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FB" w:rsidRPr="009D1566" w:rsidRDefault="004A606C" w:rsidP="00C83F27">
      <w:pPr>
        <w:pStyle w:val="Header"/>
        <w:tabs>
          <w:tab w:val="left" w:pos="9000"/>
        </w:tabs>
        <w:rPr>
          <w:rFonts w:ascii="Garamond" w:hAnsi="Garamond"/>
          <w:color w:val="00214E"/>
          <w:sz w:val="32"/>
          <w:szCs w:val="32"/>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15pt;margin-top:-2.15pt;width:54.25pt;height:44.6pt;z-index:-251658240">
            <v:imagedata r:id="rId8" o:title=""/>
          </v:shape>
          <o:OLEObject Type="Embed" ProgID="CorelDRAW.Graphic.13" ShapeID="_x0000_s1027" DrawAspect="Content" ObjectID="_1755530596" r:id="rId9"/>
        </w:object>
      </w:r>
      <w:r w:rsidR="00C83F2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-36906</wp:posOffset>
            </wp:positionH>
            <wp:positionV relativeFrom="paragraph">
              <wp:posOffset>-20599</wp:posOffset>
            </wp:positionV>
            <wp:extent cx="597535" cy="591820"/>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27">
        <w:rPr>
          <w:rFonts w:ascii="Garamond" w:hAnsi="Garamond"/>
          <w:b/>
          <w:color w:val="00214E"/>
          <w:sz w:val="32"/>
          <w:szCs w:val="32"/>
        </w:rPr>
        <w:t xml:space="preserve">             </w:t>
      </w:r>
      <w:r w:rsidR="003537D7">
        <w:rPr>
          <w:rFonts w:ascii="Garamond" w:hAnsi="Garamond"/>
          <w:b/>
          <w:color w:val="00214E"/>
          <w:sz w:val="32"/>
          <w:szCs w:val="32"/>
        </w:rPr>
        <w:t xml:space="preserve"> </w:t>
      </w:r>
      <w:r w:rsidR="00197CFB" w:rsidRPr="009D1566">
        <w:rPr>
          <w:rFonts w:ascii="Garamond" w:hAnsi="Garamond"/>
          <w:b/>
          <w:color w:val="00214E"/>
          <w:sz w:val="32"/>
          <w:szCs w:val="32"/>
        </w:rPr>
        <w:t>Ministerul Mediului</w:t>
      </w:r>
      <w:r w:rsidR="00FA4BE7">
        <w:rPr>
          <w:rFonts w:ascii="Garamond" w:hAnsi="Garamond"/>
          <w:b/>
          <w:color w:val="00214E"/>
          <w:sz w:val="32"/>
          <w:szCs w:val="32"/>
        </w:rPr>
        <w:t>, Apelor si Padurilor</w:t>
      </w:r>
    </w:p>
    <w:p w:rsidR="00197CFB" w:rsidRPr="009D1566" w:rsidRDefault="00C83F27" w:rsidP="00C83F27">
      <w:pPr>
        <w:pStyle w:val="Header"/>
        <w:rPr>
          <w:rFonts w:cs="Calibri"/>
          <w:b/>
          <w:sz w:val="36"/>
          <w:szCs w:val="36"/>
          <w:lang w:eastAsia="ar-SA"/>
        </w:rPr>
      </w:pPr>
      <w:r>
        <w:rPr>
          <w:rFonts w:ascii="Garamond" w:hAnsi="Garamond"/>
          <w:b/>
          <w:color w:val="00214E"/>
          <w:sz w:val="36"/>
          <w:szCs w:val="36"/>
        </w:rPr>
        <w:t xml:space="preserve">    </w:t>
      </w:r>
      <w:r w:rsidR="003537D7">
        <w:rPr>
          <w:rFonts w:ascii="Garamond" w:hAnsi="Garamond"/>
          <w:b/>
          <w:color w:val="00214E"/>
          <w:sz w:val="36"/>
          <w:szCs w:val="36"/>
        </w:rPr>
        <w:t xml:space="preserve"> </w:t>
      </w:r>
      <w:r w:rsidR="00197CFB" w:rsidRPr="009D1566">
        <w:rPr>
          <w:rFonts w:ascii="Garamond" w:hAnsi="Garamond"/>
          <w:b/>
          <w:color w:val="00214E"/>
          <w:sz w:val="36"/>
          <w:szCs w:val="36"/>
        </w:rPr>
        <w:t>Agenţia Naţională pentru Protecţia Mediului</w:t>
      </w:r>
    </w:p>
    <w:p w:rsidR="00197CFB" w:rsidRPr="001C537D" w:rsidRDefault="00197CFB" w:rsidP="00197CF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205"/>
      </w:tblGrid>
      <w:tr w:rsidR="00C83F27" w:rsidRPr="00996543" w:rsidTr="008F7556">
        <w:trPr>
          <w:trHeight w:val="583"/>
        </w:trPr>
        <w:tc>
          <w:tcPr>
            <w:tcW w:w="10314" w:type="dxa"/>
            <w:tcBorders>
              <w:top w:val="single" w:sz="8" w:space="0" w:color="000000"/>
              <w:bottom w:val="single" w:sz="8" w:space="0" w:color="000000"/>
            </w:tcBorders>
            <w:shd w:val="clear" w:color="auto" w:fill="DBE5F1"/>
          </w:tcPr>
          <w:p w:rsidR="00197CFB" w:rsidRPr="00996543" w:rsidRDefault="00197CFB" w:rsidP="001F575F">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D94376" w:rsidRPr="005577EB" w:rsidRDefault="00D94376" w:rsidP="00D94376">
      <w:pPr>
        <w:pStyle w:val="Subtitle"/>
        <w:jc w:val="right"/>
        <w:rPr>
          <w:rFonts w:ascii="Times New Roman" w:hAnsi="Times New Roman" w:cs="Times New Roman"/>
        </w:rPr>
      </w:pPr>
      <w:r w:rsidRPr="00CA23F0">
        <w:rPr>
          <w:rFonts w:ascii="Times New Roman" w:eastAsia="Times New Roman" w:hAnsi="Times New Roman" w:cs="Times New Roman"/>
          <w:lang w:val="ro-RO" w:eastAsia="ro-RO"/>
        </w:rPr>
        <w:t>Nr.</w:t>
      </w:r>
      <w:r w:rsidRPr="00CA23F0">
        <w:rPr>
          <w:rFonts w:ascii="Times New Roman" w:eastAsia="Times New Roman" w:hAnsi="Times New Roman" w:cs="Times New Roman"/>
          <w:lang w:eastAsia="ro-RO"/>
        </w:rPr>
        <w:t xml:space="preserve"> </w:t>
      </w:r>
      <w:r w:rsidR="00212291">
        <w:rPr>
          <w:rFonts w:ascii="Times New Roman" w:hAnsi="Times New Roman" w:cs="Times New Roman"/>
          <w:lang w:val="fr-FR"/>
        </w:rPr>
        <w:t>1737/949/</w:t>
      </w:r>
      <w:r w:rsidR="00212291">
        <w:rPr>
          <w:rFonts w:ascii="Times New Roman" w:hAnsi="Times New Roman" w:cs="Times New Roman"/>
          <w:lang w:val="fr-FR"/>
        </w:rPr>
        <w:t>_______</w:t>
      </w:r>
      <w:r w:rsidR="00212291">
        <w:rPr>
          <w:rFonts w:ascii="Times New Roman" w:hAnsi="Times New Roman" w:cs="Times New Roman"/>
          <w:lang w:val="fr-FR"/>
        </w:rPr>
        <w:t>.2023</w:t>
      </w:r>
    </w:p>
    <w:p w:rsidR="00D94376" w:rsidRDefault="00D94376" w:rsidP="00D94376">
      <w:pPr>
        <w:spacing w:after="0" w:line="240" w:lineRule="auto"/>
        <w:jc w:val="center"/>
        <w:outlineLvl w:val="0"/>
        <w:rPr>
          <w:rFonts w:ascii="Times New Roman" w:eastAsia="Calibri" w:hAnsi="Times New Roman" w:cs="Times New Roman"/>
          <w:sz w:val="24"/>
          <w:szCs w:val="24"/>
          <w:u w:val="single"/>
        </w:rPr>
      </w:pPr>
    </w:p>
    <w:p w:rsidR="00D94376" w:rsidRPr="001C537D" w:rsidRDefault="004476C1" w:rsidP="00D94376">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Proiect </w:t>
      </w:r>
      <w:r w:rsidR="00D94376">
        <w:rPr>
          <w:rFonts w:ascii="Times New Roman" w:eastAsia="Calibri" w:hAnsi="Times New Roman" w:cs="Times New Roman"/>
          <w:b/>
          <w:sz w:val="24"/>
          <w:szCs w:val="24"/>
        </w:rPr>
        <w:t>A</w:t>
      </w:r>
      <w:r w:rsidR="00D94376" w:rsidRPr="001C537D">
        <w:rPr>
          <w:rFonts w:ascii="Times New Roman" w:eastAsia="Calibri" w:hAnsi="Times New Roman" w:cs="Times New Roman"/>
          <w:b/>
          <w:sz w:val="24"/>
          <w:szCs w:val="24"/>
        </w:rPr>
        <w:t>CORD DE MEDIU</w:t>
      </w:r>
    </w:p>
    <w:p w:rsidR="00D94376" w:rsidRPr="008820EE" w:rsidRDefault="00D94376" w:rsidP="00D94376">
      <w:pPr>
        <w:spacing w:after="0" w:line="240" w:lineRule="auto"/>
        <w:jc w:val="center"/>
        <w:rPr>
          <w:rFonts w:ascii="Times New Roman" w:eastAsia="Calibri" w:hAnsi="Times New Roman" w:cs="Times New Roman"/>
          <w:b/>
          <w:sz w:val="24"/>
          <w:szCs w:val="24"/>
        </w:rPr>
      </w:pPr>
      <w:r w:rsidRPr="008820EE">
        <w:rPr>
          <w:rFonts w:ascii="Times New Roman" w:eastAsia="Calibri" w:hAnsi="Times New Roman" w:cs="Times New Roman"/>
          <w:b/>
          <w:sz w:val="24"/>
          <w:szCs w:val="24"/>
        </w:rPr>
        <w:t xml:space="preserve">Nr. </w:t>
      </w:r>
      <w:r w:rsidR="004476C1">
        <w:rPr>
          <w:rFonts w:ascii="Times New Roman" w:eastAsia="Calibri" w:hAnsi="Times New Roman" w:cs="Times New Roman"/>
          <w:b/>
          <w:sz w:val="24"/>
          <w:szCs w:val="24"/>
        </w:rPr>
        <w:t>____</w:t>
      </w:r>
      <w:r w:rsidRPr="008820EE">
        <w:rPr>
          <w:rFonts w:ascii="Times New Roman" w:eastAsia="Calibri" w:hAnsi="Times New Roman" w:cs="Times New Roman"/>
          <w:b/>
          <w:sz w:val="24"/>
          <w:szCs w:val="24"/>
        </w:rPr>
        <w:t xml:space="preserve"> din </w:t>
      </w:r>
      <w:r w:rsidR="004476C1">
        <w:rPr>
          <w:rFonts w:ascii="Times New Roman" w:eastAsia="Calibri" w:hAnsi="Times New Roman" w:cs="Times New Roman"/>
          <w:b/>
          <w:sz w:val="24"/>
          <w:szCs w:val="24"/>
        </w:rPr>
        <w:t>________</w:t>
      </w:r>
      <w:r w:rsidR="00007F8A">
        <w:rPr>
          <w:rFonts w:ascii="Times New Roman" w:eastAsia="Calibri" w:hAnsi="Times New Roman" w:cs="Times New Roman"/>
          <w:b/>
          <w:sz w:val="24"/>
          <w:szCs w:val="24"/>
        </w:rPr>
        <w:t>.2023</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p>
    <w:p w:rsidR="00B62E16" w:rsidRPr="001C537D" w:rsidRDefault="00B62E16" w:rsidP="00D94376">
      <w:pPr>
        <w:spacing w:after="0" w:line="240" w:lineRule="auto"/>
        <w:jc w:val="both"/>
        <w:rPr>
          <w:rFonts w:ascii="Times New Roman" w:eastAsia="Calibri" w:hAnsi="Times New Roman" w:cs="Times New Roman"/>
          <w:sz w:val="24"/>
          <w:szCs w:val="24"/>
        </w:rPr>
      </w:pPr>
    </w:p>
    <w:p w:rsidR="00D94376" w:rsidRPr="001C537D" w:rsidRDefault="00D94376" w:rsidP="0072291E">
      <w:pPr>
        <w:tabs>
          <w:tab w:val="left" w:pos="1440"/>
        </w:tabs>
        <w:spacing w:after="0" w:line="240" w:lineRule="auto"/>
        <w:ind w:right="-1"/>
        <w:jc w:val="both"/>
        <w:rPr>
          <w:rFonts w:ascii="Times New Roman" w:hAnsi="Times New Roman" w:cs="Times New Roman"/>
          <w:b/>
          <w:sz w:val="24"/>
          <w:szCs w:val="24"/>
        </w:rPr>
      </w:pPr>
      <w:r w:rsidRPr="001C537D">
        <w:rPr>
          <w:rFonts w:ascii="Times New Roman" w:eastAsia="Calibri" w:hAnsi="Times New Roman" w:cs="Times New Roman"/>
          <w:sz w:val="24"/>
          <w:szCs w:val="24"/>
        </w:rPr>
        <w:t xml:space="preserve">              </w:t>
      </w:r>
      <w:r w:rsidRPr="001C537D">
        <w:rPr>
          <w:rFonts w:ascii="Times New Roman" w:hAnsi="Times New Roman" w:cs="Times New Roman"/>
          <w:sz w:val="24"/>
          <w:szCs w:val="24"/>
        </w:rPr>
        <w:t xml:space="preserve">Ca urmare a solicitării de emitere a acordului de mediu adresate de </w:t>
      </w:r>
      <w:r w:rsidR="004476C1">
        <w:rPr>
          <w:rStyle w:val="tpa1"/>
          <w:rFonts w:ascii="Times New Roman" w:hAnsi="Times New Roman" w:cs="Times New Roman"/>
          <w:b/>
          <w:sz w:val="24"/>
          <w:szCs w:val="24"/>
        </w:rPr>
        <w:t>S.C. MATGRUP AGREGATE S.R.L.</w:t>
      </w:r>
      <w:r w:rsidR="004476C1" w:rsidRPr="00204484">
        <w:rPr>
          <w:rStyle w:val="tpa1"/>
          <w:rFonts w:ascii="Times New Roman" w:hAnsi="Times New Roman" w:cs="Times New Roman"/>
          <w:sz w:val="24"/>
          <w:szCs w:val="24"/>
        </w:rPr>
        <w:t>,</w:t>
      </w:r>
      <w:r w:rsidR="004476C1" w:rsidRPr="00AE7879">
        <w:rPr>
          <w:rStyle w:val="tpa1"/>
          <w:rFonts w:ascii="Times New Roman" w:hAnsi="Times New Roman" w:cs="Times New Roman"/>
          <w:b/>
          <w:sz w:val="24"/>
          <w:szCs w:val="24"/>
        </w:rPr>
        <w:t xml:space="preserve"> </w:t>
      </w:r>
      <w:r w:rsidR="004476C1" w:rsidRPr="00AE7879">
        <w:rPr>
          <w:rStyle w:val="tpa1"/>
          <w:rFonts w:ascii="Times New Roman" w:hAnsi="Times New Roman" w:cs="Times New Roman"/>
          <w:sz w:val="24"/>
          <w:szCs w:val="24"/>
        </w:rPr>
        <w:t xml:space="preserve">cu </w:t>
      </w:r>
      <w:r w:rsidR="004476C1">
        <w:rPr>
          <w:rStyle w:val="tpa1"/>
          <w:rFonts w:ascii="Times New Roman" w:hAnsi="Times New Roman" w:cs="Times New Roman"/>
          <w:sz w:val="24"/>
          <w:szCs w:val="24"/>
        </w:rPr>
        <w:t>sediul în comuna Clinceni, sat Olteni, str. Aleea Nucilor</w:t>
      </w:r>
      <w:r w:rsidR="004476C1" w:rsidRPr="00AE7879">
        <w:rPr>
          <w:rStyle w:val="tpa1"/>
          <w:rFonts w:ascii="Times New Roman" w:hAnsi="Times New Roman" w:cs="Times New Roman"/>
          <w:sz w:val="24"/>
          <w:szCs w:val="24"/>
        </w:rPr>
        <w:t xml:space="preserve">, </w:t>
      </w:r>
      <w:r w:rsidR="004476C1">
        <w:rPr>
          <w:rStyle w:val="tpa1"/>
          <w:rFonts w:ascii="Times New Roman" w:hAnsi="Times New Roman" w:cs="Times New Roman"/>
          <w:sz w:val="24"/>
          <w:szCs w:val="24"/>
        </w:rPr>
        <w:t>nr. 1, judetul Ilfov</w:t>
      </w:r>
      <w:r w:rsidR="004476C1">
        <w:rPr>
          <w:rFonts w:ascii="Times New Roman" w:eastAsia="Times New Roman" w:hAnsi="Times New Roman" w:cs="Times New Roman"/>
          <w:sz w:val="24"/>
          <w:szCs w:val="24"/>
          <w:lang w:eastAsia="ro-RO"/>
        </w:rPr>
        <w:t xml:space="preserve">, </w:t>
      </w:r>
      <w:r w:rsidR="004476C1"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4476C1">
        <w:rPr>
          <w:rFonts w:ascii="Times New Roman" w:eastAsia="Times New Roman" w:hAnsi="Times New Roman" w:cs="Times New Roman"/>
          <w:sz w:val="24"/>
          <w:szCs w:val="24"/>
          <w:lang w:eastAsia="ro-RO"/>
        </w:rPr>
        <w:t>1737</w:t>
      </w:r>
      <w:r w:rsidR="004476C1" w:rsidRPr="00480977">
        <w:rPr>
          <w:rFonts w:ascii="Times New Roman" w:eastAsia="Times New Roman" w:hAnsi="Times New Roman" w:cs="Times New Roman"/>
          <w:sz w:val="24"/>
          <w:szCs w:val="24"/>
          <w:lang w:eastAsia="ro-RO"/>
        </w:rPr>
        <w:t xml:space="preserve"> din </w:t>
      </w:r>
      <w:r w:rsidR="004476C1">
        <w:rPr>
          <w:rFonts w:ascii="Times New Roman" w:eastAsia="Times New Roman" w:hAnsi="Times New Roman" w:cs="Times New Roman"/>
          <w:sz w:val="24"/>
          <w:szCs w:val="24"/>
          <w:lang w:eastAsia="ro-RO"/>
        </w:rPr>
        <w:t>02.02.2023</w:t>
      </w:r>
      <w:r w:rsidRPr="001C537D">
        <w:rPr>
          <w:rFonts w:ascii="Times New Roman" w:hAnsi="Times New Roman" w:cs="Times New Roman"/>
          <w:sz w:val="24"/>
          <w:szCs w:val="24"/>
        </w:rPr>
        <w:t xml:space="preserve">, în baza Legii nr. </w:t>
      </w:r>
      <w:r w:rsidRPr="001C537D">
        <w:rPr>
          <w:rFonts w:ascii="Times New Roman" w:hAnsi="Times New Roman" w:cs="Times New Roman"/>
          <w:b/>
          <w:sz w:val="24"/>
          <w:szCs w:val="24"/>
        </w:rPr>
        <w:t>292/2018</w:t>
      </w:r>
      <w:r w:rsidRPr="001C537D">
        <w:rPr>
          <w:rFonts w:ascii="Times New Roman" w:hAnsi="Times New Roman" w:cs="Times New Roman"/>
          <w:sz w:val="24"/>
          <w:szCs w:val="24"/>
        </w:rPr>
        <w:t xml:space="preserve"> privind evaluarea impactului anumitor proiecte publice si private asupra mediului si a Ordonantei de Urgentă a Guvernului nr. </w:t>
      </w:r>
      <w:r w:rsidRPr="001C537D">
        <w:rPr>
          <w:rFonts w:ascii="Times New Roman" w:hAnsi="Times New Roman" w:cs="Times New Roman"/>
          <w:b/>
          <w:sz w:val="24"/>
          <w:szCs w:val="24"/>
        </w:rPr>
        <w:t>57/2007</w:t>
      </w:r>
      <w:r w:rsidRPr="001C537D">
        <w:rPr>
          <w:rFonts w:ascii="Times New Roman" w:hAnsi="Times New Roman" w:cs="Times New Roman"/>
          <w:sz w:val="24"/>
          <w:szCs w:val="24"/>
        </w:rPr>
        <w:t xml:space="preserve"> privind regimul ariilor naturale protejate, conservarea habitatelor naturale, a florei si faunei sălbatice, aprobata cu modificările si completările ulterioare, </w:t>
      </w:r>
      <w:r w:rsidRPr="001C537D">
        <w:rPr>
          <w:rFonts w:ascii="Times New Roman" w:eastAsia="Calibri" w:hAnsi="Times New Roman" w:cs="Times New Roman"/>
          <w:sz w:val="24"/>
          <w:szCs w:val="24"/>
        </w:rPr>
        <w:t>se emite:</w:t>
      </w:r>
    </w:p>
    <w:p w:rsidR="00D94376" w:rsidRDefault="00D94376" w:rsidP="00D94376">
      <w:pPr>
        <w:spacing w:after="0" w:line="240" w:lineRule="auto"/>
        <w:jc w:val="both"/>
        <w:rPr>
          <w:rFonts w:ascii="Times New Roman" w:eastAsia="Calibri" w:hAnsi="Times New Roman" w:cs="Times New Roman"/>
          <w:sz w:val="24"/>
          <w:szCs w:val="24"/>
        </w:rPr>
      </w:pP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center"/>
        <w:rPr>
          <w:rFonts w:ascii="Times New Roman" w:eastAsia="Calibri" w:hAnsi="Times New Roman" w:cs="Times New Roman"/>
          <w:b/>
          <w:sz w:val="24"/>
          <w:szCs w:val="24"/>
        </w:rPr>
      </w:pPr>
    </w:p>
    <w:p w:rsidR="00D94376" w:rsidRPr="001C537D" w:rsidRDefault="004476C1" w:rsidP="00D943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Proiect </w:t>
      </w:r>
      <w:r w:rsidR="00D94376" w:rsidRPr="001C537D">
        <w:rPr>
          <w:rFonts w:ascii="Times New Roman" w:eastAsia="Calibri" w:hAnsi="Times New Roman" w:cs="Times New Roman"/>
          <w:b/>
          <w:sz w:val="24"/>
          <w:szCs w:val="24"/>
        </w:rPr>
        <w:t>ACORD DE MEDIU</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 xml:space="preserve">           </w:t>
      </w: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pentru proiectul:</w:t>
      </w:r>
      <w:r>
        <w:rPr>
          <w:rFonts w:ascii="Times New Roman" w:eastAsia="Calibri" w:hAnsi="Times New Roman" w:cs="Times New Roman"/>
          <w:sz w:val="24"/>
          <w:szCs w:val="24"/>
        </w:rPr>
        <w:t xml:space="preserve"> </w:t>
      </w:r>
      <w:r w:rsidR="00212291" w:rsidRPr="00AE7879">
        <w:rPr>
          <w:rFonts w:ascii="Times New Roman" w:hAnsi="Times New Roman" w:cs="Times New Roman"/>
          <w:b/>
          <w:sz w:val="24"/>
          <w:szCs w:val="24"/>
        </w:rPr>
        <w:t>”</w:t>
      </w:r>
      <w:r w:rsidR="00212291">
        <w:rPr>
          <w:rFonts w:ascii="Times New Roman" w:hAnsi="Times New Roman" w:cs="Times New Roman"/>
          <w:b/>
          <w:i/>
          <w:sz w:val="24"/>
          <w:szCs w:val="24"/>
        </w:rPr>
        <w:t>Exploatarea agregatelor minerale din perimetrul Podu Rizii in vederea realizarii unui lac de agrement, comuna Salcioara, judetul Dambovita”</w:t>
      </w:r>
      <w:r w:rsidR="00212291">
        <w:rPr>
          <w:rFonts w:ascii="Times New Roman" w:hAnsi="Times New Roman" w:cs="Times New Roman"/>
          <w:sz w:val="24"/>
          <w:szCs w:val="24"/>
        </w:rPr>
        <w:t>,</w:t>
      </w:r>
      <w:r w:rsidR="00212291" w:rsidRPr="00AE7879">
        <w:rPr>
          <w:rStyle w:val="tpa1"/>
          <w:rFonts w:ascii="Times New Roman" w:hAnsi="Times New Roman" w:cs="Times New Roman"/>
          <w:sz w:val="24"/>
          <w:szCs w:val="24"/>
        </w:rPr>
        <w:t xml:space="preserve"> propus a fi amplasat în</w:t>
      </w:r>
      <w:r w:rsidR="00212291" w:rsidRPr="00AE7879">
        <w:rPr>
          <w:rFonts w:ascii="Times New Roman" w:hAnsi="Times New Roman" w:cs="Times New Roman"/>
          <w:sz w:val="24"/>
          <w:szCs w:val="24"/>
        </w:rPr>
        <w:t xml:space="preserve"> </w:t>
      </w:r>
      <w:r w:rsidR="00212291">
        <w:rPr>
          <w:rStyle w:val="tpa1"/>
          <w:rFonts w:ascii="Times New Roman" w:hAnsi="Times New Roman" w:cs="Times New Roman"/>
          <w:sz w:val="24"/>
          <w:szCs w:val="24"/>
        </w:rPr>
        <w:t>comuna Salcioara, sat Podu Rizii, județul Dâmbovița</w:t>
      </w:r>
      <w:r w:rsidRPr="001C537D">
        <w:rPr>
          <w:rFonts w:ascii="Times New Roman" w:eastAsia="Times New Roman" w:hAnsi="Times New Roman" w:cs="Times New Roman"/>
          <w:sz w:val="24"/>
          <w:szCs w:val="24"/>
          <w:lang w:eastAsia="ro-RO"/>
        </w:rPr>
        <w:t>,</w:t>
      </w:r>
      <w:r w:rsidRPr="001C537D">
        <w:rPr>
          <w:rFonts w:ascii="Times New Roman" w:eastAsia="Calibri" w:hAnsi="Times New Roman" w:cs="Times New Roman"/>
          <w:sz w:val="24"/>
          <w:szCs w:val="24"/>
        </w:rPr>
        <w:t xml:space="preserve"> in scopul stabilirii condiţiilor si a măsurilor pentru protecţia mediului care trebuiesc respectate pentru realizarea proiectului, care prevede:</w:t>
      </w:r>
    </w:p>
    <w:p w:rsidR="008A3447" w:rsidRPr="001C537D" w:rsidRDefault="00FC4333" w:rsidP="001C537D">
      <w:pPr>
        <w:spacing w:after="0" w:line="240" w:lineRule="auto"/>
        <w:jc w:val="both"/>
        <w:rPr>
          <w:rFonts w:ascii="Times New Roman" w:eastAsia="Calibri" w:hAnsi="Times New Roman" w:cs="Times New Roman"/>
          <w:b/>
          <w:i/>
          <w:sz w:val="24"/>
          <w:szCs w:val="24"/>
        </w:rPr>
      </w:pPr>
      <w:r w:rsidRPr="001C537D">
        <w:rPr>
          <w:rFonts w:ascii="Times New Roman" w:eastAsia="Calibri" w:hAnsi="Times New Roman" w:cs="Times New Roman"/>
          <w:b/>
          <w:i/>
          <w:sz w:val="24"/>
          <w:szCs w:val="24"/>
        </w:rPr>
        <w:t xml:space="preserve">     </w:t>
      </w:r>
    </w:p>
    <w:p w:rsidR="008A3447" w:rsidRPr="00F274BF" w:rsidRDefault="00FC4333" w:rsidP="00F274BF">
      <w:pPr>
        <w:spacing w:after="0" w:line="240" w:lineRule="auto"/>
        <w:jc w:val="both"/>
        <w:rPr>
          <w:rFonts w:ascii="Times New Roman" w:eastAsia="Calibri" w:hAnsi="Times New Roman" w:cs="Times New Roman"/>
          <w:b/>
          <w:sz w:val="24"/>
          <w:szCs w:val="24"/>
          <w:u w:val="single"/>
        </w:rPr>
      </w:pPr>
      <w:r w:rsidRPr="001C537D">
        <w:rPr>
          <w:rFonts w:ascii="Times New Roman" w:eastAsia="Calibri" w:hAnsi="Times New Roman" w:cs="Times New Roman"/>
          <w:b/>
          <w:sz w:val="24"/>
          <w:szCs w:val="24"/>
        </w:rPr>
        <w:t xml:space="preserve">I. </w:t>
      </w:r>
      <w:r w:rsidRPr="00F274BF">
        <w:rPr>
          <w:rFonts w:ascii="Times New Roman" w:eastAsia="Calibri" w:hAnsi="Times New Roman" w:cs="Times New Roman"/>
          <w:b/>
          <w:sz w:val="24"/>
          <w:szCs w:val="24"/>
        </w:rPr>
        <w:t>Descrierea proiectului, lucrările prevăzute de proiect, inclusiv instalaţiile şi echipamentele</w:t>
      </w:r>
    </w:p>
    <w:p w:rsidR="00FC4333" w:rsidRPr="00A10F17" w:rsidRDefault="00DE6481" w:rsidP="00A10F17">
      <w:pPr>
        <w:spacing w:after="0" w:line="240" w:lineRule="auto"/>
        <w:jc w:val="both"/>
        <w:rPr>
          <w:rFonts w:ascii="Times New Roman" w:eastAsia="Calibri" w:hAnsi="Times New Roman" w:cs="Times New Roman"/>
          <w:b/>
          <w:i/>
          <w:sz w:val="24"/>
          <w:szCs w:val="24"/>
          <w:u w:val="single"/>
        </w:rPr>
      </w:pPr>
      <w:r w:rsidRPr="00F274BF">
        <w:rPr>
          <w:rFonts w:ascii="Times New Roman" w:eastAsia="Times New Roman" w:hAnsi="Times New Roman" w:cs="Times New Roman"/>
          <w:b/>
          <w:i/>
          <w:sz w:val="24"/>
          <w:szCs w:val="24"/>
          <w:lang w:eastAsia="ro-RO"/>
        </w:rPr>
        <w:t>a)</w:t>
      </w:r>
      <w:r w:rsidR="00FC4333" w:rsidRPr="00F274BF">
        <w:rPr>
          <w:rFonts w:ascii="Times New Roman" w:eastAsia="Times New Roman" w:hAnsi="Times New Roman" w:cs="Times New Roman"/>
          <w:b/>
          <w:i/>
          <w:sz w:val="24"/>
          <w:szCs w:val="24"/>
          <w:lang w:eastAsia="ro-RO"/>
        </w:rPr>
        <w:t xml:space="preserve"> </w:t>
      </w:r>
      <w:r w:rsidR="00AB497F" w:rsidRPr="00A10F17">
        <w:rPr>
          <w:rFonts w:ascii="Times New Roman" w:eastAsia="Times New Roman" w:hAnsi="Times New Roman" w:cs="Times New Roman"/>
          <w:b/>
          <w:i/>
          <w:sz w:val="24"/>
          <w:szCs w:val="24"/>
          <w:lang w:eastAsia="ro-RO"/>
        </w:rPr>
        <w:t>Mărimea</w:t>
      </w:r>
      <w:r w:rsidR="00FC4333" w:rsidRPr="00A10F17">
        <w:rPr>
          <w:rFonts w:ascii="Times New Roman" w:eastAsia="Times New Roman" w:hAnsi="Times New Roman" w:cs="Times New Roman"/>
          <w:b/>
          <w:i/>
          <w:sz w:val="24"/>
          <w:szCs w:val="24"/>
          <w:lang w:eastAsia="ro-RO"/>
        </w:rPr>
        <w:t xml:space="preserve"> proiectului </w:t>
      </w:r>
    </w:p>
    <w:p w:rsidR="00C8731C" w:rsidRPr="00C8731C" w:rsidRDefault="00C8731C" w:rsidP="00C8731C">
      <w:pPr>
        <w:spacing w:after="0" w:line="240" w:lineRule="auto"/>
        <w:jc w:val="both"/>
        <w:rPr>
          <w:rFonts w:ascii="Times New Roman" w:hAnsi="Times New Roman" w:cs="Times New Roman"/>
          <w:bCs/>
          <w:sz w:val="24"/>
          <w:szCs w:val="24"/>
        </w:rPr>
      </w:pPr>
      <w:r w:rsidRPr="00C8731C">
        <w:rPr>
          <w:rFonts w:ascii="Times New Roman" w:hAnsi="Times New Roman" w:cs="Times New Roman"/>
          <w:bCs/>
          <w:sz w:val="24"/>
          <w:szCs w:val="24"/>
        </w:rPr>
        <w:t>Suprafata de teren (3,69 ha) ce se va constitui in perimetru temporar de exploatare agregate minerale este situata din punct de vedere administrativ-teritorial in extravilanul comunei Salcioara.</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C8731C">
        <w:rPr>
          <w:rFonts w:ascii="Times New Roman" w:eastAsia="Times New Roman" w:hAnsi="Times New Roman" w:cs="Times New Roman"/>
          <w:bCs/>
          <w:sz w:val="24"/>
          <w:szCs w:val="24"/>
          <w:lang w:eastAsia="ro-RO"/>
        </w:rPr>
        <w:t>Perimetrul face parte din BH Arges - raul Dambovita (cod c</w:t>
      </w:r>
      <w:r w:rsidRPr="00C8731C">
        <w:rPr>
          <w:rFonts w:ascii="Times New Roman" w:eastAsia="Times New Roman" w:hAnsi="Times New Roman" w:cs="Times New Roman"/>
          <w:sz w:val="24"/>
          <w:szCs w:val="24"/>
          <w:lang w:eastAsia="ro-RO"/>
        </w:rPr>
        <w:t>adastral: X.1.025.00.00.00.0.) .</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Lucrarile propuse au ca scop excavarea de balast si realizarea unui lac de agrement.</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Extragerea agregatelor minerale - balast - se va face din terasa raului Dambovita, malul drept.</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C8731C">
        <w:rPr>
          <w:rFonts w:ascii="Times New Roman" w:eastAsia="Times New Roman" w:hAnsi="Times New Roman" w:cs="Times New Roman"/>
          <w:bCs/>
          <w:sz w:val="24"/>
          <w:szCs w:val="24"/>
          <w:lang w:eastAsia="ro-RO"/>
        </w:rPr>
        <w:t xml:space="preserve">Perimetrul de exploatare cu suprafata totala de </w:t>
      </w:r>
      <w:r w:rsidRPr="00C8731C">
        <w:rPr>
          <w:rFonts w:ascii="Times New Roman" w:eastAsia="Times New Roman" w:hAnsi="Times New Roman" w:cs="Times New Roman"/>
          <w:sz w:val="24"/>
          <w:szCs w:val="24"/>
          <w:lang w:eastAsia="ro-RO"/>
        </w:rPr>
        <w:t xml:space="preserve">36900 mp </w:t>
      </w:r>
      <w:r w:rsidRPr="00C8731C">
        <w:rPr>
          <w:rFonts w:ascii="Times New Roman" w:eastAsia="Times New Roman" w:hAnsi="Times New Roman" w:cs="Times New Roman"/>
          <w:bCs/>
          <w:sz w:val="24"/>
          <w:szCs w:val="24"/>
          <w:lang w:eastAsia="ro-RO"/>
        </w:rPr>
        <w:t xml:space="preserve"> cu dimensiunile L = 231 m, l = 194 m, este  delimitat de punctele de contur ale caror coordonate in sistemul de proiectie STEREO-70 sunt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27"/>
        <w:gridCol w:w="2268"/>
      </w:tblGrid>
      <w:tr w:rsidR="00C8731C" w:rsidRPr="00C8731C" w:rsidTr="009C15A2">
        <w:trPr>
          <w:trHeight w:val="368"/>
        </w:trPr>
        <w:tc>
          <w:tcPr>
            <w:tcW w:w="850" w:type="dxa"/>
          </w:tcPr>
          <w:p w:rsidR="00C8731C" w:rsidRPr="00C8731C" w:rsidRDefault="00C8731C" w:rsidP="00C8731C">
            <w:pPr>
              <w:spacing w:after="0" w:line="240" w:lineRule="auto"/>
              <w:ind w:left="-38" w:right="-108"/>
              <w:jc w:val="both"/>
              <w:rPr>
                <w:rFonts w:ascii="Times New Roman" w:hAnsi="Times New Roman" w:cs="Times New Roman"/>
                <w:sz w:val="24"/>
                <w:szCs w:val="24"/>
              </w:rPr>
            </w:pPr>
            <w:r w:rsidRPr="00C8731C">
              <w:rPr>
                <w:rFonts w:ascii="Times New Roman" w:hAnsi="Times New Roman" w:cs="Times New Roman"/>
                <w:bCs/>
                <w:sz w:val="24"/>
                <w:szCs w:val="24"/>
              </w:rPr>
              <w:tab/>
            </w:r>
            <w:r w:rsidRPr="00C8731C">
              <w:rPr>
                <w:rFonts w:ascii="Times New Roman" w:hAnsi="Times New Roman" w:cs="Times New Roman"/>
                <w:sz w:val="24"/>
                <w:szCs w:val="24"/>
              </w:rPr>
              <w:t>Nr.pct</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X</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Y</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1</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357 837,905</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544 941,491</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2</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357 766,332</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544 887,706</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357 683,633</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544 943,649</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4</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357 663,048</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544 957,574</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357 588,771</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545 013,139</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6</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357 769,296</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545 118,199</w:t>
            </w:r>
          </w:p>
        </w:tc>
      </w:tr>
      <w:tr w:rsidR="00C8731C" w:rsidRPr="00C8731C" w:rsidTr="009C15A2">
        <w:trPr>
          <w:trHeight w:val="201"/>
        </w:trPr>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7</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357 834,382</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545 113,200</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8</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357 845,091</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545 095,386</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9</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357 860,977</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545 079,639</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10</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357 861,779</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545 079,098</w:t>
            </w:r>
          </w:p>
        </w:tc>
      </w:tr>
      <w:tr w:rsidR="00C8731C" w:rsidRPr="00C8731C" w:rsidTr="009C15A2">
        <w:tc>
          <w:tcPr>
            <w:tcW w:w="850"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lastRenderedPageBreak/>
              <w:t>11</w:t>
            </w:r>
          </w:p>
        </w:tc>
        <w:tc>
          <w:tcPr>
            <w:tcW w:w="2127"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357 837,905</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544 941,491</w:t>
            </w:r>
          </w:p>
        </w:tc>
      </w:tr>
      <w:tr w:rsidR="00C8731C" w:rsidRPr="00C8731C" w:rsidTr="009C15A2">
        <w:tc>
          <w:tcPr>
            <w:tcW w:w="5245" w:type="dxa"/>
            <w:gridSpan w:val="3"/>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Suprafata = 36900,46 mp</w:t>
            </w:r>
          </w:p>
        </w:tc>
      </w:tr>
    </w:tbl>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ab/>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ab/>
        <w:t xml:space="preserve">Coordonatele STEREO 70’ teren exploatare, cu suprafata de S = 31619 mp pe care se va realiza "Lacul de agrement" cu dimensiunile L = 202 m, l = 180 m, </w:t>
      </w:r>
      <w:r w:rsidRPr="00C8731C">
        <w:rPr>
          <w:rFonts w:ascii="Times New Roman" w:hAnsi="Times New Roman" w:cs="Times New Roman"/>
          <w:bCs/>
          <w:sz w:val="24"/>
          <w:szCs w:val="24"/>
        </w:rPr>
        <w:t>va fi delimitat de punctele de contur ale caror coordonate in sistemul de proiectie STEREO-70 sunt: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082"/>
        <w:gridCol w:w="2268"/>
      </w:tblGrid>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Nr.pct</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X</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Y</w:t>
            </w:r>
          </w:p>
        </w:tc>
      </w:tr>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1</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357 762,853</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545 108,664</w:t>
            </w:r>
          </w:p>
        </w:tc>
      </w:tr>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2</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357 828,470</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545 103,625</w:t>
            </w:r>
          </w:p>
        </w:tc>
      </w:tr>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357 837,164</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545 089,163</w:t>
            </w:r>
          </w:p>
        </w:tc>
      </w:tr>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4</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357 855,327</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545 071,159</w:t>
            </w:r>
          </w:p>
        </w:tc>
      </w:tr>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357 833,317</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544 944,298</w:t>
            </w:r>
          </w:p>
        </w:tc>
      </w:tr>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6</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357 770,407</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544 897,023</w:t>
            </w:r>
          </w:p>
        </w:tc>
      </w:tr>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7</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357 689,236</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544 951,932</w:t>
            </w:r>
          </w:p>
        </w:tc>
      </w:tr>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8</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357 668,848</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544 965,724</w:t>
            </w:r>
          </w:p>
        </w:tc>
      </w:tr>
      <w:tr w:rsidR="00C8731C" w:rsidRPr="00C8731C" w:rsidTr="009C15A2">
        <w:tc>
          <w:tcPr>
            <w:tcW w:w="895"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9</w:t>
            </w:r>
          </w:p>
        </w:tc>
        <w:tc>
          <w:tcPr>
            <w:tcW w:w="2082"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357 602,510</w:t>
            </w:r>
          </w:p>
        </w:tc>
        <w:tc>
          <w:tcPr>
            <w:tcW w:w="2268" w:type="dxa"/>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545 015,350</w:t>
            </w:r>
          </w:p>
        </w:tc>
      </w:tr>
      <w:tr w:rsidR="00C8731C" w:rsidRPr="00C8731C" w:rsidTr="009C15A2">
        <w:tc>
          <w:tcPr>
            <w:tcW w:w="5245" w:type="dxa"/>
            <w:gridSpan w:val="3"/>
          </w:tcPr>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Suprafata = 31619,02 mp</w:t>
            </w:r>
          </w:p>
        </w:tc>
      </w:tr>
    </w:tbl>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o-RO"/>
        </w:rPr>
      </w:pP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C8731C">
        <w:rPr>
          <w:rFonts w:ascii="Times New Roman" w:eastAsia="Times New Roman" w:hAnsi="Times New Roman" w:cs="Times New Roman"/>
          <w:bCs/>
          <w:sz w:val="24"/>
          <w:szCs w:val="24"/>
          <w:lang w:eastAsia="ro-RO"/>
        </w:rPr>
        <w:tab/>
        <w:t>Din suprafata totala de 36.900 mp exploatarea se va face pe o suprafata de 31.619 mp, diferenta de 5.2801 mp reprezentand-o pilierii de siguranta fata de zonele inconjuratoare (5,0 m fata de terenurile proprietati particulare si 10,0 m fata de drumurile de exploatare).</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ab/>
        <w:t>Accesul se face din DJ 701 Titu - Dobra, DC 60 Podu Rizii si DE comunale.</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ab/>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ab/>
        <w:t>Amplasamentul proiectului nu se afla situat in interiorul sau vecinatatea unor zone  de importanta comunitara ROSCI sau ROSPA.</w:t>
      </w:r>
    </w:p>
    <w:p w:rsidR="00C8731C" w:rsidRPr="00C8731C" w:rsidRDefault="00C8731C" w:rsidP="00C8731C">
      <w:pPr>
        <w:tabs>
          <w:tab w:val="left" w:pos="540"/>
          <w:tab w:val="num" w:pos="1170"/>
        </w:tabs>
        <w:spacing w:after="0" w:line="240" w:lineRule="auto"/>
        <w:ind w:firstLine="284"/>
        <w:jc w:val="both"/>
        <w:rPr>
          <w:rFonts w:ascii="Times New Roman" w:hAnsi="Times New Roman" w:cs="Times New Roman"/>
          <w:b/>
          <w:iCs/>
          <w:sz w:val="24"/>
          <w:szCs w:val="24"/>
        </w:rPr>
      </w:pPr>
      <w:r w:rsidRPr="00C8731C">
        <w:rPr>
          <w:rFonts w:ascii="Times New Roman" w:hAnsi="Times New Roman" w:cs="Times New Roman"/>
          <w:b/>
          <w:iCs/>
          <w:sz w:val="24"/>
          <w:szCs w:val="24"/>
        </w:rPr>
        <w:t>Etapele realizarii proiectului</w:t>
      </w:r>
    </w:p>
    <w:p w:rsidR="00C8731C" w:rsidRPr="00C8731C" w:rsidRDefault="00C8731C" w:rsidP="00C8731C">
      <w:pPr>
        <w:widowControl w:val="0"/>
        <w:autoSpaceDE w:val="0"/>
        <w:autoSpaceDN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b/>
          <w:sz w:val="24"/>
          <w:szCs w:val="24"/>
          <w:lang w:eastAsia="ro-RO"/>
        </w:rPr>
        <w:tab/>
      </w:r>
      <w:r w:rsidRPr="00C8731C">
        <w:rPr>
          <w:rFonts w:ascii="Times New Roman" w:eastAsia="Times New Roman" w:hAnsi="Times New Roman" w:cs="Times New Roman"/>
          <w:sz w:val="24"/>
          <w:szCs w:val="24"/>
          <w:lang w:eastAsia="ro-RO"/>
        </w:rPr>
        <w:t>Scopul investitiei de baza este realizarea unui lac de agrement prin exploatarea agregatelor minerale.</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w:t>
      </w:r>
      <w:r w:rsidRPr="00C8731C">
        <w:rPr>
          <w:rFonts w:ascii="Times New Roman" w:eastAsia="Times New Roman" w:hAnsi="Times New Roman" w:cs="Times New Roman"/>
          <w:sz w:val="24"/>
          <w:szCs w:val="24"/>
          <w:lang w:eastAsia="ro-RO"/>
        </w:rPr>
        <w:tab/>
        <w:t>Exploatarea se va realiza pana la epuizarea resursei de balast conturata cantitativ si calitativ in acest perimetru, esalonata pe o durata estimata de 2 ani.</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ab/>
        <w:t xml:space="preserve"> Volumul de rezerva exploatabila este de 523,7 mii mc nisip si pietris iar volumul de decoperta este de 38,7 mii mc (485,0 mii mc volumul de util).</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8731C">
        <w:rPr>
          <w:rFonts w:ascii="Times New Roman" w:eastAsia="Times New Roman" w:hAnsi="Times New Roman" w:cs="Times New Roman"/>
          <w:b/>
          <w:sz w:val="24"/>
          <w:szCs w:val="24"/>
          <w:lang w:eastAsia="ro-RO"/>
        </w:rPr>
        <w:t xml:space="preserve">Modul de realizare a investitiei       </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ab/>
        <w:t>Lucrarile ce se prelimina a fi executate in cadrul realizarii lacului de agrement  propus  au ca obiectiv urmatoarele:</w:t>
      </w:r>
    </w:p>
    <w:p w:rsidR="00C8731C" w:rsidRPr="00C8731C" w:rsidRDefault="00C8731C" w:rsidP="00C8731C">
      <w:pPr>
        <w:widowControl w:val="0"/>
        <w:numPr>
          <w:ilvl w:val="0"/>
          <w:numId w:val="28"/>
        </w:numPr>
        <w:autoSpaceDE w:val="0"/>
        <w:autoSpaceDN w:val="0"/>
        <w:spacing w:after="0" w:line="240" w:lineRule="auto"/>
        <w:ind w:left="1009"/>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extractia balastului;</w:t>
      </w:r>
    </w:p>
    <w:p w:rsidR="00C8731C" w:rsidRPr="00C8731C" w:rsidRDefault="00C8731C" w:rsidP="00C8731C">
      <w:pPr>
        <w:widowControl w:val="0"/>
        <w:numPr>
          <w:ilvl w:val="0"/>
          <w:numId w:val="28"/>
        </w:numPr>
        <w:autoSpaceDE w:val="0"/>
        <w:autoSpaceDN w:val="0"/>
        <w:spacing w:after="0" w:line="240" w:lineRule="auto"/>
        <w:ind w:left="1009"/>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sortarea balastului;</w:t>
      </w:r>
    </w:p>
    <w:p w:rsidR="00C8731C" w:rsidRPr="00C8731C" w:rsidRDefault="00C8731C" w:rsidP="00C8731C">
      <w:pPr>
        <w:widowControl w:val="0"/>
        <w:numPr>
          <w:ilvl w:val="0"/>
          <w:numId w:val="28"/>
        </w:numPr>
        <w:autoSpaceDE w:val="0"/>
        <w:autoSpaceDN w:val="0"/>
        <w:spacing w:after="0" w:line="240" w:lineRule="auto"/>
        <w:ind w:left="1009"/>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expeditia balastului;</w:t>
      </w:r>
    </w:p>
    <w:p w:rsidR="00C8731C" w:rsidRPr="00C8731C" w:rsidRDefault="00C8731C" w:rsidP="00C8731C">
      <w:pPr>
        <w:widowControl w:val="0"/>
        <w:numPr>
          <w:ilvl w:val="0"/>
          <w:numId w:val="28"/>
        </w:numPr>
        <w:autoSpaceDE w:val="0"/>
        <w:autoSpaceDN w:val="0"/>
        <w:spacing w:after="0" w:line="240" w:lineRule="auto"/>
        <w:ind w:left="1009"/>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transportul tehnologic;</w:t>
      </w:r>
    </w:p>
    <w:p w:rsidR="00C8731C" w:rsidRPr="00C8731C" w:rsidRDefault="00C8731C" w:rsidP="00C8731C">
      <w:pPr>
        <w:widowControl w:val="0"/>
        <w:numPr>
          <w:ilvl w:val="0"/>
          <w:numId w:val="28"/>
        </w:numPr>
        <w:autoSpaceDE w:val="0"/>
        <w:autoSpaceDN w:val="0"/>
        <w:spacing w:after="0" w:line="240" w:lineRule="auto"/>
        <w:ind w:left="1009"/>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amenajarea lacului de agrement la finalizarea lucrarilor de extractie a agregatelor minerale </w:t>
      </w:r>
    </w:p>
    <w:p w:rsidR="00C8731C" w:rsidRPr="00C8731C" w:rsidRDefault="00C8731C" w:rsidP="00C8731C">
      <w:pPr>
        <w:widowControl w:val="0"/>
        <w:autoSpaceDE w:val="0"/>
        <w:autoSpaceDN w:val="0"/>
        <w:spacing w:after="0" w:line="240" w:lineRule="auto"/>
        <w:jc w:val="both"/>
        <w:rPr>
          <w:rFonts w:ascii="Times New Roman" w:eastAsia="Times New Roman" w:hAnsi="Times New Roman" w:cs="Times New Roman"/>
          <w:b/>
          <w:bCs/>
          <w:i/>
          <w:iCs/>
          <w:sz w:val="24"/>
          <w:szCs w:val="24"/>
          <w:lang w:eastAsia="ro-RO"/>
        </w:rPr>
      </w:pPr>
      <w:r w:rsidRPr="00C8731C">
        <w:rPr>
          <w:rFonts w:ascii="Times New Roman" w:eastAsia="Times New Roman" w:hAnsi="Times New Roman" w:cs="Times New Roman"/>
          <w:b/>
          <w:bCs/>
          <w:i/>
          <w:iCs/>
          <w:sz w:val="24"/>
          <w:szCs w:val="24"/>
          <w:lang w:eastAsia="ro-RO"/>
        </w:rPr>
        <w:t xml:space="preserve">     Exploatarea agregatelor minerale in vederea realizarii lacului de agrement </w:t>
      </w:r>
    </w:p>
    <w:p w:rsidR="00C8731C" w:rsidRPr="00C8731C" w:rsidRDefault="00C8731C" w:rsidP="00C8731C">
      <w:pPr>
        <w:widowControl w:val="0"/>
        <w:autoSpaceDE w:val="0"/>
        <w:autoSpaceDN w:val="0"/>
        <w:spacing w:after="0" w:line="240" w:lineRule="auto"/>
        <w:jc w:val="both"/>
        <w:rPr>
          <w:rFonts w:ascii="Times New Roman" w:eastAsia="Times New Roman" w:hAnsi="Times New Roman" w:cs="Times New Roman"/>
          <w:b/>
          <w:bCs/>
          <w:i/>
          <w:iCs/>
          <w:sz w:val="24"/>
          <w:szCs w:val="24"/>
          <w:lang w:eastAsia="ro-RO"/>
        </w:rPr>
      </w:pPr>
      <w:r w:rsidRPr="00C8731C">
        <w:rPr>
          <w:rFonts w:ascii="Times New Roman" w:eastAsia="Times New Roman" w:hAnsi="Times New Roman" w:cs="Times New Roman"/>
          <w:b/>
          <w:bCs/>
          <w:i/>
          <w:iCs/>
          <w:sz w:val="24"/>
          <w:szCs w:val="24"/>
          <w:lang w:eastAsia="ro-RO"/>
        </w:rPr>
        <w:t xml:space="preserve">          (prima etapa a investitiei)</w:t>
      </w:r>
    </w:p>
    <w:p w:rsidR="00C8731C" w:rsidRPr="00C8731C" w:rsidRDefault="00C8731C" w:rsidP="00C8731C">
      <w:pPr>
        <w:widowControl w:val="0"/>
        <w:autoSpaceDE w:val="0"/>
        <w:autoSpaceDN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Lucrarile de exploatare vor consta in extractia rezervei geologice de pe o suprafata de 31.619 mp din cei 36.900 mp.</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o-RO"/>
        </w:rPr>
      </w:pPr>
      <w:r w:rsidRPr="00C8731C">
        <w:rPr>
          <w:rFonts w:ascii="Times New Roman" w:eastAsia="Times New Roman" w:hAnsi="Times New Roman" w:cs="Times New Roman"/>
          <w:spacing w:val="6"/>
          <w:sz w:val="24"/>
          <w:szCs w:val="24"/>
          <w:lang w:eastAsia="ro-RO"/>
        </w:rPr>
        <w:t xml:space="preserve">         Suprafata zonei propuse pentru exploatarea agregatelor minerale in vederea realizarii unui lac de agrement este de 3,16 ha si are o forma neregulata (215 m si 187 m  lungimi maxime).</w:t>
      </w:r>
    </w:p>
    <w:p w:rsidR="00C8731C" w:rsidRPr="00C8731C" w:rsidRDefault="00C8731C" w:rsidP="00C8731C">
      <w:pPr>
        <w:spacing w:after="0" w:line="240" w:lineRule="auto"/>
        <w:jc w:val="both"/>
        <w:rPr>
          <w:rFonts w:ascii="Times New Roman" w:hAnsi="Times New Roman" w:cs="Times New Roman"/>
          <w:bCs/>
          <w:sz w:val="24"/>
          <w:szCs w:val="24"/>
        </w:rPr>
      </w:pPr>
      <w:r w:rsidRPr="00C8731C">
        <w:rPr>
          <w:rFonts w:ascii="Times New Roman" w:hAnsi="Times New Roman" w:cs="Times New Roman"/>
          <w:sz w:val="24"/>
          <w:szCs w:val="24"/>
        </w:rPr>
        <w:t xml:space="preserve">         </w:t>
      </w:r>
      <w:r w:rsidRPr="00C8731C">
        <w:rPr>
          <w:rFonts w:ascii="Times New Roman" w:hAnsi="Times New Roman" w:cs="Times New Roman"/>
          <w:sz w:val="24"/>
          <w:szCs w:val="24"/>
        </w:rPr>
        <w:tab/>
      </w:r>
      <w:r w:rsidRPr="00C8731C">
        <w:rPr>
          <w:rFonts w:ascii="Times New Roman" w:hAnsi="Times New Roman" w:cs="Times New Roman"/>
          <w:bCs/>
          <w:sz w:val="24"/>
          <w:szCs w:val="24"/>
        </w:rPr>
        <w:t>Din suprafata totala de 36.900 mp exploatarea se va face pe o suprafata de 31619 mp, diferenta de 5.281 mp reprezentand-o pilierii de siguranta fata de zonele inconjuratoare.</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8731C">
        <w:rPr>
          <w:rFonts w:ascii="Times New Roman" w:eastAsia="Times New Roman" w:hAnsi="Times New Roman" w:cs="Times New Roman"/>
          <w:sz w:val="24"/>
          <w:szCs w:val="24"/>
          <w:lang w:eastAsia="ro-RO"/>
        </w:rPr>
        <w:t xml:space="preserve">         </w:t>
      </w:r>
      <w:r w:rsidRPr="00C8731C">
        <w:rPr>
          <w:rFonts w:ascii="Times New Roman" w:eastAsia="Times New Roman" w:hAnsi="Times New Roman" w:cs="Times New Roman"/>
          <w:b/>
          <w:sz w:val="24"/>
          <w:szCs w:val="24"/>
          <w:lang w:eastAsia="ro-RO"/>
        </w:rPr>
        <w:t>Caracteristicile lacului de agrement  Podu Rizii -  sunt:</w:t>
      </w:r>
    </w:p>
    <w:p w:rsidR="00C8731C" w:rsidRPr="00C8731C" w:rsidRDefault="00C8731C" w:rsidP="00C8731C">
      <w:pPr>
        <w:widowControl w:val="0"/>
        <w:tabs>
          <w:tab w:val="left" w:pos="5103"/>
        </w:tabs>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Suprafata perimetru lac</w:t>
      </w:r>
      <w:r w:rsidRPr="00C8731C">
        <w:rPr>
          <w:rFonts w:ascii="Times New Roman" w:eastAsia="Times New Roman" w:hAnsi="Times New Roman" w:cs="Times New Roman"/>
          <w:sz w:val="24"/>
          <w:szCs w:val="24"/>
          <w:lang w:eastAsia="ro-RO"/>
        </w:rPr>
        <w:tab/>
        <w:t xml:space="preserve">    31.629 mp;</w:t>
      </w:r>
    </w:p>
    <w:p w:rsidR="00C8731C" w:rsidRPr="00C8731C" w:rsidRDefault="00C8731C" w:rsidP="00C8731C">
      <w:pPr>
        <w:widowControl w:val="0"/>
        <w:tabs>
          <w:tab w:val="left" w:pos="5103"/>
        </w:tabs>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Suprafata luciu de apa</w:t>
      </w:r>
      <w:r w:rsidRPr="00C8731C">
        <w:rPr>
          <w:rFonts w:ascii="Times New Roman" w:eastAsia="Times New Roman" w:hAnsi="Times New Roman" w:cs="Times New Roman"/>
          <w:sz w:val="24"/>
          <w:szCs w:val="24"/>
          <w:lang w:eastAsia="ro-RO"/>
        </w:rPr>
        <w:tab/>
        <w:t xml:space="preserve">    27.740 mp;   </w:t>
      </w:r>
    </w:p>
    <w:p w:rsidR="00C8731C" w:rsidRPr="00C8731C" w:rsidRDefault="00C8731C" w:rsidP="00C8731C">
      <w:pPr>
        <w:widowControl w:val="0"/>
        <w:tabs>
          <w:tab w:val="left" w:pos="5103"/>
        </w:tabs>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lastRenderedPageBreak/>
        <w:t xml:space="preserve">    Suprafata fund lac                                    </w:t>
      </w:r>
      <w:r w:rsidRPr="00C8731C">
        <w:rPr>
          <w:rFonts w:ascii="Times New Roman" w:eastAsia="Times New Roman" w:hAnsi="Times New Roman" w:cs="Times New Roman"/>
          <w:sz w:val="24"/>
          <w:szCs w:val="24"/>
          <w:lang w:eastAsia="ro-RO"/>
        </w:rPr>
        <w:tab/>
        <w:t xml:space="preserve">    20.800 mp</w:t>
      </w:r>
    </w:p>
    <w:p w:rsidR="00C8731C" w:rsidRPr="00C8731C" w:rsidRDefault="00C8731C" w:rsidP="00C8731C">
      <w:pPr>
        <w:widowControl w:val="0"/>
        <w:tabs>
          <w:tab w:val="left" w:pos="5103"/>
        </w:tabs>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Cota superioara teren lac</w:t>
      </w:r>
      <w:r w:rsidRPr="00C8731C">
        <w:rPr>
          <w:rFonts w:ascii="Times New Roman" w:eastAsia="Times New Roman" w:hAnsi="Times New Roman" w:cs="Times New Roman"/>
          <w:sz w:val="24"/>
          <w:szCs w:val="24"/>
          <w:lang w:eastAsia="ro-RO"/>
        </w:rPr>
        <w:tab/>
        <w:t xml:space="preserve">    174,00 ÷176,0</w:t>
      </w:r>
      <w:r w:rsidR="009605A2">
        <w:rPr>
          <w:rFonts w:ascii="Times New Roman" w:eastAsia="Times New Roman" w:hAnsi="Times New Roman" w:cs="Times New Roman"/>
          <w:sz w:val="24"/>
          <w:szCs w:val="24"/>
          <w:lang w:eastAsia="ro-RO"/>
        </w:rPr>
        <w:t>0</w:t>
      </w:r>
      <w:r w:rsidRPr="00C8731C">
        <w:rPr>
          <w:rFonts w:ascii="Times New Roman" w:eastAsia="Times New Roman" w:hAnsi="Times New Roman" w:cs="Times New Roman"/>
          <w:sz w:val="24"/>
          <w:szCs w:val="24"/>
          <w:lang w:eastAsia="ro-RO"/>
        </w:rPr>
        <w:t xml:space="preserve"> mdMN</w:t>
      </w:r>
    </w:p>
    <w:p w:rsidR="00C8731C" w:rsidRPr="00C8731C" w:rsidRDefault="00C8731C" w:rsidP="00C8731C">
      <w:pPr>
        <w:widowControl w:val="0"/>
        <w:tabs>
          <w:tab w:val="left" w:pos="5103"/>
        </w:tabs>
        <w:autoSpaceDE w:val="0"/>
        <w:autoSpaceDN w:val="0"/>
        <w:adjustRightInd w:val="0"/>
        <w:spacing w:after="0" w:line="240" w:lineRule="auto"/>
        <w:ind w:left="720"/>
        <w:jc w:val="both"/>
        <w:rPr>
          <w:rFonts w:ascii="Times New Roman" w:eastAsia="Times New Roman" w:hAnsi="Times New Roman" w:cs="Times New Roman"/>
          <w:sz w:val="24"/>
          <w:szCs w:val="24"/>
          <w:highlight w:val="yellow"/>
          <w:lang w:eastAsia="ro-RO"/>
        </w:rPr>
      </w:pPr>
      <w:r w:rsidRPr="00C8731C">
        <w:rPr>
          <w:rFonts w:ascii="Times New Roman" w:eastAsia="Times New Roman" w:hAnsi="Times New Roman" w:cs="Times New Roman"/>
          <w:sz w:val="24"/>
          <w:szCs w:val="24"/>
          <w:lang w:eastAsia="ro-RO"/>
        </w:rPr>
        <w:t xml:space="preserve">    Adancime totala lac</w:t>
      </w:r>
      <w:r w:rsidRPr="00C8731C">
        <w:rPr>
          <w:rFonts w:ascii="Times New Roman" w:eastAsia="Times New Roman" w:hAnsi="Times New Roman" w:cs="Times New Roman"/>
          <w:sz w:val="24"/>
          <w:szCs w:val="24"/>
          <w:lang w:eastAsia="ro-RO"/>
        </w:rPr>
        <w:tab/>
        <w:t xml:space="preserve">    10,78-15,45 m;</w:t>
      </w:r>
    </w:p>
    <w:p w:rsidR="00C8731C" w:rsidRPr="00C8731C" w:rsidRDefault="00C8731C" w:rsidP="00C8731C">
      <w:pPr>
        <w:widowControl w:val="0"/>
        <w:tabs>
          <w:tab w:val="left" w:pos="5103"/>
        </w:tabs>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Adancime apa lac</w:t>
      </w:r>
      <w:r w:rsidRPr="00C8731C">
        <w:rPr>
          <w:rFonts w:ascii="Times New Roman" w:eastAsia="Times New Roman" w:hAnsi="Times New Roman" w:cs="Times New Roman"/>
          <w:sz w:val="24"/>
          <w:szCs w:val="24"/>
          <w:lang w:eastAsia="ro-RO"/>
        </w:rPr>
        <w:tab/>
        <w:t xml:space="preserve">    11,80 m;</w:t>
      </w:r>
    </w:p>
    <w:p w:rsidR="00C8731C" w:rsidRPr="00C8731C" w:rsidRDefault="00C8731C" w:rsidP="00C8731C">
      <w:pPr>
        <w:widowControl w:val="0"/>
        <w:tabs>
          <w:tab w:val="left" w:pos="5103"/>
        </w:tabs>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Nivel apa</w:t>
      </w:r>
      <w:r w:rsidRPr="00C8731C">
        <w:rPr>
          <w:rFonts w:ascii="Times New Roman" w:eastAsia="Times New Roman" w:hAnsi="Times New Roman" w:cs="Times New Roman"/>
          <w:sz w:val="24"/>
          <w:szCs w:val="24"/>
          <w:lang w:eastAsia="ro-RO"/>
        </w:rPr>
        <w:tab/>
        <w:t xml:space="preserve">    172,</w:t>
      </w:r>
      <w:r w:rsidR="009605A2">
        <w:rPr>
          <w:rFonts w:ascii="Times New Roman" w:eastAsia="Times New Roman" w:hAnsi="Times New Roman" w:cs="Times New Roman"/>
          <w:sz w:val="24"/>
          <w:szCs w:val="24"/>
          <w:lang w:eastAsia="ro-RO"/>
        </w:rPr>
        <w:t>18</w:t>
      </w:r>
      <w:r w:rsidRPr="00C8731C">
        <w:rPr>
          <w:rFonts w:ascii="Times New Roman" w:eastAsia="Times New Roman" w:hAnsi="Times New Roman" w:cs="Times New Roman"/>
          <w:sz w:val="24"/>
          <w:szCs w:val="24"/>
          <w:lang w:eastAsia="ro-RO"/>
        </w:rPr>
        <w:t xml:space="preserve"> mdMN;</w:t>
      </w:r>
    </w:p>
    <w:p w:rsidR="00C8731C" w:rsidRPr="00C8731C" w:rsidRDefault="00C8731C" w:rsidP="00C8731C">
      <w:pPr>
        <w:widowControl w:val="0"/>
        <w:tabs>
          <w:tab w:val="left" w:pos="5103"/>
        </w:tabs>
        <w:autoSpaceDE w:val="0"/>
        <w:autoSpaceDN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Cota fund lac</w:t>
      </w:r>
      <w:r w:rsidRPr="00C8731C">
        <w:rPr>
          <w:rFonts w:ascii="Times New Roman" w:eastAsia="Times New Roman" w:hAnsi="Times New Roman" w:cs="Times New Roman"/>
          <w:sz w:val="24"/>
          <w:szCs w:val="24"/>
          <w:lang w:eastAsia="ro-RO"/>
        </w:rPr>
        <w:tab/>
        <w:t xml:space="preserve">    157,24 mdMN;</w:t>
      </w:r>
    </w:p>
    <w:p w:rsidR="00C8731C" w:rsidRPr="00C8731C" w:rsidRDefault="00C8731C" w:rsidP="00C8731C">
      <w:pPr>
        <w:widowControl w:val="0"/>
        <w:tabs>
          <w:tab w:val="left" w:pos="5103"/>
        </w:tabs>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Volum apa lac</w:t>
      </w:r>
      <w:r w:rsidRPr="00C8731C">
        <w:rPr>
          <w:rFonts w:ascii="Times New Roman" w:eastAsia="Times New Roman" w:hAnsi="Times New Roman" w:cs="Times New Roman"/>
          <w:sz w:val="24"/>
          <w:szCs w:val="24"/>
          <w:lang w:eastAsia="ro-RO"/>
        </w:rPr>
        <w:tab/>
        <w:t xml:space="preserve">    245.500 mc;</w:t>
      </w:r>
    </w:p>
    <w:p w:rsidR="00C8731C" w:rsidRPr="00C8731C" w:rsidRDefault="00C8731C" w:rsidP="00C8731C">
      <w:pPr>
        <w:widowControl w:val="0"/>
        <w:tabs>
          <w:tab w:val="left" w:pos="5103"/>
        </w:tabs>
        <w:autoSpaceDE w:val="0"/>
        <w:autoSpaceDN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Taluze bazin</w:t>
      </w:r>
      <w:r w:rsidRPr="00C8731C">
        <w:rPr>
          <w:rFonts w:ascii="Times New Roman" w:eastAsia="Times New Roman" w:hAnsi="Times New Roman" w:cs="Times New Roman"/>
          <w:sz w:val="24"/>
          <w:szCs w:val="24"/>
          <w:lang w:eastAsia="ro-RO"/>
        </w:rPr>
        <w:tab/>
        <w:t xml:space="preserve">    1:2÷1:3</w:t>
      </w:r>
    </w:p>
    <w:p w:rsidR="00C8731C" w:rsidRPr="00C8731C" w:rsidRDefault="00C8731C" w:rsidP="00C8731C">
      <w:pPr>
        <w:widowControl w:val="0"/>
        <w:tabs>
          <w:tab w:val="left" w:pos="5103"/>
        </w:tabs>
        <w:autoSpaceDE w:val="0"/>
        <w:autoSpaceDN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Volum total excavatii</w:t>
      </w:r>
      <w:r w:rsidRPr="00C8731C">
        <w:rPr>
          <w:rFonts w:ascii="Times New Roman" w:eastAsia="Times New Roman" w:hAnsi="Times New Roman" w:cs="Times New Roman"/>
          <w:sz w:val="24"/>
          <w:szCs w:val="24"/>
          <w:lang w:eastAsia="ro-RO"/>
        </w:rPr>
        <w:tab/>
        <w:t xml:space="preserve">    523,70 mii mc</w:t>
      </w:r>
    </w:p>
    <w:p w:rsidR="00C8731C" w:rsidRPr="00C8731C" w:rsidRDefault="00C8731C" w:rsidP="00C8731C">
      <w:pPr>
        <w:widowControl w:val="0"/>
        <w:tabs>
          <w:tab w:val="left" w:pos="5103"/>
        </w:tabs>
        <w:autoSpaceDE w:val="0"/>
        <w:autoSpaceDN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Util</w:t>
      </w:r>
      <w:r w:rsidRPr="00C8731C">
        <w:rPr>
          <w:rFonts w:ascii="Times New Roman" w:eastAsia="Times New Roman" w:hAnsi="Times New Roman" w:cs="Times New Roman"/>
          <w:sz w:val="24"/>
          <w:szCs w:val="24"/>
          <w:lang w:eastAsia="ro-RO"/>
        </w:rPr>
        <w:tab/>
        <w:t xml:space="preserve">    485,00 mii mc</w:t>
      </w:r>
    </w:p>
    <w:p w:rsidR="00C8731C" w:rsidRPr="00C8731C" w:rsidRDefault="00C8731C" w:rsidP="00C8731C">
      <w:pPr>
        <w:widowControl w:val="0"/>
        <w:tabs>
          <w:tab w:val="left" w:pos="5103"/>
        </w:tabs>
        <w:autoSpaceDE w:val="0"/>
        <w:autoSpaceDN w:val="0"/>
        <w:spacing w:after="0" w:line="240" w:lineRule="auto"/>
        <w:ind w:left="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Steril</w:t>
      </w:r>
      <w:r w:rsidRPr="00C8731C">
        <w:rPr>
          <w:rFonts w:ascii="Times New Roman" w:eastAsia="Times New Roman" w:hAnsi="Times New Roman" w:cs="Times New Roman"/>
          <w:sz w:val="24"/>
          <w:szCs w:val="24"/>
          <w:lang w:eastAsia="ro-RO"/>
        </w:rPr>
        <w:tab/>
        <w:t xml:space="preserve">      38,70 mii mc</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w:t>
      </w:r>
      <w:r w:rsidRPr="00C8731C">
        <w:rPr>
          <w:rFonts w:ascii="Times New Roman" w:eastAsia="Times New Roman" w:hAnsi="Times New Roman" w:cs="Times New Roman"/>
          <w:sz w:val="24"/>
          <w:szCs w:val="24"/>
          <w:lang w:eastAsia="ro-RO"/>
        </w:rPr>
        <w:tab/>
        <w:t xml:space="preserve"> Materialul din decoperta se va utiliza la taluzarea malurilor lacului si la digul perimetral de protectie a lacului de agrement.  </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ab/>
        <w:t xml:space="preserve">Fata de terenurile particulare invecinate se va pastra un pilier de protectie de minim 5 m iar fata de dumurile de exploatare un pilier de 10 m. </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8731C">
        <w:rPr>
          <w:rFonts w:ascii="Times New Roman" w:eastAsia="Times New Roman" w:hAnsi="Times New Roman" w:cs="Times New Roman"/>
          <w:b/>
          <w:sz w:val="24"/>
          <w:szCs w:val="24"/>
          <w:lang w:eastAsia="ro-RO"/>
        </w:rPr>
        <w:tab/>
        <w:t>Metoda de exploatare</w:t>
      </w:r>
    </w:p>
    <w:p w:rsidR="00C8731C" w:rsidRPr="00C8731C" w:rsidRDefault="00C8731C" w:rsidP="00C8731C">
      <w:pPr>
        <w:widowControl w:val="0"/>
        <w:autoSpaceDE w:val="0"/>
        <w:autoSpaceDN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 xml:space="preserve">         Avand in vedere :</w:t>
      </w:r>
    </w:p>
    <w:p w:rsidR="00C8731C" w:rsidRPr="00C8731C" w:rsidRDefault="00C8731C" w:rsidP="00C8731C">
      <w:pPr>
        <w:widowControl w:val="0"/>
        <w:numPr>
          <w:ilvl w:val="0"/>
          <w:numId w:val="29"/>
        </w:numPr>
        <w:tabs>
          <w:tab w:val="num" w:pos="1008"/>
        </w:tabs>
        <w:autoSpaceDE w:val="0"/>
        <w:autoSpaceDN w:val="0"/>
        <w:spacing w:after="0" w:line="240" w:lineRule="auto"/>
        <w:ind w:left="360" w:right="72"/>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caracteristicile calitative ale substantei minerale utile inmagazinate in depozitele naturale si antropogene ce urmeaza sa fie exploatate;</w:t>
      </w:r>
    </w:p>
    <w:p w:rsidR="00C8731C" w:rsidRPr="00C8731C" w:rsidRDefault="00C8731C" w:rsidP="00C8731C">
      <w:pPr>
        <w:widowControl w:val="0"/>
        <w:numPr>
          <w:ilvl w:val="0"/>
          <w:numId w:val="30"/>
        </w:numPr>
        <w:tabs>
          <w:tab w:val="num" w:pos="936"/>
        </w:tabs>
        <w:autoSpaceDE w:val="0"/>
        <w:autoSpaceDN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conditiile geo-miniere de zacamant si anume depozite heterogene constituite din nisip fin grosier, in amestec cu pietrisuri si bolovanisuri in alternanta cu pamanturi nisipoase sau prafoase ;</w:t>
      </w:r>
    </w:p>
    <w:p w:rsidR="00C8731C" w:rsidRPr="00C8731C" w:rsidRDefault="00C8731C" w:rsidP="00C8731C">
      <w:pPr>
        <w:widowControl w:val="0"/>
        <w:numPr>
          <w:ilvl w:val="0"/>
          <w:numId w:val="30"/>
        </w:numPr>
        <w:tabs>
          <w:tab w:val="num" w:pos="936"/>
        </w:tabs>
        <w:autoSpaceDE w:val="0"/>
        <w:autoSpaceDN w:val="0"/>
        <w:spacing w:after="0" w:line="240" w:lineRule="auto"/>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dotarea tehnico-materiala si performantele utilajelor,</w:t>
      </w:r>
    </w:p>
    <w:p w:rsidR="00C8731C" w:rsidRPr="00C8731C" w:rsidRDefault="00C8731C" w:rsidP="00C8731C">
      <w:pPr>
        <w:widowControl w:val="0"/>
        <w:autoSpaceDE w:val="0"/>
        <w:autoSpaceDN w:val="0"/>
        <w:spacing w:after="0" w:line="240" w:lineRule="auto"/>
        <w:ind w:firstLine="720"/>
        <w:jc w:val="both"/>
        <w:rPr>
          <w:rFonts w:ascii="Times New Roman" w:eastAsia="Times New Roman" w:hAnsi="Times New Roman" w:cs="Times New Roman"/>
          <w:sz w:val="24"/>
          <w:szCs w:val="24"/>
          <w:lang w:eastAsia="ro-RO"/>
        </w:rPr>
      </w:pPr>
      <w:r w:rsidRPr="00C8731C">
        <w:rPr>
          <w:rFonts w:ascii="Times New Roman" w:eastAsia="Times New Roman" w:hAnsi="Times New Roman" w:cs="Times New Roman"/>
          <w:sz w:val="24"/>
          <w:szCs w:val="24"/>
          <w:lang w:eastAsia="ro-RO"/>
        </w:rPr>
        <w:t>s-a impus o metoda de exploatare adecvata care se va face cu respectarea cotelor din piesele desenate, fara excavarea sub limita de excavare impusa de 157,24 mdMN.</w:t>
      </w:r>
    </w:p>
    <w:p w:rsidR="00C8731C" w:rsidRPr="00C8731C" w:rsidRDefault="00C8731C" w:rsidP="00C8731C">
      <w:pPr>
        <w:widowControl w:val="0"/>
        <w:autoSpaceDE w:val="0"/>
        <w:autoSpaceDN w:val="0"/>
        <w:spacing w:after="0" w:line="240" w:lineRule="auto"/>
        <w:jc w:val="both"/>
        <w:rPr>
          <w:rFonts w:ascii="Times New Roman" w:eastAsia="Times New Roman" w:hAnsi="Times New Roman" w:cs="Times New Roman"/>
          <w:spacing w:val="-4"/>
          <w:sz w:val="16"/>
          <w:szCs w:val="16"/>
          <w:lang w:eastAsia="ro-RO"/>
        </w:rPr>
      </w:pPr>
    </w:p>
    <w:p w:rsidR="00C8731C" w:rsidRPr="00C8731C" w:rsidRDefault="00C8731C" w:rsidP="00C8731C">
      <w:pPr>
        <w:widowControl w:val="0"/>
        <w:autoSpaceDE w:val="0"/>
        <w:autoSpaceDN w:val="0"/>
        <w:spacing w:after="0" w:line="240" w:lineRule="auto"/>
        <w:jc w:val="both"/>
        <w:rPr>
          <w:rFonts w:ascii="Times New Roman" w:eastAsia="Times New Roman" w:hAnsi="Times New Roman" w:cs="Times New Roman"/>
          <w:b/>
          <w:sz w:val="24"/>
          <w:szCs w:val="24"/>
          <w:lang w:eastAsia="ro-RO"/>
        </w:rPr>
      </w:pPr>
      <w:r w:rsidRPr="00C8731C">
        <w:rPr>
          <w:rFonts w:ascii="Times New Roman" w:eastAsia="Times New Roman" w:hAnsi="Times New Roman" w:cs="Times New Roman"/>
          <w:spacing w:val="-4"/>
          <w:sz w:val="24"/>
          <w:szCs w:val="24"/>
          <w:lang w:eastAsia="ro-RO"/>
        </w:rPr>
        <w:tab/>
      </w:r>
      <w:r w:rsidRPr="00C8731C">
        <w:rPr>
          <w:rFonts w:ascii="Times New Roman" w:eastAsia="Times New Roman" w:hAnsi="Times New Roman" w:cs="Times New Roman"/>
          <w:b/>
          <w:sz w:val="24"/>
          <w:szCs w:val="24"/>
          <w:lang w:eastAsia="ro-RO"/>
        </w:rPr>
        <w:t>Tehnologia de exploatare</w:t>
      </w:r>
    </w:p>
    <w:p w:rsidR="00C8731C" w:rsidRPr="00C8731C" w:rsidRDefault="00C8731C" w:rsidP="00E31D72">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Tehnologia de exploatare se referă la metoda de exploatare optimă ce trebuie aplicată, precum şi la lucrarile premergătoare exploatării propriu-zise, respectiv la lucrarile de deschidere şi de pregătire.</w:t>
      </w:r>
      <w:r w:rsidRPr="00C8731C">
        <w:rPr>
          <w:rFonts w:ascii="Times New Roman" w:hAnsi="Times New Roman" w:cs="Times New Roman"/>
          <w:sz w:val="24"/>
          <w:szCs w:val="24"/>
        </w:rPr>
        <w:tab/>
      </w:r>
      <w:r w:rsidRPr="00C8731C">
        <w:rPr>
          <w:rFonts w:ascii="Times New Roman" w:hAnsi="Times New Roman" w:cs="Times New Roman"/>
          <w:sz w:val="24"/>
          <w:szCs w:val="24"/>
        </w:rPr>
        <w:tab/>
        <w:t>Lucrări de deschidere nu sunt necesare, accesul în perimetru fiind asigurat de un drum existent. Întreţinerea acestui drum de acces revine societatii care exploateaza resursa minerala.</w:t>
      </w:r>
    </w:p>
    <w:p w:rsidR="00C8731C" w:rsidRPr="00C8731C" w:rsidRDefault="00C8731C" w:rsidP="00E31D72">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Lucrările de pregătire constau în decopertarea stratului de util în terasa raului Dambovita si haldarea acestuia .</w:t>
      </w:r>
    </w:p>
    <w:p w:rsidR="00E31D72" w:rsidRPr="00E31D72" w:rsidRDefault="00E31D72" w:rsidP="00E31D72">
      <w:pPr>
        <w:pStyle w:val="Style2"/>
        <w:rPr>
          <w:rStyle w:val="CharacterStyle1"/>
          <w:rFonts w:ascii="Times New Roman" w:hAnsi="Times New Roman" w:cs="Times New Roman"/>
          <w:bCs/>
          <w:sz w:val="24"/>
          <w:szCs w:val="24"/>
        </w:rPr>
      </w:pPr>
      <w:r w:rsidRPr="00E31D72">
        <w:rPr>
          <w:rStyle w:val="CharacterStyle1"/>
          <w:rFonts w:ascii="Times New Roman" w:hAnsi="Times New Roman" w:cs="Times New Roman"/>
          <w:bCs/>
          <w:sz w:val="24"/>
          <w:szCs w:val="24"/>
        </w:rPr>
        <w:t xml:space="preserve">Pentru extractia agregatelor minerale SC </w:t>
      </w:r>
      <w:r w:rsidRPr="00E31D72">
        <w:rPr>
          <w:rFonts w:ascii="Times New Roman" w:hAnsi="Times New Roman" w:cs="Times New Roman"/>
          <w:sz w:val="24"/>
          <w:szCs w:val="24"/>
        </w:rPr>
        <w:t xml:space="preserve">Matgrup Agregate SRL </w:t>
      </w:r>
      <w:r w:rsidRPr="00E31D72">
        <w:rPr>
          <w:rFonts w:ascii="Times New Roman" w:hAnsi="Times New Roman" w:cs="Times New Roman"/>
          <w:bCs/>
          <w:sz w:val="24"/>
          <w:szCs w:val="24"/>
        </w:rPr>
        <w:t xml:space="preserve">dispune de urmatoarele </w:t>
      </w:r>
      <w:r w:rsidRPr="00E31D72">
        <w:rPr>
          <w:rStyle w:val="CharacterStyle1"/>
          <w:rFonts w:ascii="Times New Roman" w:hAnsi="Times New Roman" w:cs="Times New Roman"/>
          <w:bCs/>
          <w:sz w:val="24"/>
          <w:szCs w:val="24"/>
        </w:rPr>
        <w:t xml:space="preserve"> utilaje:</w:t>
      </w:r>
    </w:p>
    <w:p w:rsidR="00E31D72" w:rsidRPr="00E31D72" w:rsidRDefault="00E31D72" w:rsidP="00E31D72">
      <w:pPr>
        <w:spacing w:after="0" w:line="240" w:lineRule="auto"/>
        <w:rPr>
          <w:rFonts w:ascii="Times New Roman" w:hAnsi="Times New Roman" w:cs="Times New Roman"/>
          <w:sz w:val="24"/>
          <w:szCs w:val="24"/>
        </w:rPr>
      </w:pPr>
      <w:r w:rsidRPr="00E31D72">
        <w:rPr>
          <w:rFonts w:ascii="Times New Roman" w:hAnsi="Times New Roman" w:cs="Times New Roman"/>
          <w:sz w:val="24"/>
          <w:szCs w:val="24"/>
        </w:rPr>
        <w:tab/>
      </w:r>
      <w:r w:rsidRPr="00E31D72">
        <w:rPr>
          <w:rFonts w:ascii="Times New Roman" w:hAnsi="Times New Roman" w:cs="Times New Roman"/>
          <w:sz w:val="24"/>
          <w:szCs w:val="24"/>
        </w:rPr>
        <w:tab/>
        <w:t>- 1 utilaj incarcator frontal JCB ;</w:t>
      </w:r>
    </w:p>
    <w:p w:rsidR="00E31D72" w:rsidRPr="00E31D72" w:rsidRDefault="00E31D72" w:rsidP="00E31D72">
      <w:pPr>
        <w:spacing w:after="0" w:line="240" w:lineRule="auto"/>
        <w:rPr>
          <w:rFonts w:ascii="Times New Roman" w:hAnsi="Times New Roman" w:cs="Times New Roman"/>
          <w:sz w:val="24"/>
          <w:szCs w:val="24"/>
        </w:rPr>
      </w:pPr>
      <w:r w:rsidRPr="00E31D72">
        <w:rPr>
          <w:rFonts w:ascii="Times New Roman" w:hAnsi="Times New Roman" w:cs="Times New Roman"/>
          <w:sz w:val="24"/>
          <w:szCs w:val="24"/>
        </w:rPr>
        <w:tab/>
      </w:r>
      <w:r w:rsidRPr="00E31D72">
        <w:rPr>
          <w:rFonts w:ascii="Times New Roman" w:hAnsi="Times New Roman" w:cs="Times New Roman"/>
          <w:sz w:val="24"/>
          <w:szCs w:val="24"/>
        </w:rPr>
        <w:tab/>
        <w:t>- 2 buldozere pe senile Hitachi;</w:t>
      </w:r>
    </w:p>
    <w:p w:rsidR="00E31D72" w:rsidRPr="00E31D72" w:rsidRDefault="00E31D72" w:rsidP="00E31D72">
      <w:pPr>
        <w:spacing w:after="0" w:line="240" w:lineRule="auto"/>
        <w:rPr>
          <w:rFonts w:ascii="Times New Roman" w:hAnsi="Times New Roman" w:cs="Times New Roman"/>
          <w:sz w:val="24"/>
          <w:szCs w:val="24"/>
        </w:rPr>
      </w:pPr>
      <w:r w:rsidRPr="00E31D72">
        <w:rPr>
          <w:rFonts w:ascii="Times New Roman" w:hAnsi="Times New Roman" w:cs="Times New Roman"/>
          <w:sz w:val="24"/>
          <w:szCs w:val="24"/>
        </w:rPr>
        <w:tab/>
      </w:r>
      <w:r w:rsidRPr="00E31D72">
        <w:rPr>
          <w:rFonts w:ascii="Times New Roman" w:hAnsi="Times New Roman" w:cs="Times New Roman"/>
          <w:sz w:val="24"/>
          <w:szCs w:val="24"/>
        </w:rPr>
        <w:tab/>
        <w:t>- 1 Draga</w:t>
      </w:r>
    </w:p>
    <w:p w:rsidR="00E31D72" w:rsidRPr="00E31D72" w:rsidRDefault="00E31D72" w:rsidP="00E31D72">
      <w:pPr>
        <w:pStyle w:val="BodyText"/>
        <w:tabs>
          <w:tab w:val="num" w:pos="709"/>
        </w:tabs>
        <w:spacing w:after="0" w:line="240" w:lineRule="auto"/>
        <w:rPr>
          <w:rFonts w:ascii="Times New Roman" w:hAnsi="Times New Roman"/>
          <w:sz w:val="24"/>
          <w:szCs w:val="24"/>
          <w:lang w:val="ro-RO"/>
        </w:rPr>
      </w:pPr>
      <w:r w:rsidRPr="00E31D72">
        <w:rPr>
          <w:rFonts w:ascii="Times New Roman" w:hAnsi="Times New Roman"/>
          <w:sz w:val="24"/>
          <w:szCs w:val="24"/>
          <w:lang w:val="ro-RO"/>
        </w:rPr>
        <w:tab/>
      </w:r>
      <w:r w:rsidRPr="00E31D72">
        <w:rPr>
          <w:rFonts w:ascii="Times New Roman" w:hAnsi="Times New Roman"/>
          <w:sz w:val="24"/>
          <w:szCs w:val="24"/>
          <w:lang w:val="ro-RO"/>
        </w:rPr>
        <w:tab/>
        <w:t>-  autobasculante 4 x 4  de 16 tone</w:t>
      </w:r>
    </w:p>
    <w:p w:rsidR="00C8731C" w:rsidRPr="00C8731C" w:rsidRDefault="00C8731C" w:rsidP="00E31D72">
      <w:pPr>
        <w:spacing w:after="0" w:line="240" w:lineRule="auto"/>
        <w:ind w:firstLine="567"/>
        <w:jc w:val="both"/>
        <w:rPr>
          <w:rFonts w:ascii="Times New Roman" w:hAnsi="Times New Roman" w:cs="Times New Roman"/>
          <w:b/>
          <w:sz w:val="24"/>
          <w:szCs w:val="24"/>
        </w:rPr>
      </w:pPr>
    </w:p>
    <w:p w:rsidR="00C8731C" w:rsidRPr="00C8731C" w:rsidRDefault="00C8731C" w:rsidP="00E31D72">
      <w:pPr>
        <w:spacing w:after="0" w:line="240" w:lineRule="auto"/>
        <w:ind w:firstLine="567"/>
        <w:jc w:val="both"/>
        <w:rPr>
          <w:rFonts w:ascii="Times New Roman" w:hAnsi="Times New Roman" w:cs="Times New Roman"/>
          <w:b/>
          <w:sz w:val="24"/>
          <w:szCs w:val="24"/>
        </w:rPr>
      </w:pPr>
      <w:r w:rsidRPr="00C8731C">
        <w:rPr>
          <w:rFonts w:ascii="Times New Roman" w:hAnsi="Times New Roman" w:cs="Times New Roman"/>
          <w:b/>
          <w:sz w:val="24"/>
          <w:szCs w:val="24"/>
        </w:rPr>
        <w:t>Procesul tehnologic de extracţie a agregatelor în vederea valorificării, precum si lucrările conexe pentru realizarea si definitivarea balastierei, cuprinde următoarele faze:</w:t>
      </w:r>
    </w:p>
    <w:p w:rsidR="00C8731C" w:rsidRPr="00C8731C" w:rsidRDefault="00C8731C" w:rsidP="00E31D72">
      <w:pPr>
        <w:spacing w:after="0" w:line="240" w:lineRule="auto"/>
        <w:jc w:val="both"/>
        <w:rPr>
          <w:rFonts w:ascii="Times New Roman" w:hAnsi="Times New Roman" w:cs="Times New Roman"/>
          <w:b/>
          <w:i/>
          <w:sz w:val="24"/>
          <w:szCs w:val="24"/>
        </w:rPr>
      </w:pPr>
      <w:r w:rsidRPr="00C8731C">
        <w:rPr>
          <w:rFonts w:ascii="Times New Roman" w:hAnsi="Times New Roman" w:cs="Times New Roman"/>
          <w:b/>
          <w:i/>
          <w:sz w:val="24"/>
          <w:szCs w:val="24"/>
        </w:rPr>
        <w:t>Lucrari de deschidere</w:t>
      </w:r>
    </w:p>
    <w:p w:rsidR="00C8731C" w:rsidRPr="00C8731C" w:rsidRDefault="00C8731C" w:rsidP="00E31D72">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Conditiile de teren şi particularitatile morfologice ale acumulării de agregate asigură accesul la resursă până la nivelul unităţii de exploatare, astfel ca acumularea de agregate</w:t>
      </w:r>
      <w:r w:rsidRPr="00C8731C">
        <w:rPr>
          <w:rFonts w:ascii="Times New Roman" w:hAnsi="Times New Roman" w:cs="Times New Roman"/>
          <w:i/>
          <w:sz w:val="24"/>
          <w:szCs w:val="24"/>
        </w:rPr>
        <w:t xml:space="preserve"> </w:t>
      </w:r>
      <w:r w:rsidRPr="00C8731C">
        <w:rPr>
          <w:rFonts w:ascii="Times New Roman" w:hAnsi="Times New Roman" w:cs="Times New Roman"/>
          <w:sz w:val="24"/>
          <w:szCs w:val="24"/>
        </w:rPr>
        <w:t xml:space="preserve">este aproape în totalitate acoperita cu strat vegetal fertil - sol. </w:t>
      </w:r>
    </w:p>
    <w:p w:rsidR="00C8731C" w:rsidRPr="00C8731C" w:rsidRDefault="00C8731C" w:rsidP="00E31D72">
      <w:pPr>
        <w:spacing w:after="0" w:line="240" w:lineRule="auto"/>
        <w:jc w:val="both"/>
        <w:rPr>
          <w:rFonts w:ascii="Times New Roman" w:hAnsi="Times New Roman" w:cs="Times New Roman"/>
          <w:b/>
          <w:i/>
          <w:sz w:val="24"/>
          <w:szCs w:val="24"/>
        </w:rPr>
      </w:pPr>
      <w:r w:rsidRPr="00C8731C">
        <w:rPr>
          <w:rFonts w:ascii="Times New Roman" w:hAnsi="Times New Roman" w:cs="Times New Roman"/>
          <w:b/>
          <w:i/>
          <w:sz w:val="24"/>
          <w:szCs w:val="24"/>
        </w:rPr>
        <w:t xml:space="preserve">   Lucrari de pregatire</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Pentru pregătirea resursei la nivelul fâşiei de exploatare sunt necesare lucrări de decopertare. </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ab/>
        <w:t>Tehnologia de decopertare presupune decaparea solului fertil şi a sterilului, depunerea (haldarea) si redistribuirea acestuia pe taluze, berme si la construirea digului perimetral al viitorului lac de agrement si  va ţine seama de:</w:t>
      </w:r>
    </w:p>
    <w:p w:rsidR="00C8731C" w:rsidRPr="00C8731C" w:rsidRDefault="00C8731C" w:rsidP="00C8731C">
      <w:pPr>
        <w:numPr>
          <w:ilvl w:val="0"/>
          <w:numId w:val="25"/>
        </w:numPr>
        <w:spacing w:after="0" w:line="240" w:lineRule="auto"/>
        <w:ind w:left="1800"/>
        <w:jc w:val="both"/>
        <w:rPr>
          <w:rFonts w:ascii="Times New Roman" w:hAnsi="Times New Roman" w:cs="Times New Roman"/>
          <w:sz w:val="24"/>
          <w:szCs w:val="24"/>
        </w:rPr>
      </w:pPr>
      <w:r w:rsidRPr="00C8731C">
        <w:rPr>
          <w:rFonts w:ascii="Times New Roman" w:hAnsi="Times New Roman" w:cs="Times New Roman"/>
          <w:sz w:val="24"/>
          <w:szCs w:val="24"/>
        </w:rPr>
        <w:t>grosimea copertei (sol vegetal + steril) de 0,60 m;</w:t>
      </w:r>
    </w:p>
    <w:p w:rsidR="00C8731C" w:rsidRPr="00C8731C" w:rsidRDefault="00C8731C" w:rsidP="00C8731C">
      <w:pPr>
        <w:numPr>
          <w:ilvl w:val="0"/>
          <w:numId w:val="25"/>
        </w:numPr>
        <w:spacing w:after="0" w:line="240" w:lineRule="auto"/>
        <w:ind w:left="1800"/>
        <w:jc w:val="both"/>
        <w:rPr>
          <w:rFonts w:ascii="Times New Roman" w:hAnsi="Times New Roman" w:cs="Times New Roman"/>
          <w:sz w:val="24"/>
          <w:szCs w:val="24"/>
        </w:rPr>
      </w:pPr>
      <w:r w:rsidRPr="00C8731C">
        <w:rPr>
          <w:rFonts w:ascii="Times New Roman" w:hAnsi="Times New Roman" w:cs="Times New Roman"/>
          <w:sz w:val="24"/>
          <w:szCs w:val="24"/>
        </w:rPr>
        <w:t>grosime medie util;</w:t>
      </w:r>
    </w:p>
    <w:p w:rsidR="00C8731C" w:rsidRPr="00C8731C" w:rsidRDefault="00C8731C" w:rsidP="00C8731C">
      <w:pPr>
        <w:numPr>
          <w:ilvl w:val="0"/>
          <w:numId w:val="25"/>
        </w:numPr>
        <w:spacing w:after="0" w:line="240" w:lineRule="auto"/>
        <w:ind w:left="1800"/>
        <w:jc w:val="both"/>
        <w:rPr>
          <w:rFonts w:ascii="Times New Roman" w:hAnsi="Times New Roman" w:cs="Times New Roman"/>
          <w:sz w:val="24"/>
          <w:szCs w:val="24"/>
        </w:rPr>
      </w:pPr>
      <w:r w:rsidRPr="00C8731C">
        <w:rPr>
          <w:rFonts w:ascii="Times New Roman" w:hAnsi="Times New Roman" w:cs="Times New Roman"/>
          <w:sz w:val="24"/>
          <w:szCs w:val="24"/>
        </w:rPr>
        <w:lastRenderedPageBreak/>
        <w:t>exploatarea agregatelor minerale într-o singură treaptă, deasupra nivelului hidrostatic;</w:t>
      </w:r>
    </w:p>
    <w:p w:rsidR="00C8731C" w:rsidRPr="00C8731C" w:rsidRDefault="00C8731C" w:rsidP="00C8731C">
      <w:pPr>
        <w:numPr>
          <w:ilvl w:val="0"/>
          <w:numId w:val="25"/>
        </w:numPr>
        <w:spacing w:after="0" w:line="240" w:lineRule="auto"/>
        <w:ind w:left="1800"/>
        <w:jc w:val="both"/>
        <w:rPr>
          <w:rFonts w:ascii="Times New Roman" w:hAnsi="Times New Roman" w:cs="Times New Roman"/>
          <w:sz w:val="24"/>
          <w:szCs w:val="24"/>
        </w:rPr>
      </w:pPr>
      <w:r w:rsidRPr="00C8731C">
        <w:rPr>
          <w:rFonts w:ascii="Times New Roman" w:hAnsi="Times New Roman" w:cs="Times New Roman"/>
          <w:sz w:val="24"/>
          <w:szCs w:val="24"/>
        </w:rPr>
        <w:t>exploatarea agregatelor minerale in trapta a II-a, sub nivelul hidrostatic;</w:t>
      </w:r>
    </w:p>
    <w:p w:rsidR="00C8731C" w:rsidRPr="00C8731C" w:rsidRDefault="00C8731C" w:rsidP="00C8731C">
      <w:pPr>
        <w:numPr>
          <w:ilvl w:val="0"/>
          <w:numId w:val="25"/>
        </w:numPr>
        <w:spacing w:after="0" w:line="240" w:lineRule="auto"/>
        <w:ind w:left="1800"/>
        <w:jc w:val="both"/>
        <w:rPr>
          <w:rFonts w:ascii="Times New Roman" w:hAnsi="Times New Roman" w:cs="Times New Roman"/>
          <w:sz w:val="24"/>
          <w:szCs w:val="24"/>
        </w:rPr>
      </w:pPr>
      <w:r w:rsidRPr="00C8731C">
        <w:rPr>
          <w:rFonts w:ascii="Times New Roman" w:hAnsi="Times New Roman" w:cs="Times New Roman"/>
          <w:sz w:val="24"/>
          <w:szCs w:val="24"/>
        </w:rPr>
        <w:t xml:space="preserve">reconstrucţia ecologică care presupune redistribuirea materialului din copertă pe taluzele excavaţiei.  </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b/>
          <w:bCs/>
          <w:i/>
          <w:iCs/>
          <w:sz w:val="24"/>
          <w:szCs w:val="24"/>
        </w:rPr>
        <w:t xml:space="preserve">         Tehnologia de decopertare</w:t>
      </w:r>
      <w:r w:rsidRPr="00C8731C">
        <w:rPr>
          <w:rFonts w:ascii="Times New Roman" w:hAnsi="Times New Roman" w:cs="Times New Roman"/>
          <w:sz w:val="24"/>
          <w:szCs w:val="24"/>
        </w:rPr>
        <w:t xml:space="preserve"> constă în decaparea cu buldozerul,</w:t>
      </w:r>
      <w:r w:rsidRPr="00C8731C">
        <w:rPr>
          <w:rFonts w:ascii="Times New Roman" w:hAnsi="Times New Roman" w:cs="Times New Roman"/>
          <w:color w:val="FF0000"/>
          <w:sz w:val="24"/>
          <w:szCs w:val="24"/>
        </w:rPr>
        <w:t xml:space="preserve"> </w:t>
      </w:r>
      <w:r w:rsidRPr="00C8731C">
        <w:rPr>
          <w:rFonts w:ascii="Times New Roman" w:hAnsi="Times New Roman" w:cs="Times New Roman"/>
          <w:sz w:val="24"/>
          <w:szCs w:val="24"/>
        </w:rPr>
        <w:t xml:space="preserve">pe lăţimi de până la 50 m, pe directie est – vest sau nord – sud, în corelare cu sensul de exploatare a agregatelor. </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Se vor crea astfel depozite (halde temporare), care vor rămâne </w:t>
      </w:r>
      <w:r w:rsidRPr="00C8731C">
        <w:rPr>
          <w:rFonts w:ascii="Times New Roman" w:hAnsi="Times New Roman" w:cs="Times New Roman"/>
          <w:i/>
          <w:sz w:val="24"/>
          <w:szCs w:val="24"/>
        </w:rPr>
        <w:t>in situ</w:t>
      </w:r>
      <w:r w:rsidRPr="00C8731C">
        <w:rPr>
          <w:rFonts w:ascii="Times New Roman" w:hAnsi="Times New Roman" w:cs="Times New Roman"/>
          <w:sz w:val="24"/>
          <w:szCs w:val="24"/>
        </w:rPr>
        <w:t xml:space="preserve"> sau vor fi transportate la limita perimetrului, pentru  a asigura reconstructia ecologică.</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w:t>
      </w:r>
      <w:r w:rsidRPr="00C8731C">
        <w:rPr>
          <w:rFonts w:ascii="Times New Roman" w:hAnsi="Times New Roman" w:cs="Times New Roman"/>
          <w:b/>
          <w:bCs/>
          <w:i/>
          <w:iCs/>
          <w:sz w:val="24"/>
          <w:szCs w:val="24"/>
        </w:rPr>
        <w:t>Tehnologia de haldare a sterilului</w:t>
      </w:r>
      <w:r w:rsidRPr="00C8731C">
        <w:rPr>
          <w:rFonts w:ascii="Times New Roman" w:hAnsi="Times New Roman" w:cs="Times New Roman"/>
          <w:sz w:val="24"/>
          <w:szCs w:val="24"/>
        </w:rPr>
        <w:t xml:space="preserve"> va ţine cont de limitele resurselor/rezervelor şi soluţia aleasă pentru reconstrucţia ecologică, materialul rezultat din decopertare urmând a fi depozitat în halde marginale exterioare (la limia zonelor de excavare). </w:t>
      </w:r>
    </w:p>
    <w:p w:rsidR="00C8731C" w:rsidRPr="00C8731C" w:rsidRDefault="00C8731C" w:rsidP="00C8731C">
      <w:pPr>
        <w:spacing w:after="0" w:line="240" w:lineRule="auto"/>
        <w:jc w:val="both"/>
        <w:rPr>
          <w:rFonts w:ascii="Times New Roman" w:hAnsi="Times New Roman" w:cs="Times New Roman"/>
          <w:color w:val="FF0000"/>
          <w:sz w:val="24"/>
          <w:szCs w:val="24"/>
        </w:rPr>
      </w:pPr>
      <w:r w:rsidRPr="00C8731C">
        <w:rPr>
          <w:rFonts w:ascii="Times New Roman" w:hAnsi="Times New Roman" w:cs="Times New Roman"/>
          <w:sz w:val="24"/>
          <w:szCs w:val="24"/>
        </w:rPr>
        <w:t xml:space="preserve">         Solutia aleasă pentru reconstrucţia ecologică a zonei a fost  conditionata în principal de alegerea metodei  şi dimensiunile exploatării</w:t>
      </w:r>
      <w:r w:rsidRPr="00C8731C">
        <w:rPr>
          <w:rFonts w:ascii="Times New Roman" w:hAnsi="Times New Roman" w:cs="Times New Roman"/>
          <w:color w:val="FF0000"/>
          <w:sz w:val="24"/>
          <w:szCs w:val="24"/>
        </w:rPr>
        <w:t>.</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Aceasta va fi mărginita de taluze pe care se va depune materialul steril rezultat din decopertă, atat pe taluz cat si-n vatra de exploatare.   </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Având în vedere ca ampriza (patul de haldare) este aproximativ orizontal, iar materialul din halda va fi periodic terasat cu utilaje specifice, este exclusă posibilitatea unor alunecări, care sa afecteze zonele învecinate (cuvetele excavate), prin diluţie cu steril. </w:t>
      </w:r>
    </w:p>
    <w:p w:rsidR="00C8731C" w:rsidRPr="00C8731C" w:rsidRDefault="00C8731C" w:rsidP="00C8731C">
      <w:pPr>
        <w:spacing w:after="0" w:line="240" w:lineRule="auto"/>
        <w:jc w:val="both"/>
        <w:rPr>
          <w:rFonts w:ascii="Times New Roman" w:eastAsia="Times New Roman" w:hAnsi="Times New Roman" w:cs="Times New Roman"/>
          <w:b/>
          <w:i/>
          <w:sz w:val="24"/>
          <w:szCs w:val="24"/>
        </w:rPr>
      </w:pPr>
      <w:r w:rsidRPr="00C8731C">
        <w:rPr>
          <w:rFonts w:ascii="Times New Roman" w:eastAsia="Times New Roman" w:hAnsi="Times New Roman" w:cs="Times New Roman"/>
          <w:b/>
          <w:i/>
          <w:sz w:val="24"/>
          <w:szCs w:val="24"/>
        </w:rPr>
        <w:t xml:space="preserve">         Lucrari de excavare – geometria excavatiei</w:t>
      </w:r>
    </w:p>
    <w:p w:rsidR="00C8731C" w:rsidRPr="00C8731C" w:rsidRDefault="00C8731C" w:rsidP="00C8731C">
      <w:pPr>
        <w:spacing w:after="0" w:line="240" w:lineRule="auto"/>
        <w:jc w:val="both"/>
        <w:rPr>
          <w:rFonts w:ascii="Times New Roman" w:eastAsia="Times New Roman" w:hAnsi="Times New Roman" w:cs="Times New Roman"/>
          <w:sz w:val="24"/>
          <w:szCs w:val="24"/>
        </w:rPr>
      </w:pPr>
      <w:r w:rsidRPr="00C8731C">
        <w:rPr>
          <w:rFonts w:ascii="Times New Roman" w:eastAsia="Times New Roman" w:hAnsi="Times New Roman" w:cs="Times New Roman"/>
          <w:b/>
          <w:i/>
          <w:sz w:val="24"/>
          <w:szCs w:val="24"/>
        </w:rPr>
        <w:t xml:space="preserve">         Metodologia de exploatare</w:t>
      </w:r>
      <w:r w:rsidRPr="00C8731C">
        <w:rPr>
          <w:rFonts w:ascii="Times New Roman" w:eastAsia="Times New Roman" w:hAnsi="Times New Roman" w:cs="Times New Roman"/>
          <w:sz w:val="24"/>
          <w:szCs w:val="24"/>
        </w:rPr>
        <w:t xml:space="preserve"> este cea a fâşiilor cu lungime de până la 5</w:t>
      </w:r>
      <w:r w:rsidRPr="00C8731C">
        <w:rPr>
          <w:rFonts w:ascii="Times New Roman" w:eastAsia="Times New Roman" w:hAnsi="Times New Roman" w:cs="Times New Roman"/>
          <w:color w:val="000000"/>
          <w:sz w:val="24"/>
          <w:szCs w:val="24"/>
        </w:rPr>
        <w:t>0 m</w:t>
      </w:r>
      <w:r w:rsidRPr="00C8731C">
        <w:rPr>
          <w:rFonts w:ascii="Times New Roman" w:eastAsia="Times New Roman" w:hAnsi="Times New Roman" w:cs="Times New Roman"/>
          <w:sz w:val="24"/>
          <w:szCs w:val="24"/>
        </w:rPr>
        <w:t>, lăţimea de până la 10 m (functie de raza de acţiune a utilajului de extractie) şi adâncimea de până la  10,5 m – 15,5 m, stabilită prin profilele transversale.</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Excavatiile se vor dezvolta în cadrul două trepte orizontale şi anume – agregate aflate deasupra nivelului hidrostatic si cele situate sub nivelul hidrostatic.</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Pentru suprafeţele aflate exclusiv deasupra nivelului hidrostatic, excavarea se va realiza cu excavatorul. </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După decopertarea unei suprafeţe suficiente, pe o adâncime medie de 3,5 – 4,6 m, care să asigure accesul la complexul aluvionar (nisipurile şi pietrisurile de terasă) se va ataca treapta de adancime în util, până la cca. 1,0 m deasupra nivelului hidrostatic.</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ab/>
        <w:t>In etapa a II-a se va ataca utilul existent sub nivelul hidrostatic pana la cota vetrei de exploatare:</w:t>
      </w:r>
    </w:p>
    <w:p w:rsidR="00C8731C" w:rsidRPr="00C8731C" w:rsidRDefault="00C8731C" w:rsidP="00C8731C">
      <w:pPr>
        <w:spacing w:after="0" w:line="240" w:lineRule="auto"/>
        <w:ind w:firstLine="720"/>
        <w:jc w:val="both"/>
        <w:rPr>
          <w:rFonts w:ascii="Times New Roman" w:hAnsi="Times New Roman" w:cs="Times New Roman"/>
          <w:sz w:val="24"/>
          <w:szCs w:val="24"/>
        </w:rPr>
      </w:pPr>
      <w:r w:rsidRPr="00C8731C">
        <w:rPr>
          <w:rFonts w:ascii="Times New Roman" w:hAnsi="Times New Roman" w:cs="Times New Roman"/>
          <w:sz w:val="24"/>
          <w:szCs w:val="24"/>
        </w:rPr>
        <w:tab/>
        <w:t>Cota vatra exploatare 157,24 mdMN.</w:t>
      </w:r>
    </w:p>
    <w:p w:rsidR="00C8731C" w:rsidRPr="00C8731C" w:rsidRDefault="00C8731C" w:rsidP="00C8731C">
      <w:pPr>
        <w:spacing w:after="0" w:line="240" w:lineRule="auto"/>
        <w:ind w:firstLine="720"/>
        <w:jc w:val="both"/>
        <w:rPr>
          <w:rFonts w:ascii="Times New Roman" w:hAnsi="Times New Roman" w:cs="Times New Roman"/>
          <w:sz w:val="24"/>
          <w:szCs w:val="24"/>
        </w:rPr>
      </w:pPr>
      <w:r w:rsidRPr="00C8731C">
        <w:rPr>
          <w:rFonts w:ascii="Times New Roman" w:hAnsi="Times New Roman" w:cs="Times New Roman"/>
          <w:sz w:val="24"/>
          <w:szCs w:val="24"/>
        </w:rPr>
        <w:tab/>
        <w:t>Cota HNs = 172,18  mdMN.</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Pentru a evita staţionarea utilajelor în apa şi poluarea cu combustibil şi lubrefianţi, precum şi pentru stabilitatea utilajului de excavare se va lasa un pat de rulare de cca. 1,00 m grosime deasupra acviferului, rezultând o adâncime de excavare în treapta a doua de circa 10,5-11,5 m.</w:t>
      </w:r>
    </w:p>
    <w:p w:rsidR="00C8731C" w:rsidRPr="00C8731C" w:rsidRDefault="00C8731C" w:rsidP="00C8731C">
      <w:pPr>
        <w:spacing w:after="0" w:line="240" w:lineRule="auto"/>
        <w:ind w:left="283"/>
        <w:jc w:val="both"/>
        <w:rPr>
          <w:rFonts w:ascii="Times New Roman" w:hAnsi="Times New Roman" w:cs="Times New Roman"/>
          <w:b/>
          <w:bCs/>
          <w:sz w:val="24"/>
          <w:szCs w:val="24"/>
        </w:rPr>
      </w:pPr>
      <w:r w:rsidRPr="00C8731C">
        <w:rPr>
          <w:rFonts w:ascii="Times New Roman" w:hAnsi="Times New Roman" w:cs="Times New Roman"/>
          <w:b/>
          <w:bCs/>
          <w:sz w:val="24"/>
          <w:szCs w:val="24"/>
        </w:rPr>
        <w:t xml:space="preserve">         Având în vedere caracteristicile calitative ale materialului ce va fi excavat, caracteristici determinate prin similitudine cu calitatea balastului rezultat din exploatarile mai vechi, cea mai mare parte a acestuia va fi valorificat în staţia de sortare – spălare si se vor obţine şi valorifica sorturile de balastieră sau va fi valorificat în stare brută.</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Adâncimea medie de excavare proiectată este de 10,78 m – 15,43 m de la cota actuală a terenului până la fundul cuvetelor (H </w:t>
      </w:r>
      <w:r w:rsidRPr="00C8731C">
        <w:rPr>
          <w:rFonts w:ascii="Times New Roman" w:hAnsi="Times New Roman" w:cs="Times New Roman"/>
          <w:sz w:val="24"/>
          <w:szCs w:val="24"/>
          <w:vertAlign w:val="subscript"/>
        </w:rPr>
        <w:t>vatra exploatare</w:t>
      </w:r>
      <w:r w:rsidRPr="00C8731C">
        <w:rPr>
          <w:rFonts w:ascii="Times New Roman" w:hAnsi="Times New Roman" w:cs="Times New Roman"/>
          <w:sz w:val="24"/>
          <w:szCs w:val="24"/>
        </w:rPr>
        <w:t xml:space="preserve"> = 157,24 mdMN, h</w:t>
      </w:r>
      <w:r w:rsidRPr="00C8731C">
        <w:rPr>
          <w:rFonts w:ascii="Times New Roman" w:hAnsi="Times New Roman" w:cs="Times New Roman"/>
          <w:sz w:val="24"/>
          <w:szCs w:val="24"/>
          <w:vertAlign w:val="subscript"/>
        </w:rPr>
        <w:t>apa</w:t>
      </w:r>
      <w:r w:rsidRPr="00C8731C">
        <w:rPr>
          <w:rFonts w:ascii="Times New Roman" w:hAnsi="Times New Roman" w:cs="Times New Roman"/>
          <w:sz w:val="24"/>
          <w:szCs w:val="24"/>
        </w:rPr>
        <w:t xml:space="preserve"> = 11,80 m).</w:t>
      </w:r>
    </w:p>
    <w:p w:rsidR="00C8731C" w:rsidRPr="00C8731C" w:rsidRDefault="00C8731C" w:rsidP="00C8731C">
      <w:pPr>
        <w:spacing w:after="0" w:line="240" w:lineRule="auto"/>
        <w:jc w:val="both"/>
        <w:rPr>
          <w:rFonts w:ascii="Times New Roman" w:eastAsia="Times New Roman" w:hAnsi="Times New Roman" w:cs="Times New Roman"/>
          <w:sz w:val="24"/>
          <w:szCs w:val="24"/>
        </w:rPr>
      </w:pPr>
      <w:r w:rsidRPr="00C8731C">
        <w:rPr>
          <w:rFonts w:ascii="Times New Roman" w:eastAsia="Times New Roman" w:hAnsi="Times New Roman" w:cs="Times New Roman"/>
          <w:b/>
          <w:i/>
          <w:sz w:val="24"/>
          <w:szCs w:val="24"/>
        </w:rPr>
        <w:t xml:space="preserve">         Tehnologia de excavare</w:t>
      </w:r>
      <w:r w:rsidRPr="00C8731C">
        <w:rPr>
          <w:rFonts w:ascii="Times New Roman" w:eastAsia="Times New Roman" w:hAnsi="Times New Roman" w:cs="Times New Roman"/>
          <w:sz w:val="24"/>
          <w:szCs w:val="24"/>
        </w:rPr>
        <w:t xml:space="preserve"> este următoarea:</w:t>
      </w:r>
    </w:p>
    <w:p w:rsidR="00C8731C" w:rsidRPr="00C8731C" w:rsidRDefault="00C8731C" w:rsidP="00C8731C">
      <w:pPr>
        <w:numPr>
          <w:ilvl w:val="0"/>
          <w:numId w:val="26"/>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C8731C">
        <w:rPr>
          <w:rFonts w:ascii="Times New Roman" w:eastAsia="Times New Roman" w:hAnsi="Times New Roman" w:cs="Times New Roman"/>
          <w:sz w:val="24"/>
          <w:szCs w:val="24"/>
        </w:rPr>
        <w:t>trasarea zonei de excavare, conform planului de situaţie şi materializarea lui pe teren prin bornare;</w:t>
      </w:r>
    </w:p>
    <w:p w:rsidR="00C8731C" w:rsidRPr="00C8731C" w:rsidRDefault="00C8731C" w:rsidP="00C8731C">
      <w:pPr>
        <w:numPr>
          <w:ilvl w:val="0"/>
          <w:numId w:val="26"/>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C8731C">
        <w:rPr>
          <w:rFonts w:ascii="Times New Roman" w:eastAsia="Times New Roman" w:hAnsi="Times New Roman" w:cs="Times New Roman"/>
          <w:sz w:val="24"/>
          <w:szCs w:val="24"/>
        </w:rPr>
        <w:t>decopertarea cu ajutorul excavatorului cu cupă inversă sau / şi buldozer.</w:t>
      </w:r>
    </w:p>
    <w:p w:rsidR="00C8731C" w:rsidRPr="00C8731C" w:rsidRDefault="00C8731C" w:rsidP="00C8731C">
      <w:pPr>
        <w:numPr>
          <w:ilvl w:val="0"/>
          <w:numId w:val="26"/>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C8731C">
        <w:rPr>
          <w:rFonts w:ascii="Times New Roman" w:eastAsia="Times New Roman" w:hAnsi="Times New Roman" w:cs="Times New Roman"/>
          <w:sz w:val="24"/>
          <w:szCs w:val="24"/>
        </w:rPr>
        <w:t>realizarea haldelor temporare de steril;</w:t>
      </w:r>
    </w:p>
    <w:p w:rsidR="00C8731C" w:rsidRPr="00C8731C" w:rsidRDefault="00C8731C" w:rsidP="00C8731C">
      <w:pPr>
        <w:numPr>
          <w:ilvl w:val="0"/>
          <w:numId w:val="26"/>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C8731C">
        <w:rPr>
          <w:rFonts w:ascii="Times New Roman" w:eastAsia="Times New Roman" w:hAnsi="Times New Roman" w:cs="Times New Roman"/>
          <w:sz w:val="24"/>
          <w:szCs w:val="24"/>
        </w:rPr>
        <w:t>excavarea propriu-zisă în cadrul fâşiilor longitudinale a agregatelor aflate deasupra nivelului hidrostatic, pe toată suprafaţa perimetrului, pe directie generală de avansare de la est la vest şi sud la nord.</w:t>
      </w:r>
    </w:p>
    <w:p w:rsidR="00C8731C" w:rsidRPr="00C8731C" w:rsidRDefault="00C8731C" w:rsidP="00C8731C">
      <w:pPr>
        <w:numPr>
          <w:ilvl w:val="0"/>
          <w:numId w:val="26"/>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C8731C">
        <w:rPr>
          <w:rFonts w:ascii="Times New Roman" w:eastAsia="Times New Roman" w:hAnsi="Times New Roman" w:cs="Times New Roman"/>
          <w:sz w:val="24"/>
          <w:szCs w:val="24"/>
        </w:rPr>
        <w:t>încărcarea agregatelor în autobasculante şi transportul la locul de punere în operă sau la staţia de sortare – spălare pe care titularul o deţine în zonă;</w:t>
      </w:r>
    </w:p>
    <w:p w:rsidR="00C8731C" w:rsidRPr="00C8731C" w:rsidRDefault="00C8731C" w:rsidP="00C8731C">
      <w:pPr>
        <w:numPr>
          <w:ilvl w:val="0"/>
          <w:numId w:val="26"/>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C8731C">
        <w:rPr>
          <w:rFonts w:ascii="Times New Roman" w:eastAsia="Times New Roman" w:hAnsi="Times New Roman" w:cs="Times New Roman"/>
          <w:sz w:val="24"/>
          <w:szCs w:val="24"/>
        </w:rPr>
        <w:lastRenderedPageBreak/>
        <w:t>excavarea agregatelor aflate sub nivelul hidrostatic, cu excavatorul sau draglina, prin retragere în sens invers.</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Pentru realizarea unei extracţii  corecte şi în deplină siguranţă, berma de lucru a treptei în exploatare trebuie să aibă o lăţime corespunzătoare, care să permită:</w:t>
      </w:r>
    </w:p>
    <w:p w:rsidR="00C8731C" w:rsidRPr="00C8731C" w:rsidRDefault="00C8731C" w:rsidP="00C8731C">
      <w:pPr>
        <w:numPr>
          <w:ilvl w:val="0"/>
          <w:numId w:val="27"/>
        </w:numPr>
        <w:spacing w:after="0" w:line="240" w:lineRule="auto"/>
        <w:ind w:left="993" w:hanging="284"/>
        <w:jc w:val="both"/>
        <w:rPr>
          <w:rFonts w:ascii="Times New Roman" w:hAnsi="Times New Roman" w:cs="Times New Roman"/>
          <w:sz w:val="24"/>
          <w:szCs w:val="24"/>
        </w:rPr>
      </w:pPr>
      <w:r w:rsidRPr="00C8731C">
        <w:rPr>
          <w:rFonts w:ascii="Times New Roman" w:hAnsi="Times New Roman" w:cs="Times New Roman"/>
          <w:sz w:val="24"/>
          <w:szCs w:val="24"/>
        </w:rPr>
        <w:t xml:space="preserve">amplasarea şi deplasarea în siguranţă a utilajelor de extracţie, încărcare şi transport; </w:t>
      </w:r>
    </w:p>
    <w:p w:rsidR="00C8731C" w:rsidRPr="00C8731C" w:rsidRDefault="00C8731C" w:rsidP="00C8731C">
      <w:pPr>
        <w:numPr>
          <w:ilvl w:val="0"/>
          <w:numId w:val="27"/>
        </w:numPr>
        <w:spacing w:after="0" w:line="240" w:lineRule="auto"/>
        <w:ind w:left="993" w:hanging="284"/>
        <w:jc w:val="both"/>
        <w:rPr>
          <w:rFonts w:ascii="Times New Roman" w:hAnsi="Times New Roman" w:cs="Times New Roman"/>
          <w:sz w:val="24"/>
          <w:szCs w:val="24"/>
        </w:rPr>
      </w:pPr>
      <w:r w:rsidRPr="00C8731C">
        <w:rPr>
          <w:rFonts w:ascii="Times New Roman" w:hAnsi="Times New Roman" w:cs="Times New Roman"/>
          <w:sz w:val="24"/>
          <w:szCs w:val="24"/>
        </w:rPr>
        <w:t>depozitarea temporară (în vederea transportului) a materialului extras;</w:t>
      </w:r>
    </w:p>
    <w:p w:rsidR="00C8731C" w:rsidRPr="00C8731C" w:rsidRDefault="00C8731C" w:rsidP="00C8731C">
      <w:pPr>
        <w:numPr>
          <w:ilvl w:val="0"/>
          <w:numId w:val="27"/>
        </w:numPr>
        <w:spacing w:after="0" w:line="240" w:lineRule="auto"/>
        <w:ind w:left="993" w:hanging="284"/>
        <w:jc w:val="both"/>
        <w:rPr>
          <w:rFonts w:ascii="Times New Roman" w:hAnsi="Times New Roman" w:cs="Times New Roman"/>
          <w:sz w:val="24"/>
          <w:szCs w:val="24"/>
        </w:rPr>
      </w:pPr>
      <w:r w:rsidRPr="00C8731C">
        <w:rPr>
          <w:rFonts w:ascii="Times New Roman" w:hAnsi="Times New Roman" w:cs="Times New Roman"/>
          <w:sz w:val="24"/>
          <w:szCs w:val="24"/>
        </w:rPr>
        <w:t>circulaţia muncitorilor prin spaţii sigure, destinate acestui scop.</w:t>
      </w:r>
    </w:p>
    <w:p w:rsidR="00C8731C" w:rsidRPr="00C8731C" w:rsidRDefault="00C8731C" w:rsidP="00C8731C">
      <w:pPr>
        <w:spacing w:after="0" w:line="240" w:lineRule="auto"/>
        <w:ind w:right="26"/>
        <w:jc w:val="both"/>
        <w:rPr>
          <w:rFonts w:ascii="Times New Roman" w:hAnsi="Times New Roman" w:cs="Times New Roman"/>
          <w:b/>
          <w:sz w:val="24"/>
          <w:szCs w:val="24"/>
        </w:rPr>
      </w:pPr>
      <w:r w:rsidRPr="00C8731C">
        <w:rPr>
          <w:rFonts w:ascii="Times New Roman" w:hAnsi="Times New Roman" w:cs="Times New Roman"/>
          <w:b/>
          <w:sz w:val="24"/>
          <w:szCs w:val="24"/>
        </w:rPr>
        <w:t xml:space="preserve">         Pentru evitarea accidentelor şi avariilor din cauza transportului, pe berma de lucru şi transport, regulamentul de exploatare va limita viteza de transport şi va prevede diferite alte restricţii.</w:t>
      </w:r>
    </w:p>
    <w:p w:rsidR="00C8731C" w:rsidRPr="00C8731C" w:rsidRDefault="00C8731C" w:rsidP="00C8731C">
      <w:pPr>
        <w:spacing w:after="0" w:line="240" w:lineRule="auto"/>
        <w:jc w:val="both"/>
        <w:rPr>
          <w:rFonts w:ascii="Times New Roman" w:eastAsia="Calibri" w:hAnsi="Times New Roman" w:cs="Times New Roman"/>
          <w:b/>
          <w:i/>
          <w:sz w:val="24"/>
          <w:szCs w:val="24"/>
        </w:rPr>
      </w:pPr>
    </w:p>
    <w:p w:rsidR="00C8731C" w:rsidRPr="00C8731C" w:rsidRDefault="00C8731C" w:rsidP="00C8731C">
      <w:pPr>
        <w:spacing w:after="0" w:line="240" w:lineRule="auto"/>
        <w:jc w:val="both"/>
        <w:rPr>
          <w:rFonts w:ascii="Times New Roman" w:eastAsia="Calibri" w:hAnsi="Times New Roman" w:cs="Times New Roman"/>
          <w:sz w:val="24"/>
          <w:szCs w:val="24"/>
        </w:rPr>
      </w:pPr>
      <w:r w:rsidRPr="00C8731C">
        <w:rPr>
          <w:rFonts w:ascii="Times New Roman" w:eastAsia="Calibri" w:hAnsi="Times New Roman" w:cs="Times New Roman"/>
          <w:b/>
          <w:i/>
          <w:sz w:val="24"/>
          <w:szCs w:val="24"/>
        </w:rPr>
        <w:t xml:space="preserve">         Pilieri de siguranţă</w:t>
      </w:r>
      <w:r w:rsidRPr="00C8731C">
        <w:rPr>
          <w:rFonts w:ascii="Times New Roman" w:eastAsia="Calibri" w:hAnsi="Times New Roman" w:cs="Times New Roman"/>
          <w:sz w:val="24"/>
          <w:szCs w:val="24"/>
        </w:rPr>
        <w:t xml:space="preserve"> - în cadrul perimetrului de exploatare au fost prevăzuţi  pilieri de lungă durată de minim 5 m -10 m lăţime faţă  de terenurile riverane.</w:t>
      </w:r>
    </w:p>
    <w:p w:rsidR="00C8731C" w:rsidRPr="00C8731C" w:rsidRDefault="00C8731C" w:rsidP="00C8731C">
      <w:pPr>
        <w:spacing w:after="0" w:line="240" w:lineRule="auto"/>
        <w:jc w:val="both"/>
        <w:rPr>
          <w:rFonts w:ascii="Times New Roman" w:eastAsia="Calibri" w:hAnsi="Times New Roman" w:cs="Times New Roman"/>
          <w:sz w:val="24"/>
          <w:szCs w:val="24"/>
        </w:rPr>
      </w:pPr>
      <w:r w:rsidRPr="00C8731C">
        <w:rPr>
          <w:rFonts w:ascii="Times New Roman" w:eastAsia="Calibri" w:hAnsi="Times New Roman" w:cs="Times New Roman"/>
          <w:sz w:val="24"/>
          <w:szCs w:val="24"/>
        </w:rPr>
        <w:t xml:space="preserve">         Întrucât exploatarea se face la adâncimi de până la 15,0÷18,0 m (medie de 15 m), se pune problema asigurării unor unghiuri de taluz corespunzătoare pentru excavaţiile care vor rezulta în urma exploatării. </w:t>
      </w:r>
    </w:p>
    <w:p w:rsidR="00C8731C" w:rsidRPr="00C8731C" w:rsidRDefault="00C8731C" w:rsidP="00C8731C">
      <w:pPr>
        <w:spacing w:after="0" w:line="240" w:lineRule="auto"/>
        <w:jc w:val="both"/>
        <w:rPr>
          <w:rFonts w:ascii="Times New Roman" w:eastAsia="Calibri" w:hAnsi="Times New Roman" w:cs="Times New Roman"/>
          <w:color w:val="000000"/>
          <w:sz w:val="24"/>
          <w:szCs w:val="24"/>
        </w:rPr>
      </w:pPr>
      <w:r w:rsidRPr="00C8731C">
        <w:rPr>
          <w:rFonts w:ascii="Times New Roman" w:eastAsia="Calibri" w:hAnsi="Times New Roman" w:cs="Times New Roman"/>
          <w:color w:val="000000"/>
          <w:sz w:val="24"/>
          <w:szCs w:val="24"/>
        </w:rPr>
        <w:t xml:space="preserve">         Pentru prevenirea fenomenelor de prăbuşire s-a stabilit pentru excavaţii un taluz de 1/2÷1/3, respectiv un unghi de 25</w:t>
      </w:r>
      <w:r w:rsidRPr="00C8731C">
        <w:rPr>
          <w:rFonts w:ascii="Times New Roman" w:eastAsia="Calibri" w:hAnsi="Times New Roman" w:cs="Times New Roman"/>
          <w:color w:val="000000"/>
          <w:sz w:val="24"/>
          <w:szCs w:val="24"/>
          <w:vertAlign w:val="superscript"/>
        </w:rPr>
        <w:t>0</w:t>
      </w:r>
      <w:r w:rsidRPr="00C8731C">
        <w:rPr>
          <w:rFonts w:ascii="Times New Roman" w:eastAsia="Calibri" w:hAnsi="Times New Roman" w:cs="Times New Roman"/>
          <w:color w:val="000000"/>
          <w:sz w:val="24"/>
          <w:szCs w:val="24"/>
        </w:rPr>
        <w:t>-35</w:t>
      </w:r>
      <w:r w:rsidRPr="00C8731C">
        <w:rPr>
          <w:rFonts w:ascii="Times New Roman" w:eastAsia="Calibri" w:hAnsi="Times New Roman" w:cs="Times New Roman"/>
          <w:color w:val="000000"/>
          <w:sz w:val="24"/>
          <w:szCs w:val="24"/>
          <w:vertAlign w:val="superscript"/>
        </w:rPr>
        <w:t>0</w:t>
      </w:r>
      <w:r w:rsidRPr="00C8731C">
        <w:rPr>
          <w:rFonts w:ascii="Times New Roman" w:eastAsia="Calibri" w:hAnsi="Times New Roman" w:cs="Times New Roman"/>
          <w:color w:val="000000"/>
          <w:sz w:val="24"/>
          <w:szCs w:val="24"/>
        </w:rPr>
        <w:t xml:space="preserve">/35°-45° la finele exploatării, zona urmând a se amenaja prin redistribuirea solului la partea superioară a taluzelor, până la oglinda apei si inierbarea taluzului. </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Prin dimensiunile lacului de agrement şi prin natura obiectivului, realizarea investitiei nu este susceptibilă de a determina influenţe asupra altor obiective sau lucrări din zona de amplasament. </w:t>
      </w:r>
    </w:p>
    <w:p w:rsidR="00C8731C" w:rsidRPr="00C8731C" w:rsidRDefault="00C8731C" w:rsidP="00C8731C">
      <w:pPr>
        <w:spacing w:after="0" w:line="240" w:lineRule="auto"/>
        <w:jc w:val="both"/>
        <w:rPr>
          <w:rFonts w:ascii="Times New Roman" w:hAnsi="Times New Roman" w:cs="Times New Roman"/>
          <w:b/>
          <w:i/>
          <w:sz w:val="24"/>
          <w:szCs w:val="24"/>
        </w:rPr>
      </w:pPr>
    </w:p>
    <w:p w:rsidR="00C8731C" w:rsidRPr="00C8731C" w:rsidRDefault="00C8731C" w:rsidP="00C8731C">
      <w:pPr>
        <w:spacing w:after="0" w:line="240" w:lineRule="auto"/>
        <w:jc w:val="both"/>
        <w:rPr>
          <w:rFonts w:ascii="Times New Roman" w:hAnsi="Times New Roman" w:cs="Times New Roman"/>
          <w:b/>
          <w:i/>
          <w:sz w:val="24"/>
          <w:szCs w:val="24"/>
        </w:rPr>
      </w:pPr>
      <w:r w:rsidRPr="00C8731C">
        <w:rPr>
          <w:rFonts w:ascii="Times New Roman" w:hAnsi="Times New Roman" w:cs="Times New Roman"/>
          <w:b/>
          <w:i/>
          <w:sz w:val="24"/>
          <w:szCs w:val="24"/>
        </w:rPr>
        <w:t xml:space="preserve">         Transportul si expeditia</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Lucrările de transport a materialului rezultat din excavaţii ce constituie materia prima pentru umpluturi, se vor realiza cu autobasculante.</w:t>
      </w:r>
    </w:p>
    <w:p w:rsidR="00C8731C" w:rsidRPr="00C8731C" w:rsidRDefault="00C8731C" w:rsidP="00C8731C">
      <w:pPr>
        <w:spacing w:after="0" w:line="240" w:lineRule="auto"/>
        <w:jc w:val="both"/>
        <w:rPr>
          <w:rFonts w:ascii="Times New Roman" w:hAnsi="Times New Roman" w:cs="Times New Roman"/>
          <w:sz w:val="24"/>
          <w:szCs w:val="24"/>
        </w:rPr>
      </w:pPr>
      <w:r w:rsidRPr="00C8731C">
        <w:rPr>
          <w:rFonts w:ascii="Times New Roman" w:hAnsi="Times New Roman" w:cs="Times New Roman"/>
          <w:sz w:val="24"/>
          <w:szCs w:val="24"/>
        </w:rPr>
        <w:t xml:space="preserve">         Tot cu autobasculanta se va transporta balastul la statia de sortare – spalare ce se află în zonă.</w:t>
      </w:r>
    </w:p>
    <w:p w:rsidR="00C8731C" w:rsidRPr="00C8731C" w:rsidRDefault="00C8731C" w:rsidP="00C8731C">
      <w:pPr>
        <w:spacing w:after="0" w:line="240" w:lineRule="auto"/>
        <w:jc w:val="both"/>
        <w:rPr>
          <w:rFonts w:ascii="Times New Roman" w:hAnsi="Times New Roman" w:cs="Times New Roman"/>
          <w:b/>
          <w:i/>
          <w:sz w:val="24"/>
          <w:szCs w:val="24"/>
        </w:rPr>
      </w:pPr>
      <w:r w:rsidRPr="00C8731C">
        <w:rPr>
          <w:rFonts w:ascii="Times New Roman" w:hAnsi="Times New Roman" w:cs="Times New Roman"/>
          <w:i/>
          <w:sz w:val="24"/>
          <w:szCs w:val="24"/>
        </w:rPr>
        <w:tab/>
      </w:r>
      <w:r w:rsidRPr="00C8731C">
        <w:rPr>
          <w:rFonts w:ascii="Times New Roman" w:hAnsi="Times New Roman" w:cs="Times New Roman"/>
          <w:b/>
          <w:i/>
          <w:sz w:val="24"/>
          <w:szCs w:val="24"/>
        </w:rPr>
        <w:t>Prelucrarea si valorificarea produselor</w:t>
      </w:r>
    </w:p>
    <w:p w:rsidR="00C8731C" w:rsidRPr="00C8731C" w:rsidRDefault="00C8731C" w:rsidP="00C87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C8731C">
        <w:rPr>
          <w:rFonts w:ascii="Times New Roman" w:eastAsia="Times New Roman" w:hAnsi="Times New Roman" w:cs="Times New Roman"/>
          <w:bCs/>
          <w:sz w:val="24"/>
          <w:szCs w:val="24"/>
          <w:lang w:eastAsia="ro-RO"/>
        </w:rPr>
        <w:t xml:space="preserve">         </w:t>
      </w:r>
      <w:r w:rsidRPr="00C8731C">
        <w:rPr>
          <w:rFonts w:ascii="Times New Roman" w:eastAsia="Times New Roman" w:hAnsi="Times New Roman" w:cs="Times New Roman"/>
          <w:bCs/>
          <w:sz w:val="24"/>
          <w:szCs w:val="24"/>
          <w:lang w:eastAsia="ro-RO"/>
        </w:rPr>
        <w:tab/>
        <w:t>Balastul extras din perimetru este incarcat direct in autobasculante si comercializat in stare bruta la comanda diversilor clienti, persoane fizice sau juridice sau transportat in statia de sortare situata la cca. 500 m de perimetrul de exploatare.</w:t>
      </w:r>
    </w:p>
    <w:p w:rsidR="00795E4B" w:rsidRPr="001720FC" w:rsidRDefault="00795E4B" w:rsidP="00E278C3">
      <w:pPr>
        <w:spacing w:after="0" w:line="240" w:lineRule="auto"/>
        <w:jc w:val="both"/>
        <w:rPr>
          <w:rFonts w:ascii="Times New Roman" w:hAnsi="Times New Roman" w:cs="Times New Roman"/>
          <w:b/>
          <w:sz w:val="16"/>
          <w:szCs w:val="16"/>
        </w:rPr>
      </w:pPr>
    </w:p>
    <w:p w:rsidR="00E278C3" w:rsidRPr="003C5FE8" w:rsidRDefault="00795E4B" w:rsidP="003C5FE8">
      <w:pPr>
        <w:spacing w:after="0" w:line="240" w:lineRule="auto"/>
        <w:jc w:val="both"/>
        <w:rPr>
          <w:rFonts w:ascii="Times New Roman" w:hAnsi="Times New Roman" w:cs="Times New Roman"/>
          <w:b/>
          <w:sz w:val="24"/>
          <w:szCs w:val="24"/>
        </w:rPr>
      </w:pPr>
      <w:r w:rsidRPr="00EB0191">
        <w:rPr>
          <w:rFonts w:ascii="Times New Roman" w:hAnsi="Times New Roman" w:cs="Times New Roman"/>
          <w:b/>
          <w:sz w:val="24"/>
          <w:szCs w:val="24"/>
        </w:rPr>
        <w:t xml:space="preserve">Facem precizarea ca </w:t>
      </w:r>
      <w:r w:rsidRPr="00EB0191">
        <w:rPr>
          <w:rFonts w:ascii="Times New Roman" w:hAnsi="Times New Roman" w:cs="Times New Roman"/>
          <w:b/>
          <w:sz w:val="24"/>
          <w:szCs w:val="24"/>
          <w:u w:val="single"/>
        </w:rPr>
        <w:t xml:space="preserve">activitatea de exploatare agregate minerale se va executa dupa obtinerea </w:t>
      </w:r>
      <w:r w:rsidRPr="003C5FE8">
        <w:rPr>
          <w:rFonts w:ascii="Times New Roman" w:hAnsi="Times New Roman" w:cs="Times New Roman"/>
          <w:b/>
          <w:sz w:val="24"/>
          <w:szCs w:val="24"/>
          <w:u w:val="single"/>
        </w:rPr>
        <w:t>autorizatiei de mediu</w:t>
      </w:r>
      <w:r w:rsidRPr="003C5FE8">
        <w:rPr>
          <w:rFonts w:ascii="Times New Roman" w:hAnsi="Times New Roman" w:cs="Times New Roman"/>
          <w:b/>
          <w:sz w:val="24"/>
          <w:szCs w:val="24"/>
        </w:rPr>
        <w:t>.</w:t>
      </w:r>
    </w:p>
    <w:p w:rsidR="001720FC" w:rsidRPr="001720FC" w:rsidRDefault="001720FC" w:rsidP="003C5FE8">
      <w:pPr>
        <w:spacing w:after="0" w:line="240" w:lineRule="auto"/>
        <w:jc w:val="both"/>
        <w:rPr>
          <w:rStyle w:val="FontStyle29"/>
          <w:rFonts w:ascii="Times New Roman" w:hAnsi="Times New Roman" w:cs="Times New Roman"/>
          <w:b/>
          <w:bCs/>
          <w:i/>
          <w:iCs/>
          <w:sz w:val="16"/>
          <w:szCs w:val="16"/>
          <w:lang w:eastAsia="ro-RO"/>
        </w:rPr>
      </w:pPr>
    </w:p>
    <w:p w:rsidR="003C5FE8" w:rsidRPr="003C5FE8" w:rsidRDefault="003C5FE8" w:rsidP="003C5FE8">
      <w:pPr>
        <w:spacing w:after="0" w:line="240" w:lineRule="auto"/>
        <w:jc w:val="both"/>
        <w:rPr>
          <w:rStyle w:val="FontStyle29"/>
          <w:rFonts w:ascii="Times New Roman" w:hAnsi="Times New Roman" w:cs="Times New Roman"/>
          <w:b/>
          <w:bCs/>
          <w:i/>
          <w:iCs/>
          <w:sz w:val="24"/>
          <w:szCs w:val="24"/>
          <w:lang w:eastAsia="ro-RO"/>
        </w:rPr>
      </w:pPr>
      <w:r w:rsidRPr="003C5FE8">
        <w:rPr>
          <w:rStyle w:val="FontStyle29"/>
          <w:rFonts w:ascii="Times New Roman" w:hAnsi="Times New Roman" w:cs="Times New Roman"/>
          <w:b/>
          <w:bCs/>
          <w:i/>
          <w:iCs/>
          <w:sz w:val="24"/>
          <w:szCs w:val="24"/>
          <w:lang w:eastAsia="ro-RO"/>
        </w:rPr>
        <w:t>Lucrari de amenjare a lacului de agrement (etapa a II</w:t>
      </w:r>
      <w:r w:rsidR="001720FC">
        <w:rPr>
          <w:rStyle w:val="FontStyle29"/>
          <w:rFonts w:ascii="Times New Roman" w:hAnsi="Times New Roman" w:cs="Times New Roman"/>
          <w:b/>
          <w:bCs/>
          <w:i/>
          <w:iCs/>
          <w:sz w:val="24"/>
          <w:szCs w:val="24"/>
          <w:lang w:eastAsia="ro-RO"/>
        </w:rPr>
        <w:t>-</w:t>
      </w:r>
      <w:r w:rsidRPr="003C5FE8">
        <w:rPr>
          <w:rStyle w:val="FontStyle29"/>
          <w:rFonts w:ascii="Times New Roman" w:hAnsi="Times New Roman" w:cs="Times New Roman"/>
          <w:b/>
          <w:bCs/>
          <w:i/>
          <w:iCs/>
          <w:sz w:val="24"/>
          <w:szCs w:val="24"/>
          <w:lang w:eastAsia="ro-RO"/>
        </w:rPr>
        <w:t xml:space="preserve">a </w:t>
      </w:r>
      <w:r w:rsidR="001720FC">
        <w:rPr>
          <w:rStyle w:val="FontStyle29"/>
          <w:rFonts w:ascii="Times New Roman" w:hAnsi="Times New Roman" w:cs="Times New Roman"/>
          <w:b/>
          <w:bCs/>
          <w:i/>
          <w:iCs/>
          <w:sz w:val="24"/>
          <w:szCs w:val="24"/>
          <w:lang w:eastAsia="ro-RO"/>
        </w:rPr>
        <w:t xml:space="preserve">a </w:t>
      </w:r>
      <w:r w:rsidRPr="003C5FE8">
        <w:rPr>
          <w:rStyle w:val="FontStyle29"/>
          <w:rFonts w:ascii="Times New Roman" w:hAnsi="Times New Roman" w:cs="Times New Roman"/>
          <w:b/>
          <w:bCs/>
          <w:i/>
          <w:iCs/>
          <w:sz w:val="24"/>
          <w:szCs w:val="24"/>
          <w:lang w:eastAsia="ro-RO"/>
        </w:rPr>
        <w:t>investitiei )</w:t>
      </w:r>
    </w:p>
    <w:p w:rsidR="003C5FE8" w:rsidRPr="003C5FE8" w:rsidRDefault="003C5FE8" w:rsidP="003C5FE8">
      <w:pPr>
        <w:spacing w:after="0" w:line="240" w:lineRule="auto"/>
        <w:jc w:val="both"/>
        <w:rPr>
          <w:rFonts w:ascii="Times New Roman" w:hAnsi="Times New Roman" w:cs="Times New Roman"/>
          <w:sz w:val="24"/>
          <w:szCs w:val="24"/>
        </w:rPr>
      </w:pPr>
      <w:r w:rsidRPr="003C5FE8">
        <w:rPr>
          <w:rFonts w:ascii="Times New Roman" w:hAnsi="Times New Roman" w:cs="Times New Roman"/>
        </w:rPr>
        <w:t xml:space="preserve">     </w:t>
      </w:r>
      <w:r w:rsidRPr="003C5FE8">
        <w:rPr>
          <w:rFonts w:ascii="Times New Roman" w:hAnsi="Times New Roman" w:cs="Times New Roman"/>
          <w:sz w:val="24"/>
          <w:szCs w:val="24"/>
        </w:rPr>
        <w:t>Amenajarea zonei de agrement pentru practicarea sporturilor nautice ce urmeaza  a se realiza, va avea drept scop realizarea unei zone in care ulterior sa se dezvolte o baza de agrement care sa asigure populației un mod plăcut de petrecere a timpului liber, de realizare a unor concursuri si întrecere sportive nautice sau de pescuit sportiv.</w:t>
      </w:r>
    </w:p>
    <w:p w:rsidR="003C5FE8" w:rsidRPr="003C5FE8" w:rsidRDefault="003C5FE8" w:rsidP="003C5FE8">
      <w:pPr>
        <w:spacing w:after="0" w:line="240" w:lineRule="auto"/>
        <w:jc w:val="both"/>
        <w:rPr>
          <w:rFonts w:ascii="Times New Roman" w:hAnsi="Times New Roman" w:cs="Times New Roman"/>
          <w:sz w:val="24"/>
          <w:szCs w:val="24"/>
        </w:rPr>
      </w:pPr>
      <w:r w:rsidRPr="003C5FE8">
        <w:rPr>
          <w:rFonts w:ascii="Times New Roman" w:hAnsi="Times New Roman" w:cs="Times New Roman"/>
          <w:sz w:val="24"/>
          <w:szCs w:val="24"/>
        </w:rPr>
        <w:t xml:space="preserve">        La finalizarea lucrărilor de adâncire a lacului se va face amenajarea zonei prin refacerea mediului pe zonele înconjurătoare afectate de lucrări. Pe teritoriul studiat urmează sa fie amplasate dotări destinate în principal activității de agrement cu funcțiuni complementare de servicii. </w:t>
      </w:r>
    </w:p>
    <w:p w:rsidR="003C5FE8" w:rsidRPr="003C5FE8" w:rsidRDefault="003C5FE8" w:rsidP="003C5FE8">
      <w:pPr>
        <w:spacing w:after="0" w:line="240" w:lineRule="auto"/>
        <w:jc w:val="both"/>
        <w:rPr>
          <w:rStyle w:val="FontStyle29"/>
          <w:rFonts w:ascii="Times New Roman" w:hAnsi="Times New Roman" w:cs="Times New Roman"/>
          <w:b/>
          <w:bCs/>
          <w:i/>
          <w:iCs/>
          <w:sz w:val="24"/>
          <w:szCs w:val="24"/>
          <w:lang w:eastAsia="ro-RO"/>
        </w:rPr>
      </w:pPr>
      <w:r w:rsidRPr="003C5FE8">
        <w:rPr>
          <w:rFonts w:ascii="Times New Roman" w:hAnsi="Times New Roman" w:cs="Times New Roman"/>
          <w:sz w:val="24"/>
          <w:szCs w:val="24"/>
        </w:rPr>
        <w:t xml:space="preserve">      Lucrarile propuse au ca scop tratarea unitară a zonei din punct de vedere urbanistic și peisagistic, amenajarea lacului pentru agrement nautic și realizarea dotărilor pentru petrecerea timpului liber în condiții meteorologice nefavorabile. Conformarea funcțională va ține cont de specificul sectoarelor delimitate, respectiv, cele destinate pentru agrement nautic si cele utilizate pentru funcțiuni complementare, delimitându-se următoarele zone specifice: zona parcare, grupuri sanitare ecologice, depozit echipamente nautice,</w:t>
      </w:r>
      <w:r w:rsidR="000544A5">
        <w:rPr>
          <w:rFonts w:ascii="Times New Roman" w:hAnsi="Times New Roman" w:cs="Times New Roman"/>
          <w:sz w:val="24"/>
          <w:szCs w:val="24"/>
        </w:rPr>
        <w:t xml:space="preserve"> </w:t>
      </w:r>
      <w:r w:rsidRPr="003C5FE8">
        <w:rPr>
          <w:rFonts w:ascii="Times New Roman" w:hAnsi="Times New Roman" w:cs="Times New Roman"/>
          <w:sz w:val="24"/>
          <w:szCs w:val="24"/>
        </w:rPr>
        <w:t>zona activități nautice si pescuit sportiv.</w:t>
      </w:r>
    </w:p>
    <w:p w:rsidR="003C5FE8" w:rsidRPr="003C5FE8" w:rsidRDefault="003C5FE8" w:rsidP="003C5FE8">
      <w:pPr>
        <w:spacing w:after="0" w:line="240" w:lineRule="auto"/>
        <w:jc w:val="both"/>
        <w:rPr>
          <w:rStyle w:val="FontStyle29"/>
          <w:rFonts w:ascii="Times New Roman" w:hAnsi="Times New Roman" w:cs="Times New Roman"/>
          <w:b/>
          <w:bCs/>
          <w:i/>
          <w:iCs/>
          <w:sz w:val="24"/>
          <w:szCs w:val="24"/>
          <w:lang w:eastAsia="ro-RO"/>
        </w:rPr>
      </w:pPr>
      <w:r w:rsidRPr="003C5FE8">
        <w:rPr>
          <w:rStyle w:val="FontStyle29"/>
          <w:rFonts w:ascii="Times New Roman" w:hAnsi="Times New Roman" w:cs="Times New Roman"/>
          <w:b/>
          <w:bCs/>
          <w:i/>
          <w:iCs/>
          <w:sz w:val="24"/>
          <w:szCs w:val="24"/>
          <w:lang w:eastAsia="ro-RO"/>
        </w:rPr>
        <w:t xml:space="preserve"> </w:t>
      </w:r>
    </w:p>
    <w:p w:rsidR="003C5FE8" w:rsidRPr="003C5FE8" w:rsidRDefault="003C5FE8" w:rsidP="003C5FE8">
      <w:pPr>
        <w:spacing w:after="0" w:line="240" w:lineRule="auto"/>
        <w:jc w:val="both"/>
        <w:rPr>
          <w:rStyle w:val="FontStyle29"/>
          <w:rFonts w:ascii="Times New Roman" w:hAnsi="Times New Roman" w:cs="Times New Roman"/>
          <w:sz w:val="24"/>
          <w:szCs w:val="24"/>
          <w:lang w:eastAsia="ro-RO"/>
        </w:rPr>
      </w:pPr>
      <w:r w:rsidRPr="003C5FE8">
        <w:rPr>
          <w:rStyle w:val="FontStyle29"/>
          <w:rFonts w:ascii="Times New Roman" w:hAnsi="Times New Roman" w:cs="Times New Roman"/>
          <w:b/>
          <w:bCs/>
          <w:sz w:val="24"/>
          <w:szCs w:val="24"/>
          <w:lang w:eastAsia="ro-RO"/>
        </w:rPr>
        <w:t xml:space="preserve">      </w:t>
      </w:r>
      <w:r w:rsidRPr="003C5FE8">
        <w:rPr>
          <w:rStyle w:val="FontStyle29"/>
          <w:rFonts w:ascii="Times New Roman" w:hAnsi="Times New Roman" w:cs="Times New Roman"/>
          <w:sz w:val="24"/>
          <w:szCs w:val="24"/>
          <w:lang w:eastAsia="ro-RO"/>
        </w:rPr>
        <w:t>La finalizarea lucrarilor de exploatare a agregatelor minerale, vor fi realizate lucrari de amenjare a lacului si a perimetrului adiacent in vederea desfasurarii unor activitati de agrement si pescuit sportiv:</w:t>
      </w:r>
    </w:p>
    <w:p w:rsidR="003C5FE8" w:rsidRPr="003C5FE8" w:rsidRDefault="003C5FE8" w:rsidP="003C5FE8">
      <w:pPr>
        <w:numPr>
          <w:ilvl w:val="0"/>
          <w:numId w:val="31"/>
        </w:numPr>
        <w:spacing w:after="0" w:line="240" w:lineRule="auto"/>
        <w:jc w:val="both"/>
        <w:rPr>
          <w:rStyle w:val="FontStyle29"/>
          <w:rFonts w:ascii="Times New Roman" w:hAnsi="Times New Roman" w:cs="Times New Roman"/>
          <w:sz w:val="24"/>
          <w:szCs w:val="24"/>
          <w:lang w:eastAsia="ro-RO"/>
        </w:rPr>
      </w:pPr>
      <w:r w:rsidRPr="003C5FE8">
        <w:rPr>
          <w:rStyle w:val="FontStyle29"/>
          <w:rFonts w:ascii="Times New Roman" w:hAnsi="Times New Roman" w:cs="Times New Roman"/>
          <w:sz w:val="24"/>
          <w:szCs w:val="24"/>
          <w:lang w:eastAsia="ro-RO"/>
        </w:rPr>
        <w:t>plantarea unei zone perimetrale, pe toata lungimea digului,</w:t>
      </w:r>
      <w:r w:rsidR="000544A5">
        <w:rPr>
          <w:rStyle w:val="FontStyle29"/>
          <w:rFonts w:ascii="Times New Roman" w:hAnsi="Times New Roman" w:cs="Times New Roman"/>
          <w:sz w:val="24"/>
          <w:szCs w:val="24"/>
          <w:lang w:eastAsia="ro-RO"/>
        </w:rPr>
        <w:t xml:space="preserve"> </w:t>
      </w:r>
      <w:r w:rsidRPr="003C5FE8">
        <w:rPr>
          <w:rStyle w:val="FontStyle29"/>
          <w:rFonts w:ascii="Times New Roman" w:hAnsi="Times New Roman" w:cs="Times New Roman"/>
          <w:sz w:val="24"/>
          <w:szCs w:val="24"/>
          <w:lang w:eastAsia="ro-RO"/>
        </w:rPr>
        <w:t>cu arbusti ornamentali care vor asigura o protectie impotriva vantului a arealului si un aspect vizual placut;</w:t>
      </w:r>
    </w:p>
    <w:p w:rsidR="003C5FE8" w:rsidRPr="003C5FE8" w:rsidRDefault="003C5FE8" w:rsidP="003C5FE8">
      <w:pPr>
        <w:numPr>
          <w:ilvl w:val="0"/>
          <w:numId w:val="31"/>
        </w:numPr>
        <w:spacing w:after="0" w:line="240" w:lineRule="auto"/>
        <w:jc w:val="both"/>
        <w:rPr>
          <w:rStyle w:val="FontStyle29"/>
          <w:rFonts w:ascii="Times New Roman" w:hAnsi="Times New Roman" w:cs="Times New Roman"/>
          <w:sz w:val="24"/>
          <w:szCs w:val="24"/>
          <w:lang w:eastAsia="ro-RO"/>
        </w:rPr>
      </w:pPr>
      <w:r w:rsidRPr="003C5FE8">
        <w:rPr>
          <w:rStyle w:val="FontStyle29"/>
          <w:rFonts w:ascii="Times New Roman" w:hAnsi="Times New Roman" w:cs="Times New Roman"/>
          <w:sz w:val="24"/>
          <w:szCs w:val="24"/>
          <w:lang w:eastAsia="ro-RO"/>
        </w:rPr>
        <w:lastRenderedPageBreak/>
        <w:t>amenjarea unui numar de 12 pontoane din materiale naturale (piatra si lemn ) care sa asigure accesul facil al  pescarilor;</w:t>
      </w:r>
    </w:p>
    <w:p w:rsidR="003C5FE8" w:rsidRPr="003C5FE8" w:rsidRDefault="003C5FE8" w:rsidP="003C5FE8">
      <w:pPr>
        <w:numPr>
          <w:ilvl w:val="0"/>
          <w:numId w:val="31"/>
        </w:numPr>
        <w:spacing w:after="0" w:line="240" w:lineRule="auto"/>
        <w:jc w:val="both"/>
        <w:rPr>
          <w:rStyle w:val="FontStyle29"/>
          <w:rFonts w:ascii="Times New Roman" w:hAnsi="Times New Roman" w:cs="Times New Roman"/>
          <w:sz w:val="24"/>
          <w:szCs w:val="24"/>
          <w:lang w:eastAsia="ro-RO"/>
        </w:rPr>
      </w:pPr>
      <w:r w:rsidRPr="003C5FE8">
        <w:rPr>
          <w:rStyle w:val="FontStyle29"/>
          <w:rFonts w:ascii="Times New Roman" w:hAnsi="Times New Roman" w:cs="Times New Roman"/>
          <w:sz w:val="24"/>
          <w:szCs w:val="24"/>
          <w:lang w:eastAsia="ro-RO"/>
        </w:rPr>
        <w:t>construirea a 3</w:t>
      </w:r>
      <w:r w:rsidR="00B10AF0">
        <w:rPr>
          <w:rStyle w:val="FontStyle29"/>
          <w:rFonts w:ascii="Times New Roman" w:hAnsi="Times New Roman" w:cs="Times New Roman"/>
          <w:sz w:val="24"/>
          <w:szCs w:val="24"/>
          <w:lang w:eastAsia="ro-RO"/>
        </w:rPr>
        <w:t xml:space="preserve"> </w:t>
      </w:r>
      <w:r w:rsidRPr="003C5FE8">
        <w:rPr>
          <w:rStyle w:val="FontStyle29"/>
          <w:rFonts w:ascii="Times New Roman" w:hAnsi="Times New Roman" w:cs="Times New Roman"/>
          <w:sz w:val="24"/>
          <w:szCs w:val="24"/>
          <w:lang w:eastAsia="ro-RO"/>
        </w:rPr>
        <w:t>(trei) cabanuţe din lemn pentru cazare;</w:t>
      </w:r>
    </w:p>
    <w:p w:rsidR="003C5FE8" w:rsidRPr="003C5FE8" w:rsidRDefault="003C5FE8" w:rsidP="003C5FE8">
      <w:pPr>
        <w:numPr>
          <w:ilvl w:val="0"/>
          <w:numId w:val="31"/>
        </w:numPr>
        <w:spacing w:after="0" w:line="240" w:lineRule="auto"/>
        <w:jc w:val="both"/>
        <w:rPr>
          <w:rStyle w:val="FontStyle29"/>
          <w:rFonts w:ascii="Times New Roman" w:hAnsi="Times New Roman" w:cs="Times New Roman"/>
          <w:sz w:val="24"/>
          <w:szCs w:val="24"/>
          <w:lang w:eastAsia="ro-RO"/>
        </w:rPr>
      </w:pPr>
      <w:r w:rsidRPr="003C5FE8">
        <w:rPr>
          <w:rStyle w:val="FontStyle29"/>
          <w:rFonts w:ascii="Times New Roman" w:hAnsi="Times New Roman" w:cs="Times New Roman"/>
          <w:sz w:val="24"/>
          <w:szCs w:val="24"/>
          <w:lang w:eastAsia="ro-RO"/>
        </w:rPr>
        <w:t>un punct de inchiriere a echipamentelor pentru activitatile de scufundari si pescuit si desfacere a bauturilor racoritoare pe timpul verii;</w:t>
      </w:r>
    </w:p>
    <w:p w:rsidR="003C5FE8" w:rsidRPr="003C5FE8" w:rsidRDefault="003C5FE8" w:rsidP="003C5FE8">
      <w:pPr>
        <w:numPr>
          <w:ilvl w:val="0"/>
          <w:numId w:val="31"/>
        </w:numPr>
        <w:spacing w:after="0" w:line="240" w:lineRule="auto"/>
        <w:jc w:val="both"/>
        <w:rPr>
          <w:rStyle w:val="FontStyle29"/>
          <w:rFonts w:ascii="Times New Roman" w:hAnsi="Times New Roman" w:cs="Times New Roman"/>
          <w:sz w:val="24"/>
          <w:szCs w:val="24"/>
          <w:lang w:eastAsia="ro-RO"/>
        </w:rPr>
      </w:pPr>
      <w:r w:rsidRPr="003C5FE8">
        <w:rPr>
          <w:rStyle w:val="FontStyle29"/>
          <w:rFonts w:ascii="Times New Roman" w:hAnsi="Times New Roman" w:cs="Times New Roman"/>
          <w:sz w:val="24"/>
          <w:szCs w:val="24"/>
          <w:lang w:eastAsia="ro-RO"/>
        </w:rPr>
        <w:t>dotarea cu barci pneumatice;</w:t>
      </w:r>
    </w:p>
    <w:p w:rsidR="003C5FE8" w:rsidRPr="003C5FE8" w:rsidRDefault="003C5FE8" w:rsidP="003C5FE8">
      <w:pPr>
        <w:numPr>
          <w:ilvl w:val="0"/>
          <w:numId w:val="31"/>
        </w:numPr>
        <w:spacing w:after="0" w:line="240" w:lineRule="auto"/>
        <w:jc w:val="both"/>
        <w:rPr>
          <w:rStyle w:val="FontStyle29"/>
          <w:rFonts w:ascii="Times New Roman" w:hAnsi="Times New Roman" w:cs="Times New Roman"/>
          <w:sz w:val="24"/>
          <w:szCs w:val="24"/>
          <w:lang w:eastAsia="ro-RO"/>
        </w:rPr>
      </w:pPr>
      <w:r w:rsidRPr="003C5FE8">
        <w:rPr>
          <w:rStyle w:val="FontStyle29"/>
          <w:rFonts w:ascii="Times New Roman" w:hAnsi="Times New Roman" w:cs="Times New Roman"/>
          <w:sz w:val="24"/>
          <w:szCs w:val="24"/>
          <w:lang w:eastAsia="ro-RO"/>
        </w:rPr>
        <w:t>amenajarea unor foisoare pentru relaxare;</w:t>
      </w:r>
    </w:p>
    <w:p w:rsidR="003C5FE8" w:rsidRPr="003C5FE8" w:rsidRDefault="003C5FE8" w:rsidP="003C5FE8">
      <w:pPr>
        <w:numPr>
          <w:ilvl w:val="0"/>
          <w:numId w:val="31"/>
        </w:numPr>
        <w:spacing w:after="0" w:line="240" w:lineRule="auto"/>
        <w:jc w:val="both"/>
        <w:rPr>
          <w:rStyle w:val="FontStyle29"/>
          <w:rFonts w:ascii="Times New Roman" w:hAnsi="Times New Roman" w:cs="Times New Roman"/>
          <w:sz w:val="24"/>
          <w:szCs w:val="24"/>
          <w:lang w:eastAsia="ro-RO"/>
        </w:rPr>
      </w:pPr>
      <w:r w:rsidRPr="003C5FE8">
        <w:rPr>
          <w:rStyle w:val="FontStyle29"/>
          <w:rFonts w:ascii="Times New Roman" w:hAnsi="Times New Roman" w:cs="Times New Roman"/>
          <w:sz w:val="24"/>
          <w:szCs w:val="24"/>
          <w:lang w:eastAsia="ro-RO"/>
        </w:rPr>
        <w:t>amenajarea aleilor perimetrale cu materiale naturale (piatra, lemn) si a parcarii;</w:t>
      </w:r>
    </w:p>
    <w:p w:rsidR="003C5FE8" w:rsidRPr="003C5FE8" w:rsidRDefault="003C5FE8" w:rsidP="003C5FE8">
      <w:pPr>
        <w:numPr>
          <w:ilvl w:val="0"/>
          <w:numId w:val="31"/>
        </w:numPr>
        <w:spacing w:after="0" w:line="240" w:lineRule="auto"/>
        <w:jc w:val="both"/>
        <w:rPr>
          <w:rStyle w:val="FontStyle29"/>
          <w:rFonts w:ascii="Times New Roman" w:hAnsi="Times New Roman" w:cs="Times New Roman"/>
          <w:sz w:val="24"/>
          <w:szCs w:val="24"/>
          <w:lang w:eastAsia="ro-RO"/>
        </w:rPr>
      </w:pPr>
      <w:r w:rsidRPr="003C5FE8">
        <w:rPr>
          <w:rStyle w:val="FontStyle29"/>
          <w:rFonts w:ascii="Times New Roman" w:hAnsi="Times New Roman" w:cs="Times New Roman"/>
          <w:sz w:val="24"/>
          <w:szCs w:val="24"/>
          <w:lang w:eastAsia="ro-RO"/>
        </w:rPr>
        <w:t>amplasarea unor toalete ecologice.</w:t>
      </w:r>
    </w:p>
    <w:p w:rsidR="00795E4B" w:rsidRPr="00B10AF0" w:rsidRDefault="00795E4B" w:rsidP="003C5FE8">
      <w:pPr>
        <w:spacing w:after="0" w:line="240" w:lineRule="auto"/>
        <w:jc w:val="both"/>
        <w:rPr>
          <w:rFonts w:ascii="Times New Roman" w:hAnsi="Times New Roman" w:cs="Times New Roman"/>
          <w:b/>
          <w:sz w:val="16"/>
          <w:szCs w:val="16"/>
        </w:rPr>
      </w:pPr>
    </w:p>
    <w:p w:rsidR="00E278C3" w:rsidRPr="003C5FE8" w:rsidRDefault="00E278C3" w:rsidP="003C5FE8">
      <w:pPr>
        <w:spacing w:after="0" w:line="240" w:lineRule="auto"/>
        <w:jc w:val="both"/>
        <w:rPr>
          <w:rFonts w:ascii="Times New Roman" w:hAnsi="Times New Roman" w:cs="Times New Roman"/>
          <w:b/>
          <w:sz w:val="24"/>
          <w:szCs w:val="24"/>
        </w:rPr>
      </w:pPr>
      <w:r w:rsidRPr="003C5FE8">
        <w:rPr>
          <w:rFonts w:ascii="Times New Roman" w:hAnsi="Times New Roman" w:cs="Times New Roman"/>
          <w:b/>
          <w:sz w:val="24"/>
          <w:szCs w:val="24"/>
        </w:rPr>
        <w:t>Utilitati</w:t>
      </w:r>
    </w:p>
    <w:p w:rsidR="00E278C3" w:rsidRPr="003C5FE8" w:rsidRDefault="00E278C3" w:rsidP="003C5FE8">
      <w:pPr>
        <w:spacing w:after="0" w:line="240" w:lineRule="auto"/>
        <w:jc w:val="both"/>
        <w:rPr>
          <w:rFonts w:ascii="Times New Roman" w:hAnsi="Times New Roman" w:cs="Times New Roman"/>
          <w:bCs/>
          <w:i/>
          <w:iCs/>
          <w:sz w:val="24"/>
          <w:szCs w:val="24"/>
        </w:rPr>
      </w:pPr>
      <w:r w:rsidRPr="003C5FE8">
        <w:rPr>
          <w:rFonts w:ascii="Times New Roman" w:hAnsi="Times New Roman" w:cs="Times New Roman"/>
          <w:sz w:val="24"/>
          <w:szCs w:val="24"/>
          <w:u w:val="single"/>
        </w:rPr>
        <w:t>In etapa de exploatare a  agregatelor minerale</w:t>
      </w:r>
      <w:r w:rsidRPr="003C5FE8">
        <w:rPr>
          <w:rFonts w:ascii="Times New Roman" w:hAnsi="Times New Roman" w:cs="Times New Roman"/>
          <w:bCs/>
          <w:i/>
          <w:iCs/>
          <w:sz w:val="24"/>
          <w:szCs w:val="24"/>
        </w:rPr>
        <w:t xml:space="preserve"> </w:t>
      </w:r>
    </w:p>
    <w:p w:rsidR="00E278C3" w:rsidRPr="003C5FE8" w:rsidRDefault="00E278C3" w:rsidP="003C5FE8">
      <w:pPr>
        <w:spacing w:after="0" w:line="240" w:lineRule="auto"/>
        <w:ind w:firstLine="288"/>
        <w:jc w:val="both"/>
        <w:rPr>
          <w:rFonts w:ascii="Times New Roman" w:hAnsi="Times New Roman" w:cs="Times New Roman"/>
          <w:bCs/>
          <w:i/>
          <w:iCs/>
          <w:sz w:val="24"/>
          <w:szCs w:val="24"/>
        </w:rPr>
      </w:pPr>
      <w:r w:rsidRPr="003C5FE8">
        <w:rPr>
          <w:rFonts w:ascii="Times New Roman" w:hAnsi="Times New Roman" w:cs="Times New Roman"/>
          <w:bCs/>
          <w:i/>
          <w:iCs/>
          <w:sz w:val="24"/>
          <w:szCs w:val="24"/>
        </w:rPr>
        <w:t xml:space="preserve">Alimentarea cu apa potabila </w:t>
      </w:r>
    </w:p>
    <w:p w:rsidR="00E278C3" w:rsidRPr="00E278C3" w:rsidRDefault="00E278C3" w:rsidP="003C5FE8">
      <w:pPr>
        <w:spacing w:after="0" w:line="240" w:lineRule="auto"/>
        <w:ind w:firstLine="288"/>
        <w:jc w:val="both"/>
        <w:rPr>
          <w:rFonts w:ascii="Times New Roman" w:hAnsi="Times New Roman" w:cs="Times New Roman"/>
          <w:bCs/>
          <w:iCs/>
          <w:sz w:val="24"/>
          <w:szCs w:val="24"/>
        </w:rPr>
      </w:pPr>
      <w:r w:rsidRPr="003C5FE8">
        <w:rPr>
          <w:rFonts w:ascii="Times New Roman" w:hAnsi="Times New Roman" w:cs="Times New Roman"/>
          <w:bCs/>
          <w:iCs/>
          <w:sz w:val="24"/>
          <w:szCs w:val="24"/>
        </w:rPr>
        <w:t>Alimentarea cu apa potabila a personalului care va efectua lucrarile de exploatare, paza si intretinere se va face cu apa imbuteliata</w:t>
      </w:r>
      <w:r w:rsidRPr="00E278C3">
        <w:rPr>
          <w:rFonts w:ascii="Times New Roman" w:hAnsi="Times New Roman" w:cs="Times New Roman"/>
          <w:bCs/>
          <w:iCs/>
          <w:sz w:val="24"/>
          <w:szCs w:val="24"/>
        </w:rPr>
        <w:t xml:space="preserve"> din comert.</w:t>
      </w:r>
    </w:p>
    <w:p w:rsidR="00E278C3" w:rsidRPr="00E278C3" w:rsidRDefault="00E278C3" w:rsidP="00E278C3">
      <w:pPr>
        <w:spacing w:after="0" w:line="240" w:lineRule="auto"/>
        <w:ind w:firstLine="276"/>
        <w:jc w:val="both"/>
        <w:rPr>
          <w:rFonts w:ascii="Times New Roman" w:hAnsi="Times New Roman" w:cs="Times New Roman"/>
          <w:bCs/>
          <w:i/>
          <w:iCs/>
          <w:sz w:val="24"/>
          <w:szCs w:val="24"/>
        </w:rPr>
      </w:pPr>
      <w:r w:rsidRPr="00E278C3">
        <w:rPr>
          <w:rFonts w:ascii="Times New Roman" w:hAnsi="Times New Roman" w:cs="Times New Roman"/>
          <w:bCs/>
          <w:i/>
          <w:iCs/>
          <w:sz w:val="24"/>
          <w:szCs w:val="24"/>
        </w:rPr>
        <w:t>Alimentarea cu apa tehnologica</w:t>
      </w:r>
    </w:p>
    <w:p w:rsidR="00E278C3" w:rsidRPr="00E278C3" w:rsidRDefault="00E278C3" w:rsidP="00E278C3">
      <w:pPr>
        <w:spacing w:after="0" w:line="240" w:lineRule="auto"/>
        <w:ind w:firstLine="284"/>
        <w:jc w:val="both"/>
        <w:rPr>
          <w:rFonts w:ascii="Times New Roman" w:hAnsi="Times New Roman" w:cs="Times New Roman"/>
          <w:sz w:val="24"/>
          <w:szCs w:val="24"/>
        </w:rPr>
      </w:pPr>
      <w:r w:rsidRPr="00E278C3">
        <w:rPr>
          <w:rFonts w:ascii="Times New Roman" w:hAnsi="Times New Roman" w:cs="Times New Roman"/>
          <w:sz w:val="24"/>
          <w:szCs w:val="24"/>
        </w:rPr>
        <w:t>Nu este cazul.</w:t>
      </w:r>
    </w:p>
    <w:p w:rsidR="00E278C3" w:rsidRPr="00E278C3" w:rsidRDefault="00E278C3" w:rsidP="00E278C3">
      <w:pPr>
        <w:spacing w:after="0" w:line="240" w:lineRule="auto"/>
        <w:ind w:firstLine="288"/>
        <w:jc w:val="both"/>
        <w:rPr>
          <w:rFonts w:ascii="Times New Roman" w:hAnsi="Times New Roman" w:cs="Times New Roman"/>
          <w:i/>
          <w:sz w:val="24"/>
          <w:szCs w:val="24"/>
        </w:rPr>
      </w:pPr>
      <w:r w:rsidRPr="00E278C3">
        <w:rPr>
          <w:rFonts w:ascii="Times New Roman" w:hAnsi="Times New Roman" w:cs="Times New Roman"/>
          <w:i/>
          <w:sz w:val="24"/>
          <w:szCs w:val="24"/>
        </w:rPr>
        <w:t>Evacuarea apelor uzate</w:t>
      </w:r>
    </w:p>
    <w:p w:rsidR="00E278C3" w:rsidRPr="00E278C3" w:rsidRDefault="00E278C3" w:rsidP="00E278C3">
      <w:pPr>
        <w:spacing w:after="0" w:line="240" w:lineRule="auto"/>
        <w:ind w:firstLine="276"/>
        <w:jc w:val="both"/>
        <w:rPr>
          <w:rFonts w:ascii="Times New Roman" w:hAnsi="Times New Roman" w:cs="Times New Roman"/>
          <w:sz w:val="24"/>
          <w:szCs w:val="24"/>
        </w:rPr>
      </w:pPr>
      <w:r w:rsidRPr="00E278C3">
        <w:rPr>
          <w:rFonts w:ascii="Times New Roman" w:hAnsi="Times New Roman" w:cs="Times New Roman"/>
          <w:sz w:val="24"/>
          <w:szCs w:val="24"/>
        </w:rPr>
        <w:t xml:space="preserve">Nu se produc evacuari de ape uzate. </w:t>
      </w:r>
    </w:p>
    <w:p w:rsidR="00E278C3" w:rsidRPr="00E278C3" w:rsidRDefault="00E278C3" w:rsidP="00E278C3">
      <w:pPr>
        <w:spacing w:after="0" w:line="240" w:lineRule="auto"/>
        <w:ind w:firstLine="276"/>
        <w:jc w:val="both"/>
        <w:rPr>
          <w:rFonts w:ascii="Times New Roman" w:hAnsi="Times New Roman" w:cs="Times New Roman"/>
          <w:sz w:val="24"/>
          <w:szCs w:val="24"/>
        </w:rPr>
      </w:pPr>
      <w:r w:rsidRPr="00E278C3">
        <w:rPr>
          <w:rFonts w:ascii="Times New Roman" w:hAnsi="Times New Roman" w:cs="Times New Roman"/>
          <w:sz w:val="24"/>
          <w:szCs w:val="24"/>
        </w:rPr>
        <w:t>Apele meteorice se vor scurge liber la sol.</w:t>
      </w:r>
    </w:p>
    <w:p w:rsidR="00E278C3" w:rsidRPr="00E278C3" w:rsidRDefault="00E278C3" w:rsidP="00E278C3">
      <w:pPr>
        <w:spacing w:after="0" w:line="240" w:lineRule="auto"/>
        <w:ind w:firstLine="288"/>
        <w:jc w:val="both"/>
        <w:rPr>
          <w:rFonts w:ascii="Times New Roman" w:hAnsi="Times New Roman" w:cs="Times New Roman"/>
          <w:i/>
          <w:sz w:val="24"/>
          <w:szCs w:val="24"/>
        </w:rPr>
      </w:pPr>
      <w:r w:rsidRPr="00E278C3">
        <w:rPr>
          <w:rFonts w:ascii="Times New Roman" w:hAnsi="Times New Roman" w:cs="Times New Roman"/>
          <w:i/>
          <w:sz w:val="24"/>
          <w:szCs w:val="24"/>
        </w:rPr>
        <w:t>Gunoiul menajer</w:t>
      </w:r>
    </w:p>
    <w:p w:rsidR="00E278C3" w:rsidRPr="00E278C3" w:rsidRDefault="00E278C3" w:rsidP="00E278C3">
      <w:pPr>
        <w:spacing w:after="0" w:line="240" w:lineRule="auto"/>
        <w:ind w:firstLine="288"/>
        <w:jc w:val="both"/>
        <w:rPr>
          <w:rFonts w:ascii="Times New Roman" w:hAnsi="Times New Roman" w:cs="Times New Roman"/>
          <w:sz w:val="24"/>
          <w:szCs w:val="24"/>
          <w:u w:val="single"/>
        </w:rPr>
      </w:pPr>
      <w:r w:rsidRPr="00E278C3">
        <w:rPr>
          <w:rFonts w:ascii="Times New Roman" w:hAnsi="Times New Roman" w:cs="Times New Roman"/>
          <w:sz w:val="24"/>
          <w:szCs w:val="24"/>
        </w:rPr>
        <w:t>Gunoiul menajer va fi depozitat in containere ecologice si va fi transportat in statia de sortare, de unde va fi preluat de catre firma de salubritate, cu care societatea are contract.</w:t>
      </w:r>
    </w:p>
    <w:p w:rsidR="00A960BB" w:rsidRPr="00EB0191" w:rsidRDefault="00A960BB" w:rsidP="00795E4B">
      <w:pPr>
        <w:keepNext/>
        <w:keepLines/>
        <w:spacing w:after="0" w:line="240" w:lineRule="auto"/>
        <w:contextualSpacing/>
        <w:jc w:val="both"/>
        <w:outlineLvl w:val="0"/>
        <w:rPr>
          <w:rFonts w:ascii="Times New Roman" w:eastAsia="Calibri" w:hAnsi="Times New Roman" w:cs="Times New Roman"/>
          <w:b/>
          <w:sz w:val="24"/>
          <w:szCs w:val="24"/>
        </w:rPr>
      </w:pPr>
    </w:p>
    <w:p w:rsidR="008A3447" w:rsidRPr="00F274BF" w:rsidRDefault="00FC4333" w:rsidP="00920847">
      <w:pPr>
        <w:spacing w:after="0" w:line="240" w:lineRule="auto"/>
        <w:jc w:val="both"/>
        <w:rPr>
          <w:rFonts w:ascii="Times New Roman" w:eastAsia="Calibri" w:hAnsi="Times New Roman" w:cs="Times New Roman"/>
          <w:sz w:val="24"/>
          <w:szCs w:val="24"/>
        </w:rPr>
      </w:pPr>
      <w:r w:rsidRPr="00EB0191">
        <w:rPr>
          <w:rFonts w:ascii="Times New Roman" w:eastAsia="Calibri" w:hAnsi="Times New Roman" w:cs="Times New Roman"/>
          <w:b/>
          <w:sz w:val="24"/>
          <w:szCs w:val="24"/>
        </w:rPr>
        <w:t>II.</w:t>
      </w:r>
      <w:r w:rsidR="00722BD9" w:rsidRPr="00EB0191">
        <w:rPr>
          <w:rFonts w:ascii="Times New Roman" w:eastAsia="Calibri" w:hAnsi="Times New Roman" w:cs="Times New Roman"/>
          <w:b/>
          <w:sz w:val="24"/>
          <w:szCs w:val="24"/>
        </w:rPr>
        <w:t xml:space="preserve"> </w:t>
      </w:r>
      <w:r w:rsidRPr="00EB0191">
        <w:rPr>
          <w:rFonts w:ascii="Times New Roman" w:eastAsia="Calibri" w:hAnsi="Times New Roman" w:cs="Times New Roman"/>
          <w:b/>
          <w:sz w:val="24"/>
          <w:szCs w:val="24"/>
        </w:rPr>
        <w:t>Motivele şi considerentele</w:t>
      </w:r>
      <w:r w:rsidRPr="00F274BF">
        <w:rPr>
          <w:rFonts w:ascii="Times New Roman" w:eastAsia="Calibri" w:hAnsi="Times New Roman" w:cs="Times New Roman"/>
          <w:b/>
          <w:sz w:val="24"/>
          <w:szCs w:val="24"/>
        </w:rPr>
        <w:t xml:space="preserve"> care au stat la baza emiterii acordului, printre altele şi în legătură cu calitatea şi concluziile/recomandările raportului privind impactul asupra mediului şi ale participării publicului:</w:t>
      </w:r>
      <w:r w:rsidRPr="00F274BF">
        <w:rPr>
          <w:rFonts w:ascii="Times New Roman" w:eastAsia="Calibri" w:hAnsi="Times New Roman" w:cs="Times New Roman"/>
          <w:sz w:val="24"/>
          <w:szCs w:val="24"/>
        </w:rPr>
        <w:t xml:space="preserve"> </w:t>
      </w:r>
    </w:p>
    <w:p w:rsidR="00FC4333" w:rsidRPr="005577EB" w:rsidRDefault="00FC4333" w:rsidP="00F12D4C">
      <w:pPr>
        <w:spacing w:after="120" w:line="240" w:lineRule="auto"/>
        <w:jc w:val="both"/>
        <w:rPr>
          <w:rFonts w:ascii="Times New Roman" w:eastAsia="Calibri" w:hAnsi="Times New Roman" w:cs="Times New Roman"/>
          <w:sz w:val="24"/>
          <w:szCs w:val="24"/>
        </w:rPr>
      </w:pPr>
      <w:r w:rsidRPr="00F274BF">
        <w:rPr>
          <w:rFonts w:ascii="Times New Roman" w:eastAsia="Calibri" w:hAnsi="Times New Roman" w:cs="Times New Roman"/>
          <w:sz w:val="24"/>
          <w:szCs w:val="24"/>
        </w:rPr>
        <w:t xml:space="preserve">• Proiectul propus intra sub incidenta </w:t>
      </w:r>
      <w:r w:rsidR="004B2300" w:rsidRPr="00F274BF">
        <w:rPr>
          <w:rFonts w:ascii="Times New Roman" w:hAnsi="Times New Roman" w:cs="Times New Roman"/>
          <w:sz w:val="24"/>
          <w:szCs w:val="24"/>
        </w:rPr>
        <w:t xml:space="preserve">Legii nr. </w:t>
      </w:r>
      <w:r w:rsidR="004B2300" w:rsidRPr="00F274BF">
        <w:rPr>
          <w:rFonts w:ascii="Times New Roman" w:hAnsi="Times New Roman" w:cs="Times New Roman"/>
          <w:b/>
          <w:sz w:val="24"/>
          <w:szCs w:val="24"/>
        </w:rPr>
        <w:t>292/2018</w:t>
      </w:r>
      <w:r w:rsidR="004B2300" w:rsidRPr="00F274BF">
        <w:rPr>
          <w:rStyle w:val="tpa1"/>
          <w:rFonts w:ascii="Times New Roman" w:hAnsi="Times New Roman" w:cs="Times New Roman"/>
          <w:i/>
          <w:sz w:val="24"/>
          <w:szCs w:val="24"/>
        </w:rPr>
        <w:t xml:space="preserve">, </w:t>
      </w:r>
      <w:r w:rsidRPr="00F274BF">
        <w:rPr>
          <w:rFonts w:ascii="Times New Roman" w:eastAsia="Times New Roman" w:hAnsi="Times New Roman" w:cs="Times New Roman"/>
          <w:sz w:val="24"/>
          <w:szCs w:val="24"/>
          <w:lang w:eastAsia="ro-RO"/>
        </w:rPr>
        <w:t xml:space="preserve"> </w:t>
      </w:r>
      <w:r w:rsidR="006579E6" w:rsidRPr="00F274BF">
        <w:rPr>
          <w:rStyle w:val="tpa1"/>
          <w:rFonts w:ascii="Times New Roman" w:hAnsi="Times New Roman" w:cs="Times New Roman"/>
          <w:i/>
          <w:sz w:val="24"/>
          <w:szCs w:val="24"/>
        </w:rPr>
        <w:t>anexa nr.</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w:t>
      </w:r>
      <w:r w:rsidR="006579E6" w:rsidRPr="00F274BF">
        <w:rPr>
          <w:rStyle w:val="tpa1"/>
          <w:rFonts w:ascii="Times New Roman" w:hAnsi="Times New Roman" w:cs="Times New Roman"/>
          <w:sz w:val="24"/>
          <w:szCs w:val="24"/>
        </w:rPr>
        <w:t xml:space="preserve">, </w:t>
      </w:r>
      <w:r w:rsidR="006579E6" w:rsidRPr="00F274BF">
        <w:rPr>
          <w:rStyle w:val="tpa1"/>
          <w:rFonts w:ascii="Times New Roman" w:hAnsi="Times New Roman" w:cs="Times New Roman"/>
          <w:i/>
          <w:sz w:val="24"/>
          <w:szCs w:val="24"/>
        </w:rPr>
        <w:t>pct.</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 lit. a</w:t>
      </w:r>
      <w:r w:rsidR="006579E6" w:rsidRPr="00F274BF">
        <w:rPr>
          <w:rStyle w:val="tpa1"/>
          <w:rFonts w:ascii="Times New Roman" w:hAnsi="Times New Roman" w:cs="Times New Roman"/>
          <w:sz w:val="24"/>
          <w:szCs w:val="24"/>
        </w:rPr>
        <w:t>, „</w:t>
      </w:r>
      <w:r w:rsidR="006579E6" w:rsidRPr="00F274BF">
        <w:rPr>
          <w:rStyle w:val="tpa1"/>
          <w:rFonts w:ascii="Times New Roman" w:hAnsi="Times New Roman" w:cs="Times New Roman"/>
          <w:i/>
          <w:sz w:val="24"/>
          <w:szCs w:val="24"/>
        </w:rPr>
        <w:t>cariere, exploatari miniere de suprafata si de extractie</w:t>
      </w:r>
      <w:r w:rsidR="006579E6" w:rsidRPr="005577EB">
        <w:rPr>
          <w:rStyle w:val="tpa1"/>
          <w:rFonts w:ascii="Times New Roman" w:hAnsi="Times New Roman" w:cs="Times New Roman"/>
          <w:i/>
          <w:sz w:val="24"/>
          <w:szCs w:val="24"/>
        </w:rPr>
        <w:t xml:space="preserve"> a turbei, altele decat cele prevazute in anexa nr. 1</w:t>
      </w:r>
      <w:r w:rsidR="00FE6681">
        <w:rPr>
          <w:rStyle w:val="tpa1"/>
          <w:rFonts w:ascii="Times New Roman" w:hAnsi="Times New Roman" w:cs="Times New Roman"/>
          <w:i/>
          <w:sz w:val="24"/>
          <w:szCs w:val="24"/>
        </w:rPr>
        <w:t>”</w:t>
      </w:r>
      <w:r w:rsidR="006579E6" w:rsidRPr="005577EB">
        <w:rPr>
          <w:rStyle w:val="tpa1"/>
          <w:rFonts w:ascii="Times New Roman" w:hAnsi="Times New Roman" w:cs="Times New Roman"/>
          <w:i/>
          <w:sz w:val="24"/>
          <w:szCs w:val="24"/>
        </w:rPr>
        <w:t xml:space="preserve"> </w:t>
      </w:r>
      <w:r w:rsidR="006579E6" w:rsidRPr="005577EB">
        <w:rPr>
          <w:rFonts w:ascii="Times New Roman" w:hAnsi="Times New Roman" w:cs="Times New Roman"/>
          <w:sz w:val="24"/>
          <w:szCs w:val="24"/>
        </w:rPr>
        <w:t xml:space="preserve">                                                                                                                                                    </w:t>
      </w:r>
      <w:r w:rsidR="007D46EE" w:rsidRPr="005577EB">
        <w:rPr>
          <w:rStyle w:val="tpa1"/>
          <w:rFonts w:ascii="Times New Roman" w:hAnsi="Times New Roman" w:cs="Times New Roman"/>
          <w:i/>
          <w:sz w:val="24"/>
          <w:szCs w:val="24"/>
        </w:rPr>
        <w:t xml:space="preserve"> </w:t>
      </w:r>
      <w:r w:rsidRPr="005577EB">
        <w:rPr>
          <w:rFonts w:ascii="Times New Roman" w:eastAsia="Calibri" w:hAnsi="Times New Roman" w:cs="Times New Roman"/>
          <w:sz w:val="24"/>
          <w:szCs w:val="24"/>
        </w:rPr>
        <w:t xml:space="preserve">pentru care in </w:t>
      </w:r>
      <w:r w:rsidR="00722BD9" w:rsidRPr="005577EB">
        <w:rPr>
          <w:rFonts w:ascii="Times New Roman" w:eastAsia="Calibri" w:hAnsi="Times New Roman" w:cs="Times New Roman"/>
          <w:sz w:val="24"/>
          <w:szCs w:val="24"/>
        </w:rPr>
        <w:t>ședința</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Colectivului de Analiza Tehnica (</w:t>
      </w:r>
      <w:r w:rsidRPr="005577EB">
        <w:rPr>
          <w:rFonts w:ascii="Times New Roman" w:eastAsia="Calibri" w:hAnsi="Times New Roman" w:cs="Times New Roman"/>
          <w:sz w:val="24"/>
          <w:szCs w:val="24"/>
        </w:rPr>
        <w:t>CAT</w:t>
      </w:r>
      <w:r w:rsidR="00722BD9" w:rsidRPr="005577EB">
        <w:rPr>
          <w:rFonts w:ascii="Times New Roman" w:eastAsia="Calibri" w:hAnsi="Times New Roman" w:cs="Times New Roman"/>
          <w:sz w:val="24"/>
          <w:szCs w:val="24"/>
        </w:rPr>
        <w:t>)</w:t>
      </w:r>
      <w:r w:rsidR="00892276"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A67027">
        <w:rPr>
          <w:rFonts w:ascii="Times New Roman" w:eastAsia="Times New Roman" w:hAnsi="Times New Roman" w:cs="Times New Roman"/>
          <w:color w:val="191919"/>
          <w:sz w:val="24"/>
          <w:szCs w:val="24"/>
        </w:rPr>
        <w:t>18.05.2023</w:t>
      </w:r>
      <w:r w:rsidRPr="005577EB">
        <w:rPr>
          <w:rFonts w:ascii="Times New Roman" w:eastAsia="Calibri" w:hAnsi="Times New Roman" w:cs="Times New Roman"/>
          <w:sz w:val="24"/>
          <w:szCs w:val="24"/>
        </w:rPr>
        <w:t>, s-a decis evaluarea impactului asupra mediului</w:t>
      </w:r>
      <w:r w:rsidR="009856F9">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si elaborarea Raportului la studiul de impact asupra mediului.              </w:t>
      </w:r>
    </w:p>
    <w:p w:rsidR="00347BBC" w:rsidRPr="005577EB" w:rsidRDefault="00347BBC" w:rsidP="00374536">
      <w:pPr>
        <w:tabs>
          <w:tab w:val="left" w:pos="540"/>
        </w:tabs>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Motivele care au stat la baza alegerii alternativei proiectului au fost justificate de: documentația prezentata respectiv, notificarea, memoriul de prezentare, raportul la studiul de impact asupra mediului, planuri de situație si de amplasare in zona si documentele si avizele favorabile emise de alte autorități precizate in certificatul de urbanism si/sau solicitate in urma ședințelor Colectivului de Analiza Tehnica.</w:t>
      </w:r>
    </w:p>
    <w:p w:rsidR="00347BBC" w:rsidRPr="009F2E13" w:rsidRDefault="00347BBC" w:rsidP="00374536">
      <w:pPr>
        <w:tabs>
          <w:tab w:val="left" w:pos="540"/>
        </w:tabs>
        <w:spacing w:after="120" w:line="240" w:lineRule="auto"/>
        <w:jc w:val="both"/>
        <w:rPr>
          <w:rFonts w:ascii="Times New Roman" w:eastAsia="Calibri" w:hAnsi="Times New Roman" w:cs="Times New Roman"/>
          <w:color w:val="000000"/>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finala de emitere a acordului de mediu s-a bazat pe respectarea prevederilor legale in ceea ce privește îndeplinirea măsurilor si condițiilor privind protecția mediului care trebuie respectate in perioada de realizarea si de </w:t>
      </w:r>
      <w:r w:rsidRPr="00A56A5C">
        <w:rPr>
          <w:rFonts w:ascii="Times New Roman" w:eastAsia="Calibri" w:hAnsi="Times New Roman" w:cs="Times New Roman"/>
          <w:sz w:val="24"/>
          <w:szCs w:val="24"/>
        </w:rPr>
        <w:t xml:space="preserve">funcționare a </w:t>
      </w:r>
      <w:r w:rsidRPr="009F2E13">
        <w:rPr>
          <w:rFonts w:ascii="Times New Roman" w:eastAsia="Calibri" w:hAnsi="Times New Roman" w:cs="Times New Roman"/>
          <w:sz w:val="24"/>
          <w:szCs w:val="24"/>
        </w:rPr>
        <w:t>proiectului propus</w:t>
      </w:r>
      <w:r w:rsidRPr="009F2E13">
        <w:rPr>
          <w:rFonts w:ascii="Times New Roman" w:eastAsia="Calibri" w:hAnsi="Times New Roman" w:cs="Times New Roman"/>
          <w:color w:val="000000"/>
          <w:sz w:val="24"/>
          <w:szCs w:val="24"/>
        </w:rPr>
        <w:t xml:space="preserve">. </w:t>
      </w:r>
    </w:p>
    <w:p w:rsidR="00374536" w:rsidRPr="009F2E13" w:rsidRDefault="00347BBC" w:rsidP="00A849C1">
      <w:pPr>
        <w:shd w:val="clear" w:color="auto" w:fill="FFFFFF"/>
        <w:spacing w:after="0" w:line="240" w:lineRule="auto"/>
        <w:jc w:val="both"/>
        <w:rPr>
          <w:rFonts w:ascii="Times New Roman" w:eastAsia="Calibri" w:hAnsi="Times New Roman" w:cs="Times New Roman"/>
          <w:bCs/>
          <w:color w:val="191919"/>
          <w:sz w:val="24"/>
          <w:szCs w:val="24"/>
        </w:rPr>
      </w:pPr>
      <w:r w:rsidRPr="009F2E13">
        <w:rPr>
          <w:rFonts w:ascii="Times New Roman" w:eastAsia="Calibri" w:hAnsi="Times New Roman" w:cs="Times New Roman"/>
          <w:sz w:val="24"/>
          <w:szCs w:val="24"/>
        </w:rPr>
        <w:t xml:space="preserve">• </w:t>
      </w:r>
      <w:r w:rsidRPr="009F2E13">
        <w:rPr>
          <w:rFonts w:ascii="Times New Roman" w:eastAsia="ArialMT" w:hAnsi="Times New Roman" w:cs="Times New Roman"/>
          <w:sz w:val="24"/>
          <w:szCs w:val="24"/>
        </w:rPr>
        <w:t>Conform localizării proiectului pe teritoriul administrativ, teren</w:t>
      </w:r>
      <w:r w:rsidR="00B34D62" w:rsidRPr="009F2E13">
        <w:rPr>
          <w:rFonts w:ascii="Times New Roman" w:eastAsia="ArialMT" w:hAnsi="Times New Roman" w:cs="Times New Roman"/>
          <w:sz w:val="24"/>
          <w:szCs w:val="24"/>
        </w:rPr>
        <w:t>ul</w:t>
      </w:r>
      <w:r w:rsidRPr="009F2E13">
        <w:rPr>
          <w:rFonts w:ascii="Times New Roman" w:eastAsia="ArialMT" w:hAnsi="Times New Roman" w:cs="Times New Roman"/>
          <w:sz w:val="24"/>
          <w:szCs w:val="24"/>
        </w:rPr>
        <w:t xml:space="preserve"> </w:t>
      </w:r>
      <w:r w:rsidR="00B34D62" w:rsidRPr="009F2E13">
        <w:rPr>
          <w:rFonts w:ascii="Times New Roman" w:eastAsia="ArialMT" w:hAnsi="Times New Roman" w:cs="Times New Roman"/>
          <w:sz w:val="24"/>
          <w:szCs w:val="24"/>
        </w:rPr>
        <w:t xml:space="preserve">este situat in </w:t>
      </w:r>
      <w:r w:rsidR="00312213" w:rsidRPr="009F2E13">
        <w:rPr>
          <w:rFonts w:ascii="Times New Roman" w:eastAsia="ArialMT" w:hAnsi="Times New Roman" w:cs="Times New Roman"/>
          <w:sz w:val="24"/>
          <w:szCs w:val="24"/>
        </w:rPr>
        <w:t>ex</w:t>
      </w:r>
      <w:r w:rsidR="00B34D62" w:rsidRPr="009F2E13">
        <w:rPr>
          <w:rFonts w:ascii="Times New Roman" w:eastAsia="ArialMT" w:hAnsi="Times New Roman" w:cs="Times New Roman"/>
          <w:sz w:val="24"/>
          <w:szCs w:val="24"/>
        </w:rPr>
        <w:t xml:space="preserve">travilanul </w:t>
      </w:r>
      <w:r w:rsidR="00312213" w:rsidRPr="009F2E13">
        <w:rPr>
          <w:rFonts w:ascii="Times New Roman" w:eastAsia="ArialMT" w:hAnsi="Times New Roman" w:cs="Times New Roman"/>
          <w:sz w:val="24"/>
          <w:szCs w:val="24"/>
        </w:rPr>
        <w:t xml:space="preserve">comunei </w:t>
      </w:r>
      <w:r w:rsidR="00374536" w:rsidRPr="009F2E13">
        <w:rPr>
          <w:rFonts w:ascii="Times New Roman" w:eastAsia="ArialMT" w:hAnsi="Times New Roman" w:cs="Times New Roman"/>
          <w:sz w:val="24"/>
          <w:szCs w:val="24"/>
        </w:rPr>
        <w:t>Salcioara</w:t>
      </w:r>
      <w:r w:rsidRPr="009F2E13">
        <w:rPr>
          <w:rFonts w:ascii="Times New Roman" w:eastAsia="ArialMT" w:hAnsi="Times New Roman" w:cs="Times New Roman"/>
          <w:sz w:val="24"/>
          <w:szCs w:val="24"/>
        </w:rPr>
        <w:t xml:space="preserve">, in suprafata totala de </w:t>
      </w:r>
      <w:r w:rsidR="009F2E13" w:rsidRPr="009F2E13">
        <w:rPr>
          <w:rFonts w:ascii="Times New Roman" w:eastAsia="ArialMT" w:hAnsi="Times New Roman" w:cs="Times New Roman"/>
          <w:sz w:val="24"/>
          <w:szCs w:val="24"/>
        </w:rPr>
        <w:t>36900</w:t>
      </w:r>
      <w:r w:rsidRPr="009F2E13">
        <w:rPr>
          <w:rFonts w:ascii="Times New Roman" w:eastAsia="ArialMT" w:hAnsi="Times New Roman" w:cs="Times New Roman"/>
          <w:sz w:val="24"/>
          <w:szCs w:val="24"/>
        </w:rPr>
        <w:t xml:space="preserve"> mp</w:t>
      </w:r>
      <w:r w:rsidR="008D1FAD" w:rsidRPr="009F2E13">
        <w:rPr>
          <w:rFonts w:ascii="Times New Roman" w:eastAsia="ArialMT" w:hAnsi="Times New Roman" w:cs="Times New Roman"/>
          <w:sz w:val="24"/>
          <w:szCs w:val="24"/>
        </w:rPr>
        <w:t>.</w:t>
      </w:r>
      <w:r w:rsidR="00374536" w:rsidRPr="009F2E13">
        <w:rPr>
          <w:rFonts w:ascii="Times New Roman" w:eastAsia="Calibri" w:hAnsi="Times New Roman" w:cs="Times New Roman"/>
          <w:bCs/>
          <w:color w:val="191919"/>
          <w:sz w:val="24"/>
          <w:szCs w:val="24"/>
        </w:rPr>
        <w:t xml:space="preserve"> S-a emis </w:t>
      </w:r>
      <w:r w:rsidR="00374536" w:rsidRPr="009F2E13">
        <w:rPr>
          <w:rFonts w:ascii="Times New Roman" w:eastAsia="Calibri" w:hAnsi="Times New Roman" w:cs="Times New Roman"/>
          <w:bCs/>
          <w:color w:val="191919"/>
          <w:sz w:val="24"/>
          <w:szCs w:val="24"/>
        </w:rPr>
        <w:t>DECIZIE ETAPA DE INCADRARE</w:t>
      </w:r>
      <w:r w:rsidR="00374536" w:rsidRPr="009F2E13">
        <w:rPr>
          <w:rFonts w:ascii="Times New Roman" w:eastAsia="Calibri" w:hAnsi="Times New Roman" w:cs="Times New Roman"/>
          <w:bCs/>
          <w:color w:val="191919"/>
          <w:sz w:val="24"/>
          <w:szCs w:val="24"/>
        </w:rPr>
        <w:t>, n</w:t>
      </w:r>
      <w:r w:rsidR="00374536" w:rsidRPr="009F2E13">
        <w:rPr>
          <w:rFonts w:ascii="Times New Roman" w:eastAsia="Calibri" w:hAnsi="Times New Roman" w:cs="Times New Roman"/>
          <w:bCs/>
          <w:color w:val="191919"/>
          <w:sz w:val="24"/>
          <w:szCs w:val="24"/>
        </w:rPr>
        <w:t>r. 7 din 01.02.2023</w:t>
      </w:r>
      <w:r w:rsidR="009F2E13" w:rsidRPr="009F2E13">
        <w:rPr>
          <w:rFonts w:ascii="Times New Roman" w:eastAsia="Calibri" w:hAnsi="Times New Roman" w:cs="Times New Roman"/>
          <w:bCs/>
          <w:color w:val="191919"/>
          <w:sz w:val="24"/>
          <w:szCs w:val="24"/>
        </w:rPr>
        <w:t xml:space="preserve"> pentru PUZ </w:t>
      </w:r>
      <w:r w:rsidR="009F2E13" w:rsidRPr="009F2E13">
        <w:rPr>
          <w:rFonts w:ascii="Times New Roman" w:eastAsia="Calibri" w:hAnsi="Times New Roman" w:cs="Times New Roman"/>
          <w:bCs/>
          <w:i/>
          <w:iCs/>
          <w:sz w:val="24"/>
          <w:szCs w:val="24"/>
        </w:rPr>
        <w:t>”Exploatarea agregatelor minerale din perimetrul Podu Rizii in vederea realizarii unui lac de agrement, comuna Salcioara, judetul Dambovita”</w:t>
      </w:r>
      <w:r w:rsidR="009F2E13" w:rsidRPr="009F2E13">
        <w:rPr>
          <w:rFonts w:ascii="Times New Roman" w:eastAsia="Calibri" w:hAnsi="Times New Roman" w:cs="Times New Roman"/>
          <w:sz w:val="24"/>
          <w:szCs w:val="24"/>
        </w:rPr>
        <w:t>, î</w:t>
      </w:r>
      <w:r w:rsidR="009F2E13" w:rsidRPr="009F2E13">
        <w:rPr>
          <w:rFonts w:ascii="Times New Roman" w:eastAsia="Calibri" w:hAnsi="Times New Roman" w:cs="Times New Roman"/>
          <w:bCs/>
          <w:iCs/>
          <w:sz w:val="24"/>
          <w:szCs w:val="24"/>
        </w:rPr>
        <w:t xml:space="preserve">n </w:t>
      </w:r>
      <w:r w:rsidR="009F2E13" w:rsidRPr="009F2E13">
        <w:rPr>
          <w:rFonts w:ascii="Times New Roman" w:eastAsia="Calibri" w:hAnsi="Times New Roman" w:cs="Times New Roman"/>
          <w:sz w:val="24"/>
          <w:szCs w:val="24"/>
        </w:rPr>
        <w:t xml:space="preserve">amplasamentul din </w:t>
      </w:r>
      <w:r w:rsidR="009F2E13" w:rsidRPr="009F2E13">
        <w:rPr>
          <w:rStyle w:val="tpa1"/>
          <w:rFonts w:ascii="Times New Roman" w:hAnsi="Times New Roman" w:cs="Times New Roman"/>
          <w:sz w:val="24"/>
          <w:szCs w:val="24"/>
        </w:rPr>
        <w:t xml:space="preserve">comuna Salcioara, sat Podu Rizii, </w:t>
      </w:r>
      <w:r w:rsidR="009F2E13" w:rsidRPr="009F2E13">
        <w:rPr>
          <w:rFonts w:ascii="Times New Roman" w:eastAsia="Calibri" w:hAnsi="Times New Roman" w:cs="Times New Roman"/>
          <w:bCs/>
          <w:sz w:val="24"/>
          <w:szCs w:val="24"/>
        </w:rPr>
        <w:t>județul Dâmbovița</w:t>
      </w:r>
      <w:r w:rsidR="00A849C1">
        <w:rPr>
          <w:rFonts w:ascii="Times New Roman" w:eastAsia="Calibri" w:hAnsi="Times New Roman" w:cs="Times New Roman"/>
          <w:bCs/>
          <w:sz w:val="24"/>
          <w:szCs w:val="24"/>
        </w:rPr>
        <w:t>.</w:t>
      </w:r>
    </w:p>
    <w:p w:rsidR="00347BBC" w:rsidRDefault="00B34D62" w:rsidP="00374536">
      <w:pPr>
        <w:autoSpaceDE w:val="0"/>
        <w:autoSpaceDN w:val="0"/>
        <w:adjustRightInd w:val="0"/>
        <w:spacing w:after="120" w:line="240" w:lineRule="auto"/>
        <w:jc w:val="both"/>
        <w:rPr>
          <w:rFonts w:ascii="Times New Roman" w:eastAsia="ArialMT" w:hAnsi="Times New Roman" w:cs="Times New Roman"/>
          <w:sz w:val="24"/>
          <w:szCs w:val="24"/>
        </w:rPr>
      </w:pPr>
      <w:r w:rsidRPr="009F2E13">
        <w:rPr>
          <w:rFonts w:ascii="Times New Roman" w:eastAsia="ArialMT" w:hAnsi="Times New Roman" w:cs="Times New Roman"/>
          <w:sz w:val="24"/>
          <w:szCs w:val="24"/>
        </w:rPr>
        <w:t xml:space="preserve"> </w:t>
      </w:r>
      <w:r w:rsidR="00347BBC" w:rsidRPr="00A56A5C">
        <w:rPr>
          <w:rFonts w:ascii="Times New Roman" w:eastAsia="Calibri" w:hAnsi="Times New Roman" w:cs="Times New Roman"/>
          <w:b/>
          <w:sz w:val="24"/>
          <w:szCs w:val="24"/>
        </w:rPr>
        <w:t xml:space="preserve">• </w:t>
      </w:r>
      <w:r w:rsidR="00347BBC" w:rsidRPr="00A56A5C">
        <w:rPr>
          <w:rFonts w:ascii="Times New Roman" w:eastAsia="ArialMT" w:hAnsi="Times New Roman" w:cs="Times New Roman"/>
          <w:sz w:val="24"/>
          <w:szCs w:val="24"/>
        </w:rPr>
        <w:t>Pe amplasamentul proiectului nu sunt prezente valori istorice, culturale, arheologice, zone de protecţie sanitară, zone de protecție hidrogeologica, zone tampon sau zone cu restricții de construit;</w:t>
      </w:r>
    </w:p>
    <w:p w:rsidR="00E33EEF" w:rsidRPr="00E33EEF" w:rsidRDefault="00347BBC" w:rsidP="00374536">
      <w:pPr>
        <w:pStyle w:val="ListParagraph"/>
        <w:numPr>
          <w:ilvl w:val="0"/>
          <w:numId w:val="4"/>
        </w:numPr>
        <w:tabs>
          <w:tab w:val="left" w:pos="142"/>
        </w:tabs>
        <w:autoSpaceDE w:val="0"/>
        <w:autoSpaceDN w:val="0"/>
        <w:adjustRightInd w:val="0"/>
        <w:spacing w:after="120" w:line="240" w:lineRule="auto"/>
        <w:ind w:left="0" w:firstLine="0"/>
        <w:jc w:val="both"/>
        <w:rPr>
          <w:rFonts w:ascii="Times New Roman" w:eastAsia="ArialMT" w:hAnsi="Times New Roman" w:cs="Times New Roman"/>
          <w:sz w:val="24"/>
          <w:szCs w:val="24"/>
        </w:rPr>
      </w:pPr>
      <w:r w:rsidRPr="00A56A5C">
        <w:rPr>
          <w:rFonts w:ascii="Times New Roman" w:hAnsi="Times New Roman" w:cs="Times New Roman"/>
          <w:iCs/>
          <w:sz w:val="24"/>
          <w:szCs w:val="24"/>
        </w:rPr>
        <w:t xml:space="preserve">Proiectul propus </w:t>
      </w:r>
      <w:r w:rsidR="00196DF2">
        <w:rPr>
          <w:rFonts w:ascii="Times New Roman" w:hAnsi="Times New Roman" w:cs="Times New Roman"/>
          <w:iCs/>
          <w:sz w:val="24"/>
          <w:szCs w:val="24"/>
        </w:rPr>
        <w:t xml:space="preserve">nu </w:t>
      </w:r>
      <w:r w:rsidRPr="00A56A5C">
        <w:rPr>
          <w:rFonts w:ascii="Times New Roman" w:hAnsi="Times New Roman" w:cs="Times New Roman"/>
          <w:iCs/>
          <w:sz w:val="24"/>
          <w:szCs w:val="24"/>
        </w:rPr>
        <w:t>intra sub incidenta art. 28 din OUG nr. 57/2007 privind regimul ariilor naturale protejate, conservarea habitatelor naturale, a florei şi faunei sălbatice, aprobata cu modif</w:t>
      </w:r>
      <w:r w:rsidR="00F740E2">
        <w:rPr>
          <w:rFonts w:ascii="Times New Roman" w:hAnsi="Times New Roman" w:cs="Times New Roman"/>
          <w:iCs/>
          <w:sz w:val="24"/>
          <w:szCs w:val="24"/>
        </w:rPr>
        <w:t>icari şi completări ulterioare</w:t>
      </w:r>
      <w:r w:rsidRPr="00A56A5C">
        <w:rPr>
          <w:rFonts w:ascii="Times New Roman" w:hAnsi="Times New Roman" w:cs="Times New Roman"/>
          <w:iCs/>
          <w:sz w:val="24"/>
          <w:szCs w:val="24"/>
        </w:rPr>
        <w:t>.</w:t>
      </w:r>
    </w:p>
    <w:p w:rsidR="00347BBC" w:rsidRPr="005577EB" w:rsidRDefault="00347BBC" w:rsidP="00196DF2">
      <w:pPr>
        <w:pStyle w:val="ListParagraph"/>
        <w:tabs>
          <w:tab w:val="left" w:pos="142"/>
        </w:tabs>
        <w:autoSpaceDE w:val="0"/>
        <w:autoSpaceDN w:val="0"/>
        <w:adjustRightInd w:val="0"/>
        <w:spacing w:after="120" w:line="240" w:lineRule="auto"/>
        <w:ind w:left="0"/>
        <w:jc w:val="both"/>
        <w:rPr>
          <w:rFonts w:ascii="Times New Roman" w:eastAsia="Calibri" w:hAnsi="Times New Roman" w:cs="Times New Roman"/>
          <w:sz w:val="24"/>
          <w:szCs w:val="24"/>
        </w:rPr>
      </w:pPr>
      <w:r w:rsidRPr="00E33EEF">
        <w:rPr>
          <w:rFonts w:ascii="Times New Roman" w:eastAsia="ArialMT" w:hAnsi="Times New Roman" w:cs="Times New Roman"/>
          <w:sz w:val="16"/>
          <w:szCs w:val="16"/>
        </w:rPr>
        <w:t xml:space="preserve"> </w:t>
      </w:r>
      <w:r w:rsidRPr="00A56A5C">
        <w:rPr>
          <w:rFonts w:ascii="Times New Roman" w:eastAsia="Calibri" w:hAnsi="Times New Roman" w:cs="Times New Roman"/>
          <w:b/>
          <w:sz w:val="24"/>
          <w:szCs w:val="24"/>
        </w:rPr>
        <w:t xml:space="preserve">• </w:t>
      </w:r>
      <w:r w:rsidRPr="00A56A5C">
        <w:rPr>
          <w:rFonts w:ascii="Times New Roman" w:eastAsia="Calibri" w:hAnsi="Times New Roman" w:cs="Times New Roman"/>
          <w:sz w:val="24"/>
          <w:szCs w:val="24"/>
        </w:rPr>
        <w:t xml:space="preserve"> Pentru realizarea proiectului</w:t>
      </w:r>
      <w:r w:rsidRPr="005577EB">
        <w:rPr>
          <w:rFonts w:ascii="Times New Roman" w:eastAsia="Calibri" w:hAnsi="Times New Roman" w:cs="Times New Roman"/>
          <w:sz w:val="24"/>
          <w:szCs w:val="24"/>
        </w:rPr>
        <w:t xml:space="preserve"> de investiție propus au fost luate în considerare impactul direct, indirect şi cumulat cu al celorlalte proiecte si activităţi prezente si viitoare din zona amplasamentului.</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lastRenderedPageBreak/>
        <w:t xml:space="preserve">• </w:t>
      </w:r>
      <w:r w:rsidRPr="005577EB">
        <w:rPr>
          <w:rFonts w:ascii="Times New Roman" w:eastAsia="Calibri" w:hAnsi="Times New Roman" w:cs="Times New Roman"/>
          <w:sz w:val="24"/>
          <w:szCs w:val="24"/>
        </w:rPr>
        <w:t xml:space="preserve">Decizia de emitere a acordului de mediu a fost luată în urma parcurgerii metodologiei de aplicare a evaluării impactului asupra mediului pentru proiecte publice si private conform </w:t>
      </w:r>
      <w:r w:rsidRPr="005577EB">
        <w:rPr>
          <w:rFonts w:ascii="Times New Roman" w:hAnsi="Times New Roman" w:cs="Times New Roman"/>
          <w:sz w:val="24"/>
          <w:szCs w:val="24"/>
        </w:rPr>
        <w:t xml:space="preserve">Legii nr. </w:t>
      </w:r>
      <w:r w:rsidRPr="005577EB">
        <w:rPr>
          <w:rFonts w:ascii="Times New Roman" w:hAnsi="Times New Roman" w:cs="Times New Roman"/>
          <w:b/>
          <w:sz w:val="24"/>
          <w:szCs w:val="24"/>
        </w:rPr>
        <w:t>292/2018</w:t>
      </w:r>
      <w:r w:rsidRPr="005577EB">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Dâmbovița, la sediul Primăriei </w:t>
      </w:r>
      <w:r w:rsidR="00196DF2">
        <w:rPr>
          <w:rFonts w:ascii="Times New Roman" w:eastAsia="Calibri" w:hAnsi="Times New Roman" w:cs="Times New Roman"/>
          <w:sz w:val="24"/>
          <w:szCs w:val="24"/>
        </w:rPr>
        <w:t xml:space="preserve">comunei </w:t>
      </w:r>
      <w:r w:rsidR="00B02720">
        <w:rPr>
          <w:rFonts w:ascii="Times New Roman" w:eastAsia="Calibri" w:hAnsi="Times New Roman" w:cs="Times New Roman"/>
          <w:sz w:val="24"/>
          <w:szCs w:val="24"/>
        </w:rPr>
        <w:t>Salcioara</w:t>
      </w:r>
      <w:r w:rsidR="00696D6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şi a ședinței de dezbatere publica.</w:t>
      </w:r>
    </w:p>
    <w:p w:rsidR="00347BBC" w:rsidRPr="00920847" w:rsidRDefault="00347BBC" w:rsidP="00347BBC">
      <w:pPr>
        <w:spacing w:after="0" w:line="240" w:lineRule="auto"/>
        <w:jc w:val="both"/>
        <w:rPr>
          <w:rFonts w:ascii="Times New Roman" w:eastAsia="Calibri" w:hAnsi="Times New Roman" w:cs="Times New Roman"/>
          <w:b/>
          <w:i/>
          <w:sz w:val="10"/>
          <w:szCs w:val="10"/>
        </w:rPr>
      </w:pP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III. </w:t>
      </w:r>
      <w:r>
        <w:rPr>
          <w:rFonts w:ascii="Times New Roman" w:eastAsia="Calibri" w:hAnsi="Times New Roman" w:cs="Times New Roman"/>
          <w:b/>
          <w:sz w:val="24"/>
          <w:szCs w:val="24"/>
        </w:rPr>
        <w:t>Concluziile Raportului privind impactul asupra mediului</w:t>
      </w: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Măsuri pentru prevenirea, reducerea şi, unde este posibil, compensarea efectelor negativ</w:t>
      </w:r>
      <w:r>
        <w:rPr>
          <w:rFonts w:ascii="Times New Roman" w:eastAsia="Calibri" w:hAnsi="Times New Roman" w:cs="Times New Roman"/>
          <w:b/>
          <w:sz w:val="24"/>
          <w:szCs w:val="24"/>
        </w:rPr>
        <w:t>e semnificative asupra mediului</w:t>
      </w:r>
    </w:p>
    <w:p w:rsidR="00347BBC" w:rsidRPr="00F12D4C" w:rsidRDefault="00347BBC" w:rsidP="00347BBC">
      <w:pPr>
        <w:spacing w:after="0" w:line="240" w:lineRule="auto"/>
        <w:jc w:val="both"/>
        <w:rPr>
          <w:rFonts w:ascii="Times New Roman" w:eastAsia="Calibri" w:hAnsi="Times New Roman" w:cs="Times New Roman"/>
          <w:b/>
          <w:sz w:val="16"/>
          <w:szCs w:val="16"/>
        </w:rPr>
      </w:pPr>
    </w:p>
    <w:p w:rsidR="00347BBC" w:rsidRPr="005577EB" w:rsidRDefault="00347BBC" w:rsidP="00155B45">
      <w:pPr>
        <w:pStyle w:val="ListParagraph"/>
        <w:numPr>
          <w:ilvl w:val="0"/>
          <w:numId w:val="1"/>
        </w:numPr>
        <w:tabs>
          <w:tab w:val="left" w:pos="284"/>
        </w:tabs>
        <w:spacing w:after="0" w:line="240" w:lineRule="auto"/>
        <w:ind w:left="0" w:firstLine="0"/>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Protecția apelor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Nu vor exista evacuări de ape uzate tehnologice sau menajere in apele de suprafața sau in subteran;</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se va face intr-un spațiu special amenajat al organizării de șantier, prevăzut cu o cuva de retenție in caz de scurgeri accidentale, sau la stațiile de distribuție carburanți din zona;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pe sol, in apele de suprafața sau in subteran a substanțelor periculoase si a deșeurilor de orice fel;</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spălarea mașinilor si utilajelor pe amplasamentul proiectului sau in apele de suprafața.</w:t>
      </w:r>
    </w:p>
    <w:p w:rsidR="00347BBC" w:rsidRPr="00F12D4C" w:rsidRDefault="00347BBC" w:rsidP="00347BBC">
      <w:pPr>
        <w:spacing w:after="0" w:line="240" w:lineRule="auto"/>
        <w:rPr>
          <w:rFonts w:ascii="Times New Roman" w:eastAsia="Calibri" w:hAnsi="Times New Roman" w:cs="Times New Roman"/>
          <w:b/>
          <w:i/>
          <w:sz w:val="16"/>
          <w:szCs w:val="16"/>
        </w:rPr>
      </w:pPr>
    </w:p>
    <w:p w:rsidR="00347BBC" w:rsidRPr="005577EB" w:rsidRDefault="00347BBC" w:rsidP="00347BBC">
      <w:pPr>
        <w:spacing w:after="0" w:line="240" w:lineRule="auto"/>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2. Protecția aerului</w:t>
      </w:r>
    </w:p>
    <w:p w:rsidR="00347BBC" w:rsidRPr="005577EB" w:rsidRDefault="00347BBC" w:rsidP="00347BBC">
      <w:pPr>
        <w:spacing w:after="0" w:line="240" w:lineRule="auto"/>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Executarea reviziilor tehnice si a inspecțiilor tehnice periodice la mașini si utilaje;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adopta masuri tehnico–organizatorice pentru reducerea la maximum a poluării atmosferei, prin întreținerea adecvata a utilajelor, verificarea permanenta a funcționarii acestora si înlocuirea celor cu defecțiuni tehnice;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hAnsi="Times New Roman" w:cs="Times New Roman"/>
          <w:sz w:val="24"/>
          <w:szCs w:val="24"/>
        </w:rPr>
        <w:t xml:space="preserve">- </w:t>
      </w:r>
      <w:r>
        <w:rPr>
          <w:rFonts w:ascii="Times New Roman" w:hAnsi="Times New Roman" w:cs="Times New Roman"/>
          <w:sz w:val="24"/>
          <w:szCs w:val="24"/>
        </w:rPr>
        <w:t>S</w:t>
      </w:r>
      <w:r w:rsidRPr="005577EB">
        <w:rPr>
          <w:rFonts w:ascii="Times New Roman" w:hAnsi="Times New Roman" w:cs="Times New Roman"/>
          <w:sz w:val="24"/>
          <w:szCs w:val="24"/>
        </w:rPr>
        <w:t xml:space="preserve">e va </w:t>
      </w:r>
      <w:r w:rsidR="00B219A2">
        <w:rPr>
          <w:rFonts w:ascii="Times New Roman" w:hAnsi="Times New Roman" w:cs="Times New Roman"/>
          <w:sz w:val="24"/>
          <w:szCs w:val="24"/>
        </w:rPr>
        <w:t>a</w:t>
      </w:r>
      <w:r w:rsidRPr="005577EB">
        <w:rPr>
          <w:rFonts w:ascii="Times New Roman" w:hAnsi="Times New Roman" w:cs="Times New Roman"/>
          <w:sz w:val="24"/>
          <w:szCs w:val="24"/>
        </w:rPr>
        <w:t xml:space="preserve">sigura umectarea drumului de exploatare pentru a împiedica antrenarea unei cantităţi mari de pulberi în aer în sezonul cald când precipitaţiilesunt reduse;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Asigurarea funcționarii motoarelor vehiculelor la parametri normali, exploatarea raționala a acestora, pentru menținerea nivelului emisiilor de poluanți in limitele admise;</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de transport se va face doar pe amplasamentul special amenajat, sau la benzinăriile din zona, cu respectarea normelor de protecție a mediului;</w:t>
      </w:r>
    </w:p>
    <w:p w:rsidR="00347BBC" w:rsidRPr="00A32AD5" w:rsidRDefault="00347BBC" w:rsidP="00347BBC">
      <w:pPr>
        <w:suppressAutoHyphens/>
        <w:spacing w:after="0" w:line="240" w:lineRule="auto"/>
        <w:jc w:val="both"/>
        <w:rPr>
          <w:rFonts w:ascii="Times New Roman" w:eastAsia="Calibri" w:hAnsi="Times New Roman" w:cs="Times New Roman"/>
          <w:b/>
          <w:i/>
          <w:sz w:val="16"/>
          <w:szCs w:val="16"/>
        </w:rPr>
      </w:pPr>
    </w:p>
    <w:p w:rsidR="00347BBC" w:rsidRPr="005577EB" w:rsidRDefault="00347BBC" w:rsidP="00347BBC">
      <w:pPr>
        <w:suppressAutoHyphens/>
        <w:spacing w:after="0" w:line="240" w:lineRule="auto"/>
        <w:jc w:val="both"/>
        <w:rPr>
          <w:rFonts w:ascii="Times New Roman" w:eastAsia="Times New Roman" w:hAnsi="Times New Roman" w:cs="Times New Roman"/>
          <w:i/>
          <w:sz w:val="24"/>
          <w:szCs w:val="24"/>
          <w:lang w:eastAsia="ro-RO"/>
        </w:rPr>
      </w:pPr>
      <w:r w:rsidRPr="005577EB">
        <w:rPr>
          <w:rFonts w:ascii="Times New Roman" w:eastAsia="Calibri" w:hAnsi="Times New Roman" w:cs="Times New Roman"/>
          <w:b/>
          <w:i/>
          <w:sz w:val="24"/>
          <w:szCs w:val="24"/>
        </w:rPr>
        <w:t xml:space="preserve">3. Protecția solului si subsolului </w:t>
      </w: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motorina a utilajelor si mașinilor se va face pe o platforma special amenajata,  prevăzute cu cuva pentru reținerea scurgerilor accidentale;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La finalizarea proiectului se vor reface suprafețele de teren afectate si se vor evacua deșeurile rezultate.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vor lua măsuri corespunzătoare în vederea reducerii la minim a condiţiilor care ar favoriza apariţia unor poluări accidentale datorate staţionării, funcţionării şi transportului cu utilajele şi mijloacele de transport din dotare sau datorită</w:t>
      </w:r>
      <w:r>
        <w:rPr>
          <w:rFonts w:ascii="Times New Roman" w:hAnsi="Times New Roman" w:cs="Times New Roman"/>
          <w:sz w:val="24"/>
          <w:szCs w:val="24"/>
        </w:rPr>
        <w:t xml:space="preserve"> </w:t>
      </w:r>
      <w:r w:rsidRPr="005577EB">
        <w:rPr>
          <w:rFonts w:ascii="Times New Roman" w:hAnsi="Times New Roman" w:cs="Times New Roman"/>
          <w:sz w:val="24"/>
          <w:szCs w:val="24"/>
        </w:rPr>
        <w:t>funcţionării necorespunzătoare;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va respecta traseul căilor de acces existente, evitându-se manevrarea utilajelor sau autovehiculelor pe suprafeţele adiacente drumului</w:t>
      </w:r>
      <w:r>
        <w:rPr>
          <w:rFonts w:ascii="Times New Roman"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F1A5B">
        <w:rPr>
          <w:rFonts w:ascii="Times New Roman" w:hAnsi="Times New Roman" w:cs="Times New Roman"/>
          <w:b/>
          <w:sz w:val="24"/>
          <w:szCs w:val="24"/>
        </w:rPr>
        <w:t>Nu se vor crea depozite de balast pe suprafeţe situate în afara amplasamentului</w:t>
      </w:r>
      <w:r w:rsidRPr="005577EB">
        <w:rPr>
          <w:rFonts w:ascii="Times New Roman" w:hAnsi="Times New Roman" w:cs="Times New Roman"/>
          <w:sz w:val="24"/>
          <w:szCs w:val="24"/>
        </w:rPr>
        <w:t>;</w:t>
      </w:r>
    </w:p>
    <w:p w:rsidR="00347BBC" w:rsidRPr="00077A51" w:rsidRDefault="00347BBC" w:rsidP="00347BBC">
      <w:pPr>
        <w:spacing w:after="0" w:line="240" w:lineRule="auto"/>
        <w:jc w:val="both"/>
        <w:rPr>
          <w:rFonts w:ascii="Times New Roman" w:eastAsia="Calibri" w:hAnsi="Times New Roman" w:cs="Times New Roman"/>
          <w:sz w:val="16"/>
          <w:szCs w:val="16"/>
        </w:rPr>
      </w:pPr>
      <w:r w:rsidRPr="00077A51">
        <w:rPr>
          <w:rFonts w:ascii="Times New Roman" w:eastAsia="Calibri" w:hAnsi="Times New Roman" w:cs="Times New Roman"/>
          <w:sz w:val="16"/>
          <w:szCs w:val="16"/>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u w:val="single"/>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5577EB">
        <w:rPr>
          <w:rFonts w:ascii="Times New Roman" w:eastAsia="Calibri" w:hAnsi="Times New Roman" w:cs="Times New Roman"/>
          <w:sz w:val="24"/>
          <w:szCs w:val="24"/>
        </w:rPr>
        <w:t>e vor amenaja pubele pentru colectarea selectiva a deșeurilor menajere.</w:t>
      </w:r>
    </w:p>
    <w:p w:rsidR="00347BBC" w:rsidRPr="00DA4293" w:rsidRDefault="00347BBC" w:rsidP="00347BBC">
      <w:pPr>
        <w:spacing w:after="0" w:line="240" w:lineRule="auto"/>
        <w:jc w:val="both"/>
        <w:rPr>
          <w:rFonts w:ascii="Times New Roman" w:eastAsia="Calibri" w:hAnsi="Times New Roman" w:cs="Times New Roman"/>
          <w:b/>
          <w:i/>
          <w:sz w:val="16"/>
          <w:szCs w:val="16"/>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4. Protecția împotriva zgomotului si vibrațiilor</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 si in timpul funcționarii</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1328C2" w:rsidRDefault="00347BBC" w:rsidP="00347BBC">
      <w:pPr>
        <w:shd w:val="clear" w:color="auto" w:fill="FFFFFF"/>
        <w:spacing w:after="0" w:line="240" w:lineRule="auto"/>
        <w:ind w:firstLine="720"/>
        <w:jc w:val="both"/>
        <w:rPr>
          <w:rFonts w:ascii="Times New Roman" w:eastAsia="Times New Roman" w:hAnsi="Times New Roman" w:cs="Times New Roman"/>
          <w:bCs/>
          <w:sz w:val="24"/>
          <w:szCs w:val="24"/>
          <w:lang w:eastAsia="ro-RO"/>
        </w:rPr>
      </w:pPr>
      <w:r w:rsidRPr="001328C2">
        <w:rPr>
          <w:rFonts w:ascii="Times New Roman" w:eastAsia="Times New Roman" w:hAnsi="Times New Roman" w:cs="Times New Roman"/>
          <w:bCs/>
          <w:sz w:val="24"/>
          <w:szCs w:val="24"/>
          <w:lang w:eastAsia="ro-RO"/>
        </w:rPr>
        <w:lastRenderedPageBreak/>
        <w:t xml:space="preserve">Nivelul de zgomot echivalent se va încadra în limitele </w:t>
      </w:r>
      <w:r>
        <w:rPr>
          <w:rFonts w:ascii="Times New Roman" w:eastAsia="Times New Roman" w:hAnsi="Times New Roman" w:cs="Times New Roman"/>
          <w:bCs/>
          <w:sz w:val="24"/>
          <w:szCs w:val="24"/>
          <w:lang w:eastAsia="ro-RO"/>
        </w:rPr>
        <w:t>SR</w:t>
      </w:r>
      <w:r w:rsidRPr="001328C2">
        <w:rPr>
          <w:rFonts w:ascii="Times New Roman" w:eastAsia="Times New Roman" w:hAnsi="Times New Roman" w:cs="Times New Roman"/>
          <w:bCs/>
          <w:sz w:val="24"/>
          <w:szCs w:val="24"/>
          <w:lang w:eastAsia="ro-RO"/>
        </w:rPr>
        <w:t xml:space="preserve"> 10009/2017</w:t>
      </w:r>
      <w:r w:rsidR="00AA4894">
        <w:rPr>
          <w:rFonts w:ascii="Times New Roman" w:eastAsia="Times New Roman" w:hAnsi="Times New Roman" w:cs="Times New Roman"/>
          <w:bCs/>
          <w:sz w:val="24"/>
          <w:szCs w:val="24"/>
          <w:lang w:eastAsia="ro-RO"/>
        </w:rPr>
        <w:t>:C91/2020</w:t>
      </w:r>
      <w:r w:rsidRPr="001328C2">
        <w:rPr>
          <w:rFonts w:ascii="Times New Roman" w:eastAsia="Times New Roman" w:hAnsi="Times New Roman" w:cs="Times New Roman"/>
          <w:bCs/>
          <w:sz w:val="24"/>
          <w:szCs w:val="24"/>
          <w:lang w:eastAsia="ro-RO"/>
        </w:rPr>
        <w:t xml:space="preserve"> – Acustica - limite admisibile ale nivelului de zgomot, STAS 6156/1986 - Protecţia împotriva zgomotului in construcţii civile si social - culturale şi OM nr. 119/2014 pentru aprobarea Normelor de igienă şi sănătate publică privind mediul de viaţă al populaţiei</w:t>
      </w:r>
      <w:r w:rsidR="00AA4894">
        <w:rPr>
          <w:rFonts w:ascii="Times New Roman" w:eastAsia="Times New Roman" w:hAnsi="Times New Roman" w:cs="Times New Roman"/>
          <w:bCs/>
          <w:sz w:val="24"/>
          <w:szCs w:val="24"/>
          <w:lang w:eastAsia="ro-RO"/>
        </w:rPr>
        <w:t>, cu modificarile si completarile ulterioare</w:t>
      </w:r>
      <w:r w:rsidRPr="001328C2">
        <w:rPr>
          <w:rFonts w:ascii="Times New Roman" w:eastAsia="Times New Roman" w:hAnsi="Times New Roman" w:cs="Times New Roman"/>
          <w:bCs/>
          <w:sz w:val="24"/>
          <w:szCs w:val="24"/>
          <w:lang w:eastAsia="ro-RO"/>
        </w:rPr>
        <w:t>, respectiv:</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 xml:space="preserve">65 dB - la limita spațiului funcțional* al amplasamentului; </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347BBC"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sz w:val="24"/>
          <w:szCs w:val="24"/>
        </w:rPr>
        <w:t>*</w:t>
      </w:r>
      <w:r w:rsidRPr="005D1AAD">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347BBC" w:rsidRPr="005D1AAD"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347BBC" w:rsidRPr="005577EB" w:rsidRDefault="00347BBC" w:rsidP="00347BBC">
      <w:pPr>
        <w:autoSpaceDE w:val="0"/>
        <w:autoSpaceDN w:val="0"/>
        <w:adjustRightInd w:val="0"/>
        <w:spacing w:after="0" w:line="240" w:lineRule="auto"/>
        <w:ind w:firstLine="709"/>
        <w:jc w:val="both"/>
        <w:rPr>
          <w:rFonts w:ascii="Times New Roman" w:hAnsi="Times New Roman" w:cs="Times New Roman"/>
          <w:i/>
          <w:sz w:val="24"/>
          <w:szCs w:val="24"/>
        </w:rPr>
      </w:pPr>
      <w:r w:rsidRPr="001328C2">
        <w:rPr>
          <w:rFonts w:ascii="Times New Roman" w:eastAsia="Times New Roman" w:hAnsi="Times New Roman" w:cs="Times New Roman"/>
          <w:sz w:val="24"/>
          <w:szCs w:val="24"/>
          <w:lang w:eastAsia="ro-RO"/>
        </w:rPr>
        <w:t>Toate echipamentele şi instalaţiile care produc zgomot şi/sau vibraţii vor fi menţinute în stare bună de funcţionare şi vor fi utilizate în</w:t>
      </w:r>
      <w:r w:rsidRPr="009B455A">
        <w:rPr>
          <w:rFonts w:ascii="Times New Roman" w:eastAsia="Times New Roman" w:hAnsi="Times New Roman" w:cs="Times New Roman"/>
          <w:sz w:val="24"/>
          <w:szCs w:val="24"/>
          <w:lang w:eastAsia="ro-RO"/>
        </w:rPr>
        <w:t xml:space="preserve"> spaţiile autorizate, în condiţii care să permită încadrarea nivelului de zgomot echivalent în limitele admise în mediu şi în zonele protejate</w:t>
      </w:r>
      <w:r>
        <w:rPr>
          <w:rFonts w:ascii="Times New Roman" w:eastAsia="Times New Roman" w:hAnsi="Times New Roman" w:cs="Times New Roman"/>
          <w:sz w:val="24"/>
          <w:szCs w:val="24"/>
          <w:lang w:eastAsia="ro-RO"/>
        </w:rPr>
        <w:t>.</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i/>
          <w:sz w:val="24"/>
          <w:szCs w:val="24"/>
        </w:rPr>
      </w:pPr>
      <w:r w:rsidRPr="005577EB">
        <w:rPr>
          <w:rFonts w:ascii="Times New Roman" w:eastAsia="Calibri" w:hAnsi="Times New Roman" w:cs="Times New Roman"/>
          <w:b/>
          <w:i/>
          <w:sz w:val="24"/>
          <w:szCs w:val="24"/>
        </w:rPr>
        <w:t>5. Gestiunea deșeurilor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menajere se vor colecta in containere special amenajate, evacuate</w:t>
      </w:r>
      <w:r>
        <w:rPr>
          <w:rFonts w:ascii="Times New Roman" w:eastAsia="Calibri" w:hAnsi="Times New Roman" w:cs="Times New Roman"/>
          <w:sz w:val="24"/>
          <w:szCs w:val="24"/>
        </w:rPr>
        <w:t xml:space="preserve"> periodic de o firma autorizata;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industriale vor fi colectate selectiv si valorificate prin unități 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Uleiul uzat – colectarea se va face in recipienti metalici si valorificarea pentru reciclare prin unități autorizate, ținându-se evidenta in conformitate cu </w:t>
      </w:r>
      <w:r w:rsidR="00A10F17">
        <w:rPr>
          <w:rFonts w:ascii="Times New Roman" w:eastAsia="Calibri" w:hAnsi="Times New Roman" w:cs="Times New Roman"/>
          <w:sz w:val="24"/>
          <w:szCs w:val="24"/>
        </w:rPr>
        <w:t>legislatia in vigoare</w:t>
      </w:r>
      <w:r w:rsidRPr="005577EB">
        <w:rPr>
          <w:rFonts w:ascii="Times New Roman" w:eastAsia="Calibri"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Anvelopele uzate – colectate in spatii special amenajate si valorificate prin unități 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sau abandonarea deșeurilor de orice natura in locuri neautorizate.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sz w:val="24"/>
          <w:szCs w:val="24"/>
        </w:rPr>
        <w:t>, deșeurile generate vor fi colectate selectiv, in containere ecologice si vor fi evacuate/valorificate prin unități autorizate.</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6. Protecția așezărilor umane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la transportul materialului pe drumurile publice se vor impune masuri de reducere a vitezei de deplasare a autobasculantelor, pentru diminuarea impactului produs prin zgomot si vibrații;</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mijloacele de transport vor avea verificările tehnice efectuate conform prevederilor legale si nu vor fi admise in trafic mijloace de transport cu defecțiuni tehnice.</w:t>
      </w:r>
    </w:p>
    <w:p w:rsidR="00C81B64" w:rsidRDefault="00C81B64" w:rsidP="00347BBC">
      <w:pPr>
        <w:spacing w:after="0" w:line="240" w:lineRule="auto"/>
        <w:jc w:val="both"/>
        <w:rPr>
          <w:rFonts w:ascii="Times New Roman" w:eastAsia="Calibri" w:hAnsi="Times New Roman" w:cs="Times New Roman"/>
          <w:b/>
          <w:sz w:val="24"/>
          <w:szCs w:val="24"/>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IV. Condiţii care trebuie respectate</w:t>
      </w:r>
    </w:p>
    <w:p w:rsidR="00347BBC" w:rsidRPr="005577EB" w:rsidRDefault="00347BBC" w:rsidP="00155B45">
      <w:pPr>
        <w:pStyle w:val="ListParagraph"/>
        <w:numPr>
          <w:ilvl w:val="0"/>
          <w:numId w:val="2"/>
        </w:numPr>
        <w:tabs>
          <w:tab w:val="left" w:pos="0"/>
        </w:tabs>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Realizarea proiectului de investiție propus se va efectua cu respectarea legislației in vigoare privind protecția mediului si a condițiilor impuse prin avizele si acordurile emise de alte autorități;</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Executarea lucrărilor se va face cu respectarea soluțiilor tehnice descrise in documentația depusa, precum si a normativelor si prescripțiilor tehnice in vigoare, specifice proiectării si execuției lucrărilor de exploatare a agregatelor minerale;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Proiectul se va realiza conform prevederilor documentației tehnice şi a Raportului privind impactul asupra mediului, care au stat la baza emiterii acordului de mediu;</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Titularul are obligația întreținerii si refacerii drumului de exploatare, reabilitarea terenului afectat prin realizarea obiectivului si redarea in circuitul inițial a suprafețelor</w:t>
      </w:r>
      <w:r>
        <w:rPr>
          <w:rFonts w:ascii="Times New Roman" w:eastAsia="Calibri" w:hAnsi="Times New Roman" w:cs="Times New Roman"/>
          <w:sz w:val="24"/>
          <w:szCs w:val="24"/>
        </w:rPr>
        <w:t xml:space="preserve"> ocupate temporar;</w:t>
      </w:r>
      <w:r w:rsidRPr="005577EB">
        <w:rPr>
          <w:rFonts w:ascii="Times New Roman" w:eastAsia="Calibri" w:hAnsi="Times New Roman" w:cs="Times New Roman"/>
          <w:sz w:val="24"/>
          <w:szCs w:val="24"/>
        </w:rPr>
        <w:t xml:space="preserv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Carburantii vor fi stocati pe platforme betonate prevazute cu decantoare pentru retinerea pierderilor, in rezervoare etanse prevazute cu cuve de retentie, astfel incat sa nu se produca pierderi, iar uleiurile uzate se vor colecta in tancuri special construite, iar ulterior vor fi predate unitatilor specializate</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Este obligatorie refacerea solului</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(reconstructie ecologica) in zonele unde acesta a fost afectat temporar in scopul redarii terenului in circuit la categoria de folosinta detinuta initial</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cazul aparitiei unor pierderi de produse petroliere, acestea vor fi indepartate cu materiale absorbante care se vor colecta in containere etanse, acoperite si etichetate.</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Containerele se vor depozita pe platforme betonate, special amenajate si se vor preda</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unor societati autorizate pentru colectarea si eliminarea deseurilor petroliere</w:t>
      </w:r>
      <w:r>
        <w:rPr>
          <w:rFonts w:ascii="Times New Roman" w:eastAsia="Calibri" w:hAnsi="Times New Roman" w:cs="Times New Roman"/>
          <w:sz w:val="24"/>
          <w:szCs w:val="24"/>
        </w:rPr>
        <w:t>;</w:t>
      </w:r>
    </w:p>
    <w:p w:rsidR="00347BBC"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fronturile de lucru se interzic operatiunile de schimbare a uleiului, demontarea sau dezasamblarea utilajelor sau mijloacelor de transport, intretinerea utilajelor va fi efectuata in ateliere specializate/organizare de santier</w:t>
      </w:r>
      <w:r>
        <w:rPr>
          <w:rFonts w:ascii="Times New Roman" w:eastAsia="Calibri" w:hAnsi="Times New Roman" w:cs="Times New Roman"/>
          <w:sz w:val="24"/>
          <w:szCs w:val="24"/>
        </w:rPr>
        <w:t>;</w:t>
      </w:r>
    </w:p>
    <w:p w:rsidR="00113F90" w:rsidRPr="005E5372" w:rsidRDefault="00347BBC" w:rsidP="00113F90">
      <w:pPr>
        <w:pStyle w:val="ListParagraph"/>
        <w:numPr>
          <w:ilvl w:val="0"/>
          <w:numId w:val="2"/>
        </w:numPr>
        <w:spacing w:after="0" w:line="240" w:lineRule="auto"/>
        <w:ind w:left="0" w:firstLine="0"/>
        <w:jc w:val="both"/>
        <w:rPr>
          <w:rFonts w:ascii="Times New Roman" w:eastAsia="Calibri" w:hAnsi="Times New Roman" w:cs="Times New Roman"/>
          <w:b/>
          <w:sz w:val="24"/>
          <w:szCs w:val="24"/>
        </w:rPr>
      </w:pPr>
      <w:r w:rsidRPr="00A06E63">
        <w:rPr>
          <w:rFonts w:ascii="Times New Roman" w:eastAsia="Times New Roman" w:hAnsi="Times New Roman" w:cs="Times New Roman"/>
          <w:b/>
          <w:sz w:val="24"/>
          <w:szCs w:val="24"/>
          <w:lang w:eastAsia="ro-RO"/>
        </w:rPr>
        <w:t xml:space="preserve">prin </w:t>
      </w:r>
      <w:r w:rsidRPr="005E5372">
        <w:rPr>
          <w:rFonts w:ascii="Times New Roman" w:eastAsia="Times New Roman" w:hAnsi="Times New Roman" w:cs="Times New Roman"/>
          <w:b/>
          <w:sz w:val="24"/>
          <w:szCs w:val="24"/>
          <w:lang w:eastAsia="ro-RO"/>
        </w:rPr>
        <w:t>organizarea de şantier nu se vor ocupa suprafeţe suplimentare de teren, faţă de cele planificate pentru realizarea proiectului;</w:t>
      </w:r>
    </w:p>
    <w:p w:rsidR="00A10F17" w:rsidRPr="005E5372" w:rsidRDefault="00A10F17" w:rsidP="00A10F17">
      <w:pPr>
        <w:autoSpaceDE w:val="0"/>
        <w:autoSpaceDN w:val="0"/>
        <w:adjustRightInd w:val="0"/>
        <w:spacing w:after="0" w:line="240" w:lineRule="auto"/>
        <w:jc w:val="both"/>
        <w:rPr>
          <w:rFonts w:ascii="Times New Roman" w:hAnsi="Times New Roman" w:cs="Times New Roman"/>
          <w:sz w:val="24"/>
          <w:szCs w:val="24"/>
        </w:rPr>
      </w:pPr>
    </w:p>
    <w:p w:rsidR="0048192B" w:rsidRPr="005E5372" w:rsidRDefault="0048192B" w:rsidP="00A10F17">
      <w:pPr>
        <w:autoSpaceDE w:val="0"/>
        <w:autoSpaceDN w:val="0"/>
        <w:adjustRightInd w:val="0"/>
        <w:spacing w:after="0" w:line="240" w:lineRule="auto"/>
        <w:ind w:firstLine="284"/>
        <w:jc w:val="both"/>
        <w:rPr>
          <w:rFonts w:ascii="Times New Roman" w:eastAsia="Calibri" w:hAnsi="Times New Roman" w:cs="Times New Roman"/>
          <w:sz w:val="24"/>
          <w:szCs w:val="24"/>
        </w:rPr>
      </w:pPr>
      <w:r w:rsidRPr="005E5372">
        <w:rPr>
          <w:rFonts w:ascii="Times New Roman" w:eastAsia="Calibri" w:hAnsi="Times New Roman" w:cs="Times New Roman"/>
          <w:sz w:val="24"/>
          <w:szCs w:val="24"/>
        </w:rPr>
        <w:t xml:space="preserve">Se vor respecta prevederile </w:t>
      </w:r>
      <w:r w:rsidRPr="005E5372">
        <w:rPr>
          <w:rFonts w:ascii="Times New Roman" w:eastAsia="Calibri" w:hAnsi="Times New Roman" w:cs="Times New Roman"/>
          <w:b/>
          <w:sz w:val="24"/>
          <w:szCs w:val="24"/>
        </w:rPr>
        <w:t xml:space="preserve">Avizului de gospodarire a apelor nr. </w:t>
      </w:r>
      <w:r w:rsidR="0041316A">
        <w:rPr>
          <w:rFonts w:ascii="Times New Roman" w:eastAsia="Calibri" w:hAnsi="Times New Roman" w:cs="Times New Roman"/>
          <w:b/>
          <w:sz w:val="24"/>
          <w:szCs w:val="24"/>
        </w:rPr>
        <w:t>____</w:t>
      </w:r>
      <w:r w:rsidRPr="005E5372">
        <w:rPr>
          <w:rFonts w:ascii="Times New Roman" w:eastAsia="Calibri" w:hAnsi="Times New Roman" w:cs="Times New Roman"/>
          <w:b/>
          <w:sz w:val="24"/>
          <w:szCs w:val="24"/>
        </w:rPr>
        <w:t xml:space="preserve"> din </w:t>
      </w:r>
      <w:r w:rsidR="0041316A">
        <w:rPr>
          <w:rFonts w:ascii="Times New Roman" w:eastAsia="Calibri" w:hAnsi="Times New Roman" w:cs="Times New Roman"/>
          <w:b/>
          <w:sz w:val="24"/>
          <w:szCs w:val="24"/>
        </w:rPr>
        <w:t>________</w:t>
      </w:r>
      <w:r w:rsidR="000D044C">
        <w:rPr>
          <w:rFonts w:ascii="Times New Roman" w:eastAsia="Calibri" w:hAnsi="Times New Roman" w:cs="Times New Roman"/>
          <w:b/>
          <w:sz w:val="24"/>
          <w:szCs w:val="24"/>
        </w:rPr>
        <w:t>.2023</w:t>
      </w:r>
      <w:r w:rsidRPr="005E5372">
        <w:rPr>
          <w:rFonts w:ascii="Times New Roman" w:eastAsia="Calibri" w:hAnsi="Times New Roman" w:cs="Times New Roman"/>
          <w:b/>
          <w:sz w:val="24"/>
          <w:szCs w:val="24"/>
        </w:rPr>
        <w:t xml:space="preserve"> emis de Administratia Bazinala de Apa Arges-Vedea</w:t>
      </w:r>
      <w:r w:rsidRPr="005E5372">
        <w:rPr>
          <w:rFonts w:ascii="Times New Roman" w:eastAsia="Calibri" w:hAnsi="Times New Roman" w:cs="Times New Roman"/>
          <w:sz w:val="24"/>
          <w:szCs w:val="24"/>
        </w:rPr>
        <w:t>, si anume:</w:t>
      </w:r>
    </w:p>
    <w:p w:rsidR="00E43228" w:rsidRPr="00E43228" w:rsidRDefault="00E43228" w:rsidP="00E43228">
      <w:pPr>
        <w:tabs>
          <w:tab w:val="left" w:pos="360"/>
          <w:tab w:val="left" w:pos="2977"/>
        </w:tabs>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anunte ABA Arges-Vedea- SGA Arges in scris, cu 10 zile inainte, data de incepere a executiei lucrarilor de exploatare nisipuri si pietrisuri;</w:t>
      </w:r>
    </w:p>
    <w:p w:rsidR="00E43228" w:rsidRPr="00E43228" w:rsidRDefault="00E43228" w:rsidP="00E43228">
      <w:pPr>
        <w:spacing w:after="0" w:line="240" w:lineRule="auto"/>
        <w:contextualSpacing/>
        <w:jc w:val="both"/>
        <w:rPr>
          <w:rFonts w:ascii="Times New Roman" w:hAnsi="Times New Roman" w:cs="Times New Roman"/>
          <w:color w:val="FF0000"/>
          <w:sz w:val="24"/>
          <w:szCs w:val="24"/>
        </w:rPr>
      </w:pPr>
      <w:r w:rsidRPr="00E43228">
        <w:rPr>
          <w:rFonts w:ascii="Times New Roman" w:hAnsi="Times New Roman" w:cs="Times New Roman"/>
          <w:sz w:val="24"/>
          <w:szCs w:val="24"/>
        </w:rPr>
        <w:t xml:space="preserve">- Sa exploateze agregatele din perimetrul avizat conform cu prevederile din documentatia tehnica vizata spre neschimbare de ABA Arges-Vedea care face parte integranta din prezentul aviz; </w:t>
      </w:r>
    </w:p>
    <w:p w:rsidR="00E43228" w:rsidRPr="00E43228" w:rsidRDefault="00E43228" w:rsidP="00E43228">
      <w:pPr>
        <w:tabs>
          <w:tab w:val="left" w:pos="2977"/>
        </w:tabs>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utilizeze pentru circulatia autobasculantelor drumurile judetene, comunale, de exploatare etc. conform  acceptelor administratorilor/detinatorilor acestora si sa respecte prevederile HG nr. 1373/2008 privind reglementarea furnizarii transportului rutier de bunuri divizibile pe drumurile publice ale Romaniei;</w:t>
      </w:r>
    </w:p>
    <w:p w:rsidR="00E43228" w:rsidRPr="00E43228"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stabileasca pe planul de situatie repere si sa le materializeze pe teren prin bornare, pentru fiecare profil transversal, pentru a fi folosite la masuratorile topobatimetrice ulterioare ale profilelor post executie;</w:t>
      </w:r>
    </w:p>
    <w:p w:rsidR="00E43228" w:rsidRPr="00E43228"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execute forajele de monitorizare inainte de inceperea executiei excavatiilor la bazinul piscicol, pentru evidentierea parametrilor de capat calitativi si cantitativi ai panzei freatice, respectiv: nivelul hidrostatic si indicatorii de calitate (pH, CBO5, NH4, NO2, NO3, Ptotal);</w:t>
      </w:r>
    </w:p>
    <w:p w:rsidR="00E43228" w:rsidRPr="00E43228"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notifice scris la ABA Arges-Vedea-</w:t>
      </w:r>
      <w:bookmarkStart w:id="0" w:name="_Hlk118969426"/>
      <w:r w:rsidRPr="00E43228">
        <w:rPr>
          <w:rFonts w:ascii="Times New Roman" w:hAnsi="Times New Roman" w:cs="Times New Roman"/>
          <w:sz w:val="24"/>
          <w:szCs w:val="24"/>
        </w:rPr>
        <w:t xml:space="preserve">SGA Arges </w:t>
      </w:r>
      <w:bookmarkEnd w:id="0"/>
      <w:r w:rsidRPr="00E43228">
        <w:rPr>
          <w:rFonts w:ascii="Times New Roman" w:hAnsi="Times New Roman" w:cs="Times New Roman"/>
          <w:sz w:val="24"/>
          <w:szCs w:val="24"/>
        </w:rPr>
        <w:t>finalizarea executiei forajelor de monitorizare si data efectuarii receptiei finale a acestora, in vederea participarii;</w:t>
      </w:r>
    </w:p>
    <w:p w:rsidR="00E43228" w:rsidRPr="00E43228"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inainteze la ABA Arges-Vedea imediat dupa finalizarea forajelor, fisele litologice ale forajelor cu figurarea nivelului hidrostatic si rapoartele de incercare privind monitorizarea calitatii apei (pH, CBO5, NH4, NO2, NO3, Ptotal) la un laborator acreditat pentru toti indicatorii avizati, valorile determinate constituind valori de referinta;</w:t>
      </w:r>
    </w:p>
    <w:p w:rsidR="00E43228" w:rsidRPr="00E43228"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xml:space="preserve">- Sa efectueze semestrial analiza calitatii apei din forajele de observatie la un laborator acreditat pentru toti indicatorii avizati si sa transmita buletinele de analiza, in termen de 5 zile de la elaborare la ABA Arges-Vedea Pitesti, precum si variatia nivelului hidrostatic (trimestrial);  </w:t>
      </w:r>
    </w:p>
    <w:p w:rsidR="00E43228" w:rsidRPr="00E43228"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nu afecteze terenurile limitrofe si alte obiective existente in zona;</w:t>
      </w:r>
    </w:p>
    <w:p w:rsidR="00E43228" w:rsidRPr="00E43228"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borneze perimetrul de exploatare, sa respecte pilierii de protectie, panta taluzelor si adancimea maxima de exploatare;</w:t>
      </w:r>
    </w:p>
    <w:p w:rsidR="00E43228" w:rsidRPr="00E43228"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pastreze la punctul de exploatare un exemplar din documentatia vizata de  ABA Arges-Vedea Pitesti si o copie a avizului de gospodarire a apelor pentru a fi prezentate organului de gospodarire a apelor abilitat pentru efectuarea controlului;</w:t>
      </w:r>
    </w:p>
    <w:p w:rsidR="00E43228" w:rsidRPr="00E43228"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Sa nu afecteze calitatea corpului de apa subteran ROAG0</w:t>
      </w:r>
      <w:r>
        <w:rPr>
          <w:rFonts w:ascii="Times New Roman" w:hAnsi="Times New Roman" w:cs="Times New Roman"/>
          <w:sz w:val="24"/>
          <w:szCs w:val="24"/>
        </w:rPr>
        <w:t>2</w:t>
      </w:r>
      <w:r w:rsidRPr="00E43228">
        <w:rPr>
          <w:rFonts w:ascii="Times New Roman" w:hAnsi="Times New Roman" w:cs="Times New Roman"/>
          <w:sz w:val="24"/>
          <w:szCs w:val="24"/>
        </w:rPr>
        <w:t>;</w:t>
      </w:r>
    </w:p>
    <w:p w:rsidR="000E3F94" w:rsidRPr="005E5372" w:rsidRDefault="00E43228" w:rsidP="00E43228">
      <w:pPr>
        <w:spacing w:after="0" w:line="240" w:lineRule="auto"/>
        <w:jc w:val="both"/>
        <w:rPr>
          <w:rFonts w:ascii="Times New Roman" w:hAnsi="Times New Roman" w:cs="Times New Roman"/>
          <w:sz w:val="24"/>
          <w:szCs w:val="24"/>
        </w:rPr>
      </w:pPr>
      <w:r w:rsidRPr="00E43228">
        <w:rPr>
          <w:rFonts w:ascii="Times New Roman" w:hAnsi="Times New Roman" w:cs="Times New Roman"/>
          <w:sz w:val="24"/>
          <w:szCs w:val="24"/>
        </w:rPr>
        <w:t xml:space="preserve">- Sa solicite autorizatia de gospodarire a apelor pentru executarea lucrarilor de exploatare a agregatelor minerale avizate, pe toata perioada de realizare a lucrarilor </w:t>
      </w:r>
      <w:bookmarkStart w:id="1" w:name="_Hlk22800460"/>
      <w:r w:rsidRPr="00E43228">
        <w:rPr>
          <w:rFonts w:ascii="Times New Roman" w:hAnsi="Times New Roman" w:cs="Times New Roman"/>
          <w:sz w:val="24"/>
          <w:szCs w:val="24"/>
        </w:rPr>
        <w:t xml:space="preserve">(cu esalonarea anuala a volumelor), </w:t>
      </w:r>
      <w:bookmarkEnd w:id="1"/>
      <w:r w:rsidRPr="00E43228">
        <w:rPr>
          <w:rFonts w:ascii="Times New Roman" w:hAnsi="Times New Roman" w:cs="Times New Roman"/>
          <w:sz w:val="24"/>
          <w:szCs w:val="24"/>
        </w:rPr>
        <w:t>in baza unei documentatii tehnice intocmita conform Ordinului MAP nr. 891/2019 de catre un proiectant certificat, la care se vor anexa o copie a permisului de exploatare emis de ANRM, o copie a autorizatiei de construire, fisele litologice ale forajelor cu figurarea nivelului hidrostatic si rapoartele de incercare privind monitorizarea calitatii apei (pH, CBO5, NH4, NO2, NO3, Ptotal) la un laborator acreditat pentru toti indicatorii avizati, valorile determinate constituind valori de referinta.</w:t>
      </w:r>
    </w:p>
    <w:p w:rsidR="0048192B" w:rsidRPr="005E5372"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E5372">
        <w:rPr>
          <w:rFonts w:ascii="Times New Roman" w:eastAsia="Calibri" w:hAnsi="Times New Roman" w:cs="Times New Roman"/>
          <w:sz w:val="24"/>
          <w:szCs w:val="24"/>
        </w:rPr>
        <w:t>Alegerea celor mai bune tehnologii de decopertare in scopul recuperarii solului fertil de pe suprafata afectata in vederea refolosirii acestuia la renaturarea taluzurilor;</w:t>
      </w:r>
    </w:p>
    <w:p w:rsidR="00347BBC" w:rsidRPr="00747062"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E5372">
        <w:rPr>
          <w:rFonts w:ascii="Times New Roman" w:eastAsia="Calibri" w:hAnsi="Times New Roman" w:cs="Times New Roman"/>
          <w:sz w:val="24"/>
          <w:szCs w:val="24"/>
        </w:rPr>
        <w:lastRenderedPageBreak/>
        <w:t xml:space="preserve"> Respectarea conditiilor impuse</w:t>
      </w:r>
      <w:r w:rsidRPr="00747062">
        <w:rPr>
          <w:rFonts w:ascii="Times New Roman" w:eastAsia="Calibri" w:hAnsi="Times New Roman" w:cs="Times New Roman"/>
          <w:sz w:val="24"/>
          <w:szCs w:val="24"/>
        </w:rPr>
        <w:t xml:space="preserve"> prin actele de reglementare ale altor autoritati care stau la baza emiterii prezentului acord.</w:t>
      </w:r>
    </w:p>
    <w:p w:rsidR="00347BBC" w:rsidRPr="00747062" w:rsidRDefault="00347BBC" w:rsidP="00347BBC">
      <w:pPr>
        <w:spacing w:after="0" w:line="240" w:lineRule="auto"/>
        <w:jc w:val="both"/>
        <w:rPr>
          <w:rFonts w:ascii="Times New Roman" w:eastAsia="Calibri" w:hAnsi="Times New Roman" w:cs="Times New Roman"/>
          <w:iCs/>
          <w:sz w:val="24"/>
          <w:szCs w:val="24"/>
        </w:rPr>
      </w:pPr>
    </w:p>
    <w:p w:rsidR="00347BBC" w:rsidRPr="00747062" w:rsidRDefault="00347BBC" w:rsidP="00347BBC">
      <w:pPr>
        <w:spacing w:after="0" w:line="240" w:lineRule="auto"/>
        <w:jc w:val="both"/>
        <w:rPr>
          <w:rFonts w:ascii="Times New Roman" w:eastAsia="Calibri" w:hAnsi="Times New Roman" w:cs="Times New Roman"/>
          <w:sz w:val="24"/>
          <w:szCs w:val="24"/>
        </w:rPr>
      </w:pPr>
      <w:r w:rsidRPr="00747062">
        <w:rPr>
          <w:rFonts w:ascii="Times New Roman" w:eastAsia="Calibri" w:hAnsi="Times New Roman" w:cs="Times New Roman"/>
          <w:iCs/>
          <w:sz w:val="24"/>
          <w:szCs w:val="24"/>
        </w:rPr>
        <w:t xml:space="preserve">• </w:t>
      </w:r>
      <w:r w:rsidRPr="00747062">
        <w:rPr>
          <w:rFonts w:ascii="Times New Roman" w:eastAsia="Calibri" w:hAnsi="Times New Roman" w:cs="Times New Roman"/>
          <w:b/>
          <w:sz w:val="24"/>
          <w:szCs w:val="24"/>
        </w:rPr>
        <w:t>Prevederi pentru monitorizarea mediului</w:t>
      </w:r>
      <w:r w:rsidRPr="00747062">
        <w:rPr>
          <w:rFonts w:ascii="Times New Roman" w:eastAsia="Calibri" w:hAnsi="Times New Roman" w:cs="Times New Roman"/>
          <w:sz w:val="24"/>
          <w:szCs w:val="24"/>
        </w:rPr>
        <w:t xml:space="preserve"> </w:t>
      </w:r>
    </w:p>
    <w:p w:rsidR="00347BBC" w:rsidRPr="00747062"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747062">
        <w:rPr>
          <w:rFonts w:ascii="Times New Roman" w:eastAsia="Calibri" w:hAnsi="Times New Roman" w:cs="Times New Roman"/>
          <w:sz w:val="24"/>
          <w:szCs w:val="24"/>
        </w:rPr>
        <w:t xml:space="preserve">         </w:t>
      </w:r>
      <w:r w:rsidRPr="00747062">
        <w:rPr>
          <w:rFonts w:ascii="Times New Roman" w:eastAsia="Calibri" w:hAnsi="Times New Roman" w:cs="Times New Roman"/>
          <w:b/>
          <w:sz w:val="24"/>
          <w:szCs w:val="24"/>
        </w:rPr>
        <w:t xml:space="preserve"> </w:t>
      </w:r>
      <w:r w:rsidRPr="00747062">
        <w:rPr>
          <w:rFonts w:ascii="Times New Roman" w:eastAsia="Calibri" w:hAnsi="Times New Roman" w:cs="Times New Roman"/>
          <w:sz w:val="24"/>
          <w:szCs w:val="24"/>
        </w:rPr>
        <w:t xml:space="preserve"> </w:t>
      </w:r>
      <w:r w:rsidRPr="00747062">
        <w:rPr>
          <w:rFonts w:ascii="Times New Roman" w:eastAsia="Calibri" w:hAnsi="Times New Roman" w:cs="Times New Roman"/>
          <w:sz w:val="24"/>
          <w:szCs w:val="24"/>
          <w:u w:val="single"/>
        </w:rPr>
        <w:t>In perioada de execuție</w:t>
      </w:r>
      <w:r w:rsidRPr="00747062">
        <w:rPr>
          <w:rFonts w:ascii="Times New Roman" w:eastAsia="Calibri" w:hAnsi="Times New Roman" w:cs="Times New Roman"/>
          <w:b/>
          <w:sz w:val="24"/>
          <w:szCs w:val="24"/>
          <w:u w:val="single"/>
        </w:rPr>
        <w:t xml:space="preserve"> </w:t>
      </w:r>
      <w:r w:rsidRPr="00747062">
        <w:rPr>
          <w:rFonts w:ascii="Times New Roman" w:eastAsia="Calibri" w:hAnsi="Times New Roman" w:cs="Times New Roman"/>
          <w:sz w:val="24"/>
          <w:szCs w:val="24"/>
          <w:u w:val="single"/>
        </w:rPr>
        <w:t xml:space="preserve"> </w:t>
      </w:r>
      <w:r w:rsidRPr="00747062">
        <w:rPr>
          <w:rFonts w:ascii="Times New Roman" w:eastAsia="Calibri" w:hAnsi="Times New Roman" w:cs="Times New Roman"/>
          <w:sz w:val="24"/>
          <w:szCs w:val="24"/>
        </w:rPr>
        <w:t xml:space="preserve"> </w:t>
      </w:r>
    </w:p>
    <w:p w:rsidR="00347BBC" w:rsidRPr="00747062"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747062">
        <w:rPr>
          <w:rFonts w:ascii="Times New Roman" w:eastAsia="Calibri" w:hAnsi="Times New Roman" w:cs="Times New Roman"/>
          <w:sz w:val="24"/>
          <w:szCs w:val="24"/>
        </w:rPr>
        <w:t xml:space="preserve">       - se vor lua toate masurile ca realizarea proiectului să nu se constituie o sursa de poluare majora in zona, cu încadrarea in parametrii de calitate admiși pentru factorii de mediu, în general şi în special a celor privind zgomotul şi gestionarea deşeurilor;</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supravegherea activităţilor de execuție a lucrărilor din punct de vedere al respectării măsurilor de limitare a impactului negativ, prin</w:t>
      </w:r>
      <w:r w:rsidRPr="005577EB">
        <w:rPr>
          <w:rFonts w:ascii="Times New Roman" w:eastAsia="Calibri" w:hAnsi="Times New Roman" w:cs="Times New Roman"/>
          <w:sz w:val="24"/>
          <w:szCs w:val="24"/>
        </w:rPr>
        <w:t xml:space="preserve"> adoptarea unui sistem de management opera</w:t>
      </w:r>
      <w:r w:rsidRPr="005577EB">
        <w:rPr>
          <w:rFonts w:ascii="Times New Roman" w:eastAsia="ArialMT" w:hAnsi="Times New Roman" w:cs="Times New Roman"/>
          <w:sz w:val="24"/>
          <w:szCs w:val="24"/>
        </w:rPr>
        <w:t>ţional de monitorizare a mediului si cu măsuri active de protejare/remediere;</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activitatea de monitorizare se sintetizează prin prezentarea de rapoarte autorităţilor locale pentru protecţia mediului, la solicitarea acestora, in vederea stabilirii eventualelor măsuri pentru protecţia factorilor de mediu pe toata perioada de execuție a lucrărilor;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ArialMT" w:hAnsi="Times New Roman" w:cs="Times New Roman"/>
          <w:color w:val="000000"/>
          <w:sz w:val="24"/>
          <w:szCs w:val="24"/>
        </w:rPr>
        <w:t xml:space="preserve">      </w:t>
      </w:r>
      <w:r w:rsidRPr="005577EB">
        <w:rPr>
          <w:rFonts w:ascii="Times New Roman" w:eastAsia="Wingdings-Regular" w:hAnsi="Times New Roman" w:cs="Times New Roman"/>
          <w:color w:val="000000"/>
          <w:sz w:val="24"/>
          <w:szCs w:val="24"/>
        </w:rPr>
        <w:t xml:space="preserve">- </w:t>
      </w:r>
      <w:r w:rsidRPr="005577EB">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Wingdings-Regular" w:hAnsi="Times New Roman" w:cs="Times New Roman"/>
          <w:color w:val="000000"/>
          <w:sz w:val="24"/>
          <w:szCs w:val="24"/>
        </w:rPr>
        <w:t xml:space="preserve">       - titularul va </w:t>
      </w:r>
      <w:r w:rsidRPr="005577EB">
        <w:rPr>
          <w:rFonts w:ascii="Times New Roman" w:eastAsia="ArialMT" w:hAnsi="Times New Roman" w:cs="Times New Roman"/>
          <w:color w:val="000000"/>
          <w:sz w:val="24"/>
          <w:szCs w:val="24"/>
        </w:rPr>
        <w:t>utiliza echipamente si utilaje moderne, cu consum redus de combustibil sau utilizarea unor surse alternative de energie (biodiesel), după caz;</w:t>
      </w:r>
    </w:p>
    <w:p w:rsidR="00347BBC" w:rsidRPr="00835FE9" w:rsidRDefault="00347BBC" w:rsidP="00347BBC">
      <w:pPr>
        <w:autoSpaceDE w:val="0"/>
        <w:autoSpaceDN w:val="0"/>
        <w:adjustRightInd w:val="0"/>
        <w:spacing w:after="0" w:line="240" w:lineRule="auto"/>
        <w:jc w:val="both"/>
        <w:rPr>
          <w:rFonts w:ascii="Times New Roman" w:eastAsia="Calibri" w:hAnsi="Times New Roman" w:cs="Times New Roman"/>
          <w:sz w:val="10"/>
          <w:szCs w:val="10"/>
        </w:rPr>
      </w:pP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iCs/>
          <w:sz w:val="24"/>
          <w:szCs w:val="24"/>
        </w:rPr>
        <w:t>•</w:t>
      </w:r>
      <w:r w:rsidRPr="005577EB">
        <w:rPr>
          <w:rFonts w:ascii="Times New Roman" w:eastAsia="Calibri" w:hAnsi="Times New Roman" w:cs="Times New Roman"/>
          <w:sz w:val="24"/>
          <w:szCs w:val="24"/>
        </w:rPr>
        <w:t xml:space="preserve">  Monitorizarea calității factorilor de mediu si raportarea rezultatelor, in perioada de execuție a proiectului, se va efectua la solicitarea autorităților teritoriale pentru protecția mediului;</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ArialMT" w:hAnsi="Times New Roman" w:cs="Times New Roman"/>
          <w:color w:val="000000"/>
          <w:sz w:val="24"/>
          <w:szCs w:val="24"/>
        </w:rPr>
        <w:t xml:space="preserve">        Dacă vor fi înregistrate depăşiri, se va continua monitorizarea şi se vor lua toate măsurile </w:t>
      </w:r>
      <w:r w:rsidRPr="005577EB">
        <w:rPr>
          <w:rFonts w:ascii="Times New Roman" w:eastAsia="Wingdings-Regular" w:hAnsi="Times New Roman" w:cs="Times New Roman"/>
          <w:color w:val="000000"/>
          <w:sz w:val="24"/>
          <w:szCs w:val="24"/>
        </w:rPr>
        <w:t>necesare pentru reducerea/eliminarea impactului.</w:t>
      </w:r>
    </w:p>
    <w:p w:rsidR="00AB2CAD" w:rsidRPr="00AB2CAD" w:rsidRDefault="00347BBC" w:rsidP="00347BBC">
      <w:pPr>
        <w:autoSpaceDE w:val="0"/>
        <w:autoSpaceDN w:val="0"/>
        <w:adjustRightInd w:val="0"/>
        <w:spacing w:after="0" w:line="240" w:lineRule="auto"/>
        <w:jc w:val="both"/>
        <w:rPr>
          <w:rFonts w:ascii="Times New Roman" w:eastAsia="Calibri" w:hAnsi="Times New Roman" w:cs="Times New Roman"/>
          <w:b/>
          <w:sz w:val="16"/>
          <w:szCs w:val="16"/>
        </w:rPr>
      </w:pPr>
      <w:r w:rsidRPr="00AB2CAD">
        <w:rPr>
          <w:rFonts w:ascii="Times New Roman" w:eastAsia="Calibri" w:hAnsi="Times New Roman" w:cs="Times New Roman"/>
          <w:b/>
          <w:sz w:val="16"/>
          <w:szCs w:val="16"/>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Calibri" w:hAnsi="Times New Roman" w:cs="Times New Roman"/>
          <w:sz w:val="24"/>
          <w:szCs w:val="24"/>
        </w:rPr>
        <w:t xml:space="preserve">     - titularul va tine evidenta gestiunii deșeurilor conform prevederilor </w:t>
      </w:r>
      <w:r>
        <w:rPr>
          <w:rFonts w:ascii="Times New Roman" w:eastAsia="Calibri" w:hAnsi="Times New Roman" w:cs="Times New Roman"/>
          <w:sz w:val="24"/>
          <w:szCs w:val="24"/>
        </w:rPr>
        <w:t>O</w:t>
      </w:r>
      <w:r w:rsidR="00AB2CAD">
        <w:rPr>
          <w:rFonts w:ascii="Times New Roman" w:eastAsia="Calibri" w:hAnsi="Times New Roman" w:cs="Times New Roman"/>
          <w:sz w:val="24"/>
          <w:szCs w:val="24"/>
        </w:rPr>
        <w:t>.</w:t>
      </w:r>
      <w:r>
        <w:rPr>
          <w:rFonts w:ascii="Times New Roman" w:eastAsia="Calibri" w:hAnsi="Times New Roman" w:cs="Times New Roman"/>
          <w:sz w:val="24"/>
          <w:szCs w:val="24"/>
        </w:rPr>
        <w:t>U</w:t>
      </w:r>
      <w:r w:rsidR="00AB2CAD">
        <w:rPr>
          <w:rFonts w:ascii="Times New Roman" w:eastAsia="Calibri" w:hAnsi="Times New Roman" w:cs="Times New Roman"/>
          <w:sz w:val="24"/>
          <w:szCs w:val="24"/>
        </w:rPr>
        <w:t>.</w:t>
      </w:r>
      <w:r>
        <w:rPr>
          <w:rFonts w:ascii="Times New Roman" w:eastAsia="Calibri" w:hAnsi="Times New Roman" w:cs="Times New Roman"/>
          <w:sz w:val="24"/>
          <w:szCs w:val="24"/>
        </w:rPr>
        <w:t>G</w:t>
      </w:r>
      <w:r w:rsidR="00AB2CAD">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nr. </w:t>
      </w:r>
      <w:r>
        <w:rPr>
          <w:rFonts w:ascii="Times New Roman" w:eastAsia="Calibri" w:hAnsi="Times New Roman" w:cs="Times New Roman"/>
          <w:sz w:val="24"/>
          <w:szCs w:val="24"/>
        </w:rPr>
        <w:t>92/2021</w:t>
      </w:r>
      <w:r w:rsidRPr="005577EB">
        <w:rPr>
          <w:rFonts w:ascii="Times New Roman" w:eastAsia="Calibri" w:hAnsi="Times New Roman" w:cs="Times New Roman"/>
          <w:sz w:val="24"/>
          <w:szCs w:val="24"/>
        </w:rPr>
        <w:t xml:space="preserve"> privind regimul deșeurilor</w:t>
      </w:r>
      <w:r w:rsidR="00954DE6">
        <w:rPr>
          <w:rFonts w:ascii="Times New Roman" w:eastAsia="Calibri" w:hAnsi="Times New Roman" w:cs="Times New Roman"/>
          <w:sz w:val="24"/>
          <w:szCs w:val="24"/>
        </w:rPr>
        <w:t>, aprobata prin L</w:t>
      </w:r>
      <w:r w:rsidR="007506A2">
        <w:rPr>
          <w:rFonts w:ascii="Times New Roman" w:eastAsia="Calibri" w:hAnsi="Times New Roman" w:cs="Times New Roman"/>
          <w:sz w:val="24"/>
          <w:szCs w:val="24"/>
        </w:rPr>
        <w:t>egea nr. 17/2023</w:t>
      </w:r>
      <w:r w:rsidRPr="005577EB">
        <w:rPr>
          <w:rFonts w:ascii="Times New Roman" w:eastAsia="Calibri" w:hAnsi="Times New Roman" w:cs="Times New Roman"/>
          <w:sz w:val="24"/>
          <w:szCs w:val="24"/>
        </w:rPr>
        <w:t>.</w:t>
      </w:r>
    </w:p>
    <w:p w:rsidR="00347BBC" w:rsidRPr="0055024B" w:rsidRDefault="00347BBC" w:rsidP="00347BBC">
      <w:pPr>
        <w:autoSpaceDE w:val="0"/>
        <w:autoSpaceDN w:val="0"/>
        <w:adjustRightInd w:val="0"/>
        <w:spacing w:after="0" w:line="240" w:lineRule="auto"/>
        <w:jc w:val="both"/>
        <w:rPr>
          <w:rFonts w:ascii="Times New Roman" w:eastAsia="Calibri" w:hAnsi="Times New Roman" w:cs="Times New Roman"/>
          <w:b/>
          <w:iCs/>
          <w:sz w:val="20"/>
          <w:szCs w:val="20"/>
        </w:rPr>
      </w:pP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iCs/>
          <w:sz w:val="24"/>
          <w:szCs w:val="24"/>
        </w:rPr>
        <w:t xml:space="preserve">• </w:t>
      </w:r>
      <w:r w:rsidRPr="005577EB">
        <w:rPr>
          <w:rFonts w:ascii="Times New Roman" w:eastAsia="Calibri" w:hAnsi="Times New Roman" w:cs="Times New Roman"/>
          <w:b/>
          <w:sz w:val="24"/>
          <w:szCs w:val="24"/>
        </w:rPr>
        <w:t xml:space="preserve"> Masuri de prevenire a accidentelor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Verificarea înainte de intrarea in lucru a utilajelor si mijloacelor de transport, privind funcționarea la parametrii optimi si daca au apărut defecțiuni care permit scurgeri de combustibil sau lubrefianți;</w:t>
      </w:r>
    </w:p>
    <w:p w:rsidR="00347BBC" w:rsidRPr="005577EB" w:rsidRDefault="00347BBC" w:rsidP="00347BBC">
      <w:pPr>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Instruirea personalului pentru cunoașterea si respectarea normelor generale si specifice de protecția muncii si de prevenirea si stingerea incendiului, asigurându-se toate dotările necesare;</w:t>
      </w:r>
    </w:p>
    <w:p w:rsidR="00347BBC" w:rsidRDefault="00347BBC" w:rsidP="00347BBC">
      <w:pPr>
        <w:spacing w:after="0" w:line="240" w:lineRule="auto"/>
        <w:jc w:val="both"/>
        <w:rPr>
          <w:rFonts w:ascii="Times New Roman" w:eastAsia="ArialMT" w:hAnsi="Times New Roman" w:cs="Times New Roman"/>
          <w:bCs/>
          <w:i/>
          <w:sz w:val="24"/>
          <w:szCs w:val="24"/>
        </w:rPr>
      </w:pPr>
      <w:r w:rsidRPr="005577EB">
        <w:rPr>
          <w:rFonts w:ascii="Times New Roman" w:eastAsia="ArialMT" w:hAnsi="Times New Roman" w:cs="Times New Roman"/>
          <w:bCs/>
          <w:sz w:val="24"/>
          <w:szCs w:val="24"/>
        </w:rPr>
        <w:t xml:space="preserve">     - Montarea unor panouri avertizoare la accesul pe amplasament cu inscripția </w:t>
      </w:r>
      <w:r w:rsidRPr="005577EB">
        <w:rPr>
          <w:rFonts w:ascii="Times New Roman" w:eastAsia="ArialMT" w:hAnsi="Times New Roman" w:cs="Times New Roman"/>
          <w:bCs/>
          <w:i/>
          <w:sz w:val="24"/>
          <w:szCs w:val="24"/>
        </w:rPr>
        <w:t>«PROPRIETATE PRIVATA, ACCESUL INTERZIS».</w:t>
      </w:r>
    </w:p>
    <w:p w:rsidR="00347BBC" w:rsidRPr="00077A51" w:rsidRDefault="00347BBC" w:rsidP="00347BBC">
      <w:pPr>
        <w:spacing w:after="0" w:line="240" w:lineRule="auto"/>
        <w:jc w:val="both"/>
        <w:rPr>
          <w:rFonts w:ascii="Times New Roman" w:eastAsia="Calibri" w:hAnsi="Times New Roman" w:cs="Times New Roman"/>
          <w:b/>
          <w:i/>
          <w:sz w:val="10"/>
          <w:szCs w:val="10"/>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V. Informaţii cu privire la procesul de participare a publicului în procedura derulată:</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Agenția pentru Protecția Mediului Dâmbovița a asigurat informarea publicului, accesul liber la informaţie şi participarea publicului interesat la luarea deciziei, pe parcursul derulării procedurii de emitere a acordului de mediu astfel:</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CB1F29">
        <w:rPr>
          <w:rFonts w:ascii="Times New Roman" w:eastAsia="Calibri" w:hAnsi="Times New Roman" w:cs="Times New Roman"/>
          <w:sz w:val="24"/>
          <w:szCs w:val="24"/>
        </w:rPr>
        <w:t>- anunţul public</w:t>
      </w:r>
      <w:r w:rsidRPr="005577EB">
        <w:rPr>
          <w:rFonts w:ascii="Times New Roman" w:eastAsia="Calibri" w:hAnsi="Times New Roman" w:cs="Times New Roman"/>
          <w:sz w:val="24"/>
          <w:szCs w:val="24"/>
        </w:rPr>
        <w:t xml:space="preserve"> privind depunerea solicitării de emitere a acordului de mediu a fost publicat în ziarul </w:t>
      </w:r>
      <w:r>
        <w:rPr>
          <w:rFonts w:ascii="Times New Roman" w:eastAsia="Calibri" w:hAnsi="Times New Roman" w:cs="Times New Roman"/>
          <w:sz w:val="24"/>
          <w:szCs w:val="24"/>
        </w:rPr>
        <w:t>Dambovita</w:t>
      </w:r>
      <w:r w:rsidR="00D42D79">
        <w:rPr>
          <w:rFonts w:ascii="Times New Roman" w:eastAsia="Calibri" w:hAnsi="Times New Roman" w:cs="Times New Roman"/>
          <w:sz w:val="24"/>
          <w:szCs w:val="24"/>
        </w:rPr>
        <w:t>deazi.ro</w:t>
      </w:r>
      <w:r w:rsidRPr="005577EB">
        <w:rPr>
          <w:rFonts w:ascii="Times New Roman" w:eastAsia="Calibri" w:hAnsi="Times New Roman" w:cs="Times New Roman"/>
          <w:sz w:val="24"/>
          <w:szCs w:val="24"/>
        </w:rPr>
        <w:t xml:space="preserve"> din </w:t>
      </w:r>
      <w:r w:rsidR="00D42D79">
        <w:rPr>
          <w:rFonts w:ascii="Times New Roman" w:eastAsia="Calibri" w:hAnsi="Times New Roman" w:cs="Times New Roman"/>
          <w:sz w:val="24"/>
          <w:szCs w:val="24"/>
        </w:rPr>
        <w:t>28.04.2023</w:t>
      </w:r>
      <w:r w:rsidRPr="005577EB">
        <w:rPr>
          <w:rFonts w:ascii="Times New Roman" w:eastAsia="Calibri" w:hAnsi="Times New Roman" w:cs="Times New Roman"/>
          <w:sz w:val="24"/>
          <w:szCs w:val="24"/>
        </w:rPr>
        <w:t xml:space="preserve">, a fost afișat la sediul Primăriei </w:t>
      </w:r>
      <w:r w:rsidR="008D40C0">
        <w:rPr>
          <w:rFonts w:ascii="Times New Roman" w:eastAsia="Calibri" w:hAnsi="Times New Roman" w:cs="Times New Roman"/>
          <w:sz w:val="24"/>
          <w:szCs w:val="24"/>
        </w:rPr>
        <w:t xml:space="preserve">comunei </w:t>
      </w:r>
      <w:r w:rsidR="00E43228">
        <w:rPr>
          <w:rFonts w:ascii="Times New Roman" w:eastAsia="Calibri" w:hAnsi="Times New Roman" w:cs="Times New Roman"/>
          <w:sz w:val="24"/>
          <w:szCs w:val="24"/>
        </w:rPr>
        <w:t>Salcioara</w:t>
      </w:r>
      <w:r w:rsidRPr="005577EB">
        <w:rPr>
          <w:rFonts w:ascii="Times New Roman" w:eastAsia="Calibri" w:hAnsi="Times New Roman" w:cs="Times New Roman"/>
          <w:sz w:val="24"/>
          <w:szCs w:val="24"/>
        </w:rPr>
        <w:t xml:space="preserve"> 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decizia etapei de încadrare a fost publicat în ziarul </w:t>
      </w:r>
      <w:r w:rsidR="00AB66B4">
        <w:rPr>
          <w:rFonts w:ascii="Times New Roman" w:eastAsia="Calibri" w:hAnsi="Times New Roman" w:cs="Times New Roman"/>
          <w:sz w:val="24"/>
          <w:szCs w:val="24"/>
        </w:rPr>
        <w:t>Dambovitadeazi.ro</w:t>
      </w:r>
      <w:r w:rsidR="00AB66B4">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AB66B4">
        <w:rPr>
          <w:rFonts w:ascii="Times New Roman" w:eastAsia="Calibri" w:hAnsi="Times New Roman" w:cs="Times New Roman"/>
          <w:sz w:val="24"/>
          <w:szCs w:val="24"/>
        </w:rPr>
        <w:t>24.05</w:t>
      </w:r>
      <w:r w:rsidR="00E637EF">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 xml:space="preserve">comunei </w:t>
      </w:r>
      <w:r w:rsidR="00E43228">
        <w:rPr>
          <w:rFonts w:ascii="Times New Roman" w:eastAsia="Calibri" w:hAnsi="Times New Roman" w:cs="Times New Roman"/>
          <w:sz w:val="24"/>
          <w:szCs w:val="24"/>
        </w:rPr>
        <w:t>Salcioara</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după ședința CAT - Etapa de definire a domeniului evaluării, a fost emis îndrumarul pentru elaborarea Raportului privind impactul asupra mediului; </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xml:space="preserve">       - anunţul public privind dezbaterea publică a Raportului la studiul de impact asupra mediului a fost publicat in ziarul </w:t>
      </w:r>
      <w:r>
        <w:rPr>
          <w:rFonts w:ascii="Times New Roman" w:eastAsia="Calibri" w:hAnsi="Times New Roman" w:cs="Times New Roman"/>
          <w:sz w:val="24"/>
          <w:szCs w:val="24"/>
        </w:rPr>
        <w:t>Dambovita</w:t>
      </w:r>
      <w:r w:rsidR="00FA32E0">
        <w:rPr>
          <w:rFonts w:ascii="Times New Roman" w:eastAsia="Calibri" w:hAnsi="Times New Roman" w:cs="Times New Roman"/>
          <w:sz w:val="24"/>
          <w:szCs w:val="24"/>
        </w:rPr>
        <w:t>deazi</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FA32E0">
        <w:rPr>
          <w:rFonts w:ascii="Times New Roman" w:eastAsia="Calibri" w:hAnsi="Times New Roman" w:cs="Times New Roman"/>
          <w:sz w:val="24"/>
          <w:szCs w:val="24"/>
        </w:rPr>
        <w:t>14.07</w:t>
      </w:r>
      <w:r w:rsidR="00624D62">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 xml:space="preserve">comunei </w:t>
      </w:r>
      <w:r w:rsidR="007B2753">
        <w:rPr>
          <w:rFonts w:ascii="Times New Roman" w:eastAsia="Calibri" w:hAnsi="Times New Roman" w:cs="Times New Roman"/>
          <w:sz w:val="24"/>
          <w:szCs w:val="24"/>
        </w:rPr>
        <w:t>Salcioara</w:t>
      </w:r>
      <w:r w:rsidR="00156980"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dezbaterea publică a Raportului privind impactul asupra mediului a avut loc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 xml:space="preserve">comunei </w:t>
      </w:r>
      <w:r w:rsidR="007B2753">
        <w:rPr>
          <w:rFonts w:ascii="Times New Roman" w:eastAsia="Calibri" w:hAnsi="Times New Roman" w:cs="Times New Roman"/>
          <w:sz w:val="24"/>
          <w:szCs w:val="24"/>
        </w:rPr>
        <w:t>Salcioara</w:t>
      </w:r>
      <w:r>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in data de </w:t>
      </w:r>
      <w:r w:rsidR="00FA32E0">
        <w:rPr>
          <w:rFonts w:ascii="Times New Roman" w:eastAsia="Calibri" w:hAnsi="Times New Roman" w:cs="Times New Roman"/>
          <w:sz w:val="24"/>
          <w:szCs w:val="24"/>
        </w:rPr>
        <w:t>18.08</w:t>
      </w:r>
      <w:r w:rsidR="00C6074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nu au fost înregistrate observații sau comentarii din partea publicului;</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anunțul public privind decizia de emitere a acordului de mediu a fost publicat in ziarul </w:t>
      </w:r>
      <w:r>
        <w:rPr>
          <w:rFonts w:ascii="Times New Roman" w:eastAsia="Calibri" w:hAnsi="Times New Roman" w:cs="Times New Roman"/>
          <w:sz w:val="24"/>
          <w:szCs w:val="24"/>
        </w:rPr>
        <w:t>Dambovita</w:t>
      </w:r>
      <w:r w:rsidR="00FA32E0">
        <w:rPr>
          <w:rFonts w:ascii="Times New Roman" w:eastAsia="Calibri" w:hAnsi="Times New Roman" w:cs="Times New Roman"/>
          <w:sz w:val="24"/>
          <w:szCs w:val="24"/>
        </w:rPr>
        <w:t>deazi</w:t>
      </w:r>
      <w:r w:rsidRPr="005577EB">
        <w:rPr>
          <w:rFonts w:ascii="Times New Roman" w:eastAsia="Calibri" w:hAnsi="Times New Roman" w:cs="Times New Roman"/>
          <w:sz w:val="24"/>
          <w:szCs w:val="24"/>
        </w:rPr>
        <w:t xml:space="preserve"> din </w:t>
      </w:r>
      <w:r w:rsidR="00FA32E0">
        <w:rPr>
          <w:rFonts w:ascii="Times New Roman" w:eastAsia="Calibri" w:hAnsi="Times New Roman" w:cs="Times New Roman"/>
          <w:sz w:val="24"/>
          <w:szCs w:val="24"/>
        </w:rPr>
        <w:t>25.08</w:t>
      </w:r>
      <w:bookmarkStart w:id="2" w:name="_GoBack"/>
      <w:bookmarkEnd w:id="2"/>
      <w:r w:rsidR="002C0AEA">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 xml:space="preserve">comunei </w:t>
      </w:r>
      <w:r w:rsidR="007B2753">
        <w:rPr>
          <w:rFonts w:ascii="Times New Roman" w:eastAsia="Calibri" w:hAnsi="Times New Roman" w:cs="Times New Roman"/>
          <w:sz w:val="24"/>
          <w:szCs w:val="24"/>
        </w:rPr>
        <w:t>Salcioara</w:t>
      </w:r>
      <w:r w:rsidR="00156980"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F66545"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Pe toata perioada de desfășurare a procedurii de evaluare a impactului asupra mediului pentru proiectul propus, nu au fost înregistrate opinii, observații sau comentarii din partea publicului interesat si nu s-au solicitat completări/revizuiri ale raportului privind impactul asupra mediului.</w:t>
      </w:r>
    </w:p>
    <w:p w:rsidR="00347BBC" w:rsidRPr="00077A51" w:rsidRDefault="00347BBC" w:rsidP="00347BBC">
      <w:pPr>
        <w:spacing w:after="0" w:line="240" w:lineRule="auto"/>
        <w:jc w:val="both"/>
        <w:rPr>
          <w:rFonts w:ascii="Times New Roman" w:eastAsia="Calibri" w:hAnsi="Times New Roman" w:cs="Times New Roman"/>
          <w:b/>
          <w:color w:val="FF0000"/>
          <w:sz w:val="10"/>
          <w:szCs w:val="10"/>
        </w:rPr>
      </w:pPr>
      <w:bookmarkStart w:id="3" w:name="do|ax5^I|pa41"/>
      <w:bookmarkEnd w:id="3"/>
    </w:p>
    <w:p w:rsidR="00347BBC" w:rsidRPr="00373A36" w:rsidRDefault="00347BBC" w:rsidP="00347BBC">
      <w:pPr>
        <w:spacing w:after="120" w:line="240" w:lineRule="auto"/>
        <w:ind w:firstLine="567"/>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Prezentul acord de mediu este valabil pe toată perioada punerii în aplicare a proiectului, iar in situatia in care intervin elemente noi, necunoscute la data emiterii acordului, sau se modifica conditiile care au stat la baza emiterii acestuia, titularul proiectului are obligatia de a notifica în scris autoritatea publică pentru protecţia mediului emitentă.</w:t>
      </w:r>
    </w:p>
    <w:p w:rsidR="00347BBC" w:rsidRPr="00373A36" w:rsidRDefault="00347BBC" w:rsidP="00347BBC">
      <w:pPr>
        <w:spacing w:after="120" w:line="240" w:lineRule="auto"/>
        <w:ind w:firstLine="426"/>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Nerespectarea prevederilor prezentului acord atrage suspendarea si anularea acestuia, dupa caz.</w:t>
      </w:r>
    </w:p>
    <w:p w:rsidR="00347BBC" w:rsidRPr="00373A36" w:rsidRDefault="00347BBC" w:rsidP="00347BBC">
      <w:pPr>
        <w:shd w:val="clear" w:color="auto" w:fill="FFFFFF"/>
        <w:spacing w:after="120" w:line="240" w:lineRule="auto"/>
        <w:ind w:firstLine="426"/>
        <w:jc w:val="both"/>
        <w:rPr>
          <w:rStyle w:val="tpa"/>
          <w:rFonts w:ascii="Times New Roman" w:hAnsi="Times New Roman" w:cs="Times New Roman"/>
          <w:b/>
          <w:i/>
          <w:color w:val="000000"/>
          <w:sz w:val="24"/>
          <w:szCs w:val="24"/>
        </w:rPr>
      </w:pPr>
      <w:r w:rsidRPr="00373A36">
        <w:rPr>
          <w:rStyle w:val="tpa"/>
          <w:rFonts w:ascii="Times New Roman" w:hAnsi="Times New Roman" w:cs="Times New Roman"/>
          <w:b/>
          <w:i/>
          <w:color w:val="000000"/>
          <w:sz w:val="24"/>
          <w:szCs w:val="24"/>
        </w:rPr>
        <w:t>Prezentul acord poate fi contestat în conformitate cu prevederile Legii nr. 292/2018 privind evaluarea impactului anumitor proiecte publice şi private asupra mediului şi ale Legii nr. </w:t>
      </w:r>
      <w:hyperlink r:id="rId11" w:history="1">
        <w:r w:rsidRPr="00373A36">
          <w:rPr>
            <w:rStyle w:val="Hyperlink"/>
            <w:rFonts w:ascii="Times New Roman" w:hAnsi="Times New Roman" w:cs="Times New Roman"/>
            <w:b/>
            <w:bCs/>
            <w:i/>
            <w:color w:val="333399"/>
            <w:sz w:val="24"/>
            <w:szCs w:val="24"/>
          </w:rPr>
          <w:t>554/2004</w:t>
        </w:r>
      </w:hyperlink>
      <w:r w:rsidRPr="00373A36">
        <w:rPr>
          <w:rStyle w:val="tpa"/>
          <w:rFonts w:ascii="Times New Roman" w:hAnsi="Times New Roman" w:cs="Times New Roman"/>
          <w:b/>
          <w:i/>
          <w:color w:val="000000"/>
          <w:sz w:val="24"/>
          <w:szCs w:val="24"/>
        </w:rPr>
        <w:t>, cu modificările şi completările ulterioare.</w:t>
      </w:r>
    </w:p>
    <w:p w:rsidR="00F66545" w:rsidRPr="005577EB" w:rsidRDefault="00347BBC" w:rsidP="00347BBC">
      <w:pPr>
        <w:pStyle w:val="BodyText"/>
        <w:tabs>
          <w:tab w:val="left" w:pos="-720"/>
          <w:tab w:val="left" w:pos="567"/>
        </w:tabs>
        <w:suppressAutoHyphens/>
        <w:spacing w:after="0" w:line="240" w:lineRule="auto"/>
        <w:ind w:firstLine="426"/>
        <w:jc w:val="both"/>
        <w:rPr>
          <w:rFonts w:ascii="Times New Roman" w:hAnsi="Times New Roman"/>
          <w:b/>
          <w:i/>
          <w:sz w:val="24"/>
          <w:szCs w:val="24"/>
          <w:lang w:val="ro-RO"/>
        </w:rPr>
      </w:pPr>
      <w:r w:rsidRPr="007B2753">
        <w:rPr>
          <w:rFonts w:ascii="Times New Roman" w:hAnsi="Times New Roman"/>
          <w:b/>
          <w:i/>
          <w:sz w:val="24"/>
          <w:szCs w:val="24"/>
          <w:u w:val="single"/>
          <w:lang w:val="ro-RO"/>
        </w:rPr>
        <w:t>Inainte de inceperea lucrărilor titularul are obligația să solicite și să obțină autorizația de mediu</w:t>
      </w:r>
      <w:r w:rsidR="00F66545" w:rsidRPr="005577EB">
        <w:rPr>
          <w:rFonts w:ascii="Times New Roman" w:hAnsi="Times New Roman"/>
          <w:b/>
          <w:i/>
          <w:sz w:val="24"/>
          <w:szCs w:val="24"/>
          <w:lang w:val="ro-RO"/>
        </w:rPr>
        <w:t>.</w:t>
      </w:r>
    </w:p>
    <w:p w:rsidR="00BE7835" w:rsidRDefault="00BE7835" w:rsidP="006212EA">
      <w:pPr>
        <w:spacing w:after="0" w:line="240" w:lineRule="auto"/>
        <w:rPr>
          <w:rFonts w:ascii="Times New Roman" w:hAnsi="Times New Roman" w:cs="Times New Roman"/>
          <w:b/>
          <w:sz w:val="24"/>
          <w:szCs w:val="24"/>
        </w:rPr>
      </w:pPr>
    </w:p>
    <w:p w:rsidR="007573D8" w:rsidRPr="006212EA" w:rsidRDefault="007573D8" w:rsidP="006212EA">
      <w:pPr>
        <w:spacing w:after="0" w:line="240" w:lineRule="auto"/>
        <w:rPr>
          <w:rFonts w:ascii="Times New Roman" w:hAnsi="Times New Roman" w:cs="Times New Roman"/>
          <w:b/>
          <w:sz w:val="24"/>
          <w:szCs w:val="24"/>
        </w:rPr>
      </w:pP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b/>
          <w:sz w:val="24"/>
          <w:szCs w:val="24"/>
        </w:rPr>
        <w:t>DIRECTOR EXECUTIV</w:t>
      </w:r>
      <w:r w:rsidRPr="00373A36">
        <w:rPr>
          <w:rFonts w:ascii="Times New Roman" w:eastAsia="Calibri" w:hAnsi="Times New Roman" w:cs="Times New Roman"/>
          <w:sz w:val="24"/>
          <w:szCs w:val="24"/>
        </w:rPr>
        <w:t>,</w:t>
      </w:r>
    </w:p>
    <w:p w:rsidR="00373A36" w:rsidRPr="00373A36" w:rsidRDefault="005205DC" w:rsidP="006212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Laura Gabriela BRICEAG</w:t>
      </w:r>
      <w:r w:rsidR="00373A36" w:rsidRPr="00373A36">
        <w:rPr>
          <w:rFonts w:ascii="Times New Roman" w:eastAsia="Calibri" w:hAnsi="Times New Roman" w:cs="Times New Roman"/>
          <w:b/>
          <w:sz w:val="24"/>
          <w:szCs w:val="24"/>
        </w:rPr>
        <w:t xml:space="preserve">  </w:t>
      </w:r>
    </w:p>
    <w:tbl>
      <w:tblPr>
        <w:tblW w:w="10453" w:type="dxa"/>
        <w:tblLook w:val="04A0" w:firstRow="1" w:lastRow="0" w:firstColumn="1" w:lastColumn="0" w:noHBand="0" w:noVBand="1"/>
      </w:tblPr>
      <w:tblGrid>
        <w:gridCol w:w="5226"/>
        <w:gridCol w:w="5227"/>
      </w:tblGrid>
      <w:tr w:rsidR="00373A36" w:rsidRPr="00373A36" w:rsidTr="006212EA">
        <w:trPr>
          <w:trHeight w:val="631"/>
        </w:trPr>
        <w:tc>
          <w:tcPr>
            <w:tcW w:w="5226" w:type="dxa"/>
            <w:shd w:val="clear" w:color="auto" w:fill="auto"/>
          </w:tcPr>
          <w:p w:rsidR="00373A36" w:rsidRDefault="00373A36" w:rsidP="006212EA">
            <w:pPr>
              <w:spacing w:after="0" w:line="240" w:lineRule="auto"/>
              <w:rPr>
                <w:rFonts w:ascii="Times New Roman" w:eastAsia="Calibri" w:hAnsi="Times New Roman" w:cs="Times New Roman"/>
                <w:b/>
                <w:sz w:val="24"/>
                <w:szCs w:val="24"/>
              </w:rPr>
            </w:pPr>
          </w:p>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Șef Serviciu A.A.A., </w:t>
            </w:r>
          </w:p>
          <w:p w:rsidR="00373A36" w:rsidRPr="00373A36" w:rsidRDefault="00373A36" w:rsidP="006212EA">
            <w:pPr>
              <w:spacing w:after="0" w:line="240" w:lineRule="auto"/>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Maria </w:t>
            </w:r>
            <w:r w:rsidRPr="00373A36">
              <w:rPr>
                <w:rFonts w:ascii="Times New Roman" w:eastAsia="Calibri" w:hAnsi="Times New Roman" w:cs="Times New Roman"/>
                <w:b/>
                <w:sz w:val="24"/>
                <w:szCs w:val="24"/>
              </w:rPr>
              <w:t>Morcoașe</w:t>
            </w:r>
            <w:r w:rsidRPr="00373A36">
              <w:rPr>
                <w:rFonts w:ascii="Times New Roman" w:eastAsia="Calibri" w:hAnsi="Times New Roman" w:cs="Times New Roman"/>
                <w:sz w:val="24"/>
                <w:szCs w:val="24"/>
              </w:rPr>
              <w:t xml:space="preserve">                                                </w:t>
            </w:r>
          </w:p>
        </w:tc>
        <w:tc>
          <w:tcPr>
            <w:tcW w:w="5227" w:type="dxa"/>
            <w:shd w:val="clear" w:color="auto" w:fill="auto"/>
          </w:tcPr>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                                                    Intocmit,</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consilier A.A.A.,</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Florian </w:t>
            </w:r>
            <w:r w:rsidRPr="00373A36">
              <w:rPr>
                <w:rFonts w:ascii="Times New Roman" w:eastAsia="Calibri" w:hAnsi="Times New Roman" w:cs="Times New Roman"/>
                <w:b/>
                <w:sz w:val="24"/>
                <w:szCs w:val="24"/>
              </w:rPr>
              <w:t>Stăncescu</w:t>
            </w:r>
            <w:r w:rsidRPr="00373A36">
              <w:rPr>
                <w:rFonts w:ascii="Times New Roman" w:eastAsia="Calibri" w:hAnsi="Times New Roman" w:cs="Times New Roman"/>
                <w:sz w:val="24"/>
                <w:szCs w:val="24"/>
              </w:rPr>
              <w:t xml:space="preserve"> </w:t>
            </w:r>
          </w:p>
          <w:p w:rsidR="00373A36" w:rsidRPr="00373A36" w:rsidRDefault="00373A36" w:rsidP="006212EA">
            <w:pPr>
              <w:spacing w:after="0" w:line="240" w:lineRule="auto"/>
              <w:jc w:val="right"/>
              <w:rPr>
                <w:rFonts w:ascii="Times New Roman" w:eastAsia="Calibri" w:hAnsi="Times New Roman" w:cs="Times New Roman"/>
                <w:b/>
                <w:sz w:val="24"/>
                <w:szCs w:val="24"/>
              </w:rPr>
            </w:pPr>
          </w:p>
        </w:tc>
      </w:tr>
      <w:tr w:rsidR="00373A36" w:rsidRPr="00373A36" w:rsidTr="006212EA">
        <w:trPr>
          <w:trHeight w:val="631"/>
        </w:trPr>
        <w:tc>
          <w:tcPr>
            <w:tcW w:w="5226" w:type="dxa"/>
            <w:shd w:val="clear" w:color="auto" w:fill="auto"/>
          </w:tcPr>
          <w:p w:rsidR="00047330" w:rsidRPr="00047330" w:rsidRDefault="00047330" w:rsidP="006212EA">
            <w:pPr>
              <w:spacing w:after="0" w:line="240" w:lineRule="auto"/>
              <w:rPr>
                <w:rFonts w:ascii="Times New Roman" w:eastAsia="Calibri" w:hAnsi="Times New Roman" w:cs="Times New Roman"/>
                <w:b/>
                <w:sz w:val="10"/>
                <w:szCs w:val="10"/>
              </w:rPr>
            </w:pPr>
          </w:p>
          <w:p w:rsidR="00373A36" w:rsidRPr="00373A36" w:rsidRDefault="008A13F7" w:rsidP="006212E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373A36" w:rsidRPr="00373A36">
              <w:rPr>
                <w:rFonts w:ascii="Times New Roman" w:eastAsia="Calibri" w:hAnsi="Times New Roman" w:cs="Times New Roman"/>
                <w:b/>
                <w:sz w:val="24"/>
                <w:szCs w:val="24"/>
              </w:rPr>
              <w:t xml:space="preserve">Șef Serviciu C.F.M., </w:t>
            </w:r>
          </w:p>
          <w:p w:rsidR="00373A36" w:rsidRPr="00373A36" w:rsidRDefault="00373A36" w:rsidP="007B2753">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sz w:val="24"/>
                <w:szCs w:val="24"/>
              </w:rPr>
              <w:t xml:space="preserve">       </w:t>
            </w:r>
            <w:r w:rsidR="007B2753">
              <w:rPr>
                <w:rFonts w:ascii="Times New Roman" w:eastAsia="Calibri" w:hAnsi="Times New Roman" w:cs="Times New Roman"/>
                <w:sz w:val="24"/>
                <w:szCs w:val="24"/>
              </w:rPr>
              <w:t xml:space="preserve">Dorela </w:t>
            </w:r>
            <w:r w:rsidR="007B2753" w:rsidRPr="00D42D79">
              <w:rPr>
                <w:rFonts w:ascii="Times New Roman" w:eastAsia="Calibri" w:hAnsi="Times New Roman" w:cs="Times New Roman"/>
                <w:b/>
                <w:sz w:val="24"/>
                <w:szCs w:val="24"/>
              </w:rPr>
              <w:t>MIRICA</w:t>
            </w:r>
            <w:r w:rsidRPr="00373A36">
              <w:rPr>
                <w:rFonts w:ascii="Times New Roman" w:eastAsia="Calibri" w:hAnsi="Times New Roman" w:cs="Times New Roman"/>
                <w:sz w:val="24"/>
                <w:szCs w:val="24"/>
              </w:rPr>
              <w:t xml:space="preserve">                                                          </w:t>
            </w:r>
          </w:p>
        </w:tc>
        <w:tc>
          <w:tcPr>
            <w:tcW w:w="5227" w:type="dxa"/>
            <w:shd w:val="clear" w:color="auto" w:fill="auto"/>
          </w:tcPr>
          <w:p w:rsidR="00047330" w:rsidRPr="00047330" w:rsidRDefault="00373A36" w:rsidP="006212EA">
            <w:pPr>
              <w:spacing w:after="0" w:line="240" w:lineRule="auto"/>
              <w:jc w:val="center"/>
              <w:rPr>
                <w:rFonts w:ascii="Times New Roman" w:eastAsia="Calibri" w:hAnsi="Times New Roman" w:cs="Times New Roman"/>
                <w:sz w:val="10"/>
                <w:szCs w:val="10"/>
              </w:rPr>
            </w:pPr>
            <w:r w:rsidRPr="00047330">
              <w:rPr>
                <w:rFonts w:ascii="Times New Roman" w:eastAsia="Calibri" w:hAnsi="Times New Roman" w:cs="Times New Roman"/>
                <w:sz w:val="16"/>
                <w:szCs w:val="16"/>
              </w:rPr>
              <w:t xml:space="preserve">                                   </w:t>
            </w:r>
          </w:p>
          <w:p w:rsidR="00624D62" w:rsidRDefault="00461A1F" w:rsidP="00624D62">
            <w:pPr>
              <w:tabs>
                <w:tab w:val="center" w:pos="2505"/>
                <w:tab w:val="right" w:pos="501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F8424C" w:rsidRDefault="00B255EE" w:rsidP="00B255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consilier C.F.M.,</w:t>
            </w:r>
          </w:p>
          <w:p w:rsidR="00B255EE" w:rsidRPr="00373A36" w:rsidRDefault="00B255EE" w:rsidP="00B255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B2753">
              <w:rPr>
                <w:rFonts w:ascii="Times New Roman" w:eastAsia="Calibri" w:hAnsi="Times New Roman" w:cs="Times New Roman"/>
                <w:sz w:val="24"/>
                <w:szCs w:val="24"/>
              </w:rPr>
              <w:t xml:space="preserve">Cornelia </w:t>
            </w:r>
            <w:r w:rsidR="007B2753" w:rsidRPr="007573D8">
              <w:rPr>
                <w:rFonts w:ascii="Times New Roman" w:eastAsia="Calibri" w:hAnsi="Times New Roman" w:cs="Times New Roman"/>
                <w:b/>
                <w:sz w:val="24"/>
                <w:szCs w:val="24"/>
              </w:rPr>
              <w:t>Vlaicu</w:t>
            </w:r>
          </w:p>
          <w:p w:rsidR="00CE3B12" w:rsidRPr="00373A36" w:rsidRDefault="00CE3B12" w:rsidP="00CE3B12">
            <w:pPr>
              <w:spacing w:after="0" w:line="240" w:lineRule="auto"/>
              <w:jc w:val="center"/>
              <w:rPr>
                <w:rFonts w:ascii="Times New Roman" w:eastAsia="Calibri" w:hAnsi="Times New Roman" w:cs="Times New Roman"/>
                <w:sz w:val="24"/>
                <w:szCs w:val="24"/>
              </w:rPr>
            </w:pPr>
          </w:p>
          <w:p w:rsidR="00373A36" w:rsidRPr="00047330" w:rsidRDefault="00373A36" w:rsidP="007573D8">
            <w:pPr>
              <w:spacing w:after="0" w:line="240" w:lineRule="auto"/>
              <w:jc w:val="center"/>
              <w:rPr>
                <w:rFonts w:ascii="Times New Roman" w:eastAsia="Calibri" w:hAnsi="Times New Roman" w:cs="Times New Roman"/>
                <w:b/>
                <w:sz w:val="16"/>
                <w:szCs w:val="16"/>
              </w:rPr>
            </w:pPr>
          </w:p>
        </w:tc>
      </w:tr>
    </w:tbl>
    <w:p w:rsidR="00051258" w:rsidRPr="002609B2" w:rsidRDefault="00051258" w:rsidP="00047330">
      <w:pPr>
        <w:spacing w:after="0" w:line="240" w:lineRule="auto"/>
        <w:rPr>
          <w:rFonts w:ascii="Times New Roman" w:hAnsi="Times New Roman" w:cs="Times New Roman"/>
          <w:sz w:val="24"/>
          <w:szCs w:val="24"/>
        </w:rPr>
      </w:pPr>
    </w:p>
    <w:sectPr w:rsidR="00051258" w:rsidRPr="002609B2" w:rsidSect="006212EA">
      <w:footerReference w:type="default" r:id="rId12"/>
      <w:pgSz w:w="11906" w:h="16838" w:code="9"/>
      <w:pgMar w:top="426"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6C" w:rsidRDefault="004A606C" w:rsidP="00EE5AEC">
      <w:pPr>
        <w:spacing w:after="0" w:line="240" w:lineRule="auto"/>
      </w:pPr>
      <w:r>
        <w:separator/>
      </w:r>
    </w:p>
  </w:endnote>
  <w:endnote w:type="continuationSeparator" w:id="0">
    <w:p w:rsidR="004A606C" w:rsidRDefault="004A606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ro)">
    <w:altName w:val="Times New Roman"/>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Yu Gothic"/>
    <w:charset w:val="EE"/>
    <w:family w:val="swiss"/>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4B" w:rsidRDefault="00CD7D4B" w:rsidP="00051258">
    <w:pPr>
      <w:pStyle w:val="Footer"/>
      <w:jc w:val="right"/>
      <w:rPr>
        <w:noProof/>
      </w:rPr>
    </w:pPr>
    <w:r>
      <w:rPr>
        <w:noProof/>
        <w:lang w:eastAsia="ro-RO"/>
      </w:rPr>
      <w:drawing>
        <wp:inline distT="0" distB="0" distL="0" distR="0" wp14:anchorId="2C355322" wp14:editId="14C30902">
          <wp:extent cx="6265709" cy="692150"/>
          <wp:effectExtent l="0" t="0" r="1905"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985" cy="692291"/>
                  </a:xfrm>
                  <a:prstGeom prst="rect">
                    <a:avLst/>
                  </a:prstGeom>
                  <a:noFill/>
                </pic:spPr>
              </pic:pic>
            </a:graphicData>
          </a:graphic>
        </wp:inline>
      </w:drawing>
    </w:r>
    <w:r>
      <w:fldChar w:fldCharType="begin"/>
    </w:r>
    <w:r>
      <w:instrText>PAGE   \* MERGEFORMAT</w:instrText>
    </w:r>
    <w:r>
      <w:fldChar w:fldCharType="separate"/>
    </w:r>
    <w:r w:rsidR="00B32E5D">
      <w:rPr>
        <w:noProof/>
      </w:rPr>
      <w:t>11</w:t>
    </w:r>
    <w:r>
      <w:rPr>
        <w:noProof/>
      </w:rPr>
      <w:fldChar w:fldCharType="end"/>
    </w:r>
  </w:p>
  <w:p w:rsidR="00CD7D4B" w:rsidRPr="00792AC9" w:rsidRDefault="00CD7D4B" w:rsidP="00F95CBB">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CD7D4B" w:rsidRPr="00792AC9" w:rsidRDefault="00CD7D4B" w:rsidP="00F95CBB">
    <w:pPr>
      <w:pStyle w:val="Header"/>
      <w:rPr>
        <w:rFonts w:ascii="Times New Roman" w:hAnsi="Times New Roman"/>
        <w:b/>
        <w:i/>
        <w:sz w:val="24"/>
        <w:szCs w:val="24"/>
      </w:rPr>
    </w:pPr>
  </w:p>
  <w:p w:rsidR="00CD7D4B" w:rsidRDefault="00CD7D4B" w:rsidP="000512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6C" w:rsidRDefault="004A606C" w:rsidP="00EE5AEC">
      <w:pPr>
        <w:spacing w:after="0" w:line="240" w:lineRule="auto"/>
      </w:pPr>
      <w:r>
        <w:separator/>
      </w:r>
    </w:p>
  </w:footnote>
  <w:footnote w:type="continuationSeparator" w:id="0">
    <w:p w:rsidR="004A606C" w:rsidRDefault="004A606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2" w15:restartNumberingAfterBreak="0">
    <w:nsid w:val="005315E0"/>
    <w:multiLevelType w:val="multilevel"/>
    <w:tmpl w:val="005315E0"/>
    <w:lvl w:ilvl="0">
      <w:start w:val="1"/>
      <w:numFmt w:val="bullet"/>
      <w:lvlText w:val="-"/>
      <w:lvlJc w:val="left"/>
      <w:pPr>
        <w:tabs>
          <w:tab w:val="num" w:pos="1134"/>
        </w:tabs>
        <w:ind w:left="113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00172"/>
    <w:multiLevelType w:val="singleLevel"/>
    <w:tmpl w:val="294318B6"/>
    <w:lvl w:ilvl="0">
      <w:numFmt w:val="bullet"/>
      <w:lvlText w:val="-"/>
      <w:lvlJc w:val="left"/>
      <w:pPr>
        <w:tabs>
          <w:tab w:val="num" w:pos="216"/>
        </w:tabs>
        <w:ind w:left="360" w:firstLine="360"/>
      </w:pPr>
      <w:rPr>
        <w:rFonts w:ascii="Symbol" w:hAnsi="Symbol" w:cs="Symbol"/>
        <w:snapToGrid/>
        <w:sz w:val="24"/>
        <w:szCs w:val="24"/>
      </w:rPr>
    </w:lvl>
  </w:abstractNum>
  <w:abstractNum w:abstractNumId="4" w15:restartNumberingAfterBreak="0">
    <w:nsid w:val="07202426"/>
    <w:multiLevelType w:val="singleLevel"/>
    <w:tmpl w:val="28E9EC10"/>
    <w:lvl w:ilvl="0">
      <w:numFmt w:val="bullet"/>
      <w:lvlText w:val="-"/>
      <w:lvlJc w:val="left"/>
      <w:pPr>
        <w:tabs>
          <w:tab w:val="num" w:pos="288"/>
        </w:tabs>
        <w:ind w:left="720"/>
      </w:pPr>
      <w:rPr>
        <w:rFonts w:ascii="Symbol" w:hAnsi="Symbol" w:cs="Symbol"/>
        <w:snapToGrid/>
        <w:sz w:val="24"/>
        <w:szCs w:val="24"/>
      </w:rPr>
    </w:lvl>
  </w:abstractNum>
  <w:abstractNum w:abstractNumId="5" w15:restartNumberingAfterBreak="0">
    <w:nsid w:val="0D244D21"/>
    <w:multiLevelType w:val="singleLevel"/>
    <w:tmpl w:val="8A7AE07A"/>
    <w:lvl w:ilvl="0">
      <w:start w:val="1"/>
      <w:numFmt w:val="bullet"/>
      <w:lvlText w:val="-"/>
      <w:lvlJc w:val="left"/>
      <w:pPr>
        <w:tabs>
          <w:tab w:val="num" w:pos="930"/>
        </w:tabs>
        <w:ind w:left="930" w:hanging="360"/>
      </w:pPr>
      <w:rPr>
        <w:rFonts w:hint="default"/>
      </w:rPr>
    </w:lvl>
  </w:abstractNum>
  <w:abstractNum w:abstractNumId="6" w15:restartNumberingAfterBreak="0">
    <w:nsid w:val="0DB75D72"/>
    <w:multiLevelType w:val="hybridMultilevel"/>
    <w:tmpl w:val="341C6EDC"/>
    <w:lvl w:ilvl="0" w:tplc="0418000D">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21D2748"/>
    <w:multiLevelType w:val="hybridMultilevel"/>
    <w:tmpl w:val="7EFC0B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5503EE"/>
    <w:multiLevelType w:val="hybridMultilevel"/>
    <w:tmpl w:val="D36A146E"/>
    <w:lvl w:ilvl="0" w:tplc="04180001">
      <w:start w:val="1"/>
      <w:numFmt w:val="bullet"/>
      <w:lvlText w:val=""/>
      <w:lvlJc w:val="left"/>
      <w:pPr>
        <w:ind w:left="1676" w:hanging="360"/>
      </w:pPr>
      <w:rPr>
        <w:rFonts w:ascii="Symbol" w:hAnsi="Symbol" w:hint="default"/>
      </w:rPr>
    </w:lvl>
    <w:lvl w:ilvl="1" w:tplc="04180003" w:tentative="1">
      <w:start w:val="1"/>
      <w:numFmt w:val="bullet"/>
      <w:lvlText w:val="o"/>
      <w:lvlJc w:val="left"/>
      <w:pPr>
        <w:ind w:left="2396" w:hanging="360"/>
      </w:pPr>
      <w:rPr>
        <w:rFonts w:ascii="Courier New" w:hAnsi="Courier New" w:cs="Courier New" w:hint="default"/>
      </w:rPr>
    </w:lvl>
    <w:lvl w:ilvl="2" w:tplc="04180005" w:tentative="1">
      <w:start w:val="1"/>
      <w:numFmt w:val="bullet"/>
      <w:lvlText w:val=""/>
      <w:lvlJc w:val="left"/>
      <w:pPr>
        <w:ind w:left="3116" w:hanging="360"/>
      </w:pPr>
      <w:rPr>
        <w:rFonts w:ascii="Wingdings" w:hAnsi="Wingdings" w:hint="default"/>
      </w:rPr>
    </w:lvl>
    <w:lvl w:ilvl="3" w:tplc="04180001" w:tentative="1">
      <w:start w:val="1"/>
      <w:numFmt w:val="bullet"/>
      <w:lvlText w:val=""/>
      <w:lvlJc w:val="left"/>
      <w:pPr>
        <w:ind w:left="3836" w:hanging="360"/>
      </w:pPr>
      <w:rPr>
        <w:rFonts w:ascii="Symbol" w:hAnsi="Symbol" w:hint="default"/>
      </w:rPr>
    </w:lvl>
    <w:lvl w:ilvl="4" w:tplc="04180003" w:tentative="1">
      <w:start w:val="1"/>
      <w:numFmt w:val="bullet"/>
      <w:lvlText w:val="o"/>
      <w:lvlJc w:val="left"/>
      <w:pPr>
        <w:ind w:left="4556" w:hanging="360"/>
      </w:pPr>
      <w:rPr>
        <w:rFonts w:ascii="Courier New" w:hAnsi="Courier New" w:cs="Courier New" w:hint="default"/>
      </w:rPr>
    </w:lvl>
    <w:lvl w:ilvl="5" w:tplc="04180005" w:tentative="1">
      <w:start w:val="1"/>
      <w:numFmt w:val="bullet"/>
      <w:lvlText w:val=""/>
      <w:lvlJc w:val="left"/>
      <w:pPr>
        <w:ind w:left="5276" w:hanging="360"/>
      </w:pPr>
      <w:rPr>
        <w:rFonts w:ascii="Wingdings" w:hAnsi="Wingdings" w:hint="default"/>
      </w:rPr>
    </w:lvl>
    <w:lvl w:ilvl="6" w:tplc="04180001" w:tentative="1">
      <w:start w:val="1"/>
      <w:numFmt w:val="bullet"/>
      <w:lvlText w:val=""/>
      <w:lvlJc w:val="left"/>
      <w:pPr>
        <w:ind w:left="5996" w:hanging="360"/>
      </w:pPr>
      <w:rPr>
        <w:rFonts w:ascii="Symbol" w:hAnsi="Symbol" w:hint="default"/>
      </w:rPr>
    </w:lvl>
    <w:lvl w:ilvl="7" w:tplc="04180003" w:tentative="1">
      <w:start w:val="1"/>
      <w:numFmt w:val="bullet"/>
      <w:lvlText w:val="o"/>
      <w:lvlJc w:val="left"/>
      <w:pPr>
        <w:ind w:left="6716" w:hanging="360"/>
      </w:pPr>
      <w:rPr>
        <w:rFonts w:ascii="Courier New" w:hAnsi="Courier New" w:cs="Courier New" w:hint="default"/>
      </w:rPr>
    </w:lvl>
    <w:lvl w:ilvl="8" w:tplc="04180005" w:tentative="1">
      <w:start w:val="1"/>
      <w:numFmt w:val="bullet"/>
      <w:lvlText w:val=""/>
      <w:lvlJc w:val="left"/>
      <w:pPr>
        <w:ind w:left="7436" w:hanging="360"/>
      </w:pPr>
      <w:rPr>
        <w:rFonts w:ascii="Wingdings" w:hAnsi="Wingdings" w:hint="default"/>
      </w:rPr>
    </w:lvl>
  </w:abstractNum>
  <w:abstractNum w:abstractNumId="9" w15:restartNumberingAfterBreak="0">
    <w:nsid w:val="14C27880"/>
    <w:multiLevelType w:val="hybridMultilevel"/>
    <w:tmpl w:val="297AA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075A25"/>
    <w:multiLevelType w:val="hybridMultilevel"/>
    <w:tmpl w:val="5A90AE18"/>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1" w15:restartNumberingAfterBreak="0">
    <w:nsid w:val="2ABE72B8"/>
    <w:multiLevelType w:val="multilevel"/>
    <w:tmpl w:val="2ABE72B8"/>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8310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586129"/>
    <w:multiLevelType w:val="hybridMultilevel"/>
    <w:tmpl w:val="5204F9C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6D7C4D"/>
    <w:multiLevelType w:val="multilevel"/>
    <w:tmpl w:val="376D7C4D"/>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9E2535E"/>
    <w:multiLevelType w:val="hybridMultilevel"/>
    <w:tmpl w:val="12848F9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9D4025"/>
    <w:multiLevelType w:val="hybridMultilevel"/>
    <w:tmpl w:val="1B282618"/>
    <w:lvl w:ilvl="0" w:tplc="A8983D86">
      <w:start w:val="10"/>
      <w:numFmt w:val="lowerRoman"/>
      <w:lvlText w:val="%1-"/>
      <w:lvlJc w:val="left"/>
      <w:pPr>
        <w:ind w:left="644" w:hanging="119"/>
      </w:pPr>
      <w:rPr>
        <w:rFonts w:ascii="Arial" w:eastAsia="Arial" w:hAnsi="Arial" w:cs="Arial" w:hint="default"/>
        <w:spacing w:val="-17"/>
        <w:w w:val="80"/>
        <w:sz w:val="11"/>
        <w:szCs w:val="11"/>
        <w:lang w:val="ro-RO" w:eastAsia="en-US" w:bidi="ar-SA"/>
      </w:rPr>
    </w:lvl>
    <w:lvl w:ilvl="1" w:tplc="A588E348">
      <w:numFmt w:val="bullet"/>
      <w:lvlText w:val="-"/>
      <w:lvlJc w:val="left"/>
      <w:pPr>
        <w:ind w:left="1185" w:hanging="143"/>
      </w:pPr>
      <w:rPr>
        <w:rFonts w:hint="default"/>
        <w:w w:val="71"/>
        <w:lang w:val="ro-RO" w:eastAsia="en-US" w:bidi="ar-SA"/>
      </w:rPr>
    </w:lvl>
    <w:lvl w:ilvl="2" w:tplc="EEBEB1EC">
      <w:numFmt w:val="bullet"/>
      <w:lvlText w:val="-"/>
      <w:lvlJc w:val="left"/>
      <w:pPr>
        <w:ind w:left="826" w:hanging="264"/>
      </w:pPr>
      <w:rPr>
        <w:rFonts w:hint="default"/>
        <w:w w:val="82"/>
        <w:lang w:val="ro-RO" w:eastAsia="en-US" w:bidi="ar-SA"/>
      </w:rPr>
    </w:lvl>
    <w:lvl w:ilvl="3" w:tplc="29924FB4">
      <w:numFmt w:val="bullet"/>
      <w:lvlText w:val="•"/>
      <w:lvlJc w:val="left"/>
      <w:pPr>
        <w:ind w:left="1340" w:hanging="264"/>
      </w:pPr>
      <w:rPr>
        <w:rFonts w:hint="default"/>
        <w:lang w:val="ro-RO" w:eastAsia="en-US" w:bidi="ar-SA"/>
      </w:rPr>
    </w:lvl>
    <w:lvl w:ilvl="4" w:tplc="3FD4FC34">
      <w:numFmt w:val="bullet"/>
      <w:lvlText w:val="•"/>
      <w:lvlJc w:val="left"/>
      <w:pPr>
        <w:ind w:left="2682" w:hanging="264"/>
      </w:pPr>
      <w:rPr>
        <w:rFonts w:hint="default"/>
        <w:lang w:val="ro-RO" w:eastAsia="en-US" w:bidi="ar-SA"/>
      </w:rPr>
    </w:lvl>
    <w:lvl w:ilvl="5" w:tplc="10F033E2">
      <w:numFmt w:val="bullet"/>
      <w:lvlText w:val="•"/>
      <w:lvlJc w:val="left"/>
      <w:pPr>
        <w:ind w:left="4025" w:hanging="264"/>
      </w:pPr>
      <w:rPr>
        <w:rFonts w:hint="default"/>
        <w:lang w:val="ro-RO" w:eastAsia="en-US" w:bidi="ar-SA"/>
      </w:rPr>
    </w:lvl>
    <w:lvl w:ilvl="6" w:tplc="EBC2F7C6">
      <w:numFmt w:val="bullet"/>
      <w:lvlText w:val="•"/>
      <w:lvlJc w:val="left"/>
      <w:pPr>
        <w:ind w:left="5368" w:hanging="264"/>
      </w:pPr>
      <w:rPr>
        <w:rFonts w:hint="default"/>
        <w:lang w:val="ro-RO" w:eastAsia="en-US" w:bidi="ar-SA"/>
      </w:rPr>
    </w:lvl>
    <w:lvl w:ilvl="7" w:tplc="F8C8B68C">
      <w:numFmt w:val="bullet"/>
      <w:lvlText w:val="•"/>
      <w:lvlJc w:val="left"/>
      <w:pPr>
        <w:ind w:left="6711" w:hanging="264"/>
      </w:pPr>
      <w:rPr>
        <w:rFonts w:hint="default"/>
        <w:lang w:val="ro-RO" w:eastAsia="en-US" w:bidi="ar-SA"/>
      </w:rPr>
    </w:lvl>
    <w:lvl w:ilvl="8" w:tplc="8936755A">
      <w:numFmt w:val="bullet"/>
      <w:lvlText w:val="•"/>
      <w:lvlJc w:val="left"/>
      <w:pPr>
        <w:ind w:left="8054" w:hanging="264"/>
      </w:pPr>
      <w:rPr>
        <w:rFonts w:hint="default"/>
        <w:lang w:val="ro-RO" w:eastAsia="en-US" w:bidi="ar-SA"/>
      </w:rPr>
    </w:lvl>
  </w:abstractNum>
  <w:abstractNum w:abstractNumId="18" w15:restartNumberingAfterBreak="0">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CBB66B2"/>
    <w:multiLevelType w:val="hybridMultilevel"/>
    <w:tmpl w:val="1778BCFA"/>
    <w:lvl w:ilvl="0" w:tplc="3B50E8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920F9D"/>
    <w:multiLevelType w:val="hybridMultilevel"/>
    <w:tmpl w:val="F0DCAA46"/>
    <w:lvl w:ilvl="0" w:tplc="71AF29FF">
      <w:numFmt w:val="bullet"/>
      <w:lvlText w:val="-"/>
      <w:lvlJc w:val="left"/>
      <w:pPr>
        <w:tabs>
          <w:tab w:val="num" w:pos="-76"/>
        </w:tabs>
        <w:ind w:left="284"/>
      </w:pPr>
      <w:rPr>
        <w:rFonts w:ascii="Symbol" w:hAnsi="Symbol" w:cs="Symbol"/>
        <w:snapToGrid/>
        <w:sz w:val="26"/>
        <w:szCs w:val="26"/>
      </w:rPr>
    </w:lvl>
    <w:lvl w:ilvl="1" w:tplc="04180003" w:tentative="1">
      <w:start w:val="1"/>
      <w:numFmt w:val="bullet"/>
      <w:lvlText w:val="o"/>
      <w:lvlJc w:val="left"/>
      <w:pPr>
        <w:tabs>
          <w:tab w:val="num" w:pos="1728"/>
        </w:tabs>
        <w:ind w:left="1728" w:hanging="360"/>
      </w:pPr>
      <w:rPr>
        <w:rFonts w:ascii="Courier New" w:hAnsi="Courier New" w:cs="Courier New" w:hint="default"/>
      </w:rPr>
    </w:lvl>
    <w:lvl w:ilvl="2" w:tplc="04180005" w:tentative="1">
      <w:start w:val="1"/>
      <w:numFmt w:val="bullet"/>
      <w:lvlText w:val=""/>
      <w:lvlJc w:val="left"/>
      <w:pPr>
        <w:tabs>
          <w:tab w:val="num" w:pos="2448"/>
        </w:tabs>
        <w:ind w:left="2448" w:hanging="360"/>
      </w:pPr>
      <w:rPr>
        <w:rFonts w:ascii="Wingdings" w:hAnsi="Wingdings" w:hint="default"/>
      </w:rPr>
    </w:lvl>
    <w:lvl w:ilvl="3" w:tplc="04180001" w:tentative="1">
      <w:start w:val="1"/>
      <w:numFmt w:val="bullet"/>
      <w:lvlText w:val=""/>
      <w:lvlJc w:val="left"/>
      <w:pPr>
        <w:tabs>
          <w:tab w:val="num" w:pos="3168"/>
        </w:tabs>
        <w:ind w:left="3168" w:hanging="360"/>
      </w:pPr>
      <w:rPr>
        <w:rFonts w:ascii="Symbol" w:hAnsi="Symbol" w:hint="default"/>
      </w:rPr>
    </w:lvl>
    <w:lvl w:ilvl="4" w:tplc="04180003" w:tentative="1">
      <w:start w:val="1"/>
      <w:numFmt w:val="bullet"/>
      <w:lvlText w:val="o"/>
      <w:lvlJc w:val="left"/>
      <w:pPr>
        <w:tabs>
          <w:tab w:val="num" w:pos="3888"/>
        </w:tabs>
        <w:ind w:left="3888" w:hanging="360"/>
      </w:pPr>
      <w:rPr>
        <w:rFonts w:ascii="Courier New" w:hAnsi="Courier New" w:cs="Courier New" w:hint="default"/>
      </w:rPr>
    </w:lvl>
    <w:lvl w:ilvl="5" w:tplc="04180005" w:tentative="1">
      <w:start w:val="1"/>
      <w:numFmt w:val="bullet"/>
      <w:lvlText w:val=""/>
      <w:lvlJc w:val="left"/>
      <w:pPr>
        <w:tabs>
          <w:tab w:val="num" w:pos="4608"/>
        </w:tabs>
        <w:ind w:left="4608" w:hanging="360"/>
      </w:pPr>
      <w:rPr>
        <w:rFonts w:ascii="Wingdings" w:hAnsi="Wingdings" w:hint="default"/>
      </w:rPr>
    </w:lvl>
    <w:lvl w:ilvl="6" w:tplc="04180001" w:tentative="1">
      <w:start w:val="1"/>
      <w:numFmt w:val="bullet"/>
      <w:lvlText w:val=""/>
      <w:lvlJc w:val="left"/>
      <w:pPr>
        <w:tabs>
          <w:tab w:val="num" w:pos="5328"/>
        </w:tabs>
        <w:ind w:left="5328" w:hanging="360"/>
      </w:pPr>
      <w:rPr>
        <w:rFonts w:ascii="Symbol" w:hAnsi="Symbol" w:hint="default"/>
      </w:rPr>
    </w:lvl>
    <w:lvl w:ilvl="7" w:tplc="04180003" w:tentative="1">
      <w:start w:val="1"/>
      <w:numFmt w:val="bullet"/>
      <w:lvlText w:val="o"/>
      <w:lvlJc w:val="left"/>
      <w:pPr>
        <w:tabs>
          <w:tab w:val="num" w:pos="6048"/>
        </w:tabs>
        <w:ind w:left="6048" w:hanging="360"/>
      </w:pPr>
      <w:rPr>
        <w:rFonts w:ascii="Courier New" w:hAnsi="Courier New" w:cs="Courier New" w:hint="default"/>
      </w:rPr>
    </w:lvl>
    <w:lvl w:ilvl="8" w:tplc="0418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44D530F"/>
    <w:multiLevelType w:val="multilevel"/>
    <w:tmpl w:val="544D530F"/>
    <w:lvl w:ilvl="0">
      <w:start w:val="2"/>
      <w:numFmt w:val="bullet"/>
      <w:lvlText w:val="-"/>
      <w:lvlJc w:val="left"/>
      <w:pPr>
        <w:ind w:left="2520" w:hanging="360"/>
      </w:pPr>
      <w:rPr>
        <w:rFonts w:ascii="Arial Narrow" w:eastAsia="Times New Roman" w:hAnsi="Arial Narrow"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2" w15:restartNumberingAfterBreak="0">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545E85"/>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24" w15:restartNumberingAfterBreak="0">
    <w:nsid w:val="5D5D4EB5"/>
    <w:multiLevelType w:val="singleLevel"/>
    <w:tmpl w:val="5D5D4EB5"/>
    <w:lvl w:ilvl="0">
      <w:start w:val="1"/>
      <w:numFmt w:val="bullet"/>
      <w:lvlText w:val=""/>
      <w:lvlJc w:val="left"/>
      <w:pPr>
        <w:ind w:left="420" w:hanging="420"/>
      </w:pPr>
      <w:rPr>
        <w:rFonts w:ascii="Wingdings" w:hAnsi="Wingdings" w:hint="default"/>
      </w:rPr>
    </w:lvl>
  </w:abstractNum>
  <w:abstractNum w:abstractNumId="25" w15:restartNumberingAfterBreak="0">
    <w:nsid w:val="6376005F"/>
    <w:multiLevelType w:val="hybridMultilevel"/>
    <w:tmpl w:val="ECBA475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6A6C7560"/>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27" w15:restartNumberingAfterBreak="0">
    <w:nsid w:val="6C7E7EC0"/>
    <w:multiLevelType w:val="hybridMultilevel"/>
    <w:tmpl w:val="D57A36DA"/>
    <w:lvl w:ilvl="0" w:tplc="EB5E1D58">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CDD23C8"/>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29" w15:restartNumberingAfterBreak="0">
    <w:nsid w:val="715E7DB1"/>
    <w:multiLevelType w:val="hybridMultilevel"/>
    <w:tmpl w:val="606A2E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88D0695"/>
    <w:multiLevelType w:val="hybridMultilevel"/>
    <w:tmpl w:val="AB600096"/>
    <w:lvl w:ilvl="0" w:tplc="D250F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341BA"/>
    <w:multiLevelType w:val="multilevel"/>
    <w:tmpl w:val="78B341BA"/>
    <w:lvl w:ilvl="0">
      <w:start w:val="1"/>
      <w:numFmt w:val="bullet"/>
      <w:lvlText w:val=""/>
      <w:lvlJc w:val="left"/>
      <w:pPr>
        <w:tabs>
          <w:tab w:val="num" w:pos="1134"/>
        </w:tabs>
        <w:ind w:left="1134" w:hanging="397"/>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2"/>
  </w:num>
  <w:num w:numId="4">
    <w:abstractNumId w:val="9"/>
  </w:num>
  <w:num w:numId="5">
    <w:abstractNumId w:val="16"/>
  </w:num>
  <w:num w:numId="6">
    <w:abstractNumId w:val="14"/>
  </w:num>
  <w:num w:numId="7">
    <w:abstractNumId w:val="2"/>
  </w:num>
  <w:num w:numId="8">
    <w:abstractNumId w:val="31"/>
  </w:num>
  <w:num w:numId="9">
    <w:abstractNumId w:val="30"/>
  </w:num>
  <w:num w:numId="10">
    <w:abstractNumId w:val="5"/>
  </w:num>
  <w:num w:numId="11">
    <w:abstractNumId w:val="10"/>
  </w:num>
  <w:num w:numId="12">
    <w:abstractNumId w:val="8"/>
  </w:num>
  <w:num w:numId="13">
    <w:abstractNumId w:val="11"/>
  </w:num>
  <w:num w:numId="14">
    <w:abstractNumId w:val="21"/>
  </w:num>
  <w:num w:numId="15">
    <w:abstractNumId w:val="17"/>
  </w:num>
  <w:num w:numId="16">
    <w:abstractNumId w:val="15"/>
  </w:num>
  <w:num w:numId="17">
    <w:abstractNumId w:val="0"/>
    <w:lvlOverride w:ilvl="0">
      <w:lvl w:ilvl="0">
        <w:numFmt w:val="bullet"/>
        <w:lvlText w:val="-"/>
        <w:legacy w:legacy="1" w:legacySpace="120" w:legacyIndent="360"/>
        <w:lvlJc w:val="left"/>
        <w:pPr>
          <w:ind w:left="1080" w:hanging="360"/>
        </w:pPr>
      </w:lvl>
    </w:lvlOverride>
  </w:num>
  <w:num w:numId="18">
    <w:abstractNumId w:val="24"/>
  </w:num>
  <w:num w:numId="19">
    <w:abstractNumId w:val="26"/>
  </w:num>
  <w:num w:numId="20">
    <w:abstractNumId w:val="28"/>
  </w:num>
  <w:num w:numId="21">
    <w:abstractNumId w:val="23"/>
  </w:num>
  <w:num w:numId="22">
    <w:abstractNumId w:val="27"/>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12"/>
  </w:num>
  <w:num w:numId="27">
    <w:abstractNumId w:val="7"/>
  </w:num>
  <w:num w:numId="28">
    <w:abstractNumId w:val="20"/>
  </w:num>
  <w:num w:numId="29">
    <w:abstractNumId w:val="4"/>
  </w:num>
  <w:num w:numId="30">
    <w:abstractNumId w:val="3"/>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3F"/>
    <w:rsid w:val="00002C7D"/>
    <w:rsid w:val="0000312E"/>
    <w:rsid w:val="000049A2"/>
    <w:rsid w:val="00007F8A"/>
    <w:rsid w:val="000117F5"/>
    <w:rsid w:val="00024271"/>
    <w:rsid w:val="00026B6B"/>
    <w:rsid w:val="00026BEE"/>
    <w:rsid w:val="00047330"/>
    <w:rsid w:val="00051258"/>
    <w:rsid w:val="00051494"/>
    <w:rsid w:val="000527DB"/>
    <w:rsid w:val="000544A5"/>
    <w:rsid w:val="0005459A"/>
    <w:rsid w:val="0006238B"/>
    <w:rsid w:val="00064208"/>
    <w:rsid w:val="0007291F"/>
    <w:rsid w:val="00074281"/>
    <w:rsid w:val="0007740B"/>
    <w:rsid w:val="00077A51"/>
    <w:rsid w:val="00083DA9"/>
    <w:rsid w:val="00084AAF"/>
    <w:rsid w:val="00090136"/>
    <w:rsid w:val="000942CB"/>
    <w:rsid w:val="00095352"/>
    <w:rsid w:val="00095AC6"/>
    <w:rsid w:val="00095BEA"/>
    <w:rsid w:val="000970F2"/>
    <w:rsid w:val="000A2AB2"/>
    <w:rsid w:val="000A2E73"/>
    <w:rsid w:val="000A2FDE"/>
    <w:rsid w:val="000A3D13"/>
    <w:rsid w:val="000B0796"/>
    <w:rsid w:val="000C2DA4"/>
    <w:rsid w:val="000C3061"/>
    <w:rsid w:val="000C3879"/>
    <w:rsid w:val="000C7189"/>
    <w:rsid w:val="000D044C"/>
    <w:rsid w:val="000D35A8"/>
    <w:rsid w:val="000D4083"/>
    <w:rsid w:val="000D5360"/>
    <w:rsid w:val="000E05AD"/>
    <w:rsid w:val="000E2B33"/>
    <w:rsid w:val="000E3D78"/>
    <w:rsid w:val="000E3F94"/>
    <w:rsid w:val="000F0C76"/>
    <w:rsid w:val="000F7255"/>
    <w:rsid w:val="00100F9E"/>
    <w:rsid w:val="00102243"/>
    <w:rsid w:val="00103DF4"/>
    <w:rsid w:val="001057FC"/>
    <w:rsid w:val="001075BE"/>
    <w:rsid w:val="0010769B"/>
    <w:rsid w:val="00110FB3"/>
    <w:rsid w:val="00113F90"/>
    <w:rsid w:val="001140E2"/>
    <w:rsid w:val="0011542E"/>
    <w:rsid w:val="0011638D"/>
    <w:rsid w:val="00116FE6"/>
    <w:rsid w:val="001176A1"/>
    <w:rsid w:val="00122155"/>
    <w:rsid w:val="0013284C"/>
    <w:rsid w:val="00133427"/>
    <w:rsid w:val="00143C26"/>
    <w:rsid w:val="00144DDF"/>
    <w:rsid w:val="00153C5A"/>
    <w:rsid w:val="001551E6"/>
    <w:rsid w:val="00155B45"/>
    <w:rsid w:val="00156980"/>
    <w:rsid w:val="0016246B"/>
    <w:rsid w:val="00167D80"/>
    <w:rsid w:val="00171A29"/>
    <w:rsid w:val="001720FC"/>
    <w:rsid w:val="00172764"/>
    <w:rsid w:val="00174FE9"/>
    <w:rsid w:val="001755B9"/>
    <w:rsid w:val="00180DB7"/>
    <w:rsid w:val="0018390F"/>
    <w:rsid w:val="00184354"/>
    <w:rsid w:val="00184551"/>
    <w:rsid w:val="001877CB"/>
    <w:rsid w:val="00191686"/>
    <w:rsid w:val="00194F60"/>
    <w:rsid w:val="001965D3"/>
    <w:rsid w:val="00196DF2"/>
    <w:rsid w:val="001974A8"/>
    <w:rsid w:val="00197CFB"/>
    <w:rsid w:val="00197EB4"/>
    <w:rsid w:val="001A1FE2"/>
    <w:rsid w:val="001A24D9"/>
    <w:rsid w:val="001A4826"/>
    <w:rsid w:val="001A543A"/>
    <w:rsid w:val="001A7A0D"/>
    <w:rsid w:val="001B0C55"/>
    <w:rsid w:val="001B3698"/>
    <w:rsid w:val="001B3AAF"/>
    <w:rsid w:val="001B4546"/>
    <w:rsid w:val="001B4EAD"/>
    <w:rsid w:val="001B6322"/>
    <w:rsid w:val="001C02D6"/>
    <w:rsid w:val="001C0E54"/>
    <w:rsid w:val="001C13E8"/>
    <w:rsid w:val="001C5209"/>
    <w:rsid w:val="001C537D"/>
    <w:rsid w:val="001C770E"/>
    <w:rsid w:val="001D1548"/>
    <w:rsid w:val="001D2E76"/>
    <w:rsid w:val="001D5C27"/>
    <w:rsid w:val="001D6005"/>
    <w:rsid w:val="001E678F"/>
    <w:rsid w:val="001F0561"/>
    <w:rsid w:val="001F3B49"/>
    <w:rsid w:val="001F4894"/>
    <w:rsid w:val="001F575F"/>
    <w:rsid w:val="001F65BD"/>
    <w:rsid w:val="00203F55"/>
    <w:rsid w:val="002048BE"/>
    <w:rsid w:val="00207D2B"/>
    <w:rsid w:val="00212022"/>
    <w:rsid w:val="00212291"/>
    <w:rsid w:val="00212FDB"/>
    <w:rsid w:val="002133C9"/>
    <w:rsid w:val="0021495E"/>
    <w:rsid w:val="002176A0"/>
    <w:rsid w:val="00222838"/>
    <w:rsid w:val="0022381C"/>
    <w:rsid w:val="002238E2"/>
    <w:rsid w:val="00225198"/>
    <w:rsid w:val="002256B1"/>
    <w:rsid w:val="002277FA"/>
    <w:rsid w:val="00231450"/>
    <w:rsid w:val="002328B6"/>
    <w:rsid w:val="00232B88"/>
    <w:rsid w:val="0023698F"/>
    <w:rsid w:val="0024580B"/>
    <w:rsid w:val="0024677F"/>
    <w:rsid w:val="00251E6B"/>
    <w:rsid w:val="00253698"/>
    <w:rsid w:val="002609B2"/>
    <w:rsid w:val="002610B7"/>
    <w:rsid w:val="002646D9"/>
    <w:rsid w:val="00266A93"/>
    <w:rsid w:val="00266F8C"/>
    <w:rsid w:val="00267417"/>
    <w:rsid w:val="0027104C"/>
    <w:rsid w:val="00274BC1"/>
    <w:rsid w:val="0027574D"/>
    <w:rsid w:val="00276EBA"/>
    <w:rsid w:val="00280A88"/>
    <w:rsid w:val="00281C80"/>
    <w:rsid w:val="00282CBD"/>
    <w:rsid w:val="00283C7B"/>
    <w:rsid w:val="00287555"/>
    <w:rsid w:val="00287901"/>
    <w:rsid w:val="00291C40"/>
    <w:rsid w:val="002948EA"/>
    <w:rsid w:val="002A507E"/>
    <w:rsid w:val="002A77BB"/>
    <w:rsid w:val="002B1AEE"/>
    <w:rsid w:val="002B48B1"/>
    <w:rsid w:val="002B7699"/>
    <w:rsid w:val="002C0AEA"/>
    <w:rsid w:val="002C3650"/>
    <w:rsid w:val="002C64DC"/>
    <w:rsid w:val="002C668A"/>
    <w:rsid w:val="002D03E4"/>
    <w:rsid w:val="002D1347"/>
    <w:rsid w:val="002D3ADA"/>
    <w:rsid w:val="002E2215"/>
    <w:rsid w:val="002E28FB"/>
    <w:rsid w:val="002E2C5D"/>
    <w:rsid w:val="002E2D98"/>
    <w:rsid w:val="002E2E9D"/>
    <w:rsid w:val="003019A2"/>
    <w:rsid w:val="00312213"/>
    <w:rsid w:val="003134F8"/>
    <w:rsid w:val="00314A97"/>
    <w:rsid w:val="00316E4A"/>
    <w:rsid w:val="00325AC6"/>
    <w:rsid w:val="0033000E"/>
    <w:rsid w:val="003307B7"/>
    <w:rsid w:val="00334D86"/>
    <w:rsid w:val="00334F9C"/>
    <w:rsid w:val="00340AE8"/>
    <w:rsid w:val="00343F1C"/>
    <w:rsid w:val="00344279"/>
    <w:rsid w:val="00347BBC"/>
    <w:rsid w:val="00351752"/>
    <w:rsid w:val="003537D7"/>
    <w:rsid w:val="003539A9"/>
    <w:rsid w:val="00354E75"/>
    <w:rsid w:val="00355D81"/>
    <w:rsid w:val="00360E57"/>
    <w:rsid w:val="00362EE1"/>
    <w:rsid w:val="0036379B"/>
    <w:rsid w:val="003648D1"/>
    <w:rsid w:val="00367731"/>
    <w:rsid w:val="00370718"/>
    <w:rsid w:val="00370C68"/>
    <w:rsid w:val="003725E8"/>
    <w:rsid w:val="00373276"/>
    <w:rsid w:val="00373A36"/>
    <w:rsid w:val="00374536"/>
    <w:rsid w:val="00384D4C"/>
    <w:rsid w:val="003856C5"/>
    <w:rsid w:val="00393DB6"/>
    <w:rsid w:val="00394D9D"/>
    <w:rsid w:val="00395D89"/>
    <w:rsid w:val="003970F1"/>
    <w:rsid w:val="0039780C"/>
    <w:rsid w:val="00397DB6"/>
    <w:rsid w:val="003A2D3B"/>
    <w:rsid w:val="003A60A5"/>
    <w:rsid w:val="003A7E0E"/>
    <w:rsid w:val="003B13B5"/>
    <w:rsid w:val="003B2BF5"/>
    <w:rsid w:val="003B482C"/>
    <w:rsid w:val="003B4D93"/>
    <w:rsid w:val="003C0B8D"/>
    <w:rsid w:val="003C2B9D"/>
    <w:rsid w:val="003C5FE8"/>
    <w:rsid w:val="003D05BF"/>
    <w:rsid w:val="003D221E"/>
    <w:rsid w:val="003D32C4"/>
    <w:rsid w:val="003D49BD"/>
    <w:rsid w:val="003D61CE"/>
    <w:rsid w:val="003E0481"/>
    <w:rsid w:val="003E04A7"/>
    <w:rsid w:val="003E2ACA"/>
    <w:rsid w:val="003F296C"/>
    <w:rsid w:val="003F55AF"/>
    <w:rsid w:val="003F6F26"/>
    <w:rsid w:val="004008D4"/>
    <w:rsid w:val="00401426"/>
    <w:rsid w:val="00404666"/>
    <w:rsid w:val="0040523D"/>
    <w:rsid w:val="00406343"/>
    <w:rsid w:val="0040635A"/>
    <w:rsid w:val="004121EA"/>
    <w:rsid w:val="0041316A"/>
    <w:rsid w:val="0042202A"/>
    <w:rsid w:val="00424209"/>
    <w:rsid w:val="00433012"/>
    <w:rsid w:val="00434BD7"/>
    <w:rsid w:val="00437166"/>
    <w:rsid w:val="0043764C"/>
    <w:rsid w:val="00440888"/>
    <w:rsid w:val="00440C07"/>
    <w:rsid w:val="00440F0F"/>
    <w:rsid w:val="004434A4"/>
    <w:rsid w:val="0044475A"/>
    <w:rsid w:val="004476C1"/>
    <w:rsid w:val="004537DC"/>
    <w:rsid w:val="00455C5D"/>
    <w:rsid w:val="0046004A"/>
    <w:rsid w:val="00460962"/>
    <w:rsid w:val="00461A1F"/>
    <w:rsid w:val="00462B27"/>
    <w:rsid w:val="004652D7"/>
    <w:rsid w:val="00466155"/>
    <w:rsid w:val="00467B42"/>
    <w:rsid w:val="0047473B"/>
    <w:rsid w:val="00481052"/>
    <w:rsid w:val="0048192B"/>
    <w:rsid w:val="00481ED7"/>
    <w:rsid w:val="00482876"/>
    <w:rsid w:val="0048340C"/>
    <w:rsid w:val="00484218"/>
    <w:rsid w:val="0048535C"/>
    <w:rsid w:val="00491DE2"/>
    <w:rsid w:val="00492159"/>
    <w:rsid w:val="00492BF2"/>
    <w:rsid w:val="00493B44"/>
    <w:rsid w:val="004A1535"/>
    <w:rsid w:val="004A1B57"/>
    <w:rsid w:val="004A2B6A"/>
    <w:rsid w:val="004A3AB9"/>
    <w:rsid w:val="004A3FDA"/>
    <w:rsid w:val="004A4F50"/>
    <w:rsid w:val="004A606C"/>
    <w:rsid w:val="004B2300"/>
    <w:rsid w:val="004B6303"/>
    <w:rsid w:val="004C092B"/>
    <w:rsid w:val="004C2795"/>
    <w:rsid w:val="004C3A78"/>
    <w:rsid w:val="004C6FD1"/>
    <w:rsid w:val="004C6FFD"/>
    <w:rsid w:val="004C78BE"/>
    <w:rsid w:val="004D0146"/>
    <w:rsid w:val="004D02D1"/>
    <w:rsid w:val="004D511A"/>
    <w:rsid w:val="004E02E1"/>
    <w:rsid w:val="004E4D43"/>
    <w:rsid w:val="004F010B"/>
    <w:rsid w:val="004F2022"/>
    <w:rsid w:val="004F495D"/>
    <w:rsid w:val="004F555D"/>
    <w:rsid w:val="004F7090"/>
    <w:rsid w:val="00501545"/>
    <w:rsid w:val="00502457"/>
    <w:rsid w:val="00504A67"/>
    <w:rsid w:val="0050542E"/>
    <w:rsid w:val="00512E17"/>
    <w:rsid w:val="005142CA"/>
    <w:rsid w:val="00515CD7"/>
    <w:rsid w:val="005205DC"/>
    <w:rsid w:val="00525323"/>
    <w:rsid w:val="005278C4"/>
    <w:rsid w:val="0053048D"/>
    <w:rsid w:val="005335F2"/>
    <w:rsid w:val="00534B23"/>
    <w:rsid w:val="005404BF"/>
    <w:rsid w:val="00540621"/>
    <w:rsid w:val="00542C6C"/>
    <w:rsid w:val="00543281"/>
    <w:rsid w:val="005440E5"/>
    <w:rsid w:val="00546453"/>
    <w:rsid w:val="00547FA5"/>
    <w:rsid w:val="0055024B"/>
    <w:rsid w:val="005528D4"/>
    <w:rsid w:val="005577EB"/>
    <w:rsid w:val="00560187"/>
    <w:rsid w:val="00570B71"/>
    <w:rsid w:val="00573336"/>
    <w:rsid w:val="005815FE"/>
    <w:rsid w:val="00590C8D"/>
    <w:rsid w:val="00591639"/>
    <w:rsid w:val="00591CEB"/>
    <w:rsid w:val="00592C9B"/>
    <w:rsid w:val="00592F80"/>
    <w:rsid w:val="00593D2C"/>
    <w:rsid w:val="005A0946"/>
    <w:rsid w:val="005A3A8D"/>
    <w:rsid w:val="005A3E8A"/>
    <w:rsid w:val="005A5B40"/>
    <w:rsid w:val="005A5EB4"/>
    <w:rsid w:val="005A68D5"/>
    <w:rsid w:val="005A7872"/>
    <w:rsid w:val="005B2855"/>
    <w:rsid w:val="005B6444"/>
    <w:rsid w:val="005B6496"/>
    <w:rsid w:val="005B6BDE"/>
    <w:rsid w:val="005C5062"/>
    <w:rsid w:val="005C59C7"/>
    <w:rsid w:val="005C5CDD"/>
    <w:rsid w:val="005C7F33"/>
    <w:rsid w:val="005D619C"/>
    <w:rsid w:val="005E017C"/>
    <w:rsid w:val="005E0A2D"/>
    <w:rsid w:val="005E2624"/>
    <w:rsid w:val="005E5372"/>
    <w:rsid w:val="005F0512"/>
    <w:rsid w:val="005F0B46"/>
    <w:rsid w:val="005F0DE9"/>
    <w:rsid w:val="005F5877"/>
    <w:rsid w:val="005F67FF"/>
    <w:rsid w:val="005F726C"/>
    <w:rsid w:val="00605A3F"/>
    <w:rsid w:val="006072D2"/>
    <w:rsid w:val="00612BD1"/>
    <w:rsid w:val="006172C2"/>
    <w:rsid w:val="006176AE"/>
    <w:rsid w:val="0062034B"/>
    <w:rsid w:val="006206C3"/>
    <w:rsid w:val="006212EA"/>
    <w:rsid w:val="0062430E"/>
    <w:rsid w:val="00624D62"/>
    <w:rsid w:val="006357C1"/>
    <w:rsid w:val="00636C58"/>
    <w:rsid w:val="00640CFE"/>
    <w:rsid w:val="00641AB8"/>
    <w:rsid w:val="00644DD0"/>
    <w:rsid w:val="0064788E"/>
    <w:rsid w:val="00651BE7"/>
    <w:rsid w:val="00652D0A"/>
    <w:rsid w:val="00653253"/>
    <w:rsid w:val="00657209"/>
    <w:rsid w:val="006579E6"/>
    <w:rsid w:val="006614E9"/>
    <w:rsid w:val="0066760C"/>
    <w:rsid w:val="006677F8"/>
    <w:rsid w:val="006700B1"/>
    <w:rsid w:val="006771D0"/>
    <w:rsid w:val="00680B05"/>
    <w:rsid w:val="006817E0"/>
    <w:rsid w:val="00693120"/>
    <w:rsid w:val="006959BE"/>
    <w:rsid w:val="00696D65"/>
    <w:rsid w:val="006A114E"/>
    <w:rsid w:val="006A732E"/>
    <w:rsid w:val="006B2D15"/>
    <w:rsid w:val="006B640D"/>
    <w:rsid w:val="006C4D24"/>
    <w:rsid w:val="006D549C"/>
    <w:rsid w:val="006D7856"/>
    <w:rsid w:val="006E0471"/>
    <w:rsid w:val="006E3243"/>
    <w:rsid w:val="006E392A"/>
    <w:rsid w:val="006E478A"/>
    <w:rsid w:val="006E518A"/>
    <w:rsid w:val="006E6E98"/>
    <w:rsid w:val="006F065F"/>
    <w:rsid w:val="006F5747"/>
    <w:rsid w:val="006F7BCF"/>
    <w:rsid w:val="007026FF"/>
    <w:rsid w:val="00703E8B"/>
    <w:rsid w:val="00704996"/>
    <w:rsid w:val="007058A6"/>
    <w:rsid w:val="00710CD5"/>
    <w:rsid w:val="00710EFB"/>
    <w:rsid w:val="00711EDB"/>
    <w:rsid w:val="00716DC5"/>
    <w:rsid w:val="00721A73"/>
    <w:rsid w:val="0072291E"/>
    <w:rsid w:val="00722BD9"/>
    <w:rsid w:val="00722BE2"/>
    <w:rsid w:val="0072344C"/>
    <w:rsid w:val="00725B9F"/>
    <w:rsid w:val="00731030"/>
    <w:rsid w:val="0073253E"/>
    <w:rsid w:val="00733FFA"/>
    <w:rsid w:val="00737C98"/>
    <w:rsid w:val="00743A47"/>
    <w:rsid w:val="007449D7"/>
    <w:rsid w:val="00745A94"/>
    <w:rsid w:val="00747062"/>
    <w:rsid w:val="007506A2"/>
    <w:rsid w:val="007516E9"/>
    <w:rsid w:val="007541AA"/>
    <w:rsid w:val="007573D8"/>
    <w:rsid w:val="00761263"/>
    <w:rsid w:val="0076148B"/>
    <w:rsid w:val="00761C7E"/>
    <w:rsid w:val="0076268F"/>
    <w:rsid w:val="007626A4"/>
    <w:rsid w:val="00777533"/>
    <w:rsid w:val="00781BA2"/>
    <w:rsid w:val="00791330"/>
    <w:rsid w:val="00793CCE"/>
    <w:rsid w:val="00793DF2"/>
    <w:rsid w:val="00795E4B"/>
    <w:rsid w:val="00797C05"/>
    <w:rsid w:val="007A0305"/>
    <w:rsid w:val="007A0402"/>
    <w:rsid w:val="007A0D0F"/>
    <w:rsid w:val="007A4B5D"/>
    <w:rsid w:val="007A567D"/>
    <w:rsid w:val="007A6428"/>
    <w:rsid w:val="007A69BD"/>
    <w:rsid w:val="007A7A96"/>
    <w:rsid w:val="007B07E4"/>
    <w:rsid w:val="007B2753"/>
    <w:rsid w:val="007B6B7E"/>
    <w:rsid w:val="007C3819"/>
    <w:rsid w:val="007C748B"/>
    <w:rsid w:val="007D3CFD"/>
    <w:rsid w:val="007D3D0C"/>
    <w:rsid w:val="007D43F8"/>
    <w:rsid w:val="007D46EE"/>
    <w:rsid w:val="007D4C99"/>
    <w:rsid w:val="007D630E"/>
    <w:rsid w:val="007D774D"/>
    <w:rsid w:val="007E2238"/>
    <w:rsid w:val="007E2D67"/>
    <w:rsid w:val="007E7A61"/>
    <w:rsid w:val="007F06AE"/>
    <w:rsid w:val="007F1F7B"/>
    <w:rsid w:val="007F3D37"/>
    <w:rsid w:val="007F4897"/>
    <w:rsid w:val="007F64C5"/>
    <w:rsid w:val="00802E4D"/>
    <w:rsid w:val="00812E1E"/>
    <w:rsid w:val="00813B07"/>
    <w:rsid w:val="00814BCD"/>
    <w:rsid w:val="0083134D"/>
    <w:rsid w:val="00834097"/>
    <w:rsid w:val="0083448D"/>
    <w:rsid w:val="00835FE9"/>
    <w:rsid w:val="00836AA4"/>
    <w:rsid w:val="00837B75"/>
    <w:rsid w:val="00840E1D"/>
    <w:rsid w:val="00842DCA"/>
    <w:rsid w:val="00850035"/>
    <w:rsid w:val="008523E3"/>
    <w:rsid w:val="00852BE9"/>
    <w:rsid w:val="0085503B"/>
    <w:rsid w:val="00864A03"/>
    <w:rsid w:val="0086539D"/>
    <w:rsid w:val="00870590"/>
    <w:rsid w:val="0087387A"/>
    <w:rsid w:val="00873C25"/>
    <w:rsid w:val="00874780"/>
    <w:rsid w:val="008820EE"/>
    <w:rsid w:val="008833FA"/>
    <w:rsid w:val="00884285"/>
    <w:rsid w:val="00892276"/>
    <w:rsid w:val="008929CE"/>
    <w:rsid w:val="00893A64"/>
    <w:rsid w:val="00894654"/>
    <w:rsid w:val="008952E3"/>
    <w:rsid w:val="008972EB"/>
    <w:rsid w:val="008A13F7"/>
    <w:rsid w:val="008A272C"/>
    <w:rsid w:val="008A27A6"/>
    <w:rsid w:val="008A3447"/>
    <w:rsid w:val="008A677E"/>
    <w:rsid w:val="008B01A6"/>
    <w:rsid w:val="008B1CD1"/>
    <w:rsid w:val="008B210D"/>
    <w:rsid w:val="008B6B42"/>
    <w:rsid w:val="008C1B79"/>
    <w:rsid w:val="008C23E9"/>
    <w:rsid w:val="008C47E7"/>
    <w:rsid w:val="008D1421"/>
    <w:rsid w:val="008D1D99"/>
    <w:rsid w:val="008D1FAD"/>
    <w:rsid w:val="008D40C0"/>
    <w:rsid w:val="008D4106"/>
    <w:rsid w:val="008D4ABD"/>
    <w:rsid w:val="008E5AA0"/>
    <w:rsid w:val="008F1FE5"/>
    <w:rsid w:val="008F52A0"/>
    <w:rsid w:val="008F5FB6"/>
    <w:rsid w:val="008F7556"/>
    <w:rsid w:val="00912F44"/>
    <w:rsid w:val="009142AB"/>
    <w:rsid w:val="009167CA"/>
    <w:rsid w:val="00920847"/>
    <w:rsid w:val="0092162F"/>
    <w:rsid w:val="009245C1"/>
    <w:rsid w:val="00924821"/>
    <w:rsid w:val="00937BE6"/>
    <w:rsid w:val="009426EB"/>
    <w:rsid w:val="00943D6D"/>
    <w:rsid w:val="00945C49"/>
    <w:rsid w:val="009513C8"/>
    <w:rsid w:val="00954DE6"/>
    <w:rsid w:val="00956518"/>
    <w:rsid w:val="00957A6C"/>
    <w:rsid w:val="009605A2"/>
    <w:rsid w:val="00971AF8"/>
    <w:rsid w:val="00972216"/>
    <w:rsid w:val="009723DF"/>
    <w:rsid w:val="009723FD"/>
    <w:rsid w:val="009856F9"/>
    <w:rsid w:val="009901FB"/>
    <w:rsid w:val="0099021A"/>
    <w:rsid w:val="009A3D31"/>
    <w:rsid w:val="009A4A82"/>
    <w:rsid w:val="009A76FB"/>
    <w:rsid w:val="009A7CB8"/>
    <w:rsid w:val="009B3056"/>
    <w:rsid w:val="009B56B8"/>
    <w:rsid w:val="009C525D"/>
    <w:rsid w:val="009C6485"/>
    <w:rsid w:val="009C6933"/>
    <w:rsid w:val="009C6F00"/>
    <w:rsid w:val="009D477B"/>
    <w:rsid w:val="009D739D"/>
    <w:rsid w:val="009E2DB5"/>
    <w:rsid w:val="009E41B7"/>
    <w:rsid w:val="009E6AF2"/>
    <w:rsid w:val="009E6F92"/>
    <w:rsid w:val="009F1B52"/>
    <w:rsid w:val="009F2E13"/>
    <w:rsid w:val="009F7B39"/>
    <w:rsid w:val="00A010A8"/>
    <w:rsid w:val="00A0385B"/>
    <w:rsid w:val="00A07901"/>
    <w:rsid w:val="00A10BDF"/>
    <w:rsid w:val="00A10F17"/>
    <w:rsid w:val="00A118F2"/>
    <w:rsid w:val="00A211BD"/>
    <w:rsid w:val="00A25301"/>
    <w:rsid w:val="00A258D0"/>
    <w:rsid w:val="00A27B0B"/>
    <w:rsid w:val="00A31E1F"/>
    <w:rsid w:val="00A32AD5"/>
    <w:rsid w:val="00A3376F"/>
    <w:rsid w:val="00A37000"/>
    <w:rsid w:val="00A414A4"/>
    <w:rsid w:val="00A50323"/>
    <w:rsid w:val="00A5101E"/>
    <w:rsid w:val="00A51953"/>
    <w:rsid w:val="00A54AE0"/>
    <w:rsid w:val="00A56D12"/>
    <w:rsid w:val="00A57600"/>
    <w:rsid w:val="00A6161A"/>
    <w:rsid w:val="00A64643"/>
    <w:rsid w:val="00A647D3"/>
    <w:rsid w:val="00A66F4F"/>
    <w:rsid w:val="00A67027"/>
    <w:rsid w:val="00A67232"/>
    <w:rsid w:val="00A67E94"/>
    <w:rsid w:val="00A7024D"/>
    <w:rsid w:val="00A705D7"/>
    <w:rsid w:val="00A70D3A"/>
    <w:rsid w:val="00A74342"/>
    <w:rsid w:val="00A74345"/>
    <w:rsid w:val="00A74FF2"/>
    <w:rsid w:val="00A75961"/>
    <w:rsid w:val="00A76308"/>
    <w:rsid w:val="00A849C1"/>
    <w:rsid w:val="00A86019"/>
    <w:rsid w:val="00A864D7"/>
    <w:rsid w:val="00A879A1"/>
    <w:rsid w:val="00A94C5B"/>
    <w:rsid w:val="00A94F9A"/>
    <w:rsid w:val="00A956FB"/>
    <w:rsid w:val="00A960BB"/>
    <w:rsid w:val="00AA177B"/>
    <w:rsid w:val="00AA19B8"/>
    <w:rsid w:val="00AA31AC"/>
    <w:rsid w:val="00AA4894"/>
    <w:rsid w:val="00AA6E3B"/>
    <w:rsid w:val="00AA7D3F"/>
    <w:rsid w:val="00AB0517"/>
    <w:rsid w:val="00AB104B"/>
    <w:rsid w:val="00AB2CAD"/>
    <w:rsid w:val="00AB32B8"/>
    <w:rsid w:val="00AB497F"/>
    <w:rsid w:val="00AB4990"/>
    <w:rsid w:val="00AB4B60"/>
    <w:rsid w:val="00AB66B4"/>
    <w:rsid w:val="00AC050F"/>
    <w:rsid w:val="00AC3301"/>
    <w:rsid w:val="00AD483F"/>
    <w:rsid w:val="00AD50FE"/>
    <w:rsid w:val="00AD5885"/>
    <w:rsid w:val="00AD5C92"/>
    <w:rsid w:val="00AD7462"/>
    <w:rsid w:val="00AE1F9C"/>
    <w:rsid w:val="00AE6B52"/>
    <w:rsid w:val="00AF0A40"/>
    <w:rsid w:val="00AF13D0"/>
    <w:rsid w:val="00AF726B"/>
    <w:rsid w:val="00AF736A"/>
    <w:rsid w:val="00B021D2"/>
    <w:rsid w:val="00B02720"/>
    <w:rsid w:val="00B0344E"/>
    <w:rsid w:val="00B052A1"/>
    <w:rsid w:val="00B10AF0"/>
    <w:rsid w:val="00B1529D"/>
    <w:rsid w:val="00B169FF"/>
    <w:rsid w:val="00B1784C"/>
    <w:rsid w:val="00B219A2"/>
    <w:rsid w:val="00B255EE"/>
    <w:rsid w:val="00B31AD6"/>
    <w:rsid w:val="00B32E5D"/>
    <w:rsid w:val="00B34D62"/>
    <w:rsid w:val="00B34ED6"/>
    <w:rsid w:val="00B35711"/>
    <w:rsid w:val="00B36897"/>
    <w:rsid w:val="00B40C44"/>
    <w:rsid w:val="00B4217A"/>
    <w:rsid w:val="00B42C29"/>
    <w:rsid w:val="00B45812"/>
    <w:rsid w:val="00B47FCF"/>
    <w:rsid w:val="00B61E06"/>
    <w:rsid w:val="00B62E16"/>
    <w:rsid w:val="00B64BC7"/>
    <w:rsid w:val="00B750AA"/>
    <w:rsid w:val="00B75941"/>
    <w:rsid w:val="00B77FDD"/>
    <w:rsid w:val="00B803E0"/>
    <w:rsid w:val="00B80EBA"/>
    <w:rsid w:val="00B82939"/>
    <w:rsid w:val="00B83AE1"/>
    <w:rsid w:val="00B8770A"/>
    <w:rsid w:val="00B94640"/>
    <w:rsid w:val="00B951E8"/>
    <w:rsid w:val="00B96B24"/>
    <w:rsid w:val="00BA2868"/>
    <w:rsid w:val="00BB01A7"/>
    <w:rsid w:val="00BB05F3"/>
    <w:rsid w:val="00BB0F48"/>
    <w:rsid w:val="00BB6836"/>
    <w:rsid w:val="00BC1AD5"/>
    <w:rsid w:val="00BC6668"/>
    <w:rsid w:val="00BD057D"/>
    <w:rsid w:val="00BD4BFF"/>
    <w:rsid w:val="00BD749A"/>
    <w:rsid w:val="00BD7C3A"/>
    <w:rsid w:val="00BE3395"/>
    <w:rsid w:val="00BE7835"/>
    <w:rsid w:val="00BF754A"/>
    <w:rsid w:val="00C025D0"/>
    <w:rsid w:val="00C0307C"/>
    <w:rsid w:val="00C03F13"/>
    <w:rsid w:val="00C11F38"/>
    <w:rsid w:val="00C14094"/>
    <w:rsid w:val="00C1681C"/>
    <w:rsid w:val="00C2672F"/>
    <w:rsid w:val="00C30E09"/>
    <w:rsid w:val="00C31C3C"/>
    <w:rsid w:val="00C36162"/>
    <w:rsid w:val="00C44D0D"/>
    <w:rsid w:val="00C45F89"/>
    <w:rsid w:val="00C47AEF"/>
    <w:rsid w:val="00C50B8D"/>
    <w:rsid w:val="00C51029"/>
    <w:rsid w:val="00C5284E"/>
    <w:rsid w:val="00C60748"/>
    <w:rsid w:val="00C62CA0"/>
    <w:rsid w:val="00C650DE"/>
    <w:rsid w:val="00C70509"/>
    <w:rsid w:val="00C730A6"/>
    <w:rsid w:val="00C73C9A"/>
    <w:rsid w:val="00C73FF5"/>
    <w:rsid w:val="00C758F8"/>
    <w:rsid w:val="00C76160"/>
    <w:rsid w:val="00C761CC"/>
    <w:rsid w:val="00C77F2F"/>
    <w:rsid w:val="00C81B64"/>
    <w:rsid w:val="00C81D91"/>
    <w:rsid w:val="00C83F27"/>
    <w:rsid w:val="00C86741"/>
    <w:rsid w:val="00C8731C"/>
    <w:rsid w:val="00C92490"/>
    <w:rsid w:val="00C95F00"/>
    <w:rsid w:val="00CA2112"/>
    <w:rsid w:val="00CA23F0"/>
    <w:rsid w:val="00CA27D6"/>
    <w:rsid w:val="00CB165A"/>
    <w:rsid w:val="00CB1B46"/>
    <w:rsid w:val="00CC1CD9"/>
    <w:rsid w:val="00CD145B"/>
    <w:rsid w:val="00CD32C2"/>
    <w:rsid w:val="00CD4ED2"/>
    <w:rsid w:val="00CD50D4"/>
    <w:rsid w:val="00CD7D4B"/>
    <w:rsid w:val="00CE3B12"/>
    <w:rsid w:val="00CE6C86"/>
    <w:rsid w:val="00CF0829"/>
    <w:rsid w:val="00CF22C9"/>
    <w:rsid w:val="00CF2392"/>
    <w:rsid w:val="00CF30CD"/>
    <w:rsid w:val="00D01310"/>
    <w:rsid w:val="00D10F44"/>
    <w:rsid w:val="00D11A78"/>
    <w:rsid w:val="00D15FF4"/>
    <w:rsid w:val="00D1740A"/>
    <w:rsid w:val="00D20262"/>
    <w:rsid w:val="00D21ADD"/>
    <w:rsid w:val="00D2523D"/>
    <w:rsid w:val="00D2702B"/>
    <w:rsid w:val="00D36195"/>
    <w:rsid w:val="00D41207"/>
    <w:rsid w:val="00D41CFB"/>
    <w:rsid w:val="00D421F1"/>
    <w:rsid w:val="00D42D79"/>
    <w:rsid w:val="00D468BF"/>
    <w:rsid w:val="00D475BE"/>
    <w:rsid w:val="00D507C1"/>
    <w:rsid w:val="00D517BD"/>
    <w:rsid w:val="00D519B4"/>
    <w:rsid w:val="00D51FBA"/>
    <w:rsid w:val="00D52B2B"/>
    <w:rsid w:val="00D52D6D"/>
    <w:rsid w:val="00D61BC2"/>
    <w:rsid w:val="00D641C1"/>
    <w:rsid w:val="00D64CE3"/>
    <w:rsid w:val="00D65E7E"/>
    <w:rsid w:val="00D7402F"/>
    <w:rsid w:val="00D7588C"/>
    <w:rsid w:val="00D7690A"/>
    <w:rsid w:val="00D80391"/>
    <w:rsid w:val="00D83C64"/>
    <w:rsid w:val="00D83F23"/>
    <w:rsid w:val="00D844F9"/>
    <w:rsid w:val="00D847C1"/>
    <w:rsid w:val="00D85488"/>
    <w:rsid w:val="00D866E1"/>
    <w:rsid w:val="00D86970"/>
    <w:rsid w:val="00D86D7A"/>
    <w:rsid w:val="00D93124"/>
    <w:rsid w:val="00D94376"/>
    <w:rsid w:val="00D96D00"/>
    <w:rsid w:val="00D97678"/>
    <w:rsid w:val="00D97E87"/>
    <w:rsid w:val="00DA0B27"/>
    <w:rsid w:val="00DA26BA"/>
    <w:rsid w:val="00DA4293"/>
    <w:rsid w:val="00DB1CBD"/>
    <w:rsid w:val="00DB1DA8"/>
    <w:rsid w:val="00DB1E76"/>
    <w:rsid w:val="00DB3944"/>
    <w:rsid w:val="00DB3FF2"/>
    <w:rsid w:val="00DB721B"/>
    <w:rsid w:val="00DC3B72"/>
    <w:rsid w:val="00DC6F82"/>
    <w:rsid w:val="00DC70A3"/>
    <w:rsid w:val="00DD2D73"/>
    <w:rsid w:val="00DE3A94"/>
    <w:rsid w:val="00DE6481"/>
    <w:rsid w:val="00DE7D8D"/>
    <w:rsid w:val="00DF2AC4"/>
    <w:rsid w:val="00DF3730"/>
    <w:rsid w:val="00E01EF6"/>
    <w:rsid w:val="00E04578"/>
    <w:rsid w:val="00E07B01"/>
    <w:rsid w:val="00E106A4"/>
    <w:rsid w:val="00E1343A"/>
    <w:rsid w:val="00E14E3B"/>
    <w:rsid w:val="00E16050"/>
    <w:rsid w:val="00E228D9"/>
    <w:rsid w:val="00E241EB"/>
    <w:rsid w:val="00E278C3"/>
    <w:rsid w:val="00E31D72"/>
    <w:rsid w:val="00E33EEF"/>
    <w:rsid w:val="00E35747"/>
    <w:rsid w:val="00E3640D"/>
    <w:rsid w:val="00E41C46"/>
    <w:rsid w:val="00E422D2"/>
    <w:rsid w:val="00E43228"/>
    <w:rsid w:val="00E45567"/>
    <w:rsid w:val="00E45F4C"/>
    <w:rsid w:val="00E503F4"/>
    <w:rsid w:val="00E50FE2"/>
    <w:rsid w:val="00E51181"/>
    <w:rsid w:val="00E515F3"/>
    <w:rsid w:val="00E51DE7"/>
    <w:rsid w:val="00E53CDC"/>
    <w:rsid w:val="00E57ECF"/>
    <w:rsid w:val="00E620B0"/>
    <w:rsid w:val="00E637EF"/>
    <w:rsid w:val="00E6470F"/>
    <w:rsid w:val="00E6529F"/>
    <w:rsid w:val="00E67260"/>
    <w:rsid w:val="00E67263"/>
    <w:rsid w:val="00E72BA0"/>
    <w:rsid w:val="00E7356A"/>
    <w:rsid w:val="00E81E51"/>
    <w:rsid w:val="00E83CA5"/>
    <w:rsid w:val="00E85447"/>
    <w:rsid w:val="00E85544"/>
    <w:rsid w:val="00E87CF9"/>
    <w:rsid w:val="00E87F78"/>
    <w:rsid w:val="00E91709"/>
    <w:rsid w:val="00E96C97"/>
    <w:rsid w:val="00EB0191"/>
    <w:rsid w:val="00EB073F"/>
    <w:rsid w:val="00EB4C64"/>
    <w:rsid w:val="00EB4F82"/>
    <w:rsid w:val="00EB6FF2"/>
    <w:rsid w:val="00EC3ABC"/>
    <w:rsid w:val="00EC4760"/>
    <w:rsid w:val="00EC4E0A"/>
    <w:rsid w:val="00ED2ED1"/>
    <w:rsid w:val="00ED3CCC"/>
    <w:rsid w:val="00EE0A18"/>
    <w:rsid w:val="00EE1F23"/>
    <w:rsid w:val="00EE3CE8"/>
    <w:rsid w:val="00EE4AB2"/>
    <w:rsid w:val="00EE5AEC"/>
    <w:rsid w:val="00EF064F"/>
    <w:rsid w:val="00EF2D76"/>
    <w:rsid w:val="00EF653D"/>
    <w:rsid w:val="00F04364"/>
    <w:rsid w:val="00F04417"/>
    <w:rsid w:val="00F0453E"/>
    <w:rsid w:val="00F07805"/>
    <w:rsid w:val="00F11A70"/>
    <w:rsid w:val="00F12D4C"/>
    <w:rsid w:val="00F1305F"/>
    <w:rsid w:val="00F130A1"/>
    <w:rsid w:val="00F130CE"/>
    <w:rsid w:val="00F14942"/>
    <w:rsid w:val="00F14F83"/>
    <w:rsid w:val="00F16AB5"/>
    <w:rsid w:val="00F17466"/>
    <w:rsid w:val="00F17E0F"/>
    <w:rsid w:val="00F2316C"/>
    <w:rsid w:val="00F274BF"/>
    <w:rsid w:val="00F36A5F"/>
    <w:rsid w:val="00F378F5"/>
    <w:rsid w:val="00F37BB4"/>
    <w:rsid w:val="00F44C16"/>
    <w:rsid w:val="00F51782"/>
    <w:rsid w:val="00F53EFD"/>
    <w:rsid w:val="00F600FD"/>
    <w:rsid w:val="00F64742"/>
    <w:rsid w:val="00F66545"/>
    <w:rsid w:val="00F70ABA"/>
    <w:rsid w:val="00F72054"/>
    <w:rsid w:val="00F72738"/>
    <w:rsid w:val="00F73683"/>
    <w:rsid w:val="00F740E2"/>
    <w:rsid w:val="00F76083"/>
    <w:rsid w:val="00F80E56"/>
    <w:rsid w:val="00F8424C"/>
    <w:rsid w:val="00F86065"/>
    <w:rsid w:val="00F86A3F"/>
    <w:rsid w:val="00F87A13"/>
    <w:rsid w:val="00F95CBB"/>
    <w:rsid w:val="00F978A2"/>
    <w:rsid w:val="00FA0572"/>
    <w:rsid w:val="00FA32E0"/>
    <w:rsid w:val="00FA4BE7"/>
    <w:rsid w:val="00FA7571"/>
    <w:rsid w:val="00FB05B7"/>
    <w:rsid w:val="00FB35EB"/>
    <w:rsid w:val="00FB3B53"/>
    <w:rsid w:val="00FB3FF6"/>
    <w:rsid w:val="00FB7AA2"/>
    <w:rsid w:val="00FC0887"/>
    <w:rsid w:val="00FC0C2B"/>
    <w:rsid w:val="00FC10A4"/>
    <w:rsid w:val="00FC3F21"/>
    <w:rsid w:val="00FC4333"/>
    <w:rsid w:val="00FD5653"/>
    <w:rsid w:val="00FD643D"/>
    <w:rsid w:val="00FD6666"/>
    <w:rsid w:val="00FE28B0"/>
    <w:rsid w:val="00FE6681"/>
    <w:rsid w:val="00FF3691"/>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2807"/>
  <w15:docId w15:val="{47D2B318-67A2-41DF-BD03-5FDB3FA9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0C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qFormat/>
    <w:rsid w:val="007B07E4"/>
    <w:pPr>
      <w:spacing w:before="240" w:after="60"/>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 Caracter, Caracter2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ody 2,Normal bullet 2,List Paragraph1,Forth level,List1,List Paragraph11,Listă colorată - Accentuare 11,Bullet,Citation List,EU,Header bold,bullets,Arial,Lettre d'introduction,List Paragraph111,Bullet Points,Liste Paragraf,Listă paragraf"/>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F14942"/>
    <w:rPr>
      <w:color w:val="0000FF"/>
      <w:u w:val="single"/>
    </w:rPr>
  </w:style>
  <w:style w:type="paragraph" w:customStyle="1" w:styleId="Char1">
    <w:name w:val="Char1"/>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character" w:customStyle="1" w:styleId="Heading7Char">
    <w:name w:val="Heading 7 Char"/>
    <w:basedOn w:val="DefaultParagraphFont"/>
    <w:link w:val="Heading7"/>
    <w:uiPriority w:val="9"/>
    <w:rsid w:val="007B07E4"/>
    <w:rPr>
      <w:rFonts w:ascii="Times New Roman" w:eastAsia="Calibri" w:hAnsi="Times New Roman" w:cs="Times New Roman"/>
      <w:sz w:val="24"/>
      <w:szCs w:val="24"/>
      <w:lang w:val="x-none" w:eastAsia="x-none"/>
    </w:rPr>
  </w:style>
  <w:style w:type="paragraph" w:styleId="Title">
    <w:name w:val="Title"/>
    <w:aliases w:val="Char Char"/>
    <w:basedOn w:val="Normal"/>
    <w:link w:val="TitleChar"/>
    <w:qFormat/>
    <w:rsid w:val="00A67232"/>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eChar">
    <w:name w:val="Title Char"/>
    <w:aliases w:val="Char Char Char"/>
    <w:basedOn w:val="DefaultParagraphFont"/>
    <w:link w:val="Title"/>
    <w:rsid w:val="00A67232"/>
    <w:rPr>
      <w:rFonts w:ascii="Times New Roman" w:eastAsia="Times New Roman" w:hAnsi="Times New Roman" w:cs="Times New Roman"/>
      <w:b/>
      <w:bCs/>
      <w:snapToGrid w:val="0"/>
      <w:sz w:val="24"/>
      <w:szCs w:val="24"/>
    </w:rPr>
  </w:style>
  <w:style w:type="character" w:customStyle="1" w:styleId="CharacterStyle1">
    <w:name w:val="Character Style 1"/>
    <w:uiPriority w:val="99"/>
    <w:rsid w:val="00A67232"/>
    <w:rPr>
      <w:sz w:val="28"/>
      <w:szCs w:val="28"/>
    </w:rPr>
  </w:style>
  <w:style w:type="paragraph" w:customStyle="1" w:styleId="ShortReturnAddress">
    <w:name w:val="Short Return Address"/>
    <w:basedOn w:val="Normal"/>
    <w:rsid w:val="00A67232"/>
    <w:pPr>
      <w:spacing w:after="0" w:line="240" w:lineRule="auto"/>
    </w:pPr>
    <w:rPr>
      <w:rFonts w:ascii="Times New Roman (ro)" w:eastAsia="Times New Roman" w:hAnsi="Times New Roman (ro)" w:cs="Times New Roman"/>
      <w:sz w:val="24"/>
      <w:szCs w:val="20"/>
      <w:lang w:val="en-US"/>
    </w:rPr>
  </w:style>
  <w:style w:type="character" w:customStyle="1" w:styleId="ListParagraphChar">
    <w:name w:val="List Paragraph Char"/>
    <w:aliases w:val="body 2 Char,Normal bullet 2 Char,List Paragraph1 Char,Forth level Char,List1 Char,List Paragraph11 Char,Listă colorată - Accentuare 11 Char,Bullet Char,Citation List Char,EU Char,Header bold Char,bullets Char,Arial Char"/>
    <w:link w:val="ListParagraph"/>
    <w:uiPriority w:val="34"/>
    <w:locked/>
    <w:rsid w:val="00347BBC"/>
  </w:style>
  <w:style w:type="character" w:customStyle="1" w:styleId="tli1">
    <w:name w:val="tli1"/>
    <w:basedOn w:val="DefaultParagraphFont"/>
    <w:rsid w:val="00347BBC"/>
  </w:style>
  <w:style w:type="character" w:customStyle="1" w:styleId="tal1">
    <w:name w:val="tal1"/>
    <w:basedOn w:val="DefaultParagraphFont"/>
    <w:rsid w:val="00347BBC"/>
  </w:style>
  <w:style w:type="character" w:customStyle="1" w:styleId="Bodytext0">
    <w:name w:val="Body text_"/>
    <w:link w:val="Bodytext1"/>
    <w:rsid w:val="00347BBC"/>
    <w:rPr>
      <w:rFonts w:ascii="Trebuchet MS" w:hAnsi="Trebuchet MS"/>
      <w:shd w:val="clear" w:color="auto" w:fill="FFFFFF"/>
    </w:rPr>
  </w:style>
  <w:style w:type="paragraph" w:customStyle="1" w:styleId="Bodytext1">
    <w:name w:val="Body text1"/>
    <w:basedOn w:val="Normal"/>
    <w:link w:val="Bodytext0"/>
    <w:rsid w:val="00347BBC"/>
    <w:pPr>
      <w:shd w:val="clear" w:color="auto" w:fill="FFFFFF"/>
      <w:spacing w:before="180" w:after="60" w:line="254" w:lineRule="exact"/>
      <w:ind w:hanging="780"/>
      <w:jc w:val="both"/>
    </w:pPr>
    <w:rPr>
      <w:rFonts w:ascii="Trebuchet MS" w:hAnsi="Trebuchet MS"/>
      <w:shd w:val="clear" w:color="auto" w:fill="FFFFFF"/>
    </w:rPr>
  </w:style>
  <w:style w:type="character" w:customStyle="1" w:styleId="Heading1Char">
    <w:name w:val="Heading 1 Char"/>
    <w:basedOn w:val="DefaultParagraphFont"/>
    <w:link w:val="Heading1"/>
    <w:uiPriority w:val="9"/>
    <w:rsid w:val="001B0C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B0C55"/>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rsid w:val="00373276"/>
    <w:rPr>
      <w:rFonts w:ascii="Calibri" w:eastAsia="Calibri" w:hAnsi="Calibri"/>
    </w:rPr>
  </w:style>
  <w:style w:type="paragraph" w:styleId="NoSpacing">
    <w:name w:val="No Spacing"/>
    <w:link w:val="NoSpacingChar"/>
    <w:uiPriority w:val="1"/>
    <w:qFormat/>
    <w:rsid w:val="00373276"/>
    <w:pPr>
      <w:spacing w:after="0" w:line="240" w:lineRule="auto"/>
    </w:pPr>
    <w:rPr>
      <w:rFonts w:ascii="Calibri" w:eastAsia="Calibri" w:hAnsi="Calibri"/>
    </w:rPr>
  </w:style>
  <w:style w:type="character" w:styleId="PageNumber">
    <w:name w:val="page number"/>
    <w:basedOn w:val="DefaultParagraphFont"/>
    <w:rsid w:val="00A10F17"/>
  </w:style>
  <w:style w:type="paragraph" w:customStyle="1" w:styleId="Fuzeilelinks">
    <w:name w:val="Fußzeile_links"/>
    <w:basedOn w:val="Footer"/>
    <w:rsid w:val="00A10F17"/>
    <w:pPr>
      <w:pBdr>
        <w:top w:val="single" w:sz="4" w:space="8" w:color="auto"/>
      </w:pBdr>
      <w:tabs>
        <w:tab w:val="clear" w:pos="4536"/>
        <w:tab w:val="clear" w:pos="9072"/>
        <w:tab w:val="center" w:pos="1843"/>
        <w:tab w:val="right" w:pos="6237"/>
      </w:tabs>
      <w:spacing w:line="240" w:lineRule="exact"/>
      <w:ind w:left="-2552"/>
    </w:pPr>
    <w:rPr>
      <w:rFonts w:ascii="Arial" w:eastAsia="SimSun" w:hAnsi="Arial" w:cs="Times New Roman"/>
      <w:kern w:val="18"/>
      <w:sz w:val="16"/>
      <w:szCs w:val="20"/>
    </w:rPr>
  </w:style>
  <w:style w:type="paragraph" w:customStyle="1" w:styleId="Kopfzeilelinks2Zeile">
    <w:name w:val="Kopfzeile links_2 Zeile"/>
    <w:basedOn w:val="Kopfzeilelinks"/>
    <w:rsid w:val="00A10F17"/>
    <w:pPr>
      <w:pBdr>
        <w:bottom w:val="none" w:sz="0" w:space="0" w:color="auto"/>
      </w:pBdr>
      <w:spacing w:before="113"/>
    </w:pPr>
    <w:rPr>
      <w:b w:val="0"/>
      <w:sz w:val="18"/>
    </w:rPr>
  </w:style>
  <w:style w:type="paragraph" w:customStyle="1" w:styleId="Kopfzeilelinks">
    <w:name w:val="Kopfzeile links"/>
    <w:basedOn w:val="Header"/>
    <w:rsid w:val="00A10F17"/>
    <w:pPr>
      <w:pBdr>
        <w:bottom w:val="single" w:sz="4" w:space="5" w:color="auto"/>
      </w:pBdr>
      <w:tabs>
        <w:tab w:val="clear" w:pos="4536"/>
        <w:tab w:val="clear" w:pos="9072"/>
        <w:tab w:val="right" w:pos="6237"/>
      </w:tabs>
      <w:spacing w:line="240" w:lineRule="exact"/>
      <w:ind w:left="-2552"/>
      <w:jc w:val="both"/>
    </w:pPr>
    <w:rPr>
      <w:rFonts w:ascii="Arial" w:eastAsia="SimSun" w:hAnsi="Arial" w:cs="Times New Roman"/>
      <w:b/>
      <w:kern w:val="18"/>
      <w:szCs w:val="20"/>
    </w:rPr>
  </w:style>
  <w:style w:type="paragraph" w:customStyle="1" w:styleId="WW-BodyTextIndent21">
    <w:name w:val="WW-Body Text Indent 21"/>
    <w:basedOn w:val="Normal"/>
    <w:rsid w:val="008B01A6"/>
    <w:pPr>
      <w:suppressAutoHyphens/>
      <w:spacing w:after="0" w:line="240" w:lineRule="auto"/>
      <w:ind w:firstLine="720"/>
      <w:jc w:val="both"/>
    </w:pPr>
    <w:rPr>
      <w:rFonts w:ascii="Times New Roman" w:eastAsia="Times New Roman" w:hAnsi="Times New Roman" w:cs="Times New Roman"/>
      <w:sz w:val="24"/>
      <w:szCs w:val="20"/>
      <w:lang w:val="en-US"/>
    </w:rPr>
  </w:style>
  <w:style w:type="paragraph" w:customStyle="1" w:styleId="Stil1">
    <w:name w:val="Stil1"/>
    <w:basedOn w:val="Normal"/>
    <w:next w:val="Normal"/>
    <w:rsid w:val="00EB0191"/>
    <w:pPr>
      <w:spacing w:after="0" w:line="240" w:lineRule="auto"/>
      <w:ind w:firstLine="720"/>
      <w:jc w:val="both"/>
    </w:pPr>
    <w:rPr>
      <w:rFonts w:ascii="Arial" w:eastAsia="Times New Roman" w:hAnsi="Arial" w:cs="Times New Roman"/>
      <w:sz w:val="24"/>
      <w:szCs w:val="20"/>
      <w:lang w:val="en-US" w:eastAsia="ro-RO"/>
    </w:rPr>
  </w:style>
  <w:style w:type="paragraph" w:customStyle="1" w:styleId="Style2">
    <w:name w:val="Style 2"/>
    <w:rsid w:val="00E31D72"/>
    <w:pPr>
      <w:widowControl w:val="0"/>
      <w:autoSpaceDE w:val="0"/>
      <w:autoSpaceDN w:val="0"/>
      <w:adjustRightInd w:val="0"/>
      <w:spacing w:after="0" w:line="240" w:lineRule="auto"/>
    </w:pPr>
    <w:rPr>
      <w:rFonts w:ascii="Arial" w:eastAsia="Times New Roman" w:hAnsi="Arial" w:cs="Arial"/>
      <w:sz w:val="26"/>
      <w:szCs w:val="26"/>
      <w:lang w:eastAsia="ro-RO"/>
    </w:rPr>
  </w:style>
  <w:style w:type="character" w:customStyle="1" w:styleId="FontStyle29">
    <w:name w:val="Font Style29"/>
    <w:rsid w:val="003C5F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2D51-54F4-41F4-81CB-883611E2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11</Pages>
  <Words>5581</Words>
  <Characters>32370</Characters>
  <Application>Microsoft Office Word</Application>
  <DocSecurity>0</DocSecurity>
  <Lines>269</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15</cp:revision>
  <cp:lastPrinted>2023-07-07T08:56:00Z</cp:lastPrinted>
  <dcterms:created xsi:type="dcterms:W3CDTF">2020-04-23T09:39:00Z</dcterms:created>
  <dcterms:modified xsi:type="dcterms:W3CDTF">2023-09-06T15:37:00Z</dcterms:modified>
</cp:coreProperties>
</file>