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CC" w:rsidRPr="000C7A18" w:rsidRDefault="000757CC" w:rsidP="000C7A18">
      <w:pPr>
        <w:tabs>
          <w:tab w:val="center" w:pos="4513"/>
          <w:tab w:val="right" w:pos="9026"/>
        </w:tabs>
        <w:spacing w:after="0" w:line="240" w:lineRule="auto"/>
        <w:rPr>
          <w:rFonts w:ascii="Trebuchet MS" w:eastAsia="Calibri" w:hAnsi="Trebuchet MS" w:cs="Arial"/>
          <w:b/>
          <w:bCs/>
          <w:sz w:val="24"/>
          <w:szCs w:val="24"/>
        </w:rPr>
      </w:pPr>
      <w:r w:rsidRPr="000C7A18">
        <w:rPr>
          <w:rFonts w:ascii="Trebuchet MS" w:hAnsi="Trebuchet MS"/>
          <w:noProof/>
          <w:sz w:val="24"/>
          <w:szCs w:val="24"/>
          <w:lang w:eastAsia="ro-RO"/>
        </w:rPr>
        <w:drawing>
          <wp:anchor distT="0" distB="0" distL="114300" distR="114300" simplePos="0" relativeHeight="251661312" behindDoc="0" locked="0" layoutInCell="1" allowOverlap="1" wp14:anchorId="1979F355" wp14:editId="7678B9AD">
            <wp:simplePos x="0" y="0"/>
            <wp:positionH relativeFrom="page">
              <wp:posOffset>0</wp:posOffset>
            </wp:positionH>
            <wp:positionV relativeFrom="paragraph">
              <wp:posOffset>-239395</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A18">
        <w:rPr>
          <w:rFonts w:ascii="Trebuchet MS" w:eastAsia="Calibri" w:hAnsi="Trebuchet MS" w:cs="Arial"/>
          <w:b/>
          <w:bCs/>
          <w:sz w:val="24"/>
          <w:szCs w:val="24"/>
        </w:rPr>
        <w:t>AGENȚIA PENTRU PROTECȚIA MEDIULUI DÂMBOVIȚA</w:t>
      </w:r>
    </w:p>
    <w:p w:rsidR="00646BB2" w:rsidRPr="000C7A18" w:rsidRDefault="00646BB2" w:rsidP="000C7A18">
      <w:pPr>
        <w:pStyle w:val="Header"/>
        <w:rPr>
          <w:rFonts w:ascii="Trebuchet MS" w:hAnsi="Trebuchet MS"/>
          <w:b/>
          <w:sz w:val="24"/>
          <w:szCs w:val="24"/>
        </w:rPr>
      </w:pPr>
    </w:p>
    <w:p w:rsidR="00051258" w:rsidRPr="000C7A18" w:rsidRDefault="00051258" w:rsidP="000C7A18">
      <w:pPr>
        <w:pStyle w:val="Header"/>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Nr. </w:t>
      </w:r>
      <w:r w:rsidR="000757CC" w:rsidRPr="000C7A18">
        <w:rPr>
          <w:rFonts w:ascii="Trebuchet MS" w:hAnsi="Trebuchet MS" w:cs="Times New Roman"/>
          <w:sz w:val="24"/>
          <w:szCs w:val="24"/>
          <w:lang w:val="fr-FR"/>
        </w:rPr>
        <w:t>14012/8172</w:t>
      </w:r>
      <w:r w:rsidR="00514635" w:rsidRPr="000C7A18">
        <w:rPr>
          <w:rFonts w:ascii="Trebuchet MS" w:hAnsi="Trebuchet MS" w:cs="Times New Roman"/>
          <w:sz w:val="24"/>
          <w:szCs w:val="24"/>
          <w:lang w:val="fr-FR"/>
        </w:rPr>
        <w:t>/</w:t>
      </w:r>
      <w:r w:rsidR="00923572" w:rsidRPr="000C7A18">
        <w:rPr>
          <w:rFonts w:ascii="Trebuchet MS" w:hAnsi="Trebuchet MS" w:cs="Times New Roman"/>
          <w:sz w:val="24"/>
          <w:szCs w:val="24"/>
          <w:lang w:val="fr-FR"/>
        </w:rPr>
        <w:t>.01</w:t>
      </w:r>
      <w:r w:rsidR="00514635" w:rsidRPr="000C7A18">
        <w:rPr>
          <w:rFonts w:ascii="Trebuchet MS" w:hAnsi="Trebuchet MS" w:cs="Times New Roman"/>
          <w:sz w:val="24"/>
          <w:szCs w:val="24"/>
          <w:lang w:val="fr-FR"/>
        </w:rPr>
        <w:t>.2024</w:t>
      </w:r>
    </w:p>
    <w:p w:rsidR="00D7402F" w:rsidRPr="000C7A18" w:rsidRDefault="00051258" w:rsidP="000C7A18">
      <w:pPr>
        <w:suppressAutoHyphens/>
        <w:spacing w:after="0" w:line="240" w:lineRule="auto"/>
        <w:jc w:val="both"/>
        <w:rPr>
          <w:rFonts w:ascii="Trebuchet MS" w:eastAsia="Times New Roman" w:hAnsi="Trebuchet MS" w:cs="Times New Roman"/>
          <w:b/>
          <w:sz w:val="24"/>
          <w:szCs w:val="24"/>
          <w:lang w:eastAsia="ro-RO"/>
        </w:rPr>
      </w:pPr>
      <w:r w:rsidRPr="000C7A18">
        <w:rPr>
          <w:rFonts w:ascii="Trebuchet MS" w:eastAsia="Times New Roman" w:hAnsi="Trebuchet MS" w:cs="Times New Roman"/>
          <w:b/>
          <w:sz w:val="24"/>
          <w:szCs w:val="24"/>
          <w:lang w:eastAsia="ro-RO"/>
        </w:rPr>
        <w:t xml:space="preserve"> </w:t>
      </w:r>
    </w:p>
    <w:p w:rsidR="009D4942" w:rsidRPr="000C7A18" w:rsidRDefault="009D4942" w:rsidP="000C7A18">
      <w:pPr>
        <w:suppressAutoHyphens/>
        <w:spacing w:after="0" w:line="240" w:lineRule="auto"/>
        <w:jc w:val="center"/>
        <w:rPr>
          <w:rFonts w:ascii="Trebuchet MS" w:hAnsi="Trebuchet MS" w:cs="Times New Roman"/>
          <w:sz w:val="24"/>
          <w:szCs w:val="24"/>
        </w:rPr>
      </w:pPr>
    </w:p>
    <w:p w:rsidR="00051258" w:rsidRPr="000C7A18" w:rsidRDefault="00646BB2" w:rsidP="000C7A18">
      <w:pPr>
        <w:suppressAutoHyphens/>
        <w:spacing w:after="0" w:line="240" w:lineRule="auto"/>
        <w:jc w:val="center"/>
        <w:rPr>
          <w:rFonts w:ascii="Trebuchet MS" w:eastAsia="Times New Roman" w:hAnsi="Trebuchet MS" w:cs="Times New Roman"/>
          <w:b/>
          <w:sz w:val="24"/>
          <w:szCs w:val="24"/>
          <w:lang w:eastAsia="ro-RO"/>
        </w:rPr>
      </w:pPr>
      <w:r w:rsidRPr="000C7A18">
        <w:rPr>
          <w:rFonts w:ascii="Trebuchet MS" w:hAnsi="Trebuchet MS"/>
          <w:sz w:val="24"/>
          <w:szCs w:val="24"/>
        </w:rPr>
        <w:t xml:space="preserve">Proiect </w:t>
      </w:r>
      <w:r w:rsidR="008E7E39" w:rsidRPr="000C7A18">
        <w:rPr>
          <w:rFonts w:ascii="Trebuchet MS" w:hAnsi="Trebuchet MS"/>
          <w:sz w:val="24"/>
          <w:szCs w:val="24"/>
        </w:rPr>
        <w:fldChar w:fldCharType="begin"/>
      </w:r>
      <w:r w:rsidR="008E7E39" w:rsidRPr="000C7A18">
        <w:rPr>
          <w:rFonts w:ascii="Trebuchet MS" w:hAnsi="Trebuchet MS"/>
          <w:sz w:val="24"/>
          <w:szCs w:val="24"/>
        </w:rPr>
        <w:instrText xml:space="preserve"> HYPERLINK "file:///C:\\Documents%20and%20Settings\\Administrator\\Sintact%202.0\\cache\\Legislatie\\temp\\00131181.HTM" \l "#" </w:instrText>
      </w:r>
      <w:r w:rsidR="008E7E39" w:rsidRPr="000C7A18">
        <w:rPr>
          <w:rFonts w:ascii="Trebuchet MS" w:hAnsi="Trebuchet MS"/>
          <w:sz w:val="24"/>
          <w:szCs w:val="24"/>
        </w:rPr>
        <w:fldChar w:fldCharType="separate"/>
      </w:r>
      <w:r w:rsidR="008E7E39" w:rsidRPr="000C7A18">
        <w:rPr>
          <w:rFonts w:ascii="Trebuchet MS" w:hAnsi="Trebuchet MS"/>
          <w:sz w:val="24"/>
          <w:szCs w:val="24"/>
        </w:rPr>
        <w:fldChar w:fldCharType="end"/>
      </w:r>
      <w:r w:rsidR="00051258" w:rsidRPr="000C7A18">
        <w:rPr>
          <w:rFonts w:ascii="Trebuchet MS" w:eastAsia="Times New Roman" w:hAnsi="Trebuchet MS" w:cs="Times New Roman"/>
          <w:b/>
          <w:sz w:val="24"/>
          <w:szCs w:val="24"/>
          <w:lang w:eastAsia="ro-RO"/>
        </w:rPr>
        <w:t>DECIZIA ETAPEI DE ÎNCADRARE</w:t>
      </w:r>
    </w:p>
    <w:p w:rsidR="00051258" w:rsidRPr="000C7A18" w:rsidRDefault="00051258" w:rsidP="000C7A18">
      <w:pPr>
        <w:suppressAutoHyphens/>
        <w:spacing w:after="0" w:line="240" w:lineRule="auto"/>
        <w:jc w:val="center"/>
        <w:rPr>
          <w:rFonts w:ascii="Trebuchet MS" w:eastAsia="Times New Roman" w:hAnsi="Trebuchet MS" w:cs="Times New Roman"/>
          <w:b/>
          <w:sz w:val="24"/>
          <w:szCs w:val="24"/>
          <w:lang w:eastAsia="ro-RO"/>
        </w:rPr>
      </w:pPr>
      <w:r w:rsidRPr="000C7A18">
        <w:rPr>
          <w:rFonts w:ascii="Trebuchet MS" w:eastAsia="Times New Roman" w:hAnsi="Trebuchet MS" w:cs="Times New Roman"/>
          <w:b/>
          <w:sz w:val="24"/>
          <w:szCs w:val="24"/>
          <w:lang w:eastAsia="ro-RO"/>
        </w:rPr>
        <w:t xml:space="preserve">Nr.  din </w:t>
      </w:r>
      <w:r w:rsidR="00646BB2" w:rsidRPr="000C7A18">
        <w:rPr>
          <w:rFonts w:ascii="Trebuchet MS" w:eastAsia="Times New Roman" w:hAnsi="Trebuchet MS" w:cs="Times New Roman"/>
          <w:b/>
          <w:sz w:val="24"/>
          <w:szCs w:val="24"/>
          <w:lang w:eastAsia="ro-RO"/>
        </w:rPr>
        <w:t>.</w:t>
      </w:r>
      <w:r w:rsidR="003665A4" w:rsidRPr="000C7A18">
        <w:rPr>
          <w:rFonts w:ascii="Trebuchet MS" w:eastAsia="Times New Roman" w:hAnsi="Trebuchet MS" w:cs="Times New Roman"/>
          <w:b/>
          <w:sz w:val="24"/>
          <w:szCs w:val="24"/>
          <w:lang w:eastAsia="ro-RO"/>
        </w:rPr>
        <w:t>.202</w:t>
      </w:r>
      <w:r w:rsidR="00514635" w:rsidRPr="000C7A18">
        <w:rPr>
          <w:rFonts w:ascii="Trebuchet MS" w:eastAsia="Times New Roman" w:hAnsi="Trebuchet MS" w:cs="Times New Roman"/>
          <w:b/>
          <w:sz w:val="24"/>
          <w:szCs w:val="24"/>
          <w:lang w:eastAsia="ro-RO"/>
        </w:rPr>
        <w:t>4</w:t>
      </w:r>
    </w:p>
    <w:p w:rsidR="00B474D0" w:rsidRPr="000C7A18" w:rsidRDefault="00B474D0" w:rsidP="000C7A18">
      <w:pPr>
        <w:shd w:val="clear" w:color="auto" w:fill="FFFFFF"/>
        <w:spacing w:after="0" w:line="240" w:lineRule="auto"/>
        <w:jc w:val="both"/>
        <w:rPr>
          <w:rStyle w:val="tpa"/>
          <w:rFonts w:ascii="Trebuchet MS" w:hAnsi="Trebuchet MS" w:cs="Times New Roman"/>
          <w:sz w:val="24"/>
          <w:szCs w:val="24"/>
        </w:rPr>
      </w:pPr>
      <w:bookmarkStart w:id="0" w:name="do|ax5^I|pa7"/>
      <w:bookmarkEnd w:id="0"/>
    </w:p>
    <w:p w:rsidR="009D4942" w:rsidRPr="000C7A18" w:rsidRDefault="009D4942" w:rsidP="000C7A18">
      <w:pPr>
        <w:shd w:val="clear" w:color="auto" w:fill="FFFFFF"/>
        <w:spacing w:after="0" w:line="240" w:lineRule="auto"/>
        <w:jc w:val="both"/>
        <w:rPr>
          <w:rStyle w:val="tpa"/>
          <w:rFonts w:ascii="Trebuchet MS" w:hAnsi="Trebuchet MS" w:cs="Times New Roman"/>
          <w:sz w:val="24"/>
          <w:szCs w:val="24"/>
        </w:rPr>
      </w:pPr>
    </w:p>
    <w:p w:rsidR="00C21748" w:rsidRPr="000C7A18" w:rsidRDefault="00C21748" w:rsidP="000C7A18">
      <w:pPr>
        <w:shd w:val="clear" w:color="auto" w:fill="FFFFFF"/>
        <w:spacing w:after="0" w:line="240" w:lineRule="auto"/>
        <w:jc w:val="both"/>
        <w:rPr>
          <w:rStyle w:val="tpa"/>
          <w:rFonts w:ascii="Trebuchet MS" w:hAnsi="Trebuchet MS" w:cs="Times New Roman"/>
          <w:sz w:val="24"/>
          <w:szCs w:val="24"/>
        </w:rPr>
      </w:pPr>
    </w:p>
    <w:p w:rsidR="00D34D4D" w:rsidRPr="000C7A18" w:rsidRDefault="00D34D4D" w:rsidP="000C7A18">
      <w:pPr>
        <w:shd w:val="clear" w:color="auto" w:fill="FFFFFF"/>
        <w:spacing w:after="0" w:line="240" w:lineRule="auto"/>
        <w:ind w:firstLine="709"/>
        <w:jc w:val="both"/>
        <w:rPr>
          <w:rStyle w:val="tpa"/>
          <w:rFonts w:ascii="Trebuchet MS" w:hAnsi="Trebuchet MS" w:cs="Times New Roman"/>
          <w:sz w:val="24"/>
          <w:szCs w:val="24"/>
        </w:rPr>
      </w:pPr>
      <w:r w:rsidRPr="000C7A18">
        <w:rPr>
          <w:rStyle w:val="tpa"/>
          <w:rFonts w:ascii="Trebuchet MS" w:hAnsi="Trebuchet MS" w:cs="Times New Roman"/>
          <w:sz w:val="24"/>
          <w:szCs w:val="24"/>
        </w:rPr>
        <w:t xml:space="preserve">Ca urmare a solicitării de emitere a acordului de mediu adresate de </w:t>
      </w:r>
      <w:r w:rsidR="000757CC" w:rsidRPr="000C7A18">
        <w:rPr>
          <w:rStyle w:val="tpa1"/>
          <w:rFonts w:ascii="Trebuchet MS" w:hAnsi="Trebuchet MS" w:cs="Times New Roman"/>
          <w:b/>
          <w:sz w:val="24"/>
          <w:szCs w:val="24"/>
        </w:rPr>
        <w:t xml:space="preserve">COMUNA RASCAETI </w:t>
      </w:r>
      <w:r w:rsidR="000757CC" w:rsidRPr="000C7A18">
        <w:rPr>
          <w:rStyle w:val="tpa1"/>
          <w:rFonts w:ascii="Trebuchet MS" w:hAnsi="Trebuchet MS" w:cs="Times New Roman"/>
          <w:sz w:val="24"/>
          <w:szCs w:val="24"/>
        </w:rPr>
        <w:t>cu sediul în judetul Dambovita, comuna Rascaeti, sat Rascaesti, str. Mr. I. Vochin nr. 89</w:t>
      </w:r>
      <w:r w:rsidRPr="000C7A18">
        <w:rPr>
          <w:rStyle w:val="tpa"/>
          <w:rFonts w:ascii="Trebuchet MS" w:hAnsi="Trebuchet MS" w:cs="Times New Roman"/>
          <w:sz w:val="24"/>
          <w:szCs w:val="24"/>
        </w:rPr>
        <w:t xml:space="preserve">, înregistrată la </w:t>
      </w:r>
      <w:r w:rsidR="00BE238B" w:rsidRPr="000C7A18">
        <w:rPr>
          <w:rStyle w:val="tpa1"/>
          <w:rFonts w:ascii="Trebuchet MS" w:hAnsi="Trebuchet MS" w:cs="Times New Roman"/>
          <w:sz w:val="24"/>
          <w:szCs w:val="24"/>
        </w:rPr>
        <w:t xml:space="preserve">Agenția pentru Protecția Mediului (APM) Dâmbovița cu nr. </w:t>
      </w:r>
      <w:r w:rsidR="000757CC" w:rsidRPr="000C7A18">
        <w:rPr>
          <w:rStyle w:val="tpa1"/>
          <w:rFonts w:ascii="Trebuchet MS" w:hAnsi="Trebuchet MS" w:cs="Times New Roman"/>
          <w:sz w:val="24"/>
          <w:szCs w:val="24"/>
        </w:rPr>
        <w:t>14012</w:t>
      </w:r>
      <w:r w:rsidR="002E3D3E" w:rsidRPr="000C7A18">
        <w:rPr>
          <w:rStyle w:val="tpa1"/>
          <w:rFonts w:ascii="Trebuchet MS" w:hAnsi="Trebuchet MS" w:cs="Times New Roman"/>
          <w:sz w:val="24"/>
          <w:szCs w:val="24"/>
        </w:rPr>
        <w:t xml:space="preserve"> din </w:t>
      </w:r>
      <w:r w:rsidR="000757CC" w:rsidRPr="000C7A18">
        <w:rPr>
          <w:rStyle w:val="tpa1"/>
          <w:rFonts w:ascii="Trebuchet MS" w:hAnsi="Trebuchet MS" w:cs="Times New Roman"/>
          <w:sz w:val="24"/>
          <w:szCs w:val="24"/>
        </w:rPr>
        <w:t>19.09.2023</w:t>
      </w:r>
      <w:r w:rsidR="00BE238B" w:rsidRPr="000C7A18">
        <w:rPr>
          <w:rStyle w:val="tpa1"/>
          <w:rFonts w:ascii="Trebuchet MS" w:hAnsi="Trebuchet MS" w:cs="Times New Roman"/>
          <w:sz w:val="24"/>
          <w:szCs w:val="24"/>
        </w:rPr>
        <w:t>,</w:t>
      </w:r>
      <w:r w:rsidRPr="000C7A18">
        <w:rPr>
          <w:rStyle w:val="tpa"/>
          <w:rFonts w:ascii="Trebuchet MS" w:hAnsi="Trebuchet MS" w:cs="Times New Roman"/>
          <w:sz w:val="24"/>
          <w:szCs w:val="24"/>
        </w:rPr>
        <w:t xml:space="preserve"> în baza Legii nr. </w:t>
      </w:r>
      <w:r w:rsidR="00BE238B" w:rsidRPr="000C7A18">
        <w:rPr>
          <w:rStyle w:val="tpa"/>
          <w:rFonts w:ascii="Trebuchet MS" w:hAnsi="Trebuchet MS" w:cs="Times New Roman"/>
          <w:b/>
          <w:sz w:val="24"/>
          <w:szCs w:val="24"/>
          <w:u w:val="single"/>
        </w:rPr>
        <w:t>292/2018</w:t>
      </w:r>
      <w:r w:rsidRPr="000C7A18">
        <w:rPr>
          <w:rStyle w:val="tpa"/>
          <w:rFonts w:ascii="Trebuchet MS" w:hAnsi="Trebuchet MS" w:cs="Times New Roman"/>
          <w:sz w:val="24"/>
          <w:szCs w:val="24"/>
        </w:rPr>
        <w:t xml:space="preserve"> privind evaluarea impactului anumitor proiecte publice şi private asupra mediului </w:t>
      </w:r>
      <w:r w:rsidR="003665A4" w:rsidRPr="000C7A18">
        <w:rPr>
          <w:rStyle w:val="tpa"/>
          <w:rFonts w:ascii="Trebuchet MS" w:hAnsi="Trebuchet MS" w:cs="Times New Roman"/>
          <w:sz w:val="24"/>
          <w:szCs w:val="24"/>
        </w:rPr>
        <w:t>și</w:t>
      </w:r>
      <w:r w:rsidRPr="000C7A18">
        <w:rPr>
          <w:rStyle w:val="tpa"/>
          <w:rFonts w:ascii="Trebuchet MS" w:hAnsi="Trebuchet MS" w:cs="Times New Roman"/>
          <w:sz w:val="24"/>
          <w:szCs w:val="24"/>
        </w:rPr>
        <w:t xml:space="preserve"> a </w:t>
      </w:r>
      <w:r w:rsidR="003665A4" w:rsidRPr="000C7A18">
        <w:rPr>
          <w:rStyle w:val="tpa"/>
          <w:rFonts w:ascii="Trebuchet MS" w:hAnsi="Trebuchet MS" w:cs="Times New Roman"/>
          <w:sz w:val="24"/>
          <w:szCs w:val="24"/>
        </w:rPr>
        <w:t>Ordonanței</w:t>
      </w:r>
      <w:r w:rsidRPr="000C7A18">
        <w:rPr>
          <w:rStyle w:val="tpa"/>
          <w:rFonts w:ascii="Trebuchet MS" w:hAnsi="Trebuchet MS" w:cs="Times New Roman"/>
          <w:sz w:val="24"/>
          <w:szCs w:val="24"/>
        </w:rPr>
        <w:t xml:space="preserve"> de </w:t>
      </w:r>
      <w:r w:rsidR="003665A4" w:rsidRPr="000C7A18">
        <w:rPr>
          <w:rStyle w:val="tpa"/>
          <w:rFonts w:ascii="Trebuchet MS" w:hAnsi="Trebuchet MS" w:cs="Times New Roman"/>
          <w:sz w:val="24"/>
          <w:szCs w:val="24"/>
        </w:rPr>
        <w:t>Urgenta</w:t>
      </w:r>
      <w:r w:rsidRPr="000C7A18">
        <w:rPr>
          <w:rStyle w:val="tpa"/>
          <w:rFonts w:ascii="Trebuchet MS" w:hAnsi="Trebuchet MS" w:cs="Times New Roman"/>
          <w:sz w:val="24"/>
          <w:szCs w:val="24"/>
        </w:rPr>
        <w:t xml:space="preserve"> a Guvernului nr. </w:t>
      </w:r>
      <w:r w:rsidR="008E7E39" w:rsidRPr="000C7A18">
        <w:rPr>
          <w:rFonts w:ascii="Trebuchet MS" w:hAnsi="Trebuchet MS"/>
          <w:sz w:val="24"/>
          <w:szCs w:val="24"/>
        </w:rPr>
        <w:fldChar w:fldCharType="begin"/>
      </w:r>
      <w:r w:rsidR="008E7E39" w:rsidRPr="000C7A18">
        <w:rPr>
          <w:rFonts w:ascii="Trebuchet MS" w:hAnsi="Trebuchet MS"/>
          <w:sz w:val="24"/>
          <w:szCs w:val="24"/>
        </w:rPr>
        <w:instrText xml:space="preserve"> HYPERLINK "https://idrept.ro/00103869.htm" </w:instrText>
      </w:r>
      <w:r w:rsidR="008E7E39" w:rsidRPr="000C7A18">
        <w:rPr>
          <w:rFonts w:ascii="Trebuchet MS" w:hAnsi="Trebuchet MS"/>
          <w:sz w:val="24"/>
          <w:szCs w:val="24"/>
        </w:rPr>
        <w:fldChar w:fldCharType="separate"/>
      </w:r>
      <w:r w:rsidRPr="000C7A18">
        <w:rPr>
          <w:rStyle w:val="Hyperlink"/>
          <w:rFonts w:ascii="Trebuchet MS" w:hAnsi="Trebuchet MS" w:cs="Times New Roman"/>
          <w:b/>
          <w:bCs/>
          <w:color w:val="auto"/>
          <w:sz w:val="24"/>
          <w:szCs w:val="24"/>
        </w:rPr>
        <w:t>57/2007</w:t>
      </w:r>
      <w:r w:rsidR="008E7E39" w:rsidRPr="000C7A18">
        <w:rPr>
          <w:rStyle w:val="Hyperlink"/>
          <w:rFonts w:ascii="Trebuchet MS" w:hAnsi="Trebuchet MS" w:cs="Times New Roman"/>
          <w:b/>
          <w:bCs/>
          <w:color w:val="auto"/>
          <w:sz w:val="24"/>
          <w:szCs w:val="24"/>
        </w:rPr>
        <w:fldChar w:fldCharType="end"/>
      </w:r>
      <w:r w:rsidRPr="000C7A18">
        <w:rPr>
          <w:rStyle w:val="tpa"/>
          <w:rFonts w:ascii="Trebuchet MS" w:hAnsi="Trebuchet MS" w:cs="Times New Roman"/>
          <w:sz w:val="24"/>
          <w:szCs w:val="24"/>
        </w:rPr>
        <w:t> privind regimul ariilor naturale protejate, conservarea habitatelor naturale, a florei şi faunei sălbatice, aprobată cu modificări şi completări prin Legea nr. </w:t>
      </w:r>
      <w:r w:rsidR="008E7E39" w:rsidRPr="000C7A18">
        <w:rPr>
          <w:rFonts w:ascii="Trebuchet MS" w:hAnsi="Trebuchet MS"/>
          <w:sz w:val="24"/>
          <w:szCs w:val="24"/>
        </w:rPr>
        <w:fldChar w:fldCharType="begin"/>
      </w:r>
      <w:r w:rsidR="008E7E39" w:rsidRPr="000C7A18">
        <w:rPr>
          <w:rFonts w:ascii="Trebuchet MS" w:hAnsi="Trebuchet MS"/>
          <w:sz w:val="24"/>
          <w:szCs w:val="24"/>
        </w:rPr>
        <w:instrText xml:space="preserve"> HYPERLINK "https://idrept.ro/00139597.htm" </w:instrText>
      </w:r>
      <w:r w:rsidR="008E7E39" w:rsidRPr="000C7A18">
        <w:rPr>
          <w:rFonts w:ascii="Trebuchet MS" w:hAnsi="Trebuchet MS"/>
          <w:sz w:val="24"/>
          <w:szCs w:val="24"/>
        </w:rPr>
        <w:fldChar w:fldCharType="separate"/>
      </w:r>
      <w:r w:rsidRPr="000C7A18">
        <w:rPr>
          <w:rStyle w:val="Hyperlink"/>
          <w:rFonts w:ascii="Trebuchet MS" w:hAnsi="Trebuchet MS" w:cs="Times New Roman"/>
          <w:b/>
          <w:bCs/>
          <w:color w:val="auto"/>
          <w:sz w:val="24"/>
          <w:szCs w:val="24"/>
        </w:rPr>
        <w:t>49/2011</w:t>
      </w:r>
      <w:r w:rsidR="008E7E39" w:rsidRPr="000C7A18">
        <w:rPr>
          <w:rStyle w:val="Hyperlink"/>
          <w:rFonts w:ascii="Trebuchet MS" w:hAnsi="Trebuchet MS" w:cs="Times New Roman"/>
          <w:b/>
          <w:bCs/>
          <w:color w:val="auto"/>
          <w:sz w:val="24"/>
          <w:szCs w:val="24"/>
        </w:rPr>
        <w:fldChar w:fldCharType="end"/>
      </w:r>
      <w:r w:rsidRPr="000C7A18">
        <w:rPr>
          <w:rStyle w:val="tpa"/>
          <w:rFonts w:ascii="Trebuchet MS" w:hAnsi="Trebuchet MS" w:cs="Times New Roman"/>
          <w:sz w:val="24"/>
          <w:szCs w:val="24"/>
        </w:rPr>
        <w:t>, cu modificările şi completările ulterioare,</w:t>
      </w:r>
    </w:p>
    <w:p w:rsidR="009D4942" w:rsidRPr="000C7A18" w:rsidRDefault="009D4942" w:rsidP="000C7A18">
      <w:pPr>
        <w:shd w:val="clear" w:color="auto" w:fill="FFFFFF"/>
        <w:spacing w:after="0" w:line="240" w:lineRule="auto"/>
        <w:ind w:firstLine="709"/>
        <w:jc w:val="both"/>
        <w:rPr>
          <w:rFonts w:ascii="Trebuchet MS" w:eastAsia="Times New Roman" w:hAnsi="Trebuchet MS" w:cs="Times New Roman"/>
          <w:b/>
          <w:sz w:val="24"/>
          <w:szCs w:val="24"/>
          <w:lang w:eastAsia="ro-RO"/>
        </w:rPr>
      </w:pPr>
      <w:bookmarkStart w:id="1" w:name="do|ax5^I|pa9"/>
      <w:bookmarkEnd w:id="1"/>
    </w:p>
    <w:p w:rsidR="00D34D4D" w:rsidRPr="000C7A18" w:rsidRDefault="00BE238B" w:rsidP="000C7A18">
      <w:pPr>
        <w:shd w:val="clear" w:color="auto" w:fill="FFFFFF"/>
        <w:spacing w:after="0" w:line="240" w:lineRule="auto"/>
        <w:ind w:firstLine="709"/>
        <w:jc w:val="both"/>
        <w:rPr>
          <w:rFonts w:ascii="Trebuchet MS" w:hAnsi="Trebuchet MS" w:cs="Times New Roman"/>
          <w:b/>
          <w:sz w:val="24"/>
          <w:szCs w:val="24"/>
        </w:rPr>
      </w:pPr>
      <w:r w:rsidRPr="000C7A18">
        <w:rPr>
          <w:rFonts w:ascii="Trebuchet MS" w:eastAsia="Times New Roman" w:hAnsi="Trebuchet MS" w:cs="Times New Roman"/>
          <w:b/>
          <w:sz w:val="24"/>
          <w:szCs w:val="24"/>
          <w:lang w:eastAsia="ro-RO"/>
        </w:rPr>
        <w:t>Agenția pentru Protecția Mediului (APM) Dâmbovița decide</w:t>
      </w:r>
      <w:r w:rsidR="00D34D4D" w:rsidRPr="000C7A18">
        <w:rPr>
          <w:rStyle w:val="tpa"/>
          <w:rFonts w:ascii="Trebuchet MS" w:hAnsi="Trebuchet MS" w:cs="Times New Roman"/>
          <w:sz w:val="24"/>
          <w:szCs w:val="24"/>
        </w:rPr>
        <w:t xml:space="preserve">, ca urmare a consultărilor </w:t>
      </w:r>
      <w:r w:rsidR="003665A4" w:rsidRPr="000C7A18">
        <w:rPr>
          <w:rStyle w:val="tpa"/>
          <w:rFonts w:ascii="Trebuchet MS" w:hAnsi="Trebuchet MS" w:cs="Times New Roman"/>
          <w:sz w:val="24"/>
          <w:szCs w:val="24"/>
        </w:rPr>
        <w:t>desfășurate</w:t>
      </w:r>
      <w:r w:rsidR="00D34D4D" w:rsidRPr="000C7A18">
        <w:rPr>
          <w:rStyle w:val="tpa"/>
          <w:rFonts w:ascii="Trebuchet MS" w:hAnsi="Trebuchet MS" w:cs="Times New Roman"/>
          <w:sz w:val="24"/>
          <w:szCs w:val="24"/>
        </w:rPr>
        <w:t xml:space="preserve"> în cadrul </w:t>
      </w:r>
      <w:r w:rsidR="003665A4" w:rsidRPr="000C7A18">
        <w:rPr>
          <w:rStyle w:val="tpa"/>
          <w:rFonts w:ascii="Trebuchet MS" w:hAnsi="Trebuchet MS" w:cs="Times New Roman"/>
          <w:sz w:val="24"/>
          <w:szCs w:val="24"/>
        </w:rPr>
        <w:t>ședinței</w:t>
      </w:r>
      <w:r w:rsidR="00D34D4D" w:rsidRPr="000C7A18">
        <w:rPr>
          <w:rStyle w:val="tpa"/>
          <w:rFonts w:ascii="Trebuchet MS" w:hAnsi="Trebuchet MS" w:cs="Times New Roman"/>
          <w:sz w:val="24"/>
          <w:szCs w:val="24"/>
        </w:rPr>
        <w:t xml:space="preserve"> Comisiei de analiză tehnică din data de </w:t>
      </w:r>
      <w:r w:rsidR="000757CC" w:rsidRPr="000C7A18">
        <w:rPr>
          <w:rStyle w:val="tpa"/>
          <w:rFonts w:ascii="Trebuchet MS" w:hAnsi="Trebuchet MS" w:cs="Times New Roman"/>
          <w:sz w:val="24"/>
          <w:szCs w:val="24"/>
        </w:rPr>
        <w:t>21</w:t>
      </w:r>
      <w:r w:rsidR="00514635" w:rsidRPr="000C7A18">
        <w:rPr>
          <w:rStyle w:val="tpa"/>
          <w:rFonts w:ascii="Trebuchet MS" w:hAnsi="Trebuchet MS" w:cs="Times New Roman"/>
          <w:sz w:val="24"/>
          <w:szCs w:val="24"/>
        </w:rPr>
        <w:t>.12</w:t>
      </w:r>
      <w:r w:rsidR="00365AAC" w:rsidRPr="000C7A18">
        <w:rPr>
          <w:rStyle w:val="tpa"/>
          <w:rFonts w:ascii="Trebuchet MS" w:hAnsi="Trebuchet MS" w:cs="Times New Roman"/>
          <w:sz w:val="24"/>
          <w:szCs w:val="24"/>
        </w:rPr>
        <w:t>.2023</w:t>
      </w:r>
      <w:r w:rsidR="00BB7DEB" w:rsidRPr="000C7A18">
        <w:rPr>
          <w:rStyle w:val="tpa"/>
          <w:rFonts w:ascii="Trebuchet MS" w:hAnsi="Trebuchet MS" w:cs="Times New Roman"/>
          <w:sz w:val="24"/>
          <w:szCs w:val="24"/>
        </w:rPr>
        <w:t>,</w:t>
      </w:r>
      <w:r w:rsidR="00D34D4D" w:rsidRPr="000C7A18">
        <w:rPr>
          <w:rStyle w:val="tpa"/>
          <w:rFonts w:ascii="Trebuchet MS" w:hAnsi="Trebuchet MS" w:cs="Times New Roman"/>
          <w:sz w:val="24"/>
          <w:szCs w:val="24"/>
        </w:rPr>
        <w:t xml:space="preserve"> că proiectul </w:t>
      </w:r>
      <w:bookmarkStart w:id="2" w:name="do|ax5^I|pa10"/>
      <w:bookmarkEnd w:id="2"/>
      <w:r w:rsidR="000757CC" w:rsidRPr="000C7A18">
        <w:rPr>
          <w:rFonts w:ascii="Trebuchet MS" w:hAnsi="Trebuchet MS"/>
          <w:sz w:val="24"/>
          <w:szCs w:val="24"/>
        </w:rPr>
        <w:t xml:space="preserve"> ”</w:t>
      </w:r>
      <w:r w:rsidR="000757CC" w:rsidRPr="000C7A18">
        <w:rPr>
          <w:rFonts w:ascii="Trebuchet MS" w:hAnsi="Trebuchet MS"/>
          <w:b/>
          <w:i/>
          <w:sz w:val="24"/>
          <w:szCs w:val="24"/>
        </w:rPr>
        <w:t>Infiintare de centre de colectare prin aport voluntar în comuna Rascaesti, judetul Dambovita"</w:t>
      </w:r>
      <w:r w:rsidR="000757CC" w:rsidRPr="000C7A18">
        <w:rPr>
          <w:rFonts w:ascii="Trebuchet MS" w:hAnsi="Trebuchet MS"/>
          <w:sz w:val="24"/>
          <w:szCs w:val="24"/>
        </w:rPr>
        <w:t>, propus a fi amplasat în judetul Dambovita, comuna Rascaeti</w:t>
      </w:r>
      <w:r w:rsidR="000757CC" w:rsidRPr="000C7A18">
        <w:rPr>
          <w:rStyle w:val="tpa1"/>
          <w:rFonts w:ascii="Trebuchet MS" w:hAnsi="Trebuchet MS" w:cs="Times New Roman"/>
          <w:sz w:val="24"/>
          <w:szCs w:val="24"/>
        </w:rPr>
        <w:t>, Islaz Draghineasca</w:t>
      </w:r>
      <w:r w:rsidR="004448B4" w:rsidRPr="000C7A18">
        <w:rPr>
          <w:rStyle w:val="tpa1"/>
          <w:rFonts w:ascii="Trebuchet MS" w:hAnsi="Trebuchet MS" w:cs="Times New Roman"/>
          <w:sz w:val="24"/>
          <w:szCs w:val="24"/>
        </w:rPr>
        <w:t>,</w:t>
      </w:r>
      <w:r w:rsidR="009349D9" w:rsidRPr="000C7A18">
        <w:rPr>
          <w:rFonts w:ascii="Trebuchet MS" w:eastAsia="Times New Roman" w:hAnsi="Trebuchet MS" w:cs="Times New Roman"/>
          <w:b/>
          <w:sz w:val="24"/>
          <w:szCs w:val="24"/>
          <w:lang w:eastAsia="ro-RO"/>
        </w:rPr>
        <w:t xml:space="preserve"> </w:t>
      </w:r>
      <w:r w:rsidR="00E220EB" w:rsidRPr="000C7A18">
        <w:rPr>
          <w:rFonts w:ascii="Trebuchet MS" w:eastAsia="Times New Roman" w:hAnsi="Trebuchet MS" w:cs="Times New Roman"/>
          <w:b/>
          <w:i/>
          <w:sz w:val="24"/>
          <w:szCs w:val="24"/>
          <w:lang w:val="it-IT"/>
        </w:rPr>
        <w:t>nu se supune evaluării impactului asupra mediului; nu se supune evaluării adecvate; nu se supune evaluării impactului asupra corpurilor de apă</w:t>
      </w:r>
      <w:r w:rsidR="00E220EB" w:rsidRPr="000C7A18">
        <w:rPr>
          <w:rStyle w:val="tpa"/>
          <w:rFonts w:ascii="Trebuchet MS" w:hAnsi="Trebuchet MS" w:cs="Times New Roman"/>
          <w:b/>
          <w:sz w:val="24"/>
          <w:szCs w:val="24"/>
        </w:rPr>
        <w:t>.</w:t>
      </w:r>
    </w:p>
    <w:p w:rsidR="00294534" w:rsidRPr="000C7A18" w:rsidRDefault="00294534" w:rsidP="000C7A18">
      <w:pPr>
        <w:shd w:val="clear" w:color="auto" w:fill="FFFFFF"/>
        <w:spacing w:after="0" w:line="240" w:lineRule="auto"/>
        <w:jc w:val="both"/>
        <w:rPr>
          <w:rStyle w:val="tpa"/>
          <w:rFonts w:ascii="Trebuchet MS" w:hAnsi="Trebuchet MS" w:cs="Times New Roman"/>
          <w:b/>
          <w:sz w:val="24"/>
          <w:szCs w:val="24"/>
        </w:rPr>
      </w:pPr>
      <w:bookmarkStart w:id="3" w:name="do|ax5^I|pa11"/>
      <w:bookmarkStart w:id="4" w:name="do|ax5^I|pa12"/>
      <w:bookmarkEnd w:id="3"/>
      <w:bookmarkEnd w:id="4"/>
    </w:p>
    <w:p w:rsidR="009C40D6" w:rsidRPr="000C7A18" w:rsidRDefault="009C40D6" w:rsidP="000C7A18">
      <w:pPr>
        <w:shd w:val="clear" w:color="auto" w:fill="FFFFFF"/>
        <w:spacing w:after="0" w:line="240" w:lineRule="auto"/>
        <w:jc w:val="both"/>
        <w:rPr>
          <w:rFonts w:ascii="Trebuchet MS" w:hAnsi="Trebuchet MS" w:cs="Times New Roman"/>
          <w:sz w:val="24"/>
          <w:szCs w:val="24"/>
        </w:rPr>
      </w:pPr>
      <w:r w:rsidRPr="000C7A18">
        <w:rPr>
          <w:rStyle w:val="tpa"/>
          <w:rFonts w:ascii="Trebuchet MS" w:hAnsi="Trebuchet MS" w:cs="Times New Roman"/>
          <w:b/>
          <w:sz w:val="24"/>
          <w:szCs w:val="24"/>
        </w:rPr>
        <w:t>Justificarea prezentei decizii</w:t>
      </w:r>
      <w:r w:rsidRPr="000C7A18">
        <w:rPr>
          <w:rStyle w:val="tpa"/>
          <w:rFonts w:ascii="Trebuchet MS" w:hAnsi="Trebuchet MS" w:cs="Times New Roman"/>
          <w:sz w:val="24"/>
          <w:szCs w:val="24"/>
        </w:rPr>
        <w:t>:</w:t>
      </w:r>
    </w:p>
    <w:p w:rsidR="009C40D6" w:rsidRPr="000C7A18" w:rsidRDefault="009C40D6" w:rsidP="000C7A18">
      <w:pPr>
        <w:shd w:val="clear" w:color="auto" w:fill="FFFFFF"/>
        <w:spacing w:after="0" w:line="240" w:lineRule="auto"/>
        <w:jc w:val="both"/>
        <w:rPr>
          <w:rFonts w:ascii="Trebuchet MS" w:hAnsi="Trebuchet MS" w:cs="Times New Roman"/>
          <w:sz w:val="24"/>
          <w:szCs w:val="24"/>
        </w:rPr>
      </w:pPr>
      <w:bookmarkStart w:id="5" w:name="do|ax5^I|pa13"/>
      <w:bookmarkEnd w:id="5"/>
      <w:r w:rsidRPr="000C7A18">
        <w:rPr>
          <w:rStyle w:val="tpa"/>
          <w:rFonts w:ascii="Trebuchet MS" w:hAnsi="Trebuchet MS" w:cs="Times New Roman"/>
          <w:b/>
          <w:sz w:val="24"/>
          <w:szCs w:val="24"/>
        </w:rPr>
        <w:t>I.</w:t>
      </w:r>
      <w:r w:rsidRPr="000C7A18">
        <w:rPr>
          <w:rStyle w:val="tpa"/>
          <w:rFonts w:ascii="Trebuchet MS" w:hAnsi="Trebuchet MS" w:cs="Times New Roman"/>
          <w:sz w:val="24"/>
          <w:szCs w:val="24"/>
        </w:rPr>
        <w:t xml:space="preserve"> Motivele pe baza cărora s-a stabilit </w:t>
      </w:r>
      <w:r w:rsidRPr="000C7A18">
        <w:rPr>
          <w:rFonts w:ascii="Trebuchet MS" w:eastAsia="Times New Roman" w:hAnsi="Trebuchet MS" w:cs="Times New Roman"/>
          <w:b/>
          <w:sz w:val="24"/>
          <w:szCs w:val="24"/>
          <w:lang w:eastAsia="ro-RO"/>
        </w:rPr>
        <w:t xml:space="preserve">luarea deciziei etapei de încadrare in procedura </w:t>
      </w:r>
      <w:r w:rsidRPr="000C7A18">
        <w:rPr>
          <w:rStyle w:val="tpa"/>
          <w:rFonts w:ascii="Trebuchet MS" w:hAnsi="Trebuchet MS" w:cs="Times New Roman"/>
          <w:sz w:val="24"/>
          <w:szCs w:val="24"/>
        </w:rPr>
        <w:t>de evaluare a impactului asupra mediului sunt următoarele:</w:t>
      </w:r>
    </w:p>
    <w:p w:rsidR="009C40D6" w:rsidRPr="000C7A18" w:rsidRDefault="009C40D6" w:rsidP="000C7A18">
      <w:pPr>
        <w:spacing w:after="0" w:line="240" w:lineRule="auto"/>
        <w:jc w:val="both"/>
        <w:rPr>
          <w:rFonts w:ascii="Trebuchet MS" w:hAnsi="Trebuchet MS" w:cs="Times New Roman"/>
          <w:sz w:val="24"/>
          <w:szCs w:val="24"/>
        </w:rPr>
      </w:pPr>
      <w:bookmarkStart w:id="6" w:name="do|ax5^I|pa14"/>
      <w:bookmarkEnd w:id="6"/>
      <w:r w:rsidRPr="000C7A18">
        <w:rPr>
          <w:rStyle w:val="tpa"/>
          <w:rFonts w:ascii="Trebuchet MS" w:hAnsi="Trebuchet MS" w:cs="Times New Roman"/>
          <w:sz w:val="24"/>
          <w:szCs w:val="24"/>
        </w:rPr>
        <w:t xml:space="preserve">a) proiectul </w:t>
      </w:r>
      <w:r w:rsidRPr="000C7A18">
        <w:rPr>
          <w:rStyle w:val="tpa"/>
          <w:rFonts w:ascii="Trebuchet MS" w:hAnsi="Trebuchet MS" w:cs="Times New Roman"/>
          <w:b/>
          <w:sz w:val="24"/>
          <w:szCs w:val="24"/>
        </w:rPr>
        <w:t xml:space="preserve">se încadrează în prevederile Legii nr. 292/2018 privind evaluarea impactului anumitor proiecte publice </w:t>
      </w:r>
      <w:r w:rsidR="00514635" w:rsidRPr="000C7A18">
        <w:rPr>
          <w:rStyle w:val="tpa"/>
          <w:rFonts w:ascii="Trebuchet MS" w:hAnsi="Trebuchet MS" w:cs="Times New Roman"/>
          <w:b/>
          <w:sz w:val="24"/>
          <w:szCs w:val="24"/>
        </w:rPr>
        <w:t>și</w:t>
      </w:r>
      <w:r w:rsidRPr="000C7A18">
        <w:rPr>
          <w:rStyle w:val="tpa"/>
          <w:rFonts w:ascii="Trebuchet MS" w:hAnsi="Trebuchet MS" w:cs="Times New Roman"/>
          <w:b/>
          <w:sz w:val="24"/>
          <w:szCs w:val="24"/>
        </w:rPr>
        <w:t xml:space="preserve"> private asupra mediului</w:t>
      </w:r>
      <w:r w:rsidRPr="000C7A18">
        <w:rPr>
          <w:rStyle w:val="tpa"/>
          <w:rFonts w:ascii="Trebuchet MS" w:hAnsi="Trebuchet MS" w:cs="Times New Roman"/>
          <w:sz w:val="24"/>
          <w:szCs w:val="24"/>
        </w:rPr>
        <w:t>, Anexa nr. 2, pct. 1</w:t>
      </w:r>
      <w:r w:rsidR="004448B4" w:rsidRPr="000C7A18">
        <w:rPr>
          <w:rStyle w:val="tpa"/>
          <w:rFonts w:ascii="Trebuchet MS" w:hAnsi="Trebuchet MS" w:cs="Times New Roman"/>
          <w:sz w:val="24"/>
          <w:szCs w:val="24"/>
        </w:rPr>
        <w:t>0</w:t>
      </w:r>
      <w:r w:rsidRPr="000C7A18">
        <w:rPr>
          <w:rStyle w:val="tpa"/>
          <w:rFonts w:ascii="Trebuchet MS" w:hAnsi="Trebuchet MS" w:cs="Times New Roman"/>
          <w:sz w:val="24"/>
          <w:szCs w:val="24"/>
        </w:rPr>
        <w:t xml:space="preserve">, lit. </w:t>
      </w:r>
      <w:r w:rsidR="004448B4" w:rsidRPr="000C7A18">
        <w:rPr>
          <w:rStyle w:val="tpa"/>
          <w:rFonts w:ascii="Trebuchet MS" w:hAnsi="Trebuchet MS" w:cs="Times New Roman"/>
          <w:sz w:val="24"/>
          <w:szCs w:val="24"/>
        </w:rPr>
        <w:t>b</w:t>
      </w:r>
      <w:r w:rsidRPr="000C7A18">
        <w:rPr>
          <w:rStyle w:val="tpa"/>
          <w:rFonts w:ascii="Trebuchet MS" w:hAnsi="Trebuchet MS" w:cs="Times New Roman"/>
          <w:sz w:val="24"/>
          <w:szCs w:val="24"/>
        </w:rPr>
        <w:t>;</w:t>
      </w:r>
    </w:p>
    <w:p w:rsidR="009C40D6" w:rsidRPr="000C7A18" w:rsidRDefault="009C40D6" w:rsidP="000C7A18">
      <w:pPr>
        <w:spacing w:after="0" w:line="240" w:lineRule="auto"/>
        <w:jc w:val="both"/>
        <w:rPr>
          <w:rFonts w:ascii="Trebuchet MS" w:hAnsi="Trebuchet MS" w:cs="Times New Roman"/>
          <w:sz w:val="24"/>
          <w:szCs w:val="24"/>
        </w:rPr>
      </w:pPr>
      <w:bookmarkStart w:id="7" w:name="do|ax5^I|pa15"/>
      <w:bookmarkEnd w:id="7"/>
      <w:r w:rsidRPr="000C7A18">
        <w:rPr>
          <w:rStyle w:val="tpa"/>
          <w:rFonts w:ascii="Trebuchet MS" w:hAnsi="Trebuchet MS" w:cs="Times New Roman"/>
          <w:sz w:val="24"/>
          <w:szCs w:val="24"/>
        </w:rPr>
        <w:t xml:space="preserve">b) </w:t>
      </w:r>
      <w:r w:rsidRPr="000C7A18">
        <w:rPr>
          <w:rFonts w:ascii="Trebuchet MS" w:hAnsi="Trebuchet MS" w:cs="Times New Roman"/>
          <w:sz w:val="24"/>
          <w:szCs w:val="24"/>
        </w:rPr>
        <w:t>impactul realizării proiectului asupra factorilor de mediu va fi redus pentru sol, subsol, vegetație, fauna si nesemnificativ pentru ape, aer si așezările umane;</w:t>
      </w:r>
    </w:p>
    <w:p w:rsidR="009C40D6" w:rsidRPr="000C7A18" w:rsidRDefault="009C40D6" w:rsidP="000C7A18">
      <w:pPr>
        <w:spacing w:after="0" w:line="240" w:lineRule="auto"/>
        <w:jc w:val="both"/>
        <w:rPr>
          <w:rFonts w:ascii="Trebuchet MS" w:eastAsia="Times New Roman" w:hAnsi="Trebuchet MS" w:cs="Times New Roman"/>
          <w:sz w:val="24"/>
          <w:szCs w:val="24"/>
          <w:lang w:eastAsia="ro-RO"/>
        </w:rPr>
      </w:pPr>
      <w:bookmarkStart w:id="8" w:name="do|ax5^I|pa16"/>
      <w:bookmarkEnd w:id="8"/>
      <w:r w:rsidRPr="000C7A18">
        <w:rPr>
          <w:rStyle w:val="tpa"/>
          <w:rFonts w:ascii="Trebuchet MS" w:hAnsi="Trebuchet MS" w:cs="Times New Roman"/>
          <w:sz w:val="24"/>
          <w:szCs w:val="24"/>
        </w:rPr>
        <w:t>c)</w:t>
      </w:r>
      <w:r w:rsidRPr="000C7A18">
        <w:rPr>
          <w:rFonts w:ascii="Trebuchet MS" w:eastAsia="Times New Roman" w:hAnsi="Trebuchet MS" w:cs="Times New Roman"/>
          <w:b/>
          <w:sz w:val="24"/>
          <w:szCs w:val="24"/>
          <w:lang w:eastAsia="ro-RO"/>
        </w:rPr>
        <w:t xml:space="preserve"> </w:t>
      </w:r>
      <w:r w:rsidRPr="000C7A18">
        <w:rPr>
          <w:rFonts w:ascii="Trebuchet MS" w:eastAsia="Times New Roman" w:hAnsi="Trebuchet MS" w:cs="Times New Roman"/>
          <w:sz w:val="24"/>
          <w:szCs w:val="24"/>
          <w:lang w:eastAsia="ro-RO"/>
        </w:rPr>
        <w:t xml:space="preserve">nu au fost formulate </w:t>
      </w:r>
      <w:r w:rsidR="003665A4" w:rsidRPr="000C7A18">
        <w:rPr>
          <w:rFonts w:ascii="Trebuchet MS" w:eastAsia="Times New Roman" w:hAnsi="Trebuchet MS" w:cs="Times New Roman"/>
          <w:sz w:val="24"/>
          <w:szCs w:val="24"/>
          <w:lang w:eastAsia="ro-RO"/>
        </w:rPr>
        <w:t>observații</w:t>
      </w:r>
      <w:r w:rsidRPr="000C7A18">
        <w:rPr>
          <w:rFonts w:ascii="Trebuchet MS" w:eastAsia="Times New Roman" w:hAnsi="Trebuchet MS" w:cs="Times New Roman"/>
          <w:sz w:val="24"/>
          <w:szCs w:val="24"/>
          <w:lang w:eastAsia="ro-RO"/>
        </w:rPr>
        <w:t xml:space="preserve"> din partea publicului în urma mediatizării depunerii solicitării de emitere a acordului de mediu respectiv, a luării deciziei privind etapa de încadrare;</w:t>
      </w:r>
    </w:p>
    <w:p w:rsidR="00C21748" w:rsidRPr="000C7A18" w:rsidRDefault="00C21748" w:rsidP="000C7A18">
      <w:pPr>
        <w:spacing w:after="0" w:line="240" w:lineRule="auto"/>
        <w:jc w:val="both"/>
        <w:rPr>
          <w:rFonts w:ascii="Trebuchet MS" w:eastAsia="Times New Roman" w:hAnsi="Trebuchet MS" w:cs="Times New Roman"/>
          <w:b/>
          <w:sz w:val="24"/>
          <w:szCs w:val="24"/>
          <w:lang w:eastAsia="ro-RO"/>
        </w:rPr>
      </w:pPr>
    </w:p>
    <w:p w:rsidR="000B0ACF" w:rsidRPr="000C7A18" w:rsidRDefault="000B0ACF" w:rsidP="000C7A18">
      <w:pPr>
        <w:shd w:val="clear" w:color="auto" w:fill="FFFFFF"/>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b/>
          <w:sz w:val="24"/>
          <w:szCs w:val="24"/>
        </w:rPr>
        <w:t>II. Motivele pe baza cărora s-a stabilit</w:t>
      </w:r>
      <w:r w:rsidR="00404654" w:rsidRPr="000C7A18">
        <w:rPr>
          <w:rFonts w:ascii="Trebuchet MS" w:eastAsia="Times New Roman" w:hAnsi="Trebuchet MS" w:cs="Times New Roman"/>
          <w:b/>
          <w:sz w:val="24"/>
          <w:szCs w:val="24"/>
        </w:rPr>
        <w:t xml:space="preserve"> neefectuarea</w:t>
      </w:r>
      <w:r w:rsidRPr="000C7A18">
        <w:rPr>
          <w:rFonts w:ascii="Trebuchet MS" w:eastAsia="Times New Roman" w:hAnsi="Trebuchet MS" w:cs="Times New Roman"/>
          <w:b/>
          <w:sz w:val="24"/>
          <w:szCs w:val="24"/>
        </w:rPr>
        <w:t xml:space="preserve"> evaluării adecvate sunt următoarele</w:t>
      </w:r>
      <w:r w:rsidRPr="000C7A18">
        <w:rPr>
          <w:rFonts w:ascii="Trebuchet MS" w:eastAsia="Times New Roman" w:hAnsi="Trebuchet MS" w:cs="Times New Roman"/>
          <w:sz w:val="24"/>
          <w:szCs w:val="24"/>
        </w:rPr>
        <w:t>:</w:t>
      </w:r>
    </w:p>
    <w:p w:rsidR="000B0ACF" w:rsidRPr="000C7A18" w:rsidRDefault="000B0ACF" w:rsidP="000C7A18">
      <w:pPr>
        <w:pStyle w:val="ListParagraph"/>
        <w:numPr>
          <w:ilvl w:val="0"/>
          <w:numId w:val="10"/>
        </w:numPr>
        <w:tabs>
          <w:tab w:val="left" w:pos="426"/>
        </w:tabs>
        <w:spacing w:after="0" w:line="240" w:lineRule="auto"/>
        <w:ind w:left="0" w:firstLine="0"/>
        <w:jc w:val="both"/>
        <w:rPr>
          <w:rFonts w:ascii="Trebuchet MS" w:eastAsia="Times New Roman" w:hAnsi="Trebuchet MS" w:cs="Times New Roman"/>
          <w:b/>
          <w:bCs/>
          <w:sz w:val="24"/>
          <w:szCs w:val="24"/>
        </w:rPr>
      </w:pPr>
      <w:r w:rsidRPr="000C7A18">
        <w:rPr>
          <w:rFonts w:ascii="Trebuchet MS" w:eastAsia="Times New Roman" w:hAnsi="Trebuchet MS" w:cs="Times New Roman"/>
          <w:sz w:val="24"/>
          <w:szCs w:val="24"/>
        </w:rPr>
        <w:t xml:space="preserve">Terenul pe care se va realiza investiția este amplasat în </w:t>
      </w:r>
      <w:r w:rsidR="00514635" w:rsidRPr="000C7A18">
        <w:rPr>
          <w:rStyle w:val="tpa1"/>
          <w:rFonts w:ascii="Trebuchet MS" w:hAnsi="Trebuchet MS" w:cs="Times New Roman"/>
          <w:sz w:val="24"/>
          <w:szCs w:val="24"/>
        </w:rPr>
        <w:t xml:space="preserve">comuna </w:t>
      </w:r>
      <w:r w:rsidR="00031D3C" w:rsidRPr="000C7A18">
        <w:rPr>
          <w:rStyle w:val="tpa1"/>
          <w:rFonts w:ascii="Trebuchet MS" w:hAnsi="Trebuchet MS" w:cs="Times New Roman"/>
          <w:sz w:val="24"/>
          <w:szCs w:val="24"/>
        </w:rPr>
        <w:t>Rascaeti</w:t>
      </w:r>
      <w:r w:rsidR="00514635" w:rsidRPr="000C7A18">
        <w:rPr>
          <w:rStyle w:val="tpa1"/>
          <w:rFonts w:ascii="Trebuchet MS" w:hAnsi="Trebuchet MS" w:cs="Times New Roman"/>
          <w:sz w:val="24"/>
          <w:szCs w:val="24"/>
        </w:rPr>
        <w:t>, județul Dâmbovița</w:t>
      </w:r>
      <w:r w:rsidRPr="000C7A18">
        <w:rPr>
          <w:rFonts w:ascii="Trebuchet MS" w:eastAsia="Times New Roman" w:hAnsi="Trebuchet MS" w:cs="Times New Roman"/>
          <w:sz w:val="24"/>
          <w:szCs w:val="24"/>
        </w:rPr>
        <w:t xml:space="preserve">, nu este amplasat </w:t>
      </w:r>
      <w:r w:rsidR="003665A4" w:rsidRPr="000C7A18">
        <w:rPr>
          <w:rFonts w:ascii="Trebuchet MS" w:eastAsia="Times New Roman" w:hAnsi="Trebuchet MS" w:cs="Times New Roman"/>
          <w:sz w:val="24"/>
          <w:szCs w:val="24"/>
        </w:rPr>
        <w:t>într-o</w:t>
      </w:r>
      <w:r w:rsidRPr="000C7A18">
        <w:rPr>
          <w:rFonts w:ascii="Trebuchet MS" w:eastAsia="Times New Roman" w:hAnsi="Trebuchet MS" w:cs="Times New Roman"/>
          <w:sz w:val="24"/>
          <w:szCs w:val="24"/>
        </w:rPr>
        <w:t xml:space="preserve"> arie naturala protejată de interes național sau comunitar;</w:t>
      </w:r>
    </w:p>
    <w:p w:rsidR="000B0ACF" w:rsidRPr="000C7A18" w:rsidRDefault="000B0ACF" w:rsidP="000C7A18">
      <w:pPr>
        <w:numPr>
          <w:ilvl w:val="0"/>
          <w:numId w:val="10"/>
        </w:numPr>
        <w:tabs>
          <w:tab w:val="left" w:pos="426"/>
        </w:tabs>
        <w:suppressAutoHyphens/>
        <w:spacing w:after="0" w:line="240" w:lineRule="auto"/>
        <w:ind w:left="0" w:firstLine="0"/>
        <w:jc w:val="both"/>
        <w:rPr>
          <w:rFonts w:ascii="Trebuchet MS" w:eastAsia="Times New Roman" w:hAnsi="Trebuchet MS" w:cs="Times New Roman"/>
          <w:b/>
          <w:bCs/>
          <w:sz w:val="24"/>
          <w:szCs w:val="24"/>
        </w:rPr>
      </w:pPr>
      <w:r w:rsidRPr="000C7A18">
        <w:rPr>
          <w:rFonts w:ascii="Trebuchet MS" w:eastAsia="Times New Roman" w:hAnsi="Trebuchet MS" w:cs="Times New Roman"/>
          <w:sz w:val="24"/>
          <w:szCs w:val="24"/>
        </w:rPr>
        <w:t xml:space="preserve">Proiectul propus nu intră sub </w:t>
      </w:r>
      <w:r w:rsidR="003665A4" w:rsidRPr="000C7A18">
        <w:rPr>
          <w:rFonts w:ascii="Trebuchet MS" w:eastAsia="Times New Roman" w:hAnsi="Trebuchet MS" w:cs="Times New Roman"/>
          <w:sz w:val="24"/>
          <w:szCs w:val="24"/>
        </w:rPr>
        <w:t>incidența</w:t>
      </w:r>
      <w:r w:rsidRPr="000C7A18">
        <w:rPr>
          <w:rFonts w:ascii="Trebuchet MS" w:eastAsia="Times New Roman" w:hAnsi="Trebuchet MS" w:cs="Times New Roman"/>
          <w:sz w:val="24"/>
          <w:szCs w:val="24"/>
        </w:rPr>
        <w:t xml:space="preserve"> art. 28 din </w:t>
      </w:r>
      <w:r w:rsidR="003665A4" w:rsidRPr="000C7A18">
        <w:rPr>
          <w:rFonts w:ascii="Trebuchet MS" w:eastAsia="Times New Roman" w:hAnsi="Trebuchet MS" w:cs="Times New Roman"/>
          <w:sz w:val="24"/>
          <w:szCs w:val="24"/>
        </w:rPr>
        <w:t>Ordonanța</w:t>
      </w:r>
      <w:r w:rsidRPr="000C7A18">
        <w:rPr>
          <w:rFonts w:ascii="Trebuchet MS" w:eastAsia="Times New Roman" w:hAnsi="Trebuchet MS" w:cs="Times New Roman"/>
          <w:sz w:val="24"/>
          <w:szCs w:val="24"/>
        </w:rPr>
        <w:t xml:space="preserve"> de Urgenţă a Guvernului nr. </w:t>
      </w:r>
      <w:r w:rsidRPr="000C7A18">
        <w:rPr>
          <w:rFonts w:ascii="Trebuchet MS" w:eastAsia="Times New Roman" w:hAnsi="Trebuchet MS" w:cs="Times New Roman"/>
          <w:b/>
          <w:bCs/>
          <w:sz w:val="24"/>
          <w:szCs w:val="24"/>
        </w:rPr>
        <w:t>57/2007</w:t>
      </w:r>
      <w:r w:rsidRPr="000C7A18">
        <w:rPr>
          <w:rFonts w:ascii="Trebuchet MS" w:eastAsia="Times New Roman" w:hAnsi="Trebuchet MS" w:cs="Times New Roman"/>
          <w:sz w:val="24"/>
          <w:szCs w:val="24"/>
        </w:rPr>
        <w:t xml:space="preserve"> privind regimul ariilor naturale protejate, conservarea habitatelor naturale, a </w:t>
      </w:r>
      <w:r w:rsidRPr="000C7A18">
        <w:rPr>
          <w:rFonts w:ascii="Trebuchet MS" w:eastAsia="Times New Roman" w:hAnsi="Trebuchet MS" w:cs="Times New Roman"/>
          <w:sz w:val="24"/>
          <w:szCs w:val="24"/>
        </w:rPr>
        <w:lastRenderedPageBreak/>
        <w:t xml:space="preserve">florei </w:t>
      </w:r>
      <w:r w:rsidR="003665A4" w:rsidRPr="000C7A18">
        <w:rPr>
          <w:rFonts w:ascii="Trebuchet MS" w:eastAsia="Times New Roman" w:hAnsi="Trebuchet MS" w:cs="Times New Roman"/>
          <w:sz w:val="24"/>
          <w:szCs w:val="24"/>
        </w:rPr>
        <w:t>și</w:t>
      </w:r>
      <w:r w:rsidRPr="000C7A18">
        <w:rPr>
          <w:rFonts w:ascii="Trebuchet MS" w:eastAsia="Times New Roman" w:hAnsi="Trebuchet MS" w:cs="Times New Roman"/>
          <w:sz w:val="24"/>
          <w:szCs w:val="24"/>
        </w:rPr>
        <w:t xml:space="preserve"> faunei sălbatice, aprobată cu </w:t>
      </w:r>
      <w:r w:rsidR="003665A4" w:rsidRPr="000C7A18">
        <w:rPr>
          <w:rFonts w:ascii="Trebuchet MS" w:eastAsia="Times New Roman" w:hAnsi="Trebuchet MS" w:cs="Times New Roman"/>
          <w:sz w:val="24"/>
          <w:szCs w:val="24"/>
        </w:rPr>
        <w:t>modificări</w:t>
      </w:r>
      <w:r w:rsidRPr="000C7A18">
        <w:rPr>
          <w:rFonts w:ascii="Trebuchet MS" w:eastAsia="Times New Roman" w:hAnsi="Trebuchet MS" w:cs="Times New Roman"/>
          <w:sz w:val="24"/>
          <w:szCs w:val="24"/>
        </w:rPr>
        <w:t xml:space="preserve"> și </w:t>
      </w:r>
      <w:r w:rsidR="003665A4" w:rsidRPr="000C7A18">
        <w:rPr>
          <w:rFonts w:ascii="Trebuchet MS" w:eastAsia="Times New Roman" w:hAnsi="Trebuchet MS" w:cs="Times New Roman"/>
          <w:sz w:val="24"/>
          <w:szCs w:val="24"/>
        </w:rPr>
        <w:t>completări</w:t>
      </w:r>
      <w:r w:rsidRPr="000C7A18">
        <w:rPr>
          <w:rFonts w:ascii="Trebuchet MS" w:eastAsia="Times New Roman" w:hAnsi="Trebuchet MS" w:cs="Times New Roman"/>
          <w:sz w:val="24"/>
          <w:szCs w:val="24"/>
        </w:rPr>
        <w:t xml:space="preserve"> prin Legea nr. 49/2011, cu modificările </w:t>
      </w:r>
      <w:r w:rsidR="00404654" w:rsidRPr="000C7A18">
        <w:rPr>
          <w:rFonts w:ascii="Trebuchet MS" w:eastAsia="Times New Roman" w:hAnsi="Trebuchet MS" w:cs="Times New Roman"/>
          <w:sz w:val="24"/>
          <w:szCs w:val="24"/>
        </w:rPr>
        <w:t>și</w:t>
      </w:r>
      <w:r w:rsidRPr="000C7A18">
        <w:rPr>
          <w:rFonts w:ascii="Trebuchet MS" w:eastAsia="Times New Roman" w:hAnsi="Trebuchet MS" w:cs="Times New Roman"/>
          <w:sz w:val="24"/>
          <w:szCs w:val="24"/>
        </w:rPr>
        <w:t xml:space="preserve"> completările ulterioare;</w:t>
      </w:r>
    </w:p>
    <w:p w:rsidR="000B0ACF" w:rsidRPr="000C7A18" w:rsidRDefault="000B0ACF" w:rsidP="000C7A18">
      <w:pPr>
        <w:suppressAutoHyphens/>
        <w:spacing w:after="0" w:line="240" w:lineRule="auto"/>
        <w:jc w:val="both"/>
        <w:rPr>
          <w:rFonts w:ascii="Trebuchet MS" w:eastAsia="Times New Roman" w:hAnsi="Trebuchet MS" w:cs="Times New Roman"/>
          <w:b/>
          <w:bCs/>
          <w:sz w:val="24"/>
          <w:szCs w:val="24"/>
        </w:rPr>
      </w:pPr>
    </w:p>
    <w:p w:rsidR="000B0ACF" w:rsidRPr="000C7A18" w:rsidRDefault="000B0ACF" w:rsidP="000C7A18">
      <w:pPr>
        <w:suppressAutoHyphens/>
        <w:spacing w:after="0" w:line="240" w:lineRule="auto"/>
        <w:jc w:val="both"/>
        <w:rPr>
          <w:rFonts w:ascii="Trebuchet MS" w:eastAsia="Times New Roman" w:hAnsi="Trebuchet MS" w:cs="Times New Roman"/>
          <w:bCs/>
          <w:sz w:val="24"/>
          <w:szCs w:val="24"/>
        </w:rPr>
      </w:pPr>
      <w:r w:rsidRPr="000C7A18">
        <w:rPr>
          <w:rFonts w:ascii="Trebuchet MS" w:eastAsia="Times New Roman" w:hAnsi="Trebuchet MS" w:cs="Times New Roman"/>
          <w:b/>
          <w:bCs/>
          <w:sz w:val="24"/>
          <w:szCs w:val="24"/>
        </w:rPr>
        <w:t>III.</w:t>
      </w:r>
      <w:r w:rsidRPr="000C7A18">
        <w:rPr>
          <w:rFonts w:ascii="Trebuchet MS" w:eastAsia="Times New Roman" w:hAnsi="Trebuchet MS" w:cs="Times New Roman"/>
          <w:bCs/>
          <w:sz w:val="24"/>
          <w:szCs w:val="24"/>
        </w:rPr>
        <w:t xml:space="preserve"> </w:t>
      </w:r>
      <w:r w:rsidRPr="000C7A18">
        <w:rPr>
          <w:rFonts w:ascii="Trebuchet MS" w:eastAsia="Times New Roman" w:hAnsi="Trebuchet MS" w:cs="Times New Roman"/>
          <w:b/>
          <w:bCs/>
          <w:sz w:val="24"/>
          <w:szCs w:val="24"/>
        </w:rPr>
        <w:t xml:space="preserve">Motivele pe baza cărora s-a stabilit </w:t>
      </w:r>
      <w:r w:rsidR="00404654" w:rsidRPr="000C7A18">
        <w:rPr>
          <w:rFonts w:ascii="Trebuchet MS" w:eastAsia="Times New Roman" w:hAnsi="Trebuchet MS" w:cs="Times New Roman"/>
          <w:b/>
          <w:bCs/>
          <w:sz w:val="24"/>
          <w:szCs w:val="24"/>
        </w:rPr>
        <w:t>neefectuarea</w:t>
      </w:r>
      <w:r w:rsidRPr="000C7A18">
        <w:rPr>
          <w:rFonts w:ascii="Trebuchet MS" w:eastAsia="Times New Roman" w:hAnsi="Trebuchet MS" w:cs="Times New Roman"/>
          <w:b/>
          <w:bCs/>
          <w:sz w:val="24"/>
          <w:szCs w:val="24"/>
        </w:rPr>
        <w:t xml:space="preserve"> evaluării impactului asupra corpurilor de apă</w:t>
      </w:r>
      <w:r w:rsidRPr="000C7A18">
        <w:rPr>
          <w:rFonts w:ascii="Trebuchet MS" w:eastAsia="Times New Roman" w:hAnsi="Trebuchet MS" w:cs="Times New Roman"/>
          <w:bCs/>
          <w:sz w:val="24"/>
          <w:szCs w:val="24"/>
        </w:rPr>
        <w:t>:</w:t>
      </w:r>
    </w:p>
    <w:p w:rsidR="000757CC" w:rsidRPr="000C7A18" w:rsidRDefault="000757CC" w:rsidP="000C7A18">
      <w:pPr>
        <w:pStyle w:val="ListParagraph"/>
        <w:numPr>
          <w:ilvl w:val="0"/>
          <w:numId w:val="10"/>
        </w:numPr>
        <w:spacing w:after="0" w:line="240" w:lineRule="auto"/>
        <w:jc w:val="both"/>
        <w:rPr>
          <w:rFonts w:ascii="Trebuchet MS" w:hAnsi="Trebuchet MS" w:cs="Arial"/>
          <w:iCs/>
          <w:sz w:val="24"/>
          <w:szCs w:val="24"/>
        </w:rPr>
      </w:pPr>
      <w:bookmarkStart w:id="9" w:name="_Hlk138848927"/>
      <w:r w:rsidRPr="000C7A18">
        <w:rPr>
          <w:rFonts w:ascii="Trebuchet MS" w:hAnsi="Trebuchet MS" w:cs="Arial"/>
          <w:sz w:val="24"/>
          <w:szCs w:val="24"/>
        </w:rPr>
        <w:t>Conform procesului verbal nr.</w:t>
      </w:r>
      <w:r w:rsidRPr="000C7A18">
        <w:rPr>
          <w:rFonts w:ascii="Trebuchet MS" w:eastAsia="Times New Roman" w:hAnsi="Trebuchet MS" w:cs="Arial"/>
          <w:sz w:val="24"/>
          <w:szCs w:val="24"/>
        </w:rPr>
        <w:t xml:space="preserve"> 619/AMM/ 24.11.2023, î</w:t>
      </w:r>
      <w:r w:rsidRPr="000C7A18">
        <w:rPr>
          <w:rFonts w:ascii="Trebuchet MS" w:hAnsi="Trebuchet MS" w:cs="Arial"/>
          <w:sz w:val="24"/>
          <w:szCs w:val="24"/>
        </w:rPr>
        <w:t xml:space="preserve">ntocmit de Comisia de Analiza Tehnică a A.B.A. Arges-Vedea Pitesti, pentru investitie: </w:t>
      </w:r>
      <w:r w:rsidRPr="000C7A18">
        <w:rPr>
          <w:rFonts w:ascii="Trebuchet MS" w:hAnsi="Trebuchet MS" w:cs="Arial"/>
          <w:iCs/>
          <w:sz w:val="24"/>
          <w:szCs w:val="24"/>
        </w:rPr>
        <w:t>”</w:t>
      </w:r>
      <w:bookmarkStart w:id="10" w:name="_Hlk146531334"/>
      <w:r w:rsidRPr="000C7A18">
        <w:rPr>
          <w:rFonts w:ascii="Trebuchet MS" w:hAnsi="Trebuchet MS" w:cs="Arial"/>
          <w:iCs/>
          <w:sz w:val="24"/>
          <w:szCs w:val="24"/>
        </w:rPr>
        <w:t xml:space="preserve">nu este necesara intocmire ”Studiului de evaluare a impactului asupra corpurilor de apa”, avand in vedere ca nu interfera cu niciun corp de apa de suprafata delimitat in Planul de Management actualizat 2022-2027. </w:t>
      </w:r>
    </w:p>
    <w:p w:rsidR="000757CC" w:rsidRPr="000C7A18" w:rsidRDefault="000757CC" w:rsidP="000C7A18">
      <w:pPr>
        <w:pStyle w:val="ListParagraph"/>
        <w:numPr>
          <w:ilvl w:val="0"/>
          <w:numId w:val="10"/>
        </w:numPr>
        <w:spacing w:after="0" w:line="240" w:lineRule="auto"/>
        <w:jc w:val="both"/>
        <w:rPr>
          <w:rFonts w:ascii="Trebuchet MS" w:hAnsi="Trebuchet MS" w:cs="Arial"/>
          <w:iCs/>
          <w:sz w:val="24"/>
          <w:szCs w:val="24"/>
        </w:rPr>
      </w:pPr>
      <w:r w:rsidRPr="000C7A18">
        <w:rPr>
          <w:rFonts w:ascii="Trebuchet MS" w:hAnsi="Trebuchet MS" w:cs="Arial"/>
          <w:iCs/>
          <w:sz w:val="24"/>
          <w:szCs w:val="24"/>
        </w:rPr>
        <w:t xml:space="preserve">Alimentarea cu apa a centrului de colectare se va realiza din rețeaua de apă comunală, rețea care este administrată de Compania de Apă Târgoviște – Dâmbovița. Apele uzate menajere vor fi dirijate catre rețeaua de canalizare a comunei Răscăeți; in cazul în care rețeaua de canalizare nu va fi finalizată până la terminarea lucrărilor propuse prin prezenta investiție, evacuarea apelor uzate menajere se va face într-un bazin vidanjabil (V = 8,00 mc). Apele pluviale posibil impurificate cu produs petrolier căzute pe platforma betonată vor fi conduse catre separatorul de hidrocarburi proiectat, iar apoi spre bazinul de retentie. </w:t>
      </w:r>
    </w:p>
    <w:p w:rsidR="000757CC" w:rsidRPr="000C7A18" w:rsidRDefault="000757CC" w:rsidP="000C7A18">
      <w:pPr>
        <w:pStyle w:val="ListParagraph"/>
        <w:numPr>
          <w:ilvl w:val="0"/>
          <w:numId w:val="10"/>
        </w:numPr>
        <w:spacing w:after="0" w:line="240" w:lineRule="auto"/>
        <w:jc w:val="both"/>
        <w:rPr>
          <w:rFonts w:ascii="Trebuchet MS" w:hAnsi="Trebuchet MS" w:cs="Arial"/>
          <w:iCs/>
          <w:sz w:val="24"/>
          <w:szCs w:val="24"/>
        </w:rPr>
      </w:pPr>
      <w:r w:rsidRPr="000C7A18">
        <w:rPr>
          <w:rFonts w:ascii="Trebuchet MS" w:hAnsi="Trebuchet MS" w:cs="Arial"/>
          <w:iCs/>
          <w:sz w:val="24"/>
          <w:szCs w:val="24"/>
        </w:rPr>
        <w:t>Pentru monitorizarea calității apelor subterane se vor executa două foraje de monitorizare cu H=25 m, unul amonte, iar al doilea aval, pe direcția de curgere a apelor subterane (NV-SE), la o distanță de cca. 70 m între ele. Acviferul freatic atribuit in zona este ROAG08, evaluat cu stare buna din punct de vedere cantitativ si slaba calitativ. Detine referatul de expertiza hidrogeologica INHGA nr. 1223/ 07.11.2023 in care este precizat modul de realizare al celor 2 foraje de monitorizare.</w:t>
      </w:r>
      <w:bookmarkEnd w:id="9"/>
    </w:p>
    <w:bookmarkEnd w:id="10"/>
    <w:p w:rsidR="00D34D4D" w:rsidRPr="000C7A18" w:rsidRDefault="00D34D4D" w:rsidP="000C7A18">
      <w:pPr>
        <w:pStyle w:val="ListParagraph"/>
        <w:spacing w:after="0" w:line="240" w:lineRule="auto"/>
        <w:jc w:val="both"/>
        <w:rPr>
          <w:rFonts w:ascii="Trebuchet MS" w:hAnsi="Trebuchet MS" w:cs="Arial"/>
          <w:sz w:val="24"/>
          <w:szCs w:val="24"/>
          <w:highlight w:val="yellow"/>
        </w:rPr>
      </w:pPr>
    </w:p>
    <w:p w:rsidR="006065E5" w:rsidRPr="000C7A18" w:rsidRDefault="006065E5" w:rsidP="000C7A18">
      <w:pPr>
        <w:spacing w:after="0" w:line="240" w:lineRule="auto"/>
        <w:jc w:val="both"/>
        <w:rPr>
          <w:rFonts w:ascii="Trebuchet MS" w:eastAsia="Calibri" w:hAnsi="Trebuchet MS" w:cs="Times New Roman"/>
          <w:b/>
          <w:i/>
          <w:sz w:val="24"/>
          <w:szCs w:val="24"/>
          <w:u w:val="single"/>
        </w:rPr>
      </w:pPr>
      <w:bookmarkStart w:id="11" w:name="do|ax5^I|pa17"/>
      <w:bookmarkStart w:id="12" w:name="do|ax5^I|pa34"/>
      <w:bookmarkEnd w:id="11"/>
      <w:bookmarkEnd w:id="12"/>
      <w:r w:rsidRPr="000C7A18">
        <w:rPr>
          <w:rFonts w:ascii="Trebuchet MS" w:eastAsia="Calibri" w:hAnsi="Trebuchet MS" w:cs="Times New Roman"/>
          <w:b/>
          <w:i/>
          <w:sz w:val="24"/>
          <w:szCs w:val="24"/>
        </w:rPr>
        <w:t>1.</w:t>
      </w:r>
      <w:r w:rsidRPr="000C7A18">
        <w:rPr>
          <w:rFonts w:ascii="Trebuchet MS" w:eastAsia="Calibri" w:hAnsi="Trebuchet MS" w:cs="Times New Roman"/>
          <w:b/>
          <w:i/>
          <w:sz w:val="24"/>
          <w:szCs w:val="24"/>
          <w:u w:val="single"/>
        </w:rPr>
        <w:t xml:space="preserve"> Caracteristicile proiectului</w:t>
      </w:r>
    </w:p>
    <w:p w:rsidR="006065E5" w:rsidRPr="000C7A18" w:rsidRDefault="006065E5" w:rsidP="000C7A18">
      <w:pPr>
        <w:numPr>
          <w:ilvl w:val="0"/>
          <w:numId w:val="4"/>
        </w:numPr>
        <w:spacing w:after="0" w:line="240" w:lineRule="auto"/>
        <w:jc w:val="both"/>
        <w:rPr>
          <w:rFonts w:ascii="Trebuchet MS" w:eastAsia="Calibri" w:hAnsi="Trebuchet MS" w:cs="Times New Roman"/>
          <w:sz w:val="24"/>
          <w:szCs w:val="24"/>
        </w:rPr>
      </w:pPr>
      <w:r w:rsidRPr="000C7A18">
        <w:rPr>
          <w:rFonts w:ascii="Trebuchet MS" w:eastAsia="Calibri" w:hAnsi="Trebuchet MS" w:cs="Times New Roman"/>
          <w:b/>
          <w:i/>
          <w:sz w:val="24"/>
          <w:szCs w:val="24"/>
        </w:rPr>
        <w:t>mărimea proiectului</w:t>
      </w:r>
      <w:r w:rsidRPr="000C7A18">
        <w:rPr>
          <w:rFonts w:ascii="Trebuchet MS" w:eastAsia="Calibri" w:hAnsi="Trebuchet MS" w:cs="Times New Roman"/>
          <w:sz w:val="24"/>
          <w:szCs w:val="24"/>
        </w:rPr>
        <w:t>:</w:t>
      </w:r>
    </w:p>
    <w:p w:rsidR="00D34D21" w:rsidRPr="000C7A18" w:rsidRDefault="00D34D21" w:rsidP="000C7A18">
      <w:pPr>
        <w:spacing w:after="0" w:line="240" w:lineRule="auto"/>
        <w:ind w:firstLine="720"/>
        <w:jc w:val="both"/>
        <w:rPr>
          <w:rFonts w:ascii="Trebuchet MS" w:hAnsi="Trebuchet MS"/>
          <w:bCs/>
          <w:sz w:val="24"/>
          <w:szCs w:val="24"/>
        </w:rPr>
      </w:pPr>
      <w:r w:rsidRPr="000C7A18">
        <w:rPr>
          <w:rFonts w:ascii="Trebuchet MS" w:hAnsi="Trebuchet MS"/>
          <w:bCs/>
          <w:sz w:val="24"/>
          <w:szCs w:val="24"/>
        </w:rPr>
        <w:t xml:space="preserve">Pentru realizarea centrului de colectare deșeuri s-a alocat o suprafata de 3000.00 mp. </w:t>
      </w:r>
    </w:p>
    <w:p w:rsidR="00D34D21" w:rsidRPr="000C7A18" w:rsidRDefault="00D34D21" w:rsidP="000C7A18">
      <w:pPr>
        <w:spacing w:after="0" w:line="240" w:lineRule="auto"/>
        <w:ind w:firstLine="720"/>
        <w:jc w:val="both"/>
        <w:rPr>
          <w:rFonts w:ascii="Trebuchet MS" w:hAnsi="Trebuchet MS"/>
          <w:bCs/>
          <w:sz w:val="24"/>
          <w:szCs w:val="24"/>
          <w:lang w:val="en-GB"/>
        </w:rPr>
      </w:pPr>
      <w:r w:rsidRPr="000C7A18">
        <w:rPr>
          <w:rFonts w:ascii="Trebuchet MS" w:hAnsi="Trebuchet MS"/>
          <w:bCs/>
          <w:sz w:val="24"/>
          <w:szCs w:val="24"/>
        </w:rPr>
        <w:t xml:space="preserve">Se propune realizarea unui centru de colectare deșeuri prin aport voluntar, care are scopul de a </w:t>
      </w:r>
      <w:proofErr w:type="spellStart"/>
      <w:r w:rsidRPr="000C7A18">
        <w:rPr>
          <w:rFonts w:ascii="Trebuchet MS" w:hAnsi="Trebuchet MS"/>
          <w:bCs/>
          <w:sz w:val="24"/>
          <w:szCs w:val="24"/>
          <w:lang w:val="en-GB"/>
        </w:rPr>
        <w:t>asigura</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colectarea</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separată</w:t>
      </w:r>
      <w:proofErr w:type="spellEnd"/>
      <w:r w:rsidRPr="000C7A18">
        <w:rPr>
          <w:rFonts w:ascii="Trebuchet MS" w:hAnsi="Trebuchet MS"/>
          <w:bCs/>
          <w:sz w:val="24"/>
          <w:szCs w:val="24"/>
          <w:lang w:val="en-GB"/>
        </w:rPr>
        <w:t xml:space="preserve"> a </w:t>
      </w:r>
      <w:proofErr w:type="spellStart"/>
      <w:r w:rsidRPr="000C7A18">
        <w:rPr>
          <w:rFonts w:ascii="Trebuchet MS" w:hAnsi="Trebuchet MS"/>
          <w:bCs/>
          <w:sz w:val="24"/>
          <w:szCs w:val="24"/>
          <w:lang w:val="en-GB"/>
        </w:rPr>
        <w:t>deșeurilor</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ce</w:t>
      </w:r>
      <w:proofErr w:type="spellEnd"/>
      <w:r w:rsidRPr="000C7A18">
        <w:rPr>
          <w:rFonts w:ascii="Trebuchet MS" w:hAnsi="Trebuchet MS"/>
          <w:bCs/>
          <w:sz w:val="24"/>
          <w:szCs w:val="24"/>
          <w:lang w:val="en-GB"/>
        </w:rPr>
        <w:t xml:space="preserve"> nu pot fi </w:t>
      </w:r>
      <w:proofErr w:type="spellStart"/>
      <w:r w:rsidRPr="000C7A18">
        <w:rPr>
          <w:rFonts w:ascii="Trebuchet MS" w:hAnsi="Trebuchet MS"/>
          <w:bCs/>
          <w:sz w:val="24"/>
          <w:szCs w:val="24"/>
          <w:lang w:val="en-GB"/>
        </w:rPr>
        <w:t>colectate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în</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sistem</w:t>
      </w:r>
      <w:proofErr w:type="spellEnd"/>
      <w:r w:rsidRPr="000C7A18">
        <w:rPr>
          <w:rFonts w:ascii="Trebuchet MS" w:hAnsi="Trebuchet MS"/>
          <w:bCs/>
          <w:sz w:val="24"/>
          <w:szCs w:val="24"/>
          <w:lang w:val="en-GB"/>
        </w:rPr>
        <w:t xml:space="preserve"> door-to-door, </w:t>
      </w:r>
      <w:proofErr w:type="spellStart"/>
      <w:r w:rsidRPr="000C7A18">
        <w:rPr>
          <w:rFonts w:ascii="Trebuchet MS" w:hAnsi="Trebuchet MS"/>
          <w:bCs/>
          <w:sz w:val="24"/>
          <w:szCs w:val="24"/>
          <w:lang w:val="en-GB"/>
        </w:rPr>
        <w:t>respectiv</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deșeuri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reciclabile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și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biodeșeuri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ce</w:t>
      </w:r>
      <w:proofErr w:type="spellEnd"/>
      <w:r w:rsidRPr="000C7A18">
        <w:rPr>
          <w:rFonts w:ascii="Trebuchet MS" w:hAnsi="Trebuchet MS"/>
          <w:bCs/>
          <w:sz w:val="24"/>
          <w:szCs w:val="24"/>
          <w:lang w:val="en-GB"/>
        </w:rPr>
        <w:t xml:space="preserve"> nu pot fi </w:t>
      </w:r>
      <w:proofErr w:type="spellStart"/>
      <w:r w:rsidRPr="000C7A18">
        <w:rPr>
          <w:rFonts w:ascii="Trebuchet MS" w:hAnsi="Trebuchet MS"/>
          <w:bCs/>
          <w:sz w:val="24"/>
          <w:szCs w:val="24"/>
          <w:lang w:val="en-GB"/>
        </w:rPr>
        <w:t>colectate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în</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pubele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individuale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precum</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și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deșeurile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voluminoase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deșeurile</w:t>
      </w:r>
      <w:proofErr w:type="spellEnd"/>
      <w:r w:rsidRPr="000C7A18">
        <w:rPr>
          <w:rFonts w:ascii="Trebuchet MS" w:hAnsi="Trebuchet MS"/>
          <w:bCs/>
          <w:sz w:val="24"/>
          <w:szCs w:val="24"/>
          <w:lang w:val="en-GB"/>
        </w:rPr>
        <w:t xml:space="preserve"> de </w:t>
      </w:r>
      <w:proofErr w:type="spellStart"/>
      <w:r w:rsidRPr="000C7A18">
        <w:rPr>
          <w:rFonts w:ascii="Trebuchet MS" w:hAnsi="Trebuchet MS"/>
          <w:bCs/>
          <w:sz w:val="24"/>
          <w:szCs w:val="24"/>
          <w:lang w:val="en-GB"/>
        </w:rPr>
        <w:t>echipamente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electrice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și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electronice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baterii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uzate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deșeuri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periculoase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și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deșeuri</w:t>
      </w:r>
      <w:proofErr w:type="spellEnd"/>
      <w:r w:rsidRPr="000C7A18">
        <w:rPr>
          <w:rFonts w:ascii="Trebuchet MS" w:hAnsi="Trebuchet MS"/>
          <w:bCs/>
          <w:sz w:val="24"/>
          <w:szCs w:val="24"/>
          <w:lang w:val="en-GB"/>
        </w:rPr>
        <w:t xml:space="preserve"> din </w:t>
      </w:r>
      <w:proofErr w:type="spellStart"/>
      <w:r w:rsidRPr="000C7A18">
        <w:rPr>
          <w:rFonts w:ascii="Trebuchet MS" w:hAnsi="Trebuchet MS"/>
          <w:bCs/>
          <w:sz w:val="24"/>
          <w:szCs w:val="24"/>
          <w:lang w:val="en-GB"/>
        </w:rPr>
        <w:t>construcții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și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demolări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punându</w:t>
      </w:r>
      <w:proofErr w:type="spellEnd"/>
      <w:r w:rsidRPr="000C7A18">
        <w:rPr>
          <w:rFonts w:ascii="Trebuchet MS" w:hAnsi="Trebuchet MS"/>
          <w:bCs/>
          <w:sz w:val="24"/>
          <w:szCs w:val="24"/>
          <w:lang w:val="en-GB"/>
        </w:rPr>
        <w:t xml:space="preserve">-se accent </w:t>
      </w:r>
      <w:proofErr w:type="spellStart"/>
      <w:r w:rsidRPr="000C7A18">
        <w:rPr>
          <w:rFonts w:ascii="Trebuchet MS" w:hAnsi="Trebuchet MS"/>
          <w:bCs/>
          <w:sz w:val="24"/>
          <w:szCs w:val="24"/>
          <w:lang w:val="en-GB"/>
        </w:rPr>
        <w:t>pe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colectarea</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separată</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măsuri</w:t>
      </w:r>
      <w:proofErr w:type="spellEnd"/>
      <w:r w:rsidRPr="000C7A18">
        <w:rPr>
          <w:rFonts w:ascii="Trebuchet MS" w:hAnsi="Trebuchet MS"/>
          <w:bCs/>
          <w:sz w:val="24"/>
          <w:szCs w:val="24"/>
          <w:lang w:val="en-GB"/>
        </w:rPr>
        <w:t xml:space="preserve"> de </w:t>
      </w:r>
      <w:proofErr w:type="spellStart"/>
      <w:r w:rsidRPr="000C7A18">
        <w:rPr>
          <w:rFonts w:ascii="Trebuchet MS" w:hAnsi="Trebuchet MS"/>
          <w:bCs/>
          <w:sz w:val="24"/>
          <w:szCs w:val="24"/>
          <w:lang w:val="en-GB"/>
        </w:rPr>
        <w:t>prevenție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reducere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reutilizare</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și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valorificare</w:t>
      </w:r>
      <w:proofErr w:type="spellEnd"/>
      <w:r w:rsidRPr="000C7A18">
        <w:rPr>
          <w:rFonts w:ascii="Trebuchet MS" w:hAnsi="Trebuchet MS"/>
          <w:bCs/>
          <w:sz w:val="24"/>
          <w:szCs w:val="24"/>
          <w:lang w:val="en-GB"/>
        </w:rPr>
        <w:t>.</w:t>
      </w:r>
    </w:p>
    <w:p w:rsidR="00D34D21" w:rsidRPr="000C7A18" w:rsidRDefault="00D34D21" w:rsidP="000C7A18">
      <w:pPr>
        <w:spacing w:after="0" w:line="240" w:lineRule="auto"/>
        <w:ind w:firstLine="720"/>
        <w:jc w:val="both"/>
        <w:rPr>
          <w:rFonts w:ascii="Trebuchet MS" w:hAnsi="Trebuchet MS"/>
          <w:bCs/>
          <w:sz w:val="24"/>
          <w:szCs w:val="24"/>
        </w:rPr>
      </w:pPr>
      <w:r w:rsidRPr="000C7A18">
        <w:rPr>
          <w:rFonts w:ascii="Trebuchet MS" w:hAnsi="Trebuchet MS"/>
          <w:bCs/>
          <w:sz w:val="24"/>
          <w:szCs w:val="24"/>
        </w:rPr>
        <w:t xml:space="preserve">Prin proiect se va realiza o </w:t>
      </w:r>
      <w:proofErr w:type="spellStart"/>
      <w:r w:rsidRPr="000C7A18">
        <w:rPr>
          <w:rFonts w:ascii="Trebuchet MS" w:hAnsi="Trebuchet MS"/>
          <w:iCs/>
          <w:sz w:val="24"/>
          <w:szCs w:val="24"/>
          <w:lang w:val="en-GB"/>
        </w:rPr>
        <w:t>platformă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carosabilă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amplasarea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containerelor</w:t>
      </w:r>
      <w:proofErr w:type="spellEnd"/>
      <w:r w:rsidRPr="000C7A18">
        <w:rPr>
          <w:rFonts w:ascii="Trebuchet MS" w:hAnsi="Trebuchet MS"/>
          <w:iCs/>
          <w:sz w:val="24"/>
          <w:szCs w:val="24"/>
          <w:lang w:val="en-GB"/>
        </w:rPr>
        <w:t xml:space="preserve"> de tip ab-roll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deșeuri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circulația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autoturismelor</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cetățenilor</w:t>
      </w:r>
      <w:proofErr w:type="spellEnd"/>
      <w:r w:rsidRPr="000C7A18">
        <w:rPr>
          <w:rFonts w:ascii="Trebuchet MS" w:hAnsi="Trebuchet MS"/>
          <w:iCs/>
          <w:sz w:val="24"/>
          <w:szCs w:val="24"/>
          <w:lang w:val="en-GB"/>
        </w:rPr>
        <w:t xml:space="preserve"> care </w:t>
      </w:r>
      <w:proofErr w:type="spellStart"/>
      <w:r w:rsidRPr="000C7A18">
        <w:rPr>
          <w:rFonts w:ascii="Trebuchet MS" w:hAnsi="Trebuchet MS"/>
          <w:iCs/>
          <w:sz w:val="24"/>
          <w:szCs w:val="24"/>
          <w:lang w:val="en-GB"/>
        </w:rPr>
        <w:t>aduc</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deșeurile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respectiv</w:t>
      </w:r>
      <w:proofErr w:type="spellEnd"/>
      <w:r w:rsidRPr="000C7A18">
        <w:rPr>
          <w:rFonts w:ascii="Trebuchet MS" w:hAnsi="Trebuchet MS"/>
          <w:iCs/>
          <w:sz w:val="24"/>
          <w:szCs w:val="24"/>
          <w:lang w:val="en-GB"/>
        </w:rPr>
        <w:t xml:space="preserve"> a </w:t>
      </w:r>
      <w:proofErr w:type="spellStart"/>
      <w:r w:rsidRPr="000C7A18">
        <w:rPr>
          <w:rFonts w:ascii="Trebuchet MS" w:hAnsi="Trebuchet MS"/>
          <w:iCs/>
          <w:sz w:val="24"/>
          <w:szCs w:val="24"/>
          <w:lang w:val="en-GB"/>
        </w:rPr>
        <w:t>camioanelor</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colectare</w:t>
      </w:r>
      <w:proofErr w:type="spellEnd"/>
      <w:r w:rsidRPr="000C7A18">
        <w:rPr>
          <w:rFonts w:ascii="Trebuchet MS" w:hAnsi="Trebuchet MS"/>
          <w:iCs/>
          <w:sz w:val="24"/>
          <w:szCs w:val="24"/>
          <w:lang w:val="en-GB"/>
        </w:rPr>
        <w:t xml:space="preserve">; o </w:t>
      </w:r>
      <w:proofErr w:type="spellStart"/>
      <w:r w:rsidRPr="000C7A18">
        <w:rPr>
          <w:rFonts w:ascii="Trebuchet MS" w:hAnsi="Trebuchet MS"/>
          <w:iCs/>
          <w:sz w:val="24"/>
          <w:szCs w:val="24"/>
          <w:lang w:val="en-GB"/>
        </w:rPr>
        <w:t>platformă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betonată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amplasarea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containerelor</w:t>
      </w:r>
      <w:proofErr w:type="spellEnd"/>
      <w:r w:rsidRPr="000C7A18">
        <w:rPr>
          <w:rFonts w:ascii="Trebuchet MS" w:hAnsi="Trebuchet MS"/>
          <w:iCs/>
          <w:sz w:val="24"/>
          <w:szCs w:val="24"/>
          <w:lang w:val="en-GB"/>
        </w:rPr>
        <w:t xml:space="preserve"> de tip </w:t>
      </w:r>
      <w:proofErr w:type="spellStart"/>
      <w:r w:rsidRPr="000C7A18">
        <w:rPr>
          <w:rFonts w:ascii="Trebuchet MS" w:hAnsi="Trebuchet MS"/>
          <w:iCs/>
          <w:sz w:val="24"/>
          <w:szCs w:val="24"/>
          <w:lang w:val="en-GB"/>
        </w:rPr>
        <w:t>baracă</w:t>
      </w:r>
      <w:proofErr w:type="spellEnd"/>
      <w:r w:rsidRPr="000C7A18">
        <w:rPr>
          <w:rFonts w:ascii="Trebuchet MS" w:hAnsi="Trebuchet MS"/>
          <w:iCs/>
          <w:sz w:val="24"/>
          <w:szCs w:val="24"/>
          <w:lang w:val="en-GB"/>
        </w:rPr>
        <w:t xml:space="preserve">; o </w:t>
      </w:r>
      <w:proofErr w:type="spellStart"/>
      <w:r w:rsidRPr="000C7A18">
        <w:rPr>
          <w:rFonts w:ascii="Trebuchet MS" w:hAnsi="Trebuchet MS"/>
          <w:iCs/>
          <w:sz w:val="24"/>
          <w:szCs w:val="24"/>
          <w:lang w:val="en-GB"/>
        </w:rPr>
        <w:t>copertină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structură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metalică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ușoară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protecția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containerelor</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deschise</w:t>
      </w:r>
      <w:proofErr w:type="spellEnd"/>
      <w:r w:rsidRPr="000C7A18">
        <w:rPr>
          <w:rFonts w:ascii="Trebuchet MS" w:hAnsi="Trebuchet MS"/>
          <w:iCs/>
          <w:sz w:val="24"/>
          <w:szCs w:val="24"/>
          <w:lang w:val="en-GB"/>
        </w:rPr>
        <w:t xml:space="preserve">; un container cu </w:t>
      </w:r>
      <w:proofErr w:type="spellStart"/>
      <w:r w:rsidRPr="000C7A18">
        <w:rPr>
          <w:rFonts w:ascii="Trebuchet MS" w:hAnsi="Trebuchet MS"/>
          <w:iCs/>
          <w:sz w:val="24"/>
          <w:szCs w:val="24"/>
          <w:lang w:val="en-GB"/>
        </w:rPr>
        <w:t>funcțiune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administrativă</w:t>
      </w:r>
      <w:proofErr w:type="spellEnd"/>
      <w:r w:rsidRPr="000C7A18">
        <w:rPr>
          <w:rFonts w:ascii="Trebuchet MS" w:hAnsi="Trebuchet MS"/>
          <w:iCs/>
          <w:sz w:val="24"/>
          <w:szCs w:val="24"/>
          <w:lang w:val="en-GB"/>
        </w:rPr>
        <w:t xml:space="preserve"> care </w:t>
      </w:r>
      <w:proofErr w:type="spellStart"/>
      <w:r w:rsidRPr="000C7A18">
        <w:rPr>
          <w:rFonts w:ascii="Trebuchet MS" w:hAnsi="Trebuchet MS"/>
          <w:iCs/>
          <w:sz w:val="24"/>
          <w:szCs w:val="24"/>
          <w:lang w:val="en-GB"/>
        </w:rPr>
        <w:t>adăpostește</w:t>
      </w:r>
      <w:proofErr w:type="spellEnd"/>
      <w:r w:rsidRPr="000C7A18">
        <w:rPr>
          <w:rFonts w:ascii="Trebuchet MS" w:hAnsi="Trebuchet MS"/>
          <w:iCs/>
          <w:sz w:val="24"/>
          <w:szCs w:val="24"/>
          <w:lang w:val="en-GB"/>
        </w:rPr>
        <w:t xml:space="preserve"> un </w:t>
      </w:r>
      <w:proofErr w:type="spellStart"/>
      <w:r w:rsidRPr="000C7A18">
        <w:rPr>
          <w:rFonts w:ascii="Trebuchet MS" w:hAnsi="Trebuchet MS"/>
          <w:iCs/>
          <w:sz w:val="24"/>
          <w:szCs w:val="24"/>
          <w:lang w:val="en-GB"/>
        </w:rPr>
        <w:t>birou</w:t>
      </w:r>
      <w:proofErr w:type="spellEnd"/>
      <w:r w:rsidRPr="000C7A18">
        <w:rPr>
          <w:rFonts w:ascii="Trebuchet MS" w:hAnsi="Trebuchet MS"/>
          <w:iCs/>
          <w:sz w:val="24"/>
          <w:szCs w:val="24"/>
          <w:lang w:val="en-GB"/>
        </w:rPr>
        <w:t xml:space="preserve">, un </w:t>
      </w:r>
      <w:proofErr w:type="spellStart"/>
      <w:r w:rsidRPr="000C7A18">
        <w:rPr>
          <w:rFonts w:ascii="Trebuchet MS" w:hAnsi="Trebuchet MS"/>
          <w:iCs/>
          <w:sz w:val="24"/>
          <w:szCs w:val="24"/>
          <w:lang w:val="en-GB"/>
        </w:rPr>
        <w:t>depozit</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două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grupuri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sanitare</w:t>
      </w:r>
      <w:proofErr w:type="spellEnd"/>
      <w:r w:rsidRPr="000C7A18">
        <w:rPr>
          <w:rFonts w:ascii="Trebuchet MS" w:hAnsi="Trebuchet MS"/>
          <w:iCs/>
          <w:sz w:val="24"/>
          <w:szCs w:val="24"/>
          <w:lang w:val="en-GB"/>
        </w:rPr>
        <w:t xml:space="preserve"> cu </w:t>
      </w:r>
      <w:proofErr w:type="spellStart"/>
      <w:r w:rsidRPr="000C7A18">
        <w:rPr>
          <w:rFonts w:ascii="Trebuchet MS" w:hAnsi="Trebuchet MS"/>
          <w:iCs/>
          <w:sz w:val="24"/>
          <w:szCs w:val="24"/>
          <w:lang w:val="en-GB"/>
        </w:rPr>
        <w:t>acces</w:t>
      </w:r>
      <w:proofErr w:type="spellEnd"/>
      <w:r w:rsidRPr="000C7A18">
        <w:rPr>
          <w:rFonts w:ascii="Trebuchet MS" w:hAnsi="Trebuchet MS"/>
          <w:iCs/>
          <w:sz w:val="24"/>
          <w:szCs w:val="24"/>
          <w:lang w:val="en-GB"/>
        </w:rPr>
        <w:t xml:space="preserve"> din exterior. </w:t>
      </w:r>
      <w:proofErr w:type="gramStart"/>
      <w:r w:rsidRPr="000C7A18">
        <w:rPr>
          <w:rFonts w:ascii="Trebuchet MS" w:hAnsi="Trebuchet MS"/>
          <w:iCs/>
          <w:sz w:val="24"/>
          <w:szCs w:val="24"/>
          <w:lang w:val="en-GB"/>
        </w:rPr>
        <w:t xml:space="preserve">Este </w:t>
      </w:r>
      <w:proofErr w:type="spellStart"/>
      <w:r w:rsidRPr="000C7A18">
        <w:rPr>
          <w:rFonts w:ascii="Trebuchet MS" w:hAnsi="Trebuchet MS"/>
          <w:iCs/>
          <w:sz w:val="24"/>
          <w:szCs w:val="24"/>
          <w:lang w:val="en-GB"/>
        </w:rPr>
        <w:t>prevazută</w:t>
      </w:r>
      <w:proofErr w:type="spellEnd"/>
      <w:r w:rsidRPr="000C7A18">
        <w:rPr>
          <w:rFonts w:ascii="Trebuchet MS" w:hAnsi="Trebuchet MS"/>
          <w:iCs/>
          <w:sz w:val="24"/>
          <w:szCs w:val="24"/>
          <w:lang w:val="en-GB"/>
        </w:rPr>
        <w:t xml:space="preserve"> o </w:t>
      </w:r>
      <w:proofErr w:type="spellStart"/>
      <w:r w:rsidRPr="000C7A18">
        <w:rPr>
          <w:rFonts w:ascii="Trebuchet MS" w:hAnsi="Trebuchet MS"/>
          <w:iCs/>
          <w:sz w:val="24"/>
          <w:szCs w:val="24"/>
          <w:lang w:val="en-GB"/>
        </w:rPr>
        <w:t>împrejmuire</w:t>
      </w:r>
      <w:proofErr w:type="spellEnd"/>
      <w:r w:rsidRPr="000C7A18">
        <w:rPr>
          <w:rFonts w:ascii="Trebuchet MS" w:hAnsi="Trebuchet MS"/>
          <w:iCs/>
          <w:sz w:val="24"/>
          <w:szCs w:val="24"/>
          <w:lang w:val="en-GB"/>
        </w:rPr>
        <w:t xml:space="preserve"> cu </w:t>
      </w:r>
      <w:proofErr w:type="spellStart"/>
      <w:r w:rsidRPr="000C7A18">
        <w:rPr>
          <w:rFonts w:ascii="Trebuchet MS" w:hAnsi="Trebuchet MS"/>
          <w:iCs/>
          <w:sz w:val="24"/>
          <w:szCs w:val="24"/>
          <w:lang w:val="en-GB"/>
        </w:rPr>
        <w:t>gard</w:t>
      </w:r>
      <w:proofErr w:type="spellEnd"/>
      <w:r w:rsidRPr="000C7A18">
        <w:rPr>
          <w:rFonts w:ascii="Trebuchet MS" w:hAnsi="Trebuchet MS"/>
          <w:iCs/>
          <w:sz w:val="24"/>
          <w:szCs w:val="24"/>
          <w:lang w:val="en-GB"/>
        </w:rPr>
        <w:t xml:space="preserve"> din </w:t>
      </w:r>
      <w:proofErr w:type="spellStart"/>
      <w:r w:rsidRPr="000C7A18">
        <w:rPr>
          <w:rFonts w:ascii="Trebuchet MS" w:hAnsi="Trebuchet MS"/>
          <w:iCs/>
          <w:sz w:val="24"/>
          <w:szCs w:val="24"/>
          <w:lang w:val="en-GB"/>
        </w:rPr>
        <w:t>panouri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bordurate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prinse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stâlpi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rectangulari</w:t>
      </w:r>
      <w:proofErr w:type="spellEnd"/>
      <w:r w:rsidRPr="000C7A18">
        <w:rPr>
          <w:rFonts w:ascii="Trebuchet MS" w:hAnsi="Trebuchet MS"/>
          <w:iCs/>
          <w:sz w:val="24"/>
          <w:szCs w:val="24"/>
          <w:lang w:val="en-GB"/>
        </w:rPr>
        <w:t xml:space="preserve"> din </w:t>
      </w:r>
      <w:proofErr w:type="spellStart"/>
      <w:r w:rsidRPr="000C7A18">
        <w:rPr>
          <w:rFonts w:ascii="Trebuchet MS" w:hAnsi="Trebuchet MS"/>
          <w:iCs/>
          <w:sz w:val="24"/>
          <w:szCs w:val="24"/>
          <w:lang w:val="en-GB"/>
        </w:rPr>
        <w:t>oțel</w:t>
      </w:r>
      <w:proofErr w:type="spellEnd"/>
      <w:r w:rsidRPr="000C7A18">
        <w:rPr>
          <w:rFonts w:ascii="Trebuchet MS" w:hAnsi="Trebuchet MS"/>
          <w:iCs/>
          <w:sz w:val="24"/>
          <w:szCs w:val="24"/>
          <w:lang w:val="en-GB"/>
        </w:rPr>
        <w:t xml:space="preserve">, cu </w:t>
      </w:r>
      <w:proofErr w:type="spellStart"/>
      <w:r w:rsidRPr="000C7A18">
        <w:rPr>
          <w:rFonts w:ascii="Trebuchet MS" w:hAnsi="Trebuchet MS"/>
          <w:iCs/>
          <w:sz w:val="24"/>
          <w:szCs w:val="24"/>
          <w:lang w:val="en-GB"/>
        </w:rPr>
        <w:t>poartă</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acces</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culisantă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având</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acționare</w:t>
      </w:r>
      <w:proofErr w:type="spellEnd"/>
      <w:r w:rsidRPr="000C7A18">
        <w:rPr>
          <w:rFonts w:ascii="Trebuchet MS" w:hAnsi="Trebuchet MS"/>
          <w:iCs/>
          <w:sz w:val="24"/>
          <w:szCs w:val="24"/>
          <w:lang w:val="en-GB"/>
        </w:rPr>
        <w:t xml:space="preserve"> manual.</w:t>
      </w:r>
      <w:proofErr w:type="gramEnd"/>
    </w:p>
    <w:p w:rsidR="00D34D21" w:rsidRPr="000C7A18" w:rsidRDefault="00D34D21" w:rsidP="000C7A18">
      <w:pPr>
        <w:spacing w:after="0" w:line="240" w:lineRule="auto"/>
        <w:ind w:firstLine="720"/>
        <w:jc w:val="both"/>
        <w:rPr>
          <w:rFonts w:ascii="Trebuchet MS" w:hAnsi="Trebuchet MS"/>
          <w:bCs/>
          <w:sz w:val="24"/>
          <w:szCs w:val="24"/>
        </w:rPr>
      </w:pPr>
      <w:r w:rsidRPr="000C7A18">
        <w:rPr>
          <w:rFonts w:ascii="Trebuchet MS" w:hAnsi="Trebuchet MS"/>
          <w:bCs/>
          <w:sz w:val="24"/>
          <w:szCs w:val="24"/>
        </w:rPr>
        <w:t xml:space="preserve">Copertina propusă este realizată pe structură metalică ușoară, </w:t>
      </w:r>
      <w:proofErr w:type="spellStart"/>
      <w:r w:rsidRPr="000C7A18">
        <w:rPr>
          <w:rFonts w:ascii="Trebuchet MS" w:hAnsi="Trebuchet MS"/>
          <w:iCs/>
          <w:sz w:val="24"/>
          <w:szCs w:val="24"/>
          <w:lang w:val="en-GB"/>
        </w:rPr>
        <w:t>alcătuită</w:t>
      </w:r>
      <w:proofErr w:type="spellEnd"/>
      <w:r w:rsidRPr="000C7A18">
        <w:rPr>
          <w:rFonts w:ascii="Trebuchet MS" w:hAnsi="Trebuchet MS"/>
          <w:iCs/>
          <w:sz w:val="24"/>
          <w:szCs w:val="24"/>
          <w:lang w:val="en-GB"/>
        </w:rPr>
        <w:t xml:space="preserve"> din 9 </w:t>
      </w:r>
      <w:proofErr w:type="spellStart"/>
      <w:r w:rsidRPr="000C7A18">
        <w:rPr>
          <w:rFonts w:ascii="Trebuchet MS" w:hAnsi="Trebuchet MS"/>
          <w:iCs/>
          <w:sz w:val="24"/>
          <w:szCs w:val="24"/>
          <w:lang w:val="en-GB"/>
        </w:rPr>
        <w:t>stâlpi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situați</w:t>
      </w:r>
      <w:proofErr w:type="spellEnd"/>
      <w:r w:rsidRPr="000C7A18">
        <w:rPr>
          <w:rFonts w:ascii="Trebuchet MS" w:hAnsi="Trebuchet MS"/>
          <w:iCs/>
          <w:sz w:val="24"/>
          <w:szCs w:val="24"/>
          <w:lang w:val="en-GB"/>
        </w:rPr>
        <w:t xml:space="preserve"> la </w:t>
      </w:r>
      <w:proofErr w:type="spellStart"/>
      <w:r w:rsidRPr="000C7A18">
        <w:rPr>
          <w:rFonts w:ascii="Trebuchet MS" w:hAnsi="Trebuchet MS"/>
          <w:iCs/>
          <w:sz w:val="24"/>
          <w:szCs w:val="24"/>
          <w:lang w:val="en-GB"/>
        </w:rPr>
        <w:t>interax</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câte</w:t>
      </w:r>
      <w:proofErr w:type="spellEnd"/>
      <w:r w:rsidRPr="000C7A18">
        <w:rPr>
          <w:rFonts w:ascii="Trebuchet MS" w:hAnsi="Trebuchet MS"/>
          <w:iCs/>
          <w:sz w:val="24"/>
          <w:szCs w:val="24"/>
          <w:lang w:val="en-GB"/>
        </w:rPr>
        <w:t xml:space="preserve"> 5.00 m</w:t>
      </w:r>
      <w:r w:rsidRPr="000C7A18">
        <w:rPr>
          <w:rFonts w:ascii="Trebuchet MS" w:hAnsi="Trebuchet MS"/>
          <w:bCs/>
          <w:sz w:val="24"/>
          <w:szCs w:val="24"/>
        </w:rPr>
        <w:t xml:space="preserve">, </w:t>
      </w:r>
      <w:proofErr w:type="spellStart"/>
      <w:r w:rsidRPr="000C7A18">
        <w:rPr>
          <w:rFonts w:ascii="Trebuchet MS" w:hAnsi="Trebuchet MS"/>
          <w:iCs/>
          <w:sz w:val="24"/>
          <w:szCs w:val="24"/>
          <w:lang w:val="en-GB"/>
        </w:rPr>
        <w:t>prevăzuți</w:t>
      </w:r>
      <w:proofErr w:type="spellEnd"/>
      <w:r w:rsidRPr="000C7A18">
        <w:rPr>
          <w:rFonts w:ascii="Trebuchet MS" w:hAnsi="Trebuchet MS"/>
          <w:iCs/>
          <w:sz w:val="24"/>
          <w:szCs w:val="24"/>
          <w:lang w:val="en-GB"/>
        </w:rPr>
        <w:t xml:space="preserve"> la </w:t>
      </w:r>
      <w:proofErr w:type="spellStart"/>
      <w:r w:rsidRPr="000C7A18">
        <w:rPr>
          <w:rFonts w:ascii="Trebuchet MS" w:hAnsi="Trebuchet MS"/>
          <w:iCs/>
          <w:sz w:val="24"/>
          <w:szCs w:val="24"/>
          <w:lang w:val="en-GB"/>
        </w:rPr>
        <w:t>partea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superioară</w:t>
      </w:r>
      <w:proofErr w:type="spellEnd"/>
      <w:r w:rsidRPr="000C7A18">
        <w:rPr>
          <w:rFonts w:ascii="Trebuchet MS" w:hAnsi="Trebuchet MS"/>
          <w:iCs/>
          <w:sz w:val="24"/>
          <w:szCs w:val="24"/>
          <w:lang w:val="en-GB"/>
        </w:rPr>
        <w:t xml:space="preserve"> cu </w:t>
      </w:r>
      <w:proofErr w:type="spellStart"/>
      <w:r w:rsidRPr="000C7A18">
        <w:rPr>
          <w:rFonts w:ascii="Trebuchet MS" w:hAnsi="Trebuchet MS"/>
          <w:iCs/>
          <w:sz w:val="24"/>
          <w:szCs w:val="24"/>
          <w:lang w:val="en-GB"/>
        </w:rPr>
        <w:t>grinzi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în</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consolă</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câte</w:t>
      </w:r>
      <w:proofErr w:type="spellEnd"/>
      <w:r w:rsidRPr="000C7A18">
        <w:rPr>
          <w:rFonts w:ascii="Trebuchet MS" w:hAnsi="Trebuchet MS"/>
          <w:iCs/>
          <w:sz w:val="24"/>
          <w:szCs w:val="24"/>
          <w:lang w:val="en-GB"/>
        </w:rPr>
        <w:t xml:space="preserve"> 4.50m de o parte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alta</w:t>
      </w:r>
      <w:proofErr w:type="spellEnd"/>
      <w:r w:rsidRPr="000C7A18">
        <w:rPr>
          <w:rFonts w:ascii="Trebuchet MS" w:hAnsi="Trebuchet MS"/>
          <w:bCs/>
          <w:sz w:val="24"/>
          <w:szCs w:val="24"/>
        </w:rPr>
        <w:t xml:space="preserve"> și va fi acoperită cu învelitoare din policarbonat și este dotată cu burlane metalice menite să preia apele meteorice și să le deverse în canalizare.</w:t>
      </w:r>
    </w:p>
    <w:p w:rsidR="00D34D21" w:rsidRPr="000C7A18" w:rsidRDefault="00D34D21" w:rsidP="000C7A18">
      <w:pPr>
        <w:spacing w:after="0" w:line="240" w:lineRule="auto"/>
        <w:ind w:firstLine="720"/>
        <w:jc w:val="both"/>
        <w:rPr>
          <w:rFonts w:ascii="Trebuchet MS" w:hAnsi="Trebuchet MS"/>
          <w:bCs/>
          <w:sz w:val="24"/>
          <w:szCs w:val="24"/>
        </w:rPr>
      </w:pPr>
      <w:r w:rsidRPr="000C7A18">
        <w:rPr>
          <w:rFonts w:ascii="Trebuchet MS" w:hAnsi="Trebuchet MS"/>
          <w:bCs/>
          <w:sz w:val="24"/>
          <w:szCs w:val="24"/>
        </w:rPr>
        <w:t xml:space="preserve">Pe langa copertina metalică, restul obiectelor de arhitectură de pe platformă sunt dotări, respectiv containere de tip baracă gata echipate, ce vor fi branșate la rețelele edilitare, containere de colectare deșeuri diverse, press-containere de tip ab-roll, care vor servi cetățenilor din comuna. </w:t>
      </w:r>
    </w:p>
    <w:p w:rsidR="00D34D21" w:rsidRPr="000C7A18" w:rsidRDefault="00D34D21" w:rsidP="000C7A18">
      <w:pPr>
        <w:spacing w:after="0" w:line="240" w:lineRule="auto"/>
        <w:ind w:firstLine="720"/>
        <w:jc w:val="both"/>
        <w:rPr>
          <w:rFonts w:ascii="Trebuchet MS" w:hAnsi="Trebuchet MS"/>
          <w:iCs/>
          <w:sz w:val="24"/>
          <w:szCs w:val="24"/>
          <w:lang w:val="en-GB"/>
        </w:rPr>
      </w:pPr>
      <w:proofErr w:type="spellStart"/>
      <w:r w:rsidRPr="000C7A18">
        <w:rPr>
          <w:rFonts w:ascii="Trebuchet MS" w:hAnsi="Trebuchet MS"/>
          <w:iCs/>
          <w:sz w:val="24"/>
          <w:szCs w:val="24"/>
          <w:lang w:val="en-GB"/>
        </w:rPr>
        <w:t>În</w:t>
      </w:r>
      <w:proofErr w:type="spellEnd"/>
      <w:r w:rsidRPr="000C7A18">
        <w:rPr>
          <w:rFonts w:ascii="Trebuchet MS" w:hAnsi="Trebuchet MS"/>
          <w:iCs/>
          <w:sz w:val="24"/>
          <w:szCs w:val="24"/>
          <w:lang w:val="en-GB"/>
        </w:rPr>
        <w:t xml:space="preserve"> zona de </w:t>
      </w:r>
      <w:proofErr w:type="spellStart"/>
      <w:r w:rsidRPr="000C7A18">
        <w:rPr>
          <w:rFonts w:ascii="Trebuchet MS" w:hAnsi="Trebuchet MS"/>
          <w:iCs/>
          <w:sz w:val="24"/>
          <w:szCs w:val="24"/>
          <w:lang w:val="en-GB"/>
        </w:rPr>
        <w:t>acces</w:t>
      </w:r>
      <w:proofErr w:type="spellEnd"/>
      <w:r w:rsidRPr="000C7A18">
        <w:rPr>
          <w:rFonts w:ascii="Trebuchet MS" w:hAnsi="Trebuchet MS"/>
          <w:iCs/>
          <w:sz w:val="24"/>
          <w:szCs w:val="24"/>
          <w:lang w:val="en-GB"/>
        </w:rPr>
        <w:t xml:space="preserve"> principal se </w:t>
      </w:r>
      <w:proofErr w:type="spellStart"/>
      <w:proofErr w:type="gramStart"/>
      <w:r w:rsidRPr="000C7A18">
        <w:rPr>
          <w:rFonts w:ascii="Trebuchet MS" w:hAnsi="Trebuchet MS"/>
          <w:iCs/>
          <w:sz w:val="24"/>
          <w:szCs w:val="24"/>
          <w:lang w:val="en-GB"/>
        </w:rPr>
        <w:t>va</w:t>
      </w:r>
      <w:proofErr w:type="spellEnd"/>
      <w:proofErr w:type="gram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monta</w:t>
      </w:r>
      <w:proofErr w:type="spellEnd"/>
      <w:r w:rsidRPr="000C7A18">
        <w:rPr>
          <w:rFonts w:ascii="Trebuchet MS" w:hAnsi="Trebuchet MS"/>
          <w:iCs/>
          <w:sz w:val="24"/>
          <w:szCs w:val="24"/>
          <w:lang w:val="en-GB"/>
        </w:rPr>
        <w:t xml:space="preserve"> un </w:t>
      </w:r>
      <w:proofErr w:type="spellStart"/>
      <w:r w:rsidRPr="000C7A18">
        <w:rPr>
          <w:rFonts w:ascii="Trebuchet MS" w:hAnsi="Trebuchet MS"/>
          <w:iCs/>
          <w:sz w:val="24"/>
          <w:szCs w:val="24"/>
          <w:lang w:val="en-GB"/>
        </w:rPr>
        <w:t>cântar</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carosabil</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camioane</w:t>
      </w:r>
      <w:proofErr w:type="spellEnd"/>
      <w:r w:rsidRPr="000C7A18">
        <w:rPr>
          <w:rFonts w:ascii="Trebuchet MS" w:hAnsi="Trebuchet MS"/>
          <w:iCs/>
          <w:sz w:val="24"/>
          <w:szCs w:val="24"/>
          <w:lang w:val="en-GB"/>
        </w:rPr>
        <w:t xml:space="preserve"> (cap-tractor). </w:t>
      </w:r>
    </w:p>
    <w:p w:rsidR="00D34D21" w:rsidRPr="000C7A18" w:rsidRDefault="00D34D21" w:rsidP="000C7A18">
      <w:pPr>
        <w:spacing w:after="0" w:line="240" w:lineRule="auto"/>
        <w:ind w:firstLine="720"/>
        <w:jc w:val="both"/>
        <w:rPr>
          <w:rFonts w:ascii="Trebuchet MS" w:hAnsi="Trebuchet MS"/>
          <w:bCs/>
          <w:sz w:val="24"/>
          <w:szCs w:val="24"/>
        </w:rPr>
      </w:pPr>
      <w:proofErr w:type="spellStart"/>
      <w:r w:rsidRPr="000C7A18">
        <w:rPr>
          <w:rFonts w:ascii="Trebuchet MS" w:hAnsi="Trebuchet MS"/>
          <w:iCs/>
          <w:sz w:val="24"/>
          <w:szCs w:val="24"/>
          <w:lang w:val="en-GB"/>
        </w:rPr>
        <w:lastRenderedPageBreak/>
        <w:t>Suprafața</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teren</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neamenajată</w:t>
      </w:r>
      <w:proofErr w:type="spellEnd"/>
      <w:r w:rsidRPr="000C7A18">
        <w:rPr>
          <w:rFonts w:ascii="Trebuchet MS" w:hAnsi="Trebuchet MS"/>
          <w:iCs/>
          <w:sz w:val="24"/>
          <w:szCs w:val="24"/>
          <w:lang w:val="en-GB"/>
        </w:rPr>
        <w:t xml:space="preserve"> (zona </w:t>
      </w:r>
      <w:proofErr w:type="spellStart"/>
      <w:r w:rsidRPr="000C7A18">
        <w:rPr>
          <w:rFonts w:ascii="Trebuchet MS" w:hAnsi="Trebuchet MS"/>
          <w:iCs/>
          <w:sz w:val="24"/>
          <w:szCs w:val="24"/>
          <w:lang w:val="en-GB"/>
        </w:rPr>
        <w:t>verde</w:t>
      </w:r>
      <w:proofErr w:type="spellEnd"/>
      <w:r w:rsidRPr="000C7A18">
        <w:rPr>
          <w:rFonts w:ascii="Trebuchet MS" w:hAnsi="Trebuchet MS"/>
          <w:iCs/>
          <w:sz w:val="24"/>
          <w:szCs w:val="24"/>
          <w:lang w:val="en-GB"/>
        </w:rPr>
        <w:t xml:space="preserve">), </w:t>
      </w:r>
      <w:proofErr w:type="spellStart"/>
      <w:proofErr w:type="gramStart"/>
      <w:r w:rsidRPr="000C7A18">
        <w:rPr>
          <w:rFonts w:ascii="Trebuchet MS" w:hAnsi="Trebuchet MS"/>
          <w:iCs/>
          <w:sz w:val="24"/>
          <w:szCs w:val="24"/>
          <w:lang w:val="en-GB"/>
        </w:rPr>
        <w:t>va</w:t>
      </w:r>
      <w:proofErr w:type="spellEnd"/>
      <w:proofErr w:type="gramEnd"/>
      <w:r w:rsidRPr="000C7A18">
        <w:rPr>
          <w:rFonts w:ascii="Trebuchet MS" w:hAnsi="Trebuchet MS"/>
          <w:iCs/>
          <w:sz w:val="24"/>
          <w:szCs w:val="24"/>
          <w:lang w:val="en-GB"/>
        </w:rPr>
        <w:t xml:space="preserve"> fi </w:t>
      </w:r>
      <w:proofErr w:type="spellStart"/>
      <w:r w:rsidRPr="000C7A18">
        <w:rPr>
          <w:rFonts w:ascii="Trebuchet MS" w:hAnsi="Trebuchet MS"/>
          <w:iCs/>
          <w:sz w:val="24"/>
          <w:szCs w:val="24"/>
          <w:lang w:val="en-GB"/>
        </w:rPr>
        <w:t>inerbata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s-a </w:t>
      </w:r>
      <w:proofErr w:type="spellStart"/>
      <w:r w:rsidRPr="000C7A18">
        <w:rPr>
          <w:rFonts w:ascii="Trebuchet MS" w:hAnsi="Trebuchet MS"/>
          <w:iCs/>
          <w:sz w:val="24"/>
          <w:szCs w:val="24"/>
          <w:lang w:val="en-GB"/>
        </w:rPr>
        <w:t>propus</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plantarea</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arbori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arbuști</w:t>
      </w:r>
      <w:proofErr w:type="spellEnd"/>
      <w:r w:rsidRPr="000C7A18">
        <w:rPr>
          <w:rFonts w:ascii="Trebuchet MS" w:hAnsi="Trebuchet MS"/>
          <w:iCs/>
          <w:sz w:val="24"/>
          <w:szCs w:val="24"/>
          <w:lang w:val="en-GB"/>
        </w:rPr>
        <w:t xml:space="preserve">. </w:t>
      </w:r>
    </w:p>
    <w:p w:rsidR="00D34D21" w:rsidRPr="000C7A18" w:rsidRDefault="00D34D21" w:rsidP="000C7A18">
      <w:pPr>
        <w:spacing w:after="0" w:line="240" w:lineRule="auto"/>
        <w:ind w:firstLine="360"/>
        <w:jc w:val="both"/>
        <w:rPr>
          <w:rFonts w:ascii="Trebuchet MS" w:hAnsi="Trebuchet MS"/>
          <w:bCs/>
          <w:sz w:val="24"/>
          <w:szCs w:val="24"/>
        </w:rPr>
      </w:pPr>
      <w:proofErr w:type="spellStart"/>
      <w:r w:rsidRPr="000C7A18">
        <w:rPr>
          <w:rFonts w:ascii="Trebuchet MS" w:hAnsi="Trebuchet MS"/>
          <w:iCs/>
          <w:sz w:val="24"/>
          <w:szCs w:val="24"/>
          <w:lang w:val="en-GB"/>
        </w:rPr>
        <w:t>Pe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lângă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lucrările</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amenajare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descrise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mai</w:t>
      </w:r>
      <w:proofErr w:type="spellEnd"/>
      <w:r w:rsidRPr="000C7A18">
        <w:rPr>
          <w:rFonts w:ascii="Trebuchet MS" w:hAnsi="Trebuchet MS"/>
          <w:iCs/>
          <w:sz w:val="24"/>
          <w:szCs w:val="24"/>
          <w:lang w:val="en-GB"/>
        </w:rPr>
        <w:t xml:space="preserve"> sus, </w:t>
      </w:r>
      <w:proofErr w:type="spellStart"/>
      <w:r w:rsidRPr="000C7A18">
        <w:rPr>
          <w:rFonts w:ascii="Trebuchet MS" w:hAnsi="Trebuchet MS"/>
          <w:iCs/>
          <w:sz w:val="24"/>
          <w:szCs w:val="24"/>
          <w:lang w:val="en-GB"/>
        </w:rPr>
        <w:t>platforma</w:t>
      </w:r>
      <w:proofErr w:type="spellEnd"/>
      <w:r w:rsidRPr="000C7A18">
        <w:rPr>
          <w:rFonts w:ascii="Trebuchet MS" w:hAnsi="Trebuchet MS"/>
          <w:iCs/>
          <w:sz w:val="24"/>
          <w:szCs w:val="24"/>
          <w:lang w:val="en-GB"/>
        </w:rPr>
        <w:t xml:space="preserve"> </w:t>
      </w:r>
      <w:proofErr w:type="spellStart"/>
      <w:proofErr w:type="gramStart"/>
      <w:r w:rsidRPr="000C7A18">
        <w:rPr>
          <w:rFonts w:ascii="Trebuchet MS" w:hAnsi="Trebuchet MS"/>
          <w:iCs/>
          <w:sz w:val="24"/>
          <w:szCs w:val="24"/>
          <w:lang w:val="en-GB"/>
        </w:rPr>
        <w:t>va</w:t>
      </w:r>
      <w:proofErr w:type="spellEnd"/>
      <w:proofErr w:type="gramEnd"/>
      <w:r w:rsidRPr="000C7A18">
        <w:rPr>
          <w:rFonts w:ascii="Trebuchet MS" w:hAnsi="Trebuchet MS"/>
          <w:iCs/>
          <w:sz w:val="24"/>
          <w:szCs w:val="24"/>
          <w:lang w:val="en-GB"/>
        </w:rPr>
        <w:t xml:space="preserve"> fi </w:t>
      </w:r>
      <w:proofErr w:type="spellStart"/>
      <w:r w:rsidRPr="000C7A18">
        <w:rPr>
          <w:rFonts w:ascii="Trebuchet MS" w:hAnsi="Trebuchet MS"/>
          <w:iCs/>
          <w:sz w:val="24"/>
          <w:szCs w:val="24"/>
          <w:lang w:val="en-GB"/>
        </w:rPr>
        <w:t>prevăzută</w:t>
      </w:r>
      <w:proofErr w:type="spellEnd"/>
      <w:r w:rsidRPr="000C7A18">
        <w:rPr>
          <w:rFonts w:ascii="Trebuchet MS" w:hAnsi="Trebuchet MS"/>
          <w:iCs/>
          <w:sz w:val="24"/>
          <w:szCs w:val="24"/>
          <w:lang w:val="en-GB"/>
        </w:rPr>
        <w:t xml:space="preserve"> cu </w:t>
      </w:r>
      <w:proofErr w:type="spellStart"/>
      <w:r w:rsidRPr="000C7A18">
        <w:rPr>
          <w:rFonts w:ascii="Trebuchet MS" w:hAnsi="Trebuchet MS"/>
          <w:iCs/>
          <w:sz w:val="24"/>
          <w:szCs w:val="24"/>
          <w:lang w:val="en-GB"/>
        </w:rPr>
        <w:t>următoarele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dotări</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r w:rsidRPr="000C7A18">
        <w:rPr>
          <w:rFonts w:ascii="Trebuchet MS" w:hAnsi="Trebuchet MS"/>
          <w:iCs/>
          <w:sz w:val="24"/>
          <w:szCs w:val="24"/>
          <w:lang w:val="en-GB"/>
        </w:rPr>
        <w:t xml:space="preserve">Container de tip </w:t>
      </w:r>
      <w:proofErr w:type="spellStart"/>
      <w:r w:rsidRPr="000C7A18">
        <w:rPr>
          <w:rFonts w:ascii="Trebuchet MS" w:hAnsi="Trebuchet MS"/>
          <w:iCs/>
          <w:sz w:val="24"/>
          <w:szCs w:val="24"/>
          <w:lang w:val="en-GB"/>
        </w:rPr>
        <w:t>baracă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administrație</w:t>
      </w:r>
      <w:proofErr w:type="spellEnd"/>
      <w:r w:rsidRPr="000C7A18">
        <w:rPr>
          <w:rFonts w:ascii="Trebuchet MS" w:hAnsi="Trebuchet MS"/>
          <w:iCs/>
          <w:sz w:val="24"/>
          <w:szCs w:val="24"/>
          <w:lang w:val="en-GB"/>
        </w:rPr>
        <w:t xml:space="preserve"> – </w:t>
      </w:r>
      <w:proofErr w:type="spellStart"/>
      <w:r w:rsidRPr="000C7A18">
        <w:rPr>
          <w:rFonts w:ascii="Trebuchet MS" w:hAnsi="Trebuchet MS"/>
          <w:iCs/>
          <w:sz w:val="24"/>
          <w:szCs w:val="24"/>
          <w:lang w:val="en-GB"/>
        </w:rPr>
        <w:t>supraveghere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prevăzut</w:t>
      </w:r>
      <w:proofErr w:type="spellEnd"/>
      <w:r w:rsidRPr="000C7A18">
        <w:rPr>
          <w:rFonts w:ascii="Trebuchet MS" w:hAnsi="Trebuchet MS"/>
          <w:iCs/>
          <w:sz w:val="24"/>
          <w:szCs w:val="24"/>
          <w:lang w:val="en-GB"/>
        </w:rPr>
        <w:t xml:space="preserve"> cu un mic </w:t>
      </w:r>
      <w:proofErr w:type="spellStart"/>
      <w:r w:rsidRPr="000C7A18">
        <w:rPr>
          <w:rFonts w:ascii="Trebuchet MS" w:hAnsi="Trebuchet MS"/>
          <w:iCs/>
          <w:sz w:val="24"/>
          <w:szCs w:val="24"/>
          <w:lang w:val="en-GB"/>
        </w:rPr>
        <w:t>depozit</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scule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două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grupuri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sanitare</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r w:rsidRPr="000C7A18">
        <w:rPr>
          <w:rFonts w:ascii="Trebuchet MS" w:hAnsi="Trebuchet MS"/>
          <w:iCs/>
          <w:sz w:val="24"/>
          <w:szCs w:val="24"/>
          <w:lang w:val="en-GB"/>
        </w:rPr>
        <w:t xml:space="preserve">Container de tip </w:t>
      </w:r>
      <w:proofErr w:type="spellStart"/>
      <w:r w:rsidRPr="000C7A18">
        <w:rPr>
          <w:rFonts w:ascii="Trebuchet MS" w:hAnsi="Trebuchet MS"/>
          <w:iCs/>
          <w:sz w:val="24"/>
          <w:szCs w:val="24"/>
          <w:lang w:val="en-GB"/>
        </w:rPr>
        <w:t>baracă</w:t>
      </w:r>
      <w:proofErr w:type="spellEnd"/>
      <w:r w:rsidRPr="000C7A18">
        <w:rPr>
          <w:rFonts w:ascii="Trebuchet MS" w:hAnsi="Trebuchet MS"/>
          <w:iCs/>
          <w:sz w:val="24"/>
          <w:szCs w:val="24"/>
          <w:lang w:val="en-GB"/>
        </w:rPr>
        <w:t xml:space="preserve">, frigorific,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cadavre</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animale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mici</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casă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pisici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câini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păsări</w:t>
      </w:r>
      <w:proofErr w:type="spellEnd"/>
      <w:r w:rsidRPr="000C7A18">
        <w:rPr>
          <w:rFonts w:ascii="Trebuchet MS" w:hAnsi="Trebuchet MS"/>
          <w:iCs/>
          <w:sz w:val="24"/>
          <w:szCs w:val="24"/>
          <w:lang w:val="en-GB"/>
        </w:rPr>
        <w:t xml:space="preserve">); </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r w:rsidRPr="000C7A18">
        <w:rPr>
          <w:rFonts w:ascii="Trebuchet MS" w:hAnsi="Trebuchet MS"/>
          <w:iCs/>
          <w:sz w:val="24"/>
          <w:szCs w:val="24"/>
          <w:lang w:val="en-GB"/>
        </w:rPr>
        <w:t xml:space="preserve">Un container de tip </w:t>
      </w:r>
      <w:proofErr w:type="spellStart"/>
      <w:r w:rsidRPr="000C7A18">
        <w:rPr>
          <w:rFonts w:ascii="Trebuchet MS" w:hAnsi="Trebuchet MS"/>
          <w:iCs/>
          <w:sz w:val="24"/>
          <w:szCs w:val="24"/>
          <w:lang w:val="en-GB"/>
        </w:rPr>
        <w:t>baracă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colectarea</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deșeuri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periculoase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vopsele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bidoane</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vopsele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sau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diluanți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medicamente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expirate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baterii</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proofErr w:type="spellStart"/>
      <w:r w:rsidRPr="000C7A18">
        <w:rPr>
          <w:rFonts w:ascii="Trebuchet MS" w:hAnsi="Trebuchet MS"/>
          <w:iCs/>
          <w:sz w:val="24"/>
          <w:szCs w:val="24"/>
          <w:lang w:val="en-GB"/>
        </w:rPr>
        <w:t>Trei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prevăzute</w:t>
      </w:r>
      <w:proofErr w:type="spellEnd"/>
      <w:r w:rsidRPr="000C7A18">
        <w:rPr>
          <w:rFonts w:ascii="Trebuchet MS" w:hAnsi="Trebuchet MS"/>
          <w:iCs/>
          <w:sz w:val="24"/>
          <w:szCs w:val="24"/>
          <w:lang w:val="en-GB"/>
        </w:rPr>
        <w:t xml:space="preserve"> cu </w:t>
      </w:r>
      <w:proofErr w:type="spellStart"/>
      <w:r w:rsidRPr="000C7A18">
        <w:rPr>
          <w:rFonts w:ascii="Trebuchet MS" w:hAnsi="Trebuchet MS"/>
          <w:iCs/>
          <w:sz w:val="24"/>
          <w:szCs w:val="24"/>
          <w:lang w:val="en-GB"/>
        </w:rPr>
        <w:t>presă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colectarea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deseurilor</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hârtie</w:t>
      </w:r>
      <w:proofErr w:type="spellEnd"/>
      <w:r w:rsidRPr="000C7A18">
        <w:rPr>
          <w:rFonts w:ascii="Trebuchet MS" w:hAnsi="Trebuchet MS"/>
          <w:iCs/>
          <w:sz w:val="24"/>
          <w:szCs w:val="24"/>
          <w:lang w:val="en-GB"/>
        </w:rPr>
        <w:t xml:space="preserve">/carton, plastic, </w:t>
      </w:r>
      <w:proofErr w:type="spellStart"/>
      <w:r w:rsidRPr="000C7A18">
        <w:rPr>
          <w:rFonts w:ascii="Trebuchet MS" w:hAnsi="Trebuchet MS"/>
          <w:iCs/>
          <w:sz w:val="24"/>
          <w:szCs w:val="24"/>
          <w:lang w:val="en-GB"/>
        </w:rPr>
        <w:t>respectiv</w:t>
      </w:r>
      <w:proofErr w:type="spellEnd"/>
      <w:r w:rsidRPr="000C7A18">
        <w:rPr>
          <w:rFonts w:ascii="Trebuchet MS" w:hAnsi="Trebuchet MS"/>
          <w:iCs/>
          <w:sz w:val="24"/>
          <w:szCs w:val="24"/>
          <w:lang w:val="en-GB"/>
        </w:rPr>
        <w:t xml:space="preserve"> textile;</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proofErr w:type="spellStart"/>
      <w:r w:rsidRPr="000C7A18">
        <w:rPr>
          <w:rFonts w:ascii="Trebuchet MS" w:hAnsi="Trebuchet MS"/>
          <w:iCs/>
          <w:sz w:val="24"/>
          <w:szCs w:val="24"/>
          <w:lang w:val="en-GB"/>
        </w:rPr>
        <w:t>Trei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închise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acoperite</w:t>
      </w:r>
      <w:proofErr w:type="spellEnd"/>
      <w:r w:rsidRPr="000C7A18">
        <w:rPr>
          <w:rFonts w:ascii="Trebuchet MS" w:hAnsi="Trebuchet MS"/>
          <w:iCs/>
          <w:sz w:val="24"/>
          <w:szCs w:val="24"/>
          <w:lang w:val="en-GB"/>
        </w:rPr>
        <w:t xml:space="preserve"> de tip walk-in,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colectarea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deșeurilor</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electrice</w:t>
      </w:r>
      <w:proofErr w:type="spellEnd"/>
      <w:r w:rsidRPr="000C7A18">
        <w:rPr>
          <w:rFonts w:ascii="Trebuchet MS" w:hAnsi="Trebuchet MS"/>
          <w:iCs/>
          <w:sz w:val="24"/>
          <w:szCs w:val="24"/>
          <w:lang w:val="en-GB"/>
        </w:rPr>
        <w:t>/</w:t>
      </w:r>
      <w:proofErr w:type="spellStart"/>
      <w:r w:rsidRPr="000C7A18">
        <w:rPr>
          <w:rFonts w:ascii="Trebuchet MS" w:hAnsi="Trebuchet MS"/>
          <w:iCs/>
          <w:sz w:val="24"/>
          <w:szCs w:val="24"/>
          <w:lang w:val="en-GB"/>
        </w:rPr>
        <w:t>electronice</w:t>
      </w:r>
      <w:proofErr w:type="spellEnd"/>
      <w:r w:rsidRPr="000C7A18">
        <w:rPr>
          <w:rFonts w:ascii="Trebuchet MS" w:hAnsi="Trebuchet MS"/>
          <w:iCs/>
          <w:sz w:val="24"/>
          <w:szCs w:val="24"/>
          <w:lang w:val="en-GB"/>
        </w:rPr>
        <w:t xml:space="preserve">, a </w:t>
      </w:r>
      <w:proofErr w:type="spellStart"/>
      <w:r w:rsidRPr="000C7A18">
        <w:rPr>
          <w:rFonts w:ascii="Trebuchet MS" w:hAnsi="Trebuchet MS"/>
          <w:iCs/>
          <w:sz w:val="24"/>
          <w:szCs w:val="24"/>
          <w:lang w:val="en-GB"/>
        </w:rPr>
        <w:t>celor</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uz</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casnic</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electrice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mari</w:t>
      </w:r>
      <w:proofErr w:type="spellEnd"/>
      <w:r w:rsidRPr="000C7A18">
        <w:rPr>
          <w:rFonts w:ascii="Trebuchet MS" w:hAnsi="Trebuchet MS"/>
          <w:iCs/>
          <w:sz w:val="24"/>
          <w:szCs w:val="24"/>
          <w:lang w:val="en-GB"/>
        </w:rPr>
        <w:t xml:space="preserve"> – </w:t>
      </w:r>
      <w:proofErr w:type="spellStart"/>
      <w:r w:rsidRPr="000C7A18">
        <w:rPr>
          <w:rFonts w:ascii="Trebuchet MS" w:hAnsi="Trebuchet MS"/>
          <w:iCs/>
          <w:sz w:val="24"/>
          <w:szCs w:val="24"/>
          <w:lang w:val="en-GB"/>
        </w:rPr>
        <w:t>frigidere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televizoare</w:t>
      </w:r>
      <w:proofErr w:type="spellEnd"/>
      <w:r w:rsidRPr="000C7A18">
        <w:rPr>
          <w:rFonts w:ascii="Trebuchet MS" w:hAnsi="Trebuchet MS"/>
          <w:iCs/>
          <w:sz w:val="24"/>
          <w:szCs w:val="24"/>
          <w:lang w:val="en-GB"/>
        </w:rPr>
        <w:t xml:space="preserve">, etc.)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a </w:t>
      </w:r>
      <w:proofErr w:type="spellStart"/>
      <w:r w:rsidRPr="000C7A18">
        <w:rPr>
          <w:rFonts w:ascii="Trebuchet MS" w:hAnsi="Trebuchet MS"/>
          <w:iCs/>
          <w:sz w:val="24"/>
          <w:szCs w:val="24"/>
          <w:lang w:val="en-GB"/>
        </w:rPr>
        <w:t>celor</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mobilier</w:t>
      </w:r>
      <w:proofErr w:type="spellEnd"/>
      <w:r w:rsidRPr="000C7A18">
        <w:rPr>
          <w:rFonts w:ascii="Trebuchet MS" w:hAnsi="Trebuchet MS"/>
          <w:iCs/>
          <w:sz w:val="24"/>
          <w:szCs w:val="24"/>
          <w:lang w:val="en-GB"/>
        </w:rPr>
        <w:t xml:space="preserve"> din </w:t>
      </w:r>
      <w:proofErr w:type="spellStart"/>
      <w:r w:rsidRPr="000C7A18">
        <w:rPr>
          <w:rFonts w:ascii="Trebuchet MS" w:hAnsi="Trebuchet MS"/>
          <w:iCs/>
          <w:sz w:val="24"/>
          <w:szCs w:val="24"/>
          <w:lang w:val="en-GB"/>
        </w:rPr>
        <w:t>lemn</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proofErr w:type="spellStart"/>
      <w:r w:rsidRPr="000C7A18">
        <w:rPr>
          <w:rFonts w:ascii="Trebuchet MS" w:hAnsi="Trebuchet MS"/>
          <w:iCs/>
          <w:sz w:val="24"/>
          <w:szCs w:val="24"/>
          <w:lang w:val="en-GB"/>
        </w:rPr>
        <w:t>Două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w:t>
      </w:r>
      <w:proofErr w:type="spellEnd"/>
      <w:r w:rsidRPr="000C7A18">
        <w:rPr>
          <w:rFonts w:ascii="Trebuchet MS" w:hAnsi="Trebuchet MS"/>
          <w:iCs/>
          <w:sz w:val="24"/>
          <w:szCs w:val="24"/>
          <w:lang w:val="en-GB"/>
        </w:rPr>
        <w:t xml:space="preserve"> de tip SKIP </w:t>
      </w:r>
      <w:proofErr w:type="spellStart"/>
      <w:r w:rsidRPr="000C7A18">
        <w:rPr>
          <w:rFonts w:ascii="Trebuchet MS" w:hAnsi="Trebuchet MS"/>
          <w:iCs/>
          <w:sz w:val="24"/>
          <w:szCs w:val="24"/>
          <w:lang w:val="en-GB"/>
        </w:rPr>
        <w:t>deschise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deșeuri</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sticlă</w:t>
      </w:r>
      <w:proofErr w:type="spellEnd"/>
      <w:r w:rsidRPr="000C7A18">
        <w:rPr>
          <w:rFonts w:ascii="Trebuchet MS" w:hAnsi="Trebuchet MS"/>
          <w:iCs/>
          <w:sz w:val="24"/>
          <w:szCs w:val="24"/>
          <w:lang w:val="en-GB"/>
        </w:rPr>
        <w:t xml:space="preserve"> – </w:t>
      </w:r>
      <w:proofErr w:type="spellStart"/>
      <w:r w:rsidRPr="000C7A18">
        <w:rPr>
          <w:rFonts w:ascii="Trebuchet MS" w:hAnsi="Trebuchet MS"/>
          <w:iCs/>
          <w:sz w:val="24"/>
          <w:szCs w:val="24"/>
          <w:lang w:val="en-GB"/>
        </w:rPr>
        <w:t>geam</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respectiv</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sticle</w:t>
      </w:r>
      <w:proofErr w:type="spellEnd"/>
      <w:r w:rsidRPr="000C7A18">
        <w:rPr>
          <w:rFonts w:ascii="Trebuchet MS" w:hAnsi="Trebuchet MS"/>
          <w:iCs/>
          <w:sz w:val="24"/>
          <w:szCs w:val="24"/>
          <w:lang w:val="en-GB"/>
        </w:rPr>
        <w:t>/</w:t>
      </w:r>
      <w:proofErr w:type="spellStart"/>
      <w:r w:rsidRPr="000C7A18">
        <w:rPr>
          <w:rFonts w:ascii="Trebuchet MS" w:hAnsi="Trebuchet MS"/>
          <w:iCs/>
          <w:sz w:val="24"/>
          <w:szCs w:val="24"/>
          <w:lang w:val="en-GB"/>
        </w:rPr>
        <w:t>borcane</w:t>
      </w:r>
      <w:proofErr w:type="spellEnd"/>
      <w:r w:rsidRPr="000C7A18">
        <w:rPr>
          <w:rFonts w:ascii="Trebuchet MS" w:hAnsi="Trebuchet MS"/>
          <w:iCs/>
          <w:sz w:val="24"/>
          <w:szCs w:val="24"/>
          <w:lang w:val="en-GB"/>
        </w:rPr>
        <w:t>/</w:t>
      </w:r>
      <w:proofErr w:type="spellStart"/>
      <w:r w:rsidRPr="000C7A18">
        <w:rPr>
          <w:rFonts w:ascii="Trebuchet MS" w:hAnsi="Trebuchet MS"/>
          <w:iCs/>
          <w:sz w:val="24"/>
          <w:szCs w:val="24"/>
          <w:lang w:val="en-GB"/>
        </w:rPr>
        <w:t>recipiente</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proofErr w:type="spellStart"/>
      <w:r w:rsidRPr="000C7A18">
        <w:rPr>
          <w:rFonts w:ascii="Trebuchet MS" w:hAnsi="Trebuchet MS"/>
          <w:iCs/>
          <w:sz w:val="24"/>
          <w:szCs w:val="24"/>
          <w:lang w:val="en-GB"/>
        </w:rPr>
        <w:t>Trei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deschise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înalte</w:t>
      </w:r>
      <w:proofErr w:type="spellEnd"/>
      <w:r w:rsidRPr="000C7A18">
        <w:rPr>
          <w:rFonts w:ascii="Trebuchet MS" w:hAnsi="Trebuchet MS"/>
          <w:iCs/>
          <w:sz w:val="24"/>
          <w:szCs w:val="24"/>
          <w:lang w:val="en-GB"/>
        </w:rPr>
        <w:t xml:space="preserve">, de tip ab-roll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anvelope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deșeuri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metalice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deșeuri</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curte</w:t>
      </w:r>
      <w:proofErr w:type="spellEnd"/>
      <w:r w:rsidRPr="000C7A18">
        <w:rPr>
          <w:rFonts w:ascii="Trebuchet MS" w:hAnsi="Trebuchet MS"/>
          <w:iCs/>
          <w:sz w:val="24"/>
          <w:szCs w:val="24"/>
          <w:lang w:val="en-GB"/>
        </w:rPr>
        <w:t>/</w:t>
      </w:r>
      <w:proofErr w:type="spellStart"/>
      <w:r w:rsidRPr="000C7A18">
        <w:rPr>
          <w:rFonts w:ascii="Trebuchet MS" w:hAnsi="Trebuchet MS"/>
          <w:iCs/>
          <w:sz w:val="24"/>
          <w:szCs w:val="24"/>
          <w:lang w:val="en-GB"/>
        </w:rPr>
        <w:t>grădină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crengi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frunze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etc</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proofErr w:type="spellStart"/>
      <w:r w:rsidRPr="000C7A18">
        <w:rPr>
          <w:rFonts w:ascii="Trebuchet MS" w:hAnsi="Trebuchet MS"/>
          <w:iCs/>
          <w:sz w:val="24"/>
          <w:szCs w:val="24"/>
          <w:lang w:val="en-GB"/>
        </w:rPr>
        <w:t>Trei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deschise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joase</w:t>
      </w:r>
      <w:proofErr w:type="spellEnd"/>
      <w:r w:rsidRPr="000C7A18">
        <w:rPr>
          <w:rFonts w:ascii="Trebuchet MS" w:hAnsi="Trebuchet MS"/>
          <w:iCs/>
          <w:sz w:val="24"/>
          <w:szCs w:val="24"/>
          <w:lang w:val="en-GB"/>
        </w:rPr>
        <w:t xml:space="preserve">, de tip ab-roll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deșeuri</w:t>
      </w:r>
      <w:proofErr w:type="spellEnd"/>
      <w:r w:rsidRPr="000C7A18">
        <w:rPr>
          <w:rFonts w:ascii="Trebuchet MS" w:hAnsi="Trebuchet MS"/>
          <w:iCs/>
          <w:sz w:val="24"/>
          <w:szCs w:val="24"/>
          <w:lang w:val="en-GB"/>
        </w:rPr>
        <w:t xml:space="preserve"> din </w:t>
      </w:r>
      <w:proofErr w:type="spellStart"/>
      <w:r w:rsidRPr="000C7A18">
        <w:rPr>
          <w:rFonts w:ascii="Trebuchet MS" w:hAnsi="Trebuchet MS"/>
          <w:iCs/>
          <w:sz w:val="24"/>
          <w:szCs w:val="24"/>
          <w:lang w:val="en-GB"/>
        </w:rPr>
        <w:t>construcții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moloz</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r w:rsidRPr="000C7A18">
        <w:rPr>
          <w:rFonts w:ascii="Trebuchet MS" w:hAnsi="Trebuchet MS"/>
          <w:iCs/>
          <w:sz w:val="24"/>
          <w:szCs w:val="24"/>
          <w:lang w:val="en-GB"/>
        </w:rPr>
        <w:t xml:space="preserve">Separator de </w:t>
      </w:r>
      <w:proofErr w:type="spellStart"/>
      <w:r w:rsidRPr="000C7A18">
        <w:rPr>
          <w:rFonts w:ascii="Trebuchet MS" w:hAnsi="Trebuchet MS"/>
          <w:iCs/>
          <w:sz w:val="24"/>
          <w:szCs w:val="24"/>
          <w:lang w:val="en-GB"/>
        </w:rPr>
        <w:t>hidrocarburi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toată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platforma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carosabilă</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proofErr w:type="spellStart"/>
      <w:r w:rsidRPr="000C7A18">
        <w:rPr>
          <w:rFonts w:ascii="Trebuchet MS" w:hAnsi="Trebuchet MS"/>
          <w:iCs/>
          <w:sz w:val="24"/>
          <w:szCs w:val="24"/>
          <w:lang w:val="en-GB"/>
        </w:rPr>
        <w:t>Patru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scări</w:t>
      </w:r>
      <w:proofErr w:type="spellEnd"/>
      <w:r w:rsidRPr="000C7A18">
        <w:rPr>
          <w:rFonts w:ascii="Trebuchet MS" w:hAnsi="Trebuchet MS"/>
          <w:iCs/>
          <w:sz w:val="24"/>
          <w:szCs w:val="24"/>
          <w:lang w:val="en-GB"/>
        </w:rPr>
        <w:t xml:space="preserve"> mobile </w:t>
      </w:r>
      <w:proofErr w:type="spellStart"/>
      <w:r w:rsidRPr="000C7A18">
        <w:rPr>
          <w:rFonts w:ascii="Trebuchet MS" w:hAnsi="Trebuchet MS"/>
          <w:iCs/>
          <w:sz w:val="24"/>
          <w:szCs w:val="24"/>
          <w:lang w:val="en-GB"/>
        </w:rPr>
        <w:t>metalice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oțel</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zincat</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descărcarea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deșeurilor</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în</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containerele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deschise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înalte</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proofErr w:type="spellStart"/>
      <w:r w:rsidRPr="000C7A18">
        <w:rPr>
          <w:rFonts w:ascii="Trebuchet MS" w:hAnsi="Trebuchet MS"/>
          <w:iCs/>
          <w:sz w:val="24"/>
          <w:szCs w:val="24"/>
          <w:lang w:val="en-GB"/>
        </w:rPr>
        <w:t>Stâlpi</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iluminat</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și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camere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supraveghere</w:t>
      </w:r>
      <w:proofErr w:type="spellEnd"/>
      <w:r w:rsidRPr="000C7A18">
        <w:rPr>
          <w:rFonts w:ascii="Trebuchet MS" w:hAnsi="Trebuchet MS"/>
          <w:iCs/>
          <w:sz w:val="24"/>
          <w:szCs w:val="24"/>
          <w:lang w:val="en-GB"/>
        </w:rPr>
        <w:t xml:space="preserve"> (8 </w:t>
      </w:r>
      <w:proofErr w:type="spellStart"/>
      <w:r w:rsidRPr="000C7A18">
        <w:rPr>
          <w:rFonts w:ascii="Trebuchet MS" w:hAnsi="Trebuchet MS"/>
          <w:iCs/>
          <w:sz w:val="24"/>
          <w:szCs w:val="24"/>
          <w:lang w:val="en-GB"/>
        </w:rPr>
        <w:t>bucăți</w:t>
      </w:r>
      <w:proofErr w:type="spellEnd"/>
      <w:r w:rsidRPr="000C7A18">
        <w:rPr>
          <w:rFonts w:ascii="Trebuchet MS" w:hAnsi="Trebuchet MS"/>
          <w:iCs/>
          <w:sz w:val="24"/>
          <w:szCs w:val="24"/>
          <w:lang w:val="en-GB"/>
        </w:rPr>
        <w:t>).</w:t>
      </w:r>
    </w:p>
    <w:p w:rsidR="00D34D21" w:rsidRPr="000C7A18" w:rsidRDefault="00D34D21" w:rsidP="000C7A18">
      <w:pPr>
        <w:numPr>
          <w:ilvl w:val="0"/>
          <w:numId w:val="40"/>
        </w:numPr>
        <w:tabs>
          <w:tab w:val="left" w:pos="1829"/>
        </w:tabs>
        <w:spacing w:after="0" w:line="240" w:lineRule="auto"/>
        <w:jc w:val="both"/>
        <w:rPr>
          <w:rFonts w:ascii="Trebuchet MS" w:hAnsi="Trebuchet MS"/>
          <w:iCs/>
          <w:sz w:val="24"/>
          <w:szCs w:val="24"/>
          <w:lang w:val="en-GB"/>
        </w:rPr>
      </w:pPr>
      <w:proofErr w:type="spellStart"/>
      <w:r w:rsidRPr="000C7A18">
        <w:rPr>
          <w:rFonts w:ascii="Trebuchet MS" w:hAnsi="Trebuchet MS"/>
          <w:iCs/>
          <w:sz w:val="24"/>
          <w:szCs w:val="24"/>
          <w:lang w:val="en-GB"/>
        </w:rPr>
        <w:t>Poarta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accesul</w:t>
      </w:r>
      <w:proofErr w:type="spellEnd"/>
      <w:r w:rsidRPr="000C7A18">
        <w:rPr>
          <w:rFonts w:ascii="Trebuchet MS" w:hAnsi="Trebuchet MS"/>
          <w:iCs/>
          <w:sz w:val="24"/>
          <w:szCs w:val="24"/>
          <w:lang w:val="en-GB"/>
        </w:rPr>
        <w:t xml:space="preserve"> auto, </w:t>
      </w:r>
      <w:proofErr w:type="spellStart"/>
      <w:r w:rsidRPr="000C7A18">
        <w:rPr>
          <w:rFonts w:ascii="Trebuchet MS" w:hAnsi="Trebuchet MS"/>
          <w:iCs/>
          <w:sz w:val="24"/>
          <w:szCs w:val="24"/>
          <w:lang w:val="en-GB"/>
        </w:rPr>
        <w:t>actionare</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manuală</w:t>
      </w:r>
      <w:proofErr w:type="spellEnd"/>
      <w:r w:rsidRPr="000C7A18">
        <w:rPr>
          <w:rFonts w:ascii="Trebuchet MS" w:hAnsi="Trebuchet MS"/>
          <w:iCs/>
          <w:sz w:val="24"/>
          <w:szCs w:val="24"/>
          <w:lang w:val="en-GB"/>
        </w:rPr>
        <w:t xml:space="preserve">. </w:t>
      </w:r>
    </w:p>
    <w:p w:rsidR="00D34D21" w:rsidRPr="000C7A18" w:rsidRDefault="00D34D21" w:rsidP="000C7A18">
      <w:pPr>
        <w:spacing w:after="0" w:line="240" w:lineRule="auto"/>
        <w:jc w:val="both"/>
        <w:rPr>
          <w:rFonts w:ascii="Trebuchet MS" w:hAnsi="Trebuchet MS"/>
          <w:bCs/>
          <w:sz w:val="24"/>
          <w:szCs w:val="24"/>
          <w:lang w:val="en-GB"/>
        </w:rPr>
      </w:pPr>
      <w:proofErr w:type="spellStart"/>
      <w:r w:rsidRPr="000C7A18">
        <w:rPr>
          <w:rFonts w:ascii="Trebuchet MS" w:hAnsi="Trebuchet MS"/>
          <w:bCs/>
          <w:sz w:val="24"/>
          <w:szCs w:val="24"/>
          <w:lang w:val="en-GB"/>
        </w:rPr>
        <w:t>Obiectivul</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mai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cuprinde</w:t>
      </w:r>
      <w:proofErr w:type="spellEnd"/>
      <w:r w:rsidRPr="000C7A18">
        <w:rPr>
          <w:rFonts w:ascii="Trebuchet MS" w:hAnsi="Trebuchet MS"/>
          <w:bCs/>
          <w:sz w:val="24"/>
          <w:szCs w:val="24"/>
          <w:lang w:val="en-GB"/>
        </w:rPr>
        <w:t>:</w:t>
      </w:r>
    </w:p>
    <w:p w:rsidR="00D34D21" w:rsidRPr="000C7A18" w:rsidRDefault="00D34D21" w:rsidP="000C7A18">
      <w:pPr>
        <w:pStyle w:val="ListParagraph"/>
        <w:numPr>
          <w:ilvl w:val="0"/>
          <w:numId w:val="44"/>
        </w:numPr>
        <w:spacing w:after="0" w:line="240" w:lineRule="auto"/>
        <w:jc w:val="both"/>
        <w:rPr>
          <w:rFonts w:ascii="Trebuchet MS" w:hAnsi="Trebuchet MS"/>
          <w:bCs/>
          <w:sz w:val="24"/>
          <w:szCs w:val="24"/>
          <w:lang w:val="en-GB"/>
        </w:rPr>
      </w:pPr>
      <w:proofErr w:type="spellStart"/>
      <w:r w:rsidRPr="000C7A18">
        <w:rPr>
          <w:rFonts w:ascii="Trebuchet MS" w:hAnsi="Trebuchet MS"/>
          <w:bCs/>
          <w:sz w:val="24"/>
          <w:szCs w:val="24"/>
          <w:lang w:val="en-GB"/>
        </w:rPr>
        <w:t>Imprejmuirea</w:t>
      </w:r>
      <w:proofErr w:type="spellEnd"/>
      <w:r w:rsidRPr="000C7A18">
        <w:rPr>
          <w:rFonts w:ascii="Trebuchet MS" w:hAnsi="Trebuchet MS"/>
          <w:bCs/>
          <w:sz w:val="24"/>
          <w:szCs w:val="24"/>
          <w:lang w:val="en-GB"/>
        </w:rPr>
        <w:t xml:space="preserve"> care </w:t>
      </w:r>
      <w:proofErr w:type="spellStart"/>
      <w:r w:rsidRPr="000C7A18">
        <w:rPr>
          <w:rFonts w:ascii="Trebuchet MS" w:hAnsi="Trebuchet MS"/>
          <w:bCs/>
          <w:sz w:val="24"/>
          <w:szCs w:val="24"/>
          <w:lang w:val="en-GB"/>
        </w:rPr>
        <w:t>va</w:t>
      </w:r>
      <w:proofErr w:type="spellEnd"/>
      <w:r w:rsidRPr="000C7A18">
        <w:rPr>
          <w:rFonts w:ascii="Trebuchet MS" w:hAnsi="Trebuchet MS"/>
          <w:bCs/>
          <w:sz w:val="24"/>
          <w:szCs w:val="24"/>
          <w:lang w:val="en-GB"/>
        </w:rPr>
        <w:t xml:space="preserve"> fi tip </w:t>
      </w:r>
      <w:proofErr w:type="spellStart"/>
      <w:r w:rsidRPr="000C7A18">
        <w:rPr>
          <w:rFonts w:ascii="Trebuchet MS" w:hAnsi="Trebuchet MS"/>
          <w:bCs/>
          <w:sz w:val="24"/>
          <w:szCs w:val="24"/>
          <w:lang w:val="en-GB"/>
        </w:rPr>
        <w:t>gard</w:t>
      </w:r>
      <w:proofErr w:type="spellEnd"/>
      <w:r w:rsidRPr="000C7A18">
        <w:rPr>
          <w:rFonts w:ascii="Trebuchet MS" w:hAnsi="Trebuchet MS"/>
          <w:bCs/>
          <w:sz w:val="24"/>
          <w:szCs w:val="24"/>
          <w:lang w:val="en-GB"/>
        </w:rPr>
        <w:t xml:space="preserve"> din </w:t>
      </w:r>
      <w:proofErr w:type="spellStart"/>
      <w:r w:rsidRPr="000C7A18">
        <w:rPr>
          <w:rFonts w:ascii="Trebuchet MS" w:hAnsi="Trebuchet MS"/>
          <w:bCs/>
          <w:sz w:val="24"/>
          <w:szCs w:val="24"/>
          <w:lang w:val="en-GB"/>
        </w:rPr>
        <w:t>stalpi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metalici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si</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plasa</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bordurata</w:t>
      </w:r>
      <w:proofErr w:type="spellEnd"/>
    </w:p>
    <w:p w:rsidR="00D34D21" w:rsidRPr="000C7A18" w:rsidRDefault="00D34D21" w:rsidP="000C7A18">
      <w:pPr>
        <w:pStyle w:val="ListParagraph"/>
        <w:numPr>
          <w:ilvl w:val="0"/>
          <w:numId w:val="44"/>
        </w:numPr>
        <w:spacing w:after="0" w:line="240" w:lineRule="auto"/>
        <w:jc w:val="both"/>
        <w:rPr>
          <w:rFonts w:ascii="Trebuchet MS" w:hAnsi="Trebuchet MS"/>
          <w:bCs/>
          <w:sz w:val="24"/>
          <w:szCs w:val="24"/>
          <w:lang w:val="en-GB"/>
        </w:rPr>
      </w:pPr>
      <w:proofErr w:type="spellStart"/>
      <w:r w:rsidRPr="000C7A18">
        <w:rPr>
          <w:rFonts w:ascii="Trebuchet MS" w:hAnsi="Trebuchet MS"/>
          <w:bCs/>
          <w:sz w:val="24"/>
          <w:szCs w:val="24"/>
          <w:lang w:val="en-GB"/>
        </w:rPr>
        <w:t>Poarta</w:t>
      </w:r>
      <w:proofErr w:type="spellEnd"/>
      <w:r w:rsidRPr="000C7A18">
        <w:rPr>
          <w:rFonts w:ascii="Trebuchet MS" w:hAnsi="Trebuchet MS"/>
          <w:bCs/>
          <w:sz w:val="24"/>
          <w:szCs w:val="24"/>
          <w:lang w:val="en-GB"/>
        </w:rPr>
        <w:t xml:space="preserve"> de </w:t>
      </w:r>
      <w:proofErr w:type="spellStart"/>
      <w:r w:rsidRPr="000C7A18">
        <w:rPr>
          <w:rFonts w:ascii="Trebuchet MS" w:hAnsi="Trebuchet MS"/>
          <w:bCs/>
          <w:sz w:val="24"/>
          <w:szCs w:val="24"/>
          <w:lang w:val="en-GB"/>
        </w:rPr>
        <w:t>acces</w:t>
      </w:r>
      <w:proofErr w:type="spellEnd"/>
      <w:r w:rsidRPr="000C7A18">
        <w:rPr>
          <w:rFonts w:ascii="Trebuchet MS" w:hAnsi="Trebuchet MS"/>
          <w:bCs/>
          <w:sz w:val="24"/>
          <w:szCs w:val="24"/>
          <w:lang w:val="en-GB"/>
        </w:rPr>
        <w:t xml:space="preserve"> auto</w:t>
      </w:r>
    </w:p>
    <w:p w:rsidR="00D34D21" w:rsidRPr="000C7A18" w:rsidRDefault="00D34D21" w:rsidP="000C7A18">
      <w:pPr>
        <w:pStyle w:val="ListParagraph"/>
        <w:numPr>
          <w:ilvl w:val="0"/>
          <w:numId w:val="44"/>
        </w:numPr>
        <w:spacing w:after="0" w:line="240" w:lineRule="auto"/>
        <w:jc w:val="both"/>
        <w:rPr>
          <w:rFonts w:ascii="Trebuchet MS" w:hAnsi="Trebuchet MS"/>
          <w:bCs/>
          <w:sz w:val="24"/>
          <w:szCs w:val="24"/>
          <w:lang w:val="en-GB"/>
        </w:rPr>
      </w:pPr>
      <w:proofErr w:type="spellStart"/>
      <w:r w:rsidRPr="000C7A18">
        <w:rPr>
          <w:rFonts w:ascii="Trebuchet MS" w:hAnsi="Trebuchet MS"/>
          <w:bCs/>
          <w:sz w:val="24"/>
          <w:szCs w:val="24"/>
          <w:lang w:val="en-GB"/>
        </w:rPr>
        <w:t>Cantar</w:t>
      </w:r>
      <w:proofErr w:type="spellEnd"/>
      <w:r w:rsidRPr="000C7A18">
        <w:rPr>
          <w:rFonts w:ascii="Trebuchet MS" w:hAnsi="Trebuchet MS"/>
          <w:bCs/>
          <w:sz w:val="24"/>
          <w:szCs w:val="24"/>
          <w:lang w:val="en-GB"/>
        </w:rPr>
        <w:t xml:space="preserve"> model </w:t>
      </w:r>
      <w:proofErr w:type="spellStart"/>
      <w:r w:rsidRPr="000C7A18">
        <w:rPr>
          <w:rFonts w:ascii="Trebuchet MS" w:hAnsi="Trebuchet MS"/>
          <w:bCs/>
          <w:sz w:val="24"/>
          <w:szCs w:val="24"/>
          <w:lang w:val="en-GB"/>
        </w:rPr>
        <w:t>metalic</w:t>
      </w:r>
      <w:proofErr w:type="spellEnd"/>
      <w:r w:rsidRPr="000C7A18">
        <w:rPr>
          <w:rFonts w:ascii="Trebuchet MS" w:hAnsi="Trebuchet MS"/>
          <w:bCs/>
          <w:sz w:val="24"/>
          <w:szCs w:val="24"/>
          <w:lang w:val="en-GB"/>
        </w:rPr>
        <w:t xml:space="preserve"> 8.0x3.0m, 50 de tone, </w:t>
      </w:r>
      <w:proofErr w:type="spellStart"/>
      <w:r w:rsidRPr="000C7A18">
        <w:rPr>
          <w:rFonts w:ascii="Trebuchet MS" w:hAnsi="Trebuchet MS"/>
          <w:bCs/>
          <w:sz w:val="24"/>
          <w:szCs w:val="24"/>
          <w:lang w:val="en-GB"/>
        </w:rPr>
        <w:t>suprateran</w:t>
      </w:r>
      <w:proofErr w:type="spellEnd"/>
      <w:r w:rsidRPr="000C7A18">
        <w:rPr>
          <w:rFonts w:ascii="Trebuchet MS" w:hAnsi="Trebuchet MS"/>
          <w:bCs/>
          <w:sz w:val="24"/>
          <w:szCs w:val="24"/>
          <w:lang w:val="en-GB"/>
        </w:rPr>
        <w:t xml:space="preserve"> (</w:t>
      </w:r>
      <w:proofErr w:type="spellStart"/>
      <w:r w:rsidRPr="000C7A18">
        <w:rPr>
          <w:rFonts w:ascii="Trebuchet MS" w:hAnsi="Trebuchet MS"/>
          <w:bCs/>
          <w:sz w:val="24"/>
          <w:szCs w:val="24"/>
          <w:lang w:val="en-GB"/>
        </w:rPr>
        <w:t>prefabricat</w:t>
      </w:r>
      <w:proofErr w:type="spellEnd"/>
      <w:r w:rsidRPr="000C7A18">
        <w:rPr>
          <w:rFonts w:ascii="Trebuchet MS" w:hAnsi="Trebuchet MS"/>
          <w:bCs/>
          <w:sz w:val="24"/>
          <w:szCs w:val="24"/>
          <w:lang w:val="en-GB"/>
        </w:rPr>
        <w:t>)</w:t>
      </w:r>
    </w:p>
    <w:p w:rsidR="00D34D21" w:rsidRPr="000C7A18" w:rsidRDefault="00D34D21" w:rsidP="000C7A18">
      <w:pPr>
        <w:spacing w:after="0" w:line="240" w:lineRule="auto"/>
        <w:ind w:firstLine="720"/>
        <w:jc w:val="both"/>
        <w:rPr>
          <w:rFonts w:ascii="Trebuchet MS" w:hAnsi="Trebuchet MS"/>
          <w:iCs/>
          <w:sz w:val="24"/>
          <w:szCs w:val="24"/>
          <w:lang w:val="en-GB"/>
        </w:rPr>
      </w:pPr>
      <w:proofErr w:type="spellStart"/>
      <w:r w:rsidRPr="000C7A18">
        <w:rPr>
          <w:rFonts w:ascii="Trebuchet MS" w:hAnsi="Trebuchet MS"/>
          <w:iCs/>
          <w:sz w:val="24"/>
          <w:szCs w:val="24"/>
          <w:lang w:val="en-GB"/>
        </w:rPr>
        <w:t>Echipamentul</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cântărit</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autovehicule</w:t>
      </w:r>
      <w:proofErr w:type="spellEnd"/>
      <w:r w:rsidRPr="000C7A18">
        <w:rPr>
          <w:rFonts w:ascii="Trebuchet MS" w:hAnsi="Trebuchet MS"/>
          <w:iCs/>
          <w:sz w:val="24"/>
          <w:szCs w:val="24"/>
          <w:lang w:val="en-GB"/>
        </w:rPr>
        <w:t xml:space="preserve"> </w:t>
      </w:r>
      <w:proofErr w:type="spellStart"/>
      <w:proofErr w:type="gramStart"/>
      <w:r w:rsidRPr="000C7A18">
        <w:rPr>
          <w:rFonts w:ascii="Trebuchet MS" w:hAnsi="Trebuchet MS"/>
          <w:iCs/>
          <w:sz w:val="24"/>
          <w:szCs w:val="24"/>
          <w:lang w:val="en-GB"/>
        </w:rPr>
        <w:t>este</w:t>
      </w:r>
      <w:proofErr w:type="spellEnd"/>
      <w:proofErr w:type="gramEnd"/>
      <w:r w:rsidRPr="000C7A18">
        <w:rPr>
          <w:rFonts w:ascii="Trebuchet MS" w:hAnsi="Trebuchet MS"/>
          <w:iCs/>
          <w:sz w:val="24"/>
          <w:szCs w:val="24"/>
          <w:lang w:val="en-GB"/>
        </w:rPr>
        <w:t xml:space="preserve"> un </w:t>
      </w:r>
      <w:proofErr w:type="spellStart"/>
      <w:r w:rsidRPr="000C7A18">
        <w:rPr>
          <w:rFonts w:ascii="Trebuchet MS" w:hAnsi="Trebuchet MS"/>
          <w:iCs/>
          <w:sz w:val="24"/>
          <w:szCs w:val="24"/>
          <w:lang w:val="en-GB"/>
        </w:rPr>
        <w:t>cântar</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proiectat</w:t>
      </w:r>
      <w:proofErr w:type="spellEnd"/>
      <w:r w:rsidRPr="000C7A18">
        <w:rPr>
          <w:rFonts w:ascii="Trebuchet MS" w:hAnsi="Trebuchet MS"/>
          <w:iCs/>
          <w:sz w:val="24"/>
          <w:szCs w:val="24"/>
          <w:lang w:val="en-GB"/>
        </w:rPr>
        <w:t xml:space="preserve"> modular din </w:t>
      </w:r>
      <w:proofErr w:type="spellStart"/>
      <w:r w:rsidRPr="000C7A18">
        <w:rPr>
          <w:rFonts w:ascii="Trebuchet MS" w:hAnsi="Trebuchet MS"/>
          <w:iCs/>
          <w:sz w:val="24"/>
          <w:szCs w:val="24"/>
          <w:lang w:val="en-GB"/>
        </w:rPr>
        <w:t>plaforme</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oțel</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destinat</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cântăririi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în</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regim</w:t>
      </w:r>
      <w:proofErr w:type="spellEnd"/>
      <w:r w:rsidRPr="000C7A18">
        <w:rPr>
          <w:rFonts w:ascii="Trebuchet MS" w:hAnsi="Trebuchet MS"/>
          <w:iCs/>
          <w:sz w:val="24"/>
          <w:szCs w:val="24"/>
          <w:lang w:val="en-GB"/>
        </w:rPr>
        <w:t xml:space="preserve"> static a </w:t>
      </w:r>
      <w:proofErr w:type="spellStart"/>
      <w:r w:rsidRPr="000C7A18">
        <w:rPr>
          <w:rFonts w:ascii="Trebuchet MS" w:hAnsi="Trebuchet MS"/>
          <w:iCs/>
          <w:sz w:val="24"/>
          <w:szCs w:val="24"/>
          <w:lang w:val="en-GB"/>
        </w:rPr>
        <w:t>autovehiculelor</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Amplasarea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acestuia</w:t>
      </w:r>
      <w:proofErr w:type="spellEnd"/>
      <w:r w:rsidRPr="000C7A18">
        <w:rPr>
          <w:rFonts w:ascii="Trebuchet MS" w:hAnsi="Trebuchet MS"/>
          <w:iCs/>
          <w:sz w:val="24"/>
          <w:szCs w:val="24"/>
          <w:lang w:val="en-GB"/>
        </w:rPr>
        <w:t xml:space="preserve"> se </w:t>
      </w:r>
      <w:proofErr w:type="spellStart"/>
      <w:proofErr w:type="gramStart"/>
      <w:r w:rsidRPr="000C7A18">
        <w:rPr>
          <w:rFonts w:ascii="Trebuchet MS" w:hAnsi="Trebuchet MS"/>
          <w:iCs/>
          <w:sz w:val="24"/>
          <w:szCs w:val="24"/>
          <w:lang w:val="en-GB"/>
        </w:rPr>
        <w:t>va</w:t>
      </w:r>
      <w:proofErr w:type="spellEnd"/>
      <w:proofErr w:type="gramEnd"/>
      <w:r w:rsidRPr="000C7A18">
        <w:rPr>
          <w:rFonts w:ascii="Trebuchet MS" w:hAnsi="Trebuchet MS"/>
          <w:iCs/>
          <w:sz w:val="24"/>
          <w:szCs w:val="24"/>
          <w:lang w:val="en-GB"/>
        </w:rPr>
        <w:t xml:space="preserve"> face </w:t>
      </w:r>
      <w:proofErr w:type="spellStart"/>
      <w:r w:rsidRPr="000C7A18">
        <w:rPr>
          <w:rFonts w:ascii="Trebuchet MS" w:hAnsi="Trebuchet MS"/>
          <w:iCs/>
          <w:sz w:val="24"/>
          <w:szCs w:val="24"/>
          <w:lang w:val="en-GB"/>
        </w:rPr>
        <w:t>pe</w:t>
      </w:r>
      <w:proofErr w:type="spellEnd"/>
      <w:r w:rsidRPr="000C7A18">
        <w:rPr>
          <w:rFonts w:ascii="Trebuchet MS" w:hAnsi="Trebuchet MS"/>
          <w:iCs/>
          <w:sz w:val="24"/>
          <w:szCs w:val="24"/>
          <w:lang w:val="en-GB"/>
        </w:rPr>
        <w:t xml:space="preserve"> o </w:t>
      </w:r>
      <w:proofErr w:type="spellStart"/>
      <w:r w:rsidRPr="000C7A18">
        <w:rPr>
          <w:rFonts w:ascii="Trebuchet MS" w:hAnsi="Trebuchet MS"/>
          <w:iCs/>
          <w:sz w:val="24"/>
          <w:szCs w:val="24"/>
          <w:lang w:val="en-GB"/>
        </w:rPr>
        <w:t>suprafață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betonată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dreaptă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calculată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în</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așa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fel</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încât</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susțină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greutatea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sistemului</w:t>
      </w:r>
      <w:proofErr w:type="spellEnd"/>
      <w:r w:rsidRPr="000C7A18">
        <w:rPr>
          <w:rFonts w:ascii="Trebuchet MS" w:hAnsi="Trebuchet MS"/>
          <w:iCs/>
          <w:sz w:val="24"/>
          <w:szCs w:val="24"/>
          <w:lang w:val="en-GB"/>
        </w:rPr>
        <w:t xml:space="preserve"> de </w:t>
      </w:r>
      <w:proofErr w:type="spellStart"/>
      <w:r w:rsidRPr="000C7A18">
        <w:rPr>
          <w:rFonts w:ascii="Trebuchet MS" w:hAnsi="Trebuchet MS"/>
          <w:iCs/>
          <w:sz w:val="24"/>
          <w:szCs w:val="24"/>
          <w:lang w:val="en-GB"/>
        </w:rPr>
        <w:t>cântărire</w:t>
      </w:r>
      <w:proofErr w:type="spellEnd"/>
      <w:r w:rsidRPr="000C7A18">
        <w:rPr>
          <w:rFonts w:ascii="Trebuchet MS" w:hAnsi="Trebuchet MS"/>
          <w:iCs/>
          <w:sz w:val="24"/>
          <w:szCs w:val="24"/>
          <w:lang w:val="en-GB"/>
        </w:rPr>
        <w:t xml:space="preserve"> cu </w:t>
      </w:r>
      <w:proofErr w:type="spellStart"/>
      <w:r w:rsidRPr="000C7A18">
        <w:rPr>
          <w:rFonts w:ascii="Trebuchet MS" w:hAnsi="Trebuchet MS"/>
          <w:iCs/>
          <w:sz w:val="24"/>
          <w:szCs w:val="24"/>
          <w:lang w:val="en-GB"/>
        </w:rPr>
        <w:t>toată</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greutatea</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maximă</w:t>
      </w:r>
      <w:proofErr w:type="spellEnd"/>
      <w:r w:rsidRPr="000C7A18">
        <w:rPr>
          <w:rFonts w:ascii="Trebuchet MS" w:hAnsi="Trebuchet MS"/>
          <w:iCs/>
          <w:sz w:val="24"/>
          <w:szCs w:val="24"/>
          <w:lang w:val="en-GB"/>
        </w:rPr>
        <w:t xml:space="preserve"> a </w:t>
      </w:r>
      <w:proofErr w:type="spellStart"/>
      <w:r w:rsidRPr="000C7A18">
        <w:rPr>
          <w:rFonts w:ascii="Trebuchet MS" w:hAnsi="Trebuchet MS"/>
          <w:iCs/>
          <w:sz w:val="24"/>
          <w:szCs w:val="24"/>
          <w:lang w:val="en-GB"/>
        </w:rPr>
        <w:t>autocamionului</w:t>
      </w:r>
      <w:proofErr w:type="spellEnd"/>
      <w:r w:rsidRPr="000C7A18">
        <w:rPr>
          <w:rFonts w:ascii="Trebuchet MS" w:hAnsi="Trebuchet MS"/>
          <w:iCs/>
          <w:sz w:val="24"/>
          <w:szCs w:val="24"/>
          <w:lang w:val="en-GB"/>
        </w:rPr>
        <w:t xml:space="preserve"> </w:t>
      </w:r>
      <w:proofErr w:type="spellStart"/>
      <w:r w:rsidRPr="000C7A18">
        <w:rPr>
          <w:rFonts w:ascii="Trebuchet MS" w:hAnsi="Trebuchet MS"/>
          <w:iCs/>
          <w:sz w:val="24"/>
          <w:szCs w:val="24"/>
          <w:lang w:val="en-GB"/>
        </w:rPr>
        <w:t>pentru</w:t>
      </w:r>
      <w:proofErr w:type="spellEnd"/>
      <w:r w:rsidRPr="000C7A18">
        <w:rPr>
          <w:rFonts w:ascii="Trebuchet MS" w:hAnsi="Trebuchet MS"/>
          <w:iCs/>
          <w:sz w:val="24"/>
          <w:szCs w:val="24"/>
          <w:lang w:val="en-GB"/>
        </w:rPr>
        <w:t xml:space="preserve"> care se face </w:t>
      </w:r>
      <w:proofErr w:type="spellStart"/>
      <w:r w:rsidRPr="000C7A18">
        <w:rPr>
          <w:rFonts w:ascii="Trebuchet MS" w:hAnsi="Trebuchet MS"/>
          <w:iCs/>
          <w:sz w:val="24"/>
          <w:szCs w:val="24"/>
          <w:lang w:val="en-GB"/>
        </w:rPr>
        <w:t>cântărirea</w:t>
      </w:r>
      <w:proofErr w:type="spellEnd"/>
      <w:r w:rsidRPr="000C7A18">
        <w:rPr>
          <w:rFonts w:ascii="Trebuchet MS" w:hAnsi="Trebuchet MS"/>
          <w:iCs/>
          <w:sz w:val="24"/>
          <w:szCs w:val="24"/>
          <w:lang w:val="en-GB"/>
        </w:rPr>
        <w:t>.</w:t>
      </w:r>
    </w:p>
    <w:p w:rsidR="00D34D21" w:rsidRPr="000C7A18" w:rsidRDefault="00D34D21" w:rsidP="000C7A18">
      <w:pPr>
        <w:pStyle w:val="ListParagraph"/>
        <w:numPr>
          <w:ilvl w:val="0"/>
          <w:numId w:val="44"/>
        </w:numPr>
        <w:spacing w:after="0" w:line="240" w:lineRule="auto"/>
        <w:jc w:val="both"/>
        <w:rPr>
          <w:rFonts w:ascii="Trebuchet MS" w:hAnsi="Trebuchet MS"/>
          <w:bCs/>
          <w:sz w:val="24"/>
          <w:szCs w:val="24"/>
          <w:lang w:val="en-GB"/>
        </w:rPr>
      </w:pPr>
      <w:proofErr w:type="spellStart"/>
      <w:r w:rsidRPr="000C7A18">
        <w:rPr>
          <w:rFonts w:ascii="Trebuchet MS" w:hAnsi="Trebuchet MS"/>
          <w:bCs/>
          <w:sz w:val="24"/>
          <w:szCs w:val="24"/>
          <w:lang w:val="en-GB"/>
        </w:rPr>
        <w:t>Stalpi</w:t>
      </w:r>
      <w:proofErr w:type="spellEnd"/>
      <w:r w:rsidRPr="000C7A18">
        <w:rPr>
          <w:rFonts w:ascii="Trebuchet MS" w:hAnsi="Trebuchet MS"/>
          <w:bCs/>
          <w:sz w:val="24"/>
          <w:szCs w:val="24"/>
          <w:lang w:val="en-GB"/>
        </w:rPr>
        <w:t xml:space="preserve"> de </w:t>
      </w:r>
      <w:proofErr w:type="spellStart"/>
      <w:r w:rsidRPr="000C7A18">
        <w:rPr>
          <w:rFonts w:ascii="Trebuchet MS" w:hAnsi="Trebuchet MS"/>
          <w:bCs/>
          <w:sz w:val="24"/>
          <w:szCs w:val="24"/>
          <w:lang w:val="en-GB"/>
        </w:rPr>
        <w:t>iluminat</w:t>
      </w:r>
      <w:proofErr w:type="spellEnd"/>
      <w:r w:rsidRPr="000C7A18">
        <w:rPr>
          <w:rFonts w:ascii="Trebuchet MS" w:hAnsi="Trebuchet MS"/>
          <w:bCs/>
          <w:sz w:val="24"/>
          <w:szCs w:val="24"/>
          <w:lang w:val="en-GB"/>
        </w:rPr>
        <w:t xml:space="preserve"> </w:t>
      </w:r>
    </w:p>
    <w:p w:rsidR="00D34D21" w:rsidRPr="000C7A18" w:rsidRDefault="00D34D21" w:rsidP="000C7A18">
      <w:pPr>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Pentru</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platfoma</w:t>
      </w:r>
      <w:proofErr w:type="spellEnd"/>
      <w:r w:rsidRPr="000C7A18">
        <w:rPr>
          <w:rFonts w:ascii="Trebuchet MS" w:eastAsia="Times New Roman" w:hAnsi="Trebuchet MS"/>
          <w:iCs/>
          <w:sz w:val="24"/>
          <w:szCs w:val="24"/>
          <w:lang w:val="en-GB"/>
        </w:rPr>
        <w:t xml:space="preserve"> CAV se </w:t>
      </w:r>
      <w:proofErr w:type="spellStart"/>
      <w:proofErr w:type="gramStart"/>
      <w:r w:rsidRPr="000C7A18">
        <w:rPr>
          <w:rFonts w:ascii="Trebuchet MS" w:eastAsia="Times New Roman" w:hAnsi="Trebuchet MS"/>
          <w:iCs/>
          <w:sz w:val="24"/>
          <w:szCs w:val="24"/>
          <w:lang w:val="en-GB"/>
        </w:rPr>
        <w:t>va</w:t>
      </w:r>
      <w:proofErr w:type="spellEnd"/>
      <w:proofErr w:type="gram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realiza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următorul</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profil</w:t>
      </w:r>
      <w:proofErr w:type="spellEnd"/>
      <w:r w:rsidRPr="000C7A18">
        <w:rPr>
          <w:rFonts w:ascii="Trebuchet MS" w:eastAsia="Times New Roman" w:hAnsi="Trebuchet MS"/>
          <w:iCs/>
          <w:sz w:val="24"/>
          <w:szCs w:val="24"/>
          <w:lang w:val="en-GB"/>
        </w:rPr>
        <w:t xml:space="preserve"> transversal tip:</w:t>
      </w:r>
    </w:p>
    <w:p w:rsidR="00D34D21" w:rsidRPr="000C7A18" w:rsidRDefault="00D34D21" w:rsidP="000C7A18">
      <w:pPr>
        <w:pStyle w:val="ListParagraph"/>
        <w:numPr>
          <w:ilvl w:val="0"/>
          <w:numId w:val="41"/>
        </w:numPr>
        <w:tabs>
          <w:tab w:val="left" w:pos="1829"/>
        </w:tabs>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Lățime</w:t>
      </w:r>
      <w:proofErr w:type="spellEnd"/>
      <w:r w:rsidRPr="000C7A18">
        <w:rPr>
          <w:rFonts w:ascii="Trebuchet MS" w:eastAsia="Times New Roman" w:hAnsi="Trebuchet MS"/>
          <w:iCs/>
          <w:sz w:val="24"/>
          <w:szCs w:val="24"/>
          <w:lang w:val="en-GB"/>
        </w:rPr>
        <w:t xml:space="preserve"> parte </w:t>
      </w:r>
      <w:proofErr w:type="spellStart"/>
      <w:r w:rsidRPr="000C7A18">
        <w:rPr>
          <w:rFonts w:ascii="Trebuchet MS" w:eastAsia="Times New Roman" w:hAnsi="Trebuchet MS"/>
          <w:iCs/>
          <w:sz w:val="24"/>
          <w:szCs w:val="24"/>
          <w:lang w:val="en-GB"/>
        </w:rPr>
        <w:t>carosabilă</w:t>
      </w:r>
      <w:proofErr w:type="spellEnd"/>
      <w:r w:rsidRPr="000C7A18">
        <w:rPr>
          <w:rFonts w:ascii="Trebuchet MS" w:eastAsia="Times New Roman" w:hAnsi="Trebuchet MS"/>
          <w:iCs/>
          <w:sz w:val="24"/>
          <w:szCs w:val="24"/>
          <w:lang w:val="en-GB"/>
        </w:rPr>
        <w:t xml:space="preserve"> – </w:t>
      </w:r>
      <w:proofErr w:type="spellStart"/>
      <w:r w:rsidRPr="000C7A18">
        <w:rPr>
          <w:rFonts w:ascii="Trebuchet MS" w:eastAsia="Times New Roman" w:hAnsi="Trebuchet MS"/>
          <w:iCs/>
          <w:sz w:val="24"/>
          <w:szCs w:val="24"/>
          <w:lang w:val="en-GB"/>
        </w:rPr>
        <w:t>platformă</w:t>
      </w:r>
      <w:proofErr w:type="spellEnd"/>
      <w:r w:rsidRPr="000C7A18">
        <w:rPr>
          <w:rFonts w:ascii="Trebuchet MS" w:eastAsia="Times New Roman" w:hAnsi="Trebuchet MS"/>
          <w:iCs/>
          <w:sz w:val="24"/>
          <w:szCs w:val="24"/>
          <w:lang w:val="en-GB"/>
        </w:rPr>
        <w:t xml:space="preserve">:     </w:t>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t>25,80 m;</w:t>
      </w:r>
    </w:p>
    <w:p w:rsidR="00D34D21" w:rsidRPr="000C7A18" w:rsidRDefault="00D34D21" w:rsidP="000C7A18">
      <w:pPr>
        <w:pStyle w:val="ListParagraph"/>
        <w:numPr>
          <w:ilvl w:val="0"/>
          <w:numId w:val="41"/>
        </w:numPr>
        <w:tabs>
          <w:tab w:val="left" w:pos="1829"/>
        </w:tabs>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Lățime</w:t>
      </w:r>
      <w:proofErr w:type="spellEnd"/>
      <w:r w:rsidRPr="000C7A18">
        <w:rPr>
          <w:rFonts w:ascii="Trebuchet MS" w:eastAsia="Times New Roman" w:hAnsi="Trebuchet MS"/>
          <w:iCs/>
          <w:sz w:val="24"/>
          <w:szCs w:val="24"/>
          <w:lang w:val="en-GB"/>
        </w:rPr>
        <w:t xml:space="preserve"> parte </w:t>
      </w:r>
      <w:proofErr w:type="spellStart"/>
      <w:r w:rsidRPr="000C7A18">
        <w:rPr>
          <w:rFonts w:ascii="Trebuchet MS" w:eastAsia="Times New Roman" w:hAnsi="Trebuchet MS"/>
          <w:iCs/>
          <w:sz w:val="24"/>
          <w:szCs w:val="24"/>
          <w:lang w:val="en-GB"/>
        </w:rPr>
        <w:t>carosabilă</w:t>
      </w:r>
      <w:proofErr w:type="spellEnd"/>
      <w:r w:rsidRPr="000C7A18">
        <w:rPr>
          <w:rFonts w:ascii="Trebuchet MS" w:eastAsia="Times New Roman" w:hAnsi="Trebuchet MS"/>
          <w:iCs/>
          <w:sz w:val="24"/>
          <w:szCs w:val="24"/>
          <w:lang w:val="en-GB"/>
        </w:rPr>
        <w:t xml:space="preserve"> - drum </w:t>
      </w:r>
      <w:proofErr w:type="spellStart"/>
      <w:r w:rsidRPr="000C7A18">
        <w:rPr>
          <w:rFonts w:ascii="Trebuchet MS" w:eastAsia="Times New Roman" w:hAnsi="Trebuchet MS"/>
          <w:iCs/>
          <w:sz w:val="24"/>
          <w:szCs w:val="24"/>
          <w:lang w:val="en-GB"/>
        </w:rPr>
        <w:t>perimetral</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platformei</w:t>
      </w:r>
      <w:proofErr w:type="spellEnd"/>
      <w:r w:rsidRPr="000C7A18">
        <w:rPr>
          <w:rFonts w:ascii="Trebuchet MS" w:eastAsia="Times New Roman" w:hAnsi="Trebuchet MS"/>
          <w:iCs/>
          <w:sz w:val="24"/>
          <w:szCs w:val="24"/>
          <w:lang w:val="en-GB"/>
        </w:rPr>
        <w:t xml:space="preserve">:  </w:t>
      </w:r>
      <w:r w:rsidRPr="000C7A18">
        <w:rPr>
          <w:rFonts w:ascii="Trebuchet MS" w:eastAsia="Times New Roman" w:hAnsi="Trebuchet MS"/>
          <w:iCs/>
          <w:sz w:val="24"/>
          <w:szCs w:val="24"/>
          <w:lang w:val="en-GB"/>
        </w:rPr>
        <w:tab/>
        <w:t xml:space="preserve">4,50 m; </w:t>
      </w:r>
    </w:p>
    <w:p w:rsidR="00D34D21" w:rsidRPr="000C7A18" w:rsidRDefault="00D34D21" w:rsidP="000C7A18">
      <w:pPr>
        <w:pStyle w:val="ListParagraph"/>
        <w:numPr>
          <w:ilvl w:val="0"/>
          <w:numId w:val="41"/>
        </w:numPr>
        <w:tabs>
          <w:tab w:val="left" w:pos="1829"/>
        </w:tabs>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Lățime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trotuar</w:t>
      </w:r>
      <w:proofErr w:type="spellEnd"/>
      <w:r w:rsidRPr="000C7A18">
        <w:rPr>
          <w:rFonts w:ascii="Trebuchet MS" w:eastAsia="Times New Roman" w:hAnsi="Trebuchet MS"/>
          <w:iCs/>
          <w:sz w:val="24"/>
          <w:szCs w:val="24"/>
          <w:lang w:val="en-GB"/>
        </w:rPr>
        <w:t xml:space="preserve">:       </w:t>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t xml:space="preserve">5,60 m; </w:t>
      </w:r>
    </w:p>
    <w:p w:rsidR="00D34D21" w:rsidRPr="000C7A18" w:rsidRDefault="00D34D21" w:rsidP="000C7A18">
      <w:pPr>
        <w:pStyle w:val="ListParagraph"/>
        <w:numPr>
          <w:ilvl w:val="0"/>
          <w:numId w:val="41"/>
        </w:numPr>
        <w:tabs>
          <w:tab w:val="left" w:pos="1829"/>
        </w:tabs>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Lățime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spațiu</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verde</w:t>
      </w:r>
      <w:proofErr w:type="spellEnd"/>
      <w:r w:rsidRPr="000C7A18">
        <w:rPr>
          <w:rFonts w:ascii="Trebuchet MS" w:eastAsia="Times New Roman" w:hAnsi="Trebuchet MS"/>
          <w:iCs/>
          <w:sz w:val="24"/>
          <w:szCs w:val="24"/>
          <w:lang w:val="en-GB"/>
        </w:rPr>
        <w:t xml:space="preserve">:      </w:t>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t>min. 1</w:t>
      </w:r>
      <w:proofErr w:type="gramStart"/>
      <w:r w:rsidRPr="000C7A18">
        <w:rPr>
          <w:rFonts w:ascii="Trebuchet MS" w:eastAsia="Times New Roman" w:hAnsi="Trebuchet MS"/>
          <w:iCs/>
          <w:sz w:val="24"/>
          <w:szCs w:val="24"/>
          <w:lang w:val="en-GB"/>
        </w:rPr>
        <w:t>,50</w:t>
      </w:r>
      <w:proofErr w:type="gramEnd"/>
      <w:r w:rsidRPr="000C7A18">
        <w:rPr>
          <w:rFonts w:ascii="Trebuchet MS" w:eastAsia="Times New Roman" w:hAnsi="Trebuchet MS"/>
          <w:iCs/>
          <w:sz w:val="24"/>
          <w:szCs w:val="24"/>
          <w:lang w:val="en-GB"/>
        </w:rPr>
        <w:t xml:space="preserve"> m.</w:t>
      </w:r>
    </w:p>
    <w:p w:rsidR="00D34D21" w:rsidRPr="000C7A18" w:rsidRDefault="00D34D21" w:rsidP="000C7A18">
      <w:pPr>
        <w:pStyle w:val="ListParagraph"/>
        <w:numPr>
          <w:ilvl w:val="0"/>
          <w:numId w:val="41"/>
        </w:numPr>
        <w:tabs>
          <w:tab w:val="left" w:pos="1829"/>
        </w:tabs>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Pantă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transversală</w:t>
      </w:r>
      <w:proofErr w:type="spellEnd"/>
      <w:r w:rsidRPr="000C7A18">
        <w:rPr>
          <w:rFonts w:ascii="Trebuchet MS" w:eastAsia="Times New Roman" w:hAnsi="Trebuchet MS"/>
          <w:iCs/>
          <w:sz w:val="24"/>
          <w:szCs w:val="24"/>
          <w:lang w:val="en-GB"/>
        </w:rPr>
        <w:t xml:space="preserve"> parte </w:t>
      </w:r>
      <w:proofErr w:type="spellStart"/>
      <w:r w:rsidRPr="000C7A18">
        <w:rPr>
          <w:rFonts w:ascii="Trebuchet MS" w:eastAsia="Times New Roman" w:hAnsi="Trebuchet MS"/>
          <w:iCs/>
          <w:sz w:val="24"/>
          <w:szCs w:val="24"/>
          <w:lang w:val="en-GB"/>
        </w:rPr>
        <w:t>carosabilă</w:t>
      </w:r>
      <w:proofErr w:type="spellEnd"/>
      <w:r w:rsidRPr="000C7A18">
        <w:rPr>
          <w:rFonts w:ascii="Trebuchet MS" w:eastAsia="Times New Roman" w:hAnsi="Trebuchet MS"/>
          <w:iCs/>
          <w:sz w:val="24"/>
          <w:szCs w:val="24"/>
          <w:lang w:val="en-GB"/>
        </w:rPr>
        <w:t xml:space="preserve">:    </w:t>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t xml:space="preserve">2,00%; </w:t>
      </w:r>
    </w:p>
    <w:p w:rsidR="00D34D21" w:rsidRPr="000C7A18" w:rsidRDefault="00D34D21" w:rsidP="000C7A18">
      <w:pPr>
        <w:pStyle w:val="ListParagraph"/>
        <w:numPr>
          <w:ilvl w:val="0"/>
          <w:numId w:val="41"/>
        </w:numPr>
        <w:tabs>
          <w:tab w:val="left" w:pos="1829"/>
        </w:tabs>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Pantă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transversală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trotuar</w:t>
      </w:r>
      <w:proofErr w:type="spellEnd"/>
      <w:r w:rsidRPr="000C7A18">
        <w:rPr>
          <w:rFonts w:ascii="Trebuchet MS" w:eastAsia="Times New Roman" w:hAnsi="Trebuchet MS"/>
          <w:iCs/>
          <w:sz w:val="24"/>
          <w:szCs w:val="24"/>
          <w:lang w:val="en-GB"/>
        </w:rPr>
        <w:t xml:space="preserve">:     </w:t>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r>
      <w:r w:rsidRPr="000C7A18">
        <w:rPr>
          <w:rFonts w:ascii="Trebuchet MS" w:eastAsia="Times New Roman" w:hAnsi="Trebuchet MS"/>
          <w:iCs/>
          <w:sz w:val="24"/>
          <w:szCs w:val="24"/>
          <w:lang w:val="en-GB"/>
        </w:rPr>
        <w:tab/>
        <w:t>1</w:t>
      </w:r>
      <w:proofErr w:type="gramStart"/>
      <w:r w:rsidRPr="000C7A18">
        <w:rPr>
          <w:rFonts w:ascii="Trebuchet MS" w:eastAsia="Times New Roman" w:hAnsi="Trebuchet MS"/>
          <w:iCs/>
          <w:sz w:val="24"/>
          <w:szCs w:val="24"/>
          <w:lang w:val="en-GB"/>
        </w:rPr>
        <w:t>,00</w:t>
      </w:r>
      <w:proofErr w:type="gramEnd"/>
      <w:r w:rsidRPr="000C7A18">
        <w:rPr>
          <w:rFonts w:ascii="Trebuchet MS" w:eastAsia="Times New Roman" w:hAnsi="Trebuchet MS"/>
          <w:iCs/>
          <w:sz w:val="24"/>
          <w:szCs w:val="24"/>
          <w:lang w:val="en-GB"/>
        </w:rPr>
        <w:t>%.</w:t>
      </w:r>
    </w:p>
    <w:p w:rsidR="00D34D21" w:rsidRPr="000C7A18" w:rsidRDefault="00D34D21" w:rsidP="000C7A18">
      <w:pPr>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Partea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carosabila</w:t>
      </w:r>
      <w:proofErr w:type="spellEnd"/>
      <w:r w:rsidRPr="000C7A18">
        <w:rPr>
          <w:rFonts w:ascii="Trebuchet MS" w:eastAsia="Times New Roman" w:hAnsi="Trebuchet MS"/>
          <w:iCs/>
          <w:sz w:val="24"/>
          <w:szCs w:val="24"/>
          <w:lang w:val="en-GB"/>
        </w:rPr>
        <w:t xml:space="preserve"> </w:t>
      </w:r>
      <w:proofErr w:type="spellStart"/>
      <w:proofErr w:type="gramStart"/>
      <w:r w:rsidRPr="000C7A18">
        <w:rPr>
          <w:rFonts w:ascii="Trebuchet MS" w:eastAsia="Times New Roman" w:hAnsi="Trebuchet MS"/>
          <w:iCs/>
          <w:sz w:val="24"/>
          <w:szCs w:val="24"/>
          <w:lang w:val="en-GB"/>
        </w:rPr>
        <w:t>va</w:t>
      </w:r>
      <w:proofErr w:type="spellEnd"/>
      <w:proofErr w:type="gramEnd"/>
      <w:r w:rsidRPr="000C7A18">
        <w:rPr>
          <w:rFonts w:ascii="Trebuchet MS" w:eastAsia="Times New Roman" w:hAnsi="Trebuchet MS"/>
          <w:iCs/>
          <w:sz w:val="24"/>
          <w:szCs w:val="24"/>
          <w:lang w:val="en-GB"/>
        </w:rPr>
        <w:t xml:space="preserve"> fi </w:t>
      </w:r>
      <w:proofErr w:type="spellStart"/>
      <w:r w:rsidRPr="000C7A18">
        <w:rPr>
          <w:rFonts w:ascii="Trebuchet MS" w:eastAsia="Times New Roman" w:hAnsi="Trebuchet MS"/>
          <w:iCs/>
          <w:sz w:val="24"/>
          <w:szCs w:val="24"/>
          <w:lang w:val="en-GB"/>
        </w:rPr>
        <w:t>încadrată</w:t>
      </w:r>
      <w:proofErr w:type="spellEnd"/>
      <w:r w:rsidRPr="000C7A18">
        <w:rPr>
          <w:rFonts w:ascii="Trebuchet MS" w:eastAsia="Times New Roman" w:hAnsi="Trebuchet MS"/>
          <w:iCs/>
          <w:sz w:val="24"/>
          <w:szCs w:val="24"/>
          <w:lang w:val="en-GB"/>
        </w:rPr>
        <w:t xml:space="preserve"> cu </w:t>
      </w:r>
      <w:proofErr w:type="spellStart"/>
      <w:r w:rsidRPr="000C7A18">
        <w:rPr>
          <w:rFonts w:ascii="Trebuchet MS" w:eastAsia="Times New Roman" w:hAnsi="Trebuchet MS"/>
          <w:iCs/>
          <w:sz w:val="24"/>
          <w:szCs w:val="24"/>
          <w:lang w:val="en-GB"/>
        </w:rPr>
        <w:t>borduri</w:t>
      </w:r>
      <w:proofErr w:type="spellEnd"/>
      <w:r w:rsidRPr="000C7A18">
        <w:rPr>
          <w:rFonts w:ascii="Trebuchet MS" w:eastAsia="Times New Roman" w:hAnsi="Trebuchet MS"/>
          <w:iCs/>
          <w:sz w:val="24"/>
          <w:szCs w:val="24"/>
          <w:lang w:val="en-GB"/>
        </w:rPr>
        <w:t xml:space="preserve"> prefabricate din </w:t>
      </w:r>
      <w:proofErr w:type="spellStart"/>
      <w:r w:rsidRPr="000C7A18">
        <w:rPr>
          <w:rFonts w:ascii="Trebuchet MS" w:eastAsia="Times New Roman" w:hAnsi="Trebuchet MS"/>
          <w:iCs/>
          <w:sz w:val="24"/>
          <w:szCs w:val="24"/>
          <w:lang w:val="en-GB"/>
        </w:rPr>
        <w:t>beton</w:t>
      </w:r>
      <w:proofErr w:type="spellEnd"/>
      <w:r w:rsidRPr="000C7A18">
        <w:rPr>
          <w:rFonts w:ascii="Trebuchet MS" w:eastAsia="Times New Roman" w:hAnsi="Trebuchet MS"/>
          <w:iCs/>
          <w:sz w:val="24"/>
          <w:szCs w:val="24"/>
          <w:lang w:val="en-GB"/>
        </w:rPr>
        <w:t xml:space="preserve"> C30/37, 50x20x25cm, </w:t>
      </w:r>
      <w:proofErr w:type="spellStart"/>
      <w:r w:rsidRPr="000C7A18">
        <w:rPr>
          <w:rFonts w:ascii="Trebuchet MS" w:eastAsia="Times New Roman" w:hAnsi="Trebuchet MS"/>
          <w:iCs/>
          <w:sz w:val="24"/>
          <w:szCs w:val="24"/>
          <w:lang w:val="en-GB"/>
        </w:rPr>
        <w:t>montate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pe</w:t>
      </w:r>
      <w:proofErr w:type="spellEnd"/>
      <w:r w:rsidRPr="000C7A18">
        <w:rPr>
          <w:rFonts w:ascii="Trebuchet MS" w:eastAsia="Times New Roman" w:hAnsi="Trebuchet MS"/>
          <w:iCs/>
          <w:sz w:val="24"/>
          <w:szCs w:val="24"/>
          <w:lang w:val="en-GB"/>
        </w:rPr>
        <w:t xml:space="preserve"> o </w:t>
      </w:r>
      <w:proofErr w:type="spellStart"/>
      <w:r w:rsidRPr="000C7A18">
        <w:rPr>
          <w:rFonts w:ascii="Trebuchet MS" w:eastAsia="Times New Roman" w:hAnsi="Trebuchet MS"/>
          <w:iCs/>
          <w:sz w:val="24"/>
          <w:szCs w:val="24"/>
          <w:lang w:val="en-GB"/>
        </w:rPr>
        <w:t>fundatie</w:t>
      </w:r>
      <w:proofErr w:type="spellEnd"/>
      <w:r w:rsidRPr="000C7A18">
        <w:rPr>
          <w:rFonts w:ascii="Trebuchet MS" w:eastAsia="Times New Roman" w:hAnsi="Trebuchet MS"/>
          <w:iCs/>
          <w:sz w:val="24"/>
          <w:szCs w:val="24"/>
          <w:lang w:val="en-GB"/>
        </w:rPr>
        <w:t xml:space="preserve"> de </w:t>
      </w:r>
      <w:proofErr w:type="spellStart"/>
      <w:r w:rsidRPr="000C7A18">
        <w:rPr>
          <w:rFonts w:ascii="Trebuchet MS" w:eastAsia="Times New Roman" w:hAnsi="Trebuchet MS"/>
          <w:iCs/>
          <w:sz w:val="24"/>
          <w:szCs w:val="24"/>
          <w:lang w:val="en-GB"/>
        </w:rPr>
        <w:t>beton</w:t>
      </w:r>
      <w:proofErr w:type="spellEnd"/>
      <w:r w:rsidRPr="000C7A18">
        <w:rPr>
          <w:rFonts w:ascii="Trebuchet MS" w:eastAsia="Times New Roman" w:hAnsi="Trebuchet MS"/>
          <w:iCs/>
          <w:sz w:val="24"/>
          <w:szCs w:val="24"/>
          <w:lang w:val="en-GB"/>
        </w:rPr>
        <w:t xml:space="preserve"> C16/20.</w:t>
      </w:r>
    </w:p>
    <w:p w:rsidR="00D34D21" w:rsidRPr="000C7A18" w:rsidRDefault="00D34D21" w:rsidP="000C7A18">
      <w:pPr>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Pentru</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delimitarea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trotuarului</w:t>
      </w:r>
      <w:proofErr w:type="spellEnd"/>
      <w:r w:rsidRPr="000C7A18">
        <w:rPr>
          <w:rFonts w:ascii="Trebuchet MS" w:eastAsia="Times New Roman" w:hAnsi="Trebuchet MS"/>
          <w:iCs/>
          <w:sz w:val="24"/>
          <w:szCs w:val="24"/>
          <w:lang w:val="en-GB"/>
        </w:rPr>
        <w:t xml:space="preserve"> de </w:t>
      </w:r>
      <w:proofErr w:type="spellStart"/>
      <w:r w:rsidRPr="000C7A18">
        <w:rPr>
          <w:rFonts w:ascii="Trebuchet MS" w:eastAsia="Times New Roman" w:hAnsi="Trebuchet MS"/>
          <w:iCs/>
          <w:sz w:val="24"/>
          <w:szCs w:val="24"/>
          <w:lang w:val="en-GB"/>
        </w:rPr>
        <w:t>spațiul</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verde</w:t>
      </w:r>
      <w:proofErr w:type="spellEnd"/>
      <w:r w:rsidRPr="000C7A18">
        <w:rPr>
          <w:rFonts w:ascii="Trebuchet MS" w:eastAsia="Times New Roman" w:hAnsi="Trebuchet MS"/>
          <w:iCs/>
          <w:sz w:val="24"/>
          <w:szCs w:val="24"/>
          <w:lang w:val="en-GB"/>
        </w:rPr>
        <w:t xml:space="preserve"> se </w:t>
      </w:r>
      <w:proofErr w:type="spellStart"/>
      <w:r w:rsidRPr="000C7A18">
        <w:rPr>
          <w:rFonts w:ascii="Trebuchet MS" w:eastAsia="Times New Roman" w:hAnsi="Trebuchet MS"/>
          <w:iCs/>
          <w:sz w:val="24"/>
          <w:szCs w:val="24"/>
          <w:lang w:val="en-GB"/>
        </w:rPr>
        <w:t>vor</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folosi</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borduri</w:t>
      </w:r>
      <w:proofErr w:type="spellEnd"/>
      <w:r w:rsidRPr="000C7A18">
        <w:rPr>
          <w:rFonts w:ascii="Trebuchet MS" w:eastAsia="Times New Roman" w:hAnsi="Trebuchet MS"/>
          <w:iCs/>
          <w:sz w:val="24"/>
          <w:szCs w:val="24"/>
          <w:lang w:val="en-GB"/>
        </w:rPr>
        <w:t xml:space="preserve"> prefabricate din </w:t>
      </w:r>
      <w:proofErr w:type="spellStart"/>
      <w:r w:rsidRPr="000C7A18">
        <w:rPr>
          <w:rFonts w:ascii="Trebuchet MS" w:eastAsia="Times New Roman" w:hAnsi="Trebuchet MS"/>
          <w:iCs/>
          <w:sz w:val="24"/>
          <w:szCs w:val="24"/>
          <w:lang w:val="en-GB"/>
        </w:rPr>
        <w:t>beton</w:t>
      </w:r>
      <w:proofErr w:type="spellEnd"/>
      <w:r w:rsidRPr="000C7A18">
        <w:rPr>
          <w:rFonts w:ascii="Trebuchet MS" w:eastAsia="Times New Roman" w:hAnsi="Trebuchet MS"/>
          <w:iCs/>
          <w:sz w:val="24"/>
          <w:szCs w:val="24"/>
          <w:lang w:val="en-GB"/>
        </w:rPr>
        <w:t xml:space="preserve"> cu </w:t>
      </w:r>
      <w:proofErr w:type="spellStart"/>
      <w:r w:rsidRPr="000C7A18">
        <w:rPr>
          <w:rFonts w:ascii="Trebuchet MS" w:eastAsia="Times New Roman" w:hAnsi="Trebuchet MS"/>
          <w:iCs/>
          <w:sz w:val="24"/>
          <w:szCs w:val="24"/>
          <w:lang w:val="en-GB"/>
        </w:rPr>
        <w:t>dimensiunile</w:t>
      </w:r>
      <w:proofErr w:type="spellEnd"/>
      <w:r w:rsidRPr="000C7A18">
        <w:rPr>
          <w:rFonts w:ascii="Trebuchet MS" w:eastAsia="Times New Roman" w:hAnsi="Trebuchet MS"/>
          <w:iCs/>
          <w:sz w:val="24"/>
          <w:szCs w:val="24"/>
          <w:lang w:val="en-GB"/>
        </w:rPr>
        <w:t xml:space="preserve"> de 50x10x15cm, </w:t>
      </w:r>
      <w:proofErr w:type="spellStart"/>
      <w:r w:rsidRPr="000C7A18">
        <w:rPr>
          <w:rFonts w:ascii="Trebuchet MS" w:eastAsia="Times New Roman" w:hAnsi="Trebuchet MS"/>
          <w:iCs/>
          <w:sz w:val="24"/>
          <w:szCs w:val="24"/>
          <w:lang w:val="en-GB"/>
        </w:rPr>
        <w:t>montate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pe</w:t>
      </w:r>
      <w:proofErr w:type="spellEnd"/>
      <w:r w:rsidRPr="000C7A18">
        <w:rPr>
          <w:rFonts w:ascii="Trebuchet MS" w:eastAsia="Times New Roman" w:hAnsi="Trebuchet MS"/>
          <w:iCs/>
          <w:sz w:val="24"/>
          <w:szCs w:val="24"/>
          <w:lang w:val="en-GB"/>
        </w:rPr>
        <w:t xml:space="preserve"> o </w:t>
      </w:r>
      <w:proofErr w:type="spellStart"/>
      <w:r w:rsidRPr="000C7A18">
        <w:rPr>
          <w:rFonts w:ascii="Trebuchet MS" w:eastAsia="Times New Roman" w:hAnsi="Trebuchet MS"/>
          <w:iCs/>
          <w:sz w:val="24"/>
          <w:szCs w:val="24"/>
          <w:lang w:val="en-GB"/>
        </w:rPr>
        <w:t>fundatie</w:t>
      </w:r>
      <w:proofErr w:type="spellEnd"/>
      <w:r w:rsidRPr="000C7A18">
        <w:rPr>
          <w:rFonts w:ascii="Trebuchet MS" w:eastAsia="Times New Roman" w:hAnsi="Trebuchet MS"/>
          <w:iCs/>
          <w:sz w:val="24"/>
          <w:szCs w:val="24"/>
          <w:lang w:val="en-GB"/>
        </w:rPr>
        <w:t xml:space="preserve"> de </w:t>
      </w:r>
      <w:proofErr w:type="spellStart"/>
      <w:r w:rsidRPr="000C7A18">
        <w:rPr>
          <w:rFonts w:ascii="Trebuchet MS" w:eastAsia="Times New Roman" w:hAnsi="Trebuchet MS"/>
          <w:iCs/>
          <w:sz w:val="24"/>
          <w:szCs w:val="24"/>
          <w:lang w:val="en-GB"/>
        </w:rPr>
        <w:t>beton</w:t>
      </w:r>
      <w:proofErr w:type="spellEnd"/>
      <w:r w:rsidRPr="000C7A18">
        <w:rPr>
          <w:rFonts w:ascii="Trebuchet MS" w:eastAsia="Times New Roman" w:hAnsi="Trebuchet MS"/>
          <w:iCs/>
          <w:sz w:val="24"/>
          <w:szCs w:val="24"/>
          <w:lang w:val="en-GB"/>
        </w:rPr>
        <w:t xml:space="preserve"> C16/20.</w:t>
      </w:r>
    </w:p>
    <w:p w:rsidR="00D34D21" w:rsidRPr="000C7A18" w:rsidRDefault="00D34D21" w:rsidP="000C7A18">
      <w:pPr>
        <w:spacing w:after="0" w:line="240" w:lineRule="auto"/>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Platforma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carosabila</w:t>
      </w:r>
      <w:proofErr w:type="spellEnd"/>
      <w:r w:rsidRPr="000C7A18">
        <w:rPr>
          <w:rFonts w:ascii="Trebuchet MS" w:eastAsia="Times New Roman" w:hAnsi="Trebuchet MS"/>
          <w:iCs/>
          <w:sz w:val="24"/>
          <w:szCs w:val="24"/>
          <w:lang w:val="en-GB"/>
        </w:rPr>
        <w:t xml:space="preserve"> </w:t>
      </w:r>
      <w:proofErr w:type="spellStart"/>
      <w:proofErr w:type="gramStart"/>
      <w:r w:rsidRPr="000C7A18">
        <w:rPr>
          <w:rFonts w:ascii="Trebuchet MS" w:eastAsia="Times New Roman" w:hAnsi="Trebuchet MS"/>
          <w:iCs/>
          <w:sz w:val="24"/>
          <w:szCs w:val="24"/>
          <w:lang w:val="en-GB"/>
        </w:rPr>
        <w:t>va</w:t>
      </w:r>
      <w:proofErr w:type="spellEnd"/>
      <w:proofErr w:type="gramEnd"/>
      <w:r w:rsidRPr="000C7A18">
        <w:rPr>
          <w:rFonts w:ascii="Trebuchet MS" w:eastAsia="Times New Roman" w:hAnsi="Trebuchet MS"/>
          <w:iCs/>
          <w:sz w:val="24"/>
          <w:szCs w:val="24"/>
          <w:lang w:val="en-GB"/>
        </w:rPr>
        <w:t xml:space="preserve"> fi </w:t>
      </w:r>
      <w:proofErr w:type="spellStart"/>
      <w:r w:rsidRPr="000C7A18">
        <w:rPr>
          <w:rFonts w:ascii="Trebuchet MS" w:eastAsia="Times New Roman" w:hAnsi="Trebuchet MS"/>
          <w:iCs/>
          <w:sz w:val="24"/>
          <w:szCs w:val="24"/>
          <w:lang w:val="en-GB"/>
        </w:rPr>
        <w:t>alcatuita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dintr</w:t>
      </w:r>
      <w:proofErr w:type="spellEnd"/>
      <w:r w:rsidRPr="000C7A18">
        <w:rPr>
          <w:rFonts w:ascii="Trebuchet MS" w:eastAsia="Times New Roman" w:hAnsi="Trebuchet MS"/>
          <w:iCs/>
          <w:sz w:val="24"/>
          <w:szCs w:val="24"/>
          <w:lang w:val="en-GB"/>
        </w:rPr>
        <w:t xml:space="preserve">-o </w:t>
      </w:r>
      <w:proofErr w:type="spellStart"/>
      <w:r w:rsidRPr="000C7A18">
        <w:rPr>
          <w:rFonts w:ascii="Trebuchet MS" w:eastAsia="Times New Roman" w:hAnsi="Trebuchet MS"/>
          <w:iCs/>
          <w:sz w:val="24"/>
          <w:szCs w:val="24"/>
          <w:lang w:val="en-GB"/>
        </w:rPr>
        <w:t>structura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rutiera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rigida</w:t>
      </w:r>
      <w:proofErr w:type="spellEnd"/>
      <w:r w:rsidRPr="000C7A18">
        <w:rPr>
          <w:rFonts w:ascii="Trebuchet MS" w:eastAsia="Times New Roman" w:hAnsi="Trebuchet MS"/>
          <w:iCs/>
          <w:sz w:val="24"/>
          <w:szCs w:val="24"/>
          <w:lang w:val="en-GB"/>
        </w:rPr>
        <w:t>:</w:t>
      </w:r>
    </w:p>
    <w:p w:rsidR="00D34D21" w:rsidRPr="000C7A18" w:rsidRDefault="00D34D21" w:rsidP="000C7A18">
      <w:pPr>
        <w:pStyle w:val="ListParagraph"/>
        <w:numPr>
          <w:ilvl w:val="0"/>
          <w:numId w:val="42"/>
        </w:numPr>
        <w:tabs>
          <w:tab w:val="left" w:pos="1829"/>
        </w:tabs>
        <w:spacing w:after="0" w:line="240" w:lineRule="auto"/>
        <w:jc w:val="both"/>
        <w:rPr>
          <w:rFonts w:ascii="Trebuchet MS" w:hAnsi="Trebuchet MS"/>
          <w:sz w:val="24"/>
          <w:szCs w:val="24"/>
          <w:lang w:val="en-GB"/>
        </w:rPr>
      </w:pPr>
      <w:r w:rsidRPr="000C7A18">
        <w:rPr>
          <w:rFonts w:ascii="Trebuchet MS" w:hAnsi="Trebuchet MS"/>
          <w:sz w:val="24"/>
          <w:szCs w:val="24"/>
          <w:lang w:val="en-GB"/>
        </w:rPr>
        <w:t xml:space="preserve">20 cm </w:t>
      </w:r>
      <w:proofErr w:type="spellStart"/>
      <w:r w:rsidRPr="000C7A18">
        <w:rPr>
          <w:rFonts w:ascii="Trebuchet MS" w:hAnsi="Trebuchet MS"/>
          <w:sz w:val="24"/>
          <w:szCs w:val="24"/>
          <w:lang w:val="en-GB"/>
        </w:rPr>
        <w:t>beton</w:t>
      </w:r>
      <w:proofErr w:type="spellEnd"/>
      <w:r w:rsidRPr="000C7A18">
        <w:rPr>
          <w:rFonts w:ascii="Trebuchet MS" w:hAnsi="Trebuchet MS"/>
          <w:sz w:val="24"/>
          <w:szCs w:val="24"/>
          <w:lang w:val="en-GB"/>
        </w:rPr>
        <w:t xml:space="preserve"> de </w:t>
      </w:r>
      <w:proofErr w:type="spellStart"/>
      <w:r w:rsidRPr="000C7A18">
        <w:rPr>
          <w:rFonts w:ascii="Trebuchet MS" w:hAnsi="Trebuchet MS"/>
          <w:sz w:val="24"/>
          <w:szCs w:val="24"/>
          <w:lang w:val="en-GB"/>
        </w:rPr>
        <w:t>ciment</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rutier</w:t>
      </w:r>
      <w:proofErr w:type="spellEnd"/>
      <w:r w:rsidRPr="000C7A18">
        <w:rPr>
          <w:rFonts w:ascii="Trebuchet MS" w:hAnsi="Trebuchet MS"/>
          <w:sz w:val="24"/>
          <w:szCs w:val="24"/>
          <w:lang w:val="en-GB"/>
        </w:rPr>
        <w:t xml:space="preserve"> BcR4,0; </w:t>
      </w:r>
    </w:p>
    <w:p w:rsidR="00D34D21" w:rsidRPr="000C7A18" w:rsidRDefault="00D34D21" w:rsidP="000C7A18">
      <w:pPr>
        <w:pStyle w:val="ListParagraph"/>
        <w:numPr>
          <w:ilvl w:val="0"/>
          <w:numId w:val="42"/>
        </w:numPr>
        <w:tabs>
          <w:tab w:val="left" w:pos="1829"/>
        </w:tabs>
        <w:spacing w:after="0" w:line="240" w:lineRule="auto"/>
        <w:jc w:val="both"/>
        <w:rPr>
          <w:rFonts w:ascii="Trebuchet MS" w:hAnsi="Trebuchet MS"/>
          <w:sz w:val="24"/>
          <w:szCs w:val="24"/>
          <w:lang w:val="en-GB"/>
        </w:rPr>
      </w:pPr>
      <w:proofErr w:type="spellStart"/>
      <w:r w:rsidRPr="000C7A18">
        <w:rPr>
          <w:rFonts w:ascii="Trebuchet MS" w:hAnsi="Trebuchet MS"/>
          <w:sz w:val="24"/>
          <w:szCs w:val="24"/>
          <w:lang w:val="en-GB"/>
        </w:rPr>
        <w:t>Folie</w:t>
      </w:r>
      <w:proofErr w:type="spellEnd"/>
      <w:r w:rsidRPr="000C7A18">
        <w:rPr>
          <w:rFonts w:ascii="Trebuchet MS" w:hAnsi="Trebuchet MS"/>
          <w:sz w:val="24"/>
          <w:szCs w:val="24"/>
          <w:lang w:val="en-GB"/>
        </w:rPr>
        <w:t>/</w:t>
      </w:r>
      <w:proofErr w:type="spellStart"/>
      <w:r w:rsidRPr="000C7A18">
        <w:rPr>
          <w:rFonts w:ascii="Trebuchet MS" w:hAnsi="Trebuchet MS"/>
          <w:sz w:val="24"/>
          <w:szCs w:val="24"/>
          <w:lang w:val="en-GB"/>
        </w:rPr>
        <w:t>hartie</w:t>
      </w:r>
      <w:proofErr w:type="spellEnd"/>
      <w:r w:rsidRPr="000C7A18">
        <w:rPr>
          <w:rFonts w:ascii="Trebuchet MS" w:hAnsi="Trebuchet MS"/>
          <w:sz w:val="24"/>
          <w:szCs w:val="24"/>
          <w:lang w:val="en-GB"/>
        </w:rPr>
        <w:t xml:space="preserve"> Kraft</w:t>
      </w:r>
    </w:p>
    <w:p w:rsidR="00D34D21" w:rsidRPr="000C7A18" w:rsidRDefault="00D34D21" w:rsidP="000C7A18">
      <w:pPr>
        <w:pStyle w:val="ListParagraph"/>
        <w:numPr>
          <w:ilvl w:val="0"/>
          <w:numId w:val="42"/>
        </w:numPr>
        <w:tabs>
          <w:tab w:val="left" w:pos="1829"/>
        </w:tabs>
        <w:spacing w:after="0" w:line="240" w:lineRule="auto"/>
        <w:jc w:val="both"/>
        <w:rPr>
          <w:rFonts w:ascii="Trebuchet MS" w:hAnsi="Trebuchet MS"/>
          <w:sz w:val="24"/>
          <w:szCs w:val="24"/>
          <w:lang w:val="en-GB"/>
        </w:rPr>
      </w:pPr>
      <w:r w:rsidRPr="000C7A18">
        <w:rPr>
          <w:rFonts w:ascii="Trebuchet MS" w:hAnsi="Trebuchet MS"/>
          <w:sz w:val="24"/>
          <w:szCs w:val="24"/>
          <w:lang w:val="en-GB"/>
        </w:rPr>
        <w:t xml:space="preserve">25 cm </w:t>
      </w:r>
      <w:proofErr w:type="spellStart"/>
      <w:r w:rsidRPr="000C7A18">
        <w:rPr>
          <w:rFonts w:ascii="Trebuchet MS" w:hAnsi="Trebuchet MS"/>
          <w:sz w:val="24"/>
          <w:szCs w:val="24"/>
          <w:lang w:val="en-GB"/>
        </w:rPr>
        <w:t>piatră</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spartă</w:t>
      </w:r>
      <w:proofErr w:type="spellEnd"/>
      <w:r w:rsidRPr="000C7A18">
        <w:rPr>
          <w:rFonts w:ascii="Trebuchet MS" w:hAnsi="Trebuchet MS"/>
          <w:sz w:val="24"/>
          <w:szCs w:val="24"/>
          <w:lang w:val="en-GB"/>
        </w:rPr>
        <w:t>;</w:t>
      </w:r>
    </w:p>
    <w:p w:rsidR="00D34D21" w:rsidRPr="000C7A18" w:rsidRDefault="00D34D21" w:rsidP="000C7A18">
      <w:pPr>
        <w:pStyle w:val="ListParagraph"/>
        <w:numPr>
          <w:ilvl w:val="0"/>
          <w:numId w:val="42"/>
        </w:numPr>
        <w:tabs>
          <w:tab w:val="left" w:pos="1829"/>
        </w:tabs>
        <w:spacing w:after="0" w:line="240" w:lineRule="auto"/>
        <w:jc w:val="both"/>
        <w:rPr>
          <w:rFonts w:ascii="Trebuchet MS" w:hAnsi="Trebuchet MS"/>
          <w:sz w:val="24"/>
          <w:szCs w:val="24"/>
          <w:lang w:val="en-GB"/>
        </w:rPr>
      </w:pPr>
      <w:r w:rsidRPr="000C7A18">
        <w:rPr>
          <w:rFonts w:ascii="Trebuchet MS" w:hAnsi="Trebuchet MS"/>
          <w:sz w:val="24"/>
          <w:szCs w:val="24"/>
          <w:lang w:val="en-GB"/>
        </w:rPr>
        <w:t xml:space="preserve">35 cm </w:t>
      </w:r>
      <w:proofErr w:type="spellStart"/>
      <w:r w:rsidRPr="000C7A18">
        <w:rPr>
          <w:rFonts w:ascii="Trebuchet MS" w:hAnsi="Trebuchet MS"/>
          <w:sz w:val="24"/>
          <w:szCs w:val="24"/>
          <w:lang w:val="en-GB"/>
        </w:rPr>
        <w:t>balast</w:t>
      </w:r>
      <w:proofErr w:type="spellEnd"/>
      <w:r w:rsidRPr="000C7A18">
        <w:rPr>
          <w:rFonts w:ascii="Trebuchet MS" w:hAnsi="Trebuchet MS"/>
          <w:sz w:val="24"/>
          <w:szCs w:val="24"/>
          <w:lang w:val="en-GB"/>
        </w:rPr>
        <w:t>;</w:t>
      </w:r>
    </w:p>
    <w:p w:rsidR="00D34D21" w:rsidRPr="000C7A18" w:rsidRDefault="00D34D21" w:rsidP="000C7A18">
      <w:pPr>
        <w:pStyle w:val="ListParagraph"/>
        <w:numPr>
          <w:ilvl w:val="0"/>
          <w:numId w:val="42"/>
        </w:numPr>
        <w:tabs>
          <w:tab w:val="left" w:pos="1829"/>
        </w:tabs>
        <w:spacing w:after="0" w:line="240" w:lineRule="auto"/>
        <w:jc w:val="both"/>
        <w:rPr>
          <w:rFonts w:ascii="Trebuchet MS" w:hAnsi="Trebuchet MS"/>
          <w:sz w:val="24"/>
          <w:szCs w:val="24"/>
          <w:lang w:val="en-GB"/>
        </w:rPr>
      </w:pPr>
      <w:proofErr w:type="spellStart"/>
      <w:r w:rsidRPr="000C7A18">
        <w:rPr>
          <w:rFonts w:ascii="Trebuchet MS" w:hAnsi="Trebuchet MS"/>
          <w:sz w:val="24"/>
          <w:szCs w:val="24"/>
          <w:lang w:val="en-GB"/>
        </w:rPr>
        <w:t>geotextil</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anticontaminant</w:t>
      </w:r>
      <w:proofErr w:type="spellEnd"/>
      <w:r w:rsidRPr="000C7A18">
        <w:rPr>
          <w:rFonts w:ascii="Trebuchet MS" w:hAnsi="Trebuchet MS"/>
          <w:sz w:val="24"/>
          <w:szCs w:val="24"/>
          <w:lang w:val="en-GB"/>
        </w:rPr>
        <w:t>;</w:t>
      </w:r>
    </w:p>
    <w:p w:rsidR="00D34D21" w:rsidRPr="000C7A18" w:rsidRDefault="00D34D21" w:rsidP="000C7A18">
      <w:pPr>
        <w:spacing w:after="0" w:line="240" w:lineRule="auto"/>
        <w:jc w:val="both"/>
        <w:rPr>
          <w:rFonts w:ascii="Trebuchet MS" w:hAnsi="Trebuchet MS"/>
          <w:sz w:val="24"/>
          <w:szCs w:val="24"/>
          <w:lang w:val="en-GB"/>
        </w:rPr>
      </w:pPr>
      <w:proofErr w:type="spellStart"/>
      <w:r w:rsidRPr="000C7A18">
        <w:rPr>
          <w:rFonts w:ascii="Trebuchet MS" w:hAnsi="Trebuchet MS"/>
          <w:sz w:val="24"/>
          <w:szCs w:val="24"/>
          <w:lang w:val="en-GB"/>
        </w:rPr>
        <w:t>Realizarea</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zonei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pietonale</w:t>
      </w:r>
      <w:proofErr w:type="spellEnd"/>
      <w:r w:rsidRPr="000C7A18">
        <w:rPr>
          <w:rFonts w:ascii="Trebuchet MS" w:hAnsi="Trebuchet MS"/>
          <w:sz w:val="24"/>
          <w:szCs w:val="24"/>
          <w:lang w:val="en-GB"/>
        </w:rPr>
        <w:t xml:space="preserve"> se </w:t>
      </w:r>
      <w:proofErr w:type="spellStart"/>
      <w:proofErr w:type="gramStart"/>
      <w:r w:rsidRPr="000C7A18">
        <w:rPr>
          <w:rFonts w:ascii="Trebuchet MS" w:hAnsi="Trebuchet MS"/>
          <w:sz w:val="24"/>
          <w:szCs w:val="24"/>
          <w:lang w:val="en-GB"/>
        </w:rPr>
        <w:t>va</w:t>
      </w:r>
      <w:proofErr w:type="spellEnd"/>
      <w:proofErr w:type="gram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realiza</w:t>
      </w:r>
      <w:proofErr w:type="spellEnd"/>
      <w:r w:rsidRPr="000C7A18">
        <w:rPr>
          <w:rFonts w:ascii="Trebuchet MS" w:hAnsi="Trebuchet MS"/>
          <w:sz w:val="24"/>
          <w:szCs w:val="24"/>
          <w:lang w:val="en-GB"/>
        </w:rPr>
        <w:t xml:space="preserve"> cu </w:t>
      </w:r>
      <w:proofErr w:type="spellStart"/>
      <w:r w:rsidRPr="000C7A18">
        <w:rPr>
          <w:rFonts w:ascii="Trebuchet MS" w:hAnsi="Trebuchet MS"/>
          <w:sz w:val="24"/>
          <w:szCs w:val="24"/>
          <w:lang w:val="en-GB"/>
        </w:rPr>
        <w:t>următoarea</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structură</w:t>
      </w:r>
      <w:proofErr w:type="spellEnd"/>
      <w:r w:rsidRPr="000C7A18">
        <w:rPr>
          <w:rFonts w:ascii="Trebuchet MS" w:hAnsi="Trebuchet MS"/>
          <w:sz w:val="24"/>
          <w:szCs w:val="24"/>
          <w:lang w:val="en-GB"/>
        </w:rPr>
        <w:t>:</w:t>
      </w:r>
    </w:p>
    <w:p w:rsidR="00D34D21" w:rsidRPr="000C7A18" w:rsidRDefault="00D34D21" w:rsidP="000C7A18">
      <w:pPr>
        <w:pStyle w:val="ListParagraph"/>
        <w:numPr>
          <w:ilvl w:val="0"/>
          <w:numId w:val="43"/>
        </w:numPr>
        <w:tabs>
          <w:tab w:val="left" w:pos="1829"/>
        </w:tabs>
        <w:spacing w:after="0" w:line="240" w:lineRule="auto"/>
        <w:jc w:val="both"/>
        <w:rPr>
          <w:rFonts w:ascii="Trebuchet MS" w:hAnsi="Trebuchet MS"/>
          <w:sz w:val="24"/>
          <w:szCs w:val="24"/>
          <w:lang w:val="en-GB"/>
        </w:rPr>
      </w:pPr>
      <w:r w:rsidRPr="000C7A18">
        <w:rPr>
          <w:rFonts w:ascii="Trebuchet MS" w:hAnsi="Trebuchet MS"/>
          <w:sz w:val="24"/>
          <w:szCs w:val="24"/>
          <w:lang w:val="en-GB"/>
        </w:rPr>
        <w:t xml:space="preserve">6 cm </w:t>
      </w:r>
      <w:proofErr w:type="spellStart"/>
      <w:r w:rsidRPr="000C7A18">
        <w:rPr>
          <w:rFonts w:ascii="Trebuchet MS" w:hAnsi="Trebuchet MS"/>
          <w:sz w:val="24"/>
          <w:szCs w:val="24"/>
          <w:lang w:val="en-GB"/>
        </w:rPr>
        <w:t>pavaj</w:t>
      </w:r>
      <w:proofErr w:type="spellEnd"/>
      <w:r w:rsidRPr="000C7A18">
        <w:rPr>
          <w:rFonts w:ascii="Trebuchet MS" w:hAnsi="Trebuchet MS"/>
          <w:sz w:val="24"/>
          <w:szCs w:val="24"/>
          <w:lang w:val="en-GB"/>
        </w:rPr>
        <w:t xml:space="preserve"> din dale prefabricate; </w:t>
      </w:r>
    </w:p>
    <w:p w:rsidR="00D34D21" w:rsidRPr="000C7A18" w:rsidRDefault="00D34D21" w:rsidP="000C7A18">
      <w:pPr>
        <w:pStyle w:val="ListParagraph"/>
        <w:numPr>
          <w:ilvl w:val="0"/>
          <w:numId w:val="43"/>
        </w:numPr>
        <w:tabs>
          <w:tab w:val="left" w:pos="1829"/>
        </w:tabs>
        <w:spacing w:after="0" w:line="240" w:lineRule="auto"/>
        <w:jc w:val="both"/>
        <w:rPr>
          <w:rFonts w:ascii="Trebuchet MS" w:hAnsi="Trebuchet MS"/>
          <w:sz w:val="24"/>
          <w:szCs w:val="24"/>
          <w:lang w:val="en-GB"/>
        </w:rPr>
      </w:pPr>
      <w:r w:rsidRPr="000C7A18">
        <w:rPr>
          <w:rFonts w:ascii="Trebuchet MS" w:hAnsi="Trebuchet MS"/>
          <w:sz w:val="24"/>
          <w:szCs w:val="24"/>
          <w:lang w:val="en-GB"/>
        </w:rPr>
        <w:lastRenderedPageBreak/>
        <w:t xml:space="preserve">3 cm </w:t>
      </w:r>
      <w:proofErr w:type="spellStart"/>
      <w:r w:rsidRPr="000C7A18">
        <w:rPr>
          <w:rFonts w:ascii="Trebuchet MS" w:hAnsi="Trebuchet MS"/>
          <w:sz w:val="24"/>
          <w:szCs w:val="24"/>
          <w:lang w:val="en-GB"/>
        </w:rPr>
        <w:t>nisip</w:t>
      </w:r>
      <w:proofErr w:type="spellEnd"/>
      <w:r w:rsidRPr="000C7A18">
        <w:rPr>
          <w:rFonts w:ascii="Trebuchet MS" w:hAnsi="Trebuchet MS"/>
          <w:sz w:val="24"/>
          <w:szCs w:val="24"/>
          <w:lang w:val="en-GB"/>
        </w:rPr>
        <w:t>;</w:t>
      </w:r>
    </w:p>
    <w:p w:rsidR="00D34D21" w:rsidRPr="000C7A18" w:rsidRDefault="00D34D21" w:rsidP="000C7A18">
      <w:pPr>
        <w:pStyle w:val="ListParagraph"/>
        <w:numPr>
          <w:ilvl w:val="0"/>
          <w:numId w:val="43"/>
        </w:numPr>
        <w:tabs>
          <w:tab w:val="left" w:pos="1829"/>
        </w:tabs>
        <w:spacing w:after="0" w:line="240" w:lineRule="auto"/>
        <w:jc w:val="both"/>
        <w:rPr>
          <w:rFonts w:ascii="Trebuchet MS" w:hAnsi="Trebuchet MS"/>
          <w:sz w:val="24"/>
          <w:szCs w:val="24"/>
          <w:lang w:val="en-GB"/>
        </w:rPr>
      </w:pPr>
      <w:r w:rsidRPr="000C7A18">
        <w:rPr>
          <w:rFonts w:ascii="Trebuchet MS" w:hAnsi="Trebuchet MS"/>
          <w:sz w:val="24"/>
          <w:szCs w:val="24"/>
          <w:lang w:val="en-GB"/>
        </w:rPr>
        <w:t xml:space="preserve">10 cm </w:t>
      </w:r>
      <w:proofErr w:type="spellStart"/>
      <w:r w:rsidRPr="000C7A18">
        <w:rPr>
          <w:rFonts w:ascii="Trebuchet MS" w:hAnsi="Trebuchet MS"/>
          <w:sz w:val="24"/>
          <w:szCs w:val="24"/>
          <w:lang w:val="en-GB"/>
        </w:rPr>
        <w:t>beton</w:t>
      </w:r>
      <w:proofErr w:type="spellEnd"/>
      <w:r w:rsidRPr="000C7A18">
        <w:rPr>
          <w:rFonts w:ascii="Trebuchet MS" w:hAnsi="Trebuchet MS"/>
          <w:sz w:val="24"/>
          <w:szCs w:val="24"/>
          <w:lang w:val="en-GB"/>
        </w:rPr>
        <w:t xml:space="preserve"> C16/20</w:t>
      </w:r>
    </w:p>
    <w:p w:rsidR="00D34D21" w:rsidRPr="000C7A18" w:rsidRDefault="00D34D21" w:rsidP="000C7A18">
      <w:pPr>
        <w:pStyle w:val="ListParagraph"/>
        <w:numPr>
          <w:ilvl w:val="0"/>
          <w:numId w:val="43"/>
        </w:numPr>
        <w:tabs>
          <w:tab w:val="left" w:pos="1829"/>
        </w:tabs>
        <w:spacing w:after="0" w:line="240" w:lineRule="auto"/>
        <w:jc w:val="both"/>
        <w:rPr>
          <w:rFonts w:ascii="Trebuchet MS" w:hAnsi="Trebuchet MS"/>
          <w:sz w:val="24"/>
          <w:szCs w:val="24"/>
          <w:lang w:val="en-GB"/>
        </w:rPr>
      </w:pPr>
      <w:r w:rsidRPr="000C7A18">
        <w:rPr>
          <w:rFonts w:ascii="Trebuchet MS" w:hAnsi="Trebuchet MS"/>
          <w:sz w:val="24"/>
          <w:szCs w:val="24"/>
          <w:lang w:val="en-GB"/>
        </w:rPr>
        <w:t xml:space="preserve">15 cm </w:t>
      </w:r>
      <w:proofErr w:type="spellStart"/>
      <w:r w:rsidRPr="000C7A18">
        <w:rPr>
          <w:rFonts w:ascii="Trebuchet MS" w:hAnsi="Trebuchet MS"/>
          <w:sz w:val="24"/>
          <w:szCs w:val="24"/>
          <w:lang w:val="en-GB"/>
        </w:rPr>
        <w:t>balast</w:t>
      </w:r>
      <w:proofErr w:type="spellEnd"/>
      <w:r w:rsidRPr="000C7A18">
        <w:rPr>
          <w:rFonts w:ascii="Trebuchet MS" w:hAnsi="Trebuchet MS"/>
          <w:sz w:val="24"/>
          <w:szCs w:val="24"/>
          <w:lang w:val="en-GB"/>
        </w:rPr>
        <w:t>.</w:t>
      </w:r>
    </w:p>
    <w:p w:rsidR="00D34D21" w:rsidRPr="000C7A18" w:rsidRDefault="00D34D21" w:rsidP="000C7A18">
      <w:pPr>
        <w:spacing w:after="0" w:line="240" w:lineRule="auto"/>
        <w:jc w:val="both"/>
        <w:rPr>
          <w:rFonts w:ascii="Trebuchet MS" w:hAnsi="Trebuchet MS"/>
          <w:sz w:val="24"/>
          <w:szCs w:val="24"/>
          <w:lang w:val="en-GB"/>
        </w:rPr>
      </w:pPr>
      <w:proofErr w:type="spellStart"/>
      <w:r w:rsidRPr="000C7A18">
        <w:rPr>
          <w:rFonts w:ascii="Trebuchet MS" w:hAnsi="Trebuchet MS"/>
          <w:sz w:val="24"/>
          <w:szCs w:val="24"/>
          <w:lang w:val="en-GB"/>
        </w:rPr>
        <w:t>În</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interiorul</w:t>
      </w:r>
      <w:proofErr w:type="spellEnd"/>
      <w:r w:rsidRPr="000C7A18">
        <w:rPr>
          <w:rFonts w:ascii="Trebuchet MS" w:hAnsi="Trebuchet MS"/>
          <w:sz w:val="24"/>
          <w:szCs w:val="24"/>
          <w:lang w:val="en-GB"/>
        </w:rPr>
        <w:t xml:space="preserve"> CAV se </w:t>
      </w:r>
      <w:proofErr w:type="spellStart"/>
      <w:r w:rsidRPr="000C7A18">
        <w:rPr>
          <w:rFonts w:ascii="Trebuchet MS" w:hAnsi="Trebuchet MS"/>
          <w:sz w:val="24"/>
          <w:szCs w:val="24"/>
          <w:lang w:val="en-GB"/>
        </w:rPr>
        <w:t>vor</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amenaja</w:t>
      </w:r>
      <w:proofErr w:type="spellEnd"/>
      <w:r w:rsidRPr="000C7A18">
        <w:rPr>
          <w:rFonts w:ascii="Trebuchet MS" w:hAnsi="Trebuchet MS"/>
          <w:sz w:val="24"/>
          <w:szCs w:val="24"/>
          <w:lang w:val="en-GB"/>
        </w:rPr>
        <w:t xml:space="preserve"> 3 </w:t>
      </w:r>
      <w:proofErr w:type="spellStart"/>
      <w:r w:rsidRPr="000C7A18">
        <w:rPr>
          <w:rFonts w:ascii="Trebuchet MS" w:hAnsi="Trebuchet MS"/>
          <w:sz w:val="24"/>
          <w:szCs w:val="24"/>
          <w:lang w:val="en-GB"/>
        </w:rPr>
        <w:t>locuri</w:t>
      </w:r>
      <w:proofErr w:type="spellEnd"/>
      <w:r w:rsidRPr="000C7A18">
        <w:rPr>
          <w:rFonts w:ascii="Trebuchet MS" w:hAnsi="Trebuchet MS"/>
          <w:sz w:val="24"/>
          <w:szCs w:val="24"/>
          <w:lang w:val="en-GB"/>
        </w:rPr>
        <w:t xml:space="preserve"> de </w:t>
      </w:r>
      <w:proofErr w:type="spellStart"/>
      <w:r w:rsidRPr="000C7A18">
        <w:rPr>
          <w:rFonts w:ascii="Trebuchet MS" w:hAnsi="Trebuchet MS"/>
          <w:sz w:val="24"/>
          <w:szCs w:val="24"/>
          <w:lang w:val="en-GB"/>
        </w:rPr>
        <w:t>parcare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pentru</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personalul</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deservent</w:t>
      </w:r>
      <w:proofErr w:type="spellEnd"/>
      <w:r w:rsidRPr="000C7A18">
        <w:rPr>
          <w:rFonts w:ascii="Trebuchet MS" w:hAnsi="Trebuchet MS"/>
          <w:sz w:val="24"/>
          <w:szCs w:val="24"/>
          <w:lang w:val="en-GB"/>
        </w:rPr>
        <w:t xml:space="preserve">, cu </w:t>
      </w:r>
      <w:proofErr w:type="spellStart"/>
      <w:r w:rsidRPr="000C7A18">
        <w:rPr>
          <w:rFonts w:ascii="Trebuchet MS" w:hAnsi="Trebuchet MS"/>
          <w:sz w:val="24"/>
          <w:szCs w:val="24"/>
          <w:lang w:val="en-GB"/>
        </w:rPr>
        <w:t>aceeași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structură</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rutieră</w:t>
      </w:r>
      <w:proofErr w:type="spellEnd"/>
      <w:r w:rsidRPr="000C7A18">
        <w:rPr>
          <w:rFonts w:ascii="Trebuchet MS" w:hAnsi="Trebuchet MS"/>
          <w:sz w:val="24"/>
          <w:szCs w:val="24"/>
          <w:lang w:val="en-GB"/>
        </w:rPr>
        <w:t xml:space="preserve"> ca </w:t>
      </w:r>
      <w:proofErr w:type="spellStart"/>
      <w:r w:rsidRPr="000C7A18">
        <w:rPr>
          <w:rFonts w:ascii="Trebuchet MS" w:hAnsi="Trebuchet MS"/>
          <w:sz w:val="24"/>
          <w:szCs w:val="24"/>
          <w:lang w:val="en-GB"/>
        </w:rPr>
        <w:t>și</w:t>
      </w:r>
      <w:proofErr w:type="spellEnd"/>
      <w:r w:rsidRPr="000C7A18">
        <w:rPr>
          <w:rFonts w:ascii="Trebuchet MS" w:hAnsi="Trebuchet MS"/>
          <w:sz w:val="24"/>
          <w:szCs w:val="24"/>
          <w:lang w:val="en-GB"/>
        </w:rPr>
        <w:t xml:space="preserve"> a </w:t>
      </w:r>
      <w:proofErr w:type="spellStart"/>
      <w:r w:rsidRPr="000C7A18">
        <w:rPr>
          <w:rFonts w:ascii="Trebuchet MS" w:hAnsi="Trebuchet MS"/>
          <w:sz w:val="24"/>
          <w:szCs w:val="24"/>
          <w:lang w:val="en-GB"/>
        </w:rPr>
        <w:t>platfomei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rutiere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și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vor</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avea</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dimensiunile</w:t>
      </w:r>
      <w:proofErr w:type="spellEnd"/>
      <w:r w:rsidRPr="000C7A18">
        <w:rPr>
          <w:rFonts w:ascii="Trebuchet MS" w:hAnsi="Trebuchet MS"/>
          <w:sz w:val="24"/>
          <w:szCs w:val="24"/>
          <w:lang w:val="en-GB"/>
        </w:rPr>
        <w:t xml:space="preserve"> 5</w:t>
      </w:r>
      <w:proofErr w:type="gramStart"/>
      <w:r w:rsidRPr="000C7A18">
        <w:rPr>
          <w:rFonts w:ascii="Trebuchet MS" w:hAnsi="Trebuchet MS"/>
          <w:sz w:val="24"/>
          <w:szCs w:val="24"/>
          <w:lang w:val="en-GB"/>
        </w:rPr>
        <w:t>,40</w:t>
      </w:r>
      <w:proofErr w:type="gramEnd"/>
      <w:r w:rsidRPr="000C7A18">
        <w:rPr>
          <w:rFonts w:ascii="Trebuchet MS" w:hAnsi="Trebuchet MS"/>
          <w:sz w:val="24"/>
          <w:szCs w:val="24"/>
          <w:lang w:val="en-GB"/>
        </w:rPr>
        <w:t xml:space="preserve"> x 2,50 (m).</w:t>
      </w:r>
    </w:p>
    <w:p w:rsidR="00D34D21" w:rsidRPr="000C7A18" w:rsidRDefault="00D34D21" w:rsidP="000C7A18">
      <w:pPr>
        <w:spacing w:after="0" w:line="240" w:lineRule="auto"/>
        <w:jc w:val="both"/>
        <w:rPr>
          <w:rFonts w:ascii="Trebuchet MS" w:hAnsi="Trebuchet MS"/>
          <w:sz w:val="24"/>
          <w:szCs w:val="24"/>
          <w:lang w:val="en-GB"/>
        </w:rPr>
      </w:pPr>
      <w:proofErr w:type="spellStart"/>
      <w:r w:rsidRPr="000C7A18">
        <w:rPr>
          <w:rFonts w:ascii="Trebuchet MS" w:hAnsi="Trebuchet MS"/>
          <w:sz w:val="24"/>
          <w:szCs w:val="24"/>
          <w:lang w:val="en-GB"/>
        </w:rPr>
        <w:t>Scurgerea</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apelor</w:t>
      </w:r>
      <w:proofErr w:type="spellEnd"/>
      <w:r w:rsidRPr="000C7A18">
        <w:rPr>
          <w:rFonts w:ascii="Trebuchet MS" w:hAnsi="Trebuchet MS"/>
          <w:sz w:val="24"/>
          <w:szCs w:val="24"/>
          <w:lang w:val="en-GB"/>
        </w:rPr>
        <w:t xml:space="preserve"> se </w:t>
      </w:r>
      <w:proofErr w:type="spellStart"/>
      <w:proofErr w:type="gramStart"/>
      <w:r w:rsidRPr="000C7A18">
        <w:rPr>
          <w:rFonts w:ascii="Trebuchet MS" w:hAnsi="Trebuchet MS"/>
          <w:sz w:val="24"/>
          <w:szCs w:val="24"/>
          <w:lang w:val="en-GB"/>
        </w:rPr>
        <w:t>va</w:t>
      </w:r>
      <w:proofErr w:type="spellEnd"/>
      <w:proofErr w:type="gram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asigura</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în</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primul</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rând</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prin</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pantele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transversale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și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longitudinale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proiectate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Astfel</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apele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pluviale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vor</w:t>
      </w:r>
      <w:proofErr w:type="spellEnd"/>
      <w:r w:rsidRPr="000C7A18">
        <w:rPr>
          <w:rFonts w:ascii="Trebuchet MS" w:hAnsi="Trebuchet MS"/>
          <w:sz w:val="24"/>
          <w:szCs w:val="24"/>
          <w:lang w:val="en-GB"/>
        </w:rPr>
        <w:t xml:space="preserve"> fi </w:t>
      </w:r>
      <w:proofErr w:type="spellStart"/>
      <w:r w:rsidRPr="000C7A18">
        <w:rPr>
          <w:rFonts w:ascii="Trebuchet MS" w:hAnsi="Trebuchet MS"/>
          <w:sz w:val="24"/>
          <w:szCs w:val="24"/>
          <w:lang w:val="en-GB"/>
        </w:rPr>
        <w:t>conduse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spre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rigolele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carosabile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prevăzute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în</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interiorul</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platformei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unde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vor</w:t>
      </w:r>
      <w:proofErr w:type="spellEnd"/>
      <w:r w:rsidRPr="000C7A18">
        <w:rPr>
          <w:rFonts w:ascii="Trebuchet MS" w:hAnsi="Trebuchet MS"/>
          <w:sz w:val="24"/>
          <w:szCs w:val="24"/>
          <w:lang w:val="en-GB"/>
        </w:rPr>
        <w:t xml:space="preserve"> fi </w:t>
      </w:r>
      <w:proofErr w:type="spellStart"/>
      <w:r w:rsidRPr="000C7A18">
        <w:rPr>
          <w:rFonts w:ascii="Trebuchet MS" w:hAnsi="Trebuchet MS"/>
          <w:sz w:val="24"/>
          <w:szCs w:val="24"/>
          <w:lang w:val="en-GB"/>
        </w:rPr>
        <w:t>preluate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și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descărcate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prin</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separatorul</w:t>
      </w:r>
      <w:proofErr w:type="spellEnd"/>
      <w:r w:rsidRPr="000C7A18">
        <w:rPr>
          <w:rFonts w:ascii="Trebuchet MS" w:hAnsi="Trebuchet MS"/>
          <w:sz w:val="24"/>
          <w:szCs w:val="24"/>
          <w:lang w:val="en-GB"/>
        </w:rPr>
        <w:t xml:space="preserve"> de </w:t>
      </w:r>
      <w:proofErr w:type="spellStart"/>
      <w:r w:rsidRPr="000C7A18">
        <w:rPr>
          <w:rFonts w:ascii="Trebuchet MS" w:hAnsi="Trebuchet MS"/>
          <w:sz w:val="24"/>
          <w:szCs w:val="24"/>
          <w:lang w:val="en-GB"/>
        </w:rPr>
        <w:t>hidrocarburi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către</w:t>
      </w:r>
      <w:proofErr w:type="spellEnd"/>
      <w:r w:rsidRPr="000C7A18">
        <w:rPr>
          <w:rFonts w:ascii="Trebuchet MS" w:hAnsi="Trebuchet MS"/>
          <w:sz w:val="24"/>
          <w:szCs w:val="24"/>
          <w:lang w:val="en-GB"/>
        </w:rPr>
        <w:t xml:space="preserve"> </w:t>
      </w:r>
      <w:proofErr w:type="gramStart"/>
      <w:r w:rsidRPr="000C7A18">
        <w:rPr>
          <w:rFonts w:ascii="Trebuchet MS" w:hAnsi="Trebuchet MS"/>
          <w:sz w:val="24"/>
          <w:szCs w:val="24"/>
          <w:lang w:val="en-GB"/>
        </w:rPr>
        <w:t>un</w:t>
      </w:r>
      <w:proofErr w:type="gram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bazin</w:t>
      </w:r>
      <w:proofErr w:type="spellEnd"/>
      <w:r w:rsidRPr="000C7A18">
        <w:rPr>
          <w:rFonts w:ascii="Trebuchet MS" w:hAnsi="Trebuchet MS"/>
          <w:sz w:val="24"/>
          <w:szCs w:val="24"/>
          <w:lang w:val="en-GB"/>
        </w:rPr>
        <w:t xml:space="preserve"> de </w:t>
      </w:r>
      <w:proofErr w:type="spellStart"/>
      <w:r w:rsidRPr="000C7A18">
        <w:rPr>
          <w:rFonts w:ascii="Trebuchet MS" w:hAnsi="Trebuchet MS"/>
          <w:sz w:val="24"/>
          <w:szCs w:val="24"/>
          <w:lang w:val="en-GB"/>
        </w:rPr>
        <w:t>retenție</w:t>
      </w:r>
      <w:proofErr w:type="spellEnd"/>
      <w:r w:rsidRPr="000C7A18">
        <w:rPr>
          <w:rFonts w:ascii="Trebuchet MS" w:hAnsi="Trebuchet MS"/>
          <w:sz w:val="24"/>
          <w:szCs w:val="24"/>
          <w:lang w:val="en-GB"/>
        </w:rPr>
        <w:t>.</w:t>
      </w:r>
    </w:p>
    <w:p w:rsidR="00D34D21" w:rsidRPr="000C7A18" w:rsidRDefault="00D34D21" w:rsidP="000C7A18">
      <w:pPr>
        <w:spacing w:after="0" w:line="240" w:lineRule="auto"/>
        <w:jc w:val="both"/>
        <w:rPr>
          <w:rFonts w:ascii="Trebuchet MS" w:hAnsi="Trebuchet MS"/>
          <w:sz w:val="24"/>
          <w:szCs w:val="24"/>
          <w:lang w:val="en-GB"/>
        </w:rPr>
      </w:pPr>
      <w:proofErr w:type="spellStart"/>
      <w:r w:rsidRPr="000C7A18">
        <w:rPr>
          <w:rFonts w:ascii="Trebuchet MS" w:hAnsi="Trebuchet MS"/>
          <w:sz w:val="24"/>
          <w:szCs w:val="24"/>
          <w:lang w:val="en-GB"/>
        </w:rPr>
        <w:t>Pentru</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amenajarea</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spațiilor</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verzi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adiacente</w:t>
      </w:r>
      <w:proofErr w:type="spellEnd"/>
      <w:r w:rsidRPr="000C7A18">
        <w:rPr>
          <w:rFonts w:ascii="Trebuchet MS" w:hAnsi="Trebuchet MS"/>
          <w:sz w:val="24"/>
          <w:szCs w:val="24"/>
          <w:lang w:val="en-GB"/>
        </w:rPr>
        <w:t xml:space="preserve">, se </w:t>
      </w:r>
      <w:proofErr w:type="spellStart"/>
      <w:proofErr w:type="gramStart"/>
      <w:r w:rsidRPr="000C7A18">
        <w:rPr>
          <w:rFonts w:ascii="Trebuchet MS" w:hAnsi="Trebuchet MS"/>
          <w:sz w:val="24"/>
          <w:szCs w:val="24"/>
          <w:lang w:val="en-GB"/>
        </w:rPr>
        <w:t>va</w:t>
      </w:r>
      <w:proofErr w:type="spellEnd"/>
      <w:proofErr w:type="gram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așterne</w:t>
      </w:r>
      <w:proofErr w:type="spellEnd"/>
      <w:r w:rsidRPr="000C7A18">
        <w:rPr>
          <w:rFonts w:ascii="Trebuchet MS" w:hAnsi="Trebuchet MS"/>
          <w:sz w:val="24"/>
          <w:szCs w:val="24"/>
          <w:lang w:val="en-GB"/>
        </w:rPr>
        <w:t xml:space="preserve"> un </w:t>
      </w:r>
      <w:proofErr w:type="spellStart"/>
      <w:r w:rsidRPr="000C7A18">
        <w:rPr>
          <w:rFonts w:ascii="Trebuchet MS" w:hAnsi="Trebuchet MS"/>
          <w:sz w:val="24"/>
          <w:szCs w:val="24"/>
          <w:lang w:val="en-GB"/>
        </w:rPr>
        <w:t>strat</w:t>
      </w:r>
      <w:proofErr w:type="spellEnd"/>
      <w:r w:rsidRPr="000C7A18">
        <w:rPr>
          <w:rFonts w:ascii="Trebuchet MS" w:hAnsi="Trebuchet MS"/>
          <w:sz w:val="24"/>
          <w:szCs w:val="24"/>
          <w:lang w:val="en-GB"/>
        </w:rPr>
        <w:t xml:space="preserve"> din </w:t>
      </w:r>
      <w:proofErr w:type="spellStart"/>
      <w:r w:rsidRPr="000C7A18">
        <w:rPr>
          <w:rFonts w:ascii="Trebuchet MS" w:hAnsi="Trebuchet MS"/>
          <w:sz w:val="24"/>
          <w:szCs w:val="24"/>
          <w:lang w:val="en-GB"/>
        </w:rPr>
        <w:t>pământ</w:t>
      </w:r>
      <w:proofErr w:type="spellEnd"/>
      <w:r w:rsidRPr="000C7A18">
        <w:rPr>
          <w:rFonts w:ascii="Trebuchet MS" w:hAnsi="Trebuchet MS"/>
          <w:sz w:val="24"/>
          <w:szCs w:val="24"/>
          <w:lang w:val="en-GB"/>
        </w:rPr>
        <w:t xml:space="preserve"> vegetal cu </w:t>
      </w:r>
      <w:proofErr w:type="spellStart"/>
      <w:r w:rsidRPr="000C7A18">
        <w:rPr>
          <w:rFonts w:ascii="Trebuchet MS" w:hAnsi="Trebuchet MS"/>
          <w:sz w:val="24"/>
          <w:szCs w:val="24"/>
          <w:lang w:val="en-GB"/>
        </w:rPr>
        <w:t>grosimea</w:t>
      </w:r>
      <w:proofErr w:type="spellEnd"/>
      <w:r w:rsidRPr="000C7A18">
        <w:rPr>
          <w:rFonts w:ascii="Trebuchet MS" w:hAnsi="Trebuchet MS"/>
          <w:sz w:val="24"/>
          <w:szCs w:val="24"/>
          <w:lang w:val="en-GB"/>
        </w:rPr>
        <w:t xml:space="preserve"> de 30 cm care </w:t>
      </w:r>
      <w:proofErr w:type="spellStart"/>
      <w:r w:rsidRPr="000C7A18">
        <w:rPr>
          <w:rFonts w:ascii="Trebuchet MS" w:hAnsi="Trebuchet MS"/>
          <w:sz w:val="24"/>
          <w:szCs w:val="24"/>
          <w:lang w:val="en-GB"/>
        </w:rPr>
        <w:t>apoi</w:t>
      </w:r>
      <w:proofErr w:type="spellEnd"/>
      <w:r w:rsidRPr="000C7A18">
        <w:rPr>
          <w:rFonts w:ascii="Trebuchet MS" w:hAnsi="Trebuchet MS"/>
          <w:sz w:val="24"/>
          <w:szCs w:val="24"/>
          <w:lang w:val="en-GB"/>
        </w:rPr>
        <w:t xml:space="preserve"> se </w:t>
      </w:r>
      <w:proofErr w:type="spellStart"/>
      <w:r w:rsidRPr="000C7A18">
        <w:rPr>
          <w:rFonts w:ascii="Trebuchet MS" w:hAnsi="Trebuchet MS"/>
          <w:sz w:val="24"/>
          <w:szCs w:val="24"/>
          <w:lang w:val="en-GB"/>
        </w:rPr>
        <w:t>va</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însămânța</w:t>
      </w:r>
      <w:proofErr w:type="spellEnd"/>
      <w:r w:rsidRPr="000C7A18">
        <w:rPr>
          <w:rFonts w:ascii="Trebuchet MS" w:hAnsi="Trebuchet MS"/>
          <w:sz w:val="24"/>
          <w:szCs w:val="24"/>
          <w:lang w:val="en-GB"/>
        </w:rPr>
        <w:t xml:space="preserve"> cu </w:t>
      </w:r>
      <w:proofErr w:type="spellStart"/>
      <w:r w:rsidRPr="000C7A18">
        <w:rPr>
          <w:rFonts w:ascii="Trebuchet MS" w:hAnsi="Trebuchet MS"/>
          <w:sz w:val="24"/>
          <w:szCs w:val="24"/>
          <w:lang w:val="en-GB"/>
        </w:rPr>
        <w:t>gazon</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Spațiile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verzi</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vor</w:t>
      </w:r>
      <w:proofErr w:type="spellEnd"/>
      <w:r w:rsidRPr="000C7A18">
        <w:rPr>
          <w:rFonts w:ascii="Trebuchet MS" w:hAnsi="Trebuchet MS"/>
          <w:sz w:val="24"/>
          <w:szCs w:val="24"/>
          <w:lang w:val="en-GB"/>
        </w:rPr>
        <w:t xml:space="preserve"> fi delimitate cu </w:t>
      </w:r>
      <w:proofErr w:type="spellStart"/>
      <w:r w:rsidRPr="000C7A18">
        <w:rPr>
          <w:rFonts w:ascii="Trebuchet MS" w:hAnsi="Trebuchet MS"/>
          <w:sz w:val="24"/>
          <w:szCs w:val="24"/>
          <w:lang w:val="en-GB"/>
        </w:rPr>
        <w:t>borduri</w:t>
      </w:r>
      <w:proofErr w:type="spellEnd"/>
      <w:r w:rsidRPr="000C7A18">
        <w:rPr>
          <w:rFonts w:ascii="Trebuchet MS" w:hAnsi="Trebuchet MS"/>
          <w:sz w:val="24"/>
          <w:szCs w:val="24"/>
          <w:lang w:val="en-GB"/>
        </w:rPr>
        <w:t xml:space="preserve"> prefabricate din </w:t>
      </w:r>
      <w:proofErr w:type="spellStart"/>
      <w:r w:rsidRPr="000C7A18">
        <w:rPr>
          <w:rFonts w:ascii="Trebuchet MS" w:hAnsi="Trebuchet MS"/>
          <w:sz w:val="24"/>
          <w:szCs w:val="24"/>
          <w:lang w:val="en-GB"/>
        </w:rPr>
        <w:t>beton</w:t>
      </w:r>
      <w:proofErr w:type="spellEnd"/>
      <w:r w:rsidRPr="000C7A18">
        <w:rPr>
          <w:rFonts w:ascii="Trebuchet MS" w:hAnsi="Trebuchet MS"/>
          <w:sz w:val="24"/>
          <w:szCs w:val="24"/>
          <w:lang w:val="en-GB"/>
        </w:rPr>
        <w:t xml:space="preserve"> de </w:t>
      </w:r>
      <w:proofErr w:type="spellStart"/>
      <w:r w:rsidRPr="000C7A18">
        <w:rPr>
          <w:rFonts w:ascii="Trebuchet MS" w:hAnsi="Trebuchet MS"/>
          <w:sz w:val="24"/>
          <w:szCs w:val="24"/>
          <w:lang w:val="en-GB"/>
        </w:rPr>
        <w:t>ciment</w:t>
      </w:r>
      <w:proofErr w:type="spellEnd"/>
      <w:r w:rsidRPr="000C7A18">
        <w:rPr>
          <w:rFonts w:ascii="Trebuchet MS" w:hAnsi="Trebuchet MS"/>
          <w:sz w:val="24"/>
          <w:szCs w:val="24"/>
          <w:lang w:val="en-GB"/>
        </w:rPr>
        <w:t xml:space="preserve"> cu </w:t>
      </w:r>
      <w:proofErr w:type="spellStart"/>
      <w:r w:rsidRPr="000C7A18">
        <w:rPr>
          <w:rFonts w:ascii="Trebuchet MS" w:hAnsi="Trebuchet MS"/>
          <w:sz w:val="24"/>
          <w:szCs w:val="24"/>
          <w:lang w:val="en-GB"/>
        </w:rPr>
        <w:t>dimensiuni</w:t>
      </w:r>
      <w:proofErr w:type="spellEnd"/>
      <w:r w:rsidRPr="000C7A18">
        <w:rPr>
          <w:rFonts w:ascii="Trebuchet MS" w:hAnsi="Trebuchet MS"/>
          <w:sz w:val="24"/>
          <w:szCs w:val="24"/>
          <w:lang w:val="en-GB"/>
        </w:rPr>
        <w:t xml:space="preserve"> de 50x20x25 cm, </w:t>
      </w:r>
      <w:proofErr w:type="spellStart"/>
      <w:r w:rsidRPr="000C7A18">
        <w:rPr>
          <w:rFonts w:ascii="Trebuchet MS" w:hAnsi="Trebuchet MS"/>
          <w:sz w:val="24"/>
          <w:szCs w:val="24"/>
          <w:lang w:val="en-GB"/>
        </w:rPr>
        <w:t>spre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carosabil</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și</w:t>
      </w:r>
      <w:proofErr w:type="spellEnd"/>
      <w:r w:rsidRPr="000C7A18">
        <w:rPr>
          <w:rFonts w:ascii="Trebuchet MS" w:hAnsi="Trebuchet MS"/>
          <w:sz w:val="24"/>
          <w:szCs w:val="24"/>
          <w:lang w:val="en-GB"/>
        </w:rPr>
        <w:t xml:space="preserve"> 10 x 15 cm, </w:t>
      </w:r>
      <w:proofErr w:type="spellStart"/>
      <w:r w:rsidRPr="000C7A18">
        <w:rPr>
          <w:rFonts w:ascii="Trebuchet MS" w:hAnsi="Trebuchet MS"/>
          <w:sz w:val="24"/>
          <w:szCs w:val="24"/>
          <w:lang w:val="en-GB"/>
        </w:rPr>
        <w:t>spre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trotuare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pozate</w:t>
      </w:r>
      <w:proofErr w:type="spellEnd"/>
      <w:r w:rsidRPr="000C7A18">
        <w:rPr>
          <w:rFonts w:ascii="Trebuchet MS" w:hAnsi="Trebuchet MS"/>
          <w:sz w:val="24"/>
          <w:szCs w:val="24"/>
          <w:lang w:val="en-GB"/>
        </w:rPr>
        <w:t xml:space="preserve"> </w:t>
      </w:r>
      <w:proofErr w:type="spellStart"/>
      <w:r w:rsidRPr="000C7A18">
        <w:rPr>
          <w:rFonts w:ascii="Trebuchet MS" w:hAnsi="Trebuchet MS"/>
          <w:sz w:val="24"/>
          <w:szCs w:val="24"/>
          <w:lang w:val="en-GB"/>
        </w:rPr>
        <w:t>pe</w:t>
      </w:r>
      <w:proofErr w:type="spellEnd"/>
      <w:r w:rsidRPr="000C7A18">
        <w:rPr>
          <w:rFonts w:ascii="Trebuchet MS" w:hAnsi="Trebuchet MS"/>
          <w:sz w:val="24"/>
          <w:szCs w:val="24"/>
          <w:lang w:val="en-GB"/>
        </w:rPr>
        <w:t xml:space="preserve"> un </w:t>
      </w:r>
      <w:proofErr w:type="spellStart"/>
      <w:r w:rsidRPr="000C7A18">
        <w:rPr>
          <w:rFonts w:ascii="Trebuchet MS" w:hAnsi="Trebuchet MS"/>
          <w:sz w:val="24"/>
          <w:szCs w:val="24"/>
          <w:lang w:val="en-GB"/>
        </w:rPr>
        <w:t>strat</w:t>
      </w:r>
      <w:proofErr w:type="spellEnd"/>
      <w:r w:rsidRPr="000C7A18">
        <w:rPr>
          <w:rFonts w:ascii="Trebuchet MS" w:hAnsi="Trebuchet MS"/>
          <w:sz w:val="24"/>
          <w:szCs w:val="24"/>
          <w:lang w:val="en-GB"/>
        </w:rPr>
        <w:t xml:space="preserve"> de </w:t>
      </w:r>
      <w:proofErr w:type="spellStart"/>
      <w:r w:rsidRPr="000C7A18">
        <w:rPr>
          <w:rFonts w:ascii="Trebuchet MS" w:hAnsi="Trebuchet MS"/>
          <w:sz w:val="24"/>
          <w:szCs w:val="24"/>
          <w:lang w:val="en-GB"/>
        </w:rPr>
        <w:t>beton</w:t>
      </w:r>
      <w:proofErr w:type="spellEnd"/>
      <w:r w:rsidRPr="000C7A18">
        <w:rPr>
          <w:rFonts w:ascii="Trebuchet MS" w:hAnsi="Trebuchet MS"/>
          <w:sz w:val="24"/>
          <w:szCs w:val="24"/>
          <w:lang w:val="en-GB"/>
        </w:rPr>
        <w:t xml:space="preserve"> de </w:t>
      </w:r>
      <w:proofErr w:type="spellStart"/>
      <w:r w:rsidRPr="000C7A18">
        <w:rPr>
          <w:rFonts w:ascii="Trebuchet MS" w:hAnsi="Trebuchet MS"/>
          <w:sz w:val="24"/>
          <w:szCs w:val="24"/>
          <w:lang w:val="en-GB"/>
        </w:rPr>
        <w:t>ciment</w:t>
      </w:r>
      <w:proofErr w:type="spellEnd"/>
      <w:r w:rsidRPr="000C7A18">
        <w:rPr>
          <w:rFonts w:ascii="Trebuchet MS" w:hAnsi="Trebuchet MS"/>
          <w:sz w:val="24"/>
          <w:szCs w:val="24"/>
          <w:lang w:val="en-GB"/>
        </w:rPr>
        <w:t>.</w:t>
      </w:r>
    </w:p>
    <w:p w:rsidR="00D34D21" w:rsidRPr="000C7A18" w:rsidRDefault="00D34D21" w:rsidP="000C7A18">
      <w:pPr>
        <w:spacing w:after="0" w:line="240" w:lineRule="auto"/>
        <w:jc w:val="both"/>
        <w:rPr>
          <w:rFonts w:ascii="Trebuchet MS" w:hAnsi="Trebuchet MS"/>
          <w:sz w:val="24"/>
          <w:szCs w:val="24"/>
          <w:lang w:val="en-GB"/>
        </w:rPr>
      </w:pPr>
    </w:p>
    <w:p w:rsidR="00D34D21" w:rsidRPr="000C7A18" w:rsidRDefault="00D34D21" w:rsidP="000C7A18">
      <w:pPr>
        <w:spacing w:after="0" w:line="240" w:lineRule="auto"/>
        <w:jc w:val="both"/>
        <w:rPr>
          <w:rFonts w:ascii="Trebuchet MS" w:eastAsia="Times New Roman" w:hAnsi="Trebuchet MS"/>
          <w:b/>
          <w:bCs/>
          <w:iCs/>
          <w:sz w:val="24"/>
          <w:szCs w:val="24"/>
        </w:rPr>
      </w:pPr>
      <w:r w:rsidRPr="000C7A18">
        <w:rPr>
          <w:rFonts w:ascii="Trebuchet MS" w:eastAsia="Times New Roman" w:hAnsi="Trebuchet MS"/>
          <w:b/>
          <w:bCs/>
          <w:iCs/>
          <w:sz w:val="24"/>
          <w:szCs w:val="24"/>
        </w:rPr>
        <w:t>INSTALATII INTERIOARE SI EXTERIOARE – APA SI CANALIZARE</w:t>
      </w:r>
    </w:p>
    <w:p w:rsidR="00D34D21" w:rsidRPr="000C7A18" w:rsidRDefault="00D34D21" w:rsidP="000C7A18">
      <w:pPr>
        <w:spacing w:after="0" w:line="240" w:lineRule="auto"/>
        <w:ind w:firstLine="720"/>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Obiectul</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proiectat</w:t>
      </w:r>
      <w:proofErr w:type="spellEnd"/>
      <w:r w:rsidRPr="000C7A18">
        <w:rPr>
          <w:rFonts w:ascii="Trebuchet MS" w:eastAsia="Times New Roman" w:hAnsi="Trebuchet MS"/>
          <w:iCs/>
          <w:sz w:val="24"/>
          <w:szCs w:val="24"/>
          <w:lang w:val="en-GB"/>
        </w:rPr>
        <w:t xml:space="preserve"> </w:t>
      </w:r>
      <w:proofErr w:type="spellStart"/>
      <w:proofErr w:type="gramStart"/>
      <w:r w:rsidRPr="000C7A18">
        <w:rPr>
          <w:rFonts w:ascii="Trebuchet MS" w:eastAsia="Times New Roman" w:hAnsi="Trebuchet MS"/>
          <w:iCs/>
          <w:sz w:val="24"/>
          <w:szCs w:val="24"/>
          <w:lang w:val="en-GB"/>
        </w:rPr>
        <w:t>va</w:t>
      </w:r>
      <w:proofErr w:type="spellEnd"/>
      <w:proofErr w:type="gramEnd"/>
      <w:r w:rsidRPr="000C7A18">
        <w:rPr>
          <w:rFonts w:ascii="Trebuchet MS" w:eastAsia="Times New Roman" w:hAnsi="Trebuchet MS"/>
          <w:iCs/>
          <w:sz w:val="24"/>
          <w:szCs w:val="24"/>
          <w:lang w:val="en-GB"/>
        </w:rPr>
        <w:t xml:space="preserve"> fi </w:t>
      </w:r>
      <w:proofErr w:type="spellStart"/>
      <w:r w:rsidRPr="000C7A18">
        <w:rPr>
          <w:rFonts w:ascii="Trebuchet MS" w:eastAsia="Times New Roman" w:hAnsi="Trebuchet MS"/>
          <w:iCs/>
          <w:sz w:val="24"/>
          <w:szCs w:val="24"/>
          <w:lang w:val="en-GB"/>
        </w:rPr>
        <w:t>racordat</w:t>
      </w:r>
      <w:proofErr w:type="spellEnd"/>
      <w:r w:rsidRPr="000C7A18">
        <w:rPr>
          <w:rFonts w:ascii="Trebuchet MS" w:eastAsia="Times New Roman" w:hAnsi="Trebuchet MS"/>
          <w:iCs/>
          <w:sz w:val="24"/>
          <w:szCs w:val="24"/>
          <w:lang w:val="en-GB"/>
        </w:rPr>
        <w:t xml:space="preserve"> la </w:t>
      </w:r>
      <w:proofErr w:type="spellStart"/>
      <w:r w:rsidRPr="000C7A18">
        <w:rPr>
          <w:rFonts w:ascii="Trebuchet MS" w:eastAsia="Times New Roman" w:hAnsi="Trebuchet MS"/>
          <w:iCs/>
          <w:sz w:val="24"/>
          <w:szCs w:val="24"/>
          <w:lang w:val="en-GB"/>
        </w:rPr>
        <w:t>rețeaua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publică</w:t>
      </w:r>
      <w:proofErr w:type="spellEnd"/>
      <w:r w:rsidRPr="000C7A18">
        <w:rPr>
          <w:rFonts w:ascii="Trebuchet MS" w:eastAsia="Times New Roman" w:hAnsi="Trebuchet MS"/>
          <w:iCs/>
          <w:sz w:val="24"/>
          <w:szCs w:val="24"/>
          <w:lang w:val="en-GB"/>
        </w:rPr>
        <w:t xml:space="preserve"> de </w:t>
      </w:r>
      <w:proofErr w:type="spellStart"/>
      <w:r w:rsidRPr="000C7A18">
        <w:rPr>
          <w:rFonts w:ascii="Trebuchet MS" w:eastAsia="Times New Roman" w:hAnsi="Trebuchet MS"/>
          <w:iCs/>
          <w:sz w:val="24"/>
          <w:szCs w:val="24"/>
          <w:lang w:val="en-GB"/>
        </w:rPr>
        <w:t>alimentare</w:t>
      </w:r>
      <w:proofErr w:type="spellEnd"/>
      <w:r w:rsidRPr="000C7A18">
        <w:rPr>
          <w:rFonts w:ascii="Trebuchet MS" w:eastAsia="Times New Roman" w:hAnsi="Trebuchet MS"/>
          <w:iCs/>
          <w:sz w:val="24"/>
          <w:szCs w:val="24"/>
          <w:lang w:val="en-GB"/>
        </w:rPr>
        <w:t xml:space="preserve"> cu </w:t>
      </w:r>
      <w:proofErr w:type="spellStart"/>
      <w:r w:rsidRPr="000C7A18">
        <w:rPr>
          <w:rFonts w:ascii="Trebuchet MS" w:eastAsia="Times New Roman" w:hAnsi="Trebuchet MS"/>
          <w:iCs/>
          <w:sz w:val="24"/>
          <w:szCs w:val="24"/>
          <w:lang w:val="en-GB"/>
        </w:rPr>
        <w:t>apă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potabilă</w:t>
      </w:r>
      <w:proofErr w:type="spellEnd"/>
      <w:r w:rsidRPr="000C7A18">
        <w:rPr>
          <w:rFonts w:ascii="Trebuchet MS" w:eastAsia="Times New Roman" w:hAnsi="Trebuchet MS"/>
          <w:iCs/>
          <w:sz w:val="24"/>
          <w:szCs w:val="24"/>
          <w:lang w:val="en-GB"/>
        </w:rPr>
        <w:t xml:space="preserve"> a </w:t>
      </w:r>
      <w:proofErr w:type="spellStart"/>
      <w:r w:rsidRPr="000C7A18">
        <w:rPr>
          <w:rFonts w:ascii="Trebuchet MS" w:eastAsia="Times New Roman" w:hAnsi="Trebuchet MS"/>
          <w:iCs/>
          <w:sz w:val="24"/>
          <w:szCs w:val="24"/>
          <w:lang w:val="en-GB"/>
        </w:rPr>
        <w:t>localității</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printr</w:t>
      </w:r>
      <w:proofErr w:type="spellEnd"/>
      <w:r w:rsidRPr="000C7A18">
        <w:rPr>
          <w:rFonts w:ascii="Trebuchet MS" w:eastAsia="Times New Roman" w:hAnsi="Trebuchet MS"/>
          <w:iCs/>
          <w:sz w:val="24"/>
          <w:szCs w:val="24"/>
          <w:lang w:val="en-GB"/>
        </w:rPr>
        <w:t xml:space="preserve">-un </w:t>
      </w:r>
      <w:proofErr w:type="spellStart"/>
      <w:r w:rsidRPr="000C7A18">
        <w:rPr>
          <w:rFonts w:ascii="Trebuchet MS" w:eastAsia="Times New Roman" w:hAnsi="Trebuchet MS"/>
          <w:iCs/>
          <w:sz w:val="24"/>
          <w:szCs w:val="24"/>
          <w:lang w:val="en-GB"/>
        </w:rPr>
        <w:t>branșament</w:t>
      </w:r>
      <w:proofErr w:type="spellEnd"/>
      <w:r w:rsidRPr="000C7A18">
        <w:rPr>
          <w:rFonts w:ascii="Trebuchet MS" w:eastAsia="Times New Roman" w:hAnsi="Trebuchet MS"/>
          <w:iCs/>
          <w:sz w:val="24"/>
          <w:szCs w:val="24"/>
          <w:lang w:val="en-GB"/>
        </w:rPr>
        <w:t xml:space="preserve">. </w:t>
      </w:r>
    </w:p>
    <w:p w:rsidR="00D34D21" w:rsidRPr="000C7A18" w:rsidRDefault="00D34D21" w:rsidP="000C7A18">
      <w:pPr>
        <w:spacing w:after="0" w:line="240" w:lineRule="auto"/>
        <w:ind w:firstLine="720"/>
        <w:jc w:val="both"/>
        <w:rPr>
          <w:rFonts w:ascii="Trebuchet MS" w:eastAsia="Times New Roman" w:hAnsi="Trebuchet MS"/>
          <w:iCs/>
          <w:sz w:val="24"/>
          <w:szCs w:val="24"/>
          <w:lang w:val="en-GB"/>
        </w:rPr>
      </w:pPr>
      <w:proofErr w:type="spellStart"/>
      <w:r w:rsidRPr="000C7A18">
        <w:rPr>
          <w:rFonts w:ascii="Trebuchet MS" w:eastAsia="Times New Roman" w:hAnsi="Trebuchet MS"/>
          <w:iCs/>
          <w:sz w:val="24"/>
          <w:szCs w:val="24"/>
          <w:lang w:val="en-GB"/>
        </w:rPr>
        <w:t>În</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curte</w:t>
      </w:r>
      <w:proofErr w:type="spellEnd"/>
      <w:r w:rsidRPr="000C7A18">
        <w:rPr>
          <w:rFonts w:ascii="Trebuchet MS" w:eastAsia="Times New Roman" w:hAnsi="Trebuchet MS"/>
          <w:iCs/>
          <w:sz w:val="24"/>
          <w:szCs w:val="24"/>
          <w:lang w:val="en-GB"/>
        </w:rPr>
        <w:t xml:space="preserve"> se </w:t>
      </w:r>
      <w:proofErr w:type="spellStart"/>
      <w:proofErr w:type="gramStart"/>
      <w:r w:rsidRPr="000C7A18">
        <w:rPr>
          <w:rFonts w:ascii="Trebuchet MS" w:eastAsia="Times New Roman" w:hAnsi="Trebuchet MS"/>
          <w:iCs/>
          <w:sz w:val="24"/>
          <w:szCs w:val="24"/>
          <w:lang w:val="en-GB"/>
        </w:rPr>
        <w:t>va</w:t>
      </w:r>
      <w:proofErr w:type="spellEnd"/>
      <w:proofErr w:type="gram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amplasa</w:t>
      </w:r>
      <w:proofErr w:type="spellEnd"/>
      <w:r w:rsidRPr="000C7A18">
        <w:rPr>
          <w:rFonts w:ascii="Trebuchet MS" w:eastAsia="Times New Roman" w:hAnsi="Trebuchet MS"/>
          <w:iCs/>
          <w:sz w:val="24"/>
          <w:szCs w:val="24"/>
          <w:lang w:val="en-GB"/>
        </w:rPr>
        <w:t xml:space="preserve"> un container </w:t>
      </w:r>
      <w:proofErr w:type="spellStart"/>
      <w:r w:rsidRPr="000C7A18">
        <w:rPr>
          <w:rFonts w:ascii="Trebuchet MS" w:eastAsia="Times New Roman" w:hAnsi="Trebuchet MS"/>
          <w:iCs/>
          <w:sz w:val="24"/>
          <w:szCs w:val="24"/>
          <w:lang w:val="en-GB"/>
        </w:rPr>
        <w:t>pentru</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pază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și</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depozit</w:t>
      </w:r>
      <w:proofErr w:type="spellEnd"/>
      <w:r w:rsidRPr="000C7A18">
        <w:rPr>
          <w:rFonts w:ascii="Trebuchet MS" w:eastAsia="Times New Roman" w:hAnsi="Trebuchet MS"/>
          <w:iCs/>
          <w:sz w:val="24"/>
          <w:szCs w:val="24"/>
          <w:lang w:val="en-GB"/>
        </w:rPr>
        <w:t xml:space="preserve">. </w:t>
      </w:r>
      <w:proofErr w:type="spellStart"/>
      <w:proofErr w:type="gramStart"/>
      <w:r w:rsidRPr="000C7A18">
        <w:rPr>
          <w:rFonts w:ascii="Trebuchet MS" w:eastAsia="Times New Roman" w:hAnsi="Trebuchet MS"/>
          <w:iCs/>
          <w:sz w:val="24"/>
          <w:szCs w:val="24"/>
          <w:lang w:val="en-GB"/>
        </w:rPr>
        <w:t>În</w:t>
      </w:r>
      <w:proofErr w:type="spellEnd"/>
      <w:r w:rsidRPr="000C7A18">
        <w:rPr>
          <w:rFonts w:ascii="Trebuchet MS" w:eastAsia="Times New Roman" w:hAnsi="Trebuchet MS"/>
          <w:iCs/>
          <w:sz w:val="24"/>
          <w:szCs w:val="24"/>
          <w:lang w:val="en-GB"/>
        </w:rPr>
        <w:t xml:space="preserve"> container se </w:t>
      </w:r>
      <w:proofErr w:type="spellStart"/>
      <w:r w:rsidRPr="000C7A18">
        <w:rPr>
          <w:rFonts w:ascii="Trebuchet MS" w:eastAsia="Times New Roman" w:hAnsi="Trebuchet MS"/>
          <w:iCs/>
          <w:sz w:val="24"/>
          <w:szCs w:val="24"/>
          <w:lang w:val="en-GB"/>
        </w:rPr>
        <w:t>vor</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amenaja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două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grupuri</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sanitare</w:t>
      </w:r>
      <w:proofErr w:type="spellEnd"/>
      <w:r w:rsidRPr="000C7A18">
        <w:rPr>
          <w:rFonts w:ascii="Trebuchet MS" w:eastAsia="Times New Roman" w:hAnsi="Trebuchet MS"/>
          <w:iCs/>
          <w:sz w:val="24"/>
          <w:szCs w:val="24"/>
          <w:lang w:val="en-GB"/>
        </w:rPr>
        <w:t>.</w:t>
      </w:r>
      <w:proofErr w:type="gram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Pentru</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spălarea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curții</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și</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stropirea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spațiilor</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verzi</w:t>
      </w:r>
      <w:proofErr w:type="spellEnd"/>
      <w:r w:rsidRPr="000C7A18">
        <w:rPr>
          <w:rFonts w:ascii="Trebuchet MS" w:eastAsia="Times New Roman" w:hAnsi="Trebuchet MS"/>
          <w:iCs/>
          <w:sz w:val="24"/>
          <w:szCs w:val="24"/>
          <w:lang w:val="en-GB"/>
        </w:rPr>
        <w:t xml:space="preserve"> se </w:t>
      </w:r>
      <w:proofErr w:type="spellStart"/>
      <w:proofErr w:type="gramStart"/>
      <w:r w:rsidRPr="000C7A18">
        <w:rPr>
          <w:rFonts w:ascii="Trebuchet MS" w:eastAsia="Times New Roman" w:hAnsi="Trebuchet MS"/>
          <w:iCs/>
          <w:sz w:val="24"/>
          <w:szCs w:val="24"/>
          <w:lang w:val="en-GB"/>
        </w:rPr>
        <w:t>va</w:t>
      </w:r>
      <w:proofErr w:type="spellEnd"/>
      <w:proofErr w:type="gram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monta</w:t>
      </w:r>
      <w:proofErr w:type="spellEnd"/>
      <w:r w:rsidRPr="000C7A18">
        <w:rPr>
          <w:rFonts w:ascii="Trebuchet MS" w:eastAsia="Times New Roman" w:hAnsi="Trebuchet MS"/>
          <w:iCs/>
          <w:sz w:val="24"/>
          <w:szCs w:val="24"/>
          <w:lang w:val="en-GB"/>
        </w:rPr>
        <w:t xml:space="preserve"> un </w:t>
      </w:r>
      <w:proofErr w:type="spellStart"/>
      <w:r w:rsidRPr="000C7A18">
        <w:rPr>
          <w:rFonts w:ascii="Trebuchet MS" w:eastAsia="Times New Roman" w:hAnsi="Trebuchet MS"/>
          <w:iCs/>
          <w:sz w:val="24"/>
          <w:szCs w:val="24"/>
          <w:lang w:val="en-GB"/>
        </w:rPr>
        <w:t>robinet</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antiîngheț</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peretele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containerului</w:t>
      </w:r>
      <w:proofErr w:type="spellEnd"/>
      <w:r w:rsidRPr="000C7A18">
        <w:rPr>
          <w:rFonts w:ascii="Trebuchet MS" w:eastAsia="Times New Roman" w:hAnsi="Trebuchet MS"/>
          <w:iCs/>
          <w:sz w:val="24"/>
          <w:szCs w:val="24"/>
          <w:lang w:val="en-GB"/>
        </w:rPr>
        <w:t>.</w:t>
      </w:r>
    </w:p>
    <w:p w:rsidR="00D34D21" w:rsidRPr="000C7A18" w:rsidRDefault="00D34D21" w:rsidP="000C7A18">
      <w:pPr>
        <w:spacing w:after="0" w:line="240" w:lineRule="auto"/>
        <w:ind w:firstLine="720"/>
        <w:jc w:val="both"/>
        <w:rPr>
          <w:rFonts w:ascii="Trebuchet MS" w:eastAsia="Times New Roman" w:hAnsi="Trebuchet MS"/>
          <w:iCs/>
          <w:sz w:val="24"/>
          <w:szCs w:val="24"/>
          <w:lang w:val="en-GB"/>
        </w:rPr>
      </w:pPr>
      <w:proofErr w:type="spellStart"/>
      <w:proofErr w:type="gramStart"/>
      <w:r w:rsidRPr="000C7A18">
        <w:rPr>
          <w:rFonts w:ascii="Trebuchet MS" w:eastAsia="Times New Roman" w:hAnsi="Trebuchet MS"/>
          <w:iCs/>
          <w:sz w:val="24"/>
          <w:szCs w:val="24"/>
          <w:lang w:val="en-GB"/>
        </w:rPr>
        <w:t>Grupurile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sanitare</w:t>
      </w:r>
      <w:proofErr w:type="spellEnd"/>
      <w:r w:rsidRPr="000C7A18">
        <w:rPr>
          <w:rFonts w:ascii="Trebuchet MS" w:eastAsia="Times New Roman" w:hAnsi="Trebuchet MS"/>
          <w:iCs/>
          <w:sz w:val="24"/>
          <w:szCs w:val="24"/>
          <w:lang w:val="en-GB"/>
        </w:rPr>
        <w:t xml:space="preserve"> se </w:t>
      </w:r>
      <w:proofErr w:type="spellStart"/>
      <w:r w:rsidRPr="000C7A18">
        <w:rPr>
          <w:rFonts w:ascii="Trebuchet MS" w:eastAsia="Times New Roman" w:hAnsi="Trebuchet MS"/>
          <w:iCs/>
          <w:sz w:val="24"/>
          <w:szCs w:val="24"/>
          <w:lang w:val="en-GB"/>
        </w:rPr>
        <w:t>vor</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racorda</w:t>
      </w:r>
      <w:proofErr w:type="spellEnd"/>
      <w:r w:rsidRPr="000C7A18">
        <w:rPr>
          <w:rFonts w:ascii="Trebuchet MS" w:eastAsia="Times New Roman" w:hAnsi="Trebuchet MS"/>
          <w:iCs/>
          <w:sz w:val="24"/>
          <w:szCs w:val="24"/>
          <w:lang w:val="en-GB"/>
        </w:rPr>
        <w:t xml:space="preserve"> la </w:t>
      </w:r>
      <w:proofErr w:type="spellStart"/>
      <w:r w:rsidRPr="000C7A18">
        <w:rPr>
          <w:rFonts w:ascii="Trebuchet MS" w:eastAsia="Times New Roman" w:hAnsi="Trebuchet MS"/>
          <w:iCs/>
          <w:sz w:val="24"/>
          <w:szCs w:val="24"/>
          <w:lang w:val="en-GB"/>
        </w:rPr>
        <w:t>rețeaua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publică</w:t>
      </w:r>
      <w:proofErr w:type="spellEnd"/>
      <w:r w:rsidRPr="000C7A18">
        <w:rPr>
          <w:rFonts w:ascii="Trebuchet MS" w:eastAsia="Times New Roman" w:hAnsi="Trebuchet MS"/>
          <w:iCs/>
          <w:sz w:val="24"/>
          <w:szCs w:val="24"/>
          <w:lang w:val="en-GB"/>
        </w:rPr>
        <w:t xml:space="preserve"> de </w:t>
      </w:r>
      <w:proofErr w:type="spellStart"/>
      <w:r w:rsidRPr="000C7A18">
        <w:rPr>
          <w:rFonts w:ascii="Trebuchet MS" w:eastAsia="Times New Roman" w:hAnsi="Trebuchet MS"/>
          <w:iCs/>
          <w:sz w:val="24"/>
          <w:szCs w:val="24"/>
          <w:lang w:val="en-GB"/>
        </w:rPr>
        <w:t>canalizare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menajeră</w:t>
      </w:r>
      <w:proofErr w:type="spellEnd"/>
      <w:r w:rsidRPr="000C7A18">
        <w:rPr>
          <w:rFonts w:ascii="Trebuchet MS" w:eastAsia="Times New Roman" w:hAnsi="Trebuchet MS"/>
          <w:iCs/>
          <w:sz w:val="24"/>
          <w:szCs w:val="24"/>
          <w:lang w:val="en-GB"/>
        </w:rPr>
        <w:t xml:space="preserve"> a </w:t>
      </w:r>
      <w:proofErr w:type="spellStart"/>
      <w:r w:rsidRPr="000C7A18">
        <w:rPr>
          <w:rFonts w:ascii="Trebuchet MS" w:eastAsia="Times New Roman" w:hAnsi="Trebuchet MS"/>
          <w:iCs/>
          <w:sz w:val="24"/>
          <w:szCs w:val="24"/>
          <w:lang w:val="en-GB"/>
        </w:rPr>
        <w:t>localității</w:t>
      </w:r>
      <w:proofErr w:type="spellEnd"/>
      <w:r w:rsidRPr="000C7A18">
        <w:rPr>
          <w:rFonts w:ascii="Trebuchet MS" w:eastAsia="Times New Roman" w:hAnsi="Trebuchet MS"/>
          <w:iCs/>
          <w:sz w:val="24"/>
          <w:szCs w:val="24"/>
          <w:lang w:val="en-GB"/>
        </w:rPr>
        <w:t>.</w:t>
      </w:r>
      <w:proofErr w:type="gram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În</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cazul</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în</w:t>
      </w:r>
      <w:proofErr w:type="spellEnd"/>
      <w:r w:rsidRPr="000C7A18">
        <w:rPr>
          <w:rFonts w:ascii="Trebuchet MS" w:eastAsia="Times New Roman" w:hAnsi="Trebuchet MS"/>
          <w:iCs/>
          <w:sz w:val="24"/>
          <w:szCs w:val="24"/>
          <w:lang w:val="en-GB"/>
        </w:rPr>
        <w:t xml:space="preserve"> care nu </w:t>
      </w:r>
      <w:proofErr w:type="spellStart"/>
      <w:r w:rsidRPr="000C7A18">
        <w:rPr>
          <w:rFonts w:ascii="Trebuchet MS" w:eastAsia="Times New Roman" w:hAnsi="Trebuchet MS"/>
          <w:iCs/>
          <w:sz w:val="24"/>
          <w:szCs w:val="24"/>
          <w:lang w:val="en-GB"/>
        </w:rPr>
        <w:t>există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rețea</w:t>
      </w:r>
      <w:proofErr w:type="spellEnd"/>
      <w:r w:rsidRPr="000C7A18">
        <w:rPr>
          <w:rFonts w:ascii="Trebuchet MS" w:eastAsia="Times New Roman" w:hAnsi="Trebuchet MS"/>
          <w:iCs/>
          <w:sz w:val="24"/>
          <w:szCs w:val="24"/>
          <w:lang w:val="en-GB"/>
        </w:rPr>
        <w:t xml:space="preserve"> de </w:t>
      </w:r>
      <w:proofErr w:type="spellStart"/>
      <w:r w:rsidRPr="000C7A18">
        <w:rPr>
          <w:rFonts w:ascii="Trebuchet MS" w:eastAsia="Times New Roman" w:hAnsi="Trebuchet MS"/>
          <w:iCs/>
          <w:sz w:val="24"/>
          <w:szCs w:val="24"/>
          <w:lang w:val="en-GB"/>
        </w:rPr>
        <w:t>canalizare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menajeră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în</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apropiere</w:t>
      </w:r>
      <w:proofErr w:type="spellEnd"/>
      <w:r w:rsidRPr="000C7A18">
        <w:rPr>
          <w:rFonts w:ascii="Trebuchet MS" w:eastAsia="Times New Roman" w:hAnsi="Trebuchet MS"/>
          <w:iCs/>
          <w:sz w:val="24"/>
          <w:szCs w:val="24"/>
          <w:lang w:val="en-GB"/>
        </w:rPr>
        <w:t xml:space="preserve"> se </w:t>
      </w:r>
      <w:proofErr w:type="spellStart"/>
      <w:proofErr w:type="gramStart"/>
      <w:r w:rsidRPr="000C7A18">
        <w:rPr>
          <w:rFonts w:ascii="Trebuchet MS" w:eastAsia="Times New Roman" w:hAnsi="Trebuchet MS"/>
          <w:iCs/>
          <w:sz w:val="24"/>
          <w:szCs w:val="24"/>
          <w:lang w:val="en-GB"/>
        </w:rPr>
        <w:t>va</w:t>
      </w:r>
      <w:proofErr w:type="spellEnd"/>
      <w:proofErr w:type="gram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amplasa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în</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rezervor</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subteran</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vidanjabil</w:t>
      </w:r>
      <w:proofErr w:type="spellEnd"/>
      <w:r w:rsidRPr="000C7A18">
        <w:rPr>
          <w:rFonts w:ascii="Trebuchet MS" w:eastAsia="Times New Roman" w:hAnsi="Trebuchet MS"/>
          <w:iCs/>
          <w:sz w:val="24"/>
          <w:szCs w:val="24"/>
          <w:lang w:val="en-GB"/>
        </w:rPr>
        <w:t xml:space="preserve"> cu </w:t>
      </w:r>
      <w:proofErr w:type="spellStart"/>
      <w:r w:rsidRPr="000C7A18">
        <w:rPr>
          <w:rFonts w:ascii="Trebuchet MS" w:eastAsia="Times New Roman" w:hAnsi="Trebuchet MS"/>
          <w:iCs/>
          <w:sz w:val="24"/>
          <w:szCs w:val="24"/>
          <w:lang w:val="en-GB"/>
        </w:rPr>
        <w:t>capacitatea</w:t>
      </w:r>
      <w:proofErr w:type="spellEnd"/>
      <w:r w:rsidRPr="000C7A18">
        <w:rPr>
          <w:rFonts w:ascii="Trebuchet MS" w:eastAsia="Times New Roman" w:hAnsi="Trebuchet MS"/>
          <w:iCs/>
          <w:sz w:val="24"/>
          <w:szCs w:val="24"/>
          <w:lang w:val="en-GB"/>
        </w:rPr>
        <w:t xml:space="preserve"> de 8mc. </w:t>
      </w:r>
      <w:proofErr w:type="spellStart"/>
      <w:r w:rsidRPr="000C7A18">
        <w:rPr>
          <w:rFonts w:ascii="Trebuchet MS" w:eastAsia="Times New Roman" w:hAnsi="Trebuchet MS"/>
          <w:iCs/>
          <w:sz w:val="24"/>
          <w:szCs w:val="24"/>
          <w:lang w:val="en-GB"/>
        </w:rPr>
        <w:t>Apa</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caldă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menajeră</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va</w:t>
      </w:r>
      <w:proofErr w:type="spellEnd"/>
      <w:r w:rsidRPr="000C7A18">
        <w:rPr>
          <w:rFonts w:ascii="Trebuchet MS" w:eastAsia="Times New Roman" w:hAnsi="Trebuchet MS"/>
          <w:iCs/>
          <w:sz w:val="24"/>
          <w:szCs w:val="24"/>
          <w:lang w:val="en-GB"/>
        </w:rPr>
        <w:t xml:space="preserve"> fi </w:t>
      </w:r>
      <w:proofErr w:type="spellStart"/>
      <w:r w:rsidRPr="000C7A18">
        <w:rPr>
          <w:rFonts w:ascii="Trebuchet MS" w:eastAsia="Times New Roman" w:hAnsi="Trebuchet MS"/>
          <w:iCs/>
          <w:sz w:val="24"/>
          <w:szCs w:val="24"/>
          <w:lang w:val="en-GB"/>
        </w:rPr>
        <w:t>preparat</w:t>
      </w:r>
      <w:proofErr w:type="spellEnd"/>
      <w:r w:rsidRPr="000C7A18">
        <w:rPr>
          <w:rFonts w:ascii="Trebuchet MS" w:eastAsia="Times New Roman" w:hAnsi="Trebuchet MS"/>
          <w:iCs/>
          <w:sz w:val="24"/>
          <w:szCs w:val="24"/>
          <w:lang w:val="en-GB"/>
        </w:rPr>
        <w:t xml:space="preserve"> cu un boiler electric cu </w:t>
      </w:r>
      <w:proofErr w:type="spellStart"/>
      <w:r w:rsidRPr="000C7A18">
        <w:rPr>
          <w:rFonts w:ascii="Trebuchet MS" w:eastAsia="Times New Roman" w:hAnsi="Trebuchet MS"/>
          <w:iCs/>
          <w:sz w:val="24"/>
          <w:szCs w:val="24"/>
          <w:lang w:val="en-GB"/>
        </w:rPr>
        <w:t>capacitatea</w:t>
      </w:r>
      <w:proofErr w:type="spellEnd"/>
      <w:r w:rsidRPr="000C7A18">
        <w:rPr>
          <w:rFonts w:ascii="Trebuchet MS" w:eastAsia="Times New Roman" w:hAnsi="Trebuchet MS"/>
          <w:iCs/>
          <w:sz w:val="24"/>
          <w:szCs w:val="24"/>
          <w:lang w:val="en-GB"/>
        </w:rPr>
        <w:t xml:space="preserve"> de 10l, </w:t>
      </w:r>
      <w:proofErr w:type="spellStart"/>
      <w:r w:rsidRPr="000C7A18">
        <w:rPr>
          <w:rFonts w:ascii="Trebuchet MS" w:eastAsia="Times New Roman" w:hAnsi="Trebuchet MS"/>
          <w:iCs/>
          <w:sz w:val="24"/>
          <w:szCs w:val="24"/>
          <w:lang w:val="en-GB"/>
        </w:rPr>
        <w:t>putere</w:t>
      </w:r>
      <w:proofErr w:type="spellEnd"/>
      <w:r w:rsidRPr="000C7A18">
        <w:rPr>
          <w:rFonts w:ascii="Trebuchet MS" w:eastAsia="Times New Roman" w:hAnsi="Trebuchet MS"/>
          <w:iCs/>
          <w:sz w:val="24"/>
          <w:szCs w:val="24"/>
          <w:lang w:val="en-GB"/>
        </w:rPr>
        <w:t xml:space="preserve"> </w:t>
      </w:r>
      <w:proofErr w:type="spellStart"/>
      <w:r w:rsidRPr="000C7A18">
        <w:rPr>
          <w:rFonts w:ascii="Trebuchet MS" w:eastAsia="Times New Roman" w:hAnsi="Trebuchet MS"/>
          <w:iCs/>
          <w:sz w:val="24"/>
          <w:szCs w:val="24"/>
          <w:lang w:val="en-GB"/>
        </w:rPr>
        <w:t>electrică</w:t>
      </w:r>
      <w:proofErr w:type="spellEnd"/>
      <w:r w:rsidRPr="000C7A18">
        <w:rPr>
          <w:rFonts w:ascii="Trebuchet MS" w:eastAsia="Times New Roman" w:hAnsi="Trebuchet MS"/>
          <w:iCs/>
          <w:sz w:val="24"/>
          <w:szCs w:val="24"/>
          <w:lang w:val="en-GB"/>
        </w:rPr>
        <w:t xml:space="preserve"> 2000W/220V. </w:t>
      </w:r>
    </w:p>
    <w:p w:rsidR="00D34D21" w:rsidRPr="000C7A18" w:rsidRDefault="00D34D21" w:rsidP="000C7A18">
      <w:pPr>
        <w:spacing w:after="0" w:line="240" w:lineRule="auto"/>
        <w:ind w:firstLine="708"/>
        <w:jc w:val="both"/>
        <w:rPr>
          <w:rFonts w:ascii="Trebuchet MS" w:hAnsi="Trebuchet MS" w:cs="Arial"/>
          <w:sz w:val="24"/>
          <w:szCs w:val="24"/>
        </w:rPr>
      </w:pPr>
      <w:r w:rsidRPr="000C7A18">
        <w:rPr>
          <w:rFonts w:ascii="Trebuchet MS" w:hAnsi="Trebuchet MS" w:cs="Arial"/>
          <w:sz w:val="24"/>
          <w:szCs w:val="24"/>
        </w:rPr>
        <w:t>Apele pluviale posibil impurificate cu produs petrolier căzute pe platforma betonată vor fi colectate prin rigole prefabricate din beton acoperite cu grile din fontă, și evacuate printr-o rețea subterană din conducte PVC KG Dn = 200 mm, în lungime totală de cca. 100 m, în bazinul de retenție (V = 60 mc) propus pe amplasament.</w:t>
      </w:r>
    </w:p>
    <w:p w:rsidR="00D34D21" w:rsidRPr="000C7A18" w:rsidRDefault="00D34D21" w:rsidP="000C7A18">
      <w:pPr>
        <w:spacing w:after="0" w:line="240" w:lineRule="auto"/>
        <w:ind w:firstLine="708"/>
        <w:jc w:val="both"/>
        <w:rPr>
          <w:rFonts w:ascii="Trebuchet MS" w:hAnsi="Trebuchet MS" w:cs="Arial"/>
          <w:sz w:val="24"/>
          <w:szCs w:val="24"/>
        </w:rPr>
      </w:pPr>
      <w:r w:rsidRPr="000C7A18">
        <w:rPr>
          <w:rFonts w:ascii="Trebuchet MS" w:hAnsi="Trebuchet MS" w:cs="Arial"/>
          <w:sz w:val="24"/>
          <w:szCs w:val="24"/>
        </w:rPr>
        <w:t>Înainte de evacuarea în bazinul de retenție ape pluviale vor fi trecute printr-un separator de hidrocarburi cu capacitatea de Q=30 l/s.</w:t>
      </w:r>
    </w:p>
    <w:p w:rsidR="00D34D21" w:rsidRPr="000C7A18" w:rsidRDefault="00D34D21" w:rsidP="000C7A18">
      <w:pPr>
        <w:spacing w:after="0" w:line="240" w:lineRule="auto"/>
        <w:ind w:firstLine="708"/>
        <w:jc w:val="both"/>
        <w:rPr>
          <w:rFonts w:ascii="Trebuchet MS" w:hAnsi="Trebuchet MS" w:cs="Arial"/>
          <w:sz w:val="24"/>
          <w:szCs w:val="24"/>
        </w:rPr>
      </w:pPr>
      <w:r w:rsidRPr="000C7A18">
        <w:rPr>
          <w:rFonts w:ascii="Trebuchet MS" w:hAnsi="Trebuchet MS" w:cs="Arial"/>
          <w:sz w:val="24"/>
          <w:szCs w:val="24"/>
        </w:rPr>
        <w:t>Apele pluviale colectate în bazinul de retenție vor fi folosite la udat spatii verzi sau spalat platforme sau vor fi vidanjate periodic.</w:t>
      </w:r>
    </w:p>
    <w:p w:rsidR="006065E5" w:rsidRPr="000C7A18" w:rsidRDefault="006065E5" w:rsidP="000C7A18">
      <w:pPr>
        <w:spacing w:after="0" w:line="240" w:lineRule="auto"/>
        <w:jc w:val="both"/>
        <w:rPr>
          <w:rFonts w:ascii="Trebuchet MS" w:eastAsia="Times New Roman" w:hAnsi="Trebuchet MS" w:cs="Times New Roman"/>
          <w:sz w:val="24"/>
          <w:szCs w:val="24"/>
          <w:lang w:eastAsia="pl-PL"/>
        </w:rPr>
      </w:pPr>
      <w:r w:rsidRPr="000C7A18">
        <w:rPr>
          <w:rFonts w:ascii="Trebuchet MS" w:eastAsia="Times New Roman" w:hAnsi="Trebuchet MS" w:cs="Times New Roman"/>
          <w:sz w:val="24"/>
          <w:szCs w:val="24"/>
          <w:lang w:eastAsia="pl-PL"/>
        </w:rPr>
        <w:t xml:space="preserve">b) </w:t>
      </w:r>
      <w:r w:rsidRPr="000C7A18">
        <w:rPr>
          <w:rFonts w:ascii="Trebuchet MS" w:eastAsia="Times New Roman" w:hAnsi="Trebuchet MS" w:cs="Times New Roman"/>
          <w:b/>
          <w:i/>
          <w:sz w:val="24"/>
          <w:szCs w:val="24"/>
          <w:lang w:eastAsia="pl-PL"/>
        </w:rPr>
        <w:t>cumularea cu alte proiecte</w:t>
      </w:r>
      <w:r w:rsidR="00935ED6" w:rsidRPr="000C7A18">
        <w:rPr>
          <w:rFonts w:ascii="Trebuchet MS" w:eastAsia="Times New Roman" w:hAnsi="Trebuchet MS" w:cs="Times New Roman"/>
          <w:b/>
          <w:i/>
          <w:sz w:val="24"/>
          <w:szCs w:val="24"/>
          <w:lang w:eastAsia="pl-PL"/>
        </w:rPr>
        <w:t>:</w:t>
      </w:r>
      <w:r w:rsidRPr="000C7A18">
        <w:rPr>
          <w:rFonts w:ascii="Trebuchet MS" w:eastAsia="Times New Roman" w:hAnsi="Trebuchet MS" w:cs="Times New Roman"/>
          <w:sz w:val="24"/>
          <w:szCs w:val="24"/>
          <w:lang w:eastAsia="pl-PL"/>
        </w:rPr>
        <w:t xml:space="preserve"> nu este cazul;</w:t>
      </w:r>
    </w:p>
    <w:p w:rsidR="006065E5" w:rsidRPr="000C7A18" w:rsidRDefault="006065E5" w:rsidP="000C7A18">
      <w:pPr>
        <w:spacing w:after="0" w:line="240" w:lineRule="auto"/>
        <w:jc w:val="both"/>
        <w:rPr>
          <w:rFonts w:ascii="Trebuchet MS" w:eastAsia="Calibri" w:hAnsi="Trebuchet MS" w:cs="Times New Roman"/>
          <w:sz w:val="24"/>
          <w:szCs w:val="24"/>
          <w:lang w:eastAsia="pl-PL"/>
        </w:rPr>
      </w:pPr>
      <w:r w:rsidRPr="000C7A18">
        <w:rPr>
          <w:rFonts w:ascii="Trebuchet MS" w:eastAsia="Times New Roman" w:hAnsi="Trebuchet MS" w:cs="Times New Roman"/>
          <w:sz w:val="24"/>
          <w:szCs w:val="24"/>
          <w:lang w:eastAsia="pl-PL"/>
        </w:rPr>
        <w:t xml:space="preserve">c) </w:t>
      </w:r>
      <w:r w:rsidRPr="000C7A18">
        <w:rPr>
          <w:rFonts w:ascii="Trebuchet MS" w:eastAsia="Times New Roman" w:hAnsi="Trebuchet MS" w:cs="Times New Roman"/>
          <w:b/>
          <w:i/>
          <w:sz w:val="24"/>
          <w:szCs w:val="24"/>
          <w:lang w:eastAsia="pl-PL"/>
        </w:rPr>
        <w:t>utilizarea resurselor naturale</w:t>
      </w:r>
      <w:r w:rsidRPr="000C7A18">
        <w:rPr>
          <w:rFonts w:ascii="Trebuchet MS" w:eastAsia="Times New Roman" w:hAnsi="Trebuchet MS" w:cs="Times New Roman"/>
          <w:sz w:val="24"/>
          <w:szCs w:val="24"/>
          <w:lang w:eastAsia="pl-PL"/>
        </w:rPr>
        <w:t xml:space="preserve">: </w:t>
      </w:r>
      <w:r w:rsidRPr="000C7A18">
        <w:rPr>
          <w:rFonts w:ascii="Trebuchet MS" w:eastAsia="Calibri" w:hAnsi="Trebuchet MS" w:cs="Times New Roman"/>
          <w:sz w:val="24"/>
          <w:szCs w:val="24"/>
          <w:lang w:eastAsia="pl-PL"/>
        </w:rPr>
        <w:t xml:space="preserve">se vor utiliza resurse naturale în </w:t>
      </w:r>
      <w:r w:rsidR="00CA0D47" w:rsidRPr="000C7A18">
        <w:rPr>
          <w:rFonts w:ascii="Trebuchet MS" w:eastAsia="Calibri" w:hAnsi="Trebuchet MS" w:cs="Times New Roman"/>
          <w:sz w:val="24"/>
          <w:szCs w:val="24"/>
          <w:lang w:eastAsia="pl-PL"/>
        </w:rPr>
        <w:t>cantități</w:t>
      </w:r>
      <w:r w:rsidRPr="000C7A18">
        <w:rPr>
          <w:rFonts w:ascii="Trebuchet MS" w:eastAsia="Calibri" w:hAnsi="Trebuchet MS" w:cs="Times New Roman"/>
          <w:sz w:val="24"/>
          <w:szCs w:val="24"/>
          <w:lang w:eastAsia="pl-PL"/>
        </w:rPr>
        <w:t xml:space="preserve"> limitate, iar materialele necesare realizării proiectului vor fi preluate de la </w:t>
      </w:r>
      <w:r w:rsidR="00CA0D47" w:rsidRPr="000C7A18">
        <w:rPr>
          <w:rFonts w:ascii="Trebuchet MS" w:eastAsia="Calibri" w:hAnsi="Trebuchet MS" w:cs="Times New Roman"/>
          <w:sz w:val="24"/>
          <w:szCs w:val="24"/>
          <w:lang w:eastAsia="pl-PL"/>
        </w:rPr>
        <w:t>societăți</w:t>
      </w:r>
      <w:r w:rsidRPr="000C7A18">
        <w:rPr>
          <w:rFonts w:ascii="Trebuchet MS" w:eastAsia="Calibri" w:hAnsi="Trebuchet MS" w:cs="Times New Roman"/>
          <w:sz w:val="24"/>
          <w:szCs w:val="24"/>
          <w:lang w:eastAsia="pl-PL"/>
        </w:rPr>
        <w:t xml:space="preserve"> autorizate; </w:t>
      </w:r>
    </w:p>
    <w:p w:rsidR="006065E5" w:rsidRPr="000C7A18" w:rsidRDefault="006065E5" w:rsidP="000C7A18">
      <w:pPr>
        <w:spacing w:after="0" w:line="240" w:lineRule="auto"/>
        <w:jc w:val="both"/>
        <w:rPr>
          <w:rFonts w:ascii="Trebuchet MS" w:eastAsia="Calibri" w:hAnsi="Trebuchet MS" w:cs="Times New Roman"/>
          <w:sz w:val="24"/>
          <w:szCs w:val="24"/>
        </w:rPr>
      </w:pPr>
      <w:r w:rsidRPr="000C7A18">
        <w:rPr>
          <w:rFonts w:ascii="Trebuchet MS" w:eastAsia="Calibri" w:hAnsi="Trebuchet MS" w:cs="Times New Roman"/>
          <w:sz w:val="24"/>
          <w:szCs w:val="24"/>
        </w:rPr>
        <w:t xml:space="preserve">d) </w:t>
      </w:r>
      <w:r w:rsidR="00CA0D47" w:rsidRPr="000C7A18">
        <w:rPr>
          <w:rFonts w:ascii="Trebuchet MS" w:eastAsia="Calibri" w:hAnsi="Trebuchet MS" w:cs="Times New Roman"/>
          <w:b/>
          <w:i/>
          <w:sz w:val="24"/>
          <w:szCs w:val="24"/>
        </w:rPr>
        <w:t>producția</w:t>
      </w:r>
      <w:r w:rsidRPr="000C7A18">
        <w:rPr>
          <w:rFonts w:ascii="Trebuchet MS" w:eastAsia="Calibri" w:hAnsi="Trebuchet MS" w:cs="Times New Roman"/>
          <w:b/>
          <w:i/>
          <w:sz w:val="24"/>
          <w:szCs w:val="24"/>
        </w:rPr>
        <w:t xml:space="preserve"> de </w:t>
      </w:r>
      <w:r w:rsidR="00CA0D47" w:rsidRPr="000C7A18">
        <w:rPr>
          <w:rFonts w:ascii="Trebuchet MS" w:eastAsia="Calibri" w:hAnsi="Trebuchet MS" w:cs="Times New Roman"/>
          <w:b/>
          <w:i/>
          <w:sz w:val="24"/>
          <w:szCs w:val="24"/>
        </w:rPr>
        <w:t>deșeuri</w:t>
      </w:r>
      <w:r w:rsidRPr="000C7A18">
        <w:rPr>
          <w:rFonts w:ascii="Trebuchet MS" w:eastAsia="Calibri" w:hAnsi="Trebuchet MS" w:cs="Times New Roman"/>
          <w:sz w:val="24"/>
          <w:szCs w:val="24"/>
        </w:rPr>
        <w:t xml:space="preserve">: </w:t>
      </w:r>
      <w:r w:rsidR="00CA0D47" w:rsidRPr="000C7A18">
        <w:rPr>
          <w:rFonts w:ascii="Trebuchet MS" w:eastAsia="Calibri" w:hAnsi="Trebuchet MS" w:cs="Times New Roman"/>
          <w:sz w:val="24"/>
          <w:szCs w:val="24"/>
        </w:rPr>
        <w:t>deșeurile</w:t>
      </w:r>
      <w:r w:rsidRPr="000C7A18">
        <w:rPr>
          <w:rFonts w:ascii="Trebuchet MS" w:eastAsia="Calibri" w:hAnsi="Trebuchet MS" w:cs="Times New Roman"/>
          <w:sz w:val="24"/>
          <w:szCs w:val="24"/>
        </w:rPr>
        <w:t xml:space="preserve"> generate în perioada de </w:t>
      </w:r>
      <w:r w:rsidR="00CA0D47" w:rsidRPr="000C7A18">
        <w:rPr>
          <w:rFonts w:ascii="Trebuchet MS" w:eastAsia="Calibri" w:hAnsi="Trebuchet MS" w:cs="Times New Roman"/>
          <w:sz w:val="24"/>
          <w:szCs w:val="24"/>
        </w:rPr>
        <w:t>execuție</w:t>
      </w:r>
      <w:r w:rsidRPr="000C7A18">
        <w:rPr>
          <w:rFonts w:ascii="Trebuchet MS" w:eastAsia="Calibri" w:hAnsi="Trebuchet MS" w:cs="Times New Roman"/>
          <w:sz w:val="24"/>
          <w:szCs w:val="24"/>
        </w:rPr>
        <w:t xml:space="preserve"> vor fi stocate selectiv şi predate către </w:t>
      </w:r>
      <w:r w:rsidR="00CA0D47" w:rsidRPr="000C7A18">
        <w:rPr>
          <w:rFonts w:ascii="Trebuchet MS" w:eastAsia="Calibri" w:hAnsi="Trebuchet MS" w:cs="Times New Roman"/>
          <w:sz w:val="24"/>
          <w:szCs w:val="24"/>
        </w:rPr>
        <w:t>societăți</w:t>
      </w:r>
      <w:r w:rsidRPr="000C7A18">
        <w:rPr>
          <w:rFonts w:ascii="Trebuchet MS" w:eastAsia="Calibri" w:hAnsi="Trebuchet MS" w:cs="Times New Roman"/>
          <w:sz w:val="24"/>
          <w:szCs w:val="24"/>
        </w:rPr>
        <w:t xml:space="preserve"> autorizate din punct de vedere al mediului pentru activităţi de colectare/valorificare/eliminare; </w:t>
      </w:r>
    </w:p>
    <w:p w:rsidR="006065E5" w:rsidRPr="000C7A18" w:rsidRDefault="006065E5" w:rsidP="000C7A18">
      <w:pPr>
        <w:spacing w:after="0" w:line="240" w:lineRule="auto"/>
        <w:jc w:val="both"/>
        <w:rPr>
          <w:rFonts w:ascii="Trebuchet MS" w:eastAsia="Calibri" w:hAnsi="Trebuchet MS" w:cs="Times New Roman"/>
          <w:sz w:val="24"/>
          <w:szCs w:val="24"/>
          <w:lang w:eastAsia="pl-PL"/>
        </w:rPr>
      </w:pPr>
      <w:r w:rsidRPr="000C7A18">
        <w:rPr>
          <w:rFonts w:ascii="Trebuchet MS" w:eastAsia="Times New Roman" w:hAnsi="Trebuchet MS" w:cs="Times New Roman"/>
          <w:sz w:val="24"/>
          <w:szCs w:val="24"/>
          <w:lang w:eastAsia="pl-PL"/>
        </w:rPr>
        <w:t xml:space="preserve">e) </w:t>
      </w:r>
      <w:r w:rsidRPr="000C7A18">
        <w:rPr>
          <w:rFonts w:ascii="Trebuchet MS" w:eastAsia="Times New Roman" w:hAnsi="Trebuchet MS" w:cs="Times New Roman"/>
          <w:b/>
          <w:i/>
          <w:sz w:val="24"/>
          <w:szCs w:val="24"/>
          <w:lang w:eastAsia="pl-PL"/>
        </w:rPr>
        <w:t xml:space="preserve">emisiile poluante, inclusiv zgomotul </w:t>
      </w:r>
      <w:r w:rsidR="00CA0D47" w:rsidRPr="000C7A18">
        <w:rPr>
          <w:rFonts w:ascii="Trebuchet MS" w:eastAsia="Times New Roman" w:hAnsi="Trebuchet MS" w:cs="Times New Roman"/>
          <w:b/>
          <w:i/>
          <w:sz w:val="24"/>
          <w:szCs w:val="24"/>
          <w:lang w:eastAsia="pl-PL"/>
        </w:rPr>
        <w:t>și</w:t>
      </w:r>
      <w:r w:rsidRPr="000C7A18">
        <w:rPr>
          <w:rFonts w:ascii="Trebuchet MS" w:eastAsia="Times New Roman" w:hAnsi="Trebuchet MS" w:cs="Times New Roman"/>
          <w:b/>
          <w:i/>
          <w:sz w:val="24"/>
          <w:szCs w:val="24"/>
          <w:lang w:eastAsia="pl-PL"/>
        </w:rPr>
        <w:t xml:space="preserve"> alte surse de disconfort</w:t>
      </w:r>
      <w:r w:rsidRPr="000C7A18">
        <w:rPr>
          <w:rFonts w:ascii="Trebuchet MS" w:eastAsia="Times New Roman" w:hAnsi="Trebuchet MS" w:cs="Times New Roman"/>
          <w:sz w:val="24"/>
          <w:szCs w:val="24"/>
          <w:lang w:eastAsia="pl-PL"/>
        </w:rPr>
        <w:t xml:space="preserve">: lucrările </w:t>
      </w:r>
      <w:r w:rsidR="00CA0D47" w:rsidRPr="000C7A18">
        <w:rPr>
          <w:rFonts w:ascii="Trebuchet MS" w:eastAsia="Times New Roman" w:hAnsi="Trebuchet MS" w:cs="Times New Roman"/>
          <w:sz w:val="24"/>
          <w:szCs w:val="24"/>
          <w:lang w:eastAsia="pl-PL"/>
        </w:rPr>
        <w:t>și</w:t>
      </w:r>
      <w:r w:rsidRPr="000C7A18">
        <w:rPr>
          <w:rFonts w:ascii="Trebuchet MS" w:eastAsia="Times New Roman" w:hAnsi="Trebuchet MS" w:cs="Times New Roman"/>
          <w:sz w:val="24"/>
          <w:szCs w:val="24"/>
          <w:lang w:eastAsia="pl-PL"/>
        </w:rPr>
        <w:t xml:space="preserve"> măsurile prevăzute în proiect nu vor afecta semnificativ factorii de mediu (aer, apă, sol, </w:t>
      </w:r>
      <w:r w:rsidR="00CA0D47" w:rsidRPr="000C7A18">
        <w:rPr>
          <w:rFonts w:ascii="Trebuchet MS" w:eastAsia="Times New Roman" w:hAnsi="Trebuchet MS" w:cs="Times New Roman"/>
          <w:sz w:val="24"/>
          <w:szCs w:val="24"/>
          <w:lang w:eastAsia="pl-PL"/>
        </w:rPr>
        <w:t>așezări</w:t>
      </w:r>
      <w:r w:rsidRPr="000C7A18">
        <w:rPr>
          <w:rFonts w:ascii="Trebuchet MS" w:eastAsia="Times New Roman" w:hAnsi="Trebuchet MS" w:cs="Times New Roman"/>
          <w:sz w:val="24"/>
          <w:szCs w:val="24"/>
          <w:lang w:eastAsia="pl-PL"/>
        </w:rPr>
        <w:t xml:space="preserve"> umane); </w:t>
      </w:r>
    </w:p>
    <w:p w:rsidR="006065E5" w:rsidRPr="000C7A18" w:rsidRDefault="006065E5" w:rsidP="000C7A18">
      <w:pPr>
        <w:spacing w:after="0" w:line="240" w:lineRule="auto"/>
        <w:jc w:val="both"/>
        <w:rPr>
          <w:rFonts w:ascii="Trebuchet MS" w:eastAsia="Calibri" w:hAnsi="Trebuchet MS" w:cs="Times New Roman"/>
          <w:sz w:val="24"/>
          <w:szCs w:val="24"/>
        </w:rPr>
      </w:pPr>
      <w:r w:rsidRPr="000C7A18">
        <w:rPr>
          <w:rFonts w:ascii="Trebuchet MS" w:eastAsia="Calibri" w:hAnsi="Trebuchet MS" w:cs="Times New Roman"/>
          <w:sz w:val="24"/>
          <w:szCs w:val="24"/>
        </w:rPr>
        <w:t xml:space="preserve">f) </w:t>
      </w:r>
      <w:r w:rsidRPr="000C7A18">
        <w:rPr>
          <w:rFonts w:ascii="Trebuchet MS" w:eastAsia="Calibri" w:hAnsi="Trebuchet MS" w:cs="Times New Roman"/>
          <w:b/>
          <w:i/>
          <w:sz w:val="24"/>
          <w:szCs w:val="24"/>
        </w:rPr>
        <w:t xml:space="preserve">riscul de accident, ţinându-se seama în special de </w:t>
      </w:r>
      <w:r w:rsidR="00CA0D47" w:rsidRPr="000C7A18">
        <w:rPr>
          <w:rFonts w:ascii="Trebuchet MS" w:eastAsia="Calibri" w:hAnsi="Trebuchet MS" w:cs="Times New Roman"/>
          <w:b/>
          <w:i/>
          <w:sz w:val="24"/>
          <w:szCs w:val="24"/>
        </w:rPr>
        <w:t>substanțele</w:t>
      </w:r>
      <w:r w:rsidRPr="000C7A18">
        <w:rPr>
          <w:rFonts w:ascii="Trebuchet MS" w:eastAsia="Calibri" w:hAnsi="Trebuchet MS" w:cs="Times New Roman"/>
          <w:b/>
          <w:i/>
          <w:sz w:val="24"/>
          <w:szCs w:val="24"/>
        </w:rPr>
        <w:t xml:space="preserve"> şi de tehnologiile utilizate</w:t>
      </w:r>
      <w:r w:rsidRPr="000C7A18">
        <w:rPr>
          <w:rFonts w:ascii="Trebuchet MS" w:eastAsia="Calibri" w:hAnsi="Trebuchet MS"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8A488F" w:rsidRPr="000C7A18" w:rsidRDefault="008A488F" w:rsidP="000C7A18">
      <w:pPr>
        <w:autoSpaceDE w:val="0"/>
        <w:autoSpaceDN w:val="0"/>
        <w:adjustRightInd w:val="0"/>
        <w:spacing w:after="0" w:line="240" w:lineRule="auto"/>
        <w:jc w:val="both"/>
        <w:rPr>
          <w:rFonts w:ascii="Trebuchet MS" w:eastAsia="Times New Roman" w:hAnsi="Trebuchet MS" w:cs="Times New Roman"/>
          <w:b/>
          <w:i/>
          <w:sz w:val="24"/>
          <w:szCs w:val="24"/>
          <w:lang w:eastAsia="ro-RO"/>
        </w:rPr>
      </w:pPr>
    </w:p>
    <w:p w:rsidR="006065E5" w:rsidRPr="000C7A18" w:rsidRDefault="006065E5" w:rsidP="000C7A18">
      <w:pPr>
        <w:autoSpaceDE w:val="0"/>
        <w:autoSpaceDN w:val="0"/>
        <w:adjustRightInd w:val="0"/>
        <w:spacing w:after="0" w:line="240" w:lineRule="auto"/>
        <w:jc w:val="both"/>
        <w:rPr>
          <w:rFonts w:ascii="Trebuchet MS" w:eastAsia="Times New Roman" w:hAnsi="Trebuchet MS" w:cs="Times New Roman"/>
          <w:b/>
          <w:i/>
          <w:sz w:val="24"/>
          <w:szCs w:val="24"/>
          <w:u w:val="single"/>
          <w:lang w:eastAsia="ro-RO"/>
        </w:rPr>
      </w:pPr>
      <w:r w:rsidRPr="000C7A18">
        <w:rPr>
          <w:rFonts w:ascii="Trebuchet MS" w:eastAsia="Times New Roman" w:hAnsi="Trebuchet MS" w:cs="Times New Roman"/>
          <w:b/>
          <w:i/>
          <w:sz w:val="24"/>
          <w:szCs w:val="24"/>
          <w:lang w:eastAsia="ro-RO"/>
        </w:rPr>
        <w:t>2.</w:t>
      </w:r>
      <w:r w:rsidRPr="000C7A18">
        <w:rPr>
          <w:rFonts w:ascii="Trebuchet MS" w:eastAsia="Times New Roman" w:hAnsi="Trebuchet MS" w:cs="Times New Roman"/>
          <w:b/>
          <w:i/>
          <w:sz w:val="24"/>
          <w:szCs w:val="24"/>
          <w:u w:val="single"/>
          <w:lang w:eastAsia="ro-RO"/>
        </w:rPr>
        <w:t xml:space="preserve"> Localizarea proiectelor</w:t>
      </w:r>
    </w:p>
    <w:p w:rsidR="006065E5" w:rsidRPr="000C7A18" w:rsidRDefault="006065E5" w:rsidP="000C7A18">
      <w:pPr>
        <w:spacing w:after="0" w:line="240" w:lineRule="auto"/>
        <w:jc w:val="both"/>
        <w:rPr>
          <w:rFonts w:ascii="Trebuchet MS" w:eastAsia="Times New Roman" w:hAnsi="Trebuchet MS" w:cs="Times New Roman"/>
          <w:sz w:val="24"/>
          <w:szCs w:val="24"/>
          <w:lang w:eastAsia="pl-PL"/>
        </w:rPr>
      </w:pPr>
      <w:r w:rsidRPr="000C7A18">
        <w:rPr>
          <w:rFonts w:ascii="Trebuchet MS" w:eastAsia="Times New Roman" w:hAnsi="Trebuchet MS" w:cs="Times New Roman"/>
          <w:sz w:val="24"/>
          <w:szCs w:val="24"/>
          <w:lang w:eastAsia="pl-PL"/>
        </w:rPr>
        <w:t xml:space="preserve">2.1. utilizarea existentă a terenului: Conform Certificatului de Urbanism nr. </w:t>
      </w:r>
      <w:r w:rsidR="00552897" w:rsidRPr="000C7A18">
        <w:rPr>
          <w:rFonts w:ascii="Trebuchet MS" w:eastAsia="Times New Roman" w:hAnsi="Trebuchet MS" w:cs="Times New Roman"/>
          <w:sz w:val="24"/>
          <w:szCs w:val="24"/>
          <w:lang w:eastAsia="pl-PL"/>
        </w:rPr>
        <w:t>23/2</w:t>
      </w:r>
      <w:r w:rsidR="008C3065" w:rsidRPr="000C7A18">
        <w:rPr>
          <w:rFonts w:ascii="Trebuchet MS" w:eastAsia="Times New Roman" w:hAnsi="Trebuchet MS" w:cs="Times New Roman"/>
          <w:sz w:val="24"/>
          <w:szCs w:val="24"/>
          <w:lang w:eastAsia="pl-PL"/>
        </w:rPr>
        <w:t>3</w:t>
      </w:r>
      <w:r w:rsidR="00B07341" w:rsidRPr="000C7A18">
        <w:rPr>
          <w:rFonts w:ascii="Trebuchet MS" w:eastAsia="Times New Roman" w:hAnsi="Trebuchet MS" w:cs="Times New Roman"/>
          <w:sz w:val="24"/>
          <w:szCs w:val="24"/>
          <w:lang w:eastAsia="pl-PL"/>
        </w:rPr>
        <w:t>.0</w:t>
      </w:r>
      <w:r w:rsidR="00552897" w:rsidRPr="000C7A18">
        <w:rPr>
          <w:rFonts w:ascii="Trebuchet MS" w:eastAsia="Times New Roman" w:hAnsi="Trebuchet MS" w:cs="Times New Roman"/>
          <w:sz w:val="24"/>
          <w:szCs w:val="24"/>
          <w:lang w:eastAsia="pl-PL"/>
        </w:rPr>
        <w:t>7</w:t>
      </w:r>
      <w:r w:rsidR="00B07341" w:rsidRPr="000C7A18">
        <w:rPr>
          <w:rFonts w:ascii="Trebuchet MS" w:eastAsia="Times New Roman" w:hAnsi="Trebuchet MS" w:cs="Times New Roman"/>
          <w:sz w:val="24"/>
          <w:szCs w:val="24"/>
          <w:lang w:eastAsia="pl-PL"/>
        </w:rPr>
        <w:t>.2023</w:t>
      </w:r>
      <w:r w:rsidRPr="000C7A18">
        <w:rPr>
          <w:rFonts w:ascii="Trebuchet MS" w:eastAsia="Times New Roman" w:hAnsi="Trebuchet MS" w:cs="Times New Roman"/>
          <w:sz w:val="24"/>
          <w:szCs w:val="24"/>
          <w:lang w:eastAsia="pl-PL"/>
        </w:rPr>
        <w:t xml:space="preserve">, terenul este situat în intravilanul </w:t>
      </w:r>
      <w:r w:rsidR="008C3065" w:rsidRPr="000C7A18">
        <w:rPr>
          <w:rFonts w:ascii="Trebuchet MS" w:eastAsia="Times New Roman" w:hAnsi="Trebuchet MS" w:cs="Times New Roman"/>
          <w:sz w:val="24"/>
          <w:szCs w:val="24"/>
          <w:lang w:eastAsia="pl-PL"/>
        </w:rPr>
        <w:t xml:space="preserve">comunei </w:t>
      </w:r>
      <w:r w:rsidR="00552897" w:rsidRPr="000C7A18">
        <w:rPr>
          <w:rFonts w:ascii="Trebuchet MS" w:eastAsia="Times New Roman" w:hAnsi="Trebuchet MS" w:cs="Times New Roman"/>
          <w:sz w:val="24"/>
          <w:szCs w:val="24"/>
          <w:lang w:eastAsia="pl-PL"/>
        </w:rPr>
        <w:t>Rascaeti</w:t>
      </w:r>
      <w:r w:rsidR="00FC0A06" w:rsidRPr="000C7A18">
        <w:rPr>
          <w:rFonts w:ascii="Trebuchet MS" w:eastAsia="Times New Roman" w:hAnsi="Trebuchet MS" w:cs="Times New Roman"/>
          <w:sz w:val="24"/>
          <w:szCs w:val="24"/>
          <w:lang w:eastAsia="pl-PL"/>
        </w:rPr>
        <w:t xml:space="preserve">, </w:t>
      </w:r>
      <w:r w:rsidR="008C3065" w:rsidRPr="000C7A18">
        <w:rPr>
          <w:rFonts w:ascii="Trebuchet MS" w:eastAsia="Times New Roman" w:hAnsi="Trebuchet MS" w:cs="Times New Roman"/>
          <w:sz w:val="24"/>
          <w:szCs w:val="24"/>
          <w:lang w:eastAsia="pl-PL"/>
        </w:rPr>
        <w:t>aparține</w:t>
      </w:r>
      <w:r w:rsidR="00651E24" w:rsidRPr="000C7A18">
        <w:rPr>
          <w:rFonts w:ascii="Trebuchet MS" w:eastAsia="Times New Roman" w:hAnsi="Trebuchet MS" w:cs="Times New Roman"/>
          <w:sz w:val="24"/>
          <w:szCs w:val="24"/>
          <w:lang w:eastAsia="pl-PL"/>
        </w:rPr>
        <w:t xml:space="preserve"> domeniu</w:t>
      </w:r>
      <w:r w:rsidR="008C3065" w:rsidRPr="000C7A18">
        <w:rPr>
          <w:rFonts w:ascii="Trebuchet MS" w:eastAsia="Times New Roman" w:hAnsi="Trebuchet MS" w:cs="Times New Roman"/>
          <w:sz w:val="24"/>
          <w:szCs w:val="24"/>
          <w:lang w:eastAsia="pl-PL"/>
        </w:rPr>
        <w:t>lui</w:t>
      </w:r>
      <w:r w:rsidR="00651E24" w:rsidRPr="000C7A18">
        <w:rPr>
          <w:rFonts w:ascii="Trebuchet MS" w:eastAsia="Times New Roman" w:hAnsi="Trebuchet MS" w:cs="Times New Roman"/>
          <w:sz w:val="24"/>
          <w:szCs w:val="24"/>
          <w:lang w:eastAsia="pl-PL"/>
        </w:rPr>
        <w:t xml:space="preserve"> public</w:t>
      </w:r>
      <w:r w:rsidR="00EA70A4" w:rsidRPr="000C7A18">
        <w:rPr>
          <w:rFonts w:ascii="Trebuchet MS" w:eastAsia="Times New Roman" w:hAnsi="Trebuchet MS" w:cs="Times New Roman"/>
          <w:sz w:val="24"/>
          <w:szCs w:val="24"/>
          <w:lang w:eastAsia="pl-PL"/>
        </w:rPr>
        <w:t xml:space="preserve">, </w:t>
      </w:r>
      <w:r w:rsidR="00552897" w:rsidRPr="000C7A18">
        <w:rPr>
          <w:rFonts w:ascii="Trebuchet MS" w:eastAsia="Times New Roman" w:hAnsi="Trebuchet MS" w:cs="Times New Roman"/>
          <w:sz w:val="24"/>
          <w:szCs w:val="24"/>
          <w:lang w:eastAsia="pl-PL"/>
        </w:rPr>
        <w:t>c</w:t>
      </w:r>
      <w:r w:rsidRPr="000C7A18">
        <w:rPr>
          <w:rFonts w:ascii="Trebuchet MS" w:eastAsia="Times New Roman" w:hAnsi="Trebuchet MS" w:cs="Times New Roman"/>
          <w:sz w:val="24"/>
          <w:szCs w:val="24"/>
          <w:lang w:eastAsia="pl-PL"/>
        </w:rPr>
        <w:t>ategoria folosință</w:t>
      </w:r>
      <w:r w:rsidR="00EA70A4" w:rsidRPr="000C7A18">
        <w:rPr>
          <w:rFonts w:ascii="Trebuchet MS" w:eastAsia="Times New Roman" w:hAnsi="Trebuchet MS" w:cs="Times New Roman"/>
          <w:sz w:val="24"/>
          <w:szCs w:val="24"/>
          <w:lang w:eastAsia="pl-PL"/>
        </w:rPr>
        <w:t xml:space="preserve"> </w:t>
      </w:r>
      <w:r w:rsidR="008C3065" w:rsidRPr="000C7A18">
        <w:rPr>
          <w:rFonts w:ascii="Trebuchet MS" w:eastAsia="Times New Roman" w:hAnsi="Trebuchet MS" w:cs="Times New Roman"/>
          <w:sz w:val="24"/>
          <w:szCs w:val="24"/>
          <w:lang w:eastAsia="pl-PL"/>
        </w:rPr>
        <w:t>teren</w:t>
      </w:r>
      <w:r w:rsidRPr="000C7A18">
        <w:rPr>
          <w:rFonts w:ascii="Trebuchet MS" w:eastAsia="Times New Roman" w:hAnsi="Trebuchet MS" w:cs="Times New Roman"/>
          <w:sz w:val="24"/>
          <w:szCs w:val="24"/>
          <w:lang w:eastAsia="pl-PL"/>
        </w:rPr>
        <w:t xml:space="preserve">: </w:t>
      </w:r>
      <w:r w:rsidR="00552897" w:rsidRPr="000C7A18">
        <w:rPr>
          <w:rFonts w:ascii="Trebuchet MS" w:eastAsia="Times New Roman" w:hAnsi="Trebuchet MS" w:cs="Times New Roman"/>
          <w:sz w:val="24"/>
          <w:szCs w:val="24"/>
          <w:lang w:eastAsia="pl-PL"/>
        </w:rPr>
        <w:t>conform PUZ aprobat</w:t>
      </w:r>
      <w:r w:rsidRPr="000C7A18">
        <w:rPr>
          <w:rFonts w:ascii="Trebuchet MS" w:eastAsia="Times New Roman" w:hAnsi="Trebuchet MS" w:cs="Times New Roman"/>
          <w:sz w:val="24"/>
          <w:szCs w:val="24"/>
          <w:lang w:eastAsia="pl-PL"/>
        </w:rPr>
        <w:t xml:space="preserve">. </w:t>
      </w:r>
    </w:p>
    <w:p w:rsidR="006065E5" w:rsidRPr="000C7A18" w:rsidRDefault="006065E5" w:rsidP="000C7A18">
      <w:pPr>
        <w:shd w:val="clear" w:color="auto" w:fill="FFFFFF"/>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2.2. relativa </w:t>
      </w:r>
      <w:r w:rsidR="008C3065" w:rsidRPr="000C7A18">
        <w:rPr>
          <w:rFonts w:ascii="Trebuchet MS" w:eastAsia="Times New Roman" w:hAnsi="Trebuchet MS" w:cs="Times New Roman"/>
          <w:sz w:val="24"/>
          <w:szCs w:val="24"/>
          <w:lang w:eastAsia="ro-RO"/>
        </w:rPr>
        <w:t>abundență</w:t>
      </w:r>
      <w:r w:rsidRPr="000C7A18">
        <w:rPr>
          <w:rFonts w:ascii="Trebuchet MS" w:eastAsia="Times New Roman" w:hAnsi="Trebuchet MS" w:cs="Times New Roman"/>
          <w:sz w:val="24"/>
          <w:szCs w:val="24"/>
          <w:lang w:eastAsia="ro-RO"/>
        </w:rPr>
        <w:t xml:space="preserve"> a resurselor naturale din zonă, calitatea </w:t>
      </w:r>
      <w:r w:rsidR="008C3065" w:rsidRPr="000C7A18">
        <w:rPr>
          <w:rFonts w:ascii="Trebuchet MS" w:eastAsia="Times New Roman" w:hAnsi="Trebuchet MS" w:cs="Times New Roman"/>
          <w:sz w:val="24"/>
          <w:szCs w:val="24"/>
          <w:lang w:eastAsia="ro-RO"/>
        </w:rPr>
        <w:t>și</w:t>
      </w:r>
      <w:r w:rsidRPr="000C7A18">
        <w:rPr>
          <w:rFonts w:ascii="Trebuchet MS" w:eastAsia="Times New Roman" w:hAnsi="Trebuchet MS" w:cs="Times New Roman"/>
          <w:sz w:val="24"/>
          <w:szCs w:val="24"/>
          <w:lang w:eastAsia="ro-RO"/>
        </w:rPr>
        <w:t xml:space="preserve"> capacitatea regenerativă a acestora:  nu este cazul;</w:t>
      </w:r>
    </w:p>
    <w:p w:rsidR="006065E5" w:rsidRPr="000C7A18" w:rsidRDefault="006065E5" w:rsidP="000C7A18">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2.3. capacitatea de </w:t>
      </w:r>
      <w:r w:rsidR="008C3065" w:rsidRPr="000C7A18">
        <w:rPr>
          <w:rFonts w:ascii="Trebuchet MS" w:eastAsia="Times New Roman" w:hAnsi="Trebuchet MS" w:cs="Times New Roman"/>
          <w:sz w:val="24"/>
          <w:szCs w:val="24"/>
          <w:lang w:eastAsia="ro-RO"/>
        </w:rPr>
        <w:t>absorbție</w:t>
      </w:r>
      <w:r w:rsidRPr="000C7A18">
        <w:rPr>
          <w:rFonts w:ascii="Trebuchet MS" w:eastAsia="Times New Roman" w:hAnsi="Trebuchet MS" w:cs="Times New Roman"/>
          <w:sz w:val="24"/>
          <w:szCs w:val="24"/>
          <w:lang w:eastAsia="ro-RO"/>
        </w:rPr>
        <w:t xml:space="preserve"> a mediului, cu </w:t>
      </w:r>
      <w:r w:rsidR="008C3065" w:rsidRPr="000C7A18">
        <w:rPr>
          <w:rFonts w:ascii="Trebuchet MS" w:eastAsia="Times New Roman" w:hAnsi="Trebuchet MS" w:cs="Times New Roman"/>
          <w:sz w:val="24"/>
          <w:szCs w:val="24"/>
          <w:lang w:eastAsia="ro-RO"/>
        </w:rPr>
        <w:t>atenție</w:t>
      </w:r>
      <w:r w:rsidRPr="000C7A18">
        <w:rPr>
          <w:rFonts w:ascii="Trebuchet MS" w:eastAsia="Times New Roman" w:hAnsi="Trebuchet MS" w:cs="Times New Roman"/>
          <w:sz w:val="24"/>
          <w:szCs w:val="24"/>
          <w:lang w:eastAsia="ro-RO"/>
        </w:rPr>
        <w:t xml:space="preserve"> deosebită pentru:</w:t>
      </w:r>
    </w:p>
    <w:p w:rsidR="006065E5" w:rsidRPr="000C7A18" w:rsidRDefault="006065E5" w:rsidP="000C7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zonele umede: nu este cazul;</w:t>
      </w:r>
    </w:p>
    <w:p w:rsidR="006065E5" w:rsidRPr="000C7A18" w:rsidRDefault="006065E5" w:rsidP="000C7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zonele costiere: nu este cazul;</w:t>
      </w:r>
    </w:p>
    <w:p w:rsidR="006065E5" w:rsidRPr="000C7A18" w:rsidRDefault="006065E5" w:rsidP="000C7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zonele montane şi cele împădurite: nu este cazul;</w:t>
      </w:r>
    </w:p>
    <w:p w:rsidR="006065E5" w:rsidRPr="000C7A18" w:rsidRDefault="006065E5" w:rsidP="000C7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lastRenderedPageBreak/>
        <w:t>parcurile şi rezervaţiile naturale: nu este cazul;</w:t>
      </w:r>
    </w:p>
    <w:p w:rsidR="006065E5" w:rsidRPr="000C7A18" w:rsidRDefault="006065E5" w:rsidP="000C7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ariile clasificate sau zonele protejate prin legislaţia în vigoare, cum sunt: proiectul nu este amplasat în sau în vecinătatea unei arii naturale protejate</w:t>
      </w:r>
      <w:r w:rsidRPr="000C7A18">
        <w:rPr>
          <w:rFonts w:ascii="Trebuchet MS" w:eastAsia="Times New Roman" w:hAnsi="Trebuchet MS" w:cs="Times New Roman"/>
          <w:iCs/>
          <w:sz w:val="24"/>
          <w:szCs w:val="24"/>
          <w:lang w:eastAsia="ro-RO"/>
        </w:rPr>
        <w:t>;</w:t>
      </w:r>
    </w:p>
    <w:p w:rsidR="006065E5" w:rsidRPr="000C7A18" w:rsidRDefault="006065E5" w:rsidP="000C7A18">
      <w:pPr>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f) </w:t>
      </w:r>
      <w:r w:rsidRPr="000C7A18">
        <w:rPr>
          <w:rFonts w:ascii="Trebuchet MS" w:eastAsia="Calibri" w:hAnsi="Trebuchet MS" w:cs="Times New Roman"/>
          <w:sz w:val="24"/>
          <w:szCs w:val="24"/>
          <w:lang w:eastAsia="ro-RO"/>
        </w:rPr>
        <w:t xml:space="preserve">zonele de protecţie specială, mai ales cele desemnate prin Ordonanţa de Urgenţă a Guvernului nr. </w:t>
      </w:r>
      <w:hyperlink r:id="rId10" w:history="1">
        <w:r w:rsidRPr="000C7A18">
          <w:rPr>
            <w:rFonts w:ascii="Trebuchet MS" w:eastAsia="Calibri" w:hAnsi="Trebuchet MS" w:cs="Times New Roman"/>
            <w:b/>
            <w:bCs/>
            <w:sz w:val="24"/>
            <w:szCs w:val="24"/>
            <w:u w:val="single"/>
            <w:lang w:eastAsia="ro-RO"/>
          </w:rPr>
          <w:t>57/2007</w:t>
        </w:r>
      </w:hyperlink>
      <w:r w:rsidRPr="000C7A18">
        <w:rPr>
          <w:rFonts w:ascii="Trebuchet MS" w:eastAsia="Calibri" w:hAnsi="Trebuchet MS"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1" w:history="1">
        <w:r w:rsidRPr="000C7A18">
          <w:rPr>
            <w:rFonts w:ascii="Trebuchet MS" w:eastAsia="Calibri" w:hAnsi="Trebuchet MS" w:cs="Times New Roman"/>
            <w:b/>
            <w:bCs/>
            <w:sz w:val="24"/>
            <w:szCs w:val="24"/>
            <w:u w:val="single"/>
            <w:lang w:eastAsia="ro-RO"/>
          </w:rPr>
          <w:t>5/2000</w:t>
        </w:r>
      </w:hyperlink>
      <w:r w:rsidRPr="000C7A18">
        <w:rPr>
          <w:rFonts w:ascii="Trebuchet MS" w:eastAsia="Calibri" w:hAnsi="Trebuchet MS"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2" w:history="1">
        <w:r w:rsidRPr="000C7A18">
          <w:rPr>
            <w:rFonts w:ascii="Trebuchet MS" w:eastAsia="Calibri" w:hAnsi="Trebuchet MS" w:cs="Times New Roman"/>
            <w:b/>
            <w:bCs/>
            <w:sz w:val="24"/>
            <w:szCs w:val="24"/>
            <w:u w:val="single"/>
            <w:lang w:eastAsia="ro-RO"/>
          </w:rPr>
          <w:t>107/1996</w:t>
        </w:r>
      </w:hyperlink>
      <w:r w:rsidRPr="000C7A18">
        <w:rPr>
          <w:rFonts w:ascii="Trebuchet MS" w:eastAsia="Calibri" w:hAnsi="Trebuchet MS" w:cs="Times New Roman"/>
          <w:sz w:val="24"/>
          <w:szCs w:val="24"/>
          <w:lang w:eastAsia="ro-RO"/>
        </w:rPr>
        <w:t xml:space="preserve">, cu modificările şi completările ulterioare şi Hotărârea Guvernului nr. </w:t>
      </w:r>
      <w:hyperlink r:id="rId13" w:history="1">
        <w:r w:rsidRPr="000C7A18">
          <w:rPr>
            <w:rFonts w:ascii="Trebuchet MS" w:eastAsia="Calibri" w:hAnsi="Trebuchet MS" w:cs="Times New Roman"/>
            <w:b/>
            <w:bCs/>
            <w:sz w:val="24"/>
            <w:szCs w:val="24"/>
            <w:u w:val="single"/>
            <w:lang w:eastAsia="ro-RO"/>
          </w:rPr>
          <w:t>930/2005</w:t>
        </w:r>
      </w:hyperlink>
      <w:r w:rsidRPr="000C7A18">
        <w:rPr>
          <w:rFonts w:ascii="Trebuchet MS" w:eastAsia="Calibri" w:hAnsi="Trebuchet MS" w:cs="Times New Roman"/>
          <w:sz w:val="24"/>
          <w:szCs w:val="24"/>
          <w:lang w:eastAsia="ro-RO"/>
        </w:rPr>
        <w:t xml:space="preserve"> pentru aprobarea Normelor speciale privind caracterul şi mărimea zonelor de protecţie sanitară şi hidrogeologică:</w:t>
      </w:r>
      <w:r w:rsidRPr="000C7A18">
        <w:rPr>
          <w:rFonts w:ascii="Trebuchet MS" w:eastAsia="Times New Roman" w:hAnsi="Trebuchet MS" w:cs="Times New Roman"/>
          <w:sz w:val="24"/>
          <w:szCs w:val="24"/>
          <w:lang w:eastAsia="ro-RO"/>
        </w:rPr>
        <w:t xml:space="preserve"> proiectul nu este inclus în zone de protecţie specială desemnate;</w:t>
      </w:r>
    </w:p>
    <w:p w:rsidR="006065E5" w:rsidRPr="000C7A18" w:rsidRDefault="006065E5" w:rsidP="000C7A18">
      <w:pPr>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g) ariile în care standardele de calitate a mediului stabilite de legislaţie au fost deja depăşite: nu au fost înregistrate astfel de situaţii; </w:t>
      </w:r>
    </w:p>
    <w:p w:rsidR="006065E5" w:rsidRPr="000C7A18" w:rsidRDefault="006065E5" w:rsidP="000C7A18">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 h) ariile dens populate: nu e cazul;</w:t>
      </w:r>
    </w:p>
    <w:p w:rsidR="006065E5" w:rsidRPr="000C7A18" w:rsidRDefault="006065E5" w:rsidP="000C7A18">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 i) peisajele cu semnificaţie istorică, culturală şi arheologică: </w:t>
      </w:r>
      <w:r w:rsidRPr="000C7A18">
        <w:rPr>
          <w:rFonts w:ascii="Trebuchet MS" w:eastAsia="Times New Roman" w:hAnsi="Trebuchet MS" w:cs="Times New Roman"/>
          <w:iCs/>
          <w:sz w:val="24"/>
          <w:szCs w:val="24"/>
          <w:lang w:eastAsia="ro-RO"/>
        </w:rPr>
        <w:t xml:space="preserve">nu este cazul; </w:t>
      </w:r>
    </w:p>
    <w:p w:rsidR="004603C4" w:rsidRPr="000C7A18" w:rsidRDefault="004603C4" w:rsidP="000C7A18">
      <w:pPr>
        <w:autoSpaceDE w:val="0"/>
        <w:autoSpaceDN w:val="0"/>
        <w:adjustRightInd w:val="0"/>
        <w:spacing w:after="0" w:line="240" w:lineRule="auto"/>
        <w:jc w:val="both"/>
        <w:rPr>
          <w:rFonts w:ascii="Trebuchet MS" w:eastAsia="Times New Roman" w:hAnsi="Trebuchet MS" w:cs="Times New Roman"/>
          <w:b/>
          <w:iCs/>
          <w:sz w:val="24"/>
          <w:szCs w:val="24"/>
          <w:lang w:eastAsia="ro-RO"/>
        </w:rPr>
      </w:pPr>
    </w:p>
    <w:p w:rsidR="006065E5" w:rsidRPr="000C7A18" w:rsidRDefault="006065E5" w:rsidP="000C7A18">
      <w:pPr>
        <w:autoSpaceDE w:val="0"/>
        <w:autoSpaceDN w:val="0"/>
        <w:adjustRightInd w:val="0"/>
        <w:spacing w:after="0" w:line="240" w:lineRule="auto"/>
        <w:jc w:val="both"/>
        <w:rPr>
          <w:rFonts w:ascii="Trebuchet MS" w:eastAsia="Times New Roman" w:hAnsi="Trebuchet MS" w:cs="Times New Roman"/>
          <w:b/>
          <w:sz w:val="24"/>
          <w:szCs w:val="24"/>
          <w:u w:val="single"/>
          <w:lang w:eastAsia="ro-RO"/>
        </w:rPr>
      </w:pPr>
      <w:r w:rsidRPr="000C7A18">
        <w:rPr>
          <w:rFonts w:ascii="Trebuchet MS" w:eastAsia="Times New Roman" w:hAnsi="Trebuchet MS" w:cs="Times New Roman"/>
          <w:b/>
          <w:iCs/>
          <w:sz w:val="24"/>
          <w:szCs w:val="24"/>
          <w:lang w:eastAsia="ro-RO"/>
        </w:rPr>
        <w:t>3.</w:t>
      </w:r>
      <w:r w:rsidRPr="000C7A18">
        <w:rPr>
          <w:rFonts w:ascii="Trebuchet MS" w:eastAsia="Times New Roman" w:hAnsi="Trebuchet MS" w:cs="Times New Roman"/>
          <w:iCs/>
          <w:sz w:val="24"/>
          <w:szCs w:val="24"/>
          <w:lang w:eastAsia="ro-RO"/>
        </w:rPr>
        <w:t xml:space="preserve"> </w:t>
      </w:r>
      <w:r w:rsidRPr="000C7A18">
        <w:rPr>
          <w:rFonts w:ascii="Trebuchet MS" w:eastAsia="Times New Roman" w:hAnsi="Trebuchet MS" w:cs="Times New Roman"/>
          <w:b/>
          <w:i/>
          <w:iCs/>
          <w:sz w:val="24"/>
          <w:szCs w:val="24"/>
          <w:u w:val="single"/>
          <w:lang w:eastAsia="ro-RO"/>
        </w:rPr>
        <w:t>Caracteristicile impactului potenţial:</w:t>
      </w:r>
      <w:r w:rsidRPr="000C7A18">
        <w:rPr>
          <w:rFonts w:ascii="Trebuchet MS" w:eastAsia="Times New Roman" w:hAnsi="Trebuchet MS" w:cs="Times New Roman"/>
          <w:b/>
          <w:sz w:val="24"/>
          <w:szCs w:val="24"/>
          <w:u w:val="single"/>
          <w:lang w:eastAsia="ro-RO"/>
        </w:rPr>
        <w:t xml:space="preserve">   </w:t>
      </w:r>
    </w:p>
    <w:p w:rsidR="006065E5" w:rsidRPr="000C7A18" w:rsidRDefault="006065E5" w:rsidP="000C7A18">
      <w:pPr>
        <w:spacing w:after="0" w:line="240" w:lineRule="auto"/>
        <w:jc w:val="both"/>
        <w:rPr>
          <w:rFonts w:ascii="Trebuchet MS" w:eastAsia="Times New Roman" w:hAnsi="Trebuchet MS" w:cs="Times New Roman"/>
          <w:sz w:val="24"/>
          <w:szCs w:val="24"/>
          <w:lang w:eastAsia="pl-PL"/>
        </w:rPr>
      </w:pPr>
      <w:r w:rsidRPr="000C7A18">
        <w:rPr>
          <w:rFonts w:ascii="Trebuchet MS" w:eastAsia="Times New Roman" w:hAnsi="Trebuchet MS" w:cs="Times New Roman"/>
          <w:sz w:val="24"/>
          <w:szCs w:val="24"/>
          <w:lang w:eastAsia="pl-PL"/>
        </w:rPr>
        <w:t xml:space="preserve">     a) extinderea impactului: aria geografică şi numărul persoanelor afectate:</w:t>
      </w:r>
      <w:r w:rsidR="00B80769" w:rsidRPr="000C7A18">
        <w:rPr>
          <w:rFonts w:ascii="Trebuchet MS" w:eastAsia="Times New Roman" w:hAnsi="Trebuchet MS" w:cs="Times New Roman"/>
          <w:sz w:val="24"/>
          <w:szCs w:val="24"/>
          <w:lang w:eastAsia="pl-PL"/>
        </w:rPr>
        <w:t xml:space="preserve"> </w:t>
      </w:r>
      <w:r w:rsidRPr="000C7A18">
        <w:rPr>
          <w:rFonts w:ascii="Trebuchet MS" w:eastAsia="Times New Roman" w:hAnsi="Trebuchet MS" w:cs="Times New Roman"/>
          <w:sz w:val="24"/>
          <w:szCs w:val="24"/>
          <w:lang w:eastAsia="pl-PL"/>
        </w:rPr>
        <w:t xml:space="preserve">impactul va fi </w:t>
      </w:r>
      <w:r w:rsidRPr="000C7A18">
        <w:rPr>
          <w:rFonts w:ascii="Trebuchet MS" w:eastAsia="Times New Roman" w:hAnsi="Trebuchet MS" w:cs="Times New Roman"/>
          <w:sz w:val="24"/>
          <w:szCs w:val="24"/>
          <w:lang w:eastAsia="ro-RO"/>
        </w:rPr>
        <w:t>local, numai în zona de lucru, pe perioada execuţiei;</w:t>
      </w:r>
    </w:p>
    <w:p w:rsidR="006065E5" w:rsidRPr="000C7A18" w:rsidRDefault="006065E5" w:rsidP="000C7A18">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    b) natura transfrontieră a impactului: nu este cazul;</w:t>
      </w:r>
    </w:p>
    <w:p w:rsidR="006065E5" w:rsidRPr="000C7A18" w:rsidRDefault="006065E5" w:rsidP="000C7A18">
      <w:pPr>
        <w:shd w:val="clear" w:color="auto" w:fill="FFFFFF"/>
        <w:tabs>
          <w:tab w:val="left" w:pos="763"/>
        </w:tabs>
        <w:spacing w:after="0" w:line="240" w:lineRule="auto"/>
        <w:ind w:right="14"/>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    c) mărimea şi complexitatea impactului: impact relativ redus şi local atât pe perioada execuţiei proiectului;</w:t>
      </w:r>
    </w:p>
    <w:p w:rsidR="006065E5" w:rsidRPr="000C7A18" w:rsidRDefault="006065E5" w:rsidP="000C7A18">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0C7A18" w:rsidRDefault="006065E5" w:rsidP="000C7A18">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0C7A18">
        <w:rPr>
          <w:rFonts w:ascii="Trebuchet MS" w:eastAsia="Times New Roman" w:hAnsi="Trebuchet MS" w:cs="Times New Roman"/>
          <w:bCs/>
          <w:i/>
          <w:sz w:val="24"/>
          <w:szCs w:val="24"/>
          <w:lang w:eastAsia="ro-RO"/>
        </w:rPr>
        <w:t xml:space="preserve"> </w:t>
      </w:r>
    </w:p>
    <w:p w:rsidR="00D476FF" w:rsidRPr="000C7A18" w:rsidRDefault="00D476FF" w:rsidP="000C7A18">
      <w:pPr>
        <w:spacing w:after="0" w:line="240" w:lineRule="auto"/>
        <w:ind w:right="-1080"/>
        <w:jc w:val="both"/>
        <w:rPr>
          <w:rFonts w:ascii="Trebuchet MS" w:eastAsia="Times New Roman" w:hAnsi="Trebuchet MS" w:cs="Times New Roman"/>
          <w:b/>
          <w:i/>
          <w:sz w:val="24"/>
          <w:szCs w:val="24"/>
          <w:u w:val="single"/>
          <w:lang w:eastAsia="ro-RO"/>
        </w:rPr>
      </w:pPr>
    </w:p>
    <w:p w:rsidR="006065E5" w:rsidRPr="000C7A18" w:rsidRDefault="006E1FFE" w:rsidP="000C7A18">
      <w:pPr>
        <w:spacing w:after="0" w:line="240" w:lineRule="auto"/>
        <w:ind w:right="-1080"/>
        <w:jc w:val="both"/>
        <w:rPr>
          <w:rFonts w:ascii="Trebuchet MS" w:eastAsia="Times New Roman" w:hAnsi="Trebuchet MS" w:cs="Times New Roman"/>
          <w:i/>
          <w:sz w:val="24"/>
          <w:szCs w:val="24"/>
          <w:lang w:eastAsia="ro-RO"/>
        </w:rPr>
      </w:pPr>
      <w:r w:rsidRPr="000C7A18">
        <w:rPr>
          <w:rFonts w:ascii="Trebuchet MS" w:eastAsia="Times New Roman" w:hAnsi="Trebuchet MS" w:cs="Times New Roman"/>
          <w:b/>
          <w:i/>
          <w:sz w:val="24"/>
          <w:szCs w:val="24"/>
          <w:u w:val="single"/>
          <w:lang w:eastAsia="ro-RO"/>
        </w:rPr>
        <w:t>Condițiile</w:t>
      </w:r>
      <w:r w:rsidR="006065E5" w:rsidRPr="000C7A18">
        <w:rPr>
          <w:rFonts w:ascii="Trebuchet MS" w:eastAsia="Times New Roman" w:hAnsi="Trebuchet MS" w:cs="Times New Roman"/>
          <w:b/>
          <w:i/>
          <w:sz w:val="24"/>
          <w:szCs w:val="24"/>
          <w:u w:val="single"/>
          <w:lang w:eastAsia="ro-RO"/>
        </w:rPr>
        <w:t xml:space="preserve"> de realizare a proiectului</w:t>
      </w:r>
      <w:r w:rsidR="006065E5" w:rsidRPr="000C7A18">
        <w:rPr>
          <w:rFonts w:ascii="Trebuchet MS" w:eastAsia="Times New Roman" w:hAnsi="Trebuchet MS" w:cs="Times New Roman"/>
          <w:i/>
          <w:sz w:val="24"/>
          <w:szCs w:val="24"/>
          <w:lang w:eastAsia="ro-RO"/>
        </w:rPr>
        <w:t>:</w:t>
      </w:r>
    </w:p>
    <w:p w:rsidR="006065E5" w:rsidRPr="000C7A18" w:rsidRDefault="006065E5" w:rsidP="000C7A18">
      <w:pPr>
        <w:pStyle w:val="ListParagraph"/>
        <w:numPr>
          <w:ilvl w:val="0"/>
          <w:numId w:val="8"/>
        </w:numPr>
        <w:tabs>
          <w:tab w:val="left" w:pos="-720"/>
        </w:tabs>
        <w:suppressAutoHyphens/>
        <w:spacing w:after="0" w:line="240" w:lineRule="auto"/>
        <w:ind w:left="0" w:firstLine="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b/>
          <w:bCs/>
          <w:i/>
          <w:iCs/>
          <w:sz w:val="24"/>
          <w:szCs w:val="24"/>
          <w:lang w:eastAsia="ro-RO"/>
        </w:rPr>
        <w:t xml:space="preserve">Titularul are obligaţia de a urmări modul de respectare a </w:t>
      </w:r>
      <w:r w:rsidR="006E1FFE" w:rsidRPr="000C7A18">
        <w:rPr>
          <w:rFonts w:ascii="Trebuchet MS" w:eastAsia="Times New Roman" w:hAnsi="Trebuchet MS" w:cs="Times New Roman"/>
          <w:b/>
          <w:bCs/>
          <w:i/>
          <w:iCs/>
          <w:sz w:val="24"/>
          <w:szCs w:val="24"/>
          <w:lang w:eastAsia="ro-RO"/>
        </w:rPr>
        <w:t>legislației</w:t>
      </w:r>
      <w:r w:rsidRPr="000C7A18">
        <w:rPr>
          <w:rFonts w:ascii="Trebuchet MS" w:eastAsia="Times New Roman" w:hAnsi="Trebuchet MS" w:cs="Times New Roman"/>
          <w:b/>
          <w:bCs/>
          <w:i/>
          <w:iCs/>
          <w:sz w:val="24"/>
          <w:szCs w:val="24"/>
          <w:lang w:eastAsia="ro-RO"/>
        </w:rPr>
        <w:t xml:space="preserve"> de mediu în vigoare pe toata perioada de execuţie a lucrărilor şi  după realizarea acestuia să ia toate măsurile necesare pentru a nu se produce poluarea apelor subterane, de </w:t>
      </w:r>
      <w:r w:rsidR="006E1FFE" w:rsidRPr="000C7A18">
        <w:rPr>
          <w:rFonts w:ascii="Trebuchet MS" w:eastAsia="Times New Roman" w:hAnsi="Trebuchet MS" w:cs="Times New Roman"/>
          <w:b/>
          <w:bCs/>
          <w:i/>
          <w:iCs/>
          <w:sz w:val="24"/>
          <w:szCs w:val="24"/>
          <w:lang w:eastAsia="ro-RO"/>
        </w:rPr>
        <w:t>suprafață</w:t>
      </w:r>
      <w:r w:rsidRPr="000C7A18">
        <w:rPr>
          <w:rFonts w:ascii="Trebuchet MS" w:eastAsia="Times New Roman" w:hAnsi="Trebuchet MS" w:cs="Times New Roman"/>
          <w:b/>
          <w:bCs/>
          <w:i/>
          <w:iCs/>
          <w:sz w:val="24"/>
          <w:szCs w:val="24"/>
          <w:lang w:eastAsia="ro-RO"/>
        </w:rPr>
        <w:t>, a solului sau a aerului</w:t>
      </w:r>
      <w:r w:rsidRPr="000C7A18">
        <w:rPr>
          <w:rFonts w:ascii="Trebuchet MS" w:eastAsia="Times New Roman" w:hAnsi="Trebuchet MS" w:cs="Times New Roman"/>
          <w:sz w:val="24"/>
          <w:szCs w:val="24"/>
          <w:lang w:eastAsia="ro-RO"/>
        </w:rPr>
        <w:t>.</w:t>
      </w:r>
    </w:p>
    <w:p w:rsidR="006065E5" w:rsidRPr="000C7A18" w:rsidRDefault="006065E5" w:rsidP="000C7A18">
      <w:pPr>
        <w:pStyle w:val="ListParagraph"/>
        <w:numPr>
          <w:ilvl w:val="0"/>
          <w:numId w:val="7"/>
        </w:numPr>
        <w:tabs>
          <w:tab w:val="left" w:pos="-720"/>
        </w:tabs>
        <w:suppressAutoHyphens/>
        <w:spacing w:after="0" w:line="240" w:lineRule="auto"/>
        <w:ind w:left="0" w:firstLine="0"/>
        <w:jc w:val="both"/>
        <w:rPr>
          <w:rFonts w:ascii="Trebuchet MS" w:eastAsia="Times New Roman" w:hAnsi="Trebuchet MS" w:cs="Times New Roman"/>
          <w:b/>
          <w:i/>
          <w:sz w:val="24"/>
          <w:szCs w:val="24"/>
          <w:lang w:eastAsia="ro-RO"/>
        </w:rPr>
      </w:pPr>
      <w:r w:rsidRPr="000C7A18">
        <w:rPr>
          <w:rFonts w:ascii="Trebuchet MS" w:eastAsia="Times New Roman" w:hAnsi="Trebuchet MS" w:cs="Times New Roman"/>
          <w:b/>
          <w:i/>
          <w:sz w:val="24"/>
          <w:szCs w:val="24"/>
          <w:lang w:eastAsia="ro-RO"/>
        </w:rPr>
        <w:t>Respectarea condițiilor impuse prin</w:t>
      </w:r>
      <w:r w:rsidR="00552897" w:rsidRPr="000C7A18">
        <w:rPr>
          <w:rFonts w:ascii="Trebuchet MS" w:eastAsia="Times New Roman" w:hAnsi="Trebuchet MS" w:cs="Times New Roman"/>
          <w:b/>
          <w:i/>
          <w:sz w:val="24"/>
          <w:szCs w:val="24"/>
          <w:lang w:eastAsia="ro-RO"/>
        </w:rPr>
        <w:t xml:space="preserve"> toate</w:t>
      </w:r>
      <w:r w:rsidRPr="000C7A18">
        <w:rPr>
          <w:rFonts w:ascii="Trebuchet MS" w:eastAsia="Times New Roman" w:hAnsi="Trebuchet MS" w:cs="Times New Roman"/>
          <w:b/>
          <w:i/>
          <w:sz w:val="24"/>
          <w:szCs w:val="24"/>
          <w:lang w:eastAsia="ro-RO"/>
        </w:rPr>
        <w:t xml:space="preserve"> avizele solicitate în Certificatul de Urbanism.</w:t>
      </w:r>
    </w:p>
    <w:p w:rsidR="006065E5" w:rsidRPr="000C7A18" w:rsidRDefault="006065E5" w:rsidP="000C7A18">
      <w:pPr>
        <w:pStyle w:val="ListParagraph"/>
        <w:numPr>
          <w:ilvl w:val="0"/>
          <w:numId w:val="7"/>
        </w:numPr>
        <w:tabs>
          <w:tab w:val="left" w:pos="-720"/>
        </w:tabs>
        <w:suppressAutoHyphens/>
        <w:spacing w:after="0" w:line="240" w:lineRule="auto"/>
        <w:ind w:left="0" w:firstLine="0"/>
        <w:jc w:val="both"/>
        <w:rPr>
          <w:rFonts w:ascii="Trebuchet MS" w:eastAsia="Times New Roman" w:hAnsi="Trebuchet MS" w:cs="Times New Roman"/>
          <w:b/>
          <w:sz w:val="24"/>
          <w:szCs w:val="24"/>
          <w:lang w:eastAsia="ro-RO"/>
        </w:rPr>
      </w:pPr>
      <w:r w:rsidRPr="000C7A18">
        <w:rPr>
          <w:rFonts w:ascii="Trebuchet MS" w:eastAsia="Times New Roman" w:hAnsi="Trebuchet MS" w:cs="Times New Roman"/>
          <w:b/>
          <w:bCs/>
          <w:i/>
          <w:iCs/>
          <w:sz w:val="24"/>
          <w:szCs w:val="24"/>
          <w:lang w:eastAsia="ro-RO"/>
        </w:rPr>
        <w:t>Titularul are obligația respectării condițiilor impuse prin actele de reglementare emise/solicitate de alte autorități.</w:t>
      </w:r>
    </w:p>
    <w:p w:rsidR="00D34D21" w:rsidRPr="000C7A18" w:rsidRDefault="00031D3C" w:rsidP="000C7A18">
      <w:pPr>
        <w:pStyle w:val="ListParagraph"/>
        <w:numPr>
          <w:ilvl w:val="0"/>
          <w:numId w:val="7"/>
        </w:numPr>
        <w:tabs>
          <w:tab w:val="left" w:pos="-720"/>
        </w:tabs>
        <w:suppressAutoHyphens/>
        <w:spacing w:after="0" w:line="240" w:lineRule="auto"/>
        <w:ind w:left="0" w:firstLine="0"/>
        <w:jc w:val="both"/>
        <w:rPr>
          <w:rFonts w:ascii="Trebuchet MS" w:eastAsia="Times New Roman" w:hAnsi="Trebuchet MS" w:cs="Times New Roman"/>
          <w:b/>
          <w:i/>
          <w:sz w:val="24"/>
          <w:szCs w:val="24"/>
          <w:lang w:eastAsia="ro-RO"/>
        </w:rPr>
      </w:pPr>
      <w:r w:rsidRPr="000C7A18">
        <w:rPr>
          <w:rFonts w:ascii="Trebuchet MS" w:eastAsia="Times New Roman" w:hAnsi="Trebuchet MS" w:cs="Times New Roman"/>
          <w:b/>
          <w:sz w:val="24"/>
          <w:szCs w:val="24"/>
          <w:lang w:eastAsia="ro-RO"/>
        </w:rPr>
        <w:t>Vor fi respectate condit</w:t>
      </w:r>
      <w:r w:rsidR="000C7A18" w:rsidRPr="000C7A18">
        <w:rPr>
          <w:rFonts w:ascii="Trebuchet MS" w:eastAsia="Times New Roman" w:hAnsi="Trebuchet MS" w:cs="Times New Roman"/>
          <w:b/>
          <w:sz w:val="24"/>
          <w:szCs w:val="24"/>
          <w:lang w:eastAsia="ro-RO"/>
        </w:rPr>
        <w:t>iile si recomandarile cuprinse î</w:t>
      </w:r>
      <w:r w:rsidRPr="000C7A18">
        <w:rPr>
          <w:rFonts w:ascii="Trebuchet MS" w:eastAsia="Times New Roman" w:hAnsi="Trebuchet MS" w:cs="Times New Roman"/>
          <w:b/>
          <w:sz w:val="24"/>
          <w:szCs w:val="24"/>
          <w:lang w:eastAsia="ro-RO"/>
        </w:rPr>
        <w:t xml:space="preserve">n </w:t>
      </w:r>
      <w:r w:rsidRPr="000C7A18">
        <w:rPr>
          <w:rFonts w:ascii="Trebuchet MS" w:eastAsia="Times New Roman" w:hAnsi="Trebuchet MS" w:cs="Times New Roman"/>
          <w:b/>
          <w:i/>
          <w:sz w:val="24"/>
          <w:szCs w:val="24"/>
          <w:lang w:eastAsia="ro-RO"/>
        </w:rPr>
        <w:t>studiul de evaluare a impactului asupra sanatatii si confortul populatiei învecinate care au fost preluate in Notificarea de asistenta de specialitate nr. 2436/03.11.2023.</w:t>
      </w:r>
    </w:p>
    <w:p w:rsidR="00D34D21" w:rsidRPr="000C7A18" w:rsidRDefault="00D34D21" w:rsidP="000C7A18">
      <w:pPr>
        <w:spacing w:after="0" w:line="240" w:lineRule="auto"/>
        <w:jc w:val="both"/>
        <w:rPr>
          <w:rFonts w:ascii="Trebuchet MS" w:eastAsia="Times New Roman" w:hAnsi="Trebuchet MS" w:cs="Times New Roman"/>
          <w:sz w:val="24"/>
          <w:szCs w:val="24"/>
        </w:rPr>
      </w:pPr>
    </w:p>
    <w:p w:rsidR="00782F5D" w:rsidRPr="000C7A18" w:rsidRDefault="00782F5D" w:rsidP="000C7A18">
      <w:pPr>
        <w:tabs>
          <w:tab w:val="left" w:pos="1440"/>
        </w:tabs>
        <w:spacing w:after="0" w:line="240" w:lineRule="auto"/>
        <w:jc w:val="both"/>
        <w:rPr>
          <w:rFonts w:ascii="Trebuchet MS" w:eastAsia="Times New Roman" w:hAnsi="Trebuchet MS" w:cs="Times New Roman"/>
          <w:sz w:val="24"/>
          <w:szCs w:val="24"/>
          <w:lang w:eastAsia="ro-RO"/>
        </w:rPr>
      </w:pPr>
      <w:r w:rsidRPr="000C7A18">
        <w:rPr>
          <w:rFonts w:ascii="Trebuchet MS" w:eastAsia="Times New Roman" w:hAnsi="Trebuchet MS" w:cs="Times New Roman"/>
          <w:b/>
          <w:bCs/>
          <w:sz w:val="24"/>
          <w:szCs w:val="24"/>
          <w:lang w:eastAsia="ro-RO"/>
        </w:rPr>
        <w:t xml:space="preserve">Pentru  organizarea de </w:t>
      </w:r>
      <w:r w:rsidR="00CC0797" w:rsidRPr="000C7A18">
        <w:rPr>
          <w:rFonts w:ascii="Trebuchet MS" w:eastAsia="Times New Roman" w:hAnsi="Trebuchet MS" w:cs="Times New Roman"/>
          <w:b/>
          <w:bCs/>
          <w:sz w:val="24"/>
          <w:szCs w:val="24"/>
          <w:lang w:eastAsia="ro-RO"/>
        </w:rPr>
        <w:t>șantier</w:t>
      </w:r>
      <w:r w:rsidRPr="000C7A18">
        <w:rPr>
          <w:rFonts w:ascii="Trebuchet MS" w:eastAsia="Times New Roman" w:hAnsi="Trebuchet MS" w:cs="Times New Roman"/>
          <w:b/>
          <w:bCs/>
          <w:sz w:val="24"/>
          <w:szCs w:val="24"/>
          <w:lang w:eastAsia="ro-RO"/>
        </w:rPr>
        <w:t>:</w:t>
      </w:r>
    </w:p>
    <w:p w:rsidR="00782F5D" w:rsidRPr="000C7A18" w:rsidRDefault="00782F5D" w:rsidP="000C7A18">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depozitarea materialelor de construcţie şi a deşeurilor rezultate se va face în zone special amenajate fără să afecteze </w:t>
      </w:r>
      <w:r w:rsidR="00A62124" w:rsidRPr="000C7A18">
        <w:rPr>
          <w:rFonts w:ascii="Trebuchet MS" w:eastAsia="Times New Roman" w:hAnsi="Trebuchet MS" w:cs="Times New Roman"/>
          <w:sz w:val="24"/>
          <w:szCs w:val="24"/>
          <w:lang w:eastAsia="ro-RO"/>
        </w:rPr>
        <w:t>circulația</w:t>
      </w:r>
      <w:r w:rsidRPr="000C7A18">
        <w:rPr>
          <w:rFonts w:ascii="Trebuchet MS" w:eastAsia="Times New Roman" w:hAnsi="Trebuchet MS" w:cs="Times New Roman"/>
          <w:sz w:val="24"/>
          <w:szCs w:val="24"/>
          <w:lang w:eastAsia="ro-RO"/>
        </w:rPr>
        <w:t xml:space="preserve"> în zonă;</w:t>
      </w:r>
    </w:p>
    <w:p w:rsidR="00782F5D" w:rsidRPr="000C7A18" w:rsidRDefault="00782F5D" w:rsidP="000C7A18">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utilajele de construcţii se vor alimenta cu </w:t>
      </w:r>
      <w:r w:rsidR="00A62124" w:rsidRPr="000C7A18">
        <w:rPr>
          <w:rFonts w:ascii="Trebuchet MS" w:eastAsia="Times New Roman" w:hAnsi="Trebuchet MS" w:cs="Times New Roman"/>
          <w:sz w:val="24"/>
          <w:szCs w:val="24"/>
          <w:lang w:eastAsia="ro-RO"/>
        </w:rPr>
        <w:t>carburanți</w:t>
      </w:r>
      <w:r w:rsidRPr="000C7A18">
        <w:rPr>
          <w:rFonts w:ascii="Trebuchet MS" w:eastAsia="Times New Roman" w:hAnsi="Trebuchet MS" w:cs="Times New Roman"/>
          <w:sz w:val="24"/>
          <w:szCs w:val="24"/>
          <w:lang w:eastAsia="ro-RO"/>
        </w:rPr>
        <w:t xml:space="preserve"> numai în zone special amenajate fără a se contamina solul cu produse petroliere; </w:t>
      </w:r>
    </w:p>
    <w:p w:rsidR="00782F5D" w:rsidRPr="000C7A18" w:rsidRDefault="00782F5D" w:rsidP="000C7A18">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întreţinerea utilajelor/mijloacelor de transport (spălarea lor, efectuarea de reparaţii, schimburile de ulei) se vor face numai la service-uri/baze de producţie autorizate;</w:t>
      </w:r>
    </w:p>
    <w:p w:rsidR="00782F5D" w:rsidRPr="000C7A18" w:rsidRDefault="00782F5D" w:rsidP="000C7A18">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82F5D" w:rsidRPr="000C7A18" w:rsidRDefault="00782F5D" w:rsidP="000C7A18">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deşeurile menajere se vor colecta în europubelă şi se vor preda către </w:t>
      </w:r>
      <w:r w:rsidR="00C741DC" w:rsidRPr="000C7A18">
        <w:rPr>
          <w:rFonts w:ascii="Trebuchet MS" w:eastAsia="Times New Roman" w:hAnsi="Trebuchet MS" w:cs="Times New Roman"/>
          <w:sz w:val="24"/>
          <w:szCs w:val="24"/>
          <w:lang w:eastAsia="ro-RO"/>
        </w:rPr>
        <w:t>unități</w:t>
      </w:r>
      <w:r w:rsidRPr="000C7A18">
        <w:rPr>
          <w:rFonts w:ascii="Trebuchet MS" w:eastAsia="Times New Roman" w:hAnsi="Trebuchet MS" w:cs="Times New Roman"/>
          <w:sz w:val="24"/>
          <w:szCs w:val="24"/>
          <w:lang w:eastAsia="ro-RO"/>
        </w:rPr>
        <w:t xml:space="preserve"> autorizate;</w:t>
      </w:r>
    </w:p>
    <w:p w:rsidR="00782F5D" w:rsidRPr="000C7A18" w:rsidRDefault="00782F5D" w:rsidP="000C7A18">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b/>
          <w:sz w:val="24"/>
          <w:szCs w:val="24"/>
          <w:lang w:eastAsia="ro-RO"/>
        </w:rPr>
        <w:t xml:space="preserve">prin organizarea de </w:t>
      </w:r>
      <w:r w:rsidR="00C741DC" w:rsidRPr="000C7A18">
        <w:rPr>
          <w:rFonts w:ascii="Trebuchet MS" w:eastAsia="Times New Roman" w:hAnsi="Trebuchet MS" w:cs="Times New Roman"/>
          <w:b/>
          <w:sz w:val="24"/>
          <w:szCs w:val="24"/>
          <w:lang w:eastAsia="ro-RO"/>
        </w:rPr>
        <w:t>șantier</w:t>
      </w:r>
      <w:r w:rsidRPr="000C7A18">
        <w:rPr>
          <w:rFonts w:ascii="Trebuchet MS" w:eastAsia="Times New Roman" w:hAnsi="Trebuchet MS" w:cs="Times New Roman"/>
          <w:b/>
          <w:sz w:val="24"/>
          <w:szCs w:val="24"/>
          <w:lang w:eastAsia="ro-RO"/>
        </w:rPr>
        <w:t xml:space="preserve"> nu se vor ocupa </w:t>
      </w:r>
      <w:r w:rsidR="00C741DC" w:rsidRPr="000C7A18">
        <w:rPr>
          <w:rFonts w:ascii="Trebuchet MS" w:eastAsia="Times New Roman" w:hAnsi="Trebuchet MS" w:cs="Times New Roman"/>
          <w:b/>
          <w:sz w:val="24"/>
          <w:szCs w:val="24"/>
          <w:lang w:eastAsia="ro-RO"/>
        </w:rPr>
        <w:t>suprafețe</w:t>
      </w:r>
      <w:r w:rsidRPr="000C7A18">
        <w:rPr>
          <w:rFonts w:ascii="Trebuchet MS" w:eastAsia="Times New Roman" w:hAnsi="Trebuchet MS" w:cs="Times New Roman"/>
          <w:b/>
          <w:sz w:val="24"/>
          <w:szCs w:val="24"/>
          <w:lang w:eastAsia="ro-RO"/>
        </w:rPr>
        <w:t xml:space="preserve"> suplimentare de teren, </w:t>
      </w:r>
      <w:r w:rsidR="00C741DC" w:rsidRPr="000C7A18">
        <w:rPr>
          <w:rFonts w:ascii="Trebuchet MS" w:eastAsia="Times New Roman" w:hAnsi="Trebuchet MS" w:cs="Times New Roman"/>
          <w:b/>
          <w:sz w:val="24"/>
          <w:szCs w:val="24"/>
          <w:lang w:eastAsia="ro-RO"/>
        </w:rPr>
        <w:t>față</w:t>
      </w:r>
      <w:r w:rsidRPr="000C7A18">
        <w:rPr>
          <w:rFonts w:ascii="Trebuchet MS" w:eastAsia="Times New Roman" w:hAnsi="Trebuchet MS" w:cs="Times New Roman"/>
          <w:b/>
          <w:sz w:val="24"/>
          <w:szCs w:val="24"/>
          <w:lang w:eastAsia="ro-RO"/>
        </w:rPr>
        <w:t xml:space="preserve"> de cele planificate pentru realizarea proiectului</w:t>
      </w:r>
      <w:r w:rsidRPr="000C7A18">
        <w:rPr>
          <w:rFonts w:ascii="Trebuchet MS" w:eastAsia="Times New Roman" w:hAnsi="Trebuchet MS" w:cs="Times New Roman"/>
          <w:sz w:val="24"/>
          <w:szCs w:val="24"/>
          <w:lang w:eastAsia="ro-RO"/>
        </w:rPr>
        <w:t>;</w:t>
      </w:r>
    </w:p>
    <w:p w:rsidR="00782F5D" w:rsidRPr="000C7A18" w:rsidRDefault="00782F5D" w:rsidP="000C7A18">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sz w:val="24"/>
          <w:szCs w:val="24"/>
          <w:lang w:eastAsia="ro-RO"/>
        </w:rPr>
        <w:t xml:space="preserve">pentru lucrările specifice de </w:t>
      </w:r>
      <w:r w:rsidR="00C741DC" w:rsidRPr="000C7A18">
        <w:rPr>
          <w:rFonts w:ascii="Trebuchet MS" w:eastAsia="Times New Roman" w:hAnsi="Trebuchet MS" w:cs="Times New Roman"/>
          <w:sz w:val="24"/>
          <w:szCs w:val="24"/>
          <w:lang w:eastAsia="ro-RO"/>
        </w:rPr>
        <w:t>șantier</w:t>
      </w:r>
      <w:r w:rsidRPr="000C7A18">
        <w:rPr>
          <w:rFonts w:ascii="Trebuchet MS" w:eastAsia="Times New Roman" w:hAnsi="Trebuchet MS" w:cs="Times New Roman"/>
          <w:sz w:val="24"/>
          <w:szCs w:val="24"/>
          <w:lang w:eastAsia="ro-RO"/>
        </w:rPr>
        <w:t xml:space="preserve"> se vor utiliza toalete ecologice;</w:t>
      </w:r>
    </w:p>
    <w:p w:rsidR="004603C4" w:rsidRPr="000C7A18" w:rsidRDefault="004603C4" w:rsidP="000C7A18">
      <w:pPr>
        <w:tabs>
          <w:tab w:val="left" w:pos="-720"/>
        </w:tabs>
        <w:suppressAutoHyphens/>
        <w:spacing w:after="0" w:line="240" w:lineRule="auto"/>
        <w:jc w:val="both"/>
        <w:rPr>
          <w:rFonts w:ascii="Trebuchet MS" w:eastAsia="Times New Roman" w:hAnsi="Trebuchet MS" w:cs="Times New Roman"/>
          <w:b/>
          <w:bCs/>
          <w:sz w:val="24"/>
          <w:szCs w:val="24"/>
          <w:u w:val="single"/>
          <w:lang w:eastAsia="ro-RO"/>
        </w:rPr>
      </w:pPr>
    </w:p>
    <w:p w:rsidR="00782F5D" w:rsidRPr="000C7A18" w:rsidRDefault="00FD05FC" w:rsidP="000C7A18">
      <w:pPr>
        <w:tabs>
          <w:tab w:val="left" w:pos="-720"/>
        </w:tabs>
        <w:suppressAutoHyphens/>
        <w:spacing w:after="0" w:line="240" w:lineRule="auto"/>
        <w:jc w:val="both"/>
        <w:rPr>
          <w:rFonts w:ascii="Trebuchet MS" w:eastAsia="Times New Roman" w:hAnsi="Trebuchet MS" w:cs="Times New Roman"/>
          <w:b/>
          <w:bCs/>
          <w:sz w:val="24"/>
          <w:szCs w:val="24"/>
          <w:u w:val="single"/>
          <w:lang w:eastAsia="ro-RO"/>
        </w:rPr>
      </w:pPr>
      <w:r w:rsidRPr="000C7A18">
        <w:rPr>
          <w:rFonts w:ascii="Trebuchet MS" w:eastAsia="Times New Roman" w:hAnsi="Trebuchet MS" w:cs="Times New Roman"/>
          <w:b/>
          <w:bCs/>
          <w:sz w:val="24"/>
          <w:szCs w:val="24"/>
          <w:u w:val="single"/>
          <w:lang w:eastAsia="ro-RO"/>
        </w:rPr>
        <w:t>Protecția</w:t>
      </w:r>
      <w:r w:rsidR="00782F5D" w:rsidRPr="000C7A18">
        <w:rPr>
          <w:rFonts w:ascii="Trebuchet MS" w:eastAsia="Times New Roman" w:hAnsi="Trebuchet MS" w:cs="Times New Roman"/>
          <w:b/>
          <w:bCs/>
          <w:sz w:val="24"/>
          <w:szCs w:val="24"/>
          <w:u w:val="single"/>
          <w:lang w:eastAsia="ro-RO"/>
        </w:rPr>
        <w:t xml:space="preserve"> apelor</w:t>
      </w:r>
      <w:r w:rsidR="00D34D21" w:rsidRPr="000C7A18">
        <w:rPr>
          <w:rFonts w:ascii="Trebuchet MS" w:eastAsia="Times New Roman" w:hAnsi="Trebuchet MS" w:cs="Times New Roman"/>
          <w:b/>
          <w:bCs/>
          <w:sz w:val="24"/>
          <w:szCs w:val="24"/>
          <w:u w:val="single"/>
          <w:lang w:eastAsia="ro-RO"/>
        </w:rPr>
        <w:t>:</w:t>
      </w:r>
    </w:p>
    <w:p w:rsidR="00031D3C" w:rsidRPr="000C7A18" w:rsidRDefault="00031D3C" w:rsidP="000C7A18">
      <w:pPr>
        <w:tabs>
          <w:tab w:val="left" w:pos="-720"/>
        </w:tabs>
        <w:suppressAutoHyphens/>
        <w:spacing w:after="0" w:line="240" w:lineRule="auto"/>
        <w:ind w:left="357"/>
        <w:jc w:val="both"/>
        <w:rPr>
          <w:rFonts w:ascii="Trebuchet MS" w:eastAsia="Times New Roman" w:hAnsi="Trebuchet MS" w:cs="Times New Roman"/>
          <w:i/>
          <w:sz w:val="24"/>
          <w:szCs w:val="24"/>
          <w:lang w:eastAsia="ro-RO"/>
        </w:rPr>
      </w:pPr>
      <w:r w:rsidRPr="000C7A18">
        <w:rPr>
          <w:rFonts w:ascii="Trebuchet MS" w:eastAsia="Times New Roman" w:hAnsi="Trebuchet MS" w:cs="Times New Roman"/>
          <w:i/>
          <w:sz w:val="24"/>
          <w:szCs w:val="24"/>
          <w:lang w:eastAsia="ro-RO"/>
        </w:rPr>
        <w:t>Beneficiarul  va respecta conditiile din Avizul de gospodarire a apelor nr.  din data de .202</w:t>
      </w:r>
      <w:r w:rsidRPr="000C7A18">
        <w:rPr>
          <w:rFonts w:ascii="Trebuchet MS" w:eastAsia="Times New Roman" w:hAnsi="Trebuchet MS" w:cs="Times New Roman"/>
          <w:i/>
          <w:sz w:val="24"/>
          <w:szCs w:val="24"/>
          <w:lang w:eastAsia="ro-RO"/>
        </w:rPr>
        <w:t>4</w:t>
      </w:r>
      <w:r w:rsidRPr="000C7A18">
        <w:rPr>
          <w:rFonts w:ascii="Trebuchet MS" w:eastAsia="Times New Roman" w:hAnsi="Trebuchet MS" w:cs="Times New Roman"/>
          <w:i/>
          <w:sz w:val="24"/>
          <w:szCs w:val="24"/>
          <w:lang w:eastAsia="ro-RO"/>
        </w:rPr>
        <w:t>, si anume:</w:t>
      </w:r>
    </w:p>
    <w:p w:rsidR="00031D3C" w:rsidRPr="000C7A18" w:rsidRDefault="00031D3C" w:rsidP="000C7A18">
      <w:pPr>
        <w:spacing w:after="0" w:line="240" w:lineRule="auto"/>
        <w:jc w:val="both"/>
        <w:rPr>
          <w:rFonts w:ascii="Trebuchet MS" w:hAnsi="Trebuchet MS"/>
          <w:sz w:val="24"/>
          <w:szCs w:val="24"/>
        </w:rPr>
      </w:pPr>
      <w:r w:rsidRPr="000C7A18">
        <w:rPr>
          <w:rFonts w:ascii="Trebuchet MS" w:hAnsi="Trebuchet MS"/>
          <w:sz w:val="24"/>
          <w:szCs w:val="24"/>
        </w:rPr>
        <w:t>- Să amplaseze obiectele avizate  în afara zonei de inundabilitate a cursurilor determinate pentru Q1%.</w:t>
      </w:r>
    </w:p>
    <w:p w:rsidR="00031D3C" w:rsidRPr="000C7A18" w:rsidRDefault="00031D3C" w:rsidP="000C7A18">
      <w:pPr>
        <w:spacing w:after="0" w:line="240" w:lineRule="auto"/>
        <w:jc w:val="both"/>
        <w:rPr>
          <w:rFonts w:ascii="Trebuchet MS" w:hAnsi="Trebuchet MS"/>
          <w:sz w:val="24"/>
          <w:szCs w:val="24"/>
        </w:rPr>
      </w:pPr>
      <w:r w:rsidRPr="000C7A18">
        <w:rPr>
          <w:rFonts w:ascii="Trebuchet MS" w:hAnsi="Trebuchet MS"/>
          <w:bCs/>
          <w:sz w:val="24"/>
          <w:szCs w:val="24"/>
        </w:rPr>
        <w:t xml:space="preserve">-  </w:t>
      </w:r>
      <w:r w:rsidRPr="000C7A18">
        <w:rPr>
          <w:rFonts w:ascii="Trebuchet MS" w:hAnsi="Trebuchet MS"/>
          <w:sz w:val="24"/>
          <w:szCs w:val="24"/>
        </w:rPr>
        <w:t xml:space="preserve">Se va anunța A.B.A. Arges Vedea – SGA Argeș cu 10 zile înainte data de incepere a execuției lucrărilor;   </w:t>
      </w:r>
    </w:p>
    <w:p w:rsidR="00031D3C" w:rsidRPr="000C7A18" w:rsidRDefault="00031D3C" w:rsidP="000C7A18">
      <w:pPr>
        <w:spacing w:after="0" w:line="240" w:lineRule="auto"/>
        <w:jc w:val="both"/>
        <w:rPr>
          <w:rFonts w:ascii="Trebuchet MS" w:hAnsi="Trebuchet MS"/>
          <w:sz w:val="24"/>
          <w:szCs w:val="24"/>
        </w:rPr>
      </w:pPr>
      <w:r w:rsidRPr="000C7A18">
        <w:rPr>
          <w:rFonts w:ascii="Trebuchet MS" w:hAnsi="Trebuchet MS"/>
          <w:bCs/>
          <w:sz w:val="24"/>
          <w:szCs w:val="24"/>
        </w:rPr>
        <w:t xml:space="preserve">- </w:t>
      </w:r>
      <w:r w:rsidRPr="000C7A18">
        <w:rPr>
          <w:rFonts w:ascii="Trebuchet MS" w:hAnsi="Trebuchet MS"/>
          <w:sz w:val="24"/>
          <w:szCs w:val="24"/>
        </w:rPr>
        <w:t>În cazul producerii unor daune de orice fel asupra riveranilor şi/sau asupra lucrărilor hidrotehnice existente, atât pe perioada de execuție a lucrărilor proiectate cât și ulterior pe perioada exploatării acestora, beneficiarul va suporta integral cheltuielile pentru înlăturarea acestora.</w:t>
      </w:r>
    </w:p>
    <w:p w:rsidR="00031D3C" w:rsidRPr="000C7A18" w:rsidRDefault="00031D3C" w:rsidP="000C7A18">
      <w:pPr>
        <w:spacing w:after="0" w:line="240" w:lineRule="auto"/>
        <w:jc w:val="both"/>
        <w:rPr>
          <w:rFonts w:ascii="Trebuchet MS" w:hAnsi="Trebuchet MS"/>
          <w:sz w:val="24"/>
          <w:szCs w:val="24"/>
        </w:rPr>
      </w:pPr>
      <w:r w:rsidRPr="000C7A18">
        <w:rPr>
          <w:rFonts w:ascii="Trebuchet MS" w:hAnsi="Trebuchet MS"/>
          <w:sz w:val="24"/>
          <w:szCs w:val="24"/>
        </w:rPr>
        <w:t>-  In cazul aparitiei de modificari ale solutiei avizate in etapa de elaborare a proiectului tehnic sau în timpul executiei lucrarilor, sa solicite la A.B.A. Argeș – Vedea, eliberarea avizului modificator de gospodarire a apelor,conform prevederilor  Ordinului M.A.P. nr.828/2019;</w:t>
      </w:r>
    </w:p>
    <w:p w:rsidR="00031D3C" w:rsidRPr="000C7A18" w:rsidRDefault="00031D3C" w:rsidP="000C7A18">
      <w:pPr>
        <w:spacing w:after="0" w:line="240" w:lineRule="auto"/>
        <w:jc w:val="both"/>
        <w:rPr>
          <w:rFonts w:ascii="Trebuchet MS" w:hAnsi="Trebuchet MS"/>
          <w:sz w:val="24"/>
          <w:szCs w:val="24"/>
        </w:rPr>
      </w:pPr>
      <w:r w:rsidRPr="000C7A18">
        <w:rPr>
          <w:rFonts w:ascii="Trebuchet MS" w:hAnsi="Trebuchet MS"/>
          <w:bCs/>
          <w:sz w:val="24"/>
          <w:szCs w:val="24"/>
        </w:rPr>
        <w:t>-</w:t>
      </w:r>
      <w:r w:rsidRPr="000C7A18">
        <w:rPr>
          <w:rFonts w:ascii="Trebuchet MS" w:hAnsi="Trebuchet MS"/>
          <w:sz w:val="24"/>
          <w:szCs w:val="24"/>
        </w:rPr>
        <w:t xml:space="preserve">  Întreaga răspundere privind poluarea zonelor în timpul execuţiei lucrărilor sau în timpul exploatării acestora, precum şi suportarea eventualelor costuri de depoluare, revine constructorului și beneficiarului, după caz. În caz de poluare accidentală se va anunţa dispeceratul Administrației Bazinale de Apă.         </w:t>
      </w:r>
    </w:p>
    <w:p w:rsidR="00031D3C" w:rsidRPr="000C7A18" w:rsidRDefault="00031D3C" w:rsidP="000C7A18">
      <w:pPr>
        <w:spacing w:after="0" w:line="240" w:lineRule="auto"/>
        <w:jc w:val="both"/>
        <w:rPr>
          <w:rFonts w:ascii="Trebuchet MS" w:hAnsi="Trebuchet MS"/>
          <w:bCs/>
          <w:sz w:val="24"/>
          <w:szCs w:val="24"/>
        </w:rPr>
      </w:pPr>
      <w:r w:rsidRPr="000C7A18">
        <w:rPr>
          <w:rFonts w:ascii="Trebuchet MS" w:hAnsi="Trebuchet MS"/>
          <w:bCs/>
          <w:sz w:val="24"/>
          <w:szCs w:val="24"/>
        </w:rPr>
        <w:t>- Să notifice în scris – SGA Argeș data receptiei finale a investitiei in vederea asigurarii participarii;</w:t>
      </w:r>
    </w:p>
    <w:p w:rsidR="00031D3C" w:rsidRPr="000C7A18" w:rsidRDefault="00031D3C" w:rsidP="000C7A18">
      <w:pPr>
        <w:spacing w:after="0" w:line="240" w:lineRule="auto"/>
        <w:jc w:val="both"/>
        <w:rPr>
          <w:rFonts w:ascii="Trebuchet MS" w:hAnsi="Trebuchet MS"/>
          <w:bCs/>
          <w:sz w:val="24"/>
          <w:szCs w:val="24"/>
        </w:rPr>
      </w:pPr>
      <w:r w:rsidRPr="000C7A18">
        <w:rPr>
          <w:rFonts w:ascii="Trebuchet MS" w:hAnsi="Trebuchet MS"/>
          <w:bCs/>
          <w:sz w:val="24"/>
          <w:szCs w:val="24"/>
        </w:rPr>
        <w:t>- Sa contacteze, la finalizarea executiei forajelor de monitorizare, personalul unui laborator acreditat pentru determinarea concentratiilor indicatorilor de calitate precizati la pct. 9.2.1. in vederea prelevarii de probe din foraje si a analizarii acestora;</w:t>
      </w:r>
    </w:p>
    <w:p w:rsidR="00031D3C" w:rsidRPr="000C7A18" w:rsidRDefault="00031D3C" w:rsidP="000C7A18">
      <w:pPr>
        <w:spacing w:after="0" w:line="240" w:lineRule="auto"/>
        <w:jc w:val="both"/>
        <w:rPr>
          <w:rFonts w:ascii="Trebuchet MS" w:hAnsi="Trebuchet MS"/>
          <w:bCs/>
          <w:sz w:val="24"/>
          <w:szCs w:val="24"/>
        </w:rPr>
      </w:pPr>
      <w:r w:rsidRPr="000C7A18">
        <w:rPr>
          <w:rFonts w:ascii="Trebuchet MS" w:hAnsi="Trebuchet MS"/>
          <w:bCs/>
          <w:sz w:val="24"/>
          <w:szCs w:val="24"/>
        </w:rPr>
        <w:t>- Sa asigure desfăsurarea activitătii si a exploatării ulterioare a instalatiilor propuse a se    executa pe amplasament in scopul evitării deteriorării calitătii corpului de apă subteran ROAG08 - Pitești.</w:t>
      </w:r>
    </w:p>
    <w:p w:rsidR="00031D3C" w:rsidRPr="000C7A18" w:rsidRDefault="00031D3C" w:rsidP="000C7A18">
      <w:pPr>
        <w:spacing w:after="0" w:line="240" w:lineRule="auto"/>
        <w:jc w:val="both"/>
        <w:rPr>
          <w:rFonts w:ascii="Trebuchet MS" w:hAnsi="Trebuchet MS"/>
          <w:bCs/>
          <w:sz w:val="24"/>
          <w:szCs w:val="24"/>
        </w:rPr>
      </w:pPr>
      <w:r w:rsidRPr="000C7A18">
        <w:rPr>
          <w:rFonts w:ascii="Trebuchet MS" w:hAnsi="Trebuchet MS"/>
          <w:bCs/>
          <w:sz w:val="24"/>
          <w:szCs w:val="24"/>
        </w:rPr>
        <w:t>- Să inainteze la A.B.A. Arges – Vedea, la receptia investitiei, documentatia tehnica intocmita conform Ordinului MAP nr. 891 / 2019 de catre o unitatea de proiectare atestata conform legislatiei in vigoare, in vederea obtinerii autorizatiei de gospodarire a apelor. Aceasta documentatie va cuprinde copie dupa procesul verbal de recepție a lucrării si fisa forajelor de monitorizare</w:t>
      </w:r>
    </w:p>
    <w:p w:rsidR="00D34D21" w:rsidRPr="000C7A18" w:rsidRDefault="00D34D21" w:rsidP="000C7A18">
      <w:pPr>
        <w:tabs>
          <w:tab w:val="left" w:pos="-720"/>
        </w:tabs>
        <w:suppressAutoHyphens/>
        <w:spacing w:after="0" w:line="240" w:lineRule="auto"/>
        <w:jc w:val="both"/>
        <w:rPr>
          <w:rFonts w:ascii="Trebuchet MS" w:eastAsia="Times New Roman" w:hAnsi="Trebuchet MS" w:cs="Times New Roman"/>
          <w:b/>
          <w:bCs/>
          <w:sz w:val="24"/>
          <w:szCs w:val="24"/>
          <w:u w:val="single"/>
          <w:lang w:eastAsia="ro-RO"/>
        </w:rPr>
      </w:pPr>
    </w:p>
    <w:p w:rsidR="00D34D21" w:rsidRPr="000C7A18" w:rsidRDefault="00D34D21" w:rsidP="000C7A18">
      <w:pPr>
        <w:tabs>
          <w:tab w:val="left" w:pos="-720"/>
        </w:tabs>
        <w:suppressAutoHyphens/>
        <w:spacing w:after="0" w:line="240" w:lineRule="auto"/>
        <w:jc w:val="both"/>
        <w:rPr>
          <w:rFonts w:ascii="Trebuchet MS" w:eastAsia="Times New Roman" w:hAnsi="Trebuchet MS" w:cs="Times New Roman"/>
          <w:b/>
          <w:bCs/>
          <w:sz w:val="24"/>
          <w:szCs w:val="24"/>
          <w:u w:val="single"/>
          <w:lang w:eastAsia="ro-RO"/>
        </w:rPr>
      </w:pPr>
    </w:p>
    <w:p w:rsidR="00782F5D" w:rsidRPr="000C7A18" w:rsidRDefault="00A62124" w:rsidP="000C7A18">
      <w:pPr>
        <w:tabs>
          <w:tab w:val="left" w:pos="-720"/>
        </w:tabs>
        <w:suppressAutoHyphens/>
        <w:spacing w:after="0" w:line="240" w:lineRule="auto"/>
        <w:jc w:val="both"/>
        <w:rPr>
          <w:rFonts w:ascii="Trebuchet MS" w:eastAsia="Times New Roman" w:hAnsi="Trebuchet MS" w:cs="Times New Roman"/>
          <w:b/>
          <w:bCs/>
          <w:sz w:val="24"/>
          <w:szCs w:val="24"/>
          <w:u w:val="single"/>
          <w:lang w:eastAsia="ro-RO"/>
        </w:rPr>
      </w:pPr>
      <w:r w:rsidRPr="000C7A18">
        <w:rPr>
          <w:rFonts w:ascii="Trebuchet MS" w:eastAsia="Times New Roman" w:hAnsi="Trebuchet MS" w:cs="Times New Roman"/>
          <w:b/>
          <w:bCs/>
          <w:sz w:val="24"/>
          <w:szCs w:val="24"/>
          <w:u w:val="single"/>
          <w:lang w:eastAsia="ro-RO"/>
        </w:rPr>
        <w:t>Protecția</w:t>
      </w:r>
      <w:r w:rsidR="00782F5D" w:rsidRPr="000C7A18">
        <w:rPr>
          <w:rFonts w:ascii="Trebuchet MS" w:eastAsia="Times New Roman" w:hAnsi="Trebuchet MS" w:cs="Times New Roman"/>
          <w:b/>
          <w:bCs/>
          <w:sz w:val="24"/>
          <w:szCs w:val="24"/>
          <w:u w:val="single"/>
          <w:lang w:eastAsia="ro-RO"/>
        </w:rPr>
        <w:t xml:space="preserve"> aerului</w:t>
      </w:r>
    </w:p>
    <w:p w:rsidR="00782F5D" w:rsidRPr="000C7A18" w:rsidRDefault="00782F5D" w:rsidP="000C7A18">
      <w:pPr>
        <w:pStyle w:val="ListParagraph"/>
        <w:numPr>
          <w:ilvl w:val="0"/>
          <w:numId w:val="6"/>
        </w:numPr>
        <w:tabs>
          <w:tab w:val="left" w:pos="-720"/>
        </w:tabs>
        <w:suppressAutoHyphens/>
        <w:spacing w:after="0" w:line="240" w:lineRule="auto"/>
        <w:jc w:val="both"/>
        <w:rPr>
          <w:rFonts w:ascii="Trebuchet MS" w:eastAsia="Times New Roman" w:hAnsi="Trebuchet MS" w:cs="Times New Roman"/>
          <w:b/>
          <w:bCs/>
          <w:sz w:val="24"/>
          <w:szCs w:val="24"/>
          <w:lang w:eastAsia="ro-RO"/>
        </w:rPr>
      </w:pPr>
      <w:r w:rsidRPr="000C7A18">
        <w:rPr>
          <w:rFonts w:ascii="Trebuchet MS" w:eastAsia="Times New Roman" w:hAnsi="Trebuchet MS" w:cs="Times New Roman"/>
          <w:b/>
          <w:bCs/>
          <w:sz w:val="24"/>
          <w:szCs w:val="24"/>
          <w:lang w:eastAsia="ro-RO"/>
        </w:rPr>
        <w:t>În perioada de construire:</w:t>
      </w:r>
    </w:p>
    <w:p w:rsidR="00782F5D" w:rsidRPr="000C7A18" w:rsidRDefault="00782F5D" w:rsidP="000C7A18">
      <w:pPr>
        <w:tabs>
          <w:tab w:val="left" w:pos="-720"/>
          <w:tab w:val="left" w:pos="426"/>
        </w:tabs>
        <w:suppressAutoHyphens/>
        <w:spacing w:after="0" w:line="240" w:lineRule="auto"/>
        <w:ind w:left="426" w:hanging="426"/>
        <w:jc w:val="both"/>
        <w:rPr>
          <w:rFonts w:ascii="Trebuchet MS" w:eastAsia="Times New Roman" w:hAnsi="Trebuchet MS" w:cs="Times New Roman"/>
          <w:b/>
          <w:bCs/>
          <w:sz w:val="24"/>
          <w:szCs w:val="24"/>
          <w:u w:val="single"/>
          <w:lang w:eastAsia="ro-RO"/>
        </w:rPr>
      </w:pPr>
      <w:r w:rsidRPr="000C7A18">
        <w:rPr>
          <w:rFonts w:ascii="Trebuchet MS" w:eastAsia="Times New Roman" w:hAnsi="Trebuchet MS" w:cs="Times New Roman"/>
          <w:b/>
          <w:bCs/>
          <w:sz w:val="24"/>
          <w:szCs w:val="24"/>
          <w:lang w:eastAsia="ro-RO"/>
        </w:rPr>
        <w:tab/>
        <w:t xml:space="preserve">- </w:t>
      </w:r>
      <w:r w:rsidRPr="000C7A18">
        <w:rPr>
          <w:rFonts w:ascii="Trebuchet MS" w:eastAsia="Times New Roman" w:hAnsi="Trebuchet MS" w:cs="Times New Roman"/>
          <w:b/>
          <w:bCs/>
          <w:sz w:val="24"/>
          <w:szCs w:val="24"/>
          <w:lang w:eastAsia="ro-RO"/>
        </w:rPr>
        <w:tab/>
      </w:r>
      <w:r w:rsidRPr="000C7A18">
        <w:rPr>
          <w:rFonts w:ascii="Trebuchet MS" w:eastAsia="Times New Roman" w:hAnsi="Trebuchet MS" w:cs="Times New Roman"/>
          <w:sz w:val="24"/>
          <w:szCs w:val="24"/>
        </w:rPr>
        <w:t xml:space="preserve">transportul materialelor de </w:t>
      </w:r>
      <w:r w:rsidR="00C741DC" w:rsidRPr="000C7A18">
        <w:rPr>
          <w:rFonts w:ascii="Trebuchet MS" w:eastAsia="Times New Roman" w:hAnsi="Trebuchet MS" w:cs="Times New Roman"/>
          <w:sz w:val="24"/>
          <w:szCs w:val="24"/>
        </w:rPr>
        <w:t>construcție</w:t>
      </w:r>
      <w:r w:rsidRPr="000C7A18">
        <w:rPr>
          <w:rFonts w:ascii="Trebuchet MS" w:eastAsia="Times New Roman" w:hAnsi="Trebuchet MS" w:cs="Times New Roman"/>
          <w:sz w:val="24"/>
          <w:szCs w:val="24"/>
        </w:rPr>
        <w:t xml:space="preserve"> şi a </w:t>
      </w:r>
      <w:r w:rsidR="00C741DC" w:rsidRPr="000C7A18">
        <w:rPr>
          <w:rFonts w:ascii="Trebuchet MS" w:eastAsia="Times New Roman" w:hAnsi="Trebuchet MS" w:cs="Times New Roman"/>
          <w:sz w:val="24"/>
          <w:szCs w:val="24"/>
        </w:rPr>
        <w:t>deșeurilor</w:t>
      </w:r>
      <w:r w:rsidRPr="000C7A18">
        <w:rPr>
          <w:rFonts w:ascii="Trebuchet MS" w:eastAsia="Times New Roman" w:hAnsi="Trebuchet MS" w:cs="Times New Roman"/>
          <w:sz w:val="24"/>
          <w:szCs w:val="24"/>
        </w:rPr>
        <w:t xml:space="preserve"> rezultate se va face pe cât posibil pe trasee stabilite în afara zonelor locuite;</w:t>
      </w:r>
    </w:p>
    <w:p w:rsidR="00782F5D" w:rsidRPr="000C7A18" w:rsidRDefault="00782F5D" w:rsidP="000C7A18">
      <w:pPr>
        <w:tabs>
          <w:tab w:val="left" w:pos="426"/>
        </w:tabs>
        <w:spacing w:after="0" w:line="240" w:lineRule="auto"/>
        <w:ind w:left="426" w:hanging="426"/>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ab/>
      </w:r>
      <w:r w:rsidRPr="000C7A18">
        <w:rPr>
          <w:rFonts w:ascii="Trebuchet MS" w:eastAsia="Times New Roman" w:hAnsi="Trebuchet MS" w:cs="Times New Roman"/>
          <w:b/>
          <w:sz w:val="24"/>
          <w:szCs w:val="24"/>
        </w:rPr>
        <w:t xml:space="preserve">- </w:t>
      </w:r>
      <w:r w:rsidRPr="000C7A18">
        <w:rPr>
          <w:rFonts w:ascii="Trebuchet MS" w:eastAsia="Times New Roman" w:hAnsi="Trebuchet MS" w:cs="Times New Roman"/>
          <w:sz w:val="24"/>
          <w:szCs w:val="24"/>
        </w:rPr>
        <w:tab/>
        <w:t xml:space="preserve">se vor alege trasee optime din punct de vedere al protecţiei mediului pentru vehiculele care transportă materiale de </w:t>
      </w:r>
      <w:r w:rsidR="00A62124" w:rsidRPr="000C7A18">
        <w:rPr>
          <w:rFonts w:ascii="Trebuchet MS" w:eastAsia="Times New Roman" w:hAnsi="Trebuchet MS" w:cs="Times New Roman"/>
          <w:sz w:val="24"/>
          <w:szCs w:val="24"/>
        </w:rPr>
        <w:t>construcție</w:t>
      </w:r>
      <w:r w:rsidRPr="000C7A18">
        <w:rPr>
          <w:rFonts w:ascii="Trebuchet MS" w:eastAsia="Times New Roman" w:hAnsi="Trebuchet MS" w:cs="Times New Roman"/>
          <w:sz w:val="24"/>
          <w:szCs w:val="24"/>
        </w:rPr>
        <w:t xml:space="preserve"> ce pot elibera în atmosferă particule fine; transportul acestor materiale se va realiza cu vehicule acoperite cu prelate şi pe drumuri care vor fi umezite;</w:t>
      </w:r>
    </w:p>
    <w:p w:rsidR="0072620F" w:rsidRPr="000C7A18" w:rsidRDefault="0072620F" w:rsidP="000C7A18">
      <w:pPr>
        <w:tabs>
          <w:tab w:val="left" w:pos="426"/>
        </w:tabs>
        <w:spacing w:after="0" w:line="240" w:lineRule="auto"/>
        <w:ind w:left="426"/>
        <w:jc w:val="both"/>
        <w:rPr>
          <w:rFonts w:ascii="Trebuchet MS" w:eastAsia="Times New Roman" w:hAnsi="Trebuchet MS" w:cs="Times New Roman"/>
          <w:b/>
          <w:bCs/>
          <w:sz w:val="24"/>
          <w:szCs w:val="24"/>
          <w:lang w:eastAsia="ro-RO"/>
        </w:rPr>
      </w:pPr>
      <w:r w:rsidRPr="000C7A18">
        <w:rPr>
          <w:rFonts w:ascii="Trebuchet MS" w:eastAsia="Times New Roman" w:hAnsi="Trebuchet MS" w:cs="Times New Roman"/>
          <w:b/>
          <w:bCs/>
          <w:sz w:val="24"/>
          <w:szCs w:val="24"/>
          <w:lang w:eastAsia="ro-RO"/>
        </w:rPr>
        <w:t>b) În perioada de funcționare:</w:t>
      </w:r>
    </w:p>
    <w:p w:rsidR="003906CF" w:rsidRPr="000C7A18" w:rsidRDefault="0072620F" w:rsidP="000C7A18">
      <w:pPr>
        <w:spacing w:after="0" w:line="240" w:lineRule="auto"/>
        <w:ind w:firstLine="426"/>
        <w:jc w:val="both"/>
        <w:rPr>
          <w:rFonts w:ascii="Trebuchet MS" w:hAnsi="Trebuchet MS" w:cs="Times New Roman"/>
          <w:sz w:val="24"/>
          <w:szCs w:val="24"/>
        </w:rPr>
      </w:pPr>
      <w:r w:rsidRPr="000C7A18">
        <w:rPr>
          <w:rFonts w:ascii="Trebuchet MS" w:eastAsia="Times New Roman" w:hAnsi="Trebuchet MS" w:cs="Times New Roman"/>
          <w:b/>
          <w:bCs/>
          <w:sz w:val="24"/>
          <w:szCs w:val="24"/>
          <w:lang w:eastAsia="ro-RO"/>
        </w:rPr>
        <w:t xml:space="preserve">- </w:t>
      </w:r>
      <w:r w:rsidR="003906CF" w:rsidRPr="000C7A18">
        <w:rPr>
          <w:rFonts w:ascii="Trebuchet MS" w:hAnsi="Trebuchet MS" w:cs="Times New Roman"/>
          <w:sz w:val="24"/>
          <w:szCs w:val="24"/>
        </w:rPr>
        <w:t>In etapa de exploatare, containerele vor conține materiale inerte, care nu produc mirosuri si nu degaja alte noxe. Pentru deșeurile periculoase si cadavre de animale mici sunt prevăzute toate masurile ca aceste categorii sa nu producă disconfort, fiind depozitate in recipienti etanși si respectiv in containerul frigorific;</w:t>
      </w:r>
    </w:p>
    <w:p w:rsidR="003906CF" w:rsidRPr="000C7A18" w:rsidRDefault="003906CF" w:rsidP="000C7A18">
      <w:pPr>
        <w:spacing w:after="0" w:line="240" w:lineRule="auto"/>
        <w:ind w:firstLine="426"/>
        <w:jc w:val="both"/>
        <w:rPr>
          <w:rFonts w:ascii="Trebuchet MS" w:hAnsi="Trebuchet MS" w:cs="Times New Roman"/>
          <w:sz w:val="24"/>
          <w:szCs w:val="24"/>
        </w:rPr>
      </w:pPr>
      <w:r w:rsidRPr="000C7A18">
        <w:rPr>
          <w:rFonts w:ascii="Trebuchet MS" w:hAnsi="Trebuchet MS" w:cs="Times New Roman"/>
          <w:sz w:val="24"/>
          <w:szCs w:val="24"/>
        </w:rPr>
        <w:t>- respectarea tehnologiilor specifice fiecărei activități;</w:t>
      </w:r>
    </w:p>
    <w:p w:rsidR="0072620F" w:rsidRPr="000C7A18" w:rsidRDefault="003906CF" w:rsidP="000C7A18">
      <w:pPr>
        <w:tabs>
          <w:tab w:val="left" w:pos="567"/>
        </w:tabs>
        <w:spacing w:after="0" w:line="240" w:lineRule="auto"/>
        <w:ind w:firstLine="426"/>
        <w:jc w:val="both"/>
        <w:rPr>
          <w:rFonts w:ascii="Trebuchet MS" w:hAnsi="Trebuchet MS" w:cs="Times New Roman"/>
          <w:b/>
          <w:sz w:val="24"/>
          <w:szCs w:val="24"/>
        </w:rPr>
      </w:pPr>
      <w:r w:rsidRPr="000C7A18">
        <w:rPr>
          <w:rFonts w:ascii="Trebuchet MS" w:hAnsi="Trebuchet MS" w:cs="Times New Roman"/>
          <w:sz w:val="24"/>
          <w:szCs w:val="24"/>
        </w:rPr>
        <w:t xml:space="preserve">- implementarea unui program de verificare și de întreținere preventivă a echipamentelor și instalațiilor (inclusiv a celor pentru controlul emisiilor) in vederea eliminării posibilelor pierderi accidentale de emisii în atmosferă. </w:t>
      </w:r>
    </w:p>
    <w:p w:rsidR="00D476FF" w:rsidRPr="000C7A18" w:rsidRDefault="00D476FF" w:rsidP="000C7A18">
      <w:pPr>
        <w:spacing w:after="0" w:line="240" w:lineRule="auto"/>
        <w:jc w:val="both"/>
        <w:rPr>
          <w:rFonts w:ascii="Trebuchet MS" w:eastAsia="Times New Roman" w:hAnsi="Trebuchet MS" w:cs="Times New Roman"/>
          <w:b/>
          <w:bCs/>
          <w:sz w:val="24"/>
          <w:szCs w:val="24"/>
          <w:u w:val="single"/>
          <w:lang w:eastAsia="ro-RO"/>
        </w:rPr>
      </w:pPr>
    </w:p>
    <w:p w:rsidR="00782F5D" w:rsidRPr="000C7A18" w:rsidRDefault="00782F5D" w:rsidP="000C7A18">
      <w:pPr>
        <w:spacing w:after="0" w:line="240" w:lineRule="auto"/>
        <w:jc w:val="both"/>
        <w:rPr>
          <w:rFonts w:ascii="Trebuchet MS" w:eastAsia="Times New Roman" w:hAnsi="Trebuchet MS" w:cs="Times New Roman"/>
          <w:b/>
          <w:bCs/>
          <w:sz w:val="24"/>
          <w:szCs w:val="24"/>
          <w:u w:val="single"/>
          <w:lang w:eastAsia="ro-RO"/>
        </w:rPr>
      </w:pPr>
      <w:r w:rsidRPr="000C7A18">
        <w:rPr>
          <w:rFonts w:ascii="Trebuchet MS" w:eastAsia="Times New Roman" w:hAnsi="Trebuchet MS" w:cs="Times New Roman"/>
          <w:b/>
          <w:bCs/>
          <w:sz w:val="24"/>
          <w:szCs w:val="24"/>
          <w:u w:val="single"/>
          <w:lang w:eastAsia="ro-RO"/>
        </w:rPr>
        <w:t xml:space="preserve">Protecția împotriva zgomotului </w:t>
      </w:r>
    </w:p>
    <w:p w:rsidR="00685BD0" w:rsidRPr="000C7A18" w:rsidRDefault="00685BD0" w:rsidP="000C7A18">
      <w:pPr>
        <w:tabs>
          <w:tab w:val="left" w:pos="426"/>
        </w:tabs>
        <w:suppressAutoHyphens/>
        <w:spacing w:after="0" w:line="240" w:lineRule="auto"/>
        <w:jc w:val="both"/>
        <w:rPr>
          <w:rFonts w:ascii="Trebuchet MS" w:hAnsi="Trebuchet MS" w:cs="Times New Roman"/>
          <w:sz w:val="24"/>
          <w:szCs w:val="24"/>
        </w:rPr>
      </w:pPr>
      <w:r w:rsidRPr="000C7A18">
        <w:rPr>
          <w:rFonts w:ascii="Trebuchet MS" w:eastAsia="Times New Roman" w:hAnsi="Trebuchet MS" w:cs="Times New Roman"/>
          <w:sz w:val="24"/>
          <w:szCs w:val="24"/>
        </w:rPr>
        <w:tab/>
        <w:t xml:space="preserve">In timpul </w:t>
      </w:r>
      <w:r w:rsidRPr="000C7A18">
        <w:rPr>
          <w:rFonts w:ascii="Trebuchet MS" w:eastAsia="Times New Roman" w:hAnsi="Trebuchet MS" w:cs="Times New Roman"/>
          <w:b/>
          <w:sz w:val="24"/>
          <w:szCs w:val="24"/>
        </w:rPr>
        <w:t>execuţiei şi funcţionării proiectului</w:t>
      </w:r>
      <w:r w:rsidRPr="000C7A18">
        <w:rPr>
          <w:rFonts w:ascii="Trebuchet MS" w:eastAsia="Times New Roman" w:hAnsi="Trebuchet MS" w:cs="Times New Roman"/>
          <w:sz w:val="24"/>
          <w:szCs w:val="24"/>
        </w:rPr>
        <w:t xml:space="preserve"> </w:t>
      </w:r>
      <w:r w:rsidRPr="000C7A18">
        <w:rPr>
          <w:rFonts w:ascii="Trebuchet MS" w:hAnsi="Trebuchet MS" w:cs="Times New Roman"/>
          <w:i/>
          <w:sz w:val="24"/>
          <w:szCs w:val="24"/>
        </w:rPr>
        <w:t xml:space="preserve">Nivelul de zgomot </w:t>
      </w:r>
      <w:r w:rsidRPr="000C7A18">
        <w:rPr>
          <w:rFonts w:ascii="Trebuchet MS" w:hAnsi="Trebuchet MS" w:cs="Times New Roman"/>
          <w:sz w:val="24"/>
          <w:szCs w:val="24"/>
        </w:rPr>
        <w:t>continuu echivalent ponderat A (L</w:t>
      </w:r>
      <w:r w:rsidRPr="000C7A18">
        <w:rPr>
          <w:rFonts w:ascii="Trebuchet MS" w:hAnsi="Trebuchet MS" w:cs="Times New Roman"/>
          <w:sz w:val="24"/>
          <w:szCs w:val="24"/>
          <w:vertAlign w:val="subscript"/>
        </w:rPr>
        <w:t>AeqT</w:t>
      </w:r>
      <w:r w:rsidRPr="000C7A18">
        <w:rPr>
          <w:rFonts w:ascii="Trebuchet MS" w:hAnsi="Trebuchet MS" w:cs="Times New Roman"/>
          <w:sz w:val="24"/>
          <w:szCs w:val="24"/>
        </w:rPr>
        <w:t>)</w:t>
      </w:r>
      <w:r w:rsidRPr="000C7A18">
        <w:rPr>
          <w:rFonts w:ascii="Trebuchet MS" w:hAnsi="Trebuchet MS" w:cs="Times New Roman"/>
          <w:i/>
          <w:sz w:val="24"/>
          <w:szCs w:val="24"/>
        </w:rPr>
        <w:t xml:space="preserve"> </w:t>
      </w:r>
      <w:r w:rsidRPr="000C7A18">
        <w:rPr>
          <w:rFonts w:ascii="Trebuchet MS" w:hAnsi="Trebuchet MS" w:cs="Times New Roman"/>
          <w:sz w:val="24"/>
          <w:szCs w:val="24"/>
        </w:rPr>
        <w:t xml:space="preserve">se va încadra în limitele SR 10009/2017 - Acustică: Limite admisibile ale </w:t>
      </w:r>
      <w:r w:rsidRPr="000C7A18">
        <w:rPr>
          <w:rFonts w:ascii="Trebuchet MS" w:hAnsi="Trebuchet MS" w:cs="Times New Roman"/>
          <w:sz w:val="24"/>
          <w:szCs w:val="24"/>
        </w:rPr>
        <w:lastRenderedPageBreak/>
        <w:t>nivelului de zgomot din mediul ambiant şi OM nr. 119/2014 pentru aprobarea Normelor de igienă şi sănătate publică privind mediul de viaţă al populaţiei (cu modificările ulterioare), respectiv:</w:t>
      </w:r>
    </w:p>
    <w:p w:rsidR="00685BD0" w:rsidRPr="000C7A18" w:rsidRDefault="00685BD0" w:rsidP="000C7A18">
      <w:pPr>
        <w:numPr>
          <w:ilvl w:val="1"/>
          <w:numId w:val="9"/>
        </w:numPr>
        <w:tabs>
          <w:tab w:val="clear" w:pos="1440"/>
          <w:tab w:val="num" w:pos="1140"/>
        </w:tabs>
        <w:spacing w:after="0" w:line="240" w:lineRule="auto"/>
        <w:ind w:left="1140"/>
        <w:jc w:val="both"/>
        <w:rPr>
          <w:rFonts w:ascii="Trebuchet MS" w:hAnsi="Trebuchet MS" w:cs="Times New Roman"/>
          <w:sz w:val="24"/>
          <w:szCs w:val="24"/>
        </w:rPr>
      </w:pPr>
      <w:r w:rsidRPr="000C7A18">
        <w:rPr>
          <w:rFonts w:ascii="Trebuchet MS" w:hAnsi="Trebuchet MS" w:cs="Times New Roman"/>
          <w:sz w:val="24"/>
          <w:szCs w:val="24"/>
        </w:rPr>
        <w:t xml:space="preserve">65 dB - la limita spațiului funcțional* al amplasamentului; </w:t>
      </w:r>
    </w:p>
    <w:p w:rsidR="00685BD0" w:rsidRPr="000C7A18" w:rsidRDefault="00685BD0" w:rsidP="000C7A18">
      <w:pPr>
        <w:numPr>
          <w:ilvl w:val="1"/>
          <w:numId w:val="9"/>
        </w:numPr>
        <w:tabs>
          <w:tab w:val="clear" w:pos="1440"/>
          <w:tab w:val="num" w:pos="1140"/>
        </w:tabs>
        <w:spacing w:after="0" w:line="240" w:lineRule="auto"/>
        <w:ind w:left="1140"/>
        <w:jc w:val="both"/>
        <w:rPr>
          <w:rFonts w:ascii="Trebuchet MS" w:hAnsi="Trebuchet MS" w:cs="Times New Roman"/>
          <w:sz w:val="24"/>
          <w:szCs w:val="24"/>
        </w:rPr>
      </w:pPr>
      <w:r w:rsidRPr="000C7A18">
        <w:rPr>
          <w:rFonts w:ascii="Trebuchet MS" w:hAnsi="Trebuchet MS" w:cs="Times New Roman"/>
          <w:sz w:val="24"/>
          <w:szCs w:val="24"/>
        </w:rPr>
        <w:t>60 dB - limita admisă pentru nivelul de zgomot exterior la limita proprietăţii în cazul clădirilor cu teren împrejmuit (curte) şi cu destinaţie rezidenţială cu regim de două niveluri sau mai puţin;</w:t>
      </w:r>
    </w:p>
    <w:p w:rsidR="00685BD0" w:rsidRPr="000C7A18" w:rsidRDefault="00685BD0" w:rsidP="000C7A18">
      <w:pPr>
        <w:numPr>
          <w:ilvl w:val="1"/>
          <w:numId w:val="9"/>
        </w:numPr>
        <w:tabs>
          <w:tab w:val="clear" w:pos="1440"/>
          <w:tab w:val="num" w:pos="1140"/>
        </w:tabs>
        <w:spacing w:after="0" w:line="240" w:lineRule="auto"/>
        <w:ind w:left="1140"/>
        <w:jc w:val="both"/>
        <w:rPr>
          <w:rFonts w:ascii="Trebuchet MS" w:hAnsi="Trebuchet MS" w:cs="Times New Roman"/>
          <w:sz w:val="24"/>
          <w:szCs w:val="24"/>
        </w:rPr>
      </w:pPr>
      <w:r w:rsidRPr="000C7A18">
        <w:rPr>
          <w:rFonts w:ascii="Trebuchet MS" w:hAnsi="Trebuchet MS" w:cs="Times New Roman"/>
          <w:sz w:val="24"/>
          <w:szCs w:val="24"/>
        </w:rPr>
        <w:t>50 dB - limita admisă pentru nivelul de zgomot exterior la faţada clădirilor rezidenţiale (fațada care este cea mai expusă acţiunii unei surse de zgomot exterioare clădirii)</w:t>
      </w:r>
    </w:p>
    <w:p w:rsidR="00685BD0" w:rsidRPr="000C7A18" w:rsidRDefault="00685BD0" w:rsidP="000C7A18">
      <w:pPr>
        <w:numPr>
          <w:ilvl w:val="1"/>
          <w:numId w:val="9"/>
        </w:numPr>
        <w:tabs>
          <w:tab w:val="clear" w:pos="1440"/>
          <w:tab w:val="num" w:pos="1140"/>
        </w:tabs>
        <w:spacing w:after="0" w:line="240" w:lineRule="auto"/>
        <w:ind w:left="1140"/>
        <w:jc w:val="both"/>
        <w:rPr>
          <w:rFonts w:ascii="Trebuchet MS" w:hAnsi="Trebuchet MS" w:cs="Times New Roman"/>
          <w:sz w:val="24"/>
          <w:szCs w:val="24"/>
        </w:rPr>
      </w:pPr>
      <w:r w:rsidRPr="000C7A18">
        <w:rPr>
          <w:rFonts w:ascii="Trebuchet MS" w:hAnsi="Trebuchet MS"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685BD0" w:rsidRPr="000C7A18" w:rsidRDefault="00685BD0" w:rsidP="000C7A18">
      <w:pPr>
        <w:spacing w:after="0" w:line="240" w:lineRule="auto"/>
        <w:ind w:left="62"/>
        <w:jc w:val="both"/>
        <w:rPr>
          <w:rFonts w:ascii="Trebuchet MS" w:hAnsi="Trebuchet MS" w:cs="Times New Roman"/>
          <w:i/>
          <w:sz w:val="24"/>
          <w:szCs w:val="24"/>
        </w:rPr>
      </w:pPr>
      <w:r w:rsidRPr="000C7A18">
        <w:rPr>
          <w:rFonts w:ascii="Trebuchet MS" w:hAnsi="Trebuchet MS" w:cs="Times New Roman"/>
          <w:sz w:val="24"/>
          <w:szCs w:val="24"/>
        </w:rPr>
        <w:t>*</w:t>
      </w:r>
      <w:r w:rsidRPr="000C7A18">
        <w:rPr>
          <w:rFonts w:ascii="Trebuchet MS" w:hAnsi="Trebuchet MS"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D476FF" w:rsidRPr="000C7A18" w:rsidRDefault="00685BD0" w:rsidP="000C7A18">
      <w:pPr>
        <w:tabs>
          <w:tab w:val="left" w:pos="0"/>
        </w:tabs>
        <w:spacing w:after="0" w:line="240" w:lineRule="auto"/>
        <w:jc w:val="both"/>
        <w:rPr>
          <w:rFonts w:ascii="Trebuchet MS" w:eastAsia="Times New Roman" w:hAnsi="Trebuchet MS" w:cs="Times New Roman"/>
          <w:b/>
          <w:bCs/>
          <w:sz w:val="24"/>
          <w:szCs w:val="24"/>
          <w:u w:val="single"/>
          <w:lang w:eastAsia="ro-RO"/>
        </w:rPr>
      </w:pPr>
      <w:r w:rsidRPr="000C7A18">
        <w:rPr>
          <w:rFonts w:ascii="Trebuchet MS" w:hAnsi="Trebuchet MS" w:cs="Times New Roman"/>
          <w:i/>
          <w:sz w:val="24"/>
          <w:szCs w:val="24"/>
        </w:rPr>
        <w:t xml:space="preserve">**Prin teritorii protejate se </w:t>
      </w:r>
      <w:r w:rsidR="00A62124" w:rsidRPr="000C7A18">
        <w:rPr>
          <w:rFonts w:ascii="Trebuchet MS" w:hAnsi="Trebuchet MS" w:cs="Times New Roman"/>
          <w:i/>
          <w:sz w:val="24"/>
          <w:szCs w:val="24"/>
        </w:rPr>
        <w:t>înțelege</w:t>
      </w:r>
      <w:r w:rsidRPr="000C7A18">
        <w:rPr>
          <w:rFonts w:ascii="Trebuchet MS" w:hAnsi="Trebuchet MS" w:cs="Times New Roman"/>
          <w:i/>
          <w:sz w:val="24"/>
          <w:szCs w:val="24"/>
        </w:rPr>
        <w:t xml:space="preserve">: zonele de locuit, parcurile, zonele de odihna si recreere, instituţiile social-culturale si medicale, precum si </w:t>
      </w:r>
      <w:r w:rsidR="00A62124" w:rsidRPr="000C7A18">
        <w:rPr>
          <w:rFonts w:ascii="Trebuchet MS" w:hAnsi="Trebuchet MS" w:cs="Times New Roman"/>
          <w:i/>
          <w:sz w:val="24"/>
          <w:szCs w:val="24"/>
        </w:rPr>
        <w:t>unitățile</w:t>
      </w:r>
      <w:r w:rsidRPr="000C7A18">
        <w:rPr>
          <w:rFonts w:ascii="Trebuchet MS" w:hAnsi="Trebuchet MS" w:cs="Times New Roman"/>
          <w:i/>
          <w:sz w:val="24"/>
          <w:szCs w:val="24"/>
        </w:rPr>
        <w:t xml:space="preserve"> economice ale căror procese tehnologice necesita factori de mediu </w:t>
      </w:r>
      <w:r w:rsidR="00A62124" w:rsidRPr="000C7A18">
        <w:rPr>
          <w:rFonts w:ascii="Trebuchet MS" w:hAnsi="Trebuchet MS" w:cs="Times New Roman"/>
          <w:i/>
          <w:sz w:val="24"/>
          <w:szCs w:val="24"/>
        </w:rPr>
        <w:t>lipsiți</w:t>
      </w:r>
      <w:r w:rsidRPr="000C7A18">
        <w:rPr>
          <w:rFonts w:ascii="Trebuchet MS" w:hAnsi="Trebuchet MS" w:cs="Times New Roman"/>
          <w:i/>
          <w:sz w:val="24"/>
          <w:szCs w:val="24"/>
        </w:rPr>
        <w:t xml:space="preserve"> de </w:t>
      </w:r>
      <w:r w:rsidR="00A62124" w:rsidRPr="000C7A18">
        <w:rPr>
          <w:rFonts w:ascii="Trebuchet MS" w:hAnsi="Trebuchet MS" w:cs="Times New Roman"/>
          <w:i/>
          <w:sz w:val="24"/>
          <w:szCs w:val="24"/>
        </w:rPr>
        <w:t>impurități</w:t>
      </w:r>
      <w:r w:rsidRPr="000C7A18">
        <w:rPr>
          <w:rFonts w:ascii="Trebuchet MS" w:hAnsi="Trebuchet MS" w:cs="Times New Roman"/>
          <w:i/>
          <w:sz w:val="24"/>
          <w:szCs w:val="24"/>
        </w:rPr>
        <w:t>.</w:t>
      </w:r>
    </w:p>
    <w:p w:rsidR="00F73B40" w:rsidRPr="000C7A18" w:rsidRDefault="00F73B40" w:rsidP="000C7A18">
      <w:pPr>
        <w:spacing w:after="0" w:line="240" w:lineRule="auto"/>
        <w:jc w:val="both"/>
        <w:rPr>
          <w:rFonts w:ascii="Trebuchet MS" w:eastAsia="Times New Roman" w:hAnsi="Trebuchet MS" w:cs="Times New Roman"/>
          <w:b/>
          <w:bCs/>
          <w:sz w:val="24"/>
          <w:szCs w:val="24"/>
          <w:u w:val="single"/>
          <w:lang w:eastAsia="ro-RO"/>
        </w:rPr>
      </w:pPr>
    </w:p>
    <w:p w:rsidR="00782F5D" w:rsidRPr="000C7A18" w:rsidRDefault="00C741DC" w:rsidP="000C7A18">
      <w:pPr>
        <w:spacing w:after="0" w:line="240" w:lineRule="auto"/>
        <w:jc w:val="both"/>
        <w:rPr>
          <w:rFonts w:ascii="Trebuchet MS" w:eastAsia="Times New Roman" w:hAnsi="Trebuchet MS" w:cs="Times New Roman"/>
          <w:b/>
          <w:bCs/>
          <w:sz w:val="24"/>
          <w:szCs w:val="24"/>
          <w:u w:val="single"/>
          <w:lang w:eastAsia="ro-RO"/>
        </w:rPr>
      </w:pPr>
      <w:r w:rsidRPr="000C7A18">
        <w:rPr>
          <w:rFonts w:ascii="Trebuchet MS" w:eastAsia="Times New Roman" w:hAnsi="Trebuchet MS" w:cs="Times New Roman"/>
          <w:b/>
          <w:bCs/>
          <w:sz w:val="24"/>
          <w:szCs w:val="24"/>
          <w:u w:val="single"/>
          <w:lang w:eastAsia="ro-RO"/>
        </w:rPr>
        <w:t>Protecția</w:t>
      </w:r>
      <w:r w:rsidR="00782F5D" w:rsidRPr="000C7A18">
        <w:rPr>
          <w:rFonts w:ascii="Trebuchet MS" w:eastAsia="Times New Roman" w:hAnsi="Trebuchet MS" w:cs="Times New Roman"/>
          <w:b/>
          <w:bCs/>
          <w:sz w:val="24"/>
          <w:szCs w:val="24"/>
          <w:u w:val="single"/>
          <w:lang w:eastAsia="ro-RO"/>
        </w:rPr>
        <w:t xml:space="preserve"> solului</w:t>
      </w:r>
    </w:p>
    <w:p w:rsidR="0072620F" w:rsidRPr="000C7A18" w:rsidRDefault="0072620F" w:rsidP="000C7A18">
      <w:pPr>
        <w:pStyle w:val="ListParagraph"/>
        <w:numPr>
          <w:ilvl w:val="0"/>
          <w:numId w:val="36"/>
        </w:numPr>
        <w:tabs>
          <w:tab w:val="left" w:pos="-720"/>
        </w:tabs>
        <w:suppressAutoHyphens/>
        <w:spacing w:after="0" w:line="240" w:lineRule="auto"/>
        <w:jc w:val="both"/>
        <w:rPr>
          <w:rFonts w:ascii="Trebuchet MS" w:eastAsia="Times New Roman" w:hAnsi="Trebuchet MS" w:cs="Times New Roman"/>
          <w:b/>
          <w:bCs/>
          <w:sz w:val="24"/>
          <w:szCs w:val="24"/>
          <w:lang w:eastAsia="ro-RO"/>
        </w:rPr>
      </w:pPr>
      <w:r w:rsidRPr="000C7A18">
        <w:rPr>
          <w:rFonts w:ascii="Trebuchet MS" w:eastAsia="Times New Roman" w:hAnsi="Trebuchet MS" w:cs="Times New Roman"/>
          <w:b/>
          <w:bCs/>
          <w:sz w:val="24"/>
          <w:szCs w:val="24"/>
          <w:lang w:eastAsia="ro-RO"/>
        </w:rPr>
        <w:t>În perioada de construire:</w:t>
      </w:r>
    </w:p>
    <w:p w:rsidR="00782F5D" w:rsidRPr="000C7A18" w:rsidRDefault="00782F5D" w:rsidP="000C7A18">
      <w:pPr>
        <w:tabs>
          <w:tab w:val="left" w:pos="426"/>
        </w:tabs>
        <w:spacing w:after="0" w:line="240" w:lineRule="auto"/>
        <w:ind w:left="426" w:hanging="426"/>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lang w:eastAsia="ro-RO"/>
        </w:rPr>
        <w:t xml:space="preserve"> </w:t>
      </w:r>
      <w:r w:rsidRPr="000C7A18">
        <w:rPr>
          <w:rFonts w:ascii="Trebuchet MS" w:eastAsia="Times New Roman" w:hAnsi="Trebuchet MS" w:cs="Times New Roman"/>
          <w:sz w:val="24"/>
          <w:szCs w:val="24"/>
        </w:rPr>
        <w:t xml:space="preserve">- </w:t>
      </w:r>
      <w:r w:rsidRPr="000C7A18">
        <w:rPr>
          <w:rFonts w:ascii="Trebuchet MS" w:eastAsia="Times New Roman" w:hAnsi="Trebuchet MS" w:cs="Times New Roman"/>
          <w:sz w:val="24"/>
          <w:szCs w:val="24"/>
        </w:rPr>
        <w:tab/>
        <w:t>mijloacele de transport vor fi asigurate astfel încât să nu existe pierderi de material sau deşeuri în timpul transportului;</w:t>
      </w:r>
    </w:p>
    <w:p w:rsidR="00782F5D" w:rsidRPr="000C7A18" w:rsidRDefault="00782F5D" w:rsidP="000C7A18">
      <w:pPr>
        <w:tabs>
          <w:tab w:val="left" w:pos="426"/>
        </w:tabs>
        <w:spacing w:after="0" w:line="240" w:lineRule="auto"/>
        <w:ind w:left="426" w:hanging="426"/>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xml:space="preserve">- </w:t>
      </w:r>
      <w:r w:rsidRPr="000C7A18">
        <w:rPr>
          <w:rFonts w:ascii="Trebuchet MS" w:eastAsia="Times New Roman" w:hAnsi="Trebuchet MS" w:cs="Times New Roman"/>
          <w:sz w:val="24"/>
          <w:szCs w:val="24"/>
        </w:rPr>
        <w:tab/>
        <w:t xml:space="preserve">utilajele de </w:t>
      </w:r>
      <w:r w:rsidR="00C741DC" w:rsidRPr="000C7A18">
        <w:rPr>
          <w:rFonts w:ascii="Trebuchet MS" w:eastAsia="Times New Roman" w:hAnsi="Trebuchet MS" w:cs="Times New Roman"/>
          <w:sz w:val="24"/>
          <w:szCs w:val="24"/>
        </w:rPr>
        <w:t>construcții</w:t>
      </w:r>
      <w:r w:rsidRPr="000C7A18">
        <w:rPr>
          <w:rFonts w:ascii="Trebuchet MS" w:eastAsia="Times New Roman" w:hAnsi="Trebuchet MS" w:cs="Times New Roman"/>
          <w:sz w:val="24"/>
          <w:szCs w:val="24"/>
        </w:rPr>
        <w:t xml:space="preserve"> se vor alimenta cu carburanţi numai în zone special amenajate fără a se contamina solul cu produse petroliere;</w:t>
      </w:r>
    </w:p>
    <w:p w:rsidR="00782F5D" w:rsidRPr="000C7A18" w:rsidRDefault="00782F5D" w:rsidP="000C7A18">
      <w:pPr>
        <w:tabs>
          <w:tab w:val="left" w:pos="426"/>
        </w:tabs>
        <w:spacing w:after="0" w:line="240" w:lineRule="auto"/>
        <w:ind w:left="426" w:hanging="426"/>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xml:space="preserve">- </w:t>
      </w:r>
      <w:r w:rsidRPr="000C7A18">
        <w:rPr>
          <w:rFonts w:ascii="Trebuchet MS" w:eastAsia="Times New Roman" w:hAnsi="Trebuchet MS" w:cs="Times New Roman"/>
          <w:sz w:val="24"/>
          <w:szCs w:val="24"/>
        </w:rPr>
        <w:tab/>
        <w:t>întreţinerea utilajelor/mijloacelor de transport (spălarea lor, efectuarea de reparaţii, schimburile de ulei) se vor face numai la service-uri/baze de producţie autorizate;</w:t>
      </w:r>
    </w:p>
    <w:p w:rsidR="0072620F" w:rsidRPr="000C7A18" w:rsidRDefault="0072620F" w:rsidP="000C7A18">
      <w:pPr>
        <w:pStyle w:val="ListParagraph"/>
        <w:numPr>
          <w:ilvl w:val="0"/>
          <w:numId w:val="37"/>
        </w:numPr>
        <w:tabs>
          <w:tab w:val="left" w:pos="-720"/>
        </w:tabs>
        <w:suppressAutoHyphens/>
        <w:spacing w:after="0" w:line="240" w:lineRule="auto"/>
        <w:jc w:val="both"/>
        <w:rPr>
          <w:rFonts w:ascii="Trebuchet MS" w:eastAsia="Times New Roman" w:hAnsi="Trebuchet MS" w:cs="Times New Roman"/>
          <w:b/>
          <w:bCs/>
          <w:sz w:val="24"/>
          <w:szCs w:val="24"/>
          <w:lang w:eastAsia="ro-RO"/>
        </w:rPr>
      </w:pPr>
      <w:r w:rsidRPr="000C7A18">
        <w:rPr>
          <w:rFonts w:ascii="Trebuchet MS" w:eastAsia="Times New Roman" w:hAnsi="Trebuchet MS" w:cs="Times New Roman"/>
          <w:b/>
          <w:bCs/>
          <w:sz w:val="24"/>
          <w:szCs w:val="24"/>
          <w:lang w:eastAsia="ro-RO"/>
        </w:rPr>
        <w:t>În perioada de funcționare:</w:t>
      </w:r>
    </w:p>
    <w:p w:rsidR="0072620F" w:rsidRPr="000C7A18" w:rsidRDefault="0072620F" w:rsidP="000C7A18">
      <w:pPr>
        <w:pStyle w:val="ListParagraph"/>
        <w:numPr>
          <w:ilvl w:val="0"/>
          <w:numId w:val="35"/>
        </w:numPr>
        <w:tabs>
          <w:tab w:val="left" w:pos="-720"/>
        </w:tabs>
        <w:suppressAutoHyphens/>
        <w:spacing w:after="0" w:line="240" w:lineRule="auto"/>
        <w:ind w:left="0" w:firstLine="360"/>
        <w:jc w:val="both"/>
        <w:rPr>
          <w:rFonts w:ascii="Trebuchet MS" w:hAnsi="Trebuchet MS"/>
          <w:sz w:val="24"/>
          <w:szCs w:val="24"/>
        </w:rPr>
      </w:pPr>
      <w:r w:rsidRPr="000C7A18">
        <w:rPr>
          <w:rFonts w:ascii="Trebuchet MS" w:hAnsi="Trebuchet MS"/>
          <w:sz w:val="24"/>
          <w:szCs w:val="24"/>
        </w:rPr>
        <w:t xml:space="preserve">se interzice poluarea solului cu </w:t>
      </w:r>
      <w:r w:rsidR="003906CF" w:rsidRPr="000C7A18">
        <w:rPr>
          <w:rFonts w:ascii="Trebuchet MS" w:hAnsi="Trebuchet MS"/>
          <w:sz w:val="24"/>
          <w:szCs w:val="24"/>
        </w:rPr>
        <w:t>carburanți</w:t>
      </w:r>
      <w:r w:rsidRPr="000C7A18">
        <w:rPr>
          <w:rFonts w:ascii="Trebuchet MS" w:hAnsi="Trebuchet MS"/>
          <w:sz w:val="24"/>
          <w:szCs w:val="24"/>
        </w:rPr>
        <w:t xml:space="preserve">, uleiuri uzate în urma </w:t>
      </w:r>
      <w:r w:rsidR="003906CF" w:rsidRPr="000C7A18">
        <w:rPr>
          <w:rFonts w:ascii="Trebuchet MS" w:hAnsi="Trebuchet MS"/>
          <w:sz w:val="24"/>
          <w:szCs w:val="24"/>
        </w:rPr>
        <w:t>operațiilor</w:t>
      </w:r>
      <w:r w:rsidRPr="000C7A18">
        <w:rPr>
          <w:rFonts w:ascii="Trebuchet MS" w:hAnsi="Trebuchet MS"/>
          <w:sz w:val="24"/>
          <w:szCs w:val="24"/>
        </w:rPr>
        <w:t xml:space="preserve"> de </w:t>
      </w:r>
      <w:r w:rsidR="003906CF" w:rsidRPr="000C7A18">
        <w:rPr>
          <w:rFonts w:ascii="Trebuchet MS" w:hAnsi="Trebuchet MS"/>
          <w:sz w:val="24"/>
          <w:szCs w:val="24"/>
        </w:rPr>
        <w:t>staționare</w:t>
      </w:r>
      <w:r w:rsidRPr="000C7A18">
        <w:rPr>
          <w:rFonts w:ascii="Trebuchet MS" w:hAnsi="Trebuchet MS"/>
          <w:sz w:val="24"/>
          <w:szCs w:val="24"/>
        </w:rPr>
        <w:t xml:space="preserve">, aprovizionare, depozitare sau alimentare cu combustibili a utilajelor şi a mijloacelor de transport sau datorită </w:t>
      </w:r>
      <w:r w:rsidR="003906CF" w:rsidRPr="000C7A18">
        <w:rPr>
          <w:rFonts w:ascii="Trebuchet MS" w:hAnsi="Trebuchet MS"/>
          <w:sz w:val="24"/>
          <w:szCs w:val="24"/>
        </w:rPr>
        <w:t>funcționării</w:t>
      </w:r>
      <w:r w:rsidRPr="000C7A18">
        <w:rPr>
          <w:rFonts w:ascii="Trebuchet MS" w:hAnsi="Trebuchet MS"/>
          <w:sz w:val="24"/>
          <w:szCs w:val="24"/>
        </w:rPr>
        <w:t xml:space="preserve"> necorespunzătoare a acestora;</w:t>
      </w:r>
    </w:p>
    <w:p w:rsidR="0072620F" w:rsidRPr="000C7A18" w:rsidRDefault="0072620F" w:rsidP="000C7A18">
      <w:pPr>
        <w:pStyle w:val="ListParagraph"/>
        <w:numPr>
          <w:ilvl w:val="0"/>
          <w:numId w:val="35"/>
        </w:numPr>
        <w:tabs>
          <w:tab w:val="left" w:pos="-720"/>
          <w:tab w:val="left" w:pos="567"/>
        </w:tabs>
        <w:suppressAutoHyphens/>
        <w:spacing w:after="0" w:line="240" w:lineRule="auto"/>
        <w:ind w:left="0" w:firstLine="360"/>
        <w:jc w:val="both"/>
        <w:rPr>
          <w:rFonts w:ascii="Trebuchet MS" w:hAnsi="Trebuchet MS"/>
          <w:sz w:val="24"/>
          <w:szCs w:val="24"/>
        </w:rPr>
      </w:pPr>
      <w:r w:rsidRPr="000C7A18">
        <w:rPr>
          <w:rFonts w:ascii="Trebuchet MS" w:hAnsi="Trebuchet MS"/>
          <w:sz w:val="24"/>
          <w:szCs w:val="24"/>
        </w:rPr>
        <w:t xml:space="preserve">  </w:t>
      </w:r>
      <w:r w:rsidRPr="000C7A18">
        <w:rPr>
          <w:rFonts w:ascii="Trebuchet MS" w:eastAsia="Times New Roman" w:hAnsi="Trebuchet MS" w:cs="Times New Roman"/>
          <w:sz w:val="24"/>
          <w:szCs w:val="24"/>
          <w:lang w:eastAsia="ro-RO"/>
        </w:rPr>
        <w:t>sunt interzise deversările neautorizate sau accidentale ale oricare substanțe poluante pe sol, în apele de suprafață sau freatice.</w:t>
      </w:r>
    </w:p>
    <w:p w:rsidR="000C7A18" w:rsidRPr="000C7A18" w:rsidRDefault="000C7A18" w:rsidP="000C7A18">
      <w:pPr>
        <w:pStyle w:val="ListParagraph"/>
        <w:tabs>
          <w:tab w:val="left" w:pos="-720"/>
          <w:tab w:val="left" w:pos="567"/>
        </w:tabs>
        <w:suppressAutoHyphens/>
        <w:spacing w:after="0" w:line="240" w:lineRule="auto"/>
        <w:ind w:left="360"/>
        <w:jc w:val="both"/>
        <w:rPr>
          <w:rFonts w:ascii="Trebuchet MS" w:hAnsi="Trebuchet MS"/>
          <w:sz w:val="24"/>
          <w:szCs w:val="24"/>
        </w:rPr>
      </w:pPr>
      <w:bookmarkStart w:id="13" w:name="_GoBack"/>
      <w:bookmarkEnd w:id="13"/>
    </w:p>
    <w:p w:rsidR="00782F5D" w:rsidRPr="000C7A18" w:rsidRDefault="00782F5D" w:rsidP="000C7A18">
      <w:pPr>
        <w:keepNext/>
        <w:tabs>
          <w:tab w:val="num" w:pos="851"/>
        </w:tabs>
        <w:spacing w:after="0" w:line="240" w:lineRule="auto"/>
        <w:jc w:val="both"/>
        <w:outlineLvl w:val="3"/>
        <w:rPr>
          <w:rFonts w:ascii="Trebuchet MS" w:eastAsia="Times New Roman" w:hAnsi="Trebuchet MS" w:cs="Times New Roman"/>
          <w:b/>
          <w:bCs/>
          <w:i/>
          <w:iCs/>
          <w:sz w:val="24"/>
          <w:szCs w:val="24"/>
          <w:u w:val="single"/>
          <w:lang w:eastAsia="de-DE"/>
        </w:rPr>
      </w:pPr>
      <w:r w:rsidRPr="000C7A18">
        <w:rPr>
          <w:rFonts w:ascii="Trebuchet MS" w:eastAsia="Times New Roman" w:hAnsi="Trebuchet MS" w:cs="Times New Roman"/>
          <w:b/>
          <w:bCs/>
          <w:i/>
          <w:iCs/>
          <w:sz w:val="24"/>
          <w:szCs w:val="24"/>
          <w:u w:val="single"/>
          <w:lang w:eastAsia="de-DE"/>
        </w:rPr>
        <w:t>Modul de gospodărire a deşeurilor</w:t>
      </w:r>
    </w:p>
    <w:p w:rsidR="00B07341" w:rsidRPr="000C7A18" w:rsidRDefault="00782F5D" w:rsidP="000C7A18">
      <w:pPr>
        <w:spacing w:after="0" w:line="240" w:lineRule="auto"/>
        <w:ind w:firstLine="72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b/>
          <w:bCs/>
          <w:i/>
          <w:iCs/>
          <w:sz w:val="24"/>
          <w:szCs w:val="24"/>
          <w:lang w:eastAsia="ro-RO"/>
        </w:rPr>
        <w:t xml:space="preserve">Titularul are </w:t>
      </w:r>
      <w:r w:rsidR="0072620F" w:rsidRPr="000C7A18">
        <w:rPr>
          <w:rFonts w:ascii="Trebuchet MS" w:eastAsia="Times New Roman" w:hAnsi="Trebuchet MS" w:cs="Times New Roman"/>
          <w:b/>
          <w:bCs/>
          <w:i/>
          <w:iCs/>
          <w:sz w:val="24"/>
          <w:szCs w:val="24"/>
          <w:lang w:eastAsia="ro-RO"/>
        </w:rPr>
        <w:t>obligația</w:t>
      </w:r>
      <w:r w:rsidRPr="000C7A18">
        <w:rPr>
          <w:rFonts w:ascii="Trebuchet MS" w:eastAsia="Times New Roman" w:hAnsi="Trebuchet MS" w:cs="Times New Roman"/>
          <w:b/>
          <w:bCs/>
          <w:i/>
          <w:iCs/>
          <w:sz w:val="24"/>
          <w:szCs w:val="24"/>
          <w:lang w:eastAsia="ro-RO"/>
        </w:rPr>
        <w:t xml:space="preserve"> respectării prevederilor Ordonanței de Urgenţă a Guvernului României  privind  </w:t>
      </w:r>
      <w:r w:rsidR="0072620F" w:rsidRPr="000C7A18">
        <w:rPr>
          <w:rFonts w:ascii="Trebuchet MS" w:eastAsia="Times New Roman" w:hAnsi="Trebuchet MS" w:cs="Times New Roman"/>
          <w:b/>
          <w:bCs/>
          <w:i/>
          <w:iCs/>
          <w:sz w:val="24"/>
          <w:szCs w:val="24"/>
          <w:lang w:eastAsia="ro-RO"/>
        </w:rPr>
        <w:t>protecția</w:t>
      </w:r>
      <w:r w:rsidRPr="000C7A18">
        <w:rPr>
          <w:rFonts w:ascii="Trebuchet MS" w:eastAsia="Times New Roman" w:hAnsi="Trebuchet MS" w:cs="Times New Roman"/>
          <w:b/>
          <w:bCs/>
          <w:i/>
          <w:iCs/>
          <w:sz w:val="24"/>
          <w:szCs w:val="24"/>
          <w:lang w:eastAsia="ro-RO"/>
        </w:rPr>
        <w:t xml:space="preserve"> mediului nr. 195/2005, aprobată cu modificări şi completări  prin Legea nr. 265/2006, cu modificările </w:t>
      </w:r>
      <w:r w:rsidR="0072620F" w:rsidRPr="000C7A18">
        <w:rPr>
          <w:rFonts w:ascii="Trebuchet MS" w:eastAsia="Times New Roman" w:hAnsi="Trebuchet MS" w:cs="Times New Roman"/>
          <w:b/>
          <w:bCs/>
          <w:i/>
          <w:iCs/>
          <w:sz w:val="24"/>
          <w:szCs w:val="24"/>
          <w:lang w:eastAsia="ro-RO"/>
        </w:rPr>
        <w:t>și</w:t>
      </w:r>
      <w:r w:rsidRPr="000C7A18">
        <w:rPr>
          <w:rFonts w:ascii="Trebuchet MS" w:eastAsia="Times New Roman" w:hAnsi="Trebuchet MS" w:cs="Times New Roman"/>
          <w:b/>
          <w:bCs/>
          <w:i/>
          <w:iCs/>
          <w:sz w:val="24"/>
          <w:szCs w:val="24"/>
          <w:lang w:eastAsia="ro-RO"/>
        </w:rPr>
        <w:t xml:space="preserve"> completările ulterioare precum şi ale </w:t>
      </w:r>
      <w:r w:rsidR="003D3D93" w:rsidRPr="000C7A18">
        <w:rPr>
          <w:rFonts w:ascii="Trebuchet MS" w:eastAsia="Times New Roman" w:hAnsi="Trebuchet MS" w:cs="Times New Roman"/>
          <w:b/>
          <w:bCs/>
          <w:i/>
          <w:iCs/>
          <w:sz w:val="24"/>
          <w:szCs w:val="24"/>
          <w:lang w:eastAsia="ro-RO"/>
        </w:rPr>
        <w:t>Legii nr. 92/2021</w:t>
      </w:r>
      <w:r w:rsidRPr="000C7A18">
        <w:rPr>
          <w:rFonts w:ascii="Trebuchet MS" w:eastAsia="Times New Roman" w:hAnsi="Trebuchet MS" w:cs="Times New Roman"/>
          <w:b/>
          <w:bCs/>
          <w:i/>
          <w:iCs/>
          <w:sz w:val="24"/>
          <w:szCs w:val="24"/>
          <w:lang w:eastAsia="ro-RO"/>
        </w:rPr>
        <w:t xml:space="preserve"> privind regimul </w:t>
      </w:r>
      <w:r w:rsidR="0072620F" w:rsidRPr="000C7A18">
        <w:rPr>
          <w:rFonts w:ascii="Trebuchet MS" w:eastAsia="Times New Roman" w:hAnsi="Trebuchet MS" w:cs="Times New Roman"/>
          <w:b/>
          <w:bCs/>
          <w:i/>
          <w:iCs/>
          <w:sz w:val="24"/>
          <w:szCs w:val="24"/>
          <w:lang w:eastAsia="ro-RO"/>
        </w:rPr>
        <w:t>deșeurilor</w:t>
      </w:r>
      <w:r w:rsidR="00D95F45" w:rsidRPr="000C7A18">
        <w:rPr>
          <w:rFonts w:ascii="Trebuchet MS" w:eastAsia="Times New Roman" w:hAnsi="Trebuchet MS" w:cs="Times New Roman"/>
          <w:b/>
          <w:bCs/>
          <w:i/>
          <w:iCs/>
          <w:sz w:val="24"/>
          <w:szCs w:val="24"/>
          <w:lang w:eastAsia="ro-RO"/>
        </w:rPr>
        <w:t>, aprobata prin legea nr. 17/2023</w:t>
      </w:r>
      <w:r w:rsidRPr="000C7A18">
        <w:rPr>
          <w:rFonts w:ascii="Trebuchet MS" w:eastAsia="Times New Roman" w:hAnsi="Trebuchet MS" w:cs="Times New Roman"/>
          <w:i/>
          <w:iCs/>
          <w:sz w:val="24"/>
          <w:szCs w:val="24"/>
          <w:lang w:eastAsia="ro-RO"/>
        </w:rPr>
        <w:t>.</w:t>
      </w:r>
      <w:r w:rsidRPr="000C7A18">
        <w:rPr>
          <w:rFonts w:ascii="Trebuchet MS" w:eastAsia="Times New Roman" w:hAnsi="Trebuchet MS" w:cs="Times New Roman"/>
          <w:sz w:val="24"/>
          <w:szCs w:val="24"/>
          <w:lang w:eastAsia="ro-RO"/>
        </w:rPr>
        <w:t xml:space="preserve"> </w:t>
      </w:r>
    </w:p>
    <w:p w:rsidR="00B07341" w:rsidRPr="000C7A18" w:rsidRDefault="00B07341" w:rsidP="000C7A18">
      <w:pPr>
        <w:suppressAutoHyphens/>
        <w:autoSpaceDE w:val="0"/>
        <w:autoSpaceDN w:val="0"/>
        <w:adjustRightInd w:val="0"/>
        <w:spacing w:after="0" w:line="240" w:lineRule="auto"/>
        <w:ind w:left="-110"/>
        <w:jc w:val="both"/>
        <w:rPr>
          <w:rFonts w:ascii="Trebuchet MS" w:eastAsia="Times New Roman" w:hAnsi="Trebuchet MS" w:cs="Times New Roman"/>
          <w:b/>
          <w:sz w:val="24"/>
          <w:szCs w:val="24"/>
          <w:lang w:eastAsia="ro-RO"/>
        </w:rPr>
      </w:pPr>
      <w:bookmarkStart w:id="14" w:name="_Toc131597122"/>
    </w:p>
    <w:p w:rsidR="00B07341" w:rsidRPr="000C7A18" w:rsidRDefault="00B07341" w:rsidP="000C7A18">
      <w:pPr>
        <w:suppressAutoHyphens/>
        <w:autoSpaceDE w:val="0"/>
        <w:autoSpaceDN w:val="0"/>
        <w:adjustRightInd w:val="0"/>
        <w:spacing w:after="0" w:line="240" w:lineRule="auto"/>
        <w:ind w:left="-110"/>
        <w:jc w:val="both"/>
        <w:rPr>
          <w:rFonts w:ascii="Trebuchet MS" w:eastAsia="Times New Roman" w:hAnsi="Trebuchet MS" w:cs="Times New Roman"/>
          <w:b/>
          <w:sz w:val="24"/>
          <w:szCs w:val="24"/>
          <w:lang w:eastAsia="ro-RO"/>
        </w:rPr>
      </w:pPr>
      <w:r w:rsidRPr="000C7A18">
        <w:rPr>
          <w:rFonts w:ascii="Trebuchet MS" w:eastAsia="Times New Roman" w:hAnsi="Trebuchet MS" w:cs="Times New Roman"/>
          <w:b/>
          <w:sz w:val="24"/>
          <w:szCs w:val="24"/>
          <w:lang w:eastAsia="ro-RO"/>
        </w:rPr>
        <w:t xml:space="preserve">În conformitate cu prevederile </w:t>
      </w:r>
      <w:r w:rsidR="00FD05FC" w:rsidRPr="000C7A18">
        <w:rPr>
          <w:rFonts w:ascii="Trebuchet MS" w:eastAsia="Times New Roman" w:hAnsi="Trebuchet MS" w:cs="Times New Roman"/>
          <w:b/>
          <w:sz w:val="24"/>
          <w:szCs w:val="24"/>
          <w:lang w:eastAsia="ro-RO"/>
        </w:rPr>
        <w:t>legislației</w:t>
      </w:r>
      <w:r w:rsidRPr="000C7A18">
        <w:rPr>
          <w:rFonts w:ascii="Trebuchet MS" w:eastAsia="Times New Roman" w:hAnsi="Trebuchet MS" w:cs="Times New Roman"/>
          <w:b/>
          <w:sz w:val="24"/>
          <w:szCs w:val="24"/>
          <w:lang w:eastAsia="ro-RO"/>
        </w:rPr>
        <w:t xml:space="preserve"> anterior </w:t>
      </w:r>
      <w:r w:rsidR="00FD05FC" w:rsidRPr="000C7A18">
        <w:rPr>
          <w:rFonts w:ascii="Trebuchet MS" w:eastAsia="Times New Roman" w:hAnsi="Trebuchet MS" w:cs="Times New Roman"/>
          <w:b/>
          <w:sz w:val="24"/>
          <w:szCs w:val="24"/>
          <w:lang w:eastAsia="ro-RO"/>
        </w:rPr>
        <w:t>menționate</w:t>
      </w:r>
      <w:r w:rsidRPr="000C7A18">
        <w:rPr>
          <w:rFonts w:ascii="Trebuchet MS" w:eastAsia="Times New Roman" w:hAnsi="Trebuchet MS" w:cs="Times New Roman"/>
          <w:b/>
          <w:sz w:val="24"/>
          <w:szCs w:val="24"/>
          <w:lang w:eastAsia="ro-RO"/>
        </w:rPr>
        <w:t xml:space="preserve">, titularul are următoarele </w:t>
      </w:r>
      <w:r w:rsidR="00FD05FC" w:rsidRPr="000C7A18">
        <w:rPr>
          <w:rFonts w:ascii="Trebuchet MS" w:eastAsia="Times New Roman" w:hAnsi="Trebuchet MS" w:cs="Times New Roman"/>
          <w:b/>
          <w:sz w:val="24"/>
          <w:szCs w:val="24"/>
          <w:lang w:eastAsia="ro-RO"/>
        </w:rPr>
        <w:t>obligații</w:t>
      </w:r>
      <w:r w:rsidRPr="000C7A18">
        <w:rPr>
          <w:rFonts w:ascii="Trebuchet MS" w:eastAsia="Times New Roman" w:hAnsi="Trebuchet MS" w:cs="Times New Roman"/>
          <w:b/>
          <w:sz w:val="24"/>
          <w:szCs w:val="24"/>
          <w:lang w:eastAsia="ro-RO"/>
        </w:rPr>
        <w:t>:</w:t>
      </w:r>
    </w:p>
    <w:bookmarkEnd w:id="14"/>
    <w:p w:rsidR="00031D3C" w:rsidRPr="000C7A18" w:rsidRDefault="00031D3C" w:rsidP="000C7A18">
      <w:pPr>
        <w:keepNext/>
        <w:keepLines/>
        <w:spacing w:after="0" w:line="240" w:lineRule="auto"/>
        <w:outlineLvl w:val="0"/>
        <w:rPr>
          <w:rFonts w:ascii="Trebuchet MS" w:eastAsia="Times New Roman" w:hAnsi="Trebuchet MS"/>
          <w:b/>
          <w:sz w:val="24"/>
          <w:szCs w:val="24"/>
        </w:rPr>
      </w:pPr>
      <w:r w:rsidRPr="000C7A18">
        <w:rPr>
          <w:rFonts w:ascii="Trebuchet MS" w:eastAsia="Times New Roman" w:hAnsi="Trebuchet MS"/>
          <w:b/>
          <w:sz w:val="24"/>
          <w:szCs w:val="24"/>
        </w:rPr>
        <w:t>Referitor la gestionarea deşeurilor – în faza de construire:</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Titularul autorizaţiei de construire/desfiinţare emise de către autoritatea administraţiei publice locale […] are obligaţia</w:t>
      </w:r>
      <w:r w:rsidRPr="000C7A18">
        <w:rPr>
          <w:rFonts w:ascii="Trebuchet MS" w:hAnsi="Trebuchet MS"/>
          <w:sz w:val="24"/>
          <w:szCs w:val="24"/>
          <w:u w:val="single"/>
        </w:rPr>
        <w:t xml:space="preserve"> de a avea un plan de gestionare a deşeurilor din activităţi de construire şi/sau desfiinţare</w:t>
      </w:r>
      <w:r w:rsidRPr="000C7A18">
        <w:rPr>
          <w:rFonts w:ascii="Trebuchet MS" w:hAnsi="Trebuchet MS"/>
          <w:sz w:val="24"/>
          <w:szCs w:val="24"/>
        </w:rPr>
        <w:t xml:space="preserve"> după caz, prin care </w:t>
      </w:r>
      <w:r w:rsidRPr="000C7A18">
        <w:rPr>
          <w:rFonts w:ascii="Trebuchet MS" w:hAnsi="Trebuchet MS"/>
          <w:sz w:val="24"/>
          <w:szCs w:val="24"/>
          <w:u w:val="single"/>
        </w:rPr>
        <w:t>se instituie sisteme de sortare pentru</w:t>
      </w:r>
      <w:r w:rsidRPr="000C7A18">
        <w:rPr>
          <w:rFonts w:ascii="Trebuchet MS" w:hAnsi="Trebuchet MS"/>
          <w:sz w:val="24"/>
          <w:szCs w:val="24"/>
        </w:rPr>
        <w:t xml:space="preserve"> </w:t>
      </w:r>
      <w:r w:rsidRPr="000C7A18">
        <w:rPr>
          <w:rFonts w:ascii="Trebuchet MS" w:hAnsi="Trebuchet MS"/>
          <w:sz w:val="24"/>
          <w:szCs w:val="24"/>
          <w:u w:val="single"/>
        </w:rPr>
        <w:t>deşeurile</w:t>
      </w:r>
      <w:r w:rsidRPr="000C7A18">
        <w:rPr>
          <w:rFonts w:ascii="Trebuchet MS" w:hAnsi="Trebuchet MS"/>
          <w:sz w:val="24"/>
          <w:szCs w:val="24"/>
        </w:rPr>
        <w:t xml:space="preserve"> provenite din activităţi de construcţie şi desfiinţare, cel puţin pentru </w:t>
      </w:r>
      <w:r w:rsidRPr="000C7A18">
        <w:rPr>
          <w:rFonts w:ascii="Trebuchet MS" w:hAnsi="Trebuchet MS"/>
          <w:sz w:val="24"/>
          <w:szCs w:val="24"/>
          <w:u w:val="single"/>
        </w:rPr>
        <w:t>lemn, materiale minerale - beton, cărămidă, gresie şi ceramică, piatră, metal, sticlă, plastic şi ghips pentru reciclarea/reutilizarea lor pe amplasament</w:t>
      </w:r>
      <w:r w:rsidRPr="000C7A18">
        <w:rPr>
          <w:rFonts w:ascii="Trebuchet MS" w:hAnsi="Trebuchet MS"/>
          <w:sz w:val="24"/>
          <w:szCs w:val="24"/>
        </w:rPr>
        <w:t xml:space="preserve">, în măsura în care este fezabil din punct de vedere economic, nu afectează mediul înconjurător şi siguranţa în construcţii, precum şi de a lua măsuri de </w:t>
      </w:r>
      <w:r w:rsidRPr="000C7A18">
        <w:rPr>
          <w:rFonts w:ascii="Trebuchet MS" w:hAnsi="Trebuchet MS"/>
          <w:sz w:val="24"/>
          <w:szCs w:val="24"/>
        </w:rPr>
        <w:lastRenderedPageBreak/>
        <w:t>promovare a demolărilor selective pentru a permite eliminarea şi manipularea în condiţii de siguranţă a substanţelor periculoase pentru a facilita reutilizarea şi reciclarea de înaltă calitate prin eliminarea materialelor nevalorificabile.</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Titularii pe numele cărora au fost emise autorizaţii de construire şi/sau desfiinţare […]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Următoarea ierarhie se aplică prioritar în cadrul politicii de prevenire a generării şi de gestionare a deşeurilor:</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prevenirea;</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pregătirea pentru reutilizare;</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reciclarea;</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alte operaţiuni de valorificare, precum valorificarea energetică;</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eliminarea.</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Se vor adopta măsuri pentru:</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reducerea volumului deşeurilor generate, în special al deşeurilor care nu pot fi pregătite pentru reutilizare sau reciclare;</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reducerea generării de deşeuri în cadrul proceselor legate de [...] construcţii şi desfiinţări, luând în considerare cele mai bune tehnici disponibile.</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Se va verifica vizual dacă sunt deşeurile sunt separate corespunzător, se vor prelua separat şi nu se vor amesteca în timpul transportului cu alte deşeuri sau materiale cu proprietăţi diferite.</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Deşeurile generate din activitatea proprie vor fi stocate/depozitate temporar în spaţii special amenajate;</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 xml:space="preserve">Se vor utiliza spaţiile special amenajate pentru stocarea temporară a deşeurilor colectate, în condiţii care să garanteze reducerea riscului pentru sănătatea umană şi deteriorarea calităţii mediului </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 xml:space="preserve">Se vor colecta şi stoca separat cel putin următoarele categorii de deşeuri: hârtie, plastic, sticlă, metal; </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Este obligatoriu ca deşeurile să fie supuse operaţiunilor de pregătire pentru reutilizare, reciclare sau altor operaţiuni de valorificare;</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Se vor efectua operaţiunile de tratare prin mijloace proprii sau prin intermediul unui operator economic autorizat care desfăşoară activităţi de tratare a deşeurilor</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Se vor gestiona deşeurile fără a pune în pericol sănătatea umană şi fără a dăuna mediului, în special:</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fără a genera riscuri pentru aer, apă, sol, faună sau floră;</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fără a crea disconfort din cauza zgomotului;</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fără a afecta negativ peisajul sau zonele de interes special;</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Se va evita formarea de stocuri de deşeuri colectate, care ar putea genera fenomene de poluare a mediului;</w:t>
      </w:r>
    </w:p>
    <w:p w:rsidR="00031D3C" w:rsidRPr="000C7A18" w:rsidRDefault="00031D3C" w:rsidP="000C7A18">
      <w:pPr>
        <w:numPr>
          <w:ilvl w:val="0"/>
          <w:numId w:val="34"/>
        </w:numPr>
        <w:tabs>
          <w:tab w:val="clear" w:pos="720"/>
          <w:tab w:val="num" w:pos="360"/>
        </w:tabs>
        <w:spacing w:after="0" w:line="240" w:lineRule="auto"/>
        <w:ind w:left="360"/>
        <w:contextualSpacing/>
        <w:jc w:val="both"/>
        <w:rPr>
          <w:rFonts w:ascii="Trebuchet MS" w:hAnsi="Trebuchet MS"/>
          <w:sz w:val="24"/>
          <w:szCs w:val="24"/>
        </w:rPr>
      </w:pPr>
      <w:r w:rsidRPr="000C7A18">
        <w:rPr>
          <w:rFonts w:ascii="Trebuchet MS" w:hAnsi="Trebuchet MS"/>
          <w:sz w:val="24"/>
          <w:szCs w:val="24"/>
        </w:rPr>
        <w:t>Este interzisă amestecarea diferitelor categorii de deşeuri periculoase cu alte categorii de deşeuri periculoase sau cu alte deşeuri, substanţe ori material;</w:t>
      </w:r>
    </w:p>
    <w:p w:rsidR="00031D3C" w:rsidRPr="000C7A18" w:rsidRDefault="00031D3C" w:rsidP="000C7A18">
      <w:pPr>
        <w:numPr>
          <w:ilvl w:val="0"/>
          <w:numId w:val="34"/>
        </w:numPr>
        <w:tabs>
          <w:tab w:val="clear" w:pos="720"/>
          <w:tab w:val="num" w:pos="360"/>
        </w:tabs>
        <w:spacing w:after="0" w:line="240" w:lineRule="auto"/>
        <w:ind w:left="360"/>
        <w:contextualSpacing/>
        <w:jc w:val="both"/>
        <w:rPr>
          <w:rFonts w:ascii="Trebuchet MS" w:hAnsi="Trebuchet MS"/>
          <w:sz w:val="24"/>
          <w:szCs w:val="24"/>
        </w:rPr>
      </w:pPr>
      <w:r w:rsidRPr="000C7A18">
        <w:rPr>
          <w:rFonts w:ascii="Trebuchet MS" w:hAnsi="Trebuchet MS"/>
          <w:sz w:val="24"/>
          <w:szCs w:val="24"/>
        </w:rPr>
        <w:t>Documentele justificative conform cărora operaţiunile de gestionare au fost efectuate, vor fi furnizate la solicitare, la cererea autorităţilor competente sau a unui deţinător anterior al deşeurilor</w:t>
      </w:r>
    </w:p>
    <w:p w:rsidR="00031D3C" w:rsidRPr="000C7A18" w:rsidRDefault="00031D3C" w:rsidP="000C7A18">
      <w:pPr>
        <w:numPr>
          <w:ilvl w:val="0"/>
          <w:numId w:val="34"/>
        </w:numPr>
        <w:tabs>
          <w:tab w:val="clear" w:pos="720"/>
          <w:tab w:val="num" w:pos="360"/>
        </w:tabs>
        <w:spacing w:after="0" w:line="240" w:lineRule="auto"/>
        <w:ind w:left="360"/>
        <w:contextualSpacing/>
        <w:jc w:val="both"/>
        <w:rPr>
          <w:rFonts w:ascii="Trebuchet MS" w:hAnsi="Trebuchet MS"/>
          <w:sz w:val="24"/>
          <w:szCs w:val="24"/>
        </w:rPr>
      </w:pPr>
      <w:r w:rsidRPr="000C7A18">
        <w:rPr>
          <w:rFonts w:ascii="Trebuchet MS" w:hAnsi="Trebuchet MS"/>
          <w:sz w:val="24"/>
          <w:szCs w:val="24"/>
        </w:rPr>
        <w:t>Este interzisă abandonarea deşeurilor.</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Este interzisă eliminarea deşeurilor în afara spaţiilor autorizate în acest scop.</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Este interzisă incendierea deşeurilor de orice fel.</w:t>
      </w:r>
    </w:p>
    <w:p w:rsidR="00031D3C" w:rsidRPr="000C7A18" w:rsidRDefault="00031D3C" w:rsidP="000C7A18">
      <w:pPr>
        <w:numPr>
          <w:ilvl w:val="0"/>
          <w:numId w:val="34"/>
        </w:numPr>
        <w:tabs>
          <w:tab w:val="clear" w:pos="720"/>
          <w:tab w:val="num" w:pos="360"/>
          <w:tab w:val="num" w:pos="840"/>
        </w:tabs>
        <w:spacing w:after="0" w:line="240" w:lineRule="auto"/>
        <w:ind w:left="360"/>
        <w:jc w:val="both"/>
        <w:rPr>
          <w:rFonts w:ascii="Trebuchet MS" w:hAnsi="Trebuchet MS"/>
          <w:sz w:val="24"/>
          <w:szCs w:val="24"/>
        </w:rPr>
      </w:pPr>
      <w:r w:rsidRPr="000C7A18">
        <w:rPr>
          <w:rFonts w:ascii="Trebuchet MS" w:hAnsi="Trebuchet MS"/>
          <w:sz w:val="24"/>
          <w:szCs w:val="24"/>
        </w:rPr>
        <w:t>Transportul deşeurilor se va face cu respectarea prevederilor H.G. nr. 1061/2008, privind transportul deşeurilor periculoase şi nepericuloase pe teritoriul României şi cu mijloace de transport adecvate, care să respecte normele ADR;</w:t>
      </w:r>
    </w:p>
    <w:p w:rsidR="00031D3C" w:rsidRPr="000C7A18" w:rsidRDefault="00031D3C" w:rsidP="000C7A18">
      <w:pPr>
        <w:numPr>
          <w:ilvl w:val="0"/>
          <w:numId w:val="34"/>
        </w:numPr>
        <w:tabs>
          <w:tab w:val="clear" w:pos="720"/>
          <w:tab w:val="num" w:pos="360"/>
          <w:tab w:val="num" w:pos="840"/>
        </w:tabs>
        <w:spacing w:after="0" w:line="240" w:lineRule="auto"/>
        <w:ind w:left="360"/>
        <w:jc w:val="both"/>
        <w:rPr>
          <w:rFonts w:ascii="Trebuchet MS" w:hAnsi="Trebuchet MS"/>
          <w:sz w:val="24"/>
          <w:szCs w:val="24"/>
        </w:rPr>
      </w:pPr>
      <w:r w:rsidRPr="000C7A18">
        <w:rPr>
          <w:rFonts w:ascii="Trebuchet MS" w:hAnsi="Trebuchet MS"/>
          <w:sz w:val="24"/>
          <w:szCs w:val="24"/>
        </w:rPr>
        <w:t xml:space="preserve">Transportul deşeurilor se face numai cu autovehicule inscripţionate cu litera « </w:t>
      </w:r>
      <w:r w:rsidRPr="000C7A18">
        <w:rPr>
          <w:rFonts w:ascii="Trebuchet MS" w:hAnsi="Trebuchet MS"/>
          <w:b/>
          <w:sz w:val="24"/>
          <w:szCs w:val="24"/>
        </w:rPr>
        <w:t>D</w:t>
      </w:r>
      <w:r w:rsidRPr="000C7A18">
        <w:rPr>
          <w:rFonts w:ascii="Trebuchet MS" w:hAnsi="Trebuchet MS"/>
          <w:sz w:val="24"/>
          <w:szCs w:val="24"/>
        </w:rPr>
        <w:t xml:space="preserve"> » la loc vizibil;</w:t>
      </w:r>
    </w:p>
    <w:p w:rsidR="00031D3C" w:rsidRPr="000C7A18" w:rsidRDefault="00031D3C" w:rsidP="000C7A18">
      <w:pPr>
        <w:numPr>
          <w:ilvl w:val="0"/>
          <w:numId w:val="34"/>
        </w:numPr>
        <w:tabs>
          <w:tab w:val="clear" w:pos="720"/>
          <w:tab w:val="num" w:pos="360"/>
          <w:tab w:val="num" w:pos="840"/>
        </w:tabs>
        <w:spacing w:after="0" w:line="240" w:lineRule="auto"/>
        <w:ind w:left="360"/>
        <w:jc w:val="both"/>
        <w:rPr>
          <w:rFonts w:ascii="Trebuchet MS" w:hAnsi="Trebuchet MS"/>
          <w:sz w:val="24"/>
          <w:szCs w:val="24"/>
        </w:rPr>
      </w:pPr>
      <w:r w:rsidRPr="000C7A18">
        <w:rPr>
          <w:rFonts w:ascii="Trebuchet MS" w:hAnsi="Trebuchet MS"/>
          <w:sz w:val="24"/>
          <w:szCs w:val="24"/>
        </w:rPr>
        <w:lastRenderedPageBreak/>
        <w:t>Se vor întocmi documentele necesare de însoţire a deşeurilor transportate, din care să rezulte deţinatorul, transportatorul, destinatarul, tipurile de deşeuri şi codificarea acestora, locul de încărcare, locul de destinaţie, cantitatea de deşeuri transportată (conform prevederilor H.G. nr. 1061/2008), astfel:</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 xml:space="preserve">pentru deşeurile periculoase în cantităţi mai mari de 1 tonă/an se va întocmi anexa nr. 1 – Formular de aprobare transport deşeuri periculaose şi anexa nr. 2,  la fiecare transport realizat, </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pentru deşeurile periculoase în cantităţi mai mici de 1 tona/an se va întocmi numai anexa nr. 2;</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pentru deşeurile nepericuloase se va întocmi anexa 3 – Formular de încărcare-descărcare deşeuri nepericuloase;</w:t>
      </w:r>
    </w:p>
    <w:p w:rsidR="00031D3C" w:rsidRDefault="00031D3C" w:rsidP="000C7A18">
      <w:pPr>
        <w:numPr>
          <w:ilvl w:val="0"/>
          <w:numId w:val="34"/>
        </w:numPr>
        <w:tabs>
          <w:tab w:val="clear" w:pos="720"/>
          <w:tab w:val="num" w:pos="360"/>
          <w:tab w:val="num" w:pos="840"/>
        </w:tabs>
        <w:spacing w:after="0" w:line="240" w:lineRule="auto"/>
        <w:ind w:left="360"/>
        <w:jc w:val="both"/>
        <w:rPr>
          <w:rFonts w:ascii="Trebuchet MS" w:hAnsi="Trebuchet MS"/>
          <w:sz w:val="24"/>
          <w:szCs w:val="24"/>
        </w:rPr>
      </w:pPr>
      <w:r w:rsidRPr="000C7A18">
        <w:rPr>
          <w:rFonts w:ascii="Trebuchet MS" w:hAnsi="Trebuchet MS"/>
          <w:sz w:val="24"/>
          <w:szCs w:val="24"/>
        </w:rPr>
        <w:t>Se vor utiliza numai mijloace de transport adecvate naturii deşeurilor transportate, care să nu permită împrăştierea deşeurilor în timpul transportului, astfel încat să fie respectate normele privind sănătatea populaţiei şi a mediului înconjurător;</w:t>
      </w:r>
    </w:p>
    <w:p w:rsidR="000C7A18" w:rsidRPr="000C7A18" w:rsidRDefault="000C7A18" w:rsidP="000C7A18">
      <w:pPr>
        <w:tabs>
          <w:tab w:val="num" w:pos="840"/>
        </w:tabs>
        <w:spacing w:after="0" w:line="240" w:lineRule="auto"/>
        <w:ind w:left="360"/>
        <w:jc w:val="both"/>
        <w:rPr>
          <w:rFonts w:ascii="Trebuchet MS" w:hAnsi="Trebuchet MS"/>
          <w:sz w:val="24"/>
          <w:szCs w:val="24"/>
        </w:rPr>
      </w:pPr>
    </w:p>
    <w:p w:rsidR="00031D3C" w:rsidRPr="000C7A18" w:rsidRDefault="00031D3C" w:rsidP="000C7A18">
      <w:pPr>
        <w:keepNext/>
        <w:keepLines/>
        <w:spacing w:after="0" w:line="240" w:lineRule="auto"/>
        <w:outlineLvl w:val="0"/>
        <w:rPr>
          <w:rFonts w:ascii="Trebuchet MS" w:eastAsia="Times New Roman" w:hAnsi="Trebuchet MS"/>
          <w:b/>
          <w:sz w:val="24"/>
          <w:szCs w:val="24"/>
        </w:rPr>
      </w:pPr>
      <w:bookmarkStart w:id="15" w:name="_Toc140748904"/>
      <w:r w:rsidRPr="000C7A18">
        <w:rPr>
          <w:rFonts w:ascii="Trebuchet MS" w:eastAsia="Times New Roman" w:hAnsi="Trebuchet MS"/>
          <w:b/>
          <w:sz w:val="24"/>
          <w:szCs w:val="24"/>
        </w:rPr>
        <w:t>Referitor la gestionarea deşeurilor – în faza de funcţionare:</w:t>
      </w:r>
      <w:bookmarkEnd w:id="15"/>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Următoarea ierarhie se aplică prioritar în cadrul politicii de prevenire a generării şi de gestionare a deşeurilor:</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prevenirea;</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pregătirea pentru reutilizare;</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reciclarea;</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alte operaţiuni de valorificare, precum valorificarea energetică;</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eliminarea.</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Se vor adopta măsuri pentru:</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reducerea volumului deşeurilor generate, în special al deşeurilor care nu pot fi pregătite pentru reutilizare sau reciclare;</w:t>
      </w:r>
    </w:p>
    <w:p w:rsidR="00031D3C" w:rsidRPr="000C7A18" w:rsidRDefault="00031D3C" w:rsidP="000C7A18">
      <w:pPr>
        <w:numPr>
          <w:ilvl w:val="0"/>
          <w:numId w:val="34"/>
        </w:numPr>
        <w:tabs>
          <w:tab w:val="clear" w:pos="720"/>
          <w:tab w:val="num" w:pos="360"/>
          <w:tab w:val="num" w:pos="840"/>
        </w:tabs>
        <w:spacing w:after="0" w:line="240" w:lineRule="auto"/>
        <w:ind w:left="360"/>
        <w:jc w:val="both"/>
        <w:rPr>
          <w:rFonts w:ascii="Trebuchet MS" w:hAnsi="Trebuchet MS"/>
          <w:sz w:val="24"/>
          <w:szCs w:val="24"/>
        </w:rPr>
      </w:pPr>
      <w:r w:rsidRPr="000C7A18">
        <w:rPr>
          <w:rFonts w:ascii="Trebuchet MS" w:hAnsi="Trebuchet MS"/>
          <w:sz w:val="24"/>
          <w:szCs w:val="24"/>
        </w:rPr>
        <w:t>Titularii, deţinătorii de deşeuri au următoarele obligaţii:</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să deţină spaţii special amenajate pentru stocarea deşeurilor în condiţii care să garanteze reducerea riscului pentru sănătatea umană şi deteriorării calităţii mediului;</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să evite formarea de stocuri de deşeuri care urmează să fie valorificate, precum şi de produse rezultate în urma valorificării care ar putea genera fenomene de poluare a mediului sau care să prezinte riscuri asupra sănătăţii populaţiei;</w:t>
      </w:r>
    </w:p>
    <w:p w:rsidR="00031D3C" w:rsidRPr="000C7A18" w:rsidRDefault="00031D3C" w:rsidP="000C7A18">
      <w:pPr>
        <w:numPr>
          <w:ilvl w:val="1"/>
          <w:numId w:val="33"/>
        </w:numPr>
        <w:tabs>
          <w:tab w:val="clear" w:pos="1440"/>
          <w:tab w:val="left" w:pos="720"/>
        </w:tabs>
        <w:autoSpaceDE w:val="0"/>
        <w:autoSpaceDN w:val="0"/>
        <w:adjustRightInd w:val="0"/>
        <w:spacing w:after="0" w:line="240" w:lineRule="auto"/>
        <w:ind w:left="720"/>
        <w:jc w:val="both"/>
        <w:rPr>
          <w:rFonts w:ascii="Trebuchet MS" w:hAnsi="Trebuchet MS"/>
          <w:sz w:val="24"/>
          <w:szCs w:val="24"/>
          <w:lang w:val="it-IT"/>
        </w:rPr>
      </w:pPr>
      <w:r w:rsidRPr="000C7A18">
        <w:rPr>
          <w:rFonts w:ascii="Trebuchet MS" w:hAnsi="Trebuchet MS"/>
          <w:sz w:val="24"/>
          <w:szCs w:val="24"/>
          <w:lang w:val="it-IT"/>
        </w:rPr>
        <w:t>să adopte cele mai bune tehnici disponibile în domeniul valorificării deşeurilor.</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 xml:space="preserve">Se vor implementa </w:t>
      </w:r>
      <w:r w:rsidRPr="000C7A18">
        <w:rPr>
          <w:rFonts w:ascii="Trebuchet MS" w:hAnsi="Trebuchet MS"/>
          <w:b/>
          <w:sz w:val="24"/>
          <w:szCs w:val="24"/>
        </w:rPr>
        <w:t>proceduri de caracterizare şi preacceptare</w:t>
      </w:r>
      <w:r w:rsidRPr="000C7A18">
        <w:rPr>
          <w:rFonts w:ascii="Trebuchet MS" w:hAnsi="Trebuchet MS"/>
          <w:sz w:val="24"/>
          <w:szCs w:val="24"/>
        </w:rPr>
        <w:t xml:space="preserve"> a deşeurilor: Aceste proceduri sunt necesare pentru aplicarea adecvată, din punct de vedere tehnic şi juridic, a operaţiilor de tratare a unui anumit deşeu înainte ca acesta să ajungă într-o instalaţie. Procedurile de caracterizare şi preacceptare cuprind proceduri de colectare de informaţii despre intrările de deşeuri şi caracterizarea deşeurilor pentru a obţine suficiente informaţii privind compoziţia acestora;</w:t>
      </w:r>
    </w:p>
    <w:p w:rsidR="00031D3C" w:rsidRPr="000C7A18" w:rsidRDefault="00031D3C" w:rsidP="000C7A18">
      <w:pPr>
        <w:numPr>
          <w:ilvl w:val="0"/>
          <w:numId w:val="34"/>
        </w:numPr>
        <w:tabs>
          <w:tab w:val="clear" w:pos="720"/>
          <w:tab w:val="num" w:pos="360"/>
          <w:tab w:val="num" w:pos="840"/>
        </w:tabs>
        <w:spacing w:after="0" w:line="240" w:lineRule="auto"/>
        <w:ind w:left="360"/>
        <w:jc w:val="both"/>
        <w:rPr>
          <w:rFonts w:ascii="Trebuchet MS" w:hAnsi="Trebuchet MS"/>
          <w:sz w:val="24"/>
          <w:szCs w:val="24"/>
        </w:rPr>
      </w:pPr>
      <w:r w:rsidRPr="000C7A18">
        <w:rPr>
          <w:rFonts w:ascii="Trebuchet MS" w:hAnsi="Trebuchet MS"/>
          <w:sz w:val="24"/>
          <w:szCs w:val="24"/>
        </w:rPr>
        <w:t xml:space="preserve">Se vor implementa </w:t>
      </w:r>
      <w:r w:rsidRPr="000C7A18">
        <w:rPr>
          <w:rFonts w:ascii="Trebuchet MS" w:hAnsi="Trebuchet MS"/>
          <w:b/>
          <w:sz w:val="24"/>
          <w:szCs w:val="24"/>
        </w:rPr>
        <w:t>proceduri de acceptare a deşeurilor</w:t>
      </w:r>
      <w:r w:rsidRPr="000C7A18">
        <w:rPr>
          <w:rFonts w:ascii="Trebuchet MS" w:hAnsi="Trebuchet MS"/>
          <w:sz w:val="24"/>
          <w:szCs w:val="24"/>
        </w:rPr>
        <w:t xml:space="preserve">: Procedurile de acceptare au scopul de a confirma caracteristicile deşeului care au fost identificate în etapa de preacceptare. Aceste proceduri definesc elementele care trebuie să fie verificate la sosirea deşeului la instalaţie, precum şi criteriile de acceptare şi de respingere a deşeului. Ele pot să cuprindă inspectarea şi analiza deşeului. </w:t>
      </w:r>
    </w:p>
    <w:p w:rsidR="00031D3C" w:rsidRPr="000C7A18" w:rsidRDefault="00031D3C" w:rsidP="000C7A18">
      <w:pPr>
        <w:numPr>
          <w:ilvl w:val="0"/>
          <w:numId w:val="34"/>
        </w:numPr>
        <w:tabs>
          <w:tab w:val="clear" w:pos="720"/>
          <w:tab w:val="num" w:pos="360"/>
          <w:tab w:val="num" w:pos="840"/>
        </w:tabs>
        <w:spacing w:after="0" w:line="240" w:lineRule="auto"/>
        <w:ind w:left="360"/>
        <w:jc w:val="both"/>
        <w:rPr>
          <w:rFonts w:ascii="Trebuchet MS" w:hAnsi="Trebuchet MS"/>
          <w:sz w:val="24"/>
          <w:szCs w:val="24"/>
        </w:rPr>
      </w:pPr>
      <w:r w:rsidRPr="000C7A18">
        <w:rPr>
          <w:rFonts w:ascii="Trebuchet MS" w:hAnsi="Trebuchet MS"/>
          <w:sz w:val="24"/>
          <w:szCs w:val="24"/>
        </w:rPr>
        <w:t xml:space="preserve">Se va implementa un </w:t>
      </w:r>
      <w:r w:rsidRPr="000C7A18">
        <w:rPr>
          <w:rFonts w:ascii="Trebuchet MS" w:hAnsi="Trebuchet MS"/>
          <w:b/>
          <w:sz w:val="24"/>
          <w:szCs w:val="24"/>
        </w:rPr>
        <w:t>sistem de urmărire ş</w:t>
      </w:r>
      <w:r w:rsidRPr="000C7A18">
        <w:rPr>
          <w:rFonts w:ascii="Trebuchet MS" w:hAnsi="Trebuchet MS"/>
          <w:sz w:val="24"/>
          <w:szCs w:val="24"/>
        </w:rPr>
        <w:t xml:space="preserve">i </w:t>
      </w:r>
      <w:r w:rsidRPr="000C7A18">
        <w:rPr>
          <w:rFonts w:ascii="Trebuchet MS" w:hAnsi="Trebuchet MS"/>
          <w:b/>
          <w:sz w:val="24"/>
          <w:szCs w:val="24"/>
        </w:rPr>
        <w:t>un</w:t>
      </w:r>
      <w:r w:rsidRPr="000C7A18">
        <w:rPr>
          <w:rFonts w:ascii="Trebuchet MS" w:hAnsi="Trebuchet MS"/>
          <w:sz w:val="24"/>
          <w:szCs w:val="24"/>
        </w:rPr>
        <w:t xml:space="preserve"> </w:t>
      </w:r>
      <w:r w:rsidRPr="000C7A18">
        <w:rPr>
          <w:rFonts w:ascii="Trebuchet MS" w:hAnsi="Trebuchet MS"/>
          <w:b/>
          <w:sz w:val="24"/>
          <w:szCs w:val="24"/>
        </w:rPr>
        <w:t>inventar al deşeurilor</w:t>
      </w:r>
      <w:r w:rsidRPr="000C7A18">
        <w:rPr>
          <w:rFonts w:ascii="Trebuchet MS" w:hAnsi="Trebuchet MS"/>
          <w:sz w:val="24"/>
          <w:szCs w:val="24"/>
        </w:rPr>
        <w:t xml:space="preserve">: Sistemul de urmărire şi inventarul deşeurilor au scopul de a urmări locul şi cantitatea deşeurilor aflate pe amplasament. Acestea conţin toate informaţiile generate în cursul procedurilor de preacceptare [ex. data sosirii pe amplasament şi numărul unic de referinţă al deşeului, informaţii privind deţinătorii anteriori ai deşeului, rezultatele analizelor efectuate pentru preacceptarea şi acceptarea deşeurilor, calea de tratare preconizată, natura şi cantitatea deşeurilor din amplasament, inclusiv toate pericolele identificate], de acceptare, de depozitare, de tratare şi/sau de transfer al deşeurilor în afara amplasamentului. Sistemul de urmărire a deşeurilor este bazat pe riscuri (ex. iau în considerare proprietăţile periculoase ale deşeului, riscurile pe care le prezintă deşeul </w:t>
      </w:r>
      <w:r w:rsidRPr="000C7A18">
        <w:rPr>
          <w:rFonts w:ascii="Trebuchet MS" w:hAnsi="Trebuchet MS"/>
          <w:sz w:val="24"/>
          <w:szCs w:val="24"/>
        </w:rPr>
        <w:lastRenderedPageBreak/>
        <w:t>din punctul de vedere al siguranţei procesului, al securităţii în muncă şi al impactului asupra mediului, precum şi informaţiile furnizate de deţinătorii anteriori ai deşeului);</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 xml:space="preserve">Se va implementa un </w:t>
      </w:r>
      <w:r w:rsidRPr="000C7A18">
        <w:rPr>
          <w:rFonts w:ascii="Trebuchet MS" w:hAnsi="Trebuchet MS"/>
          <w:b/>
          <w:sz w:val="24"/>
          <w:szCs w:val="24"/>
        </w:rPr>
        <w:t>sistem de management al calităţii deşeurilor rezultate</w:t>
      </w:r>
      <w:r w:rsidRPr="000C7A18">
        <w:rPr>
          <w:rFonts w:ascii="Trebuchet MS" w:hAnsi="Trebuchet MS"/>
          <w:sz w:val="24"/>
          <w:szCs w:val="24"/>
        </w:rPr>
        <w:t xml:space="preserve">: Această tehnică presupune instituirea şi punerea în aplicare a unui sistem de management al calităţii deşeurilor rezultate care să asigure conformitatea acestora cu aşteptările (utilizând de exemplu standardele EN existente). Sistemul de management permite, în plus, monitorizarea şi optimizarea procesului de tratare a deşeurilor, putând să includă în acest scop o analiză a fluxului de materiale pentru componentele relevante de pe tot parcursul tratării deşeurilor. </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Operatorul economic trebuie să</w:t>
      </w:r>
      <w:r w:rsidRPr="000C7A18">
        <w:rPr>
          <w:rFonts w:ascii="Trebuchet MS" w:hAnsi="Trebuchet MS"/>
          <w:b/>
          <w:sz w:val="24"/>
          <w:szCs w:val="24"/>
        </w:rPr>
        <w:t xml:space="preserve"> asigure trierea deşeurilor</w:t>
      </w:r>
      <w:r w:rsidRPr="000C7A18">
        <w:rPr>
          <w:rFonts w:ascii="Trebuchet MS" w:hAnsi="Trebuchet MS"/>
          <w:sz w:val="24"/>
          <w:szCs w:val="24"/>
        </w:rPr>
        <w:t>: Deşeurile se păstrează separat, în funcţie de proprietăţile lor, pentru a uşura depozitarea şi tratarea şi a le face mai puţin periculoase pentru mediu. Trierea deşeurilor se bazează pe separarea fizică a deşeurilor şi pe proceduri care identifică momentul şi locul depozitării acestora;</w:t>
      </w:r>
    </w:p>
    <w:p w:rsidR="00031D3C" w:rsidRPr="000C7A18" w:rsidRDefault="00031D3C" w:rsidP="000C7A18">
      <w:pPr>
        <w:numPr>
          <w:ilvl w:val="0"/>
          <w:numId w:val="34"/>
        </w:numPr>
        <w:tabs>
          <w:tab w:val="clear" w:pos="720"/>
          <w:tab w:val="num" w:pos="360"/>
        </w:tabs>
        <w:spacing w:after="0" w:line="240" w:lineRule="auto"/>
        <w:ind w:left="360"/>
        <w:jc w:val="both"/>
        <w:rPr>
          <w:rFonts w:ascii="Trebuchet MS" w:hAnsi="Trebuchet MS"/>
          <w:sz w:val="24"/>
          <w:szCs w:val="24"/>
        </w:rPr>
      </w:pPr>
      <w:r w:rsidRPr="000C7A18">
        <w:rPr>
          <w:rFonts w:ascii="Trebuchet MS" w:hAnsi="Trebuchet MS"/>
          <w:sz w:val="24"/>
          <w:szCs w:val="24"/>
        </w:rPr>
        <w:t>Procedurile de preacceptare şi acceptare precum şi fluxurile sistemelor de urmărie şi ale celor de  management al calităţii deşeurilor rezultate se vor baza pe riscuri (ex. vor lua în considerare proprietăţile periculoase ale deşeului, riscurile pe care le prezintă deşeul din punctul de vedere al siguranţei procesului, al securităţii în muncă şi al impactului asupra mediului, precum şi informaţiile furnizate de deţinătorii anteriori ai deşeului);</w:t>
      </w:r>
    </w:p>
    <w:p w:rsidR="00031D3C" w:rsidRPr="000C7A18" w:rsidRDefault="00031D3C" w:rsidP="000C7A18">
      <w:pPr>
        <w:spacing w:after="0" w:line="240" w:lineRule="auto"/>
        <w:jc w:val="both"/>
        <w:rPr>
          <w:rFonts w:ascii="Trebuchet MS" w:hAnsi="Trebuchet MS"/>
          <w:b/>
          <w:sz w:val="24"/>
          <w:szCs w:val="24"/>
          <w:lang w:val="it-IT"/>
        </w:rPr>
      </w:pPr>
      <w:r w:rsidRPr="000C7A18">
        <w:rPr>
          <w:rFonts w:ascii="Trebuchet MS" w:hAnsi="Trebuchet MS"/>
          <w:sz w:val="24"/>
          <w:szCs w:val="24"/>
          <w:lang w:val="pt-BR"/>
        </w:rPr>
        <w:t>Pentru desfăşurarea activităţii</w:t>
      </w:r>
      <w:r w:rsidRPr="000C7A18">
        <w:rPr>
          <w:rFonts w:ascii="Trebuchet MS" w:hAnsi="Trebuchet MS"/>
          <w:b/>
          <w:sz w:val="24"/>
          <w:szCs w:val="24"/>
          <w:lang w:val="pt-BR"/>
        </w:rPr>
        <w:t xml:space="preserve"> se vor respecta</w:t>
      </w:r>
      <w:r w:rsidRPr="000C7A18">
        <w:rPr>
          <w:rFonts w:ascii="Trebuchet MS" w:hAnsi="Trebuchet MS"/>
          <w:b/>
          <w:sz w:val="24"/>
          <w:szCs w:val="24"/>
          <w:lang w:val="it-IT"/>
        </w:rPr>
        <w:t xml:space="preserve"> prevederile</w:t>
      </w:r>
      <w:r w:rsidRPr="000C7A18">
        <w:rPr>
          <w:rFonts w:ascii="Trebuchet MS" w:hAnsi="Trebuchet MS"/>
          <w:sz w:val="24"/>
          <w:szCs w:val="24"/>
          <w:lang w:val="pt-BR"/>
        </w:rPr>
        <w:t xml:space="preserve"> </w:t>
      </w:r>
      <w:r w:rsidRPr="000C7A18">
        <w:rPr>
          <w:rFonts w:ascii="Trebuchet MS" w:hAnsi="Trebuchet MS"/>
          <w:b/>
          <w:sz w:val="24"/>
          <w:szCs w:val="24"/>
          <w:lang w:val="pt-BR"/>
        </w:rPr>
        <w:t>următoarelor acte normative</w:t>
      </w:r>
      <w:r w:rsidRPr="000C7A18">
        <w:rPr>
          <w:rFonts w:ascii="Trebuchet MS" w:hAnsi="Trebuchet MS"/>
          <w:sz w:val="24"/>
          <w:szCs w:val="24"/>
          <w:lang w:val="it-IT"/>
        </w:rPr>
        <w:t>:</w:t>
      </w:r>
    </w:p>
    <w:p w:rsidR="00031D3C" w:rsidRPr="000C7A18" w:rsidRDefault="00031D3C" w:rsidP="000C7A18">
      <w:pPr>
        <w:numPr>
          <w:ilvl w:val="0"/>
          <w:numId w:val="33"/>
        </w:numPr>
        <w:tabs>
          <w:tab w:val="clear" w:pos="720"/>
          <w:tab w:val="num" w:pos="360"/>
        </w:tabs>
        <w:spacing w:after="0" w:line="240" w:lineRule="auto"/>
        <w:ind w:left="360" w:hanging="357"/>
        <w:jc w:val="both"/>
        <w:rPr>
          <w:rFonts w:ascii="Trebuchet MS" w:hAnsi="Trebuchet MS"/>
          <w:sz w:val="24"/>
          <w:szCs w:val="24"/>
        </w:rPr>
      </w:pPr>
      <w:r w:rsidRPr="000C7A18">
        <w:rPr>
          <w:rFonts w:ascii="Trebuchet MS" w:hAnsi="Trebuchet MS"/>
          <w:sz w:val="24"/>
          <w:szCs w:val="24"/>
        </w:rPr>
        <w:t>O.U.G. nr. 195/2005 privind protecţia mediului, cu modificările şi completările ulterioare;</w:t>
      </w:r>
    </w:p>
    <w:p w:rsidR="00031D3C" w:rsidRPr="000C7A18" w:rsidRDefault="00031D3C" w:rsidP="000C7A18">
      <w:pPr>
        <w:numPr>
          <w:ilvl w:val="0"/>
          <w:numId w:val="33"/>
        </w:numPr>
        <w:tabs>
          <w:tab w:val="clear" w:pos="720"/>
          <w:tab w:val="num" w:pos="360"/>
        </w:tabs>
        <w:spacing w:after="0" w:line="240" w:lineRule="auto"/>
        <w:ind w:left="360" w:hanging="357"/>
        <w:jc w:val="both"/>
        <w:rPr>
          <w:rFonts w:ascii="Trebuchet MS" w:hAnsi="Trebuchet MS"/>
          <w:sz w:val="24"/>
          <w:szCs w:val="24"/>
        </w:rPr>
      </w:pPr>
      <w:r w:rsidRPr="000C7A18">
        <w:rPr>
          <w:rFonts w:ascii="Trebuchet MS" w:hAnsi="Trebuchet MS"/>
          <w:sz w:val="24"/>
          <w:szCs w:val="24"/>
        </w:rPr>
        <w:t>O.U.G. nr. 92/2021 privind regimul deşeurilor;</w:t>
      </w:r>
    </w:p>
    <w:p w:rsidR="00031D3C" w:rsidRPr="000C7A18" w:rsidRDefault="00031D3C" w:rsidP="000C7A18">
      <w:pPr>
        <w:numPr>
          <w:ilvl w:val="0"/>
          <w:numId w:val="33"/>
        </w:numPr>
        <w:tabs>
          <w:tab w:val="clear" w:pos="720"/>
          <w:tab w:val="num" w:pos="360"/>
        </w:tabs>
        <w:spacing w:after="0" w:line="240" w:lineRule="auto"/>
        <w:ind w:left="360" w:hanging="357"/>
        <w:jc w:val="both"/>
        <w:rPr>
          <w:rFonts w:ascii="Trebuchet MS" w:hAnsi="Trebuchet MS"/>
          <w:sz w:val="24"/>
          <w:szCs w:val="24"/>
        </w:rPr>
      </w:pPr>
      <w:r w:rsidRPr="000C7A18">
        <w:rPr>
          <w:rFonts w:ascii="Trebuchet MS" w:hAnsi="Trebuchet MS"/>
          <w:sz w:val="24"/>
          <w:szCs w:val="24"/>
        </w:rPr>
        <w:t xml:space="preserve">Decizia Comisiei 2000/532/CE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consolidată cu </w:t>
      </w:r>
    </w:p>
    <w:p w:rsidR="00031D3C" w:rsidRPr="000C7A18" w:rsidRDefault="00031D3C" w:rsidP="000C7A18">
      <w:pPr>
        <w:numPr>
          <w:ilvl w:val="0"/>
          <w:numId w:val="33"/>
        </w:numPr>
        <w:tabs>
          <w:tab w:val="clear" w:pos="720"/>
          <w:tab w:val="num" w:pos="360"/>
        </w:tabs>
        <w:spacing w:after="0" w:line="240" w:lineRule="auto"/>
        <w:ind w:left="360" w:hanging="357"/>
        <w:jc w:val="both"/>
        <w:rPr>
          <w:rFonts w:ascii="Trebuchet MS" w:hAnsi="Trebuchet MS"/>
          <w:sz w:val="24"/>
          <w:szCs w:val="24"/>
        </w:rPr>
      </w:pPr>
      <w:r w:rsidRPr="000C7A18">
        <w:rPr>
          <w:rFonts w:ascii="Trebuchet MS" w:hAnsi="Trebuchet MS"/>
          <w:sz w:val="24"/>
          <w:szCs w:val="24"/>
        </w:rPr>
        <w:t>Decizia 2014/955/UE/18-dec-2014 de modificare a Deciziei 2000/532/CE de stabilire a unei liste de deşeuri în temeiul Directivei 2008/98/CE a Parlamentului European şi a Consiliului</w:t>
      </w:r>
    </w:p>
    <w:p w:rsidR="00031D3C" w:rsidRPr="000C7A18" w:rsidRDefault="00031D3C" w:rsidP="000C7A18">
      <w:pPr>
        <w:numPr>
          <w:ilvl w:val="0"/>
          <w:numId w:val="33"/>
        </w:numPr>
        <w:tabs>
          <w:tab w:val="clear" w:pos="720"/>
          <w:tab w:val="num" w:pos="360"/>
        </w:tabs>
        <w:spacing w:after="0" w:line="240" w:lineRule="auto"/>
        <w:ind w:left="360" w:hanging="357"/>
        <w:jc w:val="both"/>
        <w:rPr>
          <w:rFonts w:ascii="Trebuchet MS" w:hAnsi="Trebuchet MS"/>
          <w:sz w:val="24"/>
          <w:szCs w:val="24"/>
        </w:rPr>
      </w:pPr>
      <w:r w:rsidRPr="000C7A18">
        <w:rPr>
          <w:rFonts w:ascii="Trebuchet MS" w:hAnsi="Trebuchet MS"/>
          <w:sz w:val="24"/>
          <w:szCs w:val="24"/>
        </w:rPr>
        <w:t>H.G. nr. 1061/2008, privind transportul deşeurilor periculoase şi nepericuloase pe teritoriul României;</w:t>
      </w:r>
    </w:p>
    <w:p w:rsidR="00782F5D" w:rsidRPr="000C7A18" w:rsidRDefault="00031D3C" w:rsidP="000C7A18">
      <w:pPr>
        <w:numPr>
          <w:ilvl w:val="0"/>
          <w:numId w:val="33"/>
        </w:numPr>
        <w:tabs>
          <w:tab w:val="clear" w:pos="720"/>
          <w:tab w:val="num" w:pos="360"/>
        </w:tabs>
        <w:spacing w:after="0" w:line="240" w:lineRule="auto"/>
        <w:ind w:left="360" w:hanging="357"/>
        <w:jc w:val="both"/>
        <w:rPr>
          <w:rFonts w:ascii="Trebuchet MS" w:hAnsi="Trebuchet MS"/>
          <w:sz w:val="24"/>
          <w:szCs w:val="24"/>
        </w:rPr>
      </w:pPr>
      <w:r w:rsidRPr="000C7A18">
        <w:rPr>
          <w:rFonts w:ascii="Trebuchet MS" w:hAnsi="Trebuchet MS"/>
          <w:sz w:val="24"/>
          <w:szCs w:val="24"/>
        </w:rPr>
        <w:t>Decizia de punere în aplicare nr. 1147/2018 de stabilire a concluziilor privind cele mai bune tehnici disponibile (BAT) pentru tratarea deşeurilor, în temeiul Directivei 2010/75/UE a Parlamentului European şi a Consiliului [notificată cu numărul C(2018) 5070]</w:t>
      </w:r>
      <w:r w:rsidRPr="000C7A18">
        <w:rPr>
          <w:rFonts w:ascii="Trebuchet MS" w:hAnsi="Trebuchet MS"/>
          <w:sz w:val="24"/>
          <w:szCs w:val="24"/>
        </w:rPr>
        <w:t>.</w:t>
      </w:r>
      <w:r w:rsidR="00782F5D" w:rsidRPr="000C7A18">
        <w:rPr>
          <w:rFonts w:ascii="Trebuchet MS" w:eastAsia="Times New Roman" w:hAnsi="Trebuchet MS" w:cs="Times New Roman"/>
          <w:sz w:val="24"/>
          <w:szCs w:val="24"/>
          <w:lang w:eastAsia="ro-RO"/>
        </w:rPr>
        <w:t xml:space="preserve">    </w:t>
      </w:r>
    </w:p>
    <w:p w:rsidR="00782F5D" w:rsidRPr="000C7A18" w:rsidRDefault="00782F5D" w:rsidP="000C7A18">
      <w:pPr>
        <w:spacing w:after="0" w:line="240" w:lineRule="auto"/>
        <w:jc w:val="both"/>
        <w:rPr>
          <w:rFonts w:ascii="Trebuchet MS" w:eastAsia="Times New Roman" w:hAnsi="Trebuchet MS" w:cs="Times New Roman"/>
          <w:b/>
          <w:bCs/>
          <w:sz w:val="24"/>
          <w:szCs w:val="24"/>
          <w:u w:val="single"/>
          <w:lang w:eastAsia="ro-RO"/>
        </w:rPr>
      </w:pPr>
      <w:r w:rsidRPr="000C7A18">
        <w:rPr>
          <w:rFonts w:ascii="Trebuchet MS" w:eastAsia="Times New Roman" w:hAnsi="Trebuchet MS" w:cs="Times New Roman"/>
          <w:b/>
          <w:bCs/>
          <w:sz w:val="24"/>
          <w:szCs w:val="24"/>
          <w:u w:val="single"/>
          <w:lang w:eastAsia="ro-RO"/>
        </w:rPr>
        <w:t>Lucrări de refacere a amplasamentului</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în cazul unor poluări accidentale se va reface zona afectată;</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la încetarea activităţii se vor dezafecta construcţiile/instalaţiile existente şi se va readuce terenul la starea inițială în vederea utilizării ulterioare a terenului;</w:t>
      </w:r>
    </w:p>
    <w:p w:rsidR="00F73B40" w:rsidRPr="000C7A18" w:rsidRDefault="00F73B40" w:rsidP="000C7A18">
      <w:pPr>
        <w:spacing w:after="0" w:line="240" w:lineRule="auto"/>
        <w:jc w:val="both"/>
        <w:rPr>
          <w:rFonts w:ascii="Trebuchet MS" w:eastAsia="Times New Roman" w:hAnsi="Trebuchet MS" w:cs="Times New Roman"/>
          <w:b/>
          <w:bCs/>
          <w:sz w:val="24"/>
          <w:szCs w:val="24"/>
          <w:u w:val="single"/>
          <w:lang w:eastAsia="ro-RO"/>
        </w:rPr>
      </w:pPr>
    </w:p>
    <w:p w:rsidR="00782F5D" w:rsidRPr="000C7A18" w:rsidRDefault="00782F5D" w:rsidP="000C7A18">
      <w:pPr>
        <w:spacing w:after="0" w:line="240" w:lineRule="auto"/>
        <w:jc w:val="both"/>
        <w:rPr>
          <w:rFonts w:ascii="Trebuchet MS" w:eastAsia="Times New Roman" w:hAnsi="Trebuchet MS" w:cs="Times New Roman"/>
          <w:b/>
          <w:bCs/>
          <w:sz w:val="24"/>
          <w:szCs w:val="24"/>
          <w:u w:val="single"/>
          <w:lang w:eastAsia="ro-RO"/>
        </w:rPr>
      </w:pPr>
      <w:r w:rsidRPr="000C7A18">
        <w:rPr>
          <w:rFonts w:ascii="Trebuchet MS" w:eastAsia="Times New Roman" w:hAnsi="Trebuchet MS" w:cs="Times New Roman"/>
          <w:b/>
          <w:bCs/>
          <w:sz w:val="24"/>
          <w:szCs w:val="24"/>
          <w:u w:val="single"/>
          <w:lang w:eastAsia="ro-RO"/>
        </w:rPr>
        <w:t>Monitorizarea</w:t>
      </w:r>
    </w:p>
    <w:p w:rsidR="00782F5D" w:rsidRPr="000C7A18" w:rsidRDefault="00782F5D" w:rsidP="000C7A18">
      <w:pPr>
        <w:spacing w:after="0" w:line="240" w:lineRule="auto"/>
        <w:ind w:firstLine="360"/>
        <w:jc w:val="both"/>
        <w:rPr>
          <w:rFonts w:ascii="Trebuchet MS" w:eastAsia="Times New Roman" w:hAnsi="Trebuchet MS" w:cs="Times New Roman"/>
          <w:sz w:val="24"/>
          <w:szCs w:val="24"/>
          <w:lang w:eastAsia="ro-RO"/>
        </w:rPr>
      </w:pPr>
      <w:r w:rsidRPr="000C7A18">
        <w:rPr>
          <w:rFonts w:ascii="Trebuchet MS" w:eastAsia="Times New Roman" w:hAnsi="Trebuchet MS" w:cs="Times New Roman"/>
          <w:b/>
          <w:bCs/>
          <w:sz w:val="24"/>
          <w:szCs w:val="24"/>
          <w:lang w:eastAsia="ro-RO"/>
        </w:rPr>
        <w:t>În timpul implementării proiectului:</w:t>
      </w:r>
      <w:r w:rsidRPr="000C7A18">
        <w:rPr>
          <w:rFonts w:ascii="Trebuchet MS" w:eastAsia="Times New Roman" w:hAnsi="Trebuchet MS" w:cs="Times New Roman"/>
          <w:sz w:val="24"/>
          <w:szCs w:val="24"/>
          <w:lang w:eastAsia="ro-RO"/>
        </w:rPr>
        <w:t xml:space="preserve"> în scopul eliminării eventualelor disfuncţionalităţi, pe întreaga durată de execuţie a lucrărilor vor fi supravegheate:</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respectarea cu stricteţe a limitelor şi suprafeţelor;</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modul de depozitare a materialelor de construcţie;</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respectarea rutelor alese pentru transportul materialelor de construcţie;</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respectarea normelor de securitate a muncii;</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respectarea măsurilor de reducere a poluării;</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refacerea la sfârşitul lucrărilor a zonelor afectate de lucrările de organizare a şantierului;</w:t>
      </w:r>
    </w:p>
    <w:p w:rsidR="00782F5D" w:rsidRPr="000C7A18" w:rsidRDefault="00782F5D" w:rsidP="000C7A18">
      <w:pPr>
        <w:spacing w:after="0" w:line="240" w:lineRule="auto"/>
        <w:jc w:val="both"/>
        <w:rPr>
          <w:rFonts w:ascii="Trebuchet MS" w:eastAsia="Times New Roman" w:hAnsi="Trebuchet MS" w:cs="Times New Roman"/>
          <w:sz w:val="24"/>
          <w:szCs w:val="24"/>
        </w:rPr>
      </w:pPr>
      <w:r w:rsidRPr="000C7A18">
        <w:rPr>
          <w:rFonts w:ascii="Trebuchet MS" w:eastAsia="Times New Roman" w:hAnsi="Trebuchet MS"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4706E" w:rsidRPr="000C7A18" w:rsidRDefault="0044706E" w:rsidP="000C7A18">
      <w:pPr>
        <w:spacing w:after="0" w:line="240" w:lineRule="auto"/>
        <w:ind w:firstLine="709"/>
        <w:jc w:val="both"/>
        <w:rPr>
          <w:rFonts w:ascii="Trebuchet MS" w:eastAsia="Times New Roman" w:hAnsi="Trebuchet MS" w:cs="Times New Roman"/>
          <w:b/>
          <w:i/>
          <w:sz w:val="24"/>
          <w:szCs w:val="24"/>
          <w:lang w:eastAsia="ro-RO"/>
        </w:rPr>
      </w:pPr>
    </w:p>
    <w:p w:rsidR="00782F5D" w:rsidRPr="000C7A18" w:rsidRDefault="00782F5D" w:rsidP="000C7A18">
      <w:pPr>
        <w:spacing w:after="0" w:line="240" w:lineRule="auto"/>
        <w:ind w:firstLine="709"/>
        <w:jc w:val="both"/>
        <w:rPr>
          <w:rFonts w:ascii="Trebuchet MS" w:eastAsia="Times New Roman" w:hAnsi="Trebuchet MS" w:cs="Times New Roman"/>
          <w:i/>
          <w:sz w:val="24"/>
          <w:szCs w:val="24"/>
          <w:lang w:eastAsia="ro-RO"/>
        </w:rPr>
      </w:pPr>
      <w:r w:rsidRPr="000C7A18">
        <w:rPr>
          <w:rFonts w:ascii="Trebuchet MS" w:eastAsia="Times New Roman" w:hAnsi="Trebuchet MS" w:cs="Times New Roman"/>
          <w:b/>
          <w:i/>
          <w:sz w:val="24"/>
          <w:szCs w:val="24"/>
          <w:lang w:eastAsia="ro-RO"/>
        </w:rPr>
        <w:lastRenderedPageBreak/>
        <w:t xml:space="preserve">Proiectul propus nu necesită parcurgerea celorlalte etape ale procedurilor de evaluare a impactului asupra mediului, evaluarea adecvată si </w:t>
      </w:r>
      <w:r w:rsidRPr="000C7A18">
        <w:rPr>
          <w:rStyle w:val="tpa"/>
          <w:rFonts w:ascii="Trebuchet MS" w:hAnsi="Trebuchet MS" w:cs="Times New Roman"/>
          <w:b/>
          <w:i/>
          <w:sz w:val="24"/>
          <w:szCs w:val="24"/>
        </w:rPr>
        <w:t>evaluarea impactului asupra corpurilor de apă</w:t>
      </w:r>
      <w:r w:rsidRPr="000C7A18">
        <w:rPr>
          <w:rFonts w:ascii="Trebuchet MS" w:eastAsia="Times New Roman" w:hAnsi="Trebuchet MS" w:cs="Times New Roman"/>
          <w:i/>
          <w:sz w:val="24"/>
          <w:szCs w:val="24"/>
          <w:lang w:eastAsia="ro-RO"/>
        </w:rPr>
        <w:t>.</w:t>
      </w:r>
    </w:p>
    <w:p w:rsidR="0051629F" w:rsidRPr="000C7A18" w:rsidRDefault="0051629F" w:rsidP="000C7A18">
      <w:pPr>
        <w:spacing w:after="0" w:line="240" w:lineRule="auto"/>
        <w:ind w:firstLine="709"/>
        <w:jc w:val="both"/>
        <w:rPr>
          <w:rFonts w:ascii="Trebuchet MS" w:eastAsia="Times New Roman" w:hAnsi="Trebuchet MS" w:cs="Times New Roman"/>
          <w:i/>
          <w:sz w:val="24"/>
          <w:szCs w:val="24"/>
          <w:lang w:eastAsia="ro-RO"/>
        </w:rPr>
      </w:pPr>
      <w:r w:rsidRPr="000C7A18">
        <w:rPr>
          <w:rFonts w:ascii="Trebuchet MS" w:eastAsia="Times New Roman" w:hAnsi="Trebuchet MS" w:cs="Times New Roman"/>
          <w:b/>
          <w:i/>
          <w:sz w:val="24"/>
          <w:szCs w:val="24"/>
          <w:lang w:eastAsia="ro-RO"/>
        </w:rPr>
        <w:t>La finalizarea obiectivului de investitii, beneficiarul are obligatia sa solicite si sa obtina autorizatia de mediu</w:t>
      </w:r>
      <w:r w:rsidRPr="000C7A18">
        <w:rPr>
          <w:rFonts w:ascii="Trebuchet MS" w:eastAsia="Times New Roman" w:hAnsi="Trebuchet MS" w:cs="Times New Roman"/>
          <w:i/>
          <w:sz w:val="24"/>
          <w:szCs w:val="24"/>
          <w:lang w:eastAsia="ro-RO"/>
        </w:rPr>
        <w:t>.</w:t>
      </w:r>
    </w:p>
    <w:p w:rsidR="00782F5D" w:rsidRPr="000C7A18" w:rsidRDefault="00782F5D" w:rsidP="000C7A18">
      <w:pPr>
        <w:shd w:val="clear" w:color="auto" w:fill="FFFFFF"/>
        <w:spacing w:after="0" w:line="240" w:lineRule="auto"/>
        <w:ind w:firstLine="708"/>
        <w:jc w:val="both"/>
        <w:rPr>
          <w:rFonts w:ascii="Trebuchet MS" w:hAnsi="Trebuchet MS" w:cs="Times New Roman"/>
          <w:sz w:val="24"/>
          <w:szCs w:val="24"/>
        </w:rPr>
      </w:pPr>
      <w:r w:rsidRPr="000C7A18">
        <w:rPr>
          <w:rStyle w:val="tpa"/>
          <w:rFonts w:ascii="Trebuchet MS" w:hAnsi="Trebuchet MS"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82F5D" w:rsidRPr="000C7A18" w:rsidRDefault="00782F5D" w:rsidP="000C7A18">
      <w:pPr>
        <w:shd w:val="clear" w:color="auto" w:fill="FFFFFF"/>
        <w:spacing w:after="0" w:line="240" w:lineRule="auto"/>
        <w:ind w:firstLine="708"/>
        <w:jc w:val="both"/>
        <w:rPr>
          <w:rFonts w:ascii="Trebuchet MS" w:hAnsi="Trebuchet MS" w:cs="Times New Roman"/>
          <w:sz w:val="24"/>
          <w:szCs w:val="24"/>
        </w:rPr>
      </w:pPr>
      <w:bookmarkStart w:id="16" w:name="do|ax5^I|pa35"/>
      <w:bookmarkEnd w:id="16"/>
      <w:r w:rsidRPr="000C7A18">
        <w:rPr>
          <w:rStyle w:val="tpa"/>
          <w:rFonts w:ascii="Trebuchet MS" w:hAnsi="Trebuchet MS"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0C7A18">
          <w:rPr>
            <w:rStyle w:val="Hyperlink"/>
            <w:rFonts w:ascii="Trebuchet MS" w:hAnsi="Trebuchet MS" w:cs="Times New Roman"/>
            <w:b/>
            <w:bCs/>
            <w:color w:val="auto"/>
            <w:sz w:val="24"/>
            <w:szCs w:val="24"/>
          </w:rPr>
          <w:t>554/2004</w:t>
        </w:r>
      </w:hyperlink>
      <w:r w:rsidRPr="000C7A18">
        <w:rPr>
          <w:rStyle w:val="tpa"/>
          <w:rFonts w:ascii="Trebuchet MS" w:hAnsi="Trebuchet MS" w:cs="Times New Roman"/>
          <w:sz w:val="24"/>
          <w:szCs w:val="24"/>
        </w:rPr>
        <w:t>, cu modificările şi completările ulterioare.</w:t>
      </w:r>
    </w:p>
    <w:p w:rsidR="00782F5D" w:rsidRPr="000C7A18" w:rsidRDefault="00782F5D" w:rsidP="000C7A18">
      <w:pPr>
        <w:shd w:val="clear" w:color="auto" w:fill="FFFFFF"/>
        <w:spacing w:after="0" w:line="240" w:lineRule="auto"/>
        <w:ind w:firstLine="708"/>
        <w:jc w:val="both"/>
        <w:rPr>
          <w:rFonts w:ascii="Trebuchet MS" w:hAnsi="Trebuchet MS" w:cs="Times New Roman"/>
          <w:sz w:val="24"/>
          <w:szCs w:val="24"/>
        </w:rPr>
      </w:pPr>
      <w:bookmarkStart w:id="17" w:name="do|ax5^I|pa36"/>
      <w:bookmarkEnd w:id="17"/>
      <w:r w:rsidRPr="000C7A18">
        <w:rPr>
          <w:rStyle w:val="tpa"/>
          <w:rFonts w:ascii="Trebuchet MS" w:hAnsi="Trebuchet MS"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82F5D" w:rsidRPr="000C7A18" w:rsidRDefault="00782F5D" w:rsidP="000C7A18">
      <w:pPr>
        <w:shd w:val="clear" w:color="auto" w:fill="FFFFFF"/>
        <w:spacing w:after="0" w:line="240" w:lineRule="auto"/>
        <w:ind w:firstLine="708"/>
        <w:jc w:val="both"/>
        <w:rPr>
          <w:rFonts w:ascii="Trebuchet MS" w:hAnsi="Trebuchet MS" w:cs="Times New Roman"/>
          <w:sz w:val="24"/>
          <w:szCs w:val="24"/>
        </w:rPr>
      </w:pPr>
      <w:bookmarkStart w:id="18" w:name="do|ax5^I|pa37"/>
      <w:bookmarkEnd w:id="18"/>
      <w:r w:rsidRPr="000C7A18">
        <w:rPr>
          <w:rStyle w:val="tpa"/>
          <w:rFonts w:ascii="Trebuchet MS" w:hAnsi="Trebuchet MS"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82F5D" w:rsidRPr="000C7A18" w:rsidRDefault="00782F5D" w:rsidP="000C7A18">
      <w:pPr>
        <w:shd w:val="clear" w:color="auto" w:fill="FFFFFF"/>
        <w:spacing w:after="0" w:line="240" w:lineRule="auto"/>
        <w:ind w:firstLine="708"/>
        <w:jc w:val="both"/>
        <w:rPr>
          <w:rFonts w:ascii="Trebuchet MS" w:hAnsi="Trebuchet MS" w:cs="Times New Roman"/>
          <w:sz w:val="24"/>
          <w:szCs w:val="24"/>
        </w:rPr>
      </w:pPr>
      <w:bookmarkStart w:id="19" w:name="do|ax5^I|pa38"/>
      <w:bookmarkEnd w:id="19"/>
      <w:r w:rsidRPr="000C7A18">
        <w:rPr>
          <w:rStyle w:val="tpa"/>
          <w:rFonts w:ascii="Trebuchet MS" w:hAnsi="Trebuchet MS"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82F5D" w:rsidRPr="000C7A18" w:rsidRDefault="00782F5D" w:rsidP="000C7A18">
      <w:pPr>
        <w:shd w:val="clear" w:color="auto" w:fill="FFFFFF"/>
        <w:spacing w:after="0" w:line="240" w:lineRule="auto"/>
        <w:ind w:firstLine="708"/>
        <w:jc w:val="both"/>
        <w:rPr>
          <w:rFonts w:ascii="Trebuchet MS" w:hAnsi="Trebuchet MS" w:cs="Times New Roman"/>
          <w:sz w:val="24"/>
          <w:szCs w:val="24"/>
        </w:rPr>
      </w:pPr>
      <w:bookmarkStart w:id="20" w:name="do|ax5^I|pa39"/>
      <w:bookmarkEnd w:id="20"/>
      <w:r w:rsidRPr="000C7A18">
        <w:rPr>
          <w:rStyle w:val="tpa"/>
          <w:rFonts w:ascii="Trebuchet MS" w:hAnsi="Trebuchet MS" w:cs="Times New Roman"/>
          <w:sz w:val="24"/>
          <w:szCs w:val="24"/>
        </w:rPr>
        <w:t>Autoritatea publică emitentă are obligaţia de a răspunde la plângerea prealabilă prevăzută la art. 22 alin. (1) în termen de 30 de zile de la data înregistrării acesteia la acea autoritate.</w:t>
      </w:r>
    </w:p>
    <w:p w:rsidR="00782F5D" w:rsidRPr="000C7A18" w:rsidRDefault="00782F5D" w:rsidP="000C7A18">
      <w:pPr>
        <w:shd w:val="clear" w:color="auto" w:fill="FFFFFF"/>
        <w:spacing w:after="0" w:line="240" w:lineRule="auto"/>
        <w:ind w:firstLine="708"/>
        <w:jc w:val="both"/>
        <w:rPr>
          <w:rFonts w:ascii="Trebuchet MS" w:hAnsi="Trebuchet MS" w:cs="Times New Roman"/>
          <w:sz w:val="24"/>
          <w:szCs w:val="24"/>
        </w:rPr>
      </w:pPr>
      <w:bookmarkStart w:id="21" w:name="do|ax5^I|pa40"/>
      <w:bookmarkEnd w:id="21"/>
      <w:r w:rsidRPr="000C7A18">
        <w:rPr>
          <w:rStyle w:val="tpa"/>
          <w:rFonts w:ascii="Trebuchet MS" w:hAnsi="Trebuchet MS" w:cs="Times New Roman"/>
          <w:sz w:val="24"/>
          <w:szCs w:val="24"/>
        </w:rPr>
        <w:t>Procedura de soluţionare a plângerii prealabile prevăzută la art. 22 alin. (1) este gratuită şi trebuie să fie echitabilă, rapidă şi corectă.</w:t>
      </w:r>
    </w:p>
    <w:p w:rsidR="00D34D4D" w:rsidRPr="000C7A18" w:rsidRDefault="00782F5D" w:rsidP="000C7A18">
      <w:pPr>
        <w:shd w:val="clear" w:color="auto" w:fill="FFFFFF"/>
        <w:spacing w:after="0" w:line="240" w:lineRule="auto"/>
        <w:ind w:firstLine="708"/>
        <w:jc w:val="both"/>
        <w:rPr>
          <w:rFonts w:ascii="Trebuchet MS" w:hAnsi="Trebuchet MS" w:cs="Times New Roman"/>
          <w:sz w:val="24"/>
          <w:szCs w:val="24"/>
        </w:rPr>
      </w:pPr>
      <w:bookmarkStart w:id="22" w:name="do|ax5^I|pa41"/>
      <w:bookmarkEnd w:id="22"/>
      <w:r w:rsidRPr="000C7A18">
        <w:rPr>
          <w:rStyle w:val="tpa"/>
          <w:rFonts w:ascii="Trebuchet MS" w:hAnsi="Trebuchet MS" w:cs="Times New Roman"/>
          <w:sz w:val="24"/>
          <w:szCs w:val="24"/>
        </w:rPr>
        <w:t>Prezenta decizie poate fi contestată în conformitate cu prevederile Legii nr. 292/2018 privind evaluarea impactului anumitor proiecte publice şi private asupra mediului şi ale Legii nr. </w:t>
      </w:r>
      <w:hyperlink r:id="rId15" w:history="1">
        <w:r w:rsidRPr="000C7A18">
          <w:rPr>
            <w:rStyle w:val="Hyperlink"/>
            <w:rFonts w:ascii="Trebuchet MS" w:hAnsi="Trebuchet MS" w:cs="Times New Roman"/>
            <w:b/>
            <w:bCs/>
            <w:color w:val="auto"/>
            <w:sz w:val="24"/>
            <w:szCs w:val="24"/>
          </w:rPr>
          <w:t>554/2004</w:t>
        </w:r>
      </w:hyperlink>
      <w:r w:rsidRPr="000C7A18">
        <w:rPr>
          <w:rStyle w:val="tpa"/>
          <w:rFonts w:ascii="Trebuchet MS" w:hAnsi="Trebuchet MS" w:cs="Times New Roman"/>
          <w:sz w:val="24"/>
          <w:szCs w:val="24"/>
        </w:rPr>
        <w:t>, cu modificările şi completările ulterioare.</w:t>
      </w:r>
    </w:p>
    <w:p w:rsidR="002752F2" w:rsidRPr="000C7A18" w:rsidRDefault="002752F2" w:rsidP="000C7A18">
      <w:pPr>
        <w:spacing w:after="0" w:line="240" w:lineRule="auto"/>
        <w:jc w:val="center"/>
        <w:rPr>
          <w:rFonts w:ascii="Trebuchet MS" w:hAnsi="Trebuchet MS" w:cs="Times New Roman"/>
          <w:b/>
          <w:sz w:val="24"/>
          <w:szCs w:val="24"/>
        </w:rPr>
      </w:pPr>
      <w:bookmarkStart w:id="23" w:name="do|ax5^I|pa42"/>
      <w:bookmarkEnd w:id="23"/>
    </w:p>
    <w:p w:rsidR="00CC0797" w:rsidRPr="000C7A18" w:rsidRDefault="00CC0797" w:rsidP="000C7A18">
      <w:pPr>
        <w:spacing w:after="0" w:line="240" w:lineRule="auto"/>
        <w:jc w:val="center"/>
        <w:rPr>
          <w:rFonts w:ascii="Trebuchet MS" w:hAnsi="Trebuchet MS" w:cs="Times New Roman"/>
          <w:b/>
          <w:sz w:val="24"/>
          <w:szCs w:val="24"/>
        </w:rPr>
      </w:pPr>
    </w:p>
    <w:p w:rsidR="00646BB2" w:rsidRPr="000C7A18" w:rsidRDefault="00646BB2" w:rsidP="000C7A18">
      <w:pPr>
        <w:spacing w:after="0" w:line="240" w:lineRule="auto"/>
        <w:jc w:val="center"/>
        <w:rPr>
          <w:rFonts w:ascii="Trebuchet MS" w:hAnsi="Trebuchet MS" w:cs="Times New Roman"/>
          <w:b/>
          <w:sz w:val="24"/>
          <w:szCs w:val="24"/>
        </w:rPr>
      </w:pPr>
    </w:p>
    <w:p w:rsidR="00096B46" w:rsidRPr="000C7A18" w:rsidRDefault="00096B46" w:rsidP="000C7A18">
      <w:pPr>
        <w:spacing w:after="0" w:line="240" w:lineRule="auto"/>
        <w:jc w:val="center"/>
        <w:rPr>
          <w:rFonts w:ascii="Trebuchet MS" w:hAnsi="Trebuchet MS" w:cs="Times New Roman"/>
          <w:sz w:val="24"/>
          <w:szCs w:val="24"/>
        </w:rPr>
      </w:pPr>
      <w:r w:rsidRPr="000C7A18">
        <w:rPr>
          <w:rFonts w:ascii="Trebuchet MS" w:hAnsi="Trebuchet MS" w:cs="Times New Roman"/>
          <w:sz w:val="24"/>
          <w:szCs w:val="24"/>
        </w:rPr>
        <w:t>DIRECTOR EXECUTIV,</w:t>
      </w:r>
    </w:p>
    <w:p w:rsidR="00C741DC" w:rsidRPr="000C7A18" w:rsidRDefault="00C741DC" w:rsidP="000C7A18">
      <w:pPr>
        <w:spacing w:after="0" w:line="240" w:lineRule="auto"/>
        <w:jc w:val="center"/>
        <w:rPr>
          <w:rFonts w:ascii="Trebuchet MS" w:hAnsi="Trebuchet MS" w:cs="Times New Roman"/>
          <w:sz w:val="24"/>
          <w:szCs w:val="24"/>
        </w:rPr>
      </w:pPr>
      <w:r w:rsidRPr="000C7A18">
        <w:rPr>
          <w:rFonts w:ascii="Trebuchet MS" w:hAnsi="Trebuchet MS" w:cs="Times New Roman"/>
          <w:sz w:val="24"/>
          <w:szCs w:val="24"/>
        </w:rPr>
        <w:t>Maria MORCOAȘE</w:t>
      </w:r>
    </w:p>
    <w:p w:rsidR="00646BB2" w:rsidRPr="000C7A18" w:rsidRDefault="00646BB2" w:rsidP="000C7A18">
      <w:pPr>
        <w:spacing w:after="0" w:line="240" w:lineRule="auto"/>
        <w:jc w:val="center"/>
        <w:rPr>
          <w:rFonts w:ascii="Trebuchet MS" w:hAnsi="Trebuchet MS" w:cs="Times New Roman"/>
          <w:sz w:val="24"/>
          <w:szCs w:val="24"/>
        </w:rPr>
      </w:pPr>
    </w:p>
    <w:p w:rsidR="00646BB2" w:rsidRPr="000C7A18" w:rsidRDefault="00646BB2" w:rsidP="000C7A18">
      <w:pPr>
        <w:spacing w:after="0" w:line="240" w:lineRule="auto"/>
        <w:jc w:val="center"/>
        <w:rPr>
          <w:rFonts w:ascii="Trebuchet MS" w:hAnsi="Trebuchet MS" w:cs="Times New Roman"/>
          <w:sz w:val="24"/>
          <w:szCs w:val="24"/>
        </w:rPr>
      </w:pPr>
    </w:p>
    <w:p w:rsidR="00646BB2" w:rsidRPr="000C7A18" w:rsidRDefault="00646BB2" w:rsidP="000C7A18">
      <w:pPr>
        <w:spacing w:after="0" w:line="240" w:lineRule="auto"/>
        <w:jc w:val="center"/>
        <w:rPr>
          <w:rFonts w:ascii="Trebuchet MS" w:hAnsi="Trebuchet MS" w:cs="Times New Roman"/>
          <w:sz w:val="24"/>
          <w:szCs w:val="24"/>
        </w:rPr>
      </w:pPr>
    </w:p>
    <w:p w:rsidR="00646BB2" w:rsidRPr="000C7A18" w:rsidRDefault="00646BB2" w:rsidP="000C7A18">
      <w:pPr>
        <w:spacing w:after="0" w:line="240" w:lineRule="auto"/>
        <w:jc w:val="center"/>
        <w:rPr>
          <w:rFonts w:ascii="Trebuchet MS" w:hAnsi="Trebuchet MS" w:cs="Times New Roman"/>
          <w:sz w:val="24"/>
          <w:szCs w:val="24"/>
        </w:rPr>
      </w:pPr>
    </w:p>
    <w:p w:rsidR="00096B46" w:rsidRPr="000C7A18" w:rsidRDefault="003C1E89" w:rsidP="000C7A18">
      <w:pPr>
        <w:tabs>
          <w:tab w:val="left" w:pos="8502"/>
        </w:tabs>
        <w:spacing w:after="0" w:line="240" w:lineRule="auto"/>
        <w:ind w:left="7788"/>
        <w:jc w:val="center"/>
        <w:rPr>
          <w:rFonts w:ascii="Trebuchet MS" w:hAnsi="Trebuchet MS" w:cs="Times New Roman"/>
          <w:sz w:val="24"/>
          <w:szCs w:val="24"/>
        </w:rPr>
      </w:pPr>
      <w:r w:rsidRPr="000C7A18">
        <w:rPr>
          <w:rFonts w:ascii="Trebuchet MS" w:hAnsi="Trebuchet MS" w:cs="Times New Roman"/>
          <w:sz w:val="24"/>
          <w:szCs w:val="24"/>
        </w:rPr>
        <w:t xml:space="preserve">                                                                                                                               </w:t>
      </w:r>
      <w:r w:rsidR="004C245D" w:rsidRPr="000C7A18">
        <w:rPr>
          <w:rFonts w:ascii="Trebuchet MS" w:hAnsi="Trebuchet MS" w:cs="Times New Roman"/>
          <w:sz w:val="24"/>
          <w:szCs w:val="24"/>
        </w:rPr>
        <w:t xml:space="preserve">                  </w:t>
      </w:r>
      <w:r w:rsidR="00C741DC" w:rsidRPr="000C7A18">
        <w:rPr>
          <w:rFonts w:ascii="Trebuchet MS" w:hAnsi="Trebuchet MS" w:cs="Times New Roman"/>
          <w:sz w:val="24"/>
          <w:szCs w:val="24"/>
        </w:rPr>
        <w:t xml:space="preserve">                                           </w:t>
      </w:r>
      <w:r w:rsidR="000C7A18">
        <w:rPr>
          <w:rFonts w:ascii="Trebuchet MS" w:hAnsi="Trebuchet MS" w:cs="Times New Roman"/>
          <w:sz w:val="24"/>
          <w:szCs w:val="24"/>
        </w:rPr>
        <w:t xml:space="preserve">                    </w:t>
      </w:r>
      <w:r w:rsidR="003906CF" w:rsidRPr="000C7A18">
        <w:rPr>
          <w:rFonts w:ascii="Trebuchet MS" w:hAnsi="Trebuchet MS" w:cs="Times New Roman"/>
          <w:sz w:val="24"/>
          <w:szCs w:val="24"/>
        </w:rPr>
        <w:t>Întocmit</w:t>
      </w:r>
      <w:r w:rsidR="00096B46" w:rsidRPr="000C7A18">
        <w:rPr>
          <w:rFonts w:ascii="Trebuchet MS" w:hAnsi="Trebuchet MS" w:cs="Times New Roman"/>
          <w:sz w:val="24"/>
          <w:szCs w:val="24"/>
        </w:rPr>
        <w:t xml:space="preserve">, </w:t>
      </w:r>
    </w:p>
    <w:tbl>
      <w:tblPr>
        <w:tblW w:w="10173" w:type="dxa"/>
        <w:tblLook w:val="04A0" w:firstRow="1" w:lastRow="0" w:firstColumn="1" w:lastColumn="0" w:noHBand="0" w:noVBand="1"/>
      </w:tblPr>
      <w:tblGrid>
        <w:gridCol w:w="4927"/>
        <w:gridCol w:w="5246"/>
      </w:tblGrid>
      <w:tr w:rsidR="000C7A18" w:rsidRPr="000C7A18" w:rsidTr="00CE4E8F">
        <w:tc>
          <w:tcPr>
            <w:tcW w:w="4927" w:type="dxa"/>
            <w:shd w:val="clear" w:color="auto" w:fill="auto"/>
          </w:tcPr>
          <w:p w:rsidR="00096B46" w:rsidRPr="000C7A18" w:rsidRDefault="00096B46" w:rsidP="000C7A18">
            <w:pPr>
              <w:spacing w:after="0" w:line="240" w:lineRule="auto"/>
              <w:rPr>
                <w:rFonts w:ascii="Trebuchet MS" w:eastAsia="Calibri" w:hAnsi="Trebuchet MS" w:cs="Times New Roman"/>
                <w:sz w:val="24"/>
                <w:szCs w:val="24"/>
              </w:rPr>
            </w:pPr>
            <w:r w:rsidRPr="000C7A18">
              <w:rPr>
                <w:rFonts w:ascii="Trebuchet MS" w:eastAsia="Calibri" w:hAnsi="Trebuchet MS" w:cs="Times New Roman"/>
                <w:sz w:val="24"/>
                <w:szCs w:val="24"/>
              </w:rPr>
              <w:t xml:space="preserve">Șef Serviciu A.A.A., </w:t>
            </w:r>
          </w:p>
          <w:p w:rsidR="00C741DC" w:rsidRPr="000C7A18" w:rsidRDefault="00C741DC" w:rsidP="000C7A18">
            <w:pPr>
              <w:spacing w:after="0" w:line="240" w:lineRule="auto"/>
              <w:rPr>
                <w:rFonts w:ascii="Trebuchet MS" w:eastAsia="Calibri" w:hAnsi="Trebuchet MS" w:cs="Times New Roman"/>
                <w:sz w:val="24"/>
                <w:szCs w:val="24"/>
              </w:rPr>
            </w:pPr>
            <w:r w:rsidRPr="000C7A18">
              <w:rPr>
                <w:rFonts w:ascii="Trebuchet MS" w:eastAsia="Calibri" w:hAnsi="Trebuchet MS" w:cs="Times New Roman"/>
                <w:sz w:val="24"/>
                <w:szCs w:val="24"/>
              </w:rPr>
              <w:t xml:space="preserve"> Florian STĂNCESCU</w:t>
            </w:r>
          </w:p>
          <w:p w:rsidR="00646BB2" w:rsidRPr="000C7A18" w:rsidRDefault="00096B46" w:rsidP="000C7A18">
            <w:pPr>
              <w:spacing w:after="0" w:line="240" w:lineRule="auto"/>
              <w:rPr>
                <w:rFonts w:ascii="Trebuchet MS" w:eastAsia="Calibri" w:hAnsi="Trebuchet MS" w:cs="Times New Roman"/>
                <w:sz w:val="24"/>
                <w:szCs w:val="24"/>
              </w:rPr>
            </w:pPr>
            <w:r w:rsidRPr="000C7A18">
              <w:rPr>
                <w:rFonts w:ascii="Trebuchet MS" w:eastAsia="Calibri" w:hAnsi="Trebuchet MS" w:cs="Times New Roman"/>
                <w:sz w:val="24"/>
                <w:szCs w:val="24"/>
              </w:rPr>
              <w:t xml:space="preserve">       </w:t>
            </w:r>
          </w:p>
          <w:p w:rsidR="00096B46" w:rsidRPr="000C7A18" w:rsidRDefault="00096B46" w:rsidP="000C7A18">
            <w:pPr>
              <w:spacing w:after="0" w:line="240" w:lineRule="auto"/>
              <w:rPr>
                <w:rFonts w:ascii="Trebuchet MS" w:eastAsia="Calibri" w:hAnsi="Trebuchet MS" w:cs="Times New Roman"/>
                <w:sz w:val="24"/>
                <w:szCs w:val="24"/>
              </w:rPr>
            </w:pPr>
            <w:r w:rsidRPr="000C7A18">
              <w:rPr>
                <w:rFonts w:ascii="Trebuchet MS" w:eastAsia="Calibri" w:hAnsi="Trebuchet MS" w:cs="Times New Roman"/>
                <w:sz w:val="24"/>
                <w:szCs w:val="24"/>
              </w:rPr>
              <w:t xml:space="preserve">                    </w:t>
            </w:r>
          </w:p>
        </w:tc>
        <w:tc>
          <w:tcPr>
            <w:tcW w:w="5246" w:type="dxa"/>
            <w:shd w:val="clear" w:color="auto" w:fill="auto"/>
          </w:tcPr>
          <w:p w:rsidR="004C245D" w:rsidRPr="000C7A18" w:rsidRDefault="004C245D" w:rsidP="000C7A18">
            <w:pPr>
              <w:tabs>
                <w:tab w:val="center" w:pos="2515"/>
                <w:tab w:val="right" w:pos="5030"/>
              </w:tabs>
              <w:spacing w:after="0" w:line="240" w:lineRule="auto"/>
              <w:rPr>
                <w:rFonts w:ascii="Trebuchet MS" w:eastAsia="Calibri" w:hAnsi="Trebuchet MS" w:cs="Times New Roman"/>
                <w:sz w:val="24"/>
                <w:szCs w:val="24"/>
              </w:rPr>
            </w:pPr>
            <w:r w:rsidRPr="000C7A18">
              <w:rPr>
                <w:rFonts w:ascii="Trebuchet MS" w:eastAsia="Calibri" w:hAnsi="Trebuchet MS" w:cs="Times New Roman"/>
                <w:sz w:val="24"/>
                <w:szCs w:val="24"/>
              </w:rPr>
              <w:tab/>
              <w:t xml:space="preserve">                           </w:t>
            </w:r>
            <w:r w:rsidR="003C1E89" w:rsidRPr="000C7A18">
              <w:rPr>
                <w:rFonts w:ascii="Trebuchet MS" w:eastAsia="Calibri" w:hAnsi="Trebuchet MS" w:cs="Times New Roman"/>
                <w:sz w:val="24"/>
                <w:szCs w:val="24"/>
              </w:rPr>
              <w:t xml:space="preserve">   </w:t>
            </w:r>
            <w:r w:rsidRPr="000C7A18">
              <w:rPr>
                <w:rFonts w:ascii="Trebuchet MS" w:eastAsia="Calibri" w:hAnsi="Trebuchet MS" w:cs="Times New Roman"/>
                <w:sz w:val="24"/>
                <w:szCs w:val="24"/>
              </w:rPr>
              <w:t xml:space="preserve">              </w:t>
            </w:r>
            <w:r w:rsidR="00096B46" w:rsidRPr="000C7A18">
              <w:rPr>
                <w:rFonts w:ascii="Trebuchet MS" w:eastAsia="Calibri" w:hAnsi="Trebuchet MS" w:cs="Times New Roman"/>
                <w:sz w:val="24"/>
                <w:szCs w:val="24"/>
              </w:rPr>
              <w:t xml:space="preserve">consilier  A.A.A., </w:t>
            </w:r>
          </w:p>
          <w:p w:rsidR="00096B46" w:rsidRPr="000C7A18" w:rsidRDefault="00031D3C" w:rsidP="000C7A18">
            <w:pPr>
              <w:spacing w:after="0" w:line="240" w:lineRule="auto"/>
              <w:jc w:val="right"/>
              <w:rPr>
                <w:rFonts w:ascii="Trebuchet MS" w:eastAsia="Calibri" w:hAnsi="Trebuchet MS" w:cs="Times New Roman"/>
                <w:sz w:val="24"/>
                <w:szCs w:val="24"/>
              </w:rPr>
            </w:pPr>
            <w:r w:rsidRPr="000C7A18">
              <w:rPr>
                <w:rFonts w:ascii="Trebuchet MS" w:hAnsi="Trebuchet MS"/>
                <w:sz w:val="24"/>
                <w:szCs w:val="24"/>
              </w:rPr>
              <w:t>Mădălina  CURSARU</w:t>
            </w:r>
          </w:p>
        </w:tc>
      </w:tr>
      <w:tr w:rsidR="000C7A18" w:rsidRPr="000C7A18" w:rsidTr="00CE4E8F">
        <w:tc>
          <w:tcPr>
            <w:tcW w:w="4927" w:type="dxa"/>
            <w:shd w:val="clear" w:color="auto" w:fill="auto"/>
          </w:tcPr>
          <w:p w:rsidR="00C741DC" w:rsidRPr="000C7A18" w:rsidRDefault="00C741DC" w:rsidP="000C7A18">
            <w:pPr>
              <w:spacing w:after="0" w:line="240" w:lineRule="auto"/>
              <w:rPr>
                <w:rFonts w:ascii="Trebuchet MS" w:eastAsia="Calibri" w:hAnsi="Trebuchet MS" w:cs="Times New Roman"/>
                <w:sz w:val="24"/>
                <w:szCs w:val="24"/>
              </w:rPr>
            </w:pPr>
            <w:r w:rsidRPr="000C7A18">
              <w:rPr>
                <w:rFonts w:ascii="Trebuchet MS" w:eastAsia="Calibri" w:hAnsi="Trebuchet MS" w:cs="Times New Roman"/>
                <w:sz w:val="24"/>
                <w:szCs w:val="24"/>
              </w:rPr>
              <w:t xml:space="preserve">   </w:t>
            </w:r>
          </w:p>
          <w:p w:rsidR="00C741DC" w:rsidRPr="000C7A18" w:rsidRDefault="00C741DC" w:rsidP="000C7A18">
            <w:pPr>
              <w:spacing w:after="0" w:line="240" w:lineRule="auto"/>
              <w:rPr>
                <w:rFonts w:ascii="Trebuchet MS" w:eastAsia="Calibri" w:hAnsi="Trebuchet MS" w:cs="Times New Roman"/>
                <w:sz w:val="24"/>
                <w:szCs w:val="24"/>
              </w:rPr>
            </w:pPr>
            <w:r w:rsidRPr="000C7A18">
              <w:rPr>
                <w:rFonts w:ascii="Trebuchet MS" w:eastAsia="Calibri" w:hAnsi="Trebuchet MS" w:cs="Times New Roman"/>
                <w:sz w:val="24"/>
                <w:szCs w:val="24"/>
              </w:rPr>
              <w:t xml:space="preserve">  </w:t>
            </w:r>
            <w:r w:rsidR="00096B46" w:rsidRPr="000C7A18">
              <w:rPr>
                <w:rFonts w:ascii="Trebuchet MS" w:eastAsia="Calibri" w:hAnsi="Trebuchet MS" w:cs="Times New Roman"/>
                <w:sz w:val="24"/>
                <w:szCs w:val="24"/>
              </w:rPr>
              <w:t>Ș</w:t>
            </w:r>
            <w:r w:rsidRPr="000C7A18">
              <w:rPr>
                <w:rFonts w:ascii="Trebuchet MS" w:eastAsia="Calibri" w:hAnsi="Trebuchet MS" w:cs="Times New Roman"/>
                <w:sz w:val="24"/>
                <w:szCs w:val="24"/>
              </w:rPr>
              <w:t xml:space="preserve">ef Serviciu C.F.M., </w:t>
            </w:r>
          </w:p>
          <w:p w:rsidR="00C741DC" w:rsidRPr="000C7A18" w:rsidRDefault="00C741DC" w:rsidP="000C7A18">
            <w:pPr>
              <w:spacing w:after="0" w:line="240" w:lineRule="auto"/>
              <w:rPr>
                <w:rFonts w:ascii="Trebuchet MS" w:eastAsia="Calibri" w:hAnsi="Trebuchet MS" w:cs="Times New Roman"/>
                <w:sz w:val="24"/>
                <w:szCs w:val="24"/>
              </w:rPr>
            </w:pPr>
            <w:r w:rsidRPr="000C7A18">
              <w:rPr>
                <w:rFonts w:ascii="Trebuchet MS" w:hAnsi="Trebuchet MS" w:cs="Times New Roman"/>
                <w:sz w:val="24"/>
                <w:szCs w:val="24"/>
              </w:rPr>
              <w:lastRenderedPageBreak/>
              <w:t>Laura Gabriela BRICEAG</w:t>
            </w:r>
          </w:p>
          <w:p w:rsidR="00096B46" w:rsidRPr="000C7A18" w:rsidRDefault="00096B46" w:rsidP="000C7A18">
            <w:pPr>
              <w:spacing w:after="0" w:line="240" w:lineRule="auto"/>
              <w:rPr>
                <w:rFonts w:ascii="Trebuchet MS" w:eastAsia="Calibri" w:hAnsi="Trebuchet MS" w:cs="Times New Roman"/>
                <w:sz w:val="24"/>
                <w:szCs w:val="24"/>
              </w:rPr>
            </w:pPr>
          </w:p>
        </w:tc>
        <w:tc>
          <w:tcPr>
            <w:tcW w:w="5246" w:type="dxa"/>
            <w:shd w:val="clear" w:color="auto" w:fill="auto"/>
          </w:tcPr>
          <w:p w:rsidR="00530DDE" w:rsidRPr="000C7A18" w:rsidRDefault="00530DDE" w:rsidP="000C7A18">
            <w:pPr>
              <w:spacing w:after="0" w:line="240" w:lineRule="auto"/>
              <w:jc w:val="right"/>
              <w:rPr>
                <w:rFonts w:ascii="Trebuchet MS" w:eastAsia="Calibri" w:hAnsi="Trebuchet MS" w:cs="Times New Roman"/>
                <w:sz w:val="24"/>
                <w:szCs w:val="24"/>
              </w:rPr>
            </w:pPr>
          </w:p>
        </w:tc>
      </w:tr>
    </w:tbl>
    <w:p w:rsidR="00051258" w:rsidRPr="000C7A18" w:rsidRDefault="00051258" w:rsidP="000C7A18">
      <w:pPr>
        <w:spacing w:after="0" w:line="240" w:lineRule="auto"/>
        <w:rPr>
          <w:rFonts w:ascii="Trebuchet MS" w:hAnsi="Trebuchet MS" w:cs="Times New Roman"/>
          <w:sz w:val="24"/>
          <w:szCs w:val="24"/>
        </w:rPr>
      </w:pPr>
    </w:p>
    <w:sectPr w:rsidR="00051258" w:rsidRPr="000C7A18" w:rsidSect="00AB0A1A">
      <w:footerReference w:type="default" r:id="rId16"/>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39" w:rsidRDefault="008E7E39" w:rsidP="00EE5AEC">
      <w:pPr>
        <w:spacing w:after="0" w:line="240" w:lineRule="auto"/>
      </w:pPr>
      <w:r>
        <w:separator/>
      </w:r>
    </w:p>
  </w:endnote>
  <w:endnote w:type="continuationSeparator" w:id="0">
    <w:p w:rsidR="008E7E39" w:rsidRDefault="008E7E3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07" w:rsidRDefault="00384E07" w:rsidP="00051258">
    <w:pPr>
      <w:pStyle w:val="Footer"/>
      <w:jc w:val="right"/>
    </w:pPr>
    <w:r>
      <w:fldChar w:fldCharType="begin"/>
    </w:r>
    <w:r>
      <w:instrText>PAGE   \* MERGEFORMAT</w:instrText>
    </w:r>
    <w:r>
      <w:fldChar w:fldCharType="separate"/>
    </w:r>
    <w:r w:rsidR="000C7A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39" w:rsidRDefault="008E7E39" w:rsidP="00EE5AEC">
      <w:pPr>
        <w:spacing w:after="0" w:line="240" w:lineRule="auto"/>
      </w:pPr>
      <w:r>
        <w:separator/>
      </w:r>
    </w:p>
  </w:footnote>
  <w:footnote w:type="continuationSeparator" w:id="0">
    <w:p w:rsidR="008E7E39" w:rsidRDefault="008E7E39"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82F"/>
    <w:multiLevelType w:val="hybridMultilevel"/>
    <w:tmpl w:val="106EC834"/>
    <w:lvl w:ilvl="0" w:tplc="7C4E257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F76A320E">
      <w:numFmt w:val="bullet"/>
      <w:lvlText w:val="-"/>
      <w:lvlJc w:val="left"/>
      <w:pPr>
        <w:ind w:left="2160" w:hanging="360"/>
      </w:pPr>
      <w:rPr>
        <w:rFonts w:ascii="Tahoma" w:eastAsia="Times New Roman" w:hAnsi="Tahoma" w:cs="Tahoma"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E73B4"/>
    <w:multiLevelType w:val="hybridMultilevel"/>
    <w:tmpl w:val="39D63772"/>
    <w:lvl w:ilvl="0" w:tplc="04090001">
      <w:start w:val="1"/>
      <w:numFmt w:val="bullet"/>
      <w:lvlText w:val=""/>
      <w:lvlJc w:val="left"/>
      <w:pPr>
        <w:ind w:left="3697" w:hanging="360"/>
      </w:pPr>
      <w:rPr>
        <w:rFonts w:ascii="Symbol" w:hAnsi="Symbol" w:hint="default"/>
      </w:rPr>
    </w:lvl>
    <w:lvl w:ilvl="1" w:tplc="04180003" w:tentative="1">
      <w:start w:val="1"/>
      <w:numFmt w:val="bullet"/>
      <w:lvlText w:val="o"/>
      <w:lvlJc w:val="left"/>
      <w:pPr>
        <w:ind w:left="4417" w:hanging="360"/>
      </w:pPr>
      <w:rPr>
        <w:rFonts w:ascii="Courier New" w:hAnsi="Courier New" w:cs="Courier New" w:hint="default"/>
      </w:rPr>
    </w:lvl>
    <w:lvl w:ilvl="2" w:tplc="04180005" w:tentative="1">
      <w:start w:val="1"/>
      <w:numFmt w:val="bullet"/>
      <w:lvlText w:val=""/>
      <w:lvlJc w:val="left"/>
      <w:pPr>
        <w:ind w:left="5137" w:hanging="360"/>
      </w:pPr>
      <w:rPr>
        <w:rFonts w:ascii="Wingdings" w:hAnsi="Wingdings" w:hint="default"/>
      </w:rPr>
    </w:lvl>
    <w:lvl w:ilvl="3" w:tplc="04180001" w:tentative="1">
      <w:start w:val="1"/>
      <w:numFmt w:val="bullet"/>
      <w:lvlText w:val=""/>
      <w:lvlJc w:val="left"/>
      <w:pPr>
        <w:ind w:left="5857" w:hanging="360"/>
      </w:pPr>
      <w:rPr>
        <w:rFonts w:ascii="Symbol" w:hAnsi="Symbol" w:hint="default"/>
      </w:rPr>
    </w:lvl>
    <w:lvl w:ilvl="4" w:tplc="04180003" w:tentative="1">
      <w:start w:val="1"/>
      <w:numFmt w:val="bullet"/>
      <w:lvlText w:val="o"/>
      <w:lvlJc w:val="left"/>
      <w:pPr>
        <w:ind w:left="6577" w:hanging="360"/>
      </w:pPr>
      <w:rPr>
        <w:rFonts w:ascii="Courier New" w:hAnsi="Courier New" w:cs="Courier New" w:hint="default"/>
      </w:rPr>
    </w:lvl>
    <w:lvl w:ilvl="5" w:tplc="04180005" w:tentative="1">
      <w:start w:val="1"/>
      <w:numFmt w:val="bullet"/>
      <w:lvlText w:val=""/>
      <w:lvlJc w:val="left"/>
      <w:pPr>
        <w:ind w:left="7297" w:hanging="360"/>
      </w:pPr>
      <w:rPr>
        <w:rFonts w:ascii="Wingdings" w:hAnsi="Wingdings" w:hint="default"/>
      </w:rPr>
    </w:lvl>
    <w:lvl w:ilvl="6" w:tplc="04180001" w:tentative="1">
      <w:start w:val="1"/>
      <w:numFmt w:val="bullet"/>
      <w:lvlText w:val=""/>
      <w:lvlJc w:val="left"/>
      <w:pPr>
        <w:ind w:left="8017" w:hanging="360"/>
      </w:pPr>
      <w:rPr>
        <w:rFonts w:ascii="Symbol" w:hAnsi="Symbol" w:hint="default"/>
      </w:rPr>
    </w:lvl>
    <w:lvl w:ilvl="7" w:tplc="04180003" w:tentative="1">
      <w:start w:val="1"/>
      <w:numFmt w:val="bullet"/>
      <w:lvlText w:val="o"/>
      <w:lvlJc w:val="left"/>
      <w:pPr>
        <w:ind w:left="8737" w:hanging="360"/>
      </w:pPr>
      <w:rPr>
        <w:rFonts w:ascii="Courier New" w:hAnsi="Courier New" w:cs="Courier New" w:hint="default"/>
      </w:rPr>
    </w:lvl>
    <w:lvl w:ilvl="8" w:tplc="04180005" w:tentative="1">
      <w:start w:val="1"/>
      <w:numFmt w:val="bullet"/>
      <w:lvlText w:val=""/>
      <w:lvlJc w:val="left"/>
      <w:pPr>
        <w:ind w:left="9457" w:hanging="360"/>
      </w:pPr>
      <w:rPr>
        <w:rFonts w:ascii="Wingdings" w:hAnsi="Wingdings" w:hint="default"/>
      </w:rPr>
    </w:lvl>
  </w:abstractNum>
  <w:abstractNum w:abstractNumId="2">
    <w:nsid w:val="0EDD69FA"/>
    <w:multiLevelType w:val="hybridMultilevel"/>
    <w:tmpl w:val="B74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F3AF5"/>
    <w:multiLevelType w:val="multilevel"/>
    <w:tmpl w:val="1CECE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6D3B"/>
    <w:multiLevelType w:val="hybridMultilevel"/>
    <w:tmpl w:val="8370F88E"/>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CA1E7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2C508CE"/>
    <w:multiLevelType w:val="hybridMultilevel"/>
    <w:tmpl w:val="E956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6656E3"/>
    <w:multiLevelType w:val="hybridMultilevel"/>
    <w:tmpl w:val="2530146E"/>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F1576F3"/>
    <w:multiLevelType w:val="hybridMultilevel"/>
    <w:tmpl w:val="31142F06"/>
    <w:lvl w:ilvl="0" w:tplc="04090001">
      <w:start w:val="1"/>
      <w:numFmt w:val="bullet"/>
      <w:lvlText w:val=""/>
      <w:lvlJc w:val="left"/>
      <w:pPr>
        <w:ind w:left="3272" w:hanging="360"/>
      </w:pPr>
      <w:rPr>
        <w:rFonts w:ascii="Symbol" w:hAnsi="Symbol" w:hint="default"/>
      </w:rPr>
    </w:lvl>
    <w:lvl w:ilvl="1" w:tplc="04180003" w:tentative="1">
      <w:start w:val="1"/>
      <w:numFmt w:val="bullet"/>
      <w:lvlText w:val="o"/>
      <w:lvlJc w:val="left"/>
      <w:pPr>
        <w:ind w:left="3992" w:hanging="360"/>
      </w:pPr>
      <w:rPr>
        <w:rFonts w:ascii="Courier New" w:hAnsi="Courier New" w:cs="Courier New" w:hint="default"/>
      </w:rPr>
    </w:lvl>
    <w:lvl w:ilvl="2" w:tplc="04180005" w:tentative="1">
      <w:start w:val="1"/>
      <w:numFmt w:val="bullet"/>
      <w:lvlText w:val=""/>
      <w:lvlJc w:val="left"/>
      <w:pPr>
        <w:ind w:left="4712" w:hanging="360"/>
      </w:pPr>
      <w:rPr>
        <w:rFonts w:ascii="Wingdings" w:hAnsi="Wingdings" w:hint="default"/>
      </w:rPr>
    </w:lvl>
    <w:lvl w:ilvl="3" w:tplc="04180001" w:tentative="1">
      <w:start w:val="1"/>
      <w:numFmt w:val="bullet"/>
      <w:lvlText w:val=""/>
      <w:lvlJc w:val="left"/>
      <w:pPr>
        <w:ind w:left="5432" w:hanging="360"/>
      </w:pPr>
      <w:rPr>
        <w:rFonts w:ascii="Symbol" w:hAnsi="Symbol" w:hint="default"/>
      </w:rPr>
    </w:lvl>
    <w:lvl w:ilvl="4" w:tplc="04180003" w:tentative="1">
      <w:start w:val="1"/>
      <w:numFmt w:val="bullet"/>
      <w:lvlText w:val="o"/>
      <w:lvlJc w:val="left"/>
      <w:pPr>
        <w:ind w:left="6152" w:hanging="360"/>
      </w:pPr>
      <w:rPr>
        <w:rFonts w:ascii="Courier New" w:hAnsi="Courier New" w:cs="Courier New" w:hint="default"/>
      </w:rPr>
    </w:lvl>
    <w:lvl w:ilvl="5" w:tplc="04180005" w:tentative="1">
      <w:start w:val="1"/>
      <w:numFmt w:val="bullet"/>
      <w:lvlText w:val=""/>
      <w:lvlJc w:val="left"/>
      <w:pPr>
        <w:ind w:left="6872" w:hanging="360"/>
      </w:pPr>
      <w:rPr>
        <w:rFonts w:ascii="Wingdings" w:hAnsi="Wingdings" w:hint="default"/>
      </w:rPr>
    </w:lvl>
    <w:lvl w:ilvl="6" w:tplc="04180001" w:tentative="1">
      <w:start w:val="1"/>
      <w:numFmt w:val="bullet"/>
      <w:lvlText w:val=""/>
      <w:lvlJc w:val="left"/>
      <w:pPr>
        <w:ind w:left="7592" w:hanging="360"/>
      </w:pPr>
      <w:rPr>
        <w:rFonts w:ascii="Symbol" w:hAnsi="Symbol" w:hint="default"/>
      </w:rPr>
    </w:lvl>
    <w:lvl w:ilvl="7" w:tplc="04180003" w:tentative="1">
      <w:start w:val="1"/>
      <w:numFmt w:val="bullet"/>
      <w:lvlText w:val="o"/>
      <w:lvlJc w:val="left"/>
      <w:pPr>
        <w:ind w:left="8312" w:hanging="360"/>
      </w:pPr>
      <w:rPr>
        <w:rFonts w:ascii="Courier New" w:hAnsi="Courier New" w:cs="Courier New" w:hint="default"/>
      </w:rPr>
    </w:lvl>
    <w:lvl w:ilvl="8" w:tplc="04180005" w:tentative="1">
      <w:start w:val="1"/>
      <w:numFmt w:val="bullet"/>
      <w:lvlText w:val=""/>
      <w:lvlJc w:val="left"/>
      <w:pPr>
        <w:ind w:left="9032" w:hanging="360"/>
      </w:pPr>
      <w:rPr>
        <w:rFonts w:ascii="Wingdings" w:hAnsi="Wingdings" w:hint="default"/>
      </w:rPr>
    </w:lvl>
  </w:abstractNum>
  <w:abstractNum w:abstractNumId="13">
    <w:nsid w:val="2FB20DD3"/>
    <w:multiLevelType w:val="hybridMultilevel"/>
    <w:tmpl w:val="2154D758"/>
    <w:lvl w:ilvl="0" w:tplc="04090003">
      <w:start w:val="1"/>
      <w:numFmt w:val="bullet"/>
      <w:lvlText w:val="o"/>
      <w:lvlJc w:val="left"/>
      <w:pPr>
        <w:tabs>
          <w:tab w:val="num" w:pos="720"/>
        </w:tabs>
        <w:ind w:left="720" w:hanging="360"/>
      </w:pPr>
      <w:rPr>
        <w:rFonts w:ascii="Courier New" w:hAnsi="Courier New" w:cs="Courier New" w:hint="default"/>
        <w:sz w:val="16"/>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9D20C8"/>
    <w:multiLevelType w:val="hybridMultilevel"/>
    <w:tmpl w:val="7F3CB75E"/>
    <w:lvl w:ilvl="0" w:tplc="04090001">
      <w:start w:val="1"/>
      <w:numFmt w:val="bullet"/>
      <w:lvlText w:val=""/>
      <w:lvlJc w:val="left"/>
      <w:pPr>
        <w:ind w:left="2847" w:hanging="360"/>
      </w:pPr>
      <w:rPr>
        <w:rFonts w:ascii="Symbol" w:hAnsi="Symbo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1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7">
    <w:nsid w:val="37F8773B"/>
    <w:multiLevelType w:val="hybridMultilevel"/>
    <w:tmpl w:val="E5AA5474"/>
    <w:lvl w:ilvl="0" w:tplc="04090001">
      <w:start w:val="1"/>
      <w:numFmt w:val="bullet"/>
      <w:lvlText w:val=""/>
      <w:lvlJc w:val="left"/>
      <w:pPr>
        <w:ind w:left="2847" w:hanging="360"/>
      </w:pPr>
      <w:rPr>
        <w:rFonts w:ascii="Symbol" w:hAnsi="Symbo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18">
    <w:nsid w:val="3A5A4371"/>
    <w:multiLevelType w:val="hybridMultilevel"/>
    <w:tmpl w:val="EB48B2FE"/>
    <w:lvl w:ilvl="0" w:tplc="04090001">
      <w:start w:val="1"/>
      <w:numFmt w:val="bullet"/>
      <w:lvlText w:val=""/>
      <w:lvlJc w:val="left"/>
      <w:pPr>
        <w:ind w:left="3272" w:hanging="360"/>
      </w:pPr>
      <w:rPr>
        <w:rFonts w:ascii="Symbol" w:hAnsi="Symbol" w:hint="default"/>
      </w:rPr>
    </w:lvl>
    <w:lvl w:ilvl="1" w:tplc="04180003" w:tentative="1">
      <w:start w:val="1"/>
      <w:numFmt w:val="bullet"/>
      <w:lvlText w:val="o"/>
      <w:lvlJc w:val="left"/>
      <w:pPr>
        <w:ind w:left="3992" w:hanging="360"/>
      </w:pPr>
      <w:rPr>
        <w:rFonts w:ascii="Courier New" w:hAnsi="Courier New" w:cs="Courier New" w:hint="default"/>
      </w:rPr>
    </w:lvl>
    <w:lvl w:ilvl="2" w:tplc="04180005" w:tentative="1">
      <w:start w:val="1"/>
      <w:numFmt w:val="bullet"/>
      <w:lvlText w:val=""/>
      <w:lvlJc w:val="left"/>
      <w:pPr>
        <w:ind w:left="4712" w:hanging="360"/>
      </w:pPr>
      <w:rPr>
        <w:rFonts w:ascii="Wingdings" w:hAnsi="Wingdings" w:hint="default"/>
      </w:rPr>
    </w:lvl>
    <w:lvl w:ilvl="3" w:tplc="04180001" w:tentative="1">
      <w:start w:val="1"/>
      <w:numFmt w:val="bullet"/>
      <w:lvlText w:val=""/>
      <w:lvlJc w:val="left"/>
      <w:pPr>
        <w:ind w:left="5432" w:hanging="360"/>
      </w:pPr>
      <w:rPr>
        <w:rFonts w:ascii="Symbol" w:hAnsi="Symbol" w:hint="default"/>
      </w:rPr>
    </w:lvl>
    <w:lvl w:ilvl="4" w:tplc="04180003" w:tentative="1">
      <w:start w:val="1"/>
      <w:numFmt w:val="bullet"/>
      <w:lvlText w:val="o"/>
      <w:lvlJc w:val="left"/>
      <w:pPr>
        <w:ind w:left="6152" w:hanging="360"/>
      </w:pPr>
      <w:rPr>
        <w:rFonts w:ascii="Courier New" w:hAnsi="Courier New" w:cs="Courier New" w:hint="default"/>
      </w:rPr>
    </w:lvl>
    <w:lvl w:ilvl="5" w:tplc="04180005" w:tentative="1">
      <w:start w:val="1"/>
      <w:numFmt w:val="bullet"/>
      <w:lvlText w:val=""/>
      <w:lvlJc w:val="left"/>
      <w:pPr>
        <w:ind w:left="6872" w:hanging="360"/>
      </w:pPr>
      <w:rPr>
        <w:rFonts w:ascii="Wingdings" w:hAnsi="Wingdings" w:hint="default"/>
      </w:rPr>
    </w:lvl>
    <w:lvl w:ilvl="6" w:tplc="04180001" w:tentative="1">
      <w:start w:val="1"/>
      <w:numFmt w:val="bullet"/>
      <w:lvlText w:val=""/>
      <w:lvlJc w:val="left"/>
      <w:pPr>
        <w:ind w:left="7592" w:hanging="360"/>
      </w:pPr>
      <w:rPr>
        <w:rFonts w:ascii="Symbol" w:hAnsi="Symbol" w:hint="default"/>
      </w:rPr>
    </w:lvl>
    <w:lvl w:ilvl="7" w:tplc="04180003" w:tentative="1">
      <w:start w:val="1"/>
      <w:numFmt w:val="bullet"/>
      <w:lvlText w:val="o"/>
      <w:lvlJc w:val="left"/>
      <w:pPr>
        <w:ind w:left="8312" w:hanging="360"/>
      </w:pPr>
      <w:rPr>
        <w:rFonts w:ascii="Courier New" w:hAnsi="Courier New" w:cs="Courier New" w:hint="default"/>
      </w:rPr>
    </w:lvl>
    <w:lvl w:ilvl="8" w:tplc="04180005" w:tentative="1">
      <w:start w:val="1"/>
      <w:numFmt w:val="bullet"/>
      <w:lvlText w:val=""/>
      <w:lvlJc w:val="left"/>
      <w:pPr>
        <w:ind w:left="9032" w:hanging="360"/>
      </w:pPr>
      <w:rPr>
        <w:rFonts w:ascii="Wingdings" w:hAnsi="Wingdings" w:hint="default"/>
      </w:rPr>
    </w:lvl>
  </w:abstractNum>
  <w:abstractNum w:abstractNumId="19">
    <w:nsid w:val="3EDD62AB"/>
    <w:multiLevelType w:val="hybridMultilevel"/>
    <w:tmpl w:val="FD30C358"/>
    <w:lvl w:ilvl="0" w:tplc="600621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20B5D97"/>
    <w:multiLevelType w:val="hybridMultilevel"/>
    <w:tmpl w:val="468CE39E"/>
    <w:lvl w:ilvl="0" w:tplc="04090001">
      <w:start w:val="1"/>
      <w:numFmt w:val="bullet"/>
      <w:lvlText w:val=""/>
      <w:lvlJc w:val="left"/>
      <w:pPr>
        <w:ind w:left="4974" w:hanging="360"/>
      </w:pPr>
      <w:rPr>
        <w:rFonts w:ascii="Symbol" w:hAnsi="Symbol" w:hint="default"/>
      </w:rPr>
    </w:lvl>
    <w:lvl w:ilvl="1" w:tplc="04180003" w:tentative="1">
      <w:start w:val="1"/>
      <w:numFmt w:val="bullet"/>
      <w:lvlText w:val="o"/>
      <w:lvlJc w:val="left"/>
      <w:pPr>
        <w:ind w:left="5694" w:hanging="360"/>
      </w:pPr>
      <w:rPr>
        <w:rFonts w:ascii="Courier New" w:hAnsi="Courier New" w:cs="Courier New" w:hint="default"/>
      </w:rPr>
    </w:lvl>
    <w:lvl w:ilvl="2" w:tplc="04180005" w:tentative="1">
      <w:start w:val="1"/>
      <w:numFmt w:val="bullet"/>
      <w:lvlText w:val=""/>
      <w:lvlJc w:val="left"/>
      <w:pPr>
        <w:ind w:left="6414" w:hanging="360"/>
      </w:pPr>
      <w:rPr>
        <w:rFonts w:ascii="Wingdings" w:hAnsi="Wingdings" w:hint="default"/>
      </w:rPr>
    </w:lvl>
    <w:lvl w:ilvl="3" w:tplc="04180001" w:tentative="1">
      <w:start w:val="1"/>
      <w:numFmt w:val="bullet"/>
      <w:lvlText w:val=""/>
      <w:lvlJc w:val="left"/>
      <w:pPr>
        <w:ind w:left="7134" w:hanging="360"/>
      </w:pPr>
      <w:rPr>
        <w:rFonts w:ascii="Symbol" w:hAnsi="Symbol" w:hint="default"/>
      </w:rPr>
    </w:lvl>
    <w:lvl w:ilvl="4" w:tplc="04180003" w:tentative="1">
      <w:start w:val="1"/>
      <w:numFmt w:val="bullet"/>
      <w:lvlText w:val="o"/>
      <w:lvlJc w:val="left"/>
      <w:pPr>
        <w:ind w:left="7854" w:hanging="360"/>
      </w:pPr>
      <w:rPr>
        <w:rFonts w:ascii="Courier New" w:hAnsi="Courier New" w:cs="Courier New" w:hint="default"/>
      </w:rPr>
    </w:lvl>
    <w:lvl w:ilvl="5" w:tplc="04180005" w:tentative="1">
      <w:start w:val="1"/>
      <w:numFmt w:val="bullet"/>
      <w:lvlText w:val=""/>
      <w:lvlJc w:val="left"/>
      <w:pPr>
        <w:ind w:left="8574" w:hanging="360"/>
      </w:pPr>
      <w:rPr>
        <w:rFonts w:ascii="Wingdings" w:hAnsi="Wingdings" w:hint="default"/>
      </w:rPr>
    </w:lvl>
    <w:lvl w:ilvl="6" w:tplc="04180001" w:tentative="1">
      <w:start w:val="1"/>
      <w:numFmt w:val="bullet"/>
      <w:lvlText w:val=""/>
      <w:lvlJc w:val="left"/>
      <w:pPr>
        <w:ind w:left="9294" w:hanging="360"/>
      </w:pPr>
      <w:rPr>
        <w:rFonts w:ascii="Symbol" w:hAnsi="Symbol" w:hint="default"/>
      </w:rPr>
    </w:lvl>
    <w:lvl w:ilvl="7" w:tplc="04180003" w:tentative="1">
      <w:start w:val="1"/>
      <w:numFmt w:val="bullet"/>
      <w:lvlText w:val="o"/>
      <w:lvlJc w:val="left"/>
      <w:pPr>
        <w:ind w:left="10014" w:hanging="360"/>
      </w:pPr>
      <w:rPr>
        <w:rFonts w:ascii="Courier New" w:hAnsi="Courier New" w:cs="Courier New" w:hint="default"/>
      </w:rPr>
    </w:lvl>
    <w:lvl w:ilvl="8" w:tplc="04180005" w:tentative="1">
      <w:start w:val="1"/>
      <w:numFmt w:val="bullet"/>
      <w:lvlText w:val=""/>
      <w:lvlJc w:val="left"/>
      <w:pPr>
        <w:ind w:left="10734" w:hanging="360"/>
      </w:pPr>
      <w:rPr>
        <w:rFonts w:ascii="Wingdings" w:hAnsi="Wingdings" w:hint="default"/>
      </w:rPr>
    </w:lvl>
  </w:abstractNum>
  <w:abstractNum w:abstractNumId="21">
    <w:nsid w:val="43416680"/>
    <w:multiLevelType w:val="hybridMultilevel"/>
    <w:tmpl w:val="F6025D24"/>
    <w:lvl w:ilvl="0" w:tplc="04090001">
      <w:start w:val="1"/>
      <w:numFmt w:val="bullet"/>
      <w:lvlText w:val=""/>
      <w:lvlJc w:val="left"/>
      <w:pPr>
        <w:ind w:left="2135" w:hanging="360"/>
      </w:pPr>
      <w:rPr>
        <w:rFonts w:ascii="Symbol" w:hAnsi="Symbol" w:hint="default"/>
      </w:rPr>
    </w:lvl>
    <w:lvl w:ilvl="1" w:tplc="04180003" w:tentative="1">
      <w:start w:val="1"/>
      <w:numFmt w:val="bullet"/>
      <w:lvlText w:val="o"/>
      <w:lvlJc w:val="left"/>
      <w:pPr>
        <w:ind w:left="2855" w:hanging="360"/>
      </w:pPr>
      <w:rPr>
        <w:rFonts w:ascii="Courier New" w:hAnsi="Courier New" w:cs="Courier New" w:hint="default"/>
      </w:rPr>
    </w:lvl>
    <w:lvl w:ilvl="2" w:tplc="04180005" w:tentative="1">
      <w:start w:val="1"/>
      <w:numFmt w:val="bullet"/>
      <w:lvlText w:val=""/>
      <w:lvlJc w:val="left"/>
      <w:pPr>
        <w:ind w:left="3575" w:hanging="360"/>
      </w:pPr>
      <w:rPr>
        <w:rFonts w:ascii="Wingdings" w:hAnsi="Wingdings" w:hint="default"/>
      </w:rPr>
    </w:lvl>
    <w:lvl w:ilvl="3" w:tplc="04180001" w:tentative="1">
      <w:start w:val="1"/>
      <w:numFmt w:val="bullet"/>
      <w:lvlText w:val=""/>
      <w:lvlJc w:val="left"/>
      <w:pPr>
        <w:ind w:left="4295" w:hanging="360"/>
      </w:pPr>
      <w:rPr>
        <w:rFonts w:ascii="Symbol" w:hAnsi="Symbol" w:hint="default"/>
      </w:rPr>
    </w:lvl>
    <w:lvl w:ilvl="4" w:tplc="04180003" w:tentative="1">
      <w:start w:val="1"/>
      <w:numFmt w:val="bullet"/>
      <w:lvlText w:val="o"/>
      <w:lvlJc w:val="left"/>
      <w:pPr>
        <w:ind w:left="5015" w:hanging="360"/>
      </w:pPr>
      <w:rPr>
        <w:rFonts w:ascii="Courier New" w:hAnsi="Courier New" w:cs="Courier New" w:hint="default"/>
      </w:rPr>
    </w:lvl>
    <w:lvl w:ilvl="5" w:tplc="04180005" w:tentative="1">
      <w:start w:val="1"/>
      <w:numFmt w:val="bullet"/>
      <w:lvlText w:val=""/>
      <w:lvlJc w:val="left"/>
      <w:pPr>
        <w:ind w:left="5735" w:hanging="360"/>
      </w:pPr>
      <w:rPr>
        <w:rFonts w:ascii="Wingdings" w:hAnsi="Wingdings" w:hint="default"/>
      </w:rPr>
    </w:lvl>
    <w:lvl w:ilvl="6" w:tplc="04180001" w:tentative="1">
      <w:start w:val="1"/>
      <w:numFmt w:val="bullet"/>
      <w:lvlText w:val=""/>
      <w:lvlJc w:val="left"/>
      <w:pPr>
        <w:ind w:left="6455" w:hanging="360"/>
      </w:pPr>
      <w:rPr>
        <w:rFonts w:ascii="Symbol" w:hAnsi="Symbol" w:hint="default"/>
      </w:rPr>
    </w:lvl>
    <w:lvl w:ilvl="7" w:tplc="04180003" w:tentative="1">
      <w:start w:val="1"/>
      <w:numFmt w:val="bullet"/>
      <w:lvlText w:val="o"/>
      <w:lvlJc w:val="left"/>
      <w:pPr>
        <w:ind w:left="7175" w:hanging="360"/>
      </w:pPr>
      <w:rPr>
        <w:rFonts w:ascii="Courier New" w:hAnsi="Courier New" w:cs="Courier New" w:hint="default"/>
      </w:rPr>
    </w:lvl>
    <w:lvl w:ilvl="8" w:tplc="04180005" w:tentative="1">
      <w:start w:val="1"/>
      <w:numFmt w:val="bullet"/>
      <w:lvlText w:val=""/>
      <w:lvlJc w:val="left"/>
      <w:pPr>
        <w:ind w:left="7895" w:hanging="360"/>
      </w:pPr>
      <w:rPr>
        <w:rFonts w:ascii="Wingdings" w:hAnsi="Wingdings" w:hint="default"/>
      </w:rPr>
    </w:lvl>
  </w:abstractNum>
  <w:abstractNum w:abstractNumId="22">
    <w:nsid w:val="439744C6"/>
    <w:multiLevelType w:val="hybridMultilevel"/>
    <w:tmpl w:val="33582A80"/>
    <w:lvl w:ilvl="0" w:tplc="04090001">
      <w:start w:val="1"/>
      <w:numFmt w:val="bullet"/>
      <w:lvlText w:val=""/>
      <w:lvlJc w:val="left"/>
      <w:pPr>
        <w:ind w:left="2847" w:hanging="360"/>
      </w:pPr>
      <w:rPr>
        <w:rFonts w:ascii="Symbol" w:hAnsi="Symbo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23">
    <w:nsid w:val="44332CB2"/>
    <w:multiLevelType w:val="hybridMultilevel"/>
    <w:tmpl w:val="C746621C"/>
    <w:lvl w:ilvl="0" w:tplc="04090001">
      <w:start w:val="1"/>
      <w:numFmt w:val="bullet"/>
      <w:lvlText w:val=""/>
      <w:lvlJc w:val="left"/>
      <w:pPr>
        <w:ind w:left="3130" w:hanging="360"/>
      </w:pPr>
      <w:rPr>
        <w:rFonts w:ascii="Symbol" w:hAnsi="Symbol" w:hint="default"/>
      </w:rPr>
    </w:lvl>
    <w:lvl w:ilvl="1" w:tplc="04180003" w:tentative="1">
      <w:start w:val="1"/>
      <w:numFmt w:val="bullet"/>
      <w:lvlText w:val="o"/>
      <w:lvlJc w:val="left"/>
      <w:pPr>
        <w:ind w:left="3850" w:hanging="360"/>
      </w:pPr>
      <w:rPr>
        <w:rFonts w:ascii="Courier New" w:hAnsi="Courier New" w:cs="Courier New" w:hint="default"/>
      </w:rPr>
    </w:lvl>
    <w:lvl w:ilvl="2" w:tplc="04180005" w:tentative="1">
      <w:start w:val="1"/>
      <w:numFmt w:val="bullet"/>
      <w:lvlText w:val=""/>
      <w:lvlJc w:val="left"/>
      <w:pPr>
        <w:ind w:left="4570" w:hanging="360"/>
      </w:pPr>
      <w:rPr>
        <w:rFonts w:ascii="Wingdings" w:hAnsi="Wingdings" w:hint="default"/>
      </w:rPr>
    </w:lvl>
    <w:lvl w:ilvl="3" w:tplc="04180001" w:tentative="1">
      <w:start w:val="1"/>
      <w:numFmt w:val="bullet"/>
      <w:lvlText w:val=""/>
      <w:lvlJc w:val="left"/>
      <w:pPr>
        <w:ind w:left="5290" w:hanging="360"/>
      </w:pPr>
      <w:rPr>
        <w:rFonts w:ascii="Symbol" w:hAnsi="Symbol" w:hint="default"/>
      </w:rPr>
    </w:lvl>
    <w:lvl w:ilvl="4" w:tplc="04180003" w:tentative="1">
      <w:start w:val="1"/>
      <w:numFmt w:val="bullet"/>
      <w:lvlText w:val="o"/>
      <w:lvlJc w:val="left"/>
      <w:pPr>
        <w:ind w:left="6010" w:hanging="360"/>
      </w:pPr>
      <w:rPr>
        <w:rFonts w:ascii="Courier New" w:hAnsi="Courier New" w:cs="Courier New" w:hint="default"/>
      </w:rPr>
    </w:lvl>
    <w:lvl w:ilvl="5" w:tplc="04180005" w:tentative="1">
      <w:start w:val="1"/>
      <w:numFmt w:val="bullet"/>
      <w:lvlText w:val=""/>
      <w:lvlJc w:val="left"/>
      <w:pPr>
        <w:ind w:left="6730" w:hanging="360"/>
      </w:pPr>
      <w:rPr>
        <w:rFonts w:ascii="Wingdings" w:hAnsi="Wingdings" w:hint="default"/>
      </w:rPr>
    </w:lvl>
    <w:lvl w:ilvl="6" w:tplc="04180001" w:tentative="1">
      <w:start w:val="1"/>
      <w:numFmt w:val="bullet"/>
      <w:lvlText w:val=""/>
      <w:lvlJc w:val="left"/>
      <w:pPr>
        <w:ind w:left="7450" w:hanging="360"/>
      </w:pPr>
      <w:rPr>
        <w:rFonts w:ascii="Symbol" w:hAnsi="Symbol" w:hint="default"/>
      </w:rPr>
    </w:lvl>
    <w:lvl w:ilvl="7" w:tplc="04180003" w:tentative="1">
      <w:start w:val="1"/>
      <w:numFmt w:val="bullet"/>
      <w:lvlText w:val="o"/>
      <w:lvlJc w:val="left"/>
      <w:pPr>
        <w:ind w:left="8170" w:hanging="360"/>
      </w:pPr>
      <w:rPr>
        <w:rFonts w:ascii="Courier New" w:hAnsi="Courier New" w:cs="Courier New" w:hint="default"/>
      </w:rPr>
    </w:lvl>
    <w:lvl w:ilvl="8" w:tplc="04180005" w:tentative="1">
      <w:start w:val="1"/>
      <w:numFmt w:val="bullet"/>
      <w:lvlText w:val=""/>
      <w:lvlJc w:val="left"/>
      <w:pPr>
        <w:ind w:left="8890" w:hanging="360"/>
      </w:pPr>
      <w:rPr>
        <w:rFonts w:ascii="Wingdings" w:hAnsi="Wingdings" w:hint="default"/>
      </w:rPr>
    </w:lvl>
  </w:abstractNum>
  <w:abstractNum w:abstractNumId="24">
    <w:nsid w:val="44D42E33"/>
    <w:multiLevelType w:val="hybridMultilevel"/>
    <w:tmpl w:val="4A60B946"/>
    <w:lvl w:ilvl="0" w:tplc="0409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5">
    <w:nsid w:val="452F6F9D"/>
    <w:multiLevelType w:val="multilevel"/>
    <w:tmpl w:val="594E8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751793"/>
    <w:multiLevelType w:val="hybridMultilevel"/>
    <w:tmpl w:val="46B291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C0764E0"/>
    <w:multiLevelType w:val="hybridMultilevel"/>
    <w:tmpl w:val="65ACDCBE"/>
    <w:lvl w:ilvl="0" w:tplc="04090001">
      <w:start w:val="1"/>
      <w:numFmt w:val="bullet"/>
      <w:lvlText w:val=""/>
      <w:lvlJc w:val="left"/>
      <w:pPr>
        <w:ind w:left="2847" w:hanging="360"/>
      </w:pPr>
      <w:rPr>
        <w:rFonts w:ascii="Symbol" w:hAnsi="Symbo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2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14F1013"/>
    <w:multiLevelType w:val="hybridMultilevel"/>
    <w:tmpl w:val="FE7A5CF4"/>
    <w:lvl w:ilvl="0" w:tplc="74C88AE4">
      <w:start w:val="1"/>
      <w:numFmt w:val="bullet"/>
      <w:lvlText w:val=""/>
      <w:lvlJc w:val="left"/>
      <w:pPr>
        <w:tabs>
          <w:tab w:val="num" w:pos="720"/>
        </w:tabs>
        <w:ind w:left="720" w:hanging="360"/>
      </w:pPr>
      <w:rPr>
        <w:rFonts w:ascii="Symbol" w:hAnsi="Symbol" w:hint="default"/>
        <w:sz w:val="20"/>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13752"/>
    <w:multiLevelType w:val="hybridMultilevel"/>
    <w:tmpl w:val="ADD09B4A"/>
    <w:lvl w:ilvl="0" w:tplc="152EC98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nsid w:val="5F9B7B6B"/>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14E2BF8"/>
    <w:multiLevelType w:val="hybridMultilevel"/>
    <w:tmpl w:val="F6800DEE"/>
    <w:lvl w:ilvl="0" w:tplc="04090001">
      <w:start w:val="1"/>
      <w:numFmt w:val="bullet"/>
      <w:lvlText w:val=""/>
      <w:lvlJc w:val="left"/>
      <w:pPr>
        <w:ind w:left="2705" w:hanging="360"/>
      </w:pPr>
      <w:rPr>
        <w:rFonts w:ascii="Symbol" w:hAnsi="Symbol" w:hint="default"/>
      </w:rPr>
    </w:lvl>
    <w:lvl w:ilvl="1" w:tplc="04180003" w:tentative="1">
      <w:start w:val="1"/>
      <w:numFmt w:val="bullet"/>
      <w:lvlText w:val="o"/>
      <w:lvlJc w:val="left"/>
      <w:pPr>
        <w:ind w:left="3425" w:hanging="360"/>
      </w:pPr>
      <w:rPr>
        <w:rFonts w:ascii="Courier New" w:hAnsi="Courier New" w:cs="Courier New" w:hint="default"/>
      </w:rPr>
    </w:lvl>
    <w:lvl w:ilvl="2" w:tplc="04180005" w:tentative="1">
      <w:start w:val="1"/>
      <w:numFmt w:val="bullet"/>
      <w:lvlText w:val=""/>
      <w:lvlJc w:val="left"/>
      <w:pPr>
        <w:ind w:left="4145" w:hanging="360"/>
      </w:pPr>
      <w:rPr>
        <w:rFonts w:ascii="Wingdings" w:hAnsi="Wingdings" w:hint="default"/>
      </w:rPr>
    </w:lvl>
    <w:lvl w:ilvl="3" w:tplc="04180001" w:tentative="1">
      <w:start w:val="1"/>
      <w:numFmt w:val="bullet"/>
      <w:lvlText w:val=""/>
      <w:lvlJc w:val="left"/>
      <w:pPr>
        <w:ind w:left="4865" w:hanging="360"/>
      </w:pPr>
      <w:rPr>
        <w:rFonts w:ascii="Symbol" w:hAnsi="Symbol" w:hint="default"/>
      </w:rPr>
    </w:lvl>
    <w:lvl w:ilvl="4" w:tplc="04180003" w:tentative="1">
      <w:start w:val="1"/>
      <w:numFmt w:val="bullet"/>
      <w:lvlText w:val="o"/>
      <w:lvlJc w:val="left"/>
      <w:pPr>
        <w:ind w:left="5585" w:hanging="360"/>
      </w:pPr>
      <w:rPr>
        <w:rFonts w:ascii="Courier New" w:hAnsi="Courier New" w:cs="Courier New" w:hint="default"/>
      </w:rPr>
    </w:lvl>
    <w:lvl w:ilvl="5" w:tplc="04180005" w:tentative="1">
      <w:start w:val="1"/>
      <w:numFmt w:val="bullet"/>
      <w:lvlText w:val=""/>
      <w:lvlJc w:val="left"/>
      <w:pPr>
        <w:ind w:left="6305" w:hanging="360"/>
      </w:pPr>
      <w:rPr>
        <w:rFonts w:ascii="Wingdings" w:hAnsi="Wingdings" w:hint="default"/>
      </w:rPr>
    </w:lvl>
    <w:lvl w:ilvl="6" w:tplc="04180001" w:tentative="1">
      <w:start w:val="1"/>
      <w:numFmt w:val="bullet"/>
      <w:lvlText w:val=""/>
      <w:lvlJc w:val="left"/>
      <w:pPr>
        <w:ind w:left="7025" w:hanging="360"/>
      </w:pPr>
      <w:rPr>
        <w:rFonts w:ascii="Symbol" w:hAnsi="Symbol" w:hint="default"/>
      </w:rPr>
    </w:lvl>
    <w:lvl w:ilvl="7" w:tplc="04180003" w:tentative="1">
      <w:start w:val="1"/>
      <w:numFmt w:val="bullet"/>
      <w:lvlText w:val="o"/>
      <w:lvlJc w:val="left"/>
      <w:pPr>
        <w:ind w:left="7745" w:hanging="360"/>
      </w:pPr>
      <w:rPr>
        <w:rFonts w:ascii="Courier New" w:hAnsi="Courier New" w:cs="Courier New" w:hint="default"/>
      </w:rPr>
    </w:lvl>
    <w:lvl w:ilvl="8" w:tplc="04180005" w:tentative="1">
      <w:start w:val="1"/>
      <w:numFmt w:val="bullet"/>
      <w:lvlText w:val=""/>
      <w:lvlJc w:val="left"/>
      <w:pPr>
        <w:ind w:left="8465" w:hanging="360"/>
      </w:pPr>
      <w:rPr>
        <w:rFonts w:ascii="Wingdings" w:hAnsi="Wingdings" w:hint="default"/>
      </w:rPr>
    </w:lvl>
  </w:abstractNum>
  <w:abstractNum w:abstractNumId="36">
    <w:nsid w:val="63167FFD"/>
    <w:multiLevelType w:val="hybridMultilevel"/>
    <w:tmpl w:val="E25ED31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66C31037"/>
    <w:multiLevelType w:val="hybridMultilevel"/>
    <w:tmpl w:val="0DDE5538"/>
    <w:lvl w:ilvl="0" w:tplc="04090009">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8">
    <w:nsid w:val="6BB6690A"/>
    <w:multiLevelType w:val="hybridMultilevel"/>
    <w:tmpl w:val="8FD679BC"/>
    <w:lvl w:ilvl="0" w:tplc="04090009">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71800A05"/>
    <w:multiLevelType w:val="hybridMultilevel"/>
    <w:tmpl w:val="811EF88C"/>
    <w:lvl w:ilvl="0" w:tplc="76BA2F4C">
      <w:start w:val="2"/>
      <w:numFmt w:val="bullet"/>
      <w:lvlText w:val="-"/>
      <w:lvlJc w:val="left"/>
      <w:pPr>
        <w:tabs>
          <w:tab w:val="num" w:pos="420"/>
        </w:tabs>
        <w:ind w:left="420" w:hanging="360"/>
      </w:pPr>
      <w:rPr>
        <w:rFonts w:ascii="Arial" w:eastAsia="Times New Roman" w:hAnsi="Arial" w:cs="Arial" w:hint="default"/>
      </w:rPr>
    </w:lvl>
    <w:lvl w:ilvl="1" w:tplc="0418000D">
      <w:start w:val="1"/>
      <w:numFmt w:val="bullet"/>
      <w:lvlText w:val=""/>
      <w:lvlJc w:val="left"/>
      <w:pPr>
        <w:tabs>
          <w:tab w:val="num" w:pos="1440"/>
        </w:tabs>
        <w:ind w:left="1440"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0">
    <w:nsid w:val="731F4CCA"/>
    <w:multiLevelType w:val="hybridMultilevel"/>
    <w:tmpl w:val="6BD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9C4436"/>
    <w:multiLevelType w:val="hybridMultilevel"/>
    <w:tmpl w:val="02AA87DE"/>
    <w:lvl w:ilvl="0" w:tplc="0409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2">
    <w:nsid w:val="77DB6356"/>
    <w:multiLevelType w:val="hybridMultilevel"/>
    <w:tmpl w:val="28D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FE2D90"/>
    <w:multiLevelType w:val="hybridMultilevel"/>
    <w:tmpl w:val="3844046C"/>
    <w:lvl w:ilvl="0" w:tplc="04090001">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28"/>
  </w:num>
  <w:num w:numId="8">
    <w:abstractNumId w:val="16"/>
  </w:num>
  <w:num w:numId="9">
    <w:abstractNumId w:val="39"/>
  </w:num>
  <w:num w:numId="10">
    <w:abstractNumId w:val="31"/>
  </w:num>
  <w:num w:numId="11">
    <w:abstractNumId w:val="36"/>
  </w:num>
  <w:num w:numId="12">
    <w:abstractNumId w:val="25"/>
  </w:num>
  <w:num w:numId="13">
    <w:abstractNumId w:val="3"/>
  </w:num>
  <w:num w:numId="14">
    <w:abstractNumId w:val="21"/>
  </w:num>
  <w:num w:numId="15">
    <w:abstractNumId w:val="38"/>
  </w:num>
  <w:num w:numId="16">
    <w:abstractNumId w:val="41"/>
  </w:num>
  <w:num w:numId="17">
    <w:abstractNumId w:val="26"/>
  </w:num>
  <w:num w:numId="18">
    <w:abstractNumId w:val="43"/>
  </w:num>
  <w:num w:numId="19">
    <w:abstractNumId w:val="5"/>
  </w:num>
  <w:num w:numId="20">
    <w:abstractNumId w:val="24"/>
  </w:num>
  <w:num w:numId="21">
    <w:abstractNumId w:val="20"/>
  </w:num>
  <w:num w:numId="22">
    <w:abstractNumId w:val="14"/>
  </w:num>
  <w:num w:numId="23">
    <w:abstractNumId w:val="37"/>
  </w:num>
  <w:num w:numId="24">
    <w:abstractNumId w:val="27"/>
  </w:num>
  <w:num w:numId="25">
    <w:abstractNumId w:val="23"/>
  </w:num>
  <w:num w:numId="26">
    <w:abstractNumId w:val="11"/>
  </w:num>
  <w:num w:numId="27">
    <w:abstractNumId w:val="17"/>
  </w:num>
  <w:num w:numId="28">
    <w:abstractNumId w:val="35"/>
  </w:num>
  <w:num w:numId="29">
    <w:abstractNumId w:val="22"/>
  </w:num>
  <w:num w:numId="30">
    <w:abstractNumId w:val="18"/>
  </w:num>
  <w:num w:numId="31">
    <w:abstractNumId w:val="1"/>
  </w:num>
  <w:num w:numId="32">
    <w:abstractNumId w:val="12"/>
  </w:num>
  <w:num w:numId="33">
    <w:abstractNumId w:val="29"/>
  </w:num>
  <w:num w:numId="34">
    <w:abstractNumId w:val="13"/>
  </w:num>
  <w:num w:numId="35">
    <w:abstractNumId w:val="4"/>
  </w:num>
  <w:num w:numId="36">
    <w:abstractNumId w:val="7"/>
  </w:num>
  <w:num w:numId="37">
    <w:abstractNumId w:val="34"/>
  </w:num>
  <w:num w:numId="38">
    <w:abstractNumId w:val="0"/>
  </w:num>
  <w:num w:numId="39">
    <w:abstractNumId w:val="19"/>
  </w:num>
  <w:num w:numId="40">
    <w:abstractNumId w:val="42"/>
  </w:num>
  <w:num w:numId="41">
    <w:abstractNumId w:val="8"/>
  </w:num>
  <w:num w:numId="42">
    <w:abstractNumId w:val="2"/>
  </w:num>
  <w:num w:numId="43">
    <w:abstractNumId w:val="40"/>
  </w:num>
  <w:num w:numId="4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21F6"/>
    <w:rsid w:val="0002371B"/>
    <w:rsid w:val="00024271"/>
    <w:rsid w:val="00031D3C"/>
    <w:rsid w:val="00046474"/>
    <w:rsid w:val="00051258"/>
    <w:rsid w:val="00051494"/>
    <w:rsid w:val="00057D9D"/>
    <w:rsid w:val="00070363"/>
    <w:rsid w:val="00074281"/>
    <w:rsid w:val="000757CC"/>
    <w:rsid w:val="00080C02"/>
    <w:rsid w:val="0008221E"/>
    <w:rsid w:val="00084701"/>
    <w:rsid w:val="00085D14"/>
    <w:rsid w:val="00095509"/>
    <w:rsid w:val="00095AC6"/>
    <w:rsid w:val="00095BEA"/>
    <w:rsid w:val="00096B46"/>
    <w:rsid w:val="000A2E73"/>
    <w:rsid w:val="000A452B"/>
    <w:rsid w:val="000A681E"/>
    <w:rsid w:val="000A6868"/>
    <w:rsid w:val="000B0ACF"/>
    <w:rsid w:val="000B4ACC"/>
    <w:rsid w:val="000B604B"/>
    <w:rsid w:val="000C1F37"/>
    <w:rsid w:val="000C7A18"/>
    <w:rsid w:val="000D0BB3"/>
    <w:rsid w:val="000D35A8"/>
    <w:rsid w:val="000E5E8F"/>
    <w:rsid w:val="000F0C76"/>
    <w:rsid w:val="000F5E23"/>
    <w:rsid w:val="00102243"/>
    <w:rsid w:val="001043F0"/>
    <w:rsid w:val="001057FC"/>
    <w:rsid w:val="00144DDF"/>
    <w:rsid w:val="0014745B"/>
    <w:rsid w:val="00151D8F"/>
    <w:rsid w:val="001527C0"/>
    <w:rsid w:val="00153229"/>
    <w:rsid w:val="001647AB"/>
    <w:rsid w:val="00167D3C"/>
    <w:rsid w:val="00167D80"/>
    <w:rsid w:val="00170B3A"/>
    <w:rsid w:val="00171A29"/>
    <w:rsid w:val="00172764"/>
    <w:rsid w:val="0017345C"/>
    <w:rsid w:val="00175FEB"/>
    <w:rsid w:val="00180DB7"/>
    <w:rsid w:val="00194DA1"/>
    <w:rsid w:val="001974A8"/>
    <w:rsid w:val="00197EB4"/>
    <w:rsid w:val="001A24D9"/>
    <w:rsid w:val="001A4826"/>
    <w:rsid w:val="001B4690"/>
    <w:rsid w:val="001B7C73"/>
    <w:rsid w:val="001C3082"/>
    <w:rsid w:val="001C476C"/>
    <w:rsid w:val="001D58C8"/>
    <w:rsid w:val="001D5C27"/>
    <w:rsid w:val="001E678F"/>
    <w:rsid w:val="001F005C"/>
    <w:rsid w:val="001F37BC"/>
    <w:rsid w:val="001F3B49"/>
    <w:rsid w:val="001F65BD"/>
    <w:rsid w:val="00207D2B"/>
    <w:rsid w:val="002133C9"/>
    <w:rsid w:val="002176A0"/>
    <w:rsid w:val="00222838"/>
    <w:rsid w:val="00231B0D"/>
    <w:rsid w:val="00233102"/>
    <w:rsid w:val="00240BF7"/>
    <w:rsid w:val="00242CE6"/>
    <w:rsid w:val="0024580B"/>
    <w:rsid w:val="00272970"/>
    <w:rsid w:val="00273D20"/>
    <w:rsid w:val="002752F2"/>
    <w:rsid w:val="00282AAC"/>
    <w:rsid w:val="00283F51"/>
    <w:rsid w:val="00291BCC"/>
    <w:rsid w:val="00294534"/>
    <w:rsid w:val="002A3AFF"/>
    <w:rsid w:val="002A40D5"/>
    <w:rsid w:val="002A507E"/>
    <w:rsid w:val="002B5A53"/>
    <w:rsid w:val="002B7699"/>
    <w:rsid w:val="002C64DC"/>
    <w:rsid w:val="002D03E4"/>
    <w:rsid w:val="002D4F18"/>
    <w:rsid w:val="002E1154"/>
    <w:rsid w:val="002E2C5D"/>
    <w:rsid w:val="002E3D3E"/>
    <w:rsid w:val="002E7673"/>
    <w:rsid w:val="002F768F"/>
    <w:rsid w:val="003019A2"/>
    <w:rsid w:val="0030655E"/>
    <w:rsid w:val="00317357"/>
    <w:rsid w:val="00327247"/>
    <w:rsid w:val="00327F74"/>
    <w:rsid w:val="003400CE"/>
    <w:rsid w:val="00340E23"/>
    <w:rsid w:val="00351752"/>
    <w:rsid w:val="003576A3"/>
    <w:rsid w:val="00360E57"/>
    <w:rsid w:val="003614C8"/>
    <w:rsid w:val="0036379B"/>
    <w:rsid w:val="00365AAC"/>
    <w:rsid w:val="003665A4"/>
    <w:rsid w:val="00384E07"/>
    <w:rsid w:val="003906CF"/>
    <w:rsid w:val="003955D4"/>
    <w:rsid w:val="003970F1"/>
    <w:rsid w:val="003A7E0E"/>
    <w:rsid w:val="003B2BF5"/>
    <w:rsid w:val="003B482C"/>
    <w:rsid w:val="003B4D93"/>
    <w:rsid w:val="003B4E3B"/>
    <w:rsid w:val="003C1E89"/>
    <w:rsid w:val="003C1F7D"/>
    <w:rsid w:val="003C4F56"/>
    <w:rsid w:val="003C6180"/>
    <w:rsid w:val="003D3D93"/>
    <w:rsid w:val="003D63FB"/>
    <w:rsid w:val="003D7246"/>
    <w:rsid w:val="003F1C15"/>
    <w:rsid w:val="00401299"/>
    <w:rsid w:val="004012AD"/>
    <w:rsid w:val="004024BA"/>
    <w:rsid w:val="0040438F"/>
    <w:rsid w:val="00404654"/>
    <w:rsid w:val="00404666"/>
    <w:rsid w:val="00416695"/>
    <w:rsid w:val="0042202A"/>
    <w:rsid w:val="00424209"/>
    <w:rsid w:val="004344AC"/>
    <w:rsid w:val="0044475A"/>
    <w:rsid w:val="004448B4"/>
    <w:rsid w:val="00445FE3"/>
    <w:rsid w:val="0044706E"/>
    <w:rsid w:val="004603C4"/>
    <w:rsid w:val="00462B27"/>
    <w:rsid w:val="00463B32"/>
    <w:rsid w:val="0047129B"/>
    <w:rsid w:val="00481487"/>
    <w:rsid w:val="00481CF7"/>
    <w:rsid w:val="004829A4"/>
    <w:rsid w:val="00491257"/>
    <w:rsid w:val="0049144F"/>
    <w:rsid w:val="004A11A5"/>
    <w:rsid w:val="004A1535"/>
    <w:rsid w:val="004A1B57"/>
    <w:rsid w:val="004A3AB9"/>
    <w:rsid w:val="004A3FDA"/>
    <w:rsid w:val="004A4567"/>
    <w:rsid w:val="004B6303"/>
    <w:rsid w:val="004C245D"/>
    <w:rsid w:val="004C3D32"/>
    <w:rsid w:val="004E12AA"/>
    <w:rsid w:val="004F010B"/>
    <w:rsid w:val="004F495D"/>
    <w:rsid w:val="005035C2"/>
    <w:rsid w:val="00504846"/>
    <w:rsid w:val="00512E17"/>
    <w:rsid w:val="00514635"/>
    <w:rsid w:val="0051629F"/>
    <w:rsid w:val="00523B59"/>
    <w:rsid w:val="0053048D"/>
    <w:rsid w:val="00530DDE"/>
    <w:rsid w:val="00531154"/>
    <w:rsid w:val="00532311"/>
    <w:rsid w:val="00537385"/>
    <w:rsid w:val="00552897"/>
    <w:rsid w:val="0055342D"/>
    <w:rsid w:val="0055584A"/>
    <w:rsid w:val="005575BA"/>
    <w:rsid w:val="005633D2"/>
    <w:rsid w:val="00570B71"/>
    <w:rsid w:val="005722D9"/>
    <w:rsid w:val="00573E11"/>
    <w:rsid w:val="0057478C"/>
    <w:rsid w:val="005815FE"/>
    <w:rsid w:val="00590C8D"/>
    <w:rsid w:val="00591CEB"/>
    <w:rsid w:val="00593D2C"/>
    <w:rsid w:val="00594BEC"/>
    <w:rsid w:val="005A0946"/>
    <w:rsid w:val="005A5E3E"/>
    <w:rsid w:val="005A5EB2"/>
    <w:rsid w:val="005D619C"/>
    <w:rsid w:val="005E4772"/>
    <w:rsid w:val="005F0B46"/>
    <w:rsid w:val="005F1385"/>
    <w:rsid w:val="005F67FF"/>
    <w:rsid w:val="005F6ED3"/>
    <w:rsid w:val="005F726C"/>
    <w:rsid w:val="00605A3F"/>
    <w:rsid w:val="006063BE"/>
    <w:rsid w:val="006065E5"/>
    <w:rsid w:val="00612BD1"/>
    <w:rsid w:val="006172C2"/>
    <w:rsid w:val="006178BF"/>
    <w:rsid w:val="006206C3"/>
    <w:rsid w:val="006214C0"/>
    <w:rsid w:val="0063299D"/>
    <w:rsid w:val="00641AB8"/>
    <w:rsid w:val="00642ACB"/>
    <w:rsid w:val="00644DD0"/>
    <w:rsid w:val="00646BB2"/>
    <w:rsid w:val="00651E24"/>
    <w:rsid w:val="00660EB2"/>
    <w:rsid w:val="00661BF1"/>
    <w:rsid w:val="006638F1"/>
    <w:rsid w:val="00673558"/>
    <w:rsid w:val="00674527"/>
    <w:rsid w:val="0067634B"/>
    <w:rsid w:val="00680B05"/>
    <w:rsid w:val="0068123E"/>
    <w:rsid w:val="00685BD0"/>
    <w:rsid w:val="0069415C"/>
    <w:rsid w:val="006959BE"/>
    <w:rsid w:val="006C0676"/>
    <w:rsid w:val="006C1BBA"/>
    <w:rsid w:val="006D5DCF"/>
    <w:rsid w:val="006D7856"/>
    <w:rsid w:val="006E1FFE"/>
    <w:rsid w:val="006E6820"/>
    <w:rsid w:val="006F065F"/>
    <w:rsid w:val="006F65E9"/>
    <w:rsid w:val="00703838"/>
    <w:rsid w:val="007058A6"/>
    <w:rsid w:val="00707D97"/>
    <w:rsid w:val="0071041C"/>
    <w:rsid w:val="00711EDB"/>
    <w:rsid w:val="00722BE2"/>
    <w:rsid w:val="007257C6"/>
    <w:rsid w:val="0072620F"/>
    <w:rsid w:val="00740AF1"/>
    <w:rsid w:val="007438A9"/>
    <w:rsid w:val="007449D7"/>
    <w:rsid w:val="00745281"/>
    <w:rsid w:val="00745E26"/>
    <w:rsid w:val="00750BE3"/>
    <w:rsid w:val="007516E9"/>
    <w:rsid w:val="007626A4"/>
    <w:rsid w:val="00762CBA"/>
    <w:rsid w:val="0076357A"/>
    <w:rsid w:val="00764DAC"/>
    <w:rsid w:val="00782D86"/>
    <w:rsid w:val="00782F5D"/>
    <w:rsid w:val="00791330"/>
    <w:rsid w:val="007A2B7A"/>
    <w:rsid w:val="007A4B5D"/>
    <w:rsid w:val="007A567D"/>
    <w:rsid w:val="007B0BB5"/>
    <w:rsid w:val="007B5750"/>
    <w:rsid w:val="007B666C"/>
    <w:rsid w:val="007C21B7"/>
    <w:rsid w:val="007C3819"/>
    <w:rsid w:val="007D3021"/>
    <w:rsid w:val="007D630E"/>
    <w:rsid w:val="007E7A3B"/>
    <w:rsid w:val="007F1F7B"/>
    <w:rsid w:val="0080663A"/>
    <w:rsid w:val="008172D4"/>
    <w:rsid w:val="008228CF"/>
    <w:rsid w:val="00834097"/>
    <w:rsid w:val="008369B6"/>
    <w:rsid w:val="00837B75"/>
    <w:rsid w:val="008510A7"/>
    <w:rsid w:val="00852BE9"/>
    <w:rsid w:val="00864CCB"/>
    <w:rsid w:val="0086539D"/>
    <w:rsid w:val="00894173"/>
    <w:rsid w:val="008A488F"/>
    <w:rsid w:val="008B210D"/>
    <w:rsid w:val="008C26C4"/>
    <w:rsid w:val="008C3065"/>
    <w:rsid w:val="008C47E7"/>
    <w:rsid w:val="008C6500"/>
    <w:rsid w:val="008D02E5"/>
    <w:rsid w:val="008E6549"/>
    <w:rsid w:val="008E7E39"/>
    <w:rsid w:val="008F1ACE"/>
    <w:rsid w:val="008F3F16"/>
    <w:rsid w:val="008F666B"/>
    <w:rsid w:val="008F7A4E"/>
    <w:rsid w:val="00900E1F"/>
    <w:rsid w:val="009018D7"/>
    <w:rsid w:val="00912F44"/>
    <w:rsid w:val="009167CA"/>
    <w:rsid w:val="00917D3C"/>
    <w:rsid w:val="00923572"/>
    <w:rsid w:val="00924AC3"/>
    <w:rsid w:val="009349D9"/>
    <w:rsid w:val="00935AC3"/>
    <w:rsid w:val="00935ED6"/>
    <w:rsid w:val="00937BE6"/>
    <w:rsid w:val="0094141B"/>
    <w:rsid w:val="00943684"/>
    <w:rsid w:val="0095637D"/>
    <w:rsid w:val="00971AF8"/>
    <w:rsid w:val="00984619"/>
    <w:rsid w:val="00990224"/>
    <w:rsid w:val="009A0064"/>
    <w:rsid w:val="009A7CB8"/>
    <w:rsid w:val="009B0398"/>
    <w:rsid w:val="009B13C1"/>
    <w:rsid w:val="009C40D6"/>
    <w:rsid w:val="009D477B"/>
    <w:rsid w:val="009D4942"/>
    <w:rsid w:val="009F1CE4"/>
    <w:rsid w:val="009F6BC9"/>
    <w:rsid w:val="00A0619B"/>
    <w:rsid w:val="00A10BDF"/>
    <w:rsid w:val="00A16A81"/>
    <w:rsid w:val="00A17E9E"/>
    <w:rsid w:val="00A20FE3"/>
    <w:rsid w:val="00A21B01"/>
    <w:rsid w:val="00A25301"/>
    <w:rsid w:val="00A26855"/>
    <w:rsid w:val="00A277BC"/>
    <w:rsid w:val="00A27E9E"/>
    <w:rsid w:val="00A33837"/>
    <w:rsid w:val="00A36982"/>
    <w:rsid w:val="00A449E9"/>
    <w:rsid w:val="00A5101E"/>
    <w:rsid w:val="00A51953"/>
    <w:rsid w:val="00A56D12"/>
    <w:rsid w:val="00A57600"/>
    <w:rsid w:val="00A6161A"/>
    <w:rsid w:val="00A62124"/>
    <w:rsid w:val="00A647D3"/>
    <w:rsid w:val="00A658CF"/>
    <w:rsid w:val="00A67E94"/>
    <w:rsid w:val="00A700D2"/>
    <w:rsid w:val="00A75AC2"/>
    <w:rsid w:val="00A77875"/>
    <w:rsid w:val="00A8097A"/>
    <w:rsid w:val="00AA31AC"/>
    <w:rsid w:val="00AB0A1A"/>
    <w:rsid w:val="00AB4990"/>
    <w:rsid w:val="00AC36CC"/>
    <w:rsid w:val="00AD5885"/>
    <w:rsid w:val="00AD5960"/>
    <w:rsid w:val="00AE09D1"/>
    <w:rsid w:val="00AE1F9C"/>
    <w:rsid w:val="00AE52C3"/>
    <w:rsid w:val="00AE7FC8"/>
    <w:rsid w:val="00AF6809"/>
    <w:rsid w:val="00AF736A"/>
    <w:rsid w:val="00B00B62"/>
    <w:rsid w:val="00B07341"/>
    <w:rsid w:val="00B142F6"/>
    <w:rsid w:val="00B151C9"/>
    <w:rsid w:val="00B169FF"/>
    <w:rsid w:val="00B257BE"/>
    <w:rsid w:val="00B36897"/>
    <w:rsid w:val="00B42273"/>
    <w:rsid w:val="00B474D0"/>
    <w:rsid w:val="00B5038A"/>
    <w:rsid w:val="00B5170C"/>
    <w:rsid w:val="00B65675"/>
    <w:rsid w:val="00B77FDD"/>
    <w:rsid w:val="00B80769"/>
    <w:rsid w:val="00B847E0"/>
    <w:rsid w:val="00B96B24"/>
    <w:rsid w:val="00BA1619"/>
    <w:rsid w:val="00BB01A7"/>
    <w:rsid w:val="00BB1E01"/>
    <w:rsid w:val="00BB2BD0"/>
    <w:rsid w:val="00BB3CDF"/>
    <w:rsid w:val="00BB7DEB"/>
    <w:rsid w:val="00BD0CDE"/>
    <w:rsid w:val="00BD1DF7"/>
    <w:rsid w:val="00BD3F6C"/>
    <w:rsid w:val="00BD4BFF"/>
    <w:rsid w:val="00BD7C3A"/>
    <w:rsid w:val="00BE0687"/>
    <w:rsid w:val="00BE238B"/>
    <w:rsid w:val="00BE3091"/>
    <w:rsid w:val="00BE3395"/>
    <w:rsid w:val="00BE5C77"/>
    <w:rsid w:val="00BF5BB6"/>
    <w:rsid w:val="00C025D0"/>
    <w:rsid w:val="00C04251"/>
    <w:rsid w:val="00C14094"/>
    <w:rsid w:val="00C21748"/>
    <w:rsid w:val="00C232D7"/>
    <w:rsid w:val="00C36162"/>
    <w:rsid w:val="00C45199"/>
    <w:rsid w:val="00C51029"/>
    <w:rsid w:val="00C5655F"/>
    <w:rsid w:val="00C57D3E"/>
    <w:rsid w:val="00C61E10"/>
    <w:rsid w:val="00C65A57"/>
    <w:rsid w:val="00C718D3"/>
    <w:rsid w:val="00C741DC"/>
    <w:rsid w:val="00C75BC7"/>
    <w:rsid w:val="00C76160"/>
    <w:rsid w:val="00C761CC"/>
    <w:rsid w:val="00C91C8D"/>
    <w:rsid w:val="00C92154"/>
    <w:rsid w:val="00CA0D47"/>
    <w:rsid w:val="00CA49F6"/>
    <w:rsid w:val="00CB00E5"/>
    <w:rsid w:val="00CB165A"/>
    <w:rsid w:val="00CC0797"/>
    <w:rsid w:val="00CD145B"/>
    <w:rsid w:val="00CD50D4"/>
    <w:rsid w:val="00CE29BE"/>
    <w:rsid w:val="00CE4E8F"/>
    <w:rsid w:val="00D024DE"/>
    <w:rsid w:val="00D174DE"/>
    <w:rsid w:val="00D204C4"/>
    <w:rsid w:val="00D22971"/>
    <w:rsid w:val="00D23EEB"/>
    <w:rsid w:val="00D34D21"/>
    <w:rsid w:val="00D34D4D"/>
    <w:rsid w:val="00D42C36"/>
    <w:rsid w:val="00D476FF"/>
    <w:rsid w:val="00D523EC"/>
    <w:rsid w:val="00D52D6D"/>
    <w:rsid w:val="00D55126"/>
    <w:rsid w:val="00D64755"/>
    <w:rsid w:val="00D6555F"/>
    <w:rsid w:val="00D65E7E"/>
    <w:rsid w:val="00D7402F"/>
    <w:rsid w:val="00D744CF"/>
    <w:rsid w:val="00D75335"/>
    <w:rsid w:val="00D7690A"/>
    <w:rsid w:val="00D80391"/>
    <w:rsid w:val="00D85488"/>
    <w:rsid w:val="00D873CE"/>
    <w:rsid w:val="00D95F45"/>
    <w:rsid w:val="00D96D00"/>
    <w:rsid w:val="00DA7146"/>
    <w:rsid w:val="00DB1CA6"/>
    <w:rsid w:val="00DB26C9"/>
    <w:rsid w:val="00DB4D42"/>
    <w:rsid w:val="00DC6F82"/>
    <w:rsid w:val="00DD20F9"/>
    <w:rsid w:val="00DE3094"/>
    <w:rsid w:val="00DE3A94"/>
    <w:rsid w:val="00DF2AC4"/>
    <w:rsid w:val="00E03D06"/>
    <w:rsid w:val="00E07FD8"/>
    <w:rsid w:val="00E1051A"/>
    <w:rsid w:val="00E14E3B"/>
    <w:rsid w:val="00E16D1C"/>
    <w:rsid w:val="00E220EB"/>
    <w:rsid w:val="00E31AAB"/>
    <w:rsid w:val="00E36E1E"/>
    <w:rsid w:val="00E403B7"/>
    <w:rsid w:val="00E45F4C"/>
    <w:rsid w:val="00E461C8"/>
    <w:rsid w:val="00E51181"/>
    <w:rsid w:val="00E511E8"/>
    <w:rsid w:val="00E51DE7"/>
    <w:rsid w:val="00E53CDC"/>
    <w:rsid w:val="00E6529F"/>
    <w:rsid w:val="00E65D35"/>
    <w:rsid w:val="00E74EE0"/>
    <w:rsid w:val="00E80887"/>
    <w:rsid w:val="00E91709"/>
    <w:rsid w:val="00EA70A4"/>
    <w:rsid w:val="00EB4CF7"/>
    <w:rsid w:val="00EB4F82"/>
    <w:rsid w:val="00EE3CE8"/>
    <w:rsid w:val="00EE4AB2"/>
    <w:rsid w:val="00EE5AEC"/>
    <w:rsid w:val="00EE7101"/>
    <w:rsid w:val="00EF064F"/>
    <w:rsid w:val="00F07805"/>
    <w:rsid w:val="00F109F2"/>
    <w:rsid w:val="00F11468"/>
    <w:rsid w:val="00F17E0F"/>
    <w:rsid w:val="00F2199D"/>
    <w:rsid w:val="00F37811"/>
    <w:rsid w:val="00F43A2B"/>
    <w:rsid w:val="00F44C16"/>
    <w:rsid w:val="00F4541A"/>
    <w:rsid w:val="00F4782D"/>
    <w:rsid w:val="00F5389F"/>
    <w:rsid w:val="00F53EFD"/>
    <w:rsid w:val="00F552F8"/>
    <w:rsid w:val="00F64742"/>
    <w:rsid w:val="00F66A81"/>
    <w:rsid w:val="00F72054"/>
    <w:rsid w:val="00F723BC"/>
    <w:rsid w:val="00F7303B"/>
    <w:rsid w:val="00F73B40"/>
    <w:rsid w:val="00F74F50"/>
    <w:rsid w:val="00F75EA1"/>
    <w:rsid w:val="00F83568"/>
    <w:rsid w:val="00F86065"/>
    <w:rsid w:val="00F86A3F"/>
    <w:rsid w:val="00F90803"/>
    <w:rsid w:val="00F931B7"/>
    <w:rsid w:val="00F978A2"/>
    <w:rsid w:val="00FA0BC3"/>
    <w:rsid w:val="00FA22C5"/>
    <w:rsid w:val="00FA31CB"/>
    <w:rsid w:val="00FA7571"/>
    <w:rsid w:val="00FB05B7"/>
    <w:rsid w:val="00FB35EB"/>
    <w:rsid w:val="00FC0488"/>
    <w:rsid w:val="00FC0A06"/>
    <w:rsid w:val="00FC5523"/>
    <w:rsid w:val="00FC7C8E"/>
    <w:rsid w:val="00FD05FC"/>
    <w:rsid w:val="00FD643D"/>
    <w:rsid w:val="00FD6A80"/>
    <w:rsid w:val="00FE0FCE"/>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656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Fejléc4,Header1,hd,encabezado"/>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1,Header Char Char Char, Char2 Char Char Char,Fejléc4 Char,Header1 Char,hd Char,encabezado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Char1 Char1,Akapit z listą BS,Outlines a,c,Akapit z lista BS,Header bold,List Paragraph3,Lettre d'introduction,List Paragraph111,List Paragraph1111,List Paragraph11111,List Paragraph111111,Heading1,b,bu,B"/>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096B46"/>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096B46"/>
    <w:rPr>
      <w:rFonts w:ascii="Garamond" w:eastAsia="Calibri" w:hAnsi="Garamond" w:cs="Times New Roman"/>
      <w:sz w:val="28"/>
      <w:szCs w:val="28"/>
      <w:lang w:val="en-US"/>
    </w:rPr>
  </w:style>
  <w:style w:type="paragraph" w:styleId="NoSpacing">
    <w:name w:val="No Spacing"/>
    <w:link w:val="NoSpacingChar"/>
    <w:uiPriority w:val="1"/>
    <w:qFormat/>
    <w:rsid w:val="0055342D"/>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rsid w:val="0055342D"/>
    <w:rPr>
      <w:rFonts w:ascii="Times New Roman" w:eastAsia="Times New Roman" w:hAnsi="Times New Roman" w:cs="Times New Roman"/>
      <w:sz w:val="24"/>
      <w:szCs w:val="24"/>
      <w:lang w:eastAsia="ro-RO"/>
    </w:rPr>
  </w:style>
  <w:style w:type="character" w:customStyle="1" w:styleId="ListParagraphChar">
    <w:name w:val="List Paragraph Char"/>
    <w:aliases w:val="Normal bullet 2 Char,lp1 Char,Heading x1 Char,Body Char1 Char1 Char,Akapit z listą BS Char,Outlines a Char,c Char,Akapit z lista BS Char,Header bold Char,List Paragraph3 Char,Lettre d'introduction Char,List Paragraph111 Char,b Char"/>
    <w:link w:val="ListParagraph"/>
    <w:uiPriority w:val="34"/>
    <w:qFormat/>
    <w:rsid w:val="00924AC3"/>
  </w:style>
  <w:style w:type="table" w:styleId="TableGrid">
    <w:name w:val="Table Grid"/>
    <w:basedOn w:val="TableNormal"/>
    <w:uiPriority w:val="39"/>
    <w:rsid w:val="00F908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3229"/>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character" w:customStyle="1" w:styleId="slitbdy">
    <w:name w:val="s_lit_bdy"/>
    <w:basedOn w:val="DefaultParagraphFont"/>
    <w:rsid w:val="00153229"/>
  </w:style>
  <w:style w:type="paragraph" w:customStyle="1" w:styleId="paragraph">
    <w:name w:val="paragraph"/>
    <w:basedOn w:val="Normal"/>
    <w:rsid w:val="00AD596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rmaltextrun">
    <w:name w:val="normaltextrun"/>
    <w:basedOn w:val="DefaultParagraphFont"/>
    <w:rsid w:val="00AD5960"/>
  </w:style>
  <w:style w:type="character" w:customStyle="1" w:styleId="spellingerror">
    <w:name w:val="spellingerror"/>
    <w:basedOn w:val="DefaultParagraphFont"/>
    <w:rsid w:val="00AD5960"/>
  </w:style>
  <w:style w:type="character" w:customStyle="1" w:styleId="eop">
    <w:name w:val="eop"/>
    <w:basedOn w:val="DefaultParagraphFont"/>
    <w:rsid w:val="00AD5960"/>
  </w:style>
  <w:style w:type="character" w:customStyle="1" w:styleId="tabchar">
    <w:name w:val="tabchar"/>
    <w:basedOn w:val="DefaultParagraphFont"/>
    <w:rsid w:val="00AD5960"/>
  </w:style>
  <w:style w:type="character" w:customStyle="1" w:styleId="Heading3Char">
    <w:name w:val="Heading 3 Char"/>
    <w:basedOn w:val="DefaultParagraphFont"/>
    <w:link w:val="Heading3"/>
    <w:uiPriority w:val="9"/>
    <w:semiHidden/>
    <w:rsid w:val="00B65675"/>
    <w:rPr>
      <w:rFonts w:asciiTheme="majorHAnsi" w:eastAsiaTheme="majorEastAsia" w:hAnsiTheme="majorHAnsi" w:cstheme="majorBidi"/>
      <w:color w:val="243F60" w:themeColor="accent1" w:themeShade="7F"/>
      <w:sz w:val="24"/>
      <w:szCs w:val="24"/>
    </w:rPr>
  </w:style>
  <w:style w:type="paragraph" w:customStyle="1" w:styleId="al">
    <w:name w:val="a_l"/>
    <w:basedOn w:val="Normal"/>
    <w:rsid w:val="00B6567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656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Fejléc4,Header1,hd,encabezado"/>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1,Header Char Char Char, Char2 Char Char Char,Fejléc4 Char,Header1 Char,hd Char,encabezado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Char1 Char1,Akapit z listą BS,Outlines a,c,Akapit z lista BS,Header bold,List Paragraph3,Lettre d'introduction,List Paragraph111,List Paragraph1111,List Paragraph11111,List Paragraph111111,Heading1,b,bu,B"/>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096B46"/>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096B46"/>
    <w:rPr>
      <w:rFonts w:ascii="Garamond" w:eastAsia="Calibri" w:hAnsi="Garamond" w:cs="Times New Roman"/>
      <w:sz w:val="28"/>
      <w:szCs w:val="28"/>
      <w:lang w:val="en-US"/>
    </w:rPr>
  </w:style>
  <w:style w:type="paragraph" w:styleId="NoSpacing">
    <w:name w:val="No Spacing"/>
    <w:link w:val="NoSpacingChar"/>
    <w:uiPriority w:val="1"/>
    <w:qFormat/>
    <w:rsid w:val="0055342D"/>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rsid w:val="0055342D"/>
    <w:rPr>
      <w:rFonts w:ascii="Times New Roman" w:eastAsia="Times New Roman" w:hAnsi="Times New Roman" w:cs="Times New Roman"/>
      <w:sz w:val="24"/>
      <w:szCs w:val="24"/>
      <w:lang w:eastAsia="ro-RO"/>
    </w:rPr>
  </w:style>
  <w:style w:type="character" w:customStyle="1" w:styleId="ListParagraphChar">
    <w:name w:val="List Paragraph Char"/>
    <w:aliases w:val="Normal bullet 2 Char,lp1 Char,Heading x1 Char,Body Char1 Char1 Char,Akapit z listą BS Char,Outlines a Char,c Char,Akapit z lista BS Char,Header bold Char,List Paragraph3 Char,Lettre d'introduction Char,List Paragraph111 Char,b Char"/>
    <w:link w:val="ListParagraph"/>
    <w:uiPriority w:val="34"/>
    <w:qFormat/>
    <w:rsid w:val="00924AC3"/>
  </w:style>
  <w:style w:type="table" w:styleId="TableGrid">
    <w:name w:val="Table Grid"/>
    <w:basedOn w:val="TableNormal"/>
    <w:uiPriority w:val="39"/>
    <w:rsid w:val="00F908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3229"/>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character" w:customStyle="1" w:styleId="slitbdy">
    <w:name w:val="s_lit_bdy"/>
    <w:basedOn w:val="DefaultParagraphFont"/>
    <w:rsid w:val="00153229"/>
  </w:style>
  <w:style w:type="paragraph" w:customStyle="1" w:styleId="paragraph">
    <w:name w:val="paragraph"/>
    <w:basedOn w:val="Normal"/>
    <w:rsid w:val="00AD596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rmaltextrun">
    <w:name w:val="normaltextrun"/>
    <w:basedOn w:val="DefaultParagraphFont"/>
    <w:rsid w:val="00AD5960"/>
  </w:style>
  <w:style w:type="character" w:customStyle="1" w:styleId="spellingerror">
    <w:name w:val="spellingerror"/>
    <w:basedOn w:val="DefaultParagraphFont"/>
    <w:rsid w:val="00AD5960"/>
  </w:style>
  <w:style w:type="character" w:customStyle="1" w:styleId="eop">
    <w:name w:val="eop"/>
    <w:basedOn w:val="DefaultParagraphFont"/>
    <w:rsid w:val="00AD5960"/>
  </w:style>
  <w:style w:type="character" w:customStyle="1" w:styleId="tabchar">
    <w:name w:val="tabchar"/>
    <w:basedOn w:val="DefaultParagraphFont"/>
    <w:rsid w:val="00AD5960"/>
  </w:style>
  <w:style w:type="character" w:customStyle="1" w:styleId="Heading3Char">
    <w:name w:val="Heading 3 Char"/>
    <w:basedOn w:val="DefaultParagraphFont"/>
    <w:link w:val="Heading3"/>
    <w:uiPriority w:val="9"/>
    <w:semiHidden/>
    <w:rsid w:val="00B65675"/>
    <w:rPr>
      <w:rFonts w:asciiTheme="majorHAnsi" w:eastAsiaTheme="majorEastAsia" w:hAnsiTheme="majorHAnsi" w:cstheme="majorBidi"/>
      <w:color w:val="243F60" w:themeColor="accent1" w:themeShade="7F"/>
      <w:sz w:val="24"/>
      <w:szCs w:val="24"/>
    </w:rPr>
  </w:style>
  <w:style w:type="paragraph" w:customStyle="1" w:styleId="al">
    <w:name w:val="a_l"/>
    <w:basedOn w:val="Normal"/>
    <w:rsid w:val="00B6567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01249836">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299188297">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9550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6242-F6F6-4F6C-9001-CDBE485E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5781</Words>
  <Characters>33530</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Madalina Cursaru</cp:lastModifiedBy>
  <cp:revision>4</cp:revision>
  <cp:lastPrinted>2024-01-12T07:38:00Z</cp:lastPrinted>
  <dcterms:created xsi:type="dcterms:W3CDTF">2024-01-23T11:45:00Z</dcterms:created>
  <dcterms:modified xsi:type="dcterms:W3CDTF">2024-02-06T11:17:00Z</dcterms:modified>
</cp:coreProperties>
</file>