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D96" w:rsidRDefault="0087247A" w:rsidP="0087247A">
      <w:pPr>
        <w:tabs>
          <w:tab w:val="center" w:pos="4680"/>
          <w:tab w:val="left" w:pos="9000"/>
          <w:tab w:val="right" w:pos="9360"/>
        </w:tabs>
        <w:spacing w:after="0" w:line="240" w:lineRule="auto"/>
        <w:jc w:val="both"/>
        <w:rPr>
          <w:rFonts w:ascii="Times New Roman" w:eastAsia="Times New Roman" w:hAnsi="Times New Roman" w:cs="Times New Roman"/>
          <w:b/>
          <w:color w:val="00214E"/>
          <w:sz w:val="32"/>
          <w:szCs w:val="32"/>
          <w:lang w:val="en-US"/>
        </w:rPr>
      </w:pPr>
      <w:r>
        <w:rPr>
          <w:rFonts w:ascii="Times New Roman" w:eastAsia="Times New Roman" w:hAnsi="Times New Roman" w:cs="Times New Roman"/>
          <w:b/>
          <w:noProof/>
          <w:color w:val="00214E"/>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9.95pt;margin-top:2.1pt;width:52.15pt;height:41.9pt;z-index:-251657728;mso-position-horizontal-relative:text;mso-position-vertical-relative:text">
            <v:imagedata r:id="rId8" o:title=""/>
          </v:shape>
          <o:OLEObject Type="Embed" ProgID="CorelDRAW.Graphic.13" ShapeID="_x0000_s1028" DrawAspect="Content" ObjectID="_1751696631" r:id="rId9"/>
        </w:object>
      </w:r>
      <w:r w:rsidR="00231E75" w:rsidRPr="00D16F9E">
        <w:rPr>
          <w:rFonts w:ascii="Times New Roman" w:hAnsi="Times New Roman"/>
          <w:noProof/>
          <w:sz w:val="24"/>
          <w:szCs w:val="24"/>
          <w:lang w:val="en-US"/>
        </w:rPr>
        <w:drawing>
          <wp:anchor distT="0" distB="0" distL="114300" distR="114300" simplePos="0" relativeHeight="251656704" behindDoc="0" locked="0" layoutInCell="1" allowOverlap="1" wp14:anchorId="0F344802" wp14:editId="63BB40C7">
            <wp:simplePos x="0" y="0"/>
            <wp:positionH relativeFrom="column">
              <wp:posOffset>318135</wp:posOffset>
            </wp:positionH>
            <wp:positionV relativeFrom="paragraph">
              <wp:posOffset>-114935</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sidR="00893D96">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Ministerul</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Mediului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Apelor</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și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Pădurilor</w:t>
      </w:r>
      <w:proofErr w:type="spellEnd"/>
    </w:p>
    <w:p w:rsidR="00E64A93" w:rsidRPr="0087247A" w:rsidRDefault="00E64A93" w:rsidP="0087247A">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r w:rsidRPr="00E64A93">
        <w:rPr>
          <w:rFonts w:ascii="Times New Roman" w:eastAsia="Times New Roman" w:hAnsi="Times New Roman" w:cs="Times New Roman"/>
          <w:b/>
          <w:color w:val="00214E"/>
          <w:sz w:val="32"/>
          <w:szCs w:val="32"/>
          <w:lang w:val="en-US"/>
        </w:rPr>
        <w:t xml:space="preserve"> </w:t>
      </w:r>
      <w:r w:rsidR="00893D96">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Agenţia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Naţională</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pentru</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Protecţia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E64A93" w:rsidRPr="00E64A93" w:rsidTr="009F4BF7">
        <w:trPr>
          <w:trHeight w:val="584"/>
        </w:trPr>
        <w:tc>
          <w:tcPr>
            <w:tcW w:w="9537" w:type="dxa"/>
            <w:tcBorders>
              <w:top w:val="single" w:sz="8" w:space="0" w:color="000000"/>
              <w:bottom w:val="single" w:sz="8" w:space="0" w:color="000000"/>
            </w:tcBorders>
            <w:shd w:val="clear" w:color="auto" w:fill="DBE5F1"/>
          </w:tcPr>
          <w:p w:rsidR="00E64A93" w:rsidRPr="00E64A93" w:rsidRDefault="00E64A93" w:rsidP="00E64A93">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Nr. </w:t>
      </w:r>
      <w:r w:rsidR="0087247A">
        <w:rPr>
          <w:rFonts w:ascii="Times New Roman" w:eastAsia="Times New Roman" w:hAnsi="Times New Roman" w:cs="Times New Roman"/>
          <w:b/>
          <w:sz w:val="24"/>
          <w:szCs w:val="24"/>
          <w:lang w:eastAsia="ro-RO"/>
        </w:rPr>
        <w:t>15880</w:t>
      </w:r>
      <w:r w:rsidR="00474B53">
        <w:rPr>
          <w:rFonts w:ascii="Times New Roman" w:eastAsia="Times New Roman" w:hAnsi="Times New Roman" w:cs="Times New Roman"/>
          <w:b/>
          <w:sz w:val="24"/>
          <w:szCs w:val="24"/>
          <w:lang w:eastAsia="ro-RO"/>
        </w:rPr>
        <w:t>/</w:t>
      </w:r>
      <w:r w:rsidR="0087247A">
        <w:rPr>
          <w:rFonts w:ascii="Times New Roman" w:eastAsia="Times New Roman" w:hAnsi="Times New Roman" w:cs="Times New Roman"/>
          <w:b/>
          <w:sz w:val="24"/>
          <w:szCs w:val="24"/>
          <w:lang w:eastAsia="ro-RO"/>
        </w:rPr>
        <w:t>9480</w:t>
      </w:r>
      <w:r w:rsidR="00DB61F2">
        <w:rPr>
          <w:rFonts w:ascii="Times New Roman" w:eastAsia="Times New Roman" w:hAnsi="Times New Roman" w:cs="Times New Roman"/>
          <w:b/>
          <w:sz w:val="24"/>
          <w:szCs w:val="24"/>
          <w:lang w:eastAsia="ro-RO"/>
        </w:rPr>
        <w:t>/</w:t>
      </w:r>
      <w:r w:rsidR="000043FD">
        <w:rPr>
          <w:rFonts w:ascii="Times New Roman" w:eastAsia="Times New Roman" w:hAnsi="Times New Roman" w:cs="Times New Roman"/>
          <w:b/>
          <w:sz w:val="24"/>
          <w:szCs w:val="24"/>
          <w:lang w:eastAsia="ro-RO"/>
        </w:rPr>
        <w:t>10</w:t>
      </w:r>
      <w:r w:rsidR="0087247A">
        <w:rPr>
          <w:rFonts w:ascii="Times New Roman" w:eastAsia="Times New Roman" w:hAnsi="Times New Roman" w:cs="Times New Roman"/>
          <w:b/>
          <w:sz w:val="24"/>
          <w:szCs w:val="24"/>
          <w:lang w:eastAsia="ro-RO"/>
        </w:rPr>
        <w:t>.07</w:t>
      </w:r>
      <w:r w:rsidR="00112C4F">
        <w:rPr>
          <w:rFonts w:ascii="Times New Roman" w:eastAsia="Times New Roman" w:hAnsi="Times New Roman" w:cs="Times New Roman"/>
          <w:b/>
          <w:sz w:val="24"/>
          <w:szCs w:val="24"/>
          <w:lang w:eastAsia="ro-RO"/>
        </w:rPr>
        <w:t>.2023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0043FD" w:rsidP="00C61E10">
      <w:pPr>
        <w:suppressAutoHyphens/>
        <w:spacing w:after="0" w:line="240" w:lineRule="auto"/>
        <w:jc w:val="center"/>
        <w:rPr>
          <w:rFonts w:ascii="Times New Roman" w:eastAsia="Times New Roman" w:hAnsi="Times New Roman" w:cs="Times New Roman"/>
          <w:b/>
          <w:sz w:val="24"/>
          <w:szCs w:val="24"/>
          <w:lang w:eastAsia="ro-RO"/>
        </w:rPr>
      </w:pPr>
      <w:r>
        <w:t xml:space="preserve"> Proiect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7538F0"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w:t>
      </w:r>
      <w:r w:rsidR="000043FD">
        <w:rPr>
          <w:rStyle w:val="tpa"/>
          <w:rFonts w:ascii="Times New Roman" w:eastAsia="Times New Roman" w:hAnsi="Times New Roman" w:cs="Times New Roman"/>
          <w:b/>
          <w:sz w:val="24"/>
          <w:szCs w:val="24"/>
          <w:lang w:eastAsia="ro-RO"/>
        </w:rPr>
        <w:t>10</w:t>
      </w:r>
      <w:bookmarkStart w:id="0" w:name="_GoBack"/>
      <w:bookmarkEnd w:id="0"/>
      <w:r w:rsidR="00CE51B5">
        <w:rPr>
          <w:rStyle w:val="tpa"/>
          <w:rFonts w:ascii="Times New Roman" w:eastAsia="Times New Roman" w:hAnsi="Times New Roman" w:cs="Times New Roman"/>
          <w:b/>
          <w:sz w:val="24"/>
          <w:szCs w:val="24"/>
          <w:lang w:eastAsia="ro-RO"/>
        </w:rPr>
        <w:t>.07</w:t>
      </w:r>
      <w:r w:rsidR="00170686">
        <w:rPr>
          <w:rStyle w:val="tpa"/>
          <w:rFonts w:ascii="Times New Roman" w:eastAsia="Times New Roman" w:hAnsi="Times New Roman" w:cs="Times New Roman"/>
          <w:b/>
          <w:sz w:val="24"/>
          <w:szCs w:val="24"/>
          <w:lang w:eastAsia="ro-RO"/>
        </w:rPr>
        <w:t>.</w:t>
      </w:r>
      <w:r w:rsidR="00112C4F">
        <w:rPr>
          <w:rStyle w:val="tpa"/>
          <w:rFonts w:ascii="Times New Roman" w:eastAsia="Times New Roman" w:hAnsi="Times New Roman" w:cs="Times New Roman"/>
          <w:b/>
          <w:sz w:val="24"/>
          <w:szCs w:val="24"/>
          <w:lang w:eastAsia="ro-RO"/>
        </w:rPr>
        <w:t>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r w:rsidR="00CE51B5">
        <w:rPr>
          <w:rStyle w:val="tpa1"/>
          <w:rFonts w:ascii="Times New Roman" w:hAnsi="Times New Roman" w:cs="Times New Roman"/>
          <w:b/>
          <w:sz w:val="24"/>
          <w:szCs w:val="24"/>
        </w:rPr>
        <w:t>COMETEX S.R.L.</w:t>
      </w:r>
      <w:r w:rsidR="000438FE">
        <w:rPr>
          <w:rStyle w:val="tpa1"/>
          <w:rFonts w:ascii="Times New Roman" w:hAnsi="Times New Roman" w:cs="Times New Roman"/>
          <w:b/>
          <w:sz w:val="24"/>
          <w:szCs w:val="24"/>
        </w:rPr>
        <w:t xml:space="preserve">, </w:t>
      </w:r>
      <w:r w:rsidR="003C58AB" w:rsidRPr="00046BAB">
        <w:rPr>
          <w:rStyle w:val="tpa1"/>
          <w:rFonts w:ascii="Times New Roman" w:hAnsi="Times New Roman" w:cs="Times New Roman"/>
          <w:sz w:val="24"/>
          <w:szCs w:val="24"/>
        </w:rPr>
        <w:t xml:space="preserve">cu sediul in </w:t>
      </w:r>
      <w:r w:rsidR="00CE51B5">
        <w:rPr>
          <w:rStyle w:val="tpa1"/>
          <w:rFonts w:ascii="Times New Roman" w:hAnsi="Times New Roman" w:cs="Times New Roman"/>
          <w:sz w:val="24"/>
          <w:szCs w:val="24"/>
        </w:rPr>
        <w:t>oraș Voluntari, Șoseaua</w:t>
      </w:r>
      <w:r w:rsidR="00D4147A">
        <w:rPr>
          <w:rStyle w:val="tpa1"/>
          <w:rFonts w:ascii="Times New Roman" w:hAnsi="Times New Roman" w:cs="Times New Roman"/>
          <w:sz w:val="24"/>
          <w:szCs w:val="24"/>
        </w:rPr>
        <w:t xml:space="preserve"> București Nord, nr. 10, Global City Business Park, județul Ilfov</w:t>
      </w:r>
      <w:r w:rsidR="003C58AB">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D4147A">
        <w:rPr>
          <w:rStyle w:val="tpa1"/>
          <w:rFonts w:ascii="Times New Roman" w:hAnsi="Times New Roman" w:cs="Times New Roman"/>
          <w:sz w:val="24"/>
          <w:szCs w:val="24"/>
        </w:rPr>
        <w:t>15880</w:t>
      </w:r>
      <w:r w:rsidR="007C3D80" w:rsidRPr="00356610">
        <w:rPr>
          <w:rStyle w:val="tpa1"/>
          <w:rFonts w:ascii="Times New Roman" w:hAnsi="Times New Roman" w:cs="Times New Roman"/>
          <w:sz w:val="24"/>
          <w:szCs w:val="24"/>
        </w:rPr>
        <w:t xml:space="preserve"> </w:t>
      </w:r>
      <w:r w:rsidR="00BE238B" w:rsidRPr="00356610">
        <w:rPr>
          <w:rStyle w:val="tpa1"/>
          <w:rFonts w:ascii="Times New Roman" w:hAnsi="Times New Roman" w:cs="Times New Roman"/>
          <w:sz w:val="24"/>
          <w:szCs w:val="24"/>
        </w:rPr>
        <w:t xml:space="preserve">din </w:t>
      </w:r>
      <w:r w:rsidR="00D4147A">
        <w:rPr>
          <w:rStyle w:val="tpa1"/>
          <w:rFonts w:ascii="Times New Roman" w:hAnsi="Times New Roman" w:cs="Times New Roman"/>
          <w:sz w:val="24"/>
          <w:szCs w:val="24"/>
        </w:rPr>
        <w:t>26.10</w:t>
      </w:r>
      <w:r w:rsidR="00946479">
        <w:rPr>
          <w:rStyle w:val="tpa1"/>
          <w:rFonts w:ascii="Times New Roman" w:hAnsi="Times New Roman" w:cs="Times New Roman"/>
          <w:sz w:val="24"/>
          <w:szCs w:val="24"/>
        </w:rPr>
        <w:t>.2022</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cu modificările şi completările ulterioare,</w:t>
      </w:r>
    </w:p>
    <w:p w:rsidR="007C3D80" w:rsidRDefault="00BE238B" w:rsidP="00C856BD">
      <w:pPr>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w:t>
      </w:r>
      <w:proofErr w:type="spellStart"/>
      <w:r w:rsidR="00D34D4D" w:rsidRPr="00C61E10">
        <w:rPr>
          <w:rStyle w:val="tpa"/>
          <w:rFonts w:ascii="Times New Roman" w:hAnsi="Times New Roman" w:cs="Times New Roman"/>
          <w:color w:val="000000"/>
          <w:sz w:val="24"/>
          <w:szCs w:val="24"/>
        </w:rPr>
        <w:t>desfăşurate</w:t>
      </w:r>
      <w:proofErr w:type="spellEnd"/>
      <w:r w:rsidR="00D34D4D" w:rsidRPr="00C61E10">
        <w:rPr>
          <w:rStyle w:val="tpa"/>
          <w:rFonts w:ascii="Times New Roman" w:hAnsi="Times New Roman" w:cs="Times New Roman"/>
          <w:color w:val="000000"/>
          <w:sz w:val="24"/>
          <w:szCs w:val="24"/>
        </w:rPr>
        <w:t xml:space="preserve"> în cadrul </w:t>
      </w:r>
      <w:proofErr w:type="spellStart"/>
      <w:r w:rsidR="00D34D4D" w:rsidRPr="00C61E10">
        <w:rPr>
          <w:rStyle w:val="tpa"/>
          <w:rFonts w:ascii="Times New Roman" w:hAnsi="Times New Roman" w:cs="Times New Roman"/>
          <w:color w:val="000000"/>
          <w:sz w:val="24"/>
          <w:szCs w:val="24"/>
        </w:rPr>
        <w:t>şedinţe</w:t>
      </w:r>
      <w:r w:rsidR="00AB7516">
        <w:rPr>
          <w:rStyle w:val="tpa"/>
          <w:rFonts w:ascii="Times New Roman" w:hAnsi="Times New Roman" w:cs="Times New Roman"/>
          <w:color w:val="000000"/>
          <w:sz w:val="24"/>
          <w:szCs w:val="24"/>
        </w:rPr>
        <w:t>i</w:t>
      </w:r>
      <w:proofErr w:type="spellEnd"/>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88700E">
        <w:rPr>
          <w:rStyle w:val="tpa"/>
          <w:rFonts w:ascii="Times New Roman" w:hAnsi="Times New Roman" w:cs="Times New Roman"/>
          <w:sz w:val="24"/>
          <w:szCs w:val="24"/>
        </w:rPr>
        <w:t>15.06</w:t>
      </w:r>
      <w:r w:rsidR="001D095C">
        <w:rPr>
          <w:rStyle w:val="tpa"/>
          <w:rFonts w:ascii="Times New Roman" w:hAnsi="Times New Roman" w:cs="Times New Roman"/>
          <w:sz w:val="24"/>
          <w:szCs w:val="24"/>
        </w:rPr>
        <w:t>.2023</w:t>
      </w:r>
      <w:r w:rsidR="00D34D4D" w:rsidRPr="004130AA">
        <w:rPr>
          <w:rStyle w:val="tpa"/>
          <w:rFonts w:ascii="Times New Roman" w:hAnsi="Times New Roman" w:cs="Times New Roman"/>
          <w:sz w:val="24"/>
          <w:szCs w:val="24"/>
        </w:rPr>
        <w:t xml:space="preserve"> </w:t>
      </w:r>
      <w:r w:rsidR="00D34D4D" w:rsidRPr="00C61E10">
        <w:rPr>
          <w:rStyle w:val="tpa"/>
          <w:rFonts w:ascii="Times New Roman" w:hAnsi="Times New Roman" w:cs="Times New Roman"/>
          <w:color w:val="000000"/>
          <w:sz w:val="24"/>
          <w:szCs w:val="24"/>
        </w:rPr>
        <w:t xml:space="preserve">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sidR="00231E75">
        <w:rPr>
          <w:rFonts w:ascii="Times New Roman" w:eastAsia="Calibri" w:hAnsi="Times New Roman" w:cs="Times New Roman"/>
          <w:b/>
          <w:i/>
          <w:sz w:val="24"/>
          <w:szCs w:val="24"/>
          <w:lang w:val="en-US"/>
        </w:rPr>
        <w:t>,,</w:t>
      </w:r>
      <w:proofErr w:type="spellStart"/>
      <w:r w:rsidR="001060C4">
        <w:rPr>
          <w:rFonts w:ascii="Times New Roman" w:eastAsia="Calibri" w:hAnsi="Times New Roman" w:cs="Times New Roman"/>
          <w:b/>
          <w:i/>
          <w:sz w:val="24"/>
          <w:szCs w:val="24"/>
          <w:lang w:val="en-US"/>
        </w:rPr>
        <w:t>C</w:t>
      </w:r>
      <w:r w:rsidR="00C856BD">
        <w:rPr>
          <w:rFonts w:ascii="Times New Roman" w:eastAsia="Calibri" w:hAnsi="Times New Roman" w:cs="Times New Roman"/>
          <w:b/>
          <w:i/>
          <w:sz w:val="24"/>
          <w:szCs w:val="24"/>
          <w:lang w:val="en-US"/>
        </w:rPr>
        <w:t>onstruire</w:t>
      </w:r>
      <w:proofErr w:type="spellEnd"/>
      <w:r w:rsidR="00C856BD">
        <w:rPr>
          <w:rFonts w:ascii="Times New Roman" w:eastAsia="Calibri" w:hAnsi="Times New Roman" w:cs="Times New Roman"/>
          <w:b/>
          <w:i/>
          <w:sz w:val="24"/>
          <w:szCs w:val="24"/>
          <w:lang w:val="en-US"/>
        </w:rPr>
        <w:t xml:space="preserve"> </w:t>
      </w:r>
      <w:r w:rsidR="0088700E">
        <w:rPr>
          <w:rFonts w:ascii="Times New Roman" w:eastAsia="Calibri" w:hAnsi="Times New Roman" w:cs="Times New Roman"/>
          <w:b/>
          <w:i/>
          <w:sz w:val="24"/>
          <w:szCs w:val="24"/>
          <w:lang w:val="en-US"/>
        </w:rPr>
        <w:t xml:space="preserve">magazine </w:t>
      </w:r>
      <w:proofErr w:type="spellStart"/>
      <w:r w:rsidR="0088700E">
        <w:rPr>
          <w:rFonts w:ascii="Times New Roman" w:eastAsia="Calibri" w:hAnsi="Times New Roman" w:cs="Times New Roman"/>
          <w:b/>
          <w:i/>
          <w:sz w:val="24"/>
          <w:szCs w:val="24"/>
          <w:lang w:val="en-US"/>
        </w:rPr>
        <w:t>electronice</w:t>
      </w:r>
      <w:proofErr w:type="spellEnd"/>
      <w:r w:rsidR="0088700E">
        <w:rPr>
          <w:rFonts w:ascii="Times New Roman" w:eastAsia="Calibri" w:hAnsi="Times New Roman" w:cs="Times New Roman"/>
          <w:b/>
          <w:i/>
          <w:sz w:val="24"/>
          <w:szCs w:val="24"/>
          <w:lang w:val="en-US"/>
        </w:rPr>
        <w:t xml:space="preserve"> – </w:t>
      </w:r>
      <w:proofErr w:type="spellStart"/>
      <w:r w:rsidR="0088700E">
        <w:rPr>
          <w:rFonts w:ascii="Times New Roman" w:eastAsia="Calibri" w:hAnsi="Times New Roman" w:cs="Times New Roman"/>
          <w:b/>
          <w:i/>
          <w:sz w:val="24"/>
          <w:szCs w:val="24"/>
          <w:lang w:val="en-US"/>
        </w:rPr>
        <w:t>electrocasnice</w:t>
      </w:r>
      <w:proofErr w:type="spellEnd"/>
      <w:r w:rsidR="0088700E">
        <w:rPr>
          <w:rFonts w:ascii="Times New Roman" w:eastAsia="Calibri" w:hAnsi="Times New Roman" w:cs="Times New Roman"/>
          <w:b/>
          <w:i/>
          <w:sz w:val="24"/>
          <w:szCs w:val="24"/>
          <w:lang w:val="en-US"/>
        </w:rPr>
        <w:t xml:space="preserve">, </w:t>
      </w:r>
      <w:proofErr w:type="spellStart"/>
      <w:r w:rsidR="0088700E">
        <w:rPr>
          <w:rFonts w:ascii="Times New Roman" w:eastAsia="Calibri" w:hAnsi="Times New Roman" w:cs="Times New Roman"/>
          <w:b/>
          <w:i/>
          <w:sz w:val="24"/>
          <w:szCs w:val="24"/>
          <w:lang w:val="en-US"/>
        </w:rPr>
        <w:t>parcări</w:t>
      </w:r>
      <w:proofErr w:type="spellEnd"/>
      <w:r w:rsidR="0088700E">
        <w:rPr>
          <w:rFonts w:ascii="Times New Roman" w:eastAsia="Calibri" w:hAnsi="Times New Roman" w:cs="Times New Roman"/>
          <w:b/>
          <w:i/>
          <w:sz w:val="24"/>
          <w:szCs w:val="24"/>
          <w:lang w:val="en-US"/>
        </w:rPr>
        <w:t xml:space="preserve">, </w:t>
      </w:r>
      <w:proofErr w:type="spellStart"/>
      <w:r w:rsidR="0088700E">
        <w:rPr>
          <w:rFonts w:ascii="Times New Roman" w:eastAsia="Calibri" w:hAnsi="Times New Roman" w:cs="Times New Roman"/>
          <w:b/>
          <w:i/>
          <w:sz w:val="24"/>
          <w:szCs w:val="24"/>
          <w:lang w:val="en-US"/>
        </w:rPr>
        <w:t>accese</w:t>
      </w:r>
      <w:proofErr w:type="spellEnd"/>
      <w:r w:rsidR="0088700E">
        <w:rPr>
          <w:rFonts w:ascii="Times New Roman" w:eastAsia="Calibri" w:hAnsi="Times New Roman" w:cs="Times New Roman"/>
          <w:b/>
          <w:i/>
          <w:sz w:val="24"/>
          <w:szCs w:val="24"/>
          <w:lang w:val="en-US"/>
        </w:rPr>
        <w:t xml:space="preserve">, </w:t>
      </w:r>
      <w:proofErr w:type="spellStart"/>
      <w:r w:rsidR="0088700E">
        <w:rPr>
          <w:rFonts w:ascii="Times New Roman" w:eastAsia="Calibri" w:hAnsi="Times New Roman" w:cs="Times New Roman"/>
          <w:b/>
          <w:i/>
          <w:sz w:val="24"/>
          <w:szCs w:val="24"/>
          <w:lang w:val="en-US"/>
        </w:rPr>
        <w:t>circulații</w:t>
      </w:r>
      <w:proofErr w:type="spellEnd"/>
      <w:r w:rsidR="0088700E">
        <w:rPr>
          <w:rFonts w:ascii="Times New Roman" w:eastAsia="Calibri" w:hAnsi="Times New Roman" w:cs="Times New Roman"/>
          <w:b/>
          <w:i/>
          <w:sz w:val="24"/>
          <w:szCs w:val="24"/>
          <w:lang w:val="en-US"/>
        </w:rPr>
        <w:t xml:space="preserve">, </w:t>
      </w:r>
      <w:proofErr w:type="spellStart"/>
      <w:r w:rsidR="0088700E">
        <w:rPr>
          <w:rFonts w:ascii="Times New Roman" w:eastAsia="Calibri" w:hAnsi="Times New Roman" w:cs="Times New Roman"/>
          <w:b/>
          <w:i/>
          <w:sz w:val="24"/>
          <w:szCs w:val="24"/>
          <w:lang w:val="en-US"/>
        </w:rPr>
        <w:t>firme</w:t>
      </w:r>
      <w:proofErr w:type="spellEnd"/>
      <w:r w:rsidR="0088700E">
        <w:rPr>
          <w:rFonts w:ascii="Times New Roman" w:eastAsia="Calibri" w:hAnsi="Times New Roman" w:cs="Times New Roman"/>
          <w:b/>
          <w:i/>
          <w:sz w:val="24"/>
          <w:szCs w:val="24"/>
          <w:lang w:val="en-US"/>
        </w:rPr>
        <w:t xml:space="preserve"> </w:t>
      </w:r>
      <w:proofErr w:type="spellStart"/>
      <w:r w:rsidR="0088700E">
        <w:rPr>
          <w:rFonts w:ascii="Times New Roman" w:eastAsia="Calibri" w:hAnsi="Times New Roman" w:cs="Times New Roman"/>
          <w:b/>
          <w:i/>
          <w:sz w:val="24"/>
          <w:szCs w:val="24"/>
          <w:lang w:val="en-US"/>
        </w:rPr>
        <w:t>luminoase</w:t>
      </w:r>
      <w:proofErr w:type="spellEnd"/>
      <w:r w:rsidR="0088700E">
        <w:rPr>
          <w:rFonts w:ascii="Times New Roman" w:eastAsia="Calibri" w:hAnsi="Times New Roman" w:cs="Times New Roman"/>
          <w:b/>
          <w:i/>
          <w:sz w:val="24"/>
          <w:szCs w:val="24"/>
          <w:lang w:val="en-US"/>
        </w:rPr>
        <w:t xml:space="preserve"> </w:t>
      </w:r>
      <w:proofErr w:type="spellStart"/>
      <w:r w:rsidR="0088700E">
        <w:rPr>
          <w:rFonts w:ascii="Times New Roman" w:eastAsia="Calibri" w:hAnsi="Times New Roman" w:cs="Times New Roman"/>
          <w:b/>
          <w:i/>
          <w:sz w:val="24"/>
          <w:szCs w:val="24"/>
          <w:lang w:val="en-US"/>
        </w:rPr>
        <w:t>și</w:t>
      </w:r>
      <w:proofErr w:type="spellEnd"/>
      <w:r w:rsidR="0088700E">
        <w:rPr>
          <w:rFonts w:ascii="Times New Roman" w:eastAsia="Calibri" w:hAnsi="Times New Roman" w:cs="Times New Roman"/>
          <w:b/>
          <w:i/>
          <w:sz w:val="24"/>
          <w:szCs w:val="24"/>
          <w:lang w:val="en-US"/>
        </w:rPr>
        <w:t xml:space="preserve"> totem </w:t>
      </w:r>
      <w:proofErr w:type="spellStart"/>
      <w:r w:rsidR="0088700E">
        <w:rPr>
          <w:rFonts w:ascii="Times New Roman" w:eastAsia="Calibri" w:hAnsi="Times New Roman" w:cs="Times New Roman"/>
          <w:b/>
          <w:i/>
          <w:sz w:val="24"/>
          <w:szCs w:val="24"/>
          <w:lang w:val="en-US"/>
        </w:rPr>
        <w:t>publicitar</w:t>
      </w:r>
      <w:proofErr w:type="spellEnd"/>
      <w:r w:rsidR="00231E75">
        <w:rPr>
          <w:rFonts w:ascii="Times New Roman" w:eastAsia="Calibri" w:hAnsi="Times New Roman" w:cs="Times New Roman"/>
          <w:b/>
          <w:i/>
          <w:sz w:val="24"/>
          <w:szCs w:val="24"/>
          <w:lang w:val="en-US"/>
        </w:rPr>
        <w:t>"</w:t>
      </w:r>
      <w:r w:rsidR="0064206A" w:rsidRPr="00AE7879">
        <w:rPr>
          <w:rStyle w:val="tpa1"/>
          <w:rFonts w:ascii="Times New Roman" w:hAnsi="Times New Roman" w:cs="Times New Roman"/>
          <w:sz w:val="24"/>
          <w:szCs w:val="24"/>
        </w:rPr>
        <w:t>, propus a fi amplasat în</w:t>
      </w:r>
      <w:r w:rsidR="0064206A" w:rsidRPr="00AE7879">
        <w:rPr>
          <w:rFonts w:ascii="Times New Roman" w:hAnsi="Times New Roman" w:cs="Times New Roman"/>
          <w:sz w:val="24"/>
          <w:szCs w:val="24"/>
        </w:rPr>
        <w:t xml:space="preserve"> </w:t>
      </w:r>
      <w:r w:rsidR="00591ED6">
        <w:rPr>
          <w:rStyle w:val="tpa1"/>
          <w:rFonts w:ascii="Times New Roman" w:hAnsi="Times New Roman" w:cs="Times New Roman"/>
          <w:sz w:val="24"/>
          <w:szCs w:val="24"/>
        </w:rPr>
        <w:t>Târgoviște, Aleea Mănăstirea Dealu, FN</w:t>
      </w:r>
      <w:r w:rsidR="0064206A">
        <w:rPr>
          <w:rStyle w:val="tpa1"/>
          <w:rFonts w:ascii="Times New Roman" w:hAnsi="Times New Roman" w:cs="Times New Roman"/>
          <w:sz w:val="24"/>
          <w:szCs w:val="24"/>
        </w:rPr>
        <w:t>, județul Dâmbovița</w:t>
      </w:r>
      <w:r w:rsidR="0064206A"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0D2016">
        <w:rPr>
          <w:rFonts w:ascii="Times New Roman" w:eastAsia="Times New Roman" w:hAnsi="Times New Roman" w:cs="Times New Roman"/>
          <w:b/>
          <w:sz w:val="24"/>
          <w:szCs w:val="24"/>
          <w:lang w:eastAsia="ro-RO"/>
        </w:rPr>
        <w:t>,</w:t>
      </w:r>
      <w:r w:rsidR="009731AD">
        <w:rPr>
          <w:rFonts w:ascii="Times New Roman" w:eastAsia="Times New Roman" w:hAnsi="Times New Roman" w:cs="Times New Roman"/>
          <w:b/>
          <w:sz w:val="24"/>
          <w:szCs w:val="24"/>
          <w:lang w:eastAsia="ro-RO"/>
        </w:rPr>
        <w:t xml:space="preserve"> nu se supune </w:t>
      </w:r>
      <w:r w:rsidR="000D2016">
        <w:rPr>
          <w:rFonts w:ascii="Times New Roman" w:eastAsia="Times New Roman" w:hAnsi="Times New Roman" w:cs="Times New Roman"/>
          <w:b/>
          <w:sz w:val="24"/>
          <w:szCs w:val="24"/>
          <w:lang w:eastAsia="ro-RO"/>
        </w:rPr>
        <w:t>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 xml:space="preserve">și </w:t>
      </w:r>
      <w:r w:rsidR="009731AD">
        <w:rPr>
          <w:rFonts w:ascii="Times New Roman" w:eastAsia="Times New Roman" w:hAnsi="Times New Roman" w:cs="Times New Roman"/>
          <w:b/>
          <w:sz w:val="24"/>
          <w:szCs w:val="24"/>
          <w:lang w:eastAsia="ro-RO"/>
        </w:rPr>
        <w:t xml:space="preserve"> nu se supune </w:t>
      </w:r>
      <w:r w:rsidR="00756DE9">
        <w:rPr>
          <w:rFonts w:ascii="Times New Roman" w:eastAsia="Times New Roman" w:hAnsi="Times New Roman" w:cs="Times New Roman"/>
          <w:b/>
          <w:sz w:val="24"/>
          <w:szCs w:val="24"/>
          <w:lang w:eastAsia="ro-RO"/>
        </w:rPr>
        <w:t>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190F93">
      <w:pPr>
        <w:shd w:val="clear" w:color="auto" w:fill="FFFFFF"/>
        <w:spacing w:after="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31133">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sidR="0084744A">
        <w:rPr>
          <w:rStyle w:val="tpa"/>
          <w:rFonts w:ascii="Times New Roman" w:hAnsi="Times New Roman" w:cs="Times New Roman"/>
          <w:color w:val="000000"/>
          <w:sz w:val="24"/>
          <w:szCs w:val="24"/>
        </w:rPr>
        <w:t>pct.</w:t>
      </w:r>
      <w:r w:rsidR="006661E6">
        <w:rPr>
          <w:rStyle w:val="tpa"/>
          <w:rFonts w:ascii="Times New Roman" w:hAnsi="Times New Roman" w:cs="Times New Roman"/>
          <w:color w:val="000000"/>
          <w:sz w:val="24"/>
          <w:szCs w:val="24"/>
        </w:rPr>
        <w:t xml:space="preserve"> 10, lit. b</w:t>
      </w:r>
      <w:r w:rsidRPr="00C61E10">
        <w:rPr>
          <w:rStyle w:val="tpa"/>
          <w:rFonts w:ascii="Times New Roman" w:hAnsi="Times New Roman" w:cs="Times New Roman"/>
          <w:color w:val="000000"/>
          <w:sz w:val="24"/>
          <w:szCs w:val="24"/>
        </w:rPr>
        <w:t>;</w:t>
      </w:r>
    </w:p>
    <w:p w:rsidR="00BB2BD0" w:rsidRPr="00C61E10" w:rsidRDefault="00D34D4D" w:rsidP="00190F93">
      <w:pPr>
        <w:spacing w:after="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EF16FD">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677954" w:rsidRPr="0002470E" w:rsidRDefault="001F4EF8" w:rsidP="005B5882">
      <w:pPr>
        <w:tabs>
          <w:tab w:val="left" w:pos="720"/>
        </w:tabs>
        <w:spacing w:after="0" w:line="240" w:lineRule="auto"/>
        <w:jc w:val="both"/>
        <w:rPr>
          <w:rFonts w:ascii="Times New Roman" w:hAnsi="Times New Roman" w:cs="Times New Roman"/>
          <w:sz w:val="24"/>
          <w:szCs w:val="24"/>
        </w:rPr>
      </w:pPr>
      <w:bookmarkStart w:id="13" w:name="_Hlk117067282"/>
      <w:r>
        <w:rPr>
          <w:rFonts w:ascii="Times New Roman" w:eastAsia="SimSun" w:hAnsi="Times New Roman" w:cs="Times New Roman"/>
          <w:kern w:val="18"/>
          <w:sz w:val="24"/>
          <w:szCs w:val="24"/>
          <w:lang w:val="pt-BR"/>
        </w:rPr>
        <w:tab/>
      </w:r>
      <w:bookmarkEnd w:id="13"/>
      <w:r w:rsidR="005B5882" w:rsidRPr="0002470E">
        <w:rPr>
          <w:rFonts w:ascii="Times New Roman" w:eastAsia="SimSun" w:hAnsi="Times New Roman" w:cs="Times New Roman"/>
          <w:kern w:val="18"/>
          <w:sz w:val="24"/>
          <w:szCs w:val="24"/>
          <w:lang w:val="pt-BR"/>
        </w:rPr>
        <w:t>Prin proiect s</w:t>
      </w:r>
      <w:r w:rsidR="005B5882" w:rsidRPr="0002470E">
        <w:rPr>
          <w:rFonts w:ascii="Times New Roman" w:hAnsi="Times New Roman" w:cs="Times New Roman"/>
          <w:sz w:val="24"/>
          <w:szCs w:val="24"/>
        </w:rPr>
        <w:t>e propune construirea unui magazin de electronice-electrocasnice ce const</w:t>
      </w:r>
      <w:r w:rsidR="005B5882"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w:t>
      </w:r>
      <w:proofErr w:type="spellStart"/>
      <w:r w:rsidR="005B5882" w:rsidRPr="0002470E">
        <w:rPr>
          <w:rFonts w:ascii="Times New Roman" w:hAnsi="Times New Roman" w:cs="Times New Roman"/>
          <w:sz w:val="24"/>
          <w:szCs w:val="24"/>
        </w:rPr>
        <w:t>intr-o</w:t>
      </w:r>
      <w:proofErr w:type="spellEnd"/>
      <w:r w:rsidR="005B5882" w:rsidRPr="0002470E">
        <w:rPr>
          <w:rFonts w:ascii="Times New Roman" w:hAnsi="Times New Roman" w:cs="Times New Roman"/>
          <w:sz w:val="24"/>
          <w:szCs w:val="24"/>
        </w:rPr>
        <w:t xml:space="preserve"> construc</w:t>
      </w:r>
      <w:r w:rsidR="005B5882" w:rsidRPr="0002470E">
        <w:rPr>
          <w:rFonts w:ascii="Times New Roman" w:hAnsi="Times New Roman" w:cs="Times New Roman"/>
          <w:sz w:val="24"/>
          <w:szCs w:val="24"/>
        </w:rPr>
        <w:t>ț</w:t>
      </w:r>
      <w:r w:rsidR="005B5882" w:rsidRPr="0002470E">
        <w:rPr>
          <w:rFonts w:ascii="Times New Roman" w:hAnsi="Times New Roman" w:cs="Times New Roman"/>
          <w:sz w:val="24"/>
          <w:szCs w:val="24"/>
        </w:rPr>
        <w:t>ie principal</w:t>
      </w:r>
      <w:r w:rsidR="005B5882"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cu regim de </w:t>
      </w:r>
      <w:proofErr w:type="spellStart"/>
      <w:r w:rsidR="005B5882" w:rsidRPr="0002470E">
        <w:rPr>
          <w:rFonts w:ascii="Times New Roman" w:hAnsi="Times New Roman" w:cs="Times New Roman"/>
          <w:sz w:val="24"/>
          <w:szCs w:val="24"/>
        </w:rPr>
        <w:t>in</w:t>
      </w:r>
      <w:r w:rsidR="005B5882" w:rsidRPr="0002470E">
        <w:rPr>
          <w:rFonts w:ascii="Times New Roman" w:hAnsi="Times New Roman" w:cs="Times New Roman"/>
          <w:sz w:val="24"/>
          <w:szCs w:val="24"/>
        </w:rPr>
        <w:t>ă</w:t>
      </w:r>
      <w:r w:rsidR="005B5882" w:rsidRPr="0002470E">
        <w:rPr>
          <w:rFonts w:ascii="Times New Roman" w:hAnsi="Times New Roman" w:cs="Times New Roman"/>
          <w:sz w:val="24"/>
          <w:szCs w:val="24"/>
        </w:rPr>
        <w:t>l</w:t>
      </w:r>
      <w:r w:rsidR="005B5882" w:rsidRPr="0002470E">
        <w:rPr>
          <w:rFonts w:ascii="Times New Roman" w:hAnsi="Times New Roman" w:cs="Times New Roman"/>
          <w:sz w:val="24"/>
          <w:szCs w:val="24"/>
        </w:rPr>
        <w:t>ț</w:t>
      </w:r>
      <w:r w:rsidR="005B5882" w:rsidRPr="0002470E">
        <w:rPr>
          <w:rFonts w:ascii="Times New Roman" w:hAnsi="Times New Roman" w:cs="Times New Roman"/>
          <w:sz w:val="24"/>
          <w:szCs w:val="24"/>
        </w:rPr>
        <w:t>ime</w:t>
      </w:r>
      <w:proofErr w:type="spellEnd"/>
      <w:r w:rsidR="005B5882" w:rsidRPr="0002470E">
        <w:rPr>
          <w:rFonts w:ascii="Times New Roman" w:hAnsi="Times New Roman" w:cs="Times New Roman"/>
          <w:sz w:val="24"/>
          <w:szCs w:val="24"/>
        </w:rPr>
        <w:t xml:space="preserve"> </w:t>
      </w:r>
      <w:r w:rsidR="005B5882" w:rsidRPr="0002470E">
        <w:rPr>
          <w:rFonts w:ascii="Times New Roman" w:hAnsi="Times New Roman" w:cs="Times New Roman"/>
          <w:sz w:val="24"/>
          <w:szCs w:val="24"/>
        </w:rPr>
        <w:t>p</w:t>
      </w:r>
      <w:r w:rsidR="005B5882" w:rsidRPr="0002470E">
        <w:rPr>
          <w:rFonts w:ascii="Times New Roman" w:hAnsi="Times New Roman" w:cs="Times New Roman"/>
          <w:sz w:val="24"/>
          <w:szCs w:val="24"/>
        </w:rPr>
        <w:t xml:space="preserve">arter </w:t>
      </w:r>
      <w:r w:rsidR="005B5882" w:rsidRPr="0002470E">
        <w:rPr>
          <w:rFonts w:ascii="Times New Roman" w:hAnsi="Times New Roman" w:cs="Times New Roman"/>
          <w:sz w:val="24"/>
          <w:szCs w:val="24"/>
        </w:rPr>
        <w:t>ș</w:t>
      </w:r>
      <w:r w:rsidR="005B5882" w:rsidRPr="0002470E">
        <w:rPr>
          <w:rFonts w:ascii="Times New Roman" w:hAnsi="Times New Roman" w:cs="Times New Roman"/>
          <w:sz w:val="24"/>
          <w:szCs w:val="24"/>
        </w:rPr>
        <w:t>i suprafa</w:t>
      </w:r>
      <w:r w:rsidR="005B5882" w:rsidRPr="0002470E">
        <w:rPr>
          <w:rFonts w:ascii="Times New Roman" w:hAnsi="Times New Roman" w:cs="Times New Roman"/>
          <w:sz w:val="24"/>
          <w:szCs w:val="24"/>
        </w:rPr>
        <w:t>ț</w:t>
      </w:r>
      <w:r w:rsidR="005B5882" w:rsidRPr="0002470E">
        <w:rPr>
          <w:rFonts w:ascii="Times New Roman" w:hAnsi="Times New Roman" w:cs="Times New Roman"/>
          <w:sz w:val="24"/>
          <w:szCs w:val="24"/>
        </w:rPr>
        <w:t>a desf</w:t>
      </w:r>
      <w:r w:rsidR="005B5882" w:rsidRPr="0002470E">
        <w:rPr>
          <w:rFonts w:ascii="Times New Roman" w:hAnsi="Times New Roman" w:cs="Times New Roman"/>
          <w:sz w:val="24"/>
          <w:szCs w:val="24"/>
        </w:rPr>
        <w:t>ăș</w:t>
      </w:r>
      <w:r w:rsidR="005B5882" w:rsidRPr="0002470E">
        <w:rPr>
          <w:rFonts w:ascii="Times New Roman" w:hAnsi="Times New Roman" w:cs="Times New Roman"/>
          <w:sz w:val="24"/>
          <w:szCs w:val="24"/>
        </w:rPr>
        <w:t>urat</w:t>
      </w:r>
      <w:r w:rsidR="005B5882"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de 2 430.00 mp, construc</w:t>
      </w:r>
      <w:r w:rsidR="00677954" w:rsidRPr="0002470E">
        <w:rPr>
          <w:rFonts w:ascii="Times New Roman" w:hAnsi="Times New Roman" w:cs="Times New Roman"/>
          <w:sz w:val="24"/>
          <w:szCs w:val="24"/>
        </w:rPr>
        <w:t>ț</w:t>
      </w:r>
      <w:r w:rsidR="005B5882" w:rsidRPr="0002470E">
        <w:rPr>
          <w:rFonts w:ascii="Times New Roman" w:hAnsi="Times New Roman" w:cs="Times New Roman"/>
          <w:sz w:val="24"/>
          <w:szCs w:val="24"/>
        </w:rPr>
        <w:t xml:space="preserve">ii anexe </w:t>
      </w:r>
      <w:r w:rsidR="00677954" w:rsidRPr="0002470E">
        <w:rPr>
          <w:rFonts w:ascii="Times New Roman" w:hAnsi="Times New Roman" w:cs="Times New Roman"/>
          <w:sz w:val="24"/>
          <w:szCs w:val="24"/>
        </w:rPr>
        <w:t>ș</w:t>
      </w:r>
      <w:r w:rsidR="005B5882" w:rsidRPr="0002470E">
        <w:rPr>
          <w:rFonts w:ascii="Times New Roman" w:hAnsi="Times New Roman" w:cs="Times New Roman"/>
          <w:sz w:val="24"/>
          <w:szCs w:val="24"/>
        </w:rPr>
        <w:t>i amenaj</w:t>
      </w:r>
      <w:r w:rsidR="00677954" w:rsidRPr="0002470E">
        <w:rPr>
          <w:rFonts w:ascii="Times New Roman" w:hAnsi="Times New Roman" w:cs="Times New Roman"/>
          <w:sz w:val="24"/>
          <w:szCs w:val="24"/>
        </w:rPr>
        <w:t>ă</w:t>
      </w:r>
      <w:r w:rsidR="005B5882" w:rsidRPr="0002470E">
        <w:rPr>
          <w:rFonts w:ascii="Times New Roman" w:hAnsi="Times New Roman" w:cs="Times New Roman"/>
          <w:sz w:val="24"/>
          <w:szCs w:val="24"/>
        </w:rPr>
        <w:t>ri ale terenului sub form</w:t>
      </w:r>
      <w:r w:rsidR="00677954"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de alei pietonale </w:t>
      </w:r>
      <w:r w:rsidR="00677954" w:rsidRPr="0002470E">
        <w:rPr>
          <w:rFonts w:ascii="Times New Roman" w:hAnsi="Times New Roman" w:cs="Times New Roman"/>
          <w:sz w:val="24"/>
          <w:szCs w:val="24"/>
        </w:rPr>
        <w:t>ș</w:t>
      </w:r>
      <w:r w:rsidR="005B5882" w:rsidRPr="0002470E">
        <w:rPr>
          <w:rFonts w:ascii="Times New Roman" w:hAnsi="Times New Roman" w:cs="Times New Roman"/>
          <w:sz w:val="24"/>
          <w:szCs w:val="24"/>
        </w:rPr>
        <w:t xml:space="preserve">i carosabile, parcaje </w:t>
      </w:r>
      <w:r w:rsidR="00677954" w:rsidRPr="0002470E">
        <w:rPr>
          <w:rFonts w:ascii="Times New Roman" w:hAnsi="Times New Roman" w:cs="Times New Roman"/>
          <w:sz w:val="24"/>
          <w:szCs w:val="24"/>
        </w:rPr>
        <w:t>ș</w:t>
      </w:r>
      <w:r w:rsidR="005B5882" w:rsidRPr="0002470E">
        <w:rPr>
          <w:rFonts w:ascii="Times New Roman" w:hAnsi="Times New Roman" w:cs="Times New Roman"/>
          <w:sz w:val="24"/>
          <w:szCs w:val="24"/>
        </w:rPr>
        <w:t>i spa</w:t>
      </w:r>
      <w:r w:rsidR="00677954" w:rsidRPr="0002470E">
        <w:rPr>
          <w:rFonts w:ascii="Times New Roman" w:hAnsi="Times New Roman" w:cs="Times New Roman"/>
          <w:sz w:val="24"/>
          <w:szCs w:val="24"/>
        </w:rPr>
        <w:t>ț</w:t>
      </w:r>
      <w:r w:rsidR="005B5882" w:rsidRPr="0002470E">
        <w:rPr>
          <w:rFonts w:ascii="Times New Roman" w:hAnsi="Times New Roman" w:cs="Times New Roman"/>
          <w:sz w:val="24"/>
          <w:szCs w:val="24"/>
        </w:rPr>
        <w:t>ii verzi</w:t>
      </w:r>
      <w:r w:rsidR="00677954" w:rsidRPr="0002470E">
        <w:rPr>
          <w:rFonts w:ascii="Times New Roman" w:hAnsi="Times New Roman" w:cs="Times New Roman"/>
          <w:sz w:val="24"/>
          <w:szCs w:val="24"/>
        </w:rPr>
        <w:t>.</w:t>
      </w:r>
    </w:p>
    <w:p w:rsidR="00C07DDA" w:rsidRPr="0002470E" w:rsidRDefault="00677954" w:rsidP="005B5882">
      <w:pPr>
        <w:tabs>
          <w:tab w:val="left" w:pos="720"/>
        </w:tabs>
        <w:spacing w:after="0" w:line="240" w:lineRule="auto"/>
        <w:jc w:val="both"/>
        <w:rPr>
          <w:rFonts w:ascii="Times New Roman" w:hAnsi="Times New Roman" w:cs="Times New Roman"/>
          <w:sz w:val="24"/>
          <w:szCs w:val="24"/>
        </w:rPr>
      </w:pPr>
      <w:r w:rsidRPr="0002470E">
        <w:rPr>
          <w:rFonts w:ascii="Times New Roman" w:hAnsi="Times New Roman" w:cs="Times New Roman"/>
          <w:sz w:val="24"/>
          <w:szCs w:val="24"/>
        </w:rPr>
        <w:tab/>
      </w:r>
      <w:r w:rsidR="005B5882" w:rsidRPr="0002470E">
        <w:rPr>
          <w:rFonts w:ascii="Times New Roman" w:hAnsi="Times New Roman" w:cs="Times New Roman"/>
          <w:sz w:val="24"/>
          <w:szCs w:val="24"/>
        </w:rPr>
        <w:t xml:space="preserve"> Aceast</w:t>
      </w:r>
      <w:r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construc</w:t>
      </w:r>
      <w:r w:rsidRPr="0002470E">
        <w:rPr>
          <w:rFonts w:ascii="Times New Roman" w:hAnsi="Times New Roman" w:cs="Times New Roman"/>
          <w:sz w:val="24"/>
          <w:szCs w:val="24"/>
        </w:rPr>
        <w:t>ț</w:t>
      </w:r>
      <w:r w:rsidR="005B5882" w:rsidRPr="0002470E">
        <w:rPr>
          <w:rFonts w:ascii="Times New Roman" w:hAnsi="Times New Roman" w:cs="Times New Roman"/>
          <w:sz w:val="24"/>
          <w:szCs w:val="24"/>
        </w:rPr>
        <w:t>ie se va desf</w:t>
      </w:r>
      <w:r w:rsidRPr="0002470E">
        <w:rPr>
          <w:rFonts w:ascii="Times New Roman" w:hAnsi="Times New Roman" w:cs="Times New Roman"/>
          <w:sz w:val="24"/>
          <w:szCs w:val="24"/>
        </w:rPr>
        <w:t>ăș</w:t>
      </w:r>
      <w:r w:rsidR="005B5882" w:rsidRPr="0002470E">
        <w:rPr>
          <w:rFonts w:ascii="Times New Roman" w:hAnsi="Times New Roman" w:cs="Times New Roman"/>
          <w:sz w:val="24"/>
          <w:szCs w:val="24"/>
        </w:rPr>
        <w:t>ura pe parter, unde se vor amenaja spa</w:t>
      </w:r>
      <w:r w:rsidRPr="0002470E">
        <w:rPr>
          <w:rFonts w:ascii="Times New Roman" w:hAnsi="Times New Roman" w:cs="Times New Roman"/>
          <w:sz w:val="24"/>
          <w:szCs w:val="24"/>
        </w:rPr>
        <w:t>ț</w:t>
      </w:r>
      <w:r w:rsidR="005B5882" w:rsidRPr="0002470E">
        <w:rPr>
          <w:rFonts w:ascii="Times New Roman" w:hAnsi="Times New Roman" w:cs="Times New Roman"/>
          <w:sz w:val="24"/>
          <w:szCs w:val="24"/>
        </w:rPr>
        <w:t xml:space="preserve">ii de expunere, zone administrative </w:t>
      </w:r>
      <w:r w:rsidR="004B5F69" w:rsidRPr="0002470E">
        <w:rPr>
          <w:rFonts w:ascii="Times New Roman" w:hAnsi="Times New Roman" w:cs="Times New Roman"/>
          <w:sz w:val="24"/>
          <w:szCs w:val="24"/>
        </w:rPr>
        <w:t>ș</w:t>
      </w:r>
      <w:r w:rsidR="005B5882" w:rsidRPr="0002470E">
        <w:rPr>
          <w:rFonts w:ascii="Times New Roman" w:hAnsi="Times New Roman" w:cs="Times New Roman"/>
          <w:sz w:val="24"/>
          <w:szCs w:val="24"/>
        </w:rPr>
        <w:t>i de depozitare. Corpul de cl</w:t>
      </w:r>
      <w:r w:rsidR="004B5F69" w:rsidRPr="0002470E">
        <w:rPr>
          <w:rFonts w:ascii="Times New Roman" w:hAnsi="Times New Roman" w:cs="Times New Roman"/>
          <w:sz w:val="24"/>
          <w:szCs w:val="24"/>
        </w:rPr>
        <w:t>ă</w:t>
      </w:r>
      <w:r w:rsidR="005B5882" w:rsidRPr="0002470E">
        <w:rPr>
          <w:rFonts w:ascii="Times New Roman" w:hAnsi="Times New Roman" w:cs="Times New Roman"/>
          <w:sz w:val="24"/>
          <w:szCs w:val="24"/>
        </w:rPr>
        <w:t>dire propus va avea o volumetrie simpl</w:t>
      </w:r>
      <w:r w:rsidR="004B5F69"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tip Big-box (asemenea cl</w:t>
      </w:r>
      <w:r w:rsidR="004B5F69"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dirilor </w:t>
      </w:r>
      <w:proofErr w:type="spellStart"/>
      <w:r w:rsidR="005B5882" w:rsidRPr="0002470E">
        <w:rPr>
          <w:rFonts w:ascii="Times New Roman" w:hAnsi="Times New Roman" w:cs="Times New Roman"/>
          <w:sz w:val="24"/>
          <w:szCs w:val="24"/>
        </w:rPr>
        <w:t>invecinate</w:t>
      </w:r>
      <w:proofErr w:type="spellEnd"/>
      <w:r w:rsidR="005B5882" w:rsidRPr="0002470E">
        <w:rPr>
          <w:rFonts w:ascii="Times New Roman" w:hAnsi="Times New Roman" w:cs="Times New Roman"/>
          <w:sz w:val="24"/>
          <w:szCs w:val="24"/>
        </w:rPr>
        <w:t>), cu acoperi</w:t>
      </w:r>
      <w:r w:rsidR="004B5F69" w:rsidRPr="0002470E">
        <w:rPr>
          <w:rFonts w:ascii="Times New Roman" w:hAnsi="Times New Roman" w:cs="Times New Roman"/>
          <w:sz w:val="24"/>
          <w:szCs w:val="24"/>
        </w:rPr>
        <w:t>ș</w:t>
      </w:r>
      <w:r w:rsidR="005B5882" w:rsidRPr="0002470E">
        <w:rPr>
          <w:rFonts w:ascii="Times New Roman" w:hAnsi="Times New Roman" w:cs="Times New Roman"/>
          <w:sz w:val="24"/>
          <w:szCs w:val="24"/>
        </w:rPr>
        <w:t xml:space="preserve"> tip teras</w:t>
      </w:r>
      <w:r w:rsidR="004B5F69"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necirculabil</w:t>
      </w:r>
      <w:r w:rsidR="004B5F69"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cu o pant</w:t>
      </w:r>
      <w:r w:rsidR="004B5F69"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de aprox. 3%, cu </w:t>
      </w:r>
      <w:proofErr w:type="spellStart"/>
      <w:r w:rsidR="005B5882" w:rsidRPr="0002470E">
        <w:rPr>
          <w:rFonts w:ascii="Times New Roman" w:hAnsi="Times New Roman" w:cs="Times New Roman"/>
          <w:sz w:val="24"/>
          <w:szCs w:val="24"/>
        </w:rPr>
        <w:t>inchideri</w:t>
      </w:r>
      <w:proofErr w:type="spellEnd"/>
      <w:r w:rsidR="005B5882" w:rsidRPr="0002470E">
        <w:rPr>
          <w:rFonts w:ascii="Times New Roman" w:hAnsi="Times New Roman" w:cs="Times New Roman"/>
          <w:sz w:val="24"/>
          <w:szCs w:val="24"/>
        </w:rPr>
        <w:t xml:space="preserve"> realizate din panouri </w:t>
      </w:r>
      <w:proofErr w:type="spellStart"/>
      <w:r w:rsidR="005B5882" w:rsidRPr="0002470E">
        <w:rPr>
          <w:rFonts w:ascii="Times New Roman" w:hAnsi="Times New Roman" w:cs="Times New Roman"/>
          <w:sz w:val="24"/>
          <w:szCs w:val="24"/>
        </w:rPr>
        <w:t>sandwich</w:t>
      </w:r>
      <w:proofErr w:type="spellEnd"/>
      <w:r w:rsidR="005B5882" w:rsidRPr="0002470E">
        <w:rPr>
          <w:rFonts w:ascii="Times New Roman" w:hAnsi="Times New Roman" w:cs="Times New Roman"/>
          <w:sz w:val="24"/>
          <w:szCs w:val="24"/>
        </w:rPr>
        <w:t xml:space="preserve"> intercalate cu zone vitrate. Este propus </w:t>
      </w:r>
      <w:r w:rsidR="004B5F69" w:rsidRPr="0002470E">
        <w:rPr>
          <w:rFonts w:ascii="Times New Roman" w:hAnsi="Times New Roman" w:cs="Times New Roman"/>
          <w:sz w:val="24"/>
          <w:szCs w:val="24"/>
        </w:rPr>
        <w:t>ș</w:t>
      </w:r>
      <w:r w:rsidR="005B5882" w:rsidRPr="0002470E">
        <w:rPr>
          <w:rFonts w:ascii="Times New Roman" w:hAnsi="Times New Roman" w:cs="Times New Roman"/>
          <w:sz w:val="24"/>
          <w:szCs w:val="24"/>
        </w:rPr>
        <w:t>i un pilon ca totem publicitar av</w:t>
      </w:r>
      <w:r w:rsidR="004B5F69" w:rsidRPr="0002470E">
        <w:rPr>
          <w:rFonts w:ascii="Times New Roman" w:hAnsi="Times New Roman" w:cs="Times New Roman"/>
          <w:sz w:val="24"/>
          <w:szCs w:val="24"/>
        </w:rPr>
        <w:t>â</w:t>
      </w:r>
      <w:r w:rsidR="005B5882" w:rsidRPr="0002470E">
        <w:rPr>
          <w:rFonts w:ascii="Times New Roman" w:hAnsi="Times New Roman" w:cs="Times New Roman"/>
          <w:sz w:val="24"/>
          <w:szCs w:val="24"/>
        </w:rPr>
        <w:t>nd o structur</w:t>
      </w:r>
      <w:r w:rsidR="004B5F69"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metalic</w:t>
      </w:r>
      <w:r w:rsidR="004B5F69"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w:t>
      </w:r>
      <w:r w:rsidR="004B5F69" w:rsidRPr="0002470E">
        <w:rPr>
          <w:rFonts w:ascii="Times New Roman" w:hAnsi="Times New Roman" w:cs="Times New Roman"/>
          <w:sz w:val="24"/>
          <w:szCs w:val="24"/>
        </w:rPr>
        <w:t>ș</w:t>
      </w:r>
      <w:r w:rsidR="005B5882" w:rsidRPr="0002470E">
        <w:rPr>
          <w:rFonts w:ascii="Times New Roman" w:hAnsi="Times New Roman" w:cs="Times New Roman"/>
          <w:sz w:val="24"/>
          <w:szCs w:val="24"/>
        </w:rPr>
        <w:t xml:space="preserve">i cadru </w:t>
      </w:r>
      <w:proofErr w:type="spellStart"/>
      <w:r w:rsidR="005B5882" w:rsidRPr="0002470E">
        <w:rPr>
          <w:rFonts w:ascii="Times New Roman" w:hAnsi="Times New Roman" w:cs="Times New Roman"/>
          <w:sz w:val="24"/>
          <w:szCs w:val="24"/>
        </w:rPr>
        <w:t>metallic</w:t>
      </w:r>
      <w:proofErr w:type="spellEnd"/>
      <w:r w:rsidR="005B5882" w:rsidRPr="0002470E">
        <w:rPr>
          <w:rFonts w:ascii="Times New Roman" w:hAnsi="Times New Roman" w:cs="Times New Roman"/>
          <w:sz w:val="24"/>
          <w:szCs w:val="24"/>
        </w:rPr>
        <w:t xml:space="preserve"> triunghiular superior (3 fe</w:t>
      </w:r>
      <w:r w:rsidR="004B5F69" w:rsidRPr="0002470E">
        <w:rPr>
          <w:rFonts w:ascii="Times New Roman" w:hAnsi="Times New Roman" w:cs="Times New Roman"/>
          <w:sz w:val="24"/>
          <w:szCs w:val="24"/>
        </w:rPr>
        <w:t>ț</w:t>
      </w:r>
      <w:r w:rsidR="005B5882" w:rsidRPr="0002470E">
        <w:rPr>
          <w:rFonts w:ascii="Times New Roman" w:hAnsi="Times New Roman" w:cs="Times New Roman"/>
          <w:sz w:val="24"/>
          <w:szCs w:val="24"/>
        </w:rPr>
        <w:t xml:space="preserve">e de 10.00 m lungime) cu </w:t>
      </w:r>
      <w:proofErr w:type="spellStart"/>
      <w:r w:rsidR="005B5882" w:rsidRPr="0002470E">
        <w:rPr>
          <w:rFonts w:ascii="Times New Roman" w:hAnsi="Times New Roman" w:cs="Times New Roman"/>
          <w:sz w:val="24"/>
          <w:szCs w:val="24"/>
        </w:rPr>
        <w:t>in</w:t>
      </w:r>
      <w:r w:rsidR="00073FDD" w:rsidRPr="0002470E">
        <w:rPr>
          <w:rFonts w:ascii="Times New Roman" w:hAnsi="Times New Roman" w:cs="Times New Roman"/>
          <w:sz w:val="24"/>
          <w:szCs w:val="24"/>
        </w:rPr>
        <w:t>ă</w:t>
      </w:r>
      <w:r w:rsidR="005B5882" w:rsidRPr="0002470E">
        <w:rPr>
          <w:rFonts w:ascii="Times New Roman" w:hAnsi="Times New Roman" w:cs="Times New Roman"/>
          <w:sz w:val="24"/>
          <w:szCs w:val="24"/>
        </w:rPr>
        <w:t>l</w:t>
      </w:r>
      <w:r w:rsidR="00073FDD" w:rsidRPr="0002470E">
        <w:rPr>
          <w:rFonts w:ascii="Times New Roman" w:hAnsi="Times New Roman" w:cs="Times New Roman"/>
          <w:sz w:val="24"/>
          <w:szCs w:val="24"/>
        </w:rPr>
        <w:t>ț</w:t>
      </w:r>
      <w:r w:rsidR="005B5882" w:rsidRPr="0002470E">
        <w:rPr>
          <w:rFonts w:ascii="Times New Roman" w:hAnsi="Times New Roman" w:cs="Times New Roman"/>
          <w:sz w:val="24"/>
          <w:szCs w:val="24"/>
        </w:rPr>
        <w:t>imea</w:t>
      </w:r>
      <w:proofErr w:type="spellEnd"/>
      <w:r w:rsidR="005B5882" w:rsidRPr="0002470E">
        <w:rPr>
          <w:rFonts w:ascii="Times New Roman" w:hAnsi="Times New Roman" w:cs="Times New Roman"/>
          <w:sz w:val="24"/>
          <w:szCs w:val="24"/>
        </w:rPr>
        <w:t xml:space="preserve"> de 20.00 m. Imobilul se va dezvolta intre limitele laterale de proprietate, respect</w:t>
      </w:r>
      <w:r w:rsidR="00073FDD" w:rsidRPr="0002470E">
        <w:rPr>
          <w:rFonts w:ascii="Times New Roman" w:hAnsi="Times New Roman" w:cs="Times New Roman"/>
          <w:sz w:val="24"/>
          <w:szCs w:val="24"/>
        </w:rPr>
        <w:t>â</w:t>
      </w:r>
      <w:r w:rsidR="005B5882" w:rsidRPr="0002470E">
        <w:rPr>
          <w:rFonts w:ascii="Times New Roman" w:hAnsi="Times New Roman" w:cs="Times New Roman"/>
          <w:sz w:val="24"/>
          <w:szCs w:val="24"/>
        </w:rPr>
        <w:t>nd o distan</w:t>
      </w:r>
      <w:r w:rsidR="00073FDD" w:rsidRPr="0002470E">
        <w:rPr>
          <w:rFonts w:ascii="Times New Roman" w:hAnsi="Times New Roman" w:cs="Times New Roman"/>
          <w:sz w:val="24"/>
          <w:szCs w:val="24"/>
        </w:rPr>
        <w:t>ță</w:t>
      </w:r>
      <w:r w:rsidR="005B5882" w:rsidRPr="0002470E">
        <w:rPr>
          <w:rFonts w:ascii="Times New Roman" w:hAnsi="Times New Roman" w:cs="Times New Roman"/>
          <w:sz w:val="24"/>
          <w:szCs w:val="24"/>
        </w:rPr>
        <w:t xml:space="preserve"> minim</w:t>
      </w:r>
      <w:r w:rsidR="00073FDD"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de 5.45 m fa</w:t>
      </w:r>
      <w:r w:rsidR="00073FDD" w:rsidRPr="0002470E">
        <w:rPr>
          <w:rFonts w:ascii="Times New Roman" w:hAnsi="Times New Roman" w:cs="Times New Roman"/>
          <w:sz w:val="24"/>
          <w:szCs w:val="24"/>
        </w:rPr>
        <w:t>ță</w:t>
      </w:r>
      <w:r w:rsidR="005B5882" w:rsidRPr="0002470E">
        <w:rPr>
          <w:rFonts w:ascii="Times New Roman" w:hAnsi="Times New Roman" w:cs="Times New Roman"/>
          <w:sz w:val="24"/>
          <w:szCs w:val="24"/>
        </w:rPr>
        <w:t xml:space="preserve"> de limitele de proprietate NV </w:t>
      </w:r>
      <w:r w:rsidR="00073FDD" w:rsidRPr="0002470E">
        <w:rPr>
          <w:rFonts w:ascii="Times New Roman" w:hAnsi="Times New Roman" w:cs="Times New Roman"/>
          <w:sz w:val="24"/>
          <w:szCs w:val="24"/>
        </w:rPr>
        <w:t>ș</w:t>
      </w:r>
      <w:r w:rsidR="005B5882" w:rsidRPr="0002470E">
        <w:rPr>
          <w:rFonts w:ascii="Times New Roman" w:hAnsi="Times New Roman" w:cs="Times New Roman"/>
          <w:sz w:val="24"/>
          <w:szCs w:val="24"/>
        </w:rPr>
        <w:t>i o distan</w:t>
      </w:r>
      <w:r w:rsidR="00073FDD" w:rsidRPr="0002470E">
        <w:rPr>
          <w:rFonts w:ascii="Times New Roman" w:hAnsi="Times New Roman" w:cs="Times New Roman"/>
          <w:sz w:val="24"/>
          <w:szCs w:val="24"/>
        </w:rPr>
        <w:t>ță</w:t>
      </w:r>
      <w:r w:rsidR="005B5882" w:rsidRPr="0002470E">
        <w:rPr>
          <w:rFonts w:ascii="Times New Roman" w:hAnsi="Times New Roman" w:cs="Times New Roman"/>
          <w:sz w:val="24"/>
          <w:szCs w:val="24"/>
        </w:rPr>
        <w:t xml:space="preserve"> minim</w:t>
      </w:r>
      <w:r w:rsidR="00073FDD"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de 3.00 m fa</w:t>
      </w:r>
      <w:r w:rsidR="00073FDD" w:rsidRPr="0002470E">
        <w:rPr>
          <w:rFonts w:ascii="Times New Roman" w:hAnsi="Times New Roman" w:cs="Times New Roman"/>
          <w:sz w:val="24"/>
          <w:szCs w:val="24"/>
        </w:rPr>
        <w:t>ță</w:t>
      </w:r>
      <w:r w:rsidR="005B5882" w:rsidRPr="0002470E">
        <w:rPr>
          <w:rFonts w:ascii="Times New Roman" w:hAnsi="Times New Roman" w:cs="Times New Roman"/>
          <w:sz w:val="24"/>
          <w:szCs w:val="24"/>
        </w:rPr>
        <w:t xml:space="preserve"> de limitele de proprietate SE, conform planului de situa</w:t>
      </w:r>
      <w:r w:rsidR="00073FDD" w:rsidRPr="0002470E">
        <w:rPr>
          <w:rFonts w:ascii="Times New Roman" w:hAnsi="Times New Roman" w:cs="Times New Roman"/>
          <w:sz w:val="24"/>
          <w:szCs w:val="24"/>
        </w:rPr>
        <w:t>ț</w:t>
      </w:r>
      <w:r w:rsidR="005B5882" w:rsidRPr="0002470E">
        <w:rPr>
          <w:rFonts w:ascii="Times New Roman" w:hAnsi="Times New Roman" w:cs="Times New Roman"/>
          <w:sz w:val="24"/>
          <w:szCs w:val="24"/>
        </w:rPr>
        <w:t xml:space="preserve">ie anexat. </w:t>
      </w:r>
      <w:proofErr w:type="spellStart"/>
      <w:r w:rsidR="005B5882" w:rsidRPr="0002470E">
        <w:rPr>
          <w:rFonts w:ascii="Times New Roman" w:hAnsi="Times New Roman" w:cs="Times New Roman"/>
          <w:sz w:val="24"/>
          <w:szCs w:val="24"/>
        </w:rPr>
        <w:t>Constructia</w:t>
      </w:r>
      <w:proofErr w:type="spellEnd"/>
      <w:r w:rsidR="005B5882" w:rsidRPr="0002470E">
        <w:rPr>
          <w:rFonts w:ascii="Times New Roman" w:hAnsi="Times New Roman" w:cs="Times New Roman"/>
          <w:sz w:val="24"/>
          <w:szCs w:val="24"/>
        </w:rPr>
        <w:t xml:space="preserve"> se va realiza dintr-o structur</w:t>
      </w:r>
      <w:r w:rsidR="00073FDD"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mixt</w:t>
      </w:r>
      <w:r w:rsidR="00073FDD"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din beton armat prefabricat, (st</w:t>
      </w:r>
      <w:r w:rsidR="00073FDD" w:rsidRPr="0002470E">
        <w:rPr>
          <w:rFonts w:ascii="Times New Roman" w:hAnsi="Times New Roman" w:cs="Times New Roman"/>
          <w:sz w:val="24"/>
          <w:szCs w:val="24"/>
        </w:rPr>
        <w:t>â</w:t>
      </w:r>
      <w:r w:rsidR="005B5882" w:rsidRPr="0002470E">
        <w:rPr>
          <w:rFonts w:ascii="Times New Roman" w:hAnsi="Times New Roman" w:cs="Times New Roman"/>
          <w:sz w:val="24"/>
          <w:szCs w:val="24"/>
        </w:rPr>
        <w:t xml:space="preserve">lpi, grinzi </w:t>
      </w:r>
      <w:r w:rsidR="00073FDD" w:rsidRPr="0002470E">
        <w:rPr>
          <w:rFonts w:ascii="Times New Roman" w:hAnsi="Times New Roman" w:cs="Times New Roman"/>
          <w:sz w:val="24"/>
          <w:szCs w:val="24"/>
        </w:rPr>
        <w:t>ș</w:t>
      </w:r>
      <w:r w:rsidR="005B5882" w:rsidRPr="0002470E">
        <w:rPr>
          <w:rFonts w:ascii="Times New Roman" w:hAnsi="Times New Roman" w:cs="Times New Roman"/>
          <w:sz w:val="24"/>
          <w:szCs w:val="24"/>
        </w:rPr>
        <w:t>i pane), funda</w:t>
      </w:r>
      <w:r w:rsidR="00470BE9" w:rsidRPr="0002470E">
        <w:rPr>
          <w:rFonts w:ascii="Times New Roman" w:hAnsi="Times New Roman" w:cs="Times New Roman"/>
          <w:sz w:val="24"/>
          <w:szCs w:val="24"/>
        </w:rPr>
        <w:t>ț</w:t>
      </w:r>
      <w:r w:rsidR="005B5882" w:rsidRPr="0002470E">
        <w:rPr>
          <w:rFonts w:ascii="Times New Roman" w:hAnsi="Times New Roman" w:cs="Times New Roman"/>
          <w:sz w:val="24"/>
          <w:szCs w:val="24"/>
        </w:rPr>
        <w:t xml:space="preserve">ii izolate din beton armat </w:t>
      </w:r>
      <w:r w:rsidR="00470BE9" w:rsidRPr="0002470E">
        <w:rPr>
          <w:rFonts w:ascii="Times New Roman" w:hAnsi="Times New Roman" w:cs="Times New Roman"/>
          <w:sz w:val="24"/>
          <w:szCs w:val="24"/>
        </w:rPr>
        <w:t>ș</w:t>
      </w:r>
      <w:r w:rsidR="005B5882" w:rsidRPr="0002470E">
        <w:rPr>
          <w:rFonts w:ascii="Times New Roman" w:hAnsi="Times New Roman" w:cs="Times New Roman"/>
          <w:sz w:val="24"/>
          <w:szCs w:val="24"/>
        </w:rPr>
        <w:t>i elemente metalice (montan</w:t>
      </w:r>
      <w:r w:rsidR="00470BE9" w:rsidRPr="0002470E">
        <w:rPr>
          <w:rFonts w:ascii="Times New Roman" w:hAnsi="Times New Roman" w:cs="Times New Roman"/>
          <w:sz w:val="24"/>
          <w:szCs w:val="24"/>
        </w:rPr>
        <w:t>ț</w:t>
      </w:r>
      <w:r w:rsidR="005B5882" w:rsidRPr="0002470E">
        <w:rPr>
          <w:rFonts w:ascii="Times New Roman" w:hAnsi="Times New Roman" w:cs="Times New Roman"/>
          <w:sz w:val="24"/>
          <w:szCs w:val="24"/>
        </w:rPr>
        <w:t>ii pentru sus</w:t>
      </w:r>
      <w:r w:rsidR="00470BE9" w:rsidRPr="0002470E">
        <w:rPr>
          <w:rFonts w:ascii="Times New Roman" w:hAnsi="Times New Roman" w:cs="Times New Roman"/>
          <w:sz w:val="24"/>
          <w:szCs w:val="24"/>
        </w:rPr>
        <w:t>ț</w:t>
      </w:r>
      <w:r w:rsidR="005B5882" w:rsidRPr="0002470E">
        <w:rPr>
          <w:rFonts w:ascii="Times New Roman" w:hAnsi="Times New Roman" w:cs="Times New Roman"/>
          <w:sz w:val="24"/>
          <w:szCs w:val="24"/>
        </w:rPr>
        <w:t>inerea pere</w:t>
      </w:r>
      <w:r w:rsidR="00470BE9" w:rsidRPr="0002470E">
        <w:rPr>
          <w:rFonts w:ascii="Times New Roman" w:hAnsi="Times New Roman" w:cs="Times New Roman"/>
          <w:sz w:val="24"/>
          <w:szCs w:val="24"/>
        </w:rPr>
        <w:t>ț</w:t>
      </w:r>
      <w:r w:rsidR="005B5882" w:rsidRPr="0002470E">
        <w:rPr>
          <w:rFonts w:ascii="Times New Roman" w:hAnsi="Times New Roman" w:cs="Times New Roman"/>
          <w:sz w:val="24"/>
          <w:szCs w:val="24"/>
        </w:rPr>
        <w:t xml:space="preserve">ilor perimetrali precum </w:t>
      </w:r>
      <w:r w:rsidR="00470BE9" w:rsidRPr="0002470E">
        <w:rPr>
          <w:rFonts w:ascii="Times New Roman" w:hAnsi="Times New Roman" w:cs="Times New Roman"/>
          <w:sz w:val="24"/>
          <w:szCs w:val="24"/>
        </w:rPr>
        <w:t>ș</w:t>
      </w:r>
      <w:r w:rsidR="005B5882" w:rsidRPr="0002470E">
        <w:rPr>
          <w:rFonts w:ascii="Times New Roman" w:hAnsi="Times New Roman" w:cs="Times New Roman"/>
          <w:sz w:val="24"/>
          <w:szCs w:val="24"/>
        </w:rPr>
        <w:t>i multiple confec</w:t>
      </w:r>
      <w:r w:rsidR="00470BE9" w:rsidRPr="0002470E">
        <w:rPr>
          <w:rFonts w:ascii="Times New Roman" w:hAnsi="Times New Roman" w:cs="Times New Roman"/>
          <w:sz w:val="24"/>
          <w:szCs w:val="24"/>
        </w:rPr>
        <w:t>ț</w:t>
      </w:r>
      <w:r w:rsidR="005B5882" w:rsidRPr="0002470E">
        <w:rPr>
          <w:rFonts w:ascii="Times New Roman" w:hAnsi="Times New Roman" w:cs="Times New Roman"/>
          <w:sz w:val="24"/>
          <w:szCs w:val="24"/>
        </w:rPr>
        <w:t>ii metalice, contrav</w:t>
      </w:r>
      <w:r w:rsidR="00470BE9" w:rsidRPr="0002470E">
        <w:rPr>
          <w:rFonts w:ascii="Times New Roman" w:hAnsi="Times New Roman" w:cs="Times New Roman"/>
          <w:sz w:val="24"/>
          <w:szCs w:val="24"/>
        </w:rPr>
        <w:t>â</w:t>
      </w:r>
      <w:r w:rsidR="005B5882" w:rsidRPr="0002470E">
        <w:rPr>
          <w:rFonts w:ascii="Times New Roman" w:hAnsi="Times New Roman" w:cs="Times New Roman"/>
          <w:sz w:val="24"/>
          <w:szCs w:val="24"/>
        </w:rPr>
        <w:t>ntuiri pentru sus</w:t>
      </w:r>
      <w:r w:rsidR="00470BE9" w:rsidRPr="0002470E">
        <w:rPr>
          <w:rFonts w:ascii="Times New Roman" w:hAnsi="Times New Roman" w:cs="Times New Roman"/>
          <w:sz w:val="24"/>
          <w:szCs w:val="24"/>
        </w:rPr>
        <w:t>ț</w:t>
      </w:r>
      <w:r w:rsidR="005B5882" w:rsidRPr="0002470E">
        <w:rPr>
          <w:rFonts w:ascii="Times New Roman" w:hAnsi="Times New Roman" w:cs="Times New Roman"/>
          <w:sz w:val="24"/>
          <w:szCs w:val="24"/>
        </w:rPr>
        <w:t xml:space="preserve">inerea sistemului de acoperire). </w:t>
      </w:r>
      <w:proofErr w:type="spellStart"/>
      <w:r w:rsidR="005B5882" w:rsidRPr="0002470E">
        <w:rPr>
          <w:rFonts w:ascii="Times New Roman" w:hAnsi="Times New Roman" w:cs="Times New Roman"/>
          <w:sz w:val="24"/>
          <w:szCs w:val="24"/>
        </w:rPr>
        <w:t>Inchiderea</w:t>
      </w:r>
      <w:proofErr w:type="spellEnd"/>
      <w:r w:rsidR="005B5882" w:rsidRPr="0002470E">
        <w:rPr>
          <w:rFonts w:ascii="Times New Roman" w:hAnsi="Times New Roman" w:cs="Times New Roman"/>
          <w:sz w:val="24"/>
          <w:szCs w:val="24"/>
        </w:rPr>
        <w:t xml:space="preserve"> perimetral</w:t>
      </w:r>
      <w:r w:rsidR="00470BE9"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a cl</w:t>
      </w:r>
      <w:r w:rsidR="00470BE9" w:rsidRPr="0002470E">
        <w:rPr>
          <w:rFonts w:ascii="Times New Roman" w:hAnsi="Times New Roman" w:cs="Times New Roman"/>
          <w:sz w:val="24"/>
          <w:szCs w:val="24"/>
        </w:rPr>
        <w:t>ă</w:t>
      </w:r>
      <w:r w:rsidR="005B5882" w:rsidRPr="0002470E">
        <w:rPr>
          <w:rFonts w:ascii="Times New Roman" w:hAnsi="Times New Roman" w:cs="Times New Roman"/>
          <w:sz w:val="24"/>
          <w:szCs w:val="24"/>
        </w:rPr>
        <w:t>dirii este prev</w:t>
      </w:r>
      <w:r w:rsidR="00470BE9" w:rsidRPr="0002470E">
        <w:rPr>
          <w:rFonts w:ascii="Times New Roman" w:hAnsi="Times New Roman" w:cs="Times New Roman"/>
          <w:sz w:val="24"/>
          <w:szCs w:val="24"/>
        </w:rPr>
        <w:t>ă</w:t>
      </w:r>
      <w:r w:rsidR="005B5882" w:rsidRPr="0002470E">
        <w:rPr>
          <w:rFonts w:ascii="Times New Roman" w:hAnsi="Times New Roman" w:cs="Times New Roman"/>
          <w:sz w:val="24"/>
          <w:szCs w:val="24"/>
        </w:rPr>
        <w:t>zut</w:t>
      </w:r>
      <w:r w:rsidR="00470BE9"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din panouri metalice termoizolante tip </w:t>
      </w:r>
      <w:proofErr w:type="spellStart"/>
      <w:r w:rsidR="005B5882" w:rsidRPr="0002470E">
        <w:rPr>
          <w:rFonts w:ascii="Times New Roman" w:hAnsi="Times New Roman" w:cs="Times New Roman"/>
          <w:sz w:val="24"/>
          <w:szCs w:val="24"/>
        </w:rPr>
        <w:t>sandwich</w:t>
      </w:r>
      <w:proofErr w:type="spellEnd"/>
      <w:r w:rsidR="005B5882" w:rsidRPr="0002470E">
        <w:rPr>
          <w:rFonts w:ascii="Times New Roman" w:hAnsi="Times New Roman" w:cs="Times New Roman"/>
          <w:sz w:val="24"/>
          <w:szCs w:val="24"/>
        </w:rPr>
        <w:t xml:space="preserve"> cu grosimea de 12 cm, precum </w:t>
      </w:r>
      <w:r w:rsidR="00470BE9" w:rsidRPr="0002470E">
        <w:rPr>
          <w:rFonts w:ascii="Times New Roman" w:hAnsi="Times New Roman" w:cs="Times New Roman"/>
          <w:sz w:val="24"/>
          <w:szCs w:val="24"/>
        </w:rPr>
        <w:t>ș</w:t>
      </w:r>
      <w:r w:rsidR="005B5882" w:rsidRPr="0002470E">
        <w:rPr>
          <w:rFonts w:ascii="Times New Roman" w:hAnsi="Times New Roman" w:cs="Times New Roman"/>
          <w:sz w:val="24"/>
          <w:szCs w:val="24"/>
        </w:rPr>
        <w:t>i din fa</w:t>
      </w:r>
      <w:r w:rsidR="00470BE9" w:rsidRPr="0002470E">
        <w:rPr>
          <w:rFonts w:ascii="Times New Roman" w:hAnsi="Times New Roman" w:cs="Times New Roman"/>
          <w:sz w:val="24"/>
          <w:szCs w:val="24"/>
        </w:rPr>
        <w:t>ț</w:t>
      </w:r>
      <w:r w:rsidR="005B5882" w:rsidRPr="0002470E">
        <w:rPr>
          <w:rFonts w:ascii="Times New Roman" w:hAnsi="Times New Roman" w:cs="Times New Roman"/>
          <w:sz w:val="24"/>
          <w:szCs w:val="24"/>
        </w:rPr>
        <w:t>ade cortin</w:t>
      </w:r>
      <w:r w:rsidR="00DC2AF0"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din t</w:t>
      </w:r>
      <w:r w:rsidR="00DC2AF0" w:rsidRPr="0002470E">
        <w:rPr>
          <w:rFonts w:ascii="Times New Roman" w:hAnsi="Times New Roman" w:cs="Times New Roman"/>
          <w:sz w:val="24"/>
          <w:szCs w:val="24"/>
        </w:rPr>
        <w:t>â</w:t>
      </w:r>
      <w:r w:rsidR="005B5882" w:rsidRPr="0002470E">
        <w:rPr>
          <w:rFonts w:ascii="Times New Roman" w:hAnsi="Times New Roman" w:cs="Times New Roman"/>
          <w:sz w:val="24"/>
          <w:szCs w:val="24"/>
        </w:rPr>
        <w:t>mpl</w:t>
      </w:r>
      <w:r w:rsidR="00DC2AF0" w:rsidRPr="0002470E">
        <w:rPr>
          <w:rFonts w:ascii="Times New Roman" w:hAnsi="Times New Roman" w:cs="Times New Roman"/>
          <w:sz w:val="24"/>
          <w:szCs w:val="24"/>
        </w:rPr>
        <w:t>ă</w:t>
      </w:r>
      <w:r w:rsidR="005B5882" w:rsidRPr="0002470E">
        <w:rPr>
          <w:rFonts w:ascii="Times New Roman" w:hAnsi="Times New Roman" w:cs="Times New Roman"/>
          <w:sz w:val="24"/>
          <w:szCs w:val="24"/>
        </w:rPr>
        <w:t>rie termoizolant</w:t>
      </w:r>
      <w:r w:rsidR="00DC2AF0"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cu geam termorezistent in zonele de acces in </w:t>
      </w:r>
      <w:r w:rsidR="005B5882" w:rsidRPr="0002470E">
        <w:rPr>
          <w:rFonts w:ascii="Times New Roman" w:hAnsi="Times New Roman" w:cs="Times New Roman"/>
          <w:sz w:val="24"/>
          <w:szCs w:val="24"/>
        </w:rPr>
        <w:lastRenderedPageBreak/>
        <w:t>magazin. Sistemul de acoperire de tip teras</w:t>
      </w:r>
      <w:r w:rsidR="00DC2AF0"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necirculabil</w:t>
      </w:r>
      <w:r w:rsidR="00DC2AF0"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se va realiza din panouri din tabl</w:t>
      </w:r>
      <w:r w:rsidR="00DC2AF0"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cutat</w:t>
      </w:r>
      <w:r w:rsidR="00DC2AF0"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w:t>
      </w:r>
      <w:proofErr w:type="spellStart"/>
      <w:r w:rsidR="005B5882" w:rsidRPr="0002470E">
        <w:rPr>
          <w:rFonts w:ascii="Times New Roman" w:hAnsi="Times New Roman" w:cs="Times New Roman"/>
          <w:sz w:val="24"/>
          <w:szCs w:val="24"/>
        </w:rPr>
        <w:t>autoportant</w:t>
      </w:r>
      <w:r w:rsidR="009703E5" w:rsidRPr="0002470E">
        <w:rPr>
          <w:rFonts w:ascii="Times New Roman" w:hAnsi="Times New Roman" w:cs="Times New Roman"/>
          <w:sz w:val="24"/>
          <w:szCs w:val="24"/>
        </w:rPr>
        <w:t>ă</w:t>
      </w:r>
      <w:proofErr w:type="spellEnd"/>
      <w:r w:rsidR="005B5882" w:rsidRPr="0002470E">
        <w:rPr>
          <w:rFonts w:ascii="Times New Roman" w:hAnsi="Times New Roman" w:cs="Times New Roman"/>
          <w:sz w:val="24"/>
          <w:szCs w:val="24"/>
        </w:rPr>
        <w:t xml:space="preserve"> cu termoizola</w:t>
      </w:r>
      <w:r w:rsidR="009703E5" w:rsidRPr="0002470E">
        <w:rPr>
          <w:rFonts w:ascii="Times New Roman" w:hAnsi="Times New Roman" w:cs="Times New Roman"/>
          <w:sz w:val="24"/>
          <w:szCs w:val="24"/>
        </w:rPr>
        <w:t>ț</w:t>
      </w:r>
      <w:r w:rsidR="005B5882" w:rsidRPr="0002470E">
        <w:rPr>
          <w:rFonts w:ascii="Times New Roman" w:hAnsi="Times New Roman" w:cs="Times New Roman"/>
          <w:sz w:val="24"/>
          <w:szCs w:val="24"/>
        </w:rPr>
        <w:t xml:space="preserve">ie de 15 cm. Finisajele interioare </w:t>
      </w:r>
      <w:r w:rsidR="009703E5" w:rsidRPr="0002470E">
        <w:rPr>
          <w:rFonts w:ascii="Times New Roman" w:hAnsi="Times New Roman" w:cs="Times New Roman"/>
          <w:sz w:val="24"/>
          <w:szCs w:val="24"/>
        </w:rPr>
        <w:t>ș</w:t>
      </w:r>
      <w:r w:rsidR="005B5882" w:rsidRPr="0002470E">
        <w:rPr>
          <w:rFonts w:ascii="Times New Roman" w:hAnsi="Times New Roman" w:cs="Times New Roman"/>
          <w:sz w:val="24"/>
          <w:szCs w:val="24"/>
        </w:rPr>
        <w:t xml:space="preserve">i cele exterioare sunt moderne </w:t>
      </w:r>
      <w:r w:rsidR="009703E5" w:rsidRPr="0002470E">
        <w:rPr>
          <w:rFonts w:ascii="Times New Roman" w:hAnsi="Times New Roman" w:cs="Times New Roman"/>
          <w:sz w:val="24"/>
          <w:szCs w:val="24"/>
        </w:rPr>
        <w:t>ș</w:t>
      </w:r>
      <w:r w:rsidR="005B5882" w:rsidRPr="0002470E">
        <w:rPr>
          <w:rFonts w:ascii="Times New Roman" w:hAnsi="Times New Roman" w:cs="Times New Roman"/>
          <w:sz w:val="24"/>
          <w:szCs w:val="24"/>
        </w:rPr>
        <w:t xml:space="preserve">i vor respecta standardele de calitate </w:t>
      </w:r>
      <w:r w:rsidR="009703E5" w:rsidRPr="0002470E">
        <w:rPr>
          <w:rFonts w:ascii="Times New Roman" w:hAnsi="Times New Roman" w:cs="Times New Roman"/>
          <w:sz w:val="24"/>
          <w:szCs w:val="24"/>
        </w:rPr>
        <w:t>ș</w:t>
      </w:r>
      <w:r w:rsidR="005B5882" w:rsidRPr="0002470E">
        <w:rPr>
          <w:rFonts w:ascii="Times New Roman" w:hAnsi="Times New Roman" w:cs="Times New Roman"/>
          <w:sz w:val="24"/>
          <w:szCs w:val="24"/>
        </w:rPr>
        <w:t>i cele de siguran</w:t>
      </w:r>
      <w:r w:rsidR="001C25BE" w:rsidRPr="0002470E">
        <w:rPr>
          <w:rFonts w:ascii="Times New Roman" w:hAnsi="Times New Roman" w:cs="Times New Roman"/>
          <w:sz w:val="24"/>
          <w:szCs w:val="24"/>
        </w:rPr>
        <w:t>ță</w:t>
      </w:r>
      <w:r w:rsidR="005B5882" w:rsidRPr="0002470E">
        <w:rPr>
          <w:rFonts w:ascii="Times New Roman" w:hAnsi="Times New Roman" w:cs="Times New Roman"/>
          <w:sz w:val="24"/>
          <w:szCs w:val="24"/>
        </w:rPr>
        <w:t xml:space="preserve"> in exploatare. Conform reglement</w:t>
      </w:r>
      <w:r w:rsidR="001C25BE" w:rsidRPr="0002470E">
        <w:rPr>
          <w:rFonts w:ascii="Times New Roman" w:hAnsi="Times New Roman" w:cs="Times New Roman"/>
          <w:sz w:val="24"/>
          <w:szCs w:val="24"/>
        </w:rPr>
        <w:t>ă</w:t>
      </w:r>
      <w:r w:rsidR="005B5882" w:rsidRPr="0002470E">
        <w:rPr>
          <w:rFonts w:ascii="Times New Roman" w:hAnsi="Times New Roman" w:cs="Times New Roman"/>
          <w:sz w:val="24"/>
          <w:szCs w:val="24"/>
        </w:rPr>
        <w:t>rilor in vigoare, pentru spa</w:t>
      </w:r>
      <w:r w:rsidR="001C25BE" w:rsidRPr="0002470E">
        <w:rPr>
          <w:rFonts w:ascii="Times New Roman" w:hAnsi="Times New Roman" w:cs="Times New Roman"/>
          <w:sz w:val="24"/>
          <w:szCs w:val="24"/>
        </w:rPr>
        <w:t>ț</w:t>
      </w:r>
      <w:r w:rsidR="005B5882" w:rsidRPr="0002470E">
        <w:rPr>
          <w:rFonts w:ascii="Times New Roman" w:hAnsi="Times New Roman" w:cs="Times New Roman"/>
          <w:sz w:val="24"/>
          <w:szCs w:val="24"/>
        </w:rPr>
        <w:t>iile comerciale va fi alocat c</w:t>
      </w:r>
      <w:r w:rsidR="001C25BE" w:rsidRPr="0002470E">
        <w:rPr>
          <w:rFonts w:ascii="Times New Roman" w:hAnsi="Times New Roman" w:cs="Times New Roman"/>
          <w:sz w:val="24"/>
          <w:szCs w:val="24"/>
        </w:rPr>
        <w:t>â</w:t>
      </w:r>
      <w:r w:rsidR="005B5882" w:rsidRPr="0002470E">
        <w:rPr>
          <w:rFonts w:ascii="Times New Roman" w:hAnsi="Times New Roman" w:cs="Times New Roman"/>
          <w:sz w:val="24"/>
          <w:szCs w:val="24"/>
        </w:rPr>
        <w:t>te 1 loc parcare/40mp desf</w:t>
      </w:r>
      <w:r w:rsidR="001C25BE" w:rsidRPr="0002470E">
        <w:rPr>
          <w:rFonts w:ascii="Times New Roman" w:hAnsi="Times New Roman" w:cs="Times New Roman"/>
          <w:sz w:val="24"/>
          <w:szCs w:val="24"/>
        </w:rPr>
        <w:t>ăș</w:t>
      </w:r>
      <w:r w:rsidR="005B5882" w:rsidRPr="0002470E">
        <w:rPr>
          <w:rFonts w:ascii="Times New Roman" w:hAnsi="Times New Roman" w:cs="Times New Roman"/>
          <w:sz w:val="24"/>
          <w:szCs w:val="24"/>
        </w:rPr>
        <w:t>ura</w:t>
      </w:r>
      <w:r w:rsidR="001C25BE" w:rsidRPr="0002470E">
        <w:rPr>
          <w:rFonts w:ascii="Times New Roman" w:hAnsi="Times New Roman" w:cs="Times New Roman"/>
          <w:sz w:val="24"/>
          <w:szCs w:val="24"/>
        </w:rPr>
        <w:t>ț</w:t>
      </w:r>
      <w:r w:rsidR="005B5882" w:rsidRPr="0002470E">
        <w:rPr>
          <w:rFonts w:ascii="Times New Roman" w:hAnsi="Times New Roman" w:cs="Times New Roman"/>
          <w:sz w:val="24"/>
          <w:szCs w:val="24"/>
        </w:rPr>
        <w:t xml:space="preserve">i (complex comercial &gt; 2 000 mp). Astfel, se vor amenaja un </w:t>
      </w:r>
      <w:proofErr w:type="spellStart"/>
      <w:r w:rsidR="005B5882" w:rsidRPr="0002470E">
        <w:rPr>
          <w:rFonts w:ascii="Times New Roman" w:hAnsi="Times New Roman" w:cs="Times New Roman"/>
          <w:sz w:val="24"/>
          <w:szCs w:val="24"/>
        </w:rPr>
        <w:t>numar</w:t>
      </w:r>
      <w:proofErr w:type="spellEnd"/>
      <w:r w:rsidR="005B5882" w:rsidRPr="0002470E">
        <w:rPr>
          <w:rFonts w:ascii="Times New Roman" w:hAnsi="Times New Roman" w:cs="Times New Roman"/>
          <w:sz w:val="24"/>
          <w:szCs w:val="24"/>
        </w:rPr>
        <w:t xml:space="preserve"> total de 62 de locuri de parcare (toate la nivelul solului), din care min. 3 vor fi pentru persoane cu dizabilit</w:t>
      </w:r>
      <w:r w:rsidR="001C25BE" w:rsidRPr="0002470E">
        <w:rPr>
          <w:rFonts w:ascii="Times New Roman" w:hAnsi="Times New Roman" w:cs="Times New Roman"/>
          <w:sz w:val="24"/>
          <w:szCs w:val="24"/>
        </w:rPr>
        <w:t>ăț</w:t>
      </w:r>
      <w:r w:rsidR="005B5882" w:rsidRPr="0002470E">
        <w:rPr>
          <w:rFonts w:ascii="Times New Roman" w:hAnsi="Times New Roman" w:cs="Times New Roman"/>
          <w:sz w:val="24"/>
          <w:szCs w:val="24"/>
        </w:rPr>
        <w:t>i. De asemenea se va prevedea cel pu</w:t>
      </w:r>
      <w:r w:rsidR="001C25BE" w:rsidRPr="0002470E">
        <w:rPr>
          <w:rFonts w:ascii="Times New Roman" w:hAnsi="Times New Roman" w:cs="Times New Roman"/>
          <w:sz w:val="24"/>
          <w:szCs w:val="24"/>
        </w:rPr>
        <w:t>ț</w:t>
      </w:r>
      <w:r w:rsidR="005B5882" w:rsidRPr="0002470E">
        <w:rPr>
          <w:rFonts w:ascii="Times New Roman" w:hAnsi="Times New Roman" w:cs="Times New Roman"/>
          <w:sz w:val="24"/>
          <w:szCs w:val="24"/>
        </w:rPr>
        <w:t xml:space="preserve">in un punct de </w:t>
      </w:r>
      <w:proofErr w:type="spellStart"/>
      <w:r w:rsidR="005B5882" w:rsidRPr="0002470E">
        <w:rPr>
          <w:rFonts w:ascii="Times New Roman" w:hAnsi="Times New Roman" w:cs="Times New Roman"/>
          <w:sz w:val="24"/>
          <w:szCs w:val="24"/>
        </w:rPr>
        <w:t>reinc</w:t>
      </w:r>
      <w:r w:rsidR="001C25BE" w:rsidRPr="0002470E">
        <w:rPr>
          <w:rFonts w:ascii="Times New Roman" w:hAnsi="Times New Roman" w:cs="Times New Roman"/>
          <w:sz w:val="24"/>
          <w:szCs w:val="24"/>
        </w:rPr>
        <w:t>ă</w:t>
      </w:r>
      <w:r w:rsidR="005B5882" w:rsidRPr="0002470E">
        <w:rPr>
          <w:rFonts w:ascii="Times New Roman" w:hAnsi="Times New Roman" w:cs="Times New Roman"/>
          <w:sz w:val="24"/>
          <w:szCs w:val="24"/>
        </w:rPr>
        <w:t>rcare</w:t>
      </w:r>
      <w:proofErr w:type="spellEnd"/>
      <w:r w:rsidR="005B5882" w:rsidRPr="0002470E">
        <w:rPr>
          <w:rFonts w:ascii="Times New Roman" w:hAnsi="Times New Roman" w:cs="Times New Roman"/>
          <w:sz w:val="24"/>
          <w:szCs w:val="24"/>
        </w:rPr>
        <w:t xml:space="preserve"> pentru vehicule electrice, precum </w:t>
      </w:r>
      <w:r w:rsidR="001C25BE" w:rsidRPr="0002470E">
        <w:rPr>
          <w:rFonts w:ascii="Times New Roman" w:hAnsi="Times New Roman" w:cs="Times New Roman"/>
          <w:sz w:val="24"/>
          <w:szCs w:val="24"/>
        </w:rPr>
        <w:t>ș</w:t>
      </w:r>
      <w:r w:rsidR="005B5882" w:rsidRPr="0002470E">
        <w:rPr>
          <w:rFonts w:ascii="Times New Roman" w:hAnsi="Times New Roman" w:cs="Times New Roman"/>
          <w:sz w:val="24"/>
          <w:szCs w:val="24"/>
        </w:rPr>
        <w:t>i tubulatura incastrat</w:t>
      </w:r>
      <w:r w:rsidR="001C25BE"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pentru cabluri electrice pentru cel pu</w:t>
      </w:r>
      <w:r w:rsidR="00C07DDA" w:rsidRPr="0002470E">
        <w:rPr>
          <w:rFonts w:ascii="Times New Roman" w:hAnsi="Times New Roman" w:cs="Times New Roman"/>
          <w:sz w:val="24"/>
          <w:szCs w:val="24"/>
        </w:rPr>
        <w:t>ț</w:t>
      </w:r>
      <w:r w:rsidR="005B5882" w:rsidRPr="0002470E">
        <w:rPr>
          <w:rFonts w:ascii="Times New Roman" w:hAnsi="Times New Roman" w:cs="Times New Roman"/>
          <w:sz w:val="24"/>
          <w:szCs w:val="24"/>
        </w:rPr>
        <w:t>in 20% din locurile de parcare. Circula</w:t>
      </w:r>
      <w:r w:rsidR="00C07DDA" w:rsidRPr="0002470E">
        <w:rPr>
          <w:rFonts w:ascii="Times New Roman" w:hAnsi="Times New Roman" w:cs="Times New Roman"/>
          <w:sz w:val="24"/>
          <w:szCs w:val="24"/>
        </w:rPr>
        <w:t>ț</w:t>
      </w:r>
      <w:r w:rsidR="005B5882" w:rsidRPr="0002470E">
        <w:rPr>
          <w:rFonts w:ascii="Times New Roman" w:hAnsi="Times New Roman" w:cs="Times New Roman"/>
          <w:sz w:val="24"/>
          <w:szCs w:val="24"/>
        </w:rPr>
        <w:t>iile carosabile vor avea o l</w:t>
      </w:r>
      <w:r w:rsidR="00C07DDA" w:rsidRPr="0002470E">
        <w:rPr>
          <w:rFonts w:ascii="Times New Roman" w:hAnsi="Times New Roman" w:cs="Times New Roman"/>
          <w:sz w:val="24"/>
          <w:szCs w:val="24"/>
        </w:rPr>
        <w:t>ăț</w:t>
      </w:r>
      <w:r w:rsidR="005B5882" w:rsidRPr="0002470E">
        <w:rPr>
          <w:rFonts w:ascii="Times New Roman" w:hAnsi="Times New Roman" w:cs="Times New Roman"/>
          <w:sz w:val="24"/>
          <w:szCs w:val="24"/>
        </w:rPr>
        <w:t>ime minim</w:t>
      </w:r>
      <w:r w:rsidR="00C07DDA"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de 6.00 m, at</w:t>
      </w:r>
      <w:r w:rsidR="00C07DDA" w:rsidRPr="0002470E">
        <w:rPr>
          <w:rFonts w:ascii="Times New Roman" w:hAnsi="Times New Roman" w:cs="Times New Roman"/>
          <w:sz w:val="24"/>
          <w:szCs w:val="24"/>
        </w:rPr>
        <w:t>â</w:t>
      </w:r>
      <w:r w:rsidR="005B5882" w:rsidRPr="0002470E">
        <w:rPr>
          <w:rFonts w:ascii="Times New Roman" w:hAnsi="Times New Roman" w:cs="Times New Roman"/>
          <w:sz w:val="24"/>
          <w:szCs w:val="24"/>
        </w:rPr>
        <w:t>t cele destinate aprovizion</w:t>
      </w:r>
      <w:r w:rsidR="00C07DDA" w:rsidRPr="0002470E">
        <w:rPr>
          <w:rFonts w:ascii="Times New Roman" w:hAnsi="Times New Roman" w:cs="Times New Roman"/>
          <w:sz w:val="24"/>
          <w:szCs w:val="24"/>
        </w:rPr>
        <w:t>ă</w:t>
      </w:r>
      <w:r w:rsidR="005B5882" w:rsidRPr="0002470E">
        <w:rPr>
          <w:rFonts w:ascii="Times New Roman" w:hAnsi="Times New Roman" w:cs="Times New Roman"/>
          <w:sz w:val="24"/>
          <w:szCs w:val="24"/>
        </w:rPr>
        <w:t>rii, c</w:t>
      </w:r>
      <w:r w:rsidR="00C07DDA" w:rsidRPr="0002470E">
        <w:rPr>
          <w:rFonts w:ascii="Times New Roman" w:hAnsi="Times New Roman" w:cs="Times New Roman"/>
          <w:sz w:val="24"/>
          <w:szCs w:val="24"/>
        </w:rPr>
        <w:t>â</w:t>
      </w:r>
      <w:r w:rsidR="005B5882" w:rsidRPr="0002470E">
        <w:rPr>
          <w:rFonts w:ascii="Times New Roman" w:hAnsi="Times New Roman" w:cs="Times New Roman"/>
          <w:sz w:val="24"/>
          <w:szCs w:val="24"/>
        </w:rPr>
        <w:t xml:space="preserve">t </w:t>
      </w:r>
      <w:r w:rsidR="00C07DDA" w:rsidRPr="0002470E">
        <w:rPr>
          <w:rFonts w:ascii="Times New Roman" w:hAnsi="Times New Roman" w:cs="Times New Roman"/>
          <w:sz w:val="24"/>
          <w:szCs w:val="24"/>
        </w:rPr>
        <w:t>ș</w:t>
      </w:r>
      <w:r w:rsidR="005B5882" w:rsidRPr="0002470E">
        <w:rPr>
          <w:rFonts w:ascii="Times New Roman" w:hAnsi="Times New Roman" w:cs="Times New Roman"/>
          <w:sz w:val="24"/>
          <w:szCs w:val="24"/>
        </w:rPr>
        <w:t>i cele destinate mobilit</w:t>
      </w:r>
      <w:r w:rsidR="00C07DDA" w:rsidRPr="0002470E">
        <w:rPr>
          <w:rFonts w:ascii="Times New Roman" w:hAnsi="Times New Roman" w:cs="Times New Roman"/>
          <w:sz w:val="24"/>
          <w:szCs w:val="24"/>
        </w:rPr>
        <w:t>ăț</w:t>
      </w:r>
      <w:r w:rsidR="005B5882" w:rsidRPr="0002470E">
        <w:rPr>
          <w:rFonts w:ascii="Times New Roman" w:hAnsi="Times New Roman" w:cs="Times New Roman"/>
          <w:sz w:val="24"/>
          <w:szCs w:val="24"/>
        </w:rPr>
        <w:t>ii clien</w:t>
      </w:r>
      <w:r w:rsidR="00C07DDA" w:rsidRPr="0002470E">
        <w:rPr>
          <w:rFonts w:ascii="Times New Roman" w:hAnsi="Times New Roman" w:cs="Times New Roman"/>
          <w:sz w:val="24"/>
          <w:szCs w:val="24"/>
        </w:rPr>
        <w:t>ț</w:t>
      </w:r>
      <w:r w:rsidR="005B5882" w:rsidRPr="0002470E">
        <w:rPr>
          <w:rFonts w:ascii="Times New Roman" w:hAnsi="Times New Roman" w:cs="Times New Roman"/>
          <w:sz w:val="24"/>
          <w:szCs w:val="24"/>
        </w:rPr>
        <w:t xml:space="preserve">ilor in interiorul parcajelor. </w:t>
      </w:r>
    </w:p>
    <w:p w:rsidR="007C1183" w:rsidRPr="0002470E" w:rsidRDefault="00C07DDA" w:rsidP="005B5882">
      <w:pPr>
        <w:tabs>
          <w:tab w:val="left" w:pos="720"/>
        </w:tabs>
        <w:spacing w:after="0" w:line="240" w:lineRule="auto"/>
        <w:jc w:val="both"/>
        <w:rPr>
          <w:rFonts w:ascii="Times New Roman" w:hAnsi="Times New Roman" w:cs="Times New Roman"/>
          <w:sz w:val="24"/>
          <w:szCs w:val="24"/>
        </w:rPr>
      </w:pPr>
      <w:r w:rsidRPr="0002470E">
        <w:rPr>
          <w:rFonts w:ascii="Times New Roman" w:hAnsi="Times New Roman" w:cs="Times New Roman"/>
          <w:sz w:val="24"/>
          <w:szCs w:val="24"/>
        </w:rPr>
        <w:tab/>
      </w:r>
      <w:r w:rsidR="005B5882" w:rsidRPr="0002470E">
        <w:rPr>
          <w:rFonts w:ascii="Times New Roman" w:hAnsi="Times New Roman" w:cs="Times New Roman"/>
          <w:sz w:val="24"/>
          <w:szCs w:val="24"/>
        </w:rPr>
        <w:t>Spa</w:t>
      </w:r>
      <w:r w:rsidRPr="0002470E">
        <w:rPr>
          <w:rFonts w:ascii="Times New Roman" w:hAnsi="Times New Roman" w:cs="Times New Roman"/>
          <w:sz w:val="24"/>
          <w:szCs w:val="24"/>
        </w:rPr>
        <w:t>ț</w:t>
      </w:r>
      <w:r w:rsidR="005B5882" w:rsidRPr="0002470E">
        <w:rPr>
          <w:rFonts w:ascii="Times New Roman" w:hAnsi="Times New Roman" w:cs="Times New Roman"/>
          <w:sz w:val="24"/>
          <w:szCs w:val="24"/>
        </w:rPr>
        <w:t>iile verzi vor avea c</w:t>
      </w:r>
      <w:r w:rsidR="007C1183" w:rsidRPr="0002470E">
        <w:rPr>
          <w:rFonts w:ascii="Times New Roman" w:hAnsi="Times New Roman" w:cs="Times New Roman"/>
          <w:sz w:val="24"/>
          <w:szCs w:val="24"/>
        </w:rPr>
        <w:t>â</w:t>
      </w:r>
      <w:r w:rsidR="005B5882" w:rsidRPr="0002470E">
        <w:rPr>
          <w:rFonts w:ascii="Times New Roman" w:hAnsi="Times New Roman" w:cs="Times New Roman"/>
          <w:sz w:val="24"/>
          <w:szCs w:val="24"/>
        </w:rPr>
        <w:t>te un arbore la 100 mp, suprafa</w:t>
      </w:r>
      <w:r w:rsidR="007C1183" w:rsidRPr="0002470E">
        <w:rPr>
          <w:rFonts w:ascii="Times New Roman" w:hAnsi="Times New Roman" w:cs="Times New Roman"/>
          <w:sz w:val="24"/>
          <w:szCs w:val="24"/>
        </w:rPr>
        <w:t>ț</w:t>
      </w:r>
      <w:r w:rsidR="005B5882" w:rsidRPr="0002470E">
        <w:rPr>
          <w:rFonts w:ascii="Times New Roman" w:hAnsi="Times New Roman" w:cs="Times New Roman"/>
          <w:sz w:val="24"/>
          <w:szCs w:val="24"/>
        </w:rPr>
        <w:t>a total</w:t>
      </w:r>
      <w:r w:rsidR="007C1183"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amenajat</w:t>
      </w:r>
      <w:r w:rsidR="007C1183" w:rsidRPr="0002470E">
        <w:rPr>
          <w:rFonts w:ascii="Times New Roman" w:hAnsi="Times New Roman" w:cs="Times New Roman"/>
          <w:sz w:val="24"/>
          <w:szCs w:val="24"/>
        </w:rPr>
        <w:t>ă</w:t>
      </w:r>
      <w:r w:rsidR="005B5882" w:rsidRPr="0002470E">
        <w:rPr>
          <w:rFonts w:ascii="Times New Roman" w:hAnsi="Times New Roman" w:cs="Times New Roman"/>
          <w:sz w:val="24"/>
          <w:szCs w:val="24"/>
        </w:rPr>
        <w:t xml:space="preserve"> fiind de 754.18 mp ( 12.61%).</w:t>
      </w:r>
    </w:p>
    <w:p w:rsidR="006E7F5D" w:rsidRDefault="006065E5" w:rsidP="005B5882">
      <w:pPr>
        <w:tabs>
          <w:tab w:val="left" w:pos="720"/>
        </w:tabs>
        <w:spacing w:after="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sidR="00424516">
        <w:rPr>
          <w:rFonts w:ascii="Times New Roman" w:eastAsia="Times New Roman" w:hAnsi="Times New Roman" w:cs="Times New Roman"/>
          <w:sz w:val="24"/>
          <w:szCs w:val="24"/>
          <w:lang w:eastAsia="pl-PL"/>
        </w:rPr>
        <w:t xml:space="preserve"> </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476227">
      <w:pPr>
        <w:spacing w:after="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476227">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47622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Pr>
          <w:rFonts w:ascii="Times New Roman" w:eastAsia="Calibri" w:hAnsi="Times New Roman" w:cs="Times New Roman"/>
          <w:sz w:val="24"/>
          <w:szCs w:val="24"/>
        </w:rPr>
        <w:t>ş</w:t>
      </w:r>
      <w:r w:rsidRPr="00FA0BC3">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sidR="00D57183">
        <w:rPr>
          <w:rFonts w:ascii="Times New Roman" w:eastAsia="Times New Roman" w:hAnsi="Times New Roman" w:cs="Times New Roman"/>
          <w:sz w:val="24"/>
          <w:szCs w:val="24"/>
          <w:lang w:eastAsia="pl-PL"/>
        </w:rPr>
        <w:t xml:space="preserve"> existentă a terenului: teren in </w:t>
      </w:r>
      <w:r w:rsidR="007C1183">
        <w:rPr>
          <w:rFonts w:ascii="Times New Roman" w:eastAsia="Times New Roman" w:hAnsi="Times New Roman" w:cs="Times New Roman"/>
          <w:sz w:val="24"/>
          <w:szCs w:val="24"/>
          <w:lang w:eastAsia="pl-PL"/>
        </w:rPr>
        <w:t>Târgoviște, Aleea Mănăstirea Dealu, FN</w:t>
      </w:r>
      <w:r w:rsidR="007174F8">
        <w:rPr>
          <w:rFonts w:ascii="Times New Roman" w:eastAsia="Times New Roman" w:hAnsi="Times New Roman" w:cs="Times New Roman"/>
          <w:sz w:val="24"/>
          <w:szCs w:val="24"/>
          <w:lang w:eastAsia="pl-PL"/>
        </w:rPr>
        <w:t>,</w:t>
      </w:r>
      <w:r w:rsidR="008B046B">
        <w:rPr>
          <w:rFonts w:ascii="Times New Roman" w:eastAsia="Times New Roman" w:hAnsi="Times New Roman" w:cs="Times New Roman"/>
          <w:sz w:val="24"/>
          <w:szCs w:val="24"/>
          <w:lang w:eastAsia="pl-PL"/>
        </w:rPr>
        <w:t xml:space="preserve"> județul Dâmbovița</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lastRenderedPageBreak/>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9454EF" w:rsidRDefault="00AB5A9C"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AB5A9C">
        <w:rPr>
          <w:rFonts w:ascii="Times New Roman" w:hAnsi="Times New Roman" w:cs="Times New Roman"/>
          <w:sz w:val="24"/>
          <w:szCs w:val="24"/>
        </w:rPr>
        <w:t xml:space="preserve">III. Motivele pe baza cărora s-a </w:t>
      </w:r>
      <w:r>
        <w:rPr>
          <w:rFonts w:ascii="Times New Roman" w:hAnsi="Times New Roman" w:cs="Times New Roman"/>
          <w:sz w:val="24"/>
          <w:szCs w:val="24"/>
        </w:rPr>
        <w:t>stabilit</w:t>
      </w:r>
      <w:r w:rsidRPr="00AB5A9C">
        <w:rPr>
          <w:rFonts w:ascii="Times New Roman" w:hAnsi="Times New Roman" w:cs="Times New Roman"/>
          <w:sz w:val="24"/>
          <w:szCs w:val="24"/>
        </w:rPr>
        <w:t xml:space="preserve"> neefetu</w:t>
      </w:r>
      <w:r>
        <w:rPr>
          <w:rFonts w:ascii="Times New Roman" w:hAnsi="Times New Roman" w:cs="Times New Roman"/>
          <w:sz w:val="24"/>
          <w:szCs w:val="24"/>
        </w:rPr>
        <w:t>area</w:t>
      </w:r>
      <w:r w:rsidRPr="00AB5A9C">
        <w:rPr>
          <w:rFonts w:ascii="Times New Roman" w:hAnsi="Times New Roman" w:cs="Times New Roman"/>
          <w:sz w:val="24"/>
          <w:szCs w:val="24"/>
        </w:rPr>
        <w:t xml:space="preserve"> evaluării impactului asupra corpurilor de apă</w:t>
      </w:r>
      <w:r w:rsidR="00114BD1">
        <w:rPr>
          <w:rFonts w:ascii="Times New Roman" w:hAnsi="Times New Roman" w:cs="Times New Roman"/>
          <w:sz w:val="24"/>
          <w:szCs w:val="24"/>
        </w:rPr>
        <w:t>:</w:t>
      </w:r>
      <w:r w:rsidRPr="00AB5A9C">
        <w:rPr>
          <w:rFonts w:ascii="Times New Roman" w:hAnsi="Times New Roman" w:cs="Times New Roman"/>
          <w:sz w:val="24"/>
          <w:szCs w:val="24"/>
        </w:rPr>
        <w:t xml:space="preserve"> </w:t>
      </w:r>
      <w:r w:rsidR="001D7290">
        <w:rPr>
          <w:rFonts w:ascii="Times New Roman" w:hAnsi="Times New Roman" w:cs="Times New Roman"/>
          <w:sz w:val="24"/>
          <w:szCs w:val="24"/>
        </w:rPr>
        <w:t xml:space="preserve">Administrația </w:t>
      </w:r>
      <w:r w:rsidR="00E00CCE">
        <w:rPr>
          <w:rFonts w:ascii="Times New Roman" w:hAnsi="Times New Roman" w:cs="Times New Roman"/>
          <w:sz w:val="24"/>
          <w:szCs w:val="24"/>
        </w:rPr>
        <w:t>N</w:t>
      </w:r>
      <w:r w:rsidR="001D7290">
        <w:rPr>
          <w:rFonts w:ascii="Times New Roman" w:hAnsi="Times New Roman" w:cs="Times New Roman"/>
          <w:sz w:val="24"/>
          <w:szCs w:val="24"/>
        </w:rPr>
        <w:t xml:space="preserve">ațională Apele Române Administrația </w:t>
      </w:r>
      <w:r w:rsidR="00E00CCE">
        <w:rPr>
          <w:rFonts w:ascii="Times New Roman" w:hAnsi="Times New Roman" w:cs="Times New Roman"/>
          <w:sz w:val="24"/>
          <w:szCs w:val="24"/>
        </w:rPr>
        <w:t>B</w:t>
      </w:r>
      <w:r w:rsidR="001D7290">
        <w:rPr>
          <w:rFonts w:ascii="Times New Roman" w:hAnsi="Times New Roman" w:cs="Times New Roman"/>
          <w:sz w:val="24"/>
          <w:szCs w:val="24"/>
        </w:rPr>
        <w:t xml:space="preserve">azinală de Apă </w:t>
      </w:r>
      <w:r w:rsidR="00E00CCE">
        <w:rPr>
          <w:rFonts w:ascii="Times New Roman" w:hAnsi="Times New Roman" w:cs="Times New Roman"/>
          <w:sz w:val="24"/>
          <w:szCs w:val="24"/>
        </w:rPr>
        <w:t xml:space="preserve"> </w:t>
      </w:r>
      <w:r w:rsidR="005F5998">
        <w:rPr>
          <w:rFonts w:ascii="Times New Roman" w:hAnsi="Times New Roman" w:cs="Times New Roman"/>
          <w:sz w:val="24"/>
          <w:szCs w:val="24"/>
        </w:rPr>
        <w:t>Buzău Ialomița</w:t>
      </w:r>
      <w:r w:rsidR="00E00CCE">
        <w:rPr>
          <w:rFonts w:ascii="Times New Roman" w:hAnsi="Times New Roman" w:cs="Times New Roman"/>
          <w:sz w:val="24"/>
          <w:szCs w:val="24"/>
        </w:rPr>
        <w:t xml:space="preserve"> Sistemul </w:t>
      </w:r>
      <w:r w:rsidR="005F5998">
        <w:rPr>
          <w:rFonts w:ascii="Times New Roman" w:hAnsi="Times New Roman" w:cs="Times New Roman"/>
          <w:sz w:val="24"/>
          <w:szCs w:val="24"/>
        </w:rPr>
        <w:t>de Gospodărire a Apelor Dâmbovița</w:t>
      </w:r>
      <w:r w:rsidR="00473052">
        <w:rPr>
          <w:rFonts w:ascii="Times New Roman" w:hAnsi="Times New Roman" w:cs="Times New Roman"/>
          <w:sz w:val="24"/>
          <w:szCs w:val="24"/>
        </w:rPr>
        <w:t xml:space="preserve"> </w:t>
      </w:r>
      <w:r w:rsidR="00E00CCE">
        <w:rPr>
          <w:rFonts w:ascii="Times New Roman" w:hAnsi="Times New Roman" w:cs="Times New Roman"/>
          <w:sz w:val="24"/>
          <w:szCs w:val="24"/>
        </w:rPr>
        <w:t xml:space="preserve"> - </w:t>
      </w:r>
      <w:r w:rsidR="00497236">
        <w:rPr>
          <w:rFonts w:ascii="Times New Roman" w:hAnsi="Times New Roman" w:cs="Times New Roman"/>
          <w:sz w:val="24"/>
          <w:szCs w:val="24"/>
        </w:rPr>
        <w:t>adresa</w:t>
      </w:r>
      <w:r w:rsidR="004A1F9D">
        <w:rPr>
          <w:rFonts w:ascii="Times New Roman" w:hAnsi="Times New Roman" w:cs="Times New Roman"/>
          <w:sz w:val="24"/>
          <w:szCs w:val="24"/>
        </w:rPr>
        <w:t xml:space="preserve"> inregistrată la APM </w:t>
      </w:r>
      <w:r w:rsidR="00497236">
        <w:rPr>
          <w:rFonts w:ascii="Times New Roman" w:hAnsi="Times New Roman" w:cs="Times New Roman"/>
          <w:sz w:val="24"/>
          <w:szCs w:val="24"/>
        </w:rPr>
        <w:t>D</w:t>
      </w:r>
      <w:r w:rsidR="004A1F9D">
        <w:rPr>
          <w:rFonts w:ascii="Times New Roman" w:hAnsi="Times New Roman" w:cs="Times New Roman"/>
          <w:sz w:val="24"/>
          <w:szCs w:val="24"/>
        </w:rPr>
        <w:t xml:space="preserve">âmbovița cu nr. </w:t>
      </w:r>
      <w:r w:rsidR="00497236">
        <w:rPr>
          <w:rFonts w:ascii="Times New Roman" w:hAnsi="Times New Roman" w:cs="Times New Roman"/>
          <w:sz w:val="24"/>
          <w:szCs w:val="24"/>
        </w:rPr>
        <w:t>18675</w:t>
      </w:r>
      <w:r w:rsidR="004A1F9D">
        <w:rPr>
          <w:rFonts w:ascii="Times New Roman" w:hAnsi="Times New Roman" w:cs="Times New Roman"/>
          <w:sz w:val="24"/>
          <w:szCs w:val="24"/>
        </w:rPr>
        <w:t xml:space="preserve"> din </w:t>
      </w:r>
      <w:r w:rsidR="00497236">
        <w:rPr>
          <w:rFonts w:ascii="Times New Roman" w:hAnsi="Times New Roman" w:cs="Times New Roman"/>
          <w:sz w:val="24"/>
          <w:szCs w:val="24"/>
        </w:rPr>
        <w:t>21.12.2022</w:t>
      </w:r>
      <w:r w:rsidR="006030D7">
        <w:rPr>
          <w:rFonts w:ascii="Times New Roman" w:hAnsi="Times New Roman" w:cs="Times New Roman"/>
          <w:sz w:val="24"/>
          <w:szCs w:val="24"/>
        </w:rPr>
        <w:t xml:space="preserve"> – nu necesită act de reglementare pe linie de gospodărire a apelor</w:t>
      </w:r>
      <w:r w:rsidR="00EF0FE3">
        <w:rPr>
          <w:rFonts w:ascii="Times New Roman" w:hAnsi="Times New Roman" w:cs="Times New Roman"/>
          <w:sz w:val="24"/>
          <w:szCs w:val="24"/>
        </w:rPr>
        <w:t>.</w:t>
      </w:r>
    </w:p>
    <w:p w:rsidR="0029733B" w:rsidRDefault="0029733B"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416ED"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A15148"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E416ED" w:rsidRPr="00E416ED"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17345C"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concentraţiile noxelor emise de la motoarele termice care funcţionează pe motorină nu vor depăşi limitele maxime admise de H.G. 743/2002;</w:t>
      </w:r>
    </w:p>
    <w:p w:rsid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P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execuţiei proiectului şi funcţionării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r w:rsidR="00494C4B" w:rsidRPr="00494C4B">
        <w:rPr>
          <w:rFonts w:ascii="Times New Roman" w:eastAsia="Calibri" w:hAnsi="Times New Roman" w:cs="Times New Roman"/>
          <w:sz w:val="24"/>
          <w:szCs w:val="24"/>
          <w:vertAlign w:val="subscript"/>
          <w:lang w:eastAsia="x-none"/>
        </w:rPr>
        <w:t>AeqT</w:t>
      </w:r>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Acustică Urbană - limite admisibile ale nivelului de zgomot din mediul ambiant; OM 119 / 2014 pentru aprobarea Normelor de igienă şi sănătate publică privind mediul de viaţă al populaţiei,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4F687C" w:rsidRPr="00FA0BC3" w:rsidRDefault="004F687C" w:rsidP="004F687C">
      <w:pPr>
        <w:pStyle w:val="Listparagraf"/>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f"/>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687C" w:rsidRDefault="004F687C" w:rsidP="004F687C">
      <w:pPr>
        <w:pStyle w:val="Listparagraf"/>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f"/>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unt interzise deversările neautorizate sau accidentale ale oricare substanţe poluante pe sol, în apele de suprafaţă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deşeurilor</w:t>
      </w:r>
      <w:r w:rsidR="006012BE" w:rsidRPr="006012BE">
        <w:rPr>
          <w:rFonts w:ascii="Times New Roman" w:hAnsi="Times New Roman"/>
          <w:b/>
          <w:i/>
          <w:sz w:val="24"/>
          <w:szCs w:val="24"/>
        </w:rPr>
        <w:t xml:space="preserve"> </w:t>
      </w:r>
      <w:r w:rsidR="006012BE">
        <w:rPr>
          <w:rFonts w:ascii="Times New Roman" w:hAnsi="Times New Roman"/>
          <w:b/>
          <w:i/>
          <w:sz w:val="24"/>
          <w:szCs w:val="24"/>
        </w:rPr>
        <w:t>aprobată prin Legea 17/2023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Pr="00391374" w:rsidRDefault="003F1D2D" w:rsidP="00391374">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5"/>
      <w:bookmarkEnd w:id="14"/>
      <w:r w:rsidRPr="00726DF7">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cu modificările şi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6"/>
      <w:bookmarkEnd w:id="15"/>
      <w:r w:rsidRPr="00726DF7">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6" w:name="do|ax5^I|pa37"/>
      <w:bookmarkEnd w:id="16"/>
      <w:r w:rsidRPr="00726DF7">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7" w:name="do|ax5^I|pa38"/>
      <w:bookmarkEnd w:id="17"/>
      <w:r w:rsidRPr="00726DF7">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9" w:name="do|ax5^I|pa40"/>
      <w:bookmarkEnd w:id="19"/>
      <w:r w:rsidRPr="00726DF7">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1" w:name="do|ax5^I|pa42"/>
      <w:bookmarkEnd w:id="21"/>
    </w:p>
    <w:p w:rsidR="00CA7FFB" w:rsidRPr="00CA7FFB" w:rsidRDefault="00CA7FFB" w:rsidP="00CA7FFB">
      <w:pPr>
        <w:spacing w:after="0" w:line="240" w:lineRule="auto"/>
        <w:jc w:val="center"/>
        <w:rPr>
          <w:rFonts w:ascii="Times New Roman" w:eastAsia="Calibri" w:hAnsi="Times New Roman" w:cs="Times New Roman"/>
          <w:sz w:val="24"/>
          <w:szCs w:val="24"/>
        </w:rPr>
      </w:pPr>
      <w:r w:rsidRPr="00CA7FFB">
        <w:rPr>
          <w:rFonts w:ascii="Times New Roman" w:eastAsia="Calibri" w:hAnsi="Times New Roman" w:cs="Times New Roman"/>
          <w:b/>
          <w:sz w:val="24"/>
          <w:szCs w:val="24"/>
        </w:rPr>
        <w:t>DIRECTOR EXECUTIV</w:t>
      </w:r>
      <w:r w:rsidRPr="00CA7FFB">
        <w:rPr>
          <w:rFonts w:ascii="Times New Roman" w:eastAsia="Calibri" w:hAnsi="Times New Roman" w:cs="Times New Roman"/>
          <w:sz w:val="24"/>
          <w:szCs w:val="24"/>
        </w:rPr>
        <w:t>,</w:t>
      </w:r>
    </w:p>
    <w:p w:rsidR="00CA7FFB" w:rsidRPr="00CA7FFB" w:rsidRDefault="00CA7FFB" w:rsidP="00CA7FFB">
      <w:pPr>
        <w:spacing w:after="0" w:line="240" w:lineRule="auto"/>
        <w:jc w:val="center"/>
        <w:rPr>
          <w:rFonts w:ascii="Times New Roman" w:eastAsia="Calibri" w:hAnsi="Times New Roman" w:cs="Times New Roman"/>
          <w:sz w:val="24"/>
          <w:szCs w:val="24"/>
        </w:rPr>
      </w:pPr>
      <w:r w:rsidRPr="00CA7FFB">
        <w:rPr>
          <w:rFonts w:ascii="Times New Roman" w:eastAsia="Calibri" w:hAnsi="Times New Roman" w:cs="Times New Roman"/>
          <w:sz w:val="24"/>
          <w:szCs w:val="24"/>
        </w:rPr>
        <w:t>Laura Gabriela Briceag</w:t>
      </w:r>
    </w:p>
    <w:tbl>
      <w:tblPr>
        <w:tblW w:w="0" w:type="auto"/>
        <w:tblLook w:val="04A0" w:firstRow="1" w:lastRow="0" w:firstColumn="1" w:lastColumn="0" w:noHBand="0" w:noVBand="1"/>
      </w:tblPr>
      <w:tblGrid>
        <w:gridCol w:w="4927"/>
        <w:gridCol w:w="4928"/>
      </w:tblGrid>
      <w:tr w:rsidR="00CA7FFB" w:rsidRPr="00CA7FFB" w:rsidTr="00257B73">
        <w:tc>
          <w:tcPr>
            <w:tcW w:w="4927" w:type="dxa"/>
            <w:shd w:val="clear" w:color="auto" w:fill="auto"/>
          </w:tcPr>
          <w:p w:rsidR="00CA7FFB" w:rsidRPr="00CA7FFB" w:rsidRDefault="00CA7FFB" w:rsidP="00CA7FFB">
            <w:pPr>
              <w:spacing w:after="0" w:line="240" w:lineRule="auto"/>
              <w:rPr>
                <w:rFonts w:ascii="Times New Roman" w:eastAsia="Calibri" w:hAnsi="Times New Roman" w:cs="Times New Roman"/>
                <w:b/>
                <w:sz w:val="24"/>
                <w:szCs w:val="24"/>
                <w:lang w:val="en-US"/>
              </w:rPr>
            </w:pPr>
            <w:proofErr w:type="spellStart"/>
            <w:r w:rsidRPr="00CA7FFB">
              <w:rPr>
                <w:rFonts w:ascii="Times New Roman" w:eastAsia="Calibri" w:hAnsi="Times New Roman" w:cs="Times New Roman"/>
                <w:b/>
                <w:sz w:val="24"/>
                <w:szCs w:val="24"/>
                <w:lang w:val="en-US"/>
              </w:rPr>
              <w:t>Șef</w:t>
            </w:r>
            <w:proofErr w:type="spellEnd"/>
            <w:r w:rsidRPr="00CA7FFB">
              <w:rPr>
                <w:rFonts w:ascii="Times New Roman" w:eastAsia="Calibri" w:hAnsi="Times New Roman" w:cs="Times New Roman"/>
                <w:b/>
                <w:sz w:val="24"/>
                <w:szCs w:val="24"/>
                <w:lang w:val="en-US"/>
              </w:rPr>
              <w:t xml:space="preserve"> </w:t>
            </w:r>
            <w:proofErr w:type="spellStart"/>
            <w:r w:rsidRPr="00CA7FFB">
              <w:rPr>
                <w:rFonts w:ascii="Times New Roman" w:eastAsia="Calibri" w:hAnsi="Times New Roman" w:cs="Times New Roman"/>
                <w:b/>
                <w:sz w:val="24"/>
                <w:szCs w:val="24"/>
                <w:lang w:val="en-US"/>
              </w:rPr>
              <w:t>Serviciu</w:t>
            </w:r>
            <w:proofErr w:type="spellEnd"/>
            <w:r w:rsidRPr="00CA7FFB">
              <w:rPr>
                <w:rFonts w:ascii="Times New Roman" w:eastAsia="Calibri" w:hAnsi="Times New Roman" w:cs="Times New Roman"/>
                <w:b/>
                <w:sz w:val="24"/>
                <w:szCs w:val="24"/>
                <w:lang w:val="en-US"/>
              </w:rPr>
              <w:t xml:space="preserve"> A.A.A. </w:t>
            </w:r>
          </w:p>
          <w:p w:rsidR="00CA7FFB" w:rsidRPr="00CA7FFB" w:rsidRDefault="00CA7FFB" w:rsidP="00CA7FFB">
            <w:pPr>
              <w:spacing w:after="0" w:line="240" w:lineRule="auto"/>
              <w:rPr>
                <w:rFonts w:ascii="Times New Roman" w:eastAsia="Calibri" w:hAnsi="Times New Roman" w:cs="Times New Roman"/>
                <w:sz w:val="24"/>
                <w:szCs w:val="24"/>
                <w:lang w:val="en-US"/>
              </w:rPr>
            </w:pPr>
            <w:r w:rsidRPr="00CA7FFB">
              <w:rPr>
                <w:rFonts w:ascii="Times New Roman" w:eastAsia="Calibri" w:hAnsi="Times New Roman" w:cs="Times New Roman"/>
                <w:sz w:val="24"/>
                <w:szCs w:val="24"/>
                <w:lang w:val="en-US"/>
              </w:rPr>
              <w:t xml:space="preserve">Maria </w:t>
            </w:r>
            <w:proofErr w:type="spellStart"/>
            <w:r w:rsidRPr="00CA7FFB">
              <w:rPr>
                <w:rFonts w:ascii="Times New Roman" w:eastAsia="Calibri" w:hAnsi="Times New Roman" w:cs="Times New Roman"/>
                <w:sz w:val="24"/>
                <w:szCs w:val="24"/>
                <w:lang w:val="en-US"/>
              </w:rPr>
              <w:t>Morcoașe</w:t>
            </w:r>
            <w:proofErr w:type="spellEnd"/>
            <w:r w:rsidRPr="00CA7FFB">
              <w:rPr>
                <w:rFonts w:ascii="Times New Roman" w:eastAsia="Calibri" w:hAnsi="Times New Roman" w:cs="Times New Roman"/>
                <w:sz w:val="24"/>
                <w:szCs w:val="24"/>
                <w:lang w:val="en-US"/>
              </w:rPr>
              <w:t xml:space="preserve">                                                </w:t>
            </w:r>
          </w:p>
        </w:tc>
        <w:tc>
          <w:tcPr>
            <w:tcW w:w="4928" w:type="dxa"/>
            <w:shd w:val="clear" w:color="auto" w:fill="auto"/>
          </w:tcPr>
          <w:p w:rsidR="00CA7FFB" w:rsidRPr="00CA7FFB" w:rsidRDefault="00CA7FFB" w:rsidP="00CA7FFB">
            <w:pPr>
              <w:spacing w:after="0" w:line="240" w:lineRule="auto"/>
              <w:jc w:val="center"/>
              <w:rPr>
                <w:rFonts w:ascii="Times New Roman" w:eastAsia="Calibri" w:hAnsi="Times New Roman" w:cs="Times New Roman"/>
                <w:b/>
                <w:sz w:val="24"/>
                <w:szCs w:val="24"/>
              </w:rPr>
            </w:pPr>
            <w:r w:rsidRPr="00CA7FFB">
              <w:rPr>
                <w:rFonts w:ascii="Times New Roman" w:eastAsia="Calibri" w:hAnsi="Times New Roman" w:cs="Times New Roman"/>
                <w:b/>
                <w:sz w:val="24"/>
                <w:szCs w:val="24"/>
              </w:rPr>
              <w:t xml:space="preserve">                                            </w:t>
            </w:r>
          </w:p>
          <w:p w:rsidR="00CA7FFB" w:rsidRPr="00CA7FFB" w:rsidRDefault="00CA7FFB" w:rsidP="00CA7FFB">
            <w:pPr>
              <w:spacing w:after="0" w:line="240" w:lineRule="auto"/>
              <w:jc w:val="center"/>
              <w:rPr>
                <w:rFonts w:ascii="Times New Roman" w:eastAsia="Calibri" w:hAnsi="Times New Roman" w:cs="Times New Roman"/>
                <w:b/>
                <w:sz w:val="24"/>
                <w:szCs w:val="24"/>
                <w:lang w:val="en-US"/>
              </w:rPr>
            </w:pPr>
            <w:r w:rsidRPr="00CA7FFB">
              <w:rPr>
                <w:rFonts w:ascii="Times New Roman" w:eastAsia="Calibri" w:hAnsi="Times New Roman" w:cs="Times New Roman"/>
                <w:b/>
                <w:sz w:val="24"/>
                <w:szCs w:val="24"/>
              </w:rPr>
              <w:t xml:space="preserve">                                             </w:t>
            </w:r>
            <w:proofErr w:type="spellStart"/>
            <w:r w:rsidRPr="00CA7FFB">
              <w:rPr>
                <w:rFonts w:ascii="Times New Roman" w:eastAsia="Calibri" w:hAnsi="Times New Roman" w:cs="Times New Roman"/>
                <w:b/>
                <w:sz w:val="24"/>
                <w:szCs w:val="24"/>
              </w:rPr>
              <w:t>Intocmit</w:t>
            </w:r>
            <w:proofErr w:type="spellEnd"/>
            <w:r w:rsidRPr="00CA7FFB">
              <w:rPr>
                <w:rFonts w:ascii="Times New Roman" w:eastAsia="Calibri" w:hAnsi="Times New Roman" w:cs="Times New Roman"/>
                <w:b/>
                <w:sz w:val="24"/>
                <w:szCs w:val="24"/>
              </w:rPr>
              <w:t>,</w:t>
            </w:r>
          </w:p>
          <w:p w:rsidR="00CA7FFB" w:rsidRPr="00CA7FFB" w:rsidRDefault="00CA7FFB" w:rsidP="00CA7FFB">
            <w:pPr>
              <w:spacing w:after="0" w:line="240" w:lineRule="auto"/>
              <w:jc w:val="center"/>
              <w:rPr>
                <w:rFonts w:ascii="Times New Roman" w:eastAsia="Calibri" w:hAnsi="Times New Roman" w:cs="Times New Roman"/>
                <w:sz w:val="24"/>
                <w:szCs w:val="24"/>
                <w:lang w:val="en-US"/>
              </w:rPr>
            </w:pPr>
            <w:r w:rsidRPr="00CA7FFB">
              <w:rPr>
                <w:rFonts w:ascii="Times New Roman" w:eastAsia="Calibri" w:hAnsi="Times New Roman" w:cs="Times New Roman"/>
                <w:sz w:val="24"/>
                <w:szCs w:val="24"/>
                <w:lang w:val="en-US"/>
              </w:rPr>
              <w:t xml:space="preserve">                                         </w:t>
            </w:r>
            <w:proofErr w:type="spellStart"/>
            <w:r w:rsidRPr="00CA7FFB">
              <w:rPr>
                <w:rFonts w:ascii="Times New Roman" w:eastAsia="Calibri" w:hAnsi="Times New Roman" w:cs="Times New Roman"/>
                <w:sz w:val="24"/>
                <w:szCs w:val="24"/>
                <w:lang w:val="en-US"/>
              </w:rPr>
              <w:t>consilier</w:t>
            </w:r>
            <w:proofErr w:type="spellEnd"/>
            <w:r w:rsidRPr="00CA7FFB">
              <w:rPr>
                <w:rFonts w:ascii="Times New Roman" w:eastAsia="Calibri" w:hAnsi="Times New Roman" w:cs="Times New Roman"/>
                <w:sz w:val="24"/>
                <w:szCs w:val="24"/>
                <w:lang w:val="en-US"/>
              </w:rPr>
              <w:t xml:space="preserve"> A.A.A</w:t>
            </w:r>
          </w:p>
          <w:p w:rsidR="00CA7FFB" w:rsidRPr="00CA7FFB" w:rsidRDefault="00CA7FFB" w:rsidP="00CA7FFB">
            <w:pPr>
              <w:spacing w:after="0" w:line="240" w:lineRule="auto"/>
              <w:jc w:val="center"/>
              <w:rPr>
                <w:rFonts w:ascii="Times New Roman" w:eastAsia="Calibri" w:hAnsi="Times New Roman" w:cs="Times New Roman"/>
                <w:sz w:val="24"/>
                <w:szCs w:val="24"/>
                <w:lang w:val="en-US"/>
              </w:rPr>
            </w:pPr>
            <w:r w:rsidRPr="00CA7FFB">
              <w:rPr>
                <w:rFonts w:ascii="Times New Roman" w:eastAsia="Calibri" w:hAnsi="Times New Roman" w:cs="Times New Roman"/>
                <w:sz w:val="24"/>
                <w:szCs w:val="24"/>
                <w:lang w:val="en-US"/>
              </w:rPr>
              <w:t xml:space="preserve">                                           Amalia  </w:t>
            </w:r>
            <w:proofErr w:type="spellStart"/>
            <w:r w:rsidRPr="00CA7FFB">
              <w:rPr>
                <w:rFonts w:ascii="Times New Roman" w:eastAsia="Calibri" w:hAnsi="Times New Roman" w:cs="Times New Roman"/>
                <w:sz w:val="24"/>
                <w:szCs w:val="24"/>
                <w:lang w:val="en-US"/>
              </w:rPr>
              <w:t>Didă</w:t>
            </w:r>
            <w:proofErr w:type="spellEnd"/>
            <w:r w:rsidRPr="00CA7FFB">
              <w:rPr>
                <w:rFonts w:ascii="Times New Roman" w:eastAsia="Calibri" w:hAnsi="Times New Roman" w:cs="Times New Roman"/>
                <w:sz w:val="24"/>
                <w:szCs w:val="24"/>
                <w:lang w:val="en-US"/>
              </w:rPr>
              <w:t xml:space="preserve"> </w:t>
            </w:r>
          </w:p>
          <w:p w:rsidR="00CA7FFB" w:rsidRPr="00CA7FFB" w:rsidRDefault="00CA7FFB" w:rsidP="00CA7FFB">
            <w:pPr>
              <w:spacing w:after="0" w:line="240" w:lineRule="auto"/>
              <w:jc w:val="center"/>
              <w:rPr>
                <w:rFonts w:ascii="Times New Roman" w:eastAsia="Calibri" w:hAnsi="Times New Roman" w:cs="Times New Roman"/>
                <w:sz w:val="24"/>
                <w:szCs w:val="24"/>
                <w:lang w:val="en-US"/>
              </w:rPr>
            </w:pPr>
          </w:p>
        </w:tc>
      </w:tr>
      <w:tr w:rsidR="00CA7FFB" w:rsidRPr="00CA7FFB" w:rsidTr="00257B73">
        <w:tc>
          <w:tcPr>
            <w:tcW w:w="4927" w:type="dxa"/>
            <w:shd w:val="clear" w:color="auto" w:fill="auto"/>
          </w:tcPr>
          <w:p w:rsidR="00CA7FFB" w:rsidRPr="00CA7FFB" w:rsidRDefault="00CA7FFB" w:rsidP="00CA7FFB">
            <w:pPr>
              <w:spacing w:after="0" w:line="240" w:lineRule="auto"/>
              <w:rPr>
                <w:rFonts w:ascii="Times New Roman" w:eastAsia="Calibri" w:hAnsi="Times New Roman" w:cs="Times New Roman"/>
                <w:b/>
                <w:sz w:val="24"/>
                <w:szCs w:val="24"/>
                <w:lang w:val="en-US"/>
              </w:rPr>
            </w:pPr>
            <w:proofErr w:type="spellStart"/>
            <w:r w:rsidRPr="00CA7FFB">
              <w:rPr>
                <w:rFonts w:ascii="Times New Roman" w:eastAsia="Calibri" w:hAnsi="Times New Roman" w:cs="Times New Roman"/>
                <w:b/>
                <w:sz w:val="24"/>
                <w:szCs w:val="24"/>
                <w:lang w:val="en-US"/>
              </w:rPr>
              <w:t>Șef</w:t>
            </w:r>
            <w:proofErr w:type="spellEnd"/>
            <w:r w:rsidRPr="00CA7FFB">
              <w:rPr>
                <w:rFonts w:ascii="Times New Roman" w:eastAsia="Calibri" w:hAnsi="Times New Roman" w:cs="Times New Roman"/>
                <w:b/>
                <w:sz w:val="24"/>
                <w:szCs w:val="24"/>
                <w:lang w:val="en-US"/>
              </w:rPr>
              <w:t xml:space="preserve"> </w:t>
            </w:r>
            <w:proofErr w:type="spellStart"/>
            <w:r w:rsidRPr="00CA7FFB">
              <w:rPr>
                <w:rFonts w:ascii="Times New Roman" w:eastAsia="Calibri" w:hAnsi="Times New Roman" w:cs="Times New Roman"/>
                <w:b/>
                <w:sz w:val="24"/>
                <w:szCs w:val="24"/>
                <w:lang w:val="en-US"/>
              </w:rPr>
              <w:t>Serviciu</w:t>
            </w:r>
            <w:proofErr w:type="spellEnd"/>
            <w:r w:rsidRPr="00CA7FFB">
              <w:rPr>
                <w:rFonts w:ascii="Times New Roman" w:eastAsia="Calibri" w:hAnsi="Times New Roman" w:cs="Times New Roman"/>
                <w:b/>
                <w:sz w:val="24"/>
                <w:szCs w:val="24"/>
                <w:lang w:val="en-US"/>
              </w:rPr>
              <w:t xml:space="preserve"> C.F.M. </w:t>
            </w:r>
          </w:p>
          <w:p w:rsidR="00CA7FFB" w:rsidRPr="00CA7FFB" w:rsidRDefault="00CA7FFB" w:rsidP="00CA7FFB">
            <w:pPr>
              <w:spacing w:after="0" w:line="240" w:lineRule="auto"/>
              <w:rPr>
                <w:rFonts w:ascii="Times New Roman" w:eastAsia="Calibri" w:hAnsi="Times New Roman" w:cs="Times New Roman"/>
                <w:sz w:val="24"/>
                <w:szCs w:val="24"/>
                <w:lang w:val="en-US"/>
              </w:rPr>
            </w:pPr>
            <w:r w:rsidRPr="00CA7FFB">
              <w:rPr>
                <w:rFonts w:ascii="Times New Roman" w:eastAsia="Calibri" w:hAnsi="Times New Roman" w:cs="Times New Roman"/>
                <w:sz w:val="24"/>
                <w:szCs w:val="24"/>
                <w:lang w:val="en-US"/>
              </w:rPr>
              <w:t xml:space="preserve">   </w:t>
            </w:r>
            <w:proofErr w:type="spellStart"/>
            <w:r w:rsidRPr="00CA7FFB">
              <w:rPr>
                <w:rFonts w:ascii="Times New Roman" w:eastAsia="Calibri" w:hAnsi="Times New Roman" w:cs="Times New Roman"/>
                <w:sz w:val="24"/>
                <w:szCs w:val="24"/>
                <w:lang w:val="en-US"/>
              </w:rPr>
              <w:t>Dorela</w:t>
            </w:r>
            <w:proofErr w:type="spellEnd"/>
            <w:r w:rsidRPr="00CA7FFB">
              <w:rPr>
                <w:rFonts w:ascii="Times New Roman" w:eastAsia="Calibri" w:hAnsi="Times New Roman" w:cs="Times New Roman"/>
                <w:sz w:val="24"/>
                <w:szCs w:val="24"/>
                <w:lang w:val="en-US"/>
              </w:rPr>
              <w:t xml:space="preserve"> </w:t>
            </w:r>
            <w:proofErr w:type="spellStart"/>
            <w:r w:rsidRPr="00CA7FFB">
              <w:rPr>
                <w:rFonts w:ascii="Times New Roman" w:eastAsia="Calibri" w:hAnsi="Times New Roman" w:cs="Times New Roman"/>
                <w:sz w:val="24"/>
                <w:szCs w:val="24"/>
                <w:lang w:val="en-US"/>
              </w:rPr>
              <w:t>Mirica</w:t>
            </w:r>
            <w:proofErr w:type="spellEnd"/>
          </w:p>
          <w:p w:rsidR="00CA7FFB" w:rsidRPr="00CA7FFB" w:rsidRDefault="00CA7FFB" w:rsidP="00CA7FFB">
            <w:pPr>
              <w:spacing w:after="0" w:line="240" w:lineRule="auto"/>
              <w:rPr>
                <w:rFonts w:ascii="Times New Roman" w:eastAsia="Calibri" w:hAnsi="Times New Roman" w:cs="Times New Roman"/>
                <w:b/>
                <w:sz w:val="24"/>
                <w:szCs w:val="24"/>
                <w:lang w:val="en-US"/>
              </w:rPr>
            </w:pPr>
            <w:r w:rsidRPr="00CA7FFB">
              <w:rPr>
                <w:rFonts w:ascii="Times New Roman" w:eastAsia="Calibri" w:hAnsi="Times New Roman" w:cs="Times New Roman"/>
                <w:sz w:val="24"/>
                <w:szCs w:val="24"/>
                <w:lang w:val="en-US"/>
              </w:rPr>
              <w:t xml:space="preserve">                                               </w:t>
            </w:r>
          </w:p>
        </w:tc>
        <w:tc>
          <w:tcPr>
            <w:tcW w:w="4928" w:type="dxa"/>
            <w:shd w:val="clear" w:color="auto" w:fill="auto"/>
          </w:tcPr>
          <w:p w:rsidR="00CA7FFB" w:rsidRPr="00CA7FFB" w:rsidRDefault="00CA7FFB" w:rsidP="00CA7FFB">
            <w:pPr>
              <w:spacing w:after="0" w:line="240" w:lineRule="auto"/>
              <w:jc w:val="center"/>
              <w:rPr>
                <w:rFonts w:ascii="Garamond" w:hAnsi="Garamond"/>
                <w:sz w:val="28"/>
                <w:szCs w:val="28"/>
              </w:rPr>
            </w:pPr>
            <w:r w:rsidRPr="00CA7FFB">
              <w:rPr>
                <w:rFonts w:ascii="Times New Roman" w:eastAsia="Calibri" w:hAnsi="Times New Roman" w:cs="Times New Roman"/>
                <w:sz w:val="24"/>
                <w:szCs w:val="24"/>
                <w:lang w:val="en-US"/>
              </w:rPr>
              <w:t xml:space="preserve">                                              </w:t>
            </w:r>
            <w:r w:rsidRPr="00CA7FFB">
              <w:rPr>
                <w:rFonts w:ascii="Garamond" w:hAnsi="Garamond"/>
                <w:sz w:val="28"/>
                <w:szCs w:val="28"/>
              </w:rPr>
              <w:t>consilier C.F.M.,</w:t>
            </w:r>
          </w:p>
          <w:p w:rsidR="00CA7FFB" w:rsidRPr="00CA7FFB" w:rsidRDefault="00CA7FFB" w:rsidP="00CA7FFB">
            <w:pPr>
              <w:spacing w:after="0" w:line="240" w:lineRule="auto"/>
              <w:jc w:val="center"/>
              <w:rPr>
                <w:rFonts w:ascii="Times New Roman" w:eastAsia="Calibri" w:hAnsi="Times New Roman" w:cs="Times New Roman"/>
                <w:b/>
                <w:sz w:val="24"/>
                <w:szCs w:val="24"/>
                <w:lang w:val="en-US"/>
              </w:rPr>
            </w:pPr>
            <w:r w:rsidRPr="00CA7FFB">
              <w:rPr>
                <w:rFonts w:ascii="Garamond" w:hAnsi="Garamond"/>
                <w:sz w:val="28"/>
                <w:szCs w:val="28"/>
              </w:rPr>
              <w:t xml:space="preserve">                                     </w:t>
            </w:r>
            <w:r>
              <w:rPr>
                <w:rFonts w:ascii="Garamond" w:hAnsi="Garamond"/>
                <w:sz w:val="28"/>
                <w:szCs w:val="28"/>
              </w:rPr>
              <w:t>Nicoleta Vlădescu</w:t>
            </w:r>
            <w:r w:rsidRPr="00CA7FFB">
              <w:rPr>
                <w:rFonts w:ascii="Garamond" w:hAnsi="Garamond"/>
                <w:sz w:val="28"/>
                <w:szCs w:val="28"/>
              </w:rPr>
              <w:t xml:space="preserve">             </w:t>
            </w:r>
            <w:r w:rsidRPr="00CA7FFB">
              <w:rPr>
                <w:rFonts w:ascii="Times New Roman" w:eastAsia="Calibri" w:hAnsi="Times New Roman" w:cs="Times New Roman"/>
                <w:sz w:val="24"/>
                <w:szCs w:val="24"/>
                <w:lang w:val="en-US"/>
              </w:rPr>
              <w:t xml:space="preserve">                   </w:t>
            </w:r>
          </w:p>
        </w:tc>
      </w:tr>
    </w:tbl>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CA7FFB">
      <w:footerReference w:type="default" r:id="rId20"/>
      <w:pgSz w:w="11906" w:h="16838" w:code="9"/>
      <w:pgMar w:top="432" w:right="576" w:bottom="432" w:left="1008"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53C" w:rsidRDefault="0004153C" w:rsidP="00EE5AEC">
      <w:pPr>
        <w:spacing w:after="0" w:line="240" w:lineRule="auto"/>
      </w:pPr>
      <w:r>
        <w:separator/>
      </w:r>
    </w:p>
  </w:endnote>
  <w:endnote w:type="continuationSeparator" w:id="0">
    <w:p w:rsidR="0004153C" w:rsidRDefault="0004153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D9" w:rsidRPr="00CD1E3F" w:rsidRDefault="0004153C" w:rsidP="00887166">
    <w:pPr>
      <w:pStyle w:val="Antet"/>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1696632" r:id="rId2"/>
      </w:object>
    </w:r>
    <w:r w:rsidR="00C40BD9"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F40071"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40BD9" w:rsidRPr="00CD1E3F">
      <w:rPr>
        <w:rFonts w:ascii="Garamond" w:hAnsi="Garamond"/>
        <w:b/>
        <w:lang w:val="fr-FR"/>
      </w:rPr>
      <w:t>AGENŢIA PENTRU PROTECŢIA MEDIULUI DÂMBOVIŢA</w:t>
    </w:r>
  </w:p>
  <w:p w:rsidR="00C40BD9" w:rsidRPr="00CD1E3F" w:rsidRDefault="00C40BD9" w:rsidP="00887166">
    <w:pPr>
      <w:pStyle w:val="Antet"/>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C40BD9" w:rsidRDefault="00C40BD9" w:rsidP="00887166">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Subsol"/>
      <w:tabs>
        <w:tab w:val="left" w:pos="1816"/>
        <w:tab w:val="right" w:pos="9616"/>
      </w:tabs>
    </w:pPr>
    <w:r>
      <w:tab/>
    </w:r>
    <w:r>
      <w:tab/>
    </w:r>
    <w:r>
      <w:tab/>
    </w:r>
    <w:r>
      <w:fldChar w:fldCharType="begin"/>
    </w:r>
    <w:r>
      <w:instrText>PAGE   \* MERGEFORMAT</w:instrText>
    </w:r>
    <w:r>
      <w:fldChar w:fldCharType="separate"/>
    </w:r>
    <w:r w:rsidR="000043F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53C" w:rsidRDefault="0004153C" w:rsidP="00EE5AEC">
      <w:pPr>
        <w:spacing w:after="0" w:line="240" w:lineRule="auto"/>
      </w:pPr>
      <w:r>
        <w:separator/>
      </w:r>
    </w:p>
  </w:footnote>
  <w:footnote w:type="continuationSeparator" w:id="0">
    <w:p w:rsidR="0004153C" w:rsidRDefault="0004153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E"/>
    <w:multiLevelType w:val="multilevel"/>
    <w:tmpl w:val="EC3C4D8A"/>
    <w:name w:val="WWNum31"/>
    <w:lvl w:ilvl="0">
      <w:start w:val="1"/>
      <w:numFmt w:val="bullet"/>
      <w:lvlText w:val=""/>
      <w:lvlJc w:val="left"/>
      <w:pPr>
        <w:tabs>
          <w:tab w:val="num" w:pos="0"/>
        </w:tabs>
        <w:ind w:left="643" w:hanging="360"/>
      </w:pPr>
      <w:rPr>
        <w:rFonts w:ascii="Symbol" w:hAnsi="Symbol" w:hint="default"/>
        <w:b w:val="0"/>
      </w:rPr>
    </w:lvl>
    <w:lvl w:ilvl="1">
      <w:start w:val="1"/>
      <w:numFmt w:val="decimal"/>
      <w:lvlText w:val="%1.%2."/>
      <w:lvlJc w:val="left"/>
      <w:pPr>
        <w:tabs>
          <w:tab w:val="num" w:pos="0"/>
        </w:tabs>
        <w:ind w:left="2070" w:hanging="1350"/>
      </w:pPr>
    </w:lvl>
    <w:lvl w:ilvl="2">
      <w:start w:val="1"/>
      <w:numFmt w:val="decimal"/>
      <w:lvlText w:val="%1.%2.%3."/>
      <w:lvlJc w:val="left"/>
      <w:pPr>
        <w:tabs>
          <w:tab w:val="num" w:pos="0"/>
        </w:tabs>
        <w:ind w:left="2485" w:hanging="1350"/>
      </w:pPr>
    </w:lvl>
    <w:lvl w:ilvl="3">
      <w:start w:val="1"/>
      <w:numFmt w:val="decimal"/>
      <w:lvlText w:val="%1.%2.%3.%4."/>
      <w:lvlJc w:val="left"/>
      <w:pPr>
        <w:tabs>
          <w:tab w:val="num" w:pos="0"/>
        </w:tabs>
        <w:ind w:left="2911" w:hanging="1350"/>
      </w:pPr>
    </w:lvl>
    <w:lvl w:ilvl="4">
      <w:start w:val="1"/>
      <w:numFmt w:val="decimal"/>
      <w:lvlText w:val="%1.%2.%3.%4.%5."/>
      <w:lvlJc w:val="left"/>
      <w:pPr>
        <w:tabs>
          <w:tab w:val="num" w:pos="0"/>
        </w:tabs>
        <w:ind w:left="3427" w:hanging="1440"/>
      </w:pPr>
    </w:lvl>
    <w:lvl w:ilvl="5">
      <w:start w:val="1"/>
      <w:numFmt w:val="decimal"/>
      <w:lvlText w:val="%1.%2.%3.%4.%5.%6."/>
      <w:lvlJc w:val="left"/>
      <w:pPr>
        <w:tabs>
          <w:tab w:val="num" w:pos="0"/>
        </w:tabs>
        <w:ind w:left="3853" w:hanging="1440"/>
      </w:pPr>
    </w:lvl>
    <w:lvl w:ilvl="6">
      <w:start w:val="1"/>
      <w:numFmt w:val="decimal"/>
      <w:lvlText w:val="%1.%2.%3.%4.%5.%6.%7."/>
      <w:lvlJc w:val="left"/>
      <w:pPr>
        <w:tabs>
          <w:tab w:val="num" w:pos="0"/>
        </w:tabs>
        <w:ind w:left="4639" w:hanging="1800"/>
      </w:pPr>
    </w:lvl>
    <w:lvl w:ilvl="7">
      <w:start w:val="1"/>
      <w:numFmt w:val="decimal"/>
      <w:lvlText w:val="%1.%2.%3.%4.%5.%6.%7.%8."/>
      <w:lvlJc w:val="left"/>
      <w:pPr>
        <w:tabs>
          <w:tab w:val="num" w:pos="0"/>
        </w:tabs>
        <w:ind w:left="5425" w:hanging="2160"/>
      </w:pPr>
    </w:lvl>
    <w:lvl w:ilvl="8">
      <w:start w:val="1"/>
      <w:numFmt w:val="decimal"/>
      <w:lvlText w:val="%1.%2.%3.%4.%5.%6.%7.%8.%9."/>
      <w:lvlJc w:val="left"/>
      <w:pPr>
        <w:tabs>
          <w:tab w:val="num" w:pos="0"/>
        </w:tabs>
        <w:ind w:left="5851" w:hanging="2160"/>
      </w:pPr>
    </w:lvl>
  </w:abstractNum>
  <w:abstractNum w:abstractNumId="2" w15:restartNumberingAfterBreak="0">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95ECB"/>
    <w:multiLevelType w:val="hybridMultilevel"/>
    <w:tmpl w:val="CCF8F71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0"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2136505"/>
    <w:multiLevelType w:val="hybridMultilevel"/>
    <w:tmpl w:val="D5D4CFFC"/>
    <w:lvl w:ilvl="0" w:tplc="6F1E66D0">
      <w:start w:val="4"/>
      <w:numFmt w:val="bullet"/>
      <w:lvlText w:val="-"/>
      <w:lvlJc w:val="left"/>
      <w:pPr>
        <w:ind w:left="1495" w:hanging="360"/>
      </w:pPr>
      <w:rPr>
        <w:rFonts w:ascii="Arial" w:eastAsia="Times New Roman"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26"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72A15CEB"/>
    <w:multiLevelType w:val="hybridMultilevel"/>
    <w:tmpl w:val="E3B8B0E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1"/>
  </w:num>
  <w:num w:numId="6">
    <w:abstractNumId w:val="13"/>
  </w:num>
  <w:num w:numId="7">
    <w:abstractNumId w:val="17"/>
  </w:num>
  <w:num w:numId="8">
    <w:abstractNumId w:val="23"/>
  </w:num>
  <w:num w:numId="9">
    <w:abstractNumId w:val="20"/>
  </w:num>
  <w:num w:numId="10">
    <w:abstractNumId w:val="3"/>
  </w:num>
  <w:num w:numId="11">
    <w:abstractNumId w:val="16"/>
  </w:num>
  <w:num w:numId="12">
    <w:abstractNumId w:val="6"/>
  </w:num>
  <w:num w:numId="13">
    <w:abstractNumId w:val="5"/>
  </w:num>
  <w:num w:numId="14">
    <w:abstractNumId w:val="9"/>
  </w:num>
  <w:num w:numId="15">
    <w:abstractNumId w:val="10"/>
  </w:num>
  <w:num w:numId="16">
    <w:abstractNumId w:val="35"/>
  </w:num>
  <w:num w:numId="17">
    <w:abstractNumId w:val="22"/>
  </w:num>
  <w:num w:numId="18">
    <w:abstractNumId w:val="4"/>
  </w:num>
  <w:num w:numId="19">
    <w:abstractNumId w:val="37"/>
  </w:num>
  <w:num w:numId="20">
    <w:abstractNumId w:val="0"/>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 w:numId="24">
    <w:abstractNumId w:val="36"/>
  </w:num>
  <w:num w:numId="25">
    <w:abstractNumId w:val="21"/>
  </w:num>
  <w:num w:numId="26">
    <w:abstractNumId w:val="30"/>
  </w:num>
  <w:num w:numId="27">
    <w:abstractNumId w:val="11"/>
  </w:num>
  <w:num w:numId="28">
    <w:abstractNumId w:val="18"/>
  </w:num>
  <w:num w:numId="29">
    <w:abstractNumId w:val="29"/>
  </w:num>
  <w:num w:numId="30">
    <w:abstractNumId w:val="12"/>
  </w:num>
  <w:num w:numId="31">
    <w:abstractNumId w:val="26"/>
  </w:num>
  <w:num w:numId="32">
    <w:abstractNumId w:val="32"/>
  </w:num>
  <w:num w:numId="33">
    <w:abstractNumId w:val="2"/>
  </w:num>
  <w:num w:numId="34">
    <w:abstractNumId w:val="33"/>
  </w:num>
  <w:num w:numId="35">
    <w:abstractNumId w:val="1"/>
  </w:num>
  <w:num w:numId="36">
    <w:abstractNumId w:val="7"/>
  </w:num>
  <w:num w:numId="37">
    <w:abstractNumId w:val="24"/>
  </w:num>
  <w:num w:numId="38">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043FD"/>
    <w:rsid w:val="0001037A"/>
    <w:rsid w:val="00016BA2"/>
    <w:rsid w:val="000172E2"/>
    <w:rsid w:val="00023E5F"/>
    <w:rsid w:val="00024156"/>
    <w:rsid w:val="00024271"/>
    <w:rsid w:val="0002470E"/>
    <w:rsid w:val="0002514E"/>
    <w:rsid w:val="000273EF"/>
    <w:rsid w:val="0004033A"/>
    <w:rsid w:val="0004153C"/>
    <w:rsid w:val="000438FE"/>
    <w:rsid w:val="00046BAB"/>
    <w:rsid w:val="00051258"/>
    <w:rsid w:val="00051494"/>
    <w:rsid w:val="0005311C"/>
    <w:rsid w:val="00057B34"/>
    <w:rsid w:val="000603A5"/>
    <w:rsid w:val="00065CE2"/>
    <w:rsid w:val="00071C2E"/>
    <w:rsid w:val="00073A3E"/>
    <w:rsid w:val="00073FDD"/>
    <w:rsid w:val="00074281"/>
    <w:rsid w:val="000751BA"/>
    <w:rsid w:val="000831E0"/>
    <w:rsid w:val="00083E1F"/>
    <w:rsid w:val="0009437C"/>
    <w:rsid w:val="000955A8"/>
    <w:rsid w:val="00095AC6"/>
    <w:rsid w:val="00095BEA"/>
    <w:rsid w:val="00097229"/>
    <w:rsid w:val="000A27EF"/>
    <w:rsid w:val="000A2E73"/>
    <w:rsid w:val="000A760B"/>
    <w:rsid w:val="000B623A"/>
    <w:rsid w:val="000C0469"/>
    <w:rsid w:val="000D0727"/>
    <w:rsid w:val="000D2016"/>
    <w:rsid w:val="000D35A8"/>
    <w:rsid w:val="000D440F"/>
    <w:rsid w:val="000D7D08"/>
    <w:rsid w:val="000E0E9B"/>
    <w:rsid w:val="000E1E98"/>
    <w:rsid w:val="000E5E8F"/>
    <w:rsid w:val="000F0C76"/>
    <w:rsid w:val="000F3A85"/>
    <w:rsid w:val="000F75BF"/>
    <w:rsid w:val="00100E2B"/>
    <w:rsid w:val="00102243"/>
    <w:rsid w:val="00103031"/>
    <w:rsid w:val="001057FC"/>
    <w:rsid w:val="001060C4"/>
    <w:rsid w:val="001129EB"/>
    <w:rsid w:val="00112C4F"/>
    <w:rsid w:val="00114BD1"/>
    <w:rsid w:val="001159A1"/>
    <w:rsid w:val="00116812"/>
    <w:rsid w:val="00121730"/>
    <w:rsid w:val="00123E5A"/>
    <w:rsid w:val="0012567C"/>
    <w:rsid w:val="00130513"/>
    <w:rsid w:val="00132DB5"/>
    <w:rsid w:val="00134C7C"/>
    <w:rsid w:val="00143E37"/>
    <w:rsid w:val="00144DDF"/>
    <w:rsid w:val="00167D80"/>
    <w:rsid w:val="00170686"/>
    <w:rsid w:val="00171A29"/>
    <w:rsid w:val="00171C31"/>
    <w:rsid w:val="00172764"/>
    <w:rsid w:val="00172AFD"/>
    <w:rsid w:val="0017345C"/>
    <w:rsid w:val="00180DB7"/>
    <w:rsid w:val="0018587C"/>
    <w:rsid w:val="0018731D"/>
    <w:rsid w:val="00190CA2"/>
    <w:rsid w:val="00190F93"/>
    <w:rsid w:val="001951B1"/>
    <w:rsid w:val="001974A8"/>
    <w:rsid w:val="00197EB4"/>
    <w:rsid w:val="001A24D9"/>
    <w:rsid w:val="001A2C52"/>
    <w:rsid w:val="001A3799"/>
    <w:rsid w:val="001A3A67"/>
    <w:rsid w:val="001A4826"/>
    <w:rsid w:val="001B040E"/>
    <w:rsid w:val="001B2B3E"/>
    <w:rsid w:val="001B434D"/>
    <w:rsid w:val="001B4690"/>
    <w:rsid w:val="001B5661"/>
    <w:rsid w:val="001B76BE"/>
    <w:rsid w:val="001C25BE"/>
    <w:rsid w:val="001C476C"/>
    <w:rsid w:val="001D095C"/>
    <w:rsid w:val="001D0F3F"/>
    <w:rsid w:val="001D2258"/>
    <w:rsid w:val="001D58C8"/>
    <w:rsid w:val="001D5C27"/>
    <w:rsid w:val="001D7290"/>
    <w:rsid w:val="001E092E"/>
    <w:rsid w:val="001E678F"/>
    <w:rsid w:val="001F13FA"/>
    <w:rsid w:val="001F3B49"/>
    <w:rsid w:val="001F3F9C"/>
    <w:rsid w:val="001F4EF8"/>
    <w:rsid w:val="001F65BD"/>
    <w:rsid w:val="00204A23"/>
    <w:rsid w:val="00207D2B"/>
    <w:rsid w:val="00211061"/>
    <w:rsid w:val="002111A6"/>
    <w:rsid w:val="002133C9"/>
    <w:rsid w:val="002176A0"/>
    <w:rsid w:val="0022168C"/>
    <w:rsid w:val="00222838"/>
    <w:rsid w:val="00222CB0"/>
    <w:rsid w:val="00231E75"/>
    <w:rsid w:val="00235762"/>
    <w:rsid w:val="00240A2D"/>
    <w:rsid w:val="0024580B"/>
    <w:rsid w:val="002520A6"/>
    <w:rsid w:val="00265951"/>
    <w:rsid w:val="00266F6B"/>
    <w:rsid w:val="00267B9A"/>
    <w:rsid w:val="00272465"/>
    <w:rsid w:val="00273D20"/>
    <w:rsid w:val="0027438A"/>
    <w:rsid w:val="00274BB6"/>
    <w:rsid w:val="002752F2"/>
    <w:rsid w:val="00276020"/>
    <w:rsid w:val="00281ADF"/>
    <w:rsid w:val="002839B7"/>
    <w:rsid w:val="0028448A"/>
    <w:rsid w:val="00287FBD"/>
    <w:rsid w:val="002951E1"/>
    <w:rsid w:val="002961D9"/>
    <w:rsid w:val="0029733B"/>
    <w:rsid w:val="002A40D5"/>
    <w:rsid w:val="002A507E"/>
    <w:rsid w:val="002B39C5"/>
    <w:rsid w:val="002B6615"/>
    <w:rsid w:val="002B7168"/>
    <w:rsid w:val="002B7699"/>
    <w:rsid w:val="002C64DC"/>
    <w:rsid w:val="002C76B1"/>
    <w:rsid w:val="002D03E4"/>
    <w:rsid w:val="002D6ED0"/>
    <w:rsid w:val="002E089E"/>
    <w:rsid w:val="002E1BAC"/>
    <w:rsid w:val="002E260C"/>
    <w:rsid w:val="002E2C5D"/>
    <w:rsid w:val="002E2E6C"/>
    <w:rsid w:val="002F074C"/>
    <w:rsid w:val="003019A2"/>
    <w:rsid w:val="0030265F"/>
    <w:rsid w:val="003050F2"/>
    <w:rsid w:val="00312913"/>
    <w:rsid w:val="00326F48"/>
    <w:rsid w:val="00331D13"/>
    <w:rsid w:val="00336D75"/>
    <w:rsid w:val="003409D9"/>
    <w:rsid w:val="00340CD7"/>
    <w:rsid w:val="00340E23"/>
    <w:rsid w:val="00343F60"/>
    <w:rsid w:val="0034777D"/>
    <w:rsid w:val="00347A1C"/>
    <w:rsid w:val="00351752"/>
    <w:rsid w:val="00353F35"/>
    <w:rsid w:val="00355006"/>
    <w:rsid w:val="00355035"/>
    <w:rsid w:val="003560B5"/>
    <w:rsid w:val="00356610"/>
    <w:rsid w:val="00360E57"/>
    <w:rsid w:val="00362EC5"/>
    <w:rsid w:val="0036379B"/>
    <w:rsid w:val="003770C0"/>
    <w:rsid w:val="0037729D"/>
    <w:rsid w:val="003804A8"/>
    <w:rsid w:val="00385AB1"/>
    <w:rsid w:val="00385FC5"/>
    <w:rsid w:val="00391374"/>
    <w:rsid w:val="003913AE"/>
    <w:rsid w:val="003915AC"/>
    <w:rsid w:val="00393DC2"/>
    <w:rsid w:val="0039648D"/>
    <w:rsid w:val="003970F1"/>
    <w:rsid w:val="00397CC0"/>
    <w:rsid w:val="003A06E8"/>
    <w:rsid w:val="003A0B0C"/>
    <w:rsid w:val="003A2FA5"/>
    <w:rsid w:val="003A7E0E"/>
    <w:rsid w:val="003B10AE"/>
    <w:rsid w:val="003B2BF5"/>
    <w:rsid w:val="003B3611"/>
    <w:rsid w:val="003B3F6E"/>
    <w:rsid w:val="003B482C"/>
    <w:rsid w:val="003B4D93"/>
    <w:rsid w:val="003B665E"/>
    <w:rsid w:val="003C2905"/>
    <w:rsid w:val="003C2A28"/>
    <w:rsid w:val="003C58AB"/>
    <w:rsid w:val="003C767F"/>
    <w:rsid w:val="003D249F"/>
    <w:rsid w:val="003E6076"/>
    <w:rsid w:val="003E66B4"/>
    <w:rsid w:val="003E7CD2"/>
    <w:rsid w:val="003F0476"/>
    <w:rsid w:val="003F10B9"/>
    <w:rsid w:val="003F1971"/>
    <w:rsid w:val="003F1D2D"/>
    <w:rsid w:val="003F2B6D"/>
    <w:rsid w:val="003F6196"/>
    <w:rsid w:val="003F7CF7"/>
    <w:rsid w:val="0040438F"/>
    <w:rsid w:val="00404666"/>
    <w:rsid w:val="00407687"/>
    <w:rsid w:val="00407CFD"/>
    <w:rsid w:val="004130AA"/>
    <w:rsid w:val="00414095"/>
    <w:rsid w:val="00414869"/>
    <w:rsid w:val="00415C2D"/>
    <w:rsid w:val="00416695"/>
    <w:rsid w:val="00416F28"/>
    <w:rsid w:val="0042202A"/>
    <w:rsid w:val="00424209"/>
    <w:rsid w:val="00424516"/>
    <w:rsid w:val="00431B24"/>
    <w:rsid w:val="00433B8B"/>
    <w:rsid w:val="00437CF6"/>
    <w:rsid w:val="00440CD3"/>
    <w:rsid w:val="0044475A"/>
    <w:rsid w:val="00450C7D"/>
    <w:rsid w:val="00452466"/>
    <w:rsid w:val="004542D4"/>
    <w:rsid w:val="0045666F"/>
    <w:rsid w:val="004579C5"/>
    <w:rsid w:val="00460D3F"/>
    <w:rsid w:val="00462B27"/>
    <w:rsid w:val="00463AD0"/>
    <w:rsid w:val="00466AA4"/>
    <w:rsid w:val="0046718A"/>
    <w:rsid w:val="00470BE9"/>
    <w:rsid w:val="00473052"/>
    <w:rsid w:val="00474B53"/>
    <w:rsid w:val="00476227"/>
    <w:rsid w:val="00484B79"/>
    <w:rsid w:val="00490ABF"/>
    <w:rsid w:val="00491C8F"/>
    <w:rsid w:val="00491EF1"/>
    <w:rsid w:val="004921EA"/>
    <w:rsid w:val="004934D5"/>
    <w:rsid w:val="004943BD"/>
    <w:rsid w:val="00494C4B"/>
    <w:rsid w:val="00495F0C"/>
    <w:rsid w:val="00497236"/>
    <w:rsid w:val="004A1535"/>
    <w:rsid w:val="004A1B57"/>
    <w:rsid w:val="004A1F9D"/>
    <w:rsid w:val="004A39F9"/>
    <w:rsid w:val="004A3AB9"/>
    <w:rsid w:val="004A3FDA"/>
    <w:rsid w:val="004A4567"/>
    <w:rsid w:val="004A76FD"/>
    <w:rsid w:val="004A7DC7"/>
    <w:rsid w:val="004B5F69"/>
    <w:rsid w:val="004B6303"/>
    <w:rsid w:val="004D2B6A"/>
    <w:rsid w:val="004D4D6A"/>
    <w:rsid w:val="004E303A"/>
    <w:rsid w:val="004E337A"/>
    <w:rsid w:val="004E7C6A"/>
    <w:rsid w:val="004F010B"/>
    <w:rsid w:val="004F495D"/>
    <w:rsid w:val="004F687C"/>
    <w:rsid w:val="005035C2"/>
    <w:rsid w:val="00506601"/>
    <w:rsid w:val="00510DDB"/>
    <w:rsid w:val="00512E17"/>
    <w:rsid w:val="005130E1"/>
    <w:rsid w:val="005157B2"/>
    <w:rsid w:val="00521885"/>
    <w:rsid w:val="0052204A"/>
    <w:rsid w:val="00525FDF"/>
    <w:rsid w:val="0053048D"/>
    <w:rsid w:val="00532311"/>
    <w:rsid w:val="005352B9"/>
    <w:rsid w:val="00570B71"/>
    <w:rsid w:val="005717FF"/>
    <w:rsid w:val="00574787"/>
    <w:rsid w:val="005755F5"/>
    <w:rsid w:val="005815FE"/>
    <w:rsid w:val="00584656"/>
    <w:rsid w:val="00586712"/>
    <w:rsid w:val="00587671"/>
    <w:rsid w:val="00590C8D"/>
    <w:rsid w:val="0059197A"/>
    <w:rsid w:val="00591CEB"/>
    <w:rsid w:val="00591ED6"/>
    <w:rsid w:val="00593D2C"/>
    <w:rsid w:val="00594BEC"/>
    <w:rsid w:val="005A0946"/>
    <w:rsid w:val="005A5E3E"/>
    <w:rsid w:val="005A61B6"/>
    <w:rsid w:val="005B013E"/>
    <w:rsid w:val="005B5882"/>
    <w:rsid w:val="005D1E55"/>
    <w:rsid w:val="005D2082"/>
    <w:rsid w:val="005D619C"/>
    <w:rsid w:val="005D777A"/>
    <w:rsid w:val="005E0340"/>
    <w:rsid w:val="005E105F"/>
    <w:rsid w:val="005E154D"/>
    <w:rsid w:val="005E2D1B"/>
    <w:rsid w:val="005E36A8"/>
    <w:rsid w:val="005F0B46"/>
    <w:rsid w:val="005F10A3"/>
    <w:rsid w:val="005F3F91"/>
    <w:rsid w:val="005F43F3"/>
    <w:rsid w:val="005F54A6"/>
    <w:rsid w:val="005F5998"/>
    <w:rsid w:val="005F67FF"/>
    <w:rsid w:val="005F6ED3"/>
    <w:rsid w:val="005F726C"/>
    <w:rsid w:val="0060085A"/>
    <w:rsid w:val="006012BE"/>
    <w:rsid w:val="006030D7"/>
    <w:rsid w:val="00605112"/>
    <w:rsid w:val="0060519C"/>
    <w:rsid w:val="00605A3F"/>
    <w:rsid w:val="00605F43"/>
    <w:rsid w:val="006065E5"/>
    <w:rsid w:val="00612BD1"/>
    <w:rsid w:val="00617188"/>
    <w:rsid w:val="006172C2"/>
    <w:rsid w:val="006206C3"/>
    <w:rsid w:val="0062087F"/>
    <w:rsid w:val="00632FA4"/>
    <w:rsid w:val="0063397A"/>
    <w:rsid w:val="00634743"/>
    <w:rsid w:val="006401CC"/>
    <w:rsid w:val="00641AB8"/>
    <w:rsid w:val="00641FD3"/>
    <w:rsid w:val="0064206A"/>
    <w:rsid w:val="00644DD0"/>
    <w:rsid w:val="00645E11"/>
    <w:rsid w:val="00646C63"/>
    <w:rsid w:val="00657539"/>
    <w:rsid w:val="00660EB2"/>
    <w:rsid w:val="00661027"/>
    <w:rsid w:val="006661E6"/>
    <w:rsid w:val="00674B0A"/>
    <w:rsid w:val="00676511"/>
    <w:rsid w:val="00677954"/>
    <w:rsid w:val="00680B05"/>
    <w:rsid w:val="00681601"/>
    <w:rsid w:val="0068641A"/>
    <w:rsid w:val="00686F12"/>
    <w:rsid w:val="0069415C"/>
    <w:rsid w:val="006959BE"/>
    <w:rsid w:val="00696C6E"/>
    <w:rsid w:val="006A5931"/>
    <w:rsid w:val="006B5EEC"/>
    <w:rsid w:val="006C1BBA"/>
    <w:rsid w:val="006C63A3"/>
    <w:rsid w:val="006C7118"/>
    <w:rsid w:val="006D0BAE"/>
    <w:rsid w:val="006D7856"/>
    <w:rsid w:val="006E308B"/>
    <w:rsid w:val="006E7F5D"/>
    <w:rsid w:val="006F065F"/>
    <w:rsid w:val="006F150B"/>
    <w:rsid w:val="006F555F"/>
    <w:rsid w:val="007014D6"/>
    <w:rsid w:val="00701B4E"/>
    <w:rsid w:val="00704787"/>
    <w:rsid w:val="007058A6"/>
    <w:rsid w:val="0071041C"/>
    <w:rsid w:val="00710818"/>
    <w:rsid w:val="00711EDB"/>
    <w:rsid w:val="00712024"/>
    <w:rsid w:val="0071516F"/>
    <w:rsid w:val="00717255"/>
    <w:rsid w:val="007174F8"/>
    <w:rsid w:val="00721E4E"/>
    <w:rsid w:val="00722BE2"/>
    <w:rsid w:val="00726DF7"/>
    <w:rsid w:val="00727955"/>
    <w:rsid w:val="00731133"/>
    <w:rsid w:val="007449D7"/>
    <w:rsid w:val="00745281"/>
    <w:rsid w:val="00750BE3"/>
    <w:rsid w:val="007516E9"/>
    <w:rsid w:val="007538F0"/>
    <w:rsid w:val="00756DE9"/>
    <w:rsid w:val="007626A4"/>
    <w:rsid w:val="00762CBA"/>
    <w:rsid w:val="00764DAC"/>
    <w:rsid w:val="0076568F"/>
    <w:rsid w:val="00767469"/>
    <w:rsid w:val="00770A07"/>
    <w:rsid w:val="007729C4"/>
    <w:rsid w:val="0078207D"/>
    <w:rsid w:val="00791330"/>
    <w:rsid w:val="007A21D6"/>
    <w:rsid w:val="007A2B7A"/>
    <w:rsid w:val="007A2E24"/>
    <w:rsid w:val="007A4B5D"/>
    <w:rsid w:val="007A567D"/>
    <w:rsid w:val="007B0BB5"/>
    <w:rsid w:val="007B1B6E"/>
    <w:rsid w:val="007B3246"/>
    <w:rsid w:val="007B64A0"/>
    <w:rsid w:val="007B666C"/>
    <w:rsid w:val="007B7617"/>
    <w:rsid w:val="007C1183"/>
    <w:rsid w:val="007C3819"/>
    <w:rsid w:val="007C3D80"/>
    <w:rsid w:val="007C47E6"/>
    <w:rsid w:val="007D25CD"/>
    <w:rsid w:val="007D3D51"/>
    <w:rsid w:val="007D475A"/>
    <w:rsid w:val="007D630E"/>
    <w:rsid w:val="007D7049"/>
    <w:rsid w:val="007D7687"/>
    <w:rsid w:val="007E0B4B"/>
    <w:rsid w:val="007E4673"/>
    <w:rsid w:val="007F1F7B"/>
    <w:rsid w:val="007F28B5"/>
    <w:rsid w:val="007F78B8"/>
    <w:rsid w:val="0080663A"/>
    <w:rsid w:val="00807FA1"/>
    <w:rsid w:val="008115A6"/>
    <w:rsid w:val="008129AA"/>
    <w:rsid w:val="00813BBE"/>
    <w:rsid w:val="008152A6"/>
    <w:rsid w:val="00815E42"/>
    <w:rsid w:val="0083118F"/>
    <w:rsid w:val="00831E18"/>
    <w:rsid w:val="008339F9"/>
    <w:rsid w:val="00834097"/>
    <w:rsid w:val="008360B4"/>
    <w:rsid w:val="00837B75"/>
    <w:rsid w:val="00843F1B"/>
    <w:rsid w:val="008450E0"/>
    <w:rsid w:val="0084744A"/>
    <w:rsid w:val="008507FB"/>
    <w:rsid w:val="00850A95"/>
    <w:rsid w:val="008510A7"/>
    <w:rsid w:val="00852BE9"/>
    <w:rsid w:val="0085482C"/>
    <w:rsid w:val="00864CCB"/>
    <w:rsid w:val="0086539D"/>
    <w:rsid w:val="00865ED2"/>
    <w:rsid w:val="008660CB"/>
    <w:rsid w:val="008708C9"/>
    <w:rsid w:val="0087247A"/>
    <w:rsid w:val="00873596"/>
    <w:rsid w:val="008755BC"/>
    <w:rsid w:val="008802D7"/>
    <w:rsid w:val="008837D9"/>
    <w:rsid w:val="0088700E"/>
    <w:rsid w:val="00887166"/>
    <w:rsid w:val="00893D96"/>
    <w:rsid w:val="00894EED"/>
    <w:rsid w:val="00896EB9"/>
    <w:rsid w:val="008A1B1A"/>
    <w:rsid w:val="008A3EA1"/>
    <w:rsid w:val="008B046B"/>
    <w:rsid w:val="008B0759"/>
    <w:rsid w:val="008B210D"/>
    <w:rsid w:val="008B3B82"/>
    <w:rsid w:val="008B4C88"/>
    <w:rsid w:val="008C0DF3"/>
    <w:rsid w:val="008C389F"/>
    <w:rsid w:val="008C47E7"/>
    <w:rsid w:val="008C58E1"/>
    <w:rsid w:val="008D38AB"/>
    <w:rsid w:val="008E7916"/>
    <w:rsid w:val="008F01A6"/>
    <w:rsid w:val="008F1625"/>
    <w:rsid w:val="008F3B1B"/>
    <w:rsid w:val="009018D7"/>
    <w:rsid w:val="009035F5"/>
    <w:rsid w:val="009052CE"/>
    <w:rsid w:val="00912F44"/>
    <w:rsid w:val="00914181"/>
    <w:rsid w:val="00914234"/>
    <w:rsid w:val="00914C46"/>
    <w:rsid w:val="009167CA"/>
    <w:rsid w:val="00916D52"/>
    <w:rsid w:val="00917D3C"/>
    <w:rsid w:val="00920C39"/>
    <w:rsid w:val="009221F6"/>
    <w:rsid w:val="009262FC"/>
    <w:rsid w:val="00930F35"/>
    <w:rsid w:val="00937BE6"/>
    <w:rsid w:val="00940A00"/>
    <w:rsid w:val="00942E31"/>
    <w:rsid w:val="009454EF"/>
    <w:rsid w:val="00946479"/>
    <w:rsid w:val="009464F4"/>
    <w:rsid w:val="0095679E"/>
    <w:rsid w:val="00957D77"/>
    <w:rsid w:val="00963ED5"/>
    <w:rsid w:val="00966B46"/>
    <w:rsid w:val="00967C07"/>
    <w:rsid w:val="009703E5"/>
    <w:rsid w:val="00971AF8"/>
    <w:rsid w:val="009731AD"/>
    <w:rsid w:val="009977D4"/>
    <w:rsid w:val="009A0064"/>
    <w:rsid w:val="009A7CB8"/>
    <w:rsid w:val="009B0276"/>
    <w:rsid w:val="009B102D"/>
    <w:rsid w:val="009B137A"/>
    <w:rsid w:val="009B27DD"/>
    <w:rsid w:val="009B282E"/>
    <w:rsid w:val="009B2EA8"/>
    <w:rsid w:val="009B321F"/>
    <w:rsid w:val="009B426E"/>
    <w:rsid w:val="009B6371"/>
    <w:rsid w:val="009C5E8D"/>
    <w:rsid w:val="009D0170"/>
    <w:rsid w:val="009D477B"/>
    <w:rsid w:val="009D658A"/>
    <w:rsid w:val="009F6111"/>
    <w:rsid w:val="00A0059B"/>
    <w:rsid w:val="00A04200"/>
    <w:rsid w:val="00A067D8"/>
    <w:rsid w:val="00A069F5"/>
    <w:rsid w:val="00A10BDF"/>
    <w:rsid w:val="00A11277"/>
    <w:rsid w:val="00A16F17"/>
    <w:rsid w:val="00A20C7B"/>
    <w:rsid w:val="00A225B0"/>
    <w:rsid w:val="00A2482A"/>
    <w:rsid w:val="00A24E2E"/>
    <w:rsid w:val="00A25301"/>
    <w:rsid w:val="00A277BC"/>
    <w:rsid w:val="00A35D10"/>
    <w:rsid w:val="00A4274B"/>
    <w:rsid w:val="00A450C7"/>
    <w:rsid w:val="00A50EE0"/>
    <w:rsid w:val="00A5101E"/>
    <w:rsid w:val="00A51953"/>
    <w:rsid w:val="00A54967"/>
    <w:rsid w:val="00A54C91"/>
    <w:rsid w:val="00A56D12"/>
    <w:rsid w:val="00A57600"/>
    <w:rsid w:val="00A5780E"/>
    <w:rsid w:val="00A6161A"/>
    <w:rsid w:val="00A61856"/>
    <w:rsid w:val="00A62671"/>
    <w:rsid w:val="00A62CC1"/>
    <w:rsid w:val="00A647D3"/>
    <w:rsid w:val="00A6505B"/>
    <w:rsid w:val="00A67E94"/>
    <w:rsid w:val="00A700D2"/>
    <w:rsid w:val="00A71B5E"/>
    <w:rsid w:val="00A72EFE"/>
    <w:rsid w:val="00A75AC2"/>
    <w:rsid w:val="00A76980"/>
    <w:rsid w:val="00A77875"/>
    <w:rsid w:val="00A976B5"/>
    <w:rsid w:val="00AA02C5"/>
    <w:rsid w:val="00AA079D"/>
    <w:rsid w:val="00AA31AC"/>
    <w:rsid w:val="00AA3415"/>
    <w:rsid w:val="00AB4990"/>
    <w:rsid w:val="00AB5A9C"/>
    <w:rsid w:val="00AB73BF"/>
    <w:rsid w:val="00AB7516"/>
    <w:rsid w:val="00AD4394"/>
    <w:rsid w:val="00AD46A6"/>
    <w:rsid w:val="00AD5885"/>
    <w:rsid w:val="00AD68CA"/>
    <w:rsid w:val="00AE0230"/>
    <w:rsid w:val="00AE0F33"/>
    <w:rsid w:val="00AE1F88"/>
    <w:rsid w:val="00AE1F9C"/>
    <w:rsid w:val="00AE211C"/>
    <w:rsid w:val="00AE6E2B"/>
    <w:rsid w:val="00AF4D5B"/>
    <w:rsid w:val="00AF736A"/>
    <w:rsid w:val="00B0093A"/>
    <w:rsid w:val="00B0367F"/>
    <w:rsid w:val="00B06824"/>
    <w:rsid w:val="00B07E26"/>
    <w:rsid w:val="00B11231"/>
    <w:rsid w:val="00B14597"/>
    <w:rsid w:val="00B163DE"/>
    <w:rsid w:val="00B169FF"/>
    <w:rsid w:val="00B20BC7"/>
    <w:rsid w:val="00B242F1"/>
    <w:rsid w:val="00B25A23"/>
    <w:rsid w:val="00B25D78"/>
    <w:rsid w:val="00B36897"/>
    <w:rsid w:val="00B37697"/>
    <w:rsid w:val="00B4140B"/>
    <w:rsid w:val="00B50352"/>
    <w:rsid w:val="00B51C02"/>
    <w:rsid w:val="00B51C58"/>
    <w:rsid w:val="00B52886"/>
    <w:rsid w:val="00B6098B"/>
    <w:rsid w:val="00B64EB8"/>
    <w:rsid w:val="00B668B9"/>
    <w:rsid w:val="00B67ECE"/>
    <w:rsid w:val="00B70244"/>
    <w:rsid w:val="00B779F3"/>
    <w:rsid w:val="00B77FDD"/>
    <w:rsid w:val="00B824DC"/>
    <w:rsid w:val="00B85F59"/>
    <w:rsid w:val="00B95473"/>
    <w:rsid w:val="00B96B24"/>
    <w:rsid w:val="00BB01A7"/>
    <w:rsid w:val="00BB1E01"/>
    <w:rsid w:val="00BB2BD0"/>
    <w:rsid w:val="00BB5E83"/>
    <w:rsid w:val="00BC562B"/>
    <w:rsid w:val="00BD20F5"/>
    <w:rsid w:val="00BD4BFF"/>
    <w:rsid w:val="00BD5FA0"/>
    <w:rsid w:val="00BD7C3A"/>
    <w:rsid w:val="00BD7EFC"/>
    <w:rsid w:val="00BE0687"/>
    <w:rsid w:val="00BE238B"/>
    <w:rsid w:val="00BE3395"/>
    <w:rsid w:val="00BF2BC5"/>
    <w:rsid w:val="00BF2CB9"/>
    <w:rsid w:val="00BF5BB6"/>
    <w:rsid w:val="00C018D8"/>
    <w:rsid w:val="00C025D0"/>
    <w:rsid w:val="00C06F2B"/>
    <w:rsid w:val="00C07DDA"/>
    <w:rsid w:val="00C11D05"/>
    <w:rsid w:val="00C12201"/>
    <w:rsid w:val="00C14094"/>
    <w:rsid w:val="00C1502B"/>
    <w:rsid w:val="00C17315"/>
    <w:rsid w:val="00C24128"/>
    <w:rsid w:val="00C3013D"/>
    <w:rsid w:val="00C31607"/>
    <w:rsid w:val="00C34FBD"/>
    <w:rsid w:val="00C36162"/>
    <w:rsid w:val="00C40BD9"/>
    <w:rsid w:val="00C428C4"/>
    <w:rsid w:val="00C46832"/>
    <w:rsid w:val="00C51029"/>
    <w:rsid w:val="00C514FF"/>
    <w:rsid w:val="00C52530"/>
    <w:rsid w:val="00C53469"/>
    <w:rsid w:val="00C61E10"/>
    <w:rsid w:val="00C640BE"/>
    <w:rsid w:val="00C66E96"/>
    <w:rsid w:val="00C76160"/>
    <w:rsid w:val="00C761CC"/>
    <w:rsid w:val="00C77B66"/>
    <w:rsid w:val="00C802ED"/>
    <w:rsid w:val="00C81658"/>
    <w:rsid w:val="00C8224E"/>
    <w:rsid w:val="00C85190"/>
    <w:rsid w:val="00C85582"/>
    <w:rsid w:val="00C856BD"/>
    <w:rsid w:val="00C91EA6"/>
    <w:rsid w:val="00C92154"/>
    <w:rsid w:val="00C9451F"/>
    <w:rsid w:val="00C94783"/>
    <w:rsid w:val="00CA1C7C"/>
    <w:rsid w:val="00CA6344"/>
    <w:rsid w:val="00CA7FFB"/>
    <w:rsid w:val="00CB165A"/>
    <w:rsid w:val="00CB3796"/>
    <w:rsid w:val="00CB5B10"/>
    <w:rsid w:val="00CB709D"/>
    <w:rsid w:val="00CD145B"/>
    <w:rsid w:val="00CD20B7"/>
    <w:rsid w:val="00CD330B"/>
    <w:rsid w:val="00CD50D4"/>
    <w:rsid w:val="00CE51B5"/>
    <w:rsid w:val="00CE69F2"/>
    <w:rsid w:val="00CF09B0"/>
    <w:rsid w:val="00CF469E"/>
    <w:rsid w:val="00D215C8"/>
    <w:rsid w:val="00D21FC4"/>
    <w:rsid w:val="00D23EEB"/>
    <w:rsid w:val="00D246A6"/>
    <w:rsid w:val="00D3384E"/>
    <w:rsid w:val="00D34D4D"/>
    <w:rsid w:val="00D36CDB"/>
    <w:rsid w:val="00D40702"/>
    <w:rsid w:val="00D4147A"/>
    <w:rsid w:val="00D4186E"/>
    <w:rsid w:val="00D42C36"/>
    <w:rsid w:val="00D43517"/>
    <w:rsid w:val="00D43C79"/>
    <w:rsid w:val="00D44CD7"/>
    <w:rsid w:val="00D47DDD"/>
    <w:rsid w:val="00D52D6D"/>
    <w:rsid w:val="00D55126"/>
    <w:rsid w:val="00D566D4"/>
    <w:rsid w:val="00D57183"/>
    <w:rsid w:val="00D619A6"/>
    <w:rsid w:val="00D62463"/>
    <w:rsid w:val="00D6555F"/>
    <w:rsid w:val="00D65E7E"/>
    <w:rsid w:val="00D71CDF"/>
    <w:rsid w:val="00D72225"/>
    <w:rsid w:val="00D73058"/>
    <w:rsid w:val="00D7402F"/>
    <w:rsid w:val="00D7690A"/>
    <w:rsid w:val="00D80276"/>
    <w:rsid w:val="00D80391"/>
    <w:rsid w:val="00D8117A"/>
    <w:rsid w:val="00D85488"/>
    <w:rsid w:val="00D86E32"/>
    <w:rsid w:val="00D96D00"/>
    <w:rsid w:val="00DA73E7"/>
    <w:rsid w:val="00DB26C9"/>
    <w:rsid w:val="00DB2AFF"/>
    <w:rsid w:val="00DB61F2"/>
    <w:rsid w:val="00DB6FEE"/>
    <w:rsid w:val="00DB7C31"/>
    <w:rsid w:val="00DC2AF0"/>
    <w:rsid w:val="00DC2B8B"/>
    <w:rsid w:val="00DC6D69"/>
    <w:rsid w:val="00DC6F82"/>
    <w:rsid w:val="00DD1E11"/>
    <w:rsid w:val="00DD47FF"/>
    <w:rsid w:val="00DD6535"/>
    <w:rsid w:val="00DD7977"/>
    <w:rsid w:val="00DE3A94"/>
    <w:rsid w:val="00DE4222"/>
    <w:rsid w:val="00DE4A3A"/>
    <w:rsid w:val="00DF2236"/>
    <w:rsid w:val="00DF2AC4"/>
    <w:rsid w:val="00DF3575"/>
    <w:rsid w:val="00E00CCE"/>
    <w:rsid w:val="00E03D06"/>
    <w:rsid w:val="00E06761"/>
    <w:rsid w:val="00E12EAB"/>
    <w:rsid w:val="00E14E3B"/>
    <w:rsid w:val="00E1538E"/>
    <w:rsid w:val="00E1592E"/>
    <w:rsid w:val="00E25741"/>
    <w:rsid w:val="00E27402"/>
    <w:rsid w:val="00E304FD"/>
    <w:rsid w:val="00E307D8"/>
    <w:rsid w:val="00E36A8D"/>
    <w:rsid w:val="00E36E1E"/>
    <w:rsid w:val="00E416ED"/>
    <w:rsid w:val="00E45F4C"/>
    <w:rsid w:val="00E51181"/>
    <w:rsid w:val="00E51DE7"/>
    <w:rsid w:val="00E53CDC"/>
    <w:rsid w:val="00E60587"/>
    <w:rsid w:val="00E623B2"/>
    <w:rsid w:val="00E62750"/>
    <w:rsid w:val="00E64A93"/>
    <w:rsid w:val="00E6529F"/>
    <w:rsid w:val="00E82726"/>
    <w:rsid w:val="00E8294C"/>
    <w:rsid w:val="00E85737"/>
    <w:rsid w:val="00E86EBA"/>
    <w:rsid w:val="00E87897"/>
    <w:rsid w:val="00E91709"/>
    <w:rsid w:val="00E91D0A"/>
    <w:rsid w:val="00E964FF"/>
    <w:rsid w:val="00E96D4C"/>
    <w:rsid w:val="00E97915"/>
    <w:rsid w:val="00EA4802"/>
    <w:rsid w:val="00EA7CE1"/>
    <w:rsid w:val="00EB1363"/>
    <w:rsid w:val="00EB4F82"/>
    <w:rsid w:val="00EB614A"/>
    <w:rsid w:val="00EC2597"/>
    <w:rsid w:val="00EC4135"/>
    <w:rsid w:val="00ED1135"/>
    <w:rsid w:val="00ED1C70"/>
    <w:rsid w:val="00ED392F"/>
    <w:rsid w:val="00EE0B79"/>
    <w:rsid w:val="00EE3CE8"/>
    <w:rsid w:val="00EE4AB2"/>
    <w:rsid w:val="00EE5AEC"/>
    <w:rsid w:val="00EF064F"/>
    <w:rsid w:val="00EF0FE3"/>
    <w:rsid w:val="00EF16FD"/>
    <w:rsid w:val="00EF3786"/>
    <w:rsid w:val="00EF41A5"/>
    <w:rsid w:val="00EF4E54"/>
    <w:rsid w:val="00EF5AC1"/>
    <w:rsid w:val="00F0354B"/>
    <w:rsid w:val="00F04D7D"/>
    <w:rsid w:val="00F07805"/>
    <w:rsid w:val="00F07D51"/>
    <w:rsid w:val="00F15E42"/>
    <w:rsid w:val="00F17E0F"/>
    <w:rsid w:val="00F240AB"/>
    <w:rsid w:val="00F2422B"/>
    <w:rsid w:val="00F27D74"/>
    <w:rsid w:val="00F31BC4"/>
    <w:rsid w:val="00F32D2F"/>
    <w:rsid w:val="00F37811"/>
    <w:rsid w:val="00F44C16"/>
    <w:rsid w:val="00F461E4"/>
    <w:rsid w:val="00F4782D"/>
    <w:rsid w:val="00F53EFD"/>
    <w:rsid w:val="00F544B7"/>
    <w:rsid w:val="00F555E7"/>
    <w:rsid w:val="00F6060B"/>
    <w:rsid w:val="00F61529"/>
    <w:rsid w:val="00F62027"/>
    <w:rsid w:val="00F64742"/>
    <w:rsid w:val="00F71AE4"/>
    <w:rsid w:val="00F72054"/>
    <w:rsid w:val="00F77C05"/>
    <w:rsid w:val="00F85879"/>
    <w:rsid w:val="00F86065"/>
    <w:rsid w:val="00F86A3F"/>
    <w:rsid w:val="00F90BE4"/>
    <w:rsid w:val="00F94B91"/>
    <w:rsid w:val="00F978A2"/>
    <w:rsid w:val="00FA076C"/>
    <w:rsid w:val="00FA0BC3"/>
    <w:rsid w:val="00FA22C5"/>
    <w:rsid w:val="00FA7571"/>
    <w:rsid w:val="00FA7D8D"/>
    <w:rsid w:val="00FB05B7"/>
    <w:rsid w:val="00FB35EB"/>
    <w:rsid w:val="00FD5C5D"/>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4EA757"/>
  <w15:docId w15:val="{2CFB4882-22B0-4441-B921-F4DFF24B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4FAE9-2B06-4A11-B6C0-31255B58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3058</Words>
  <Characters>17434</Characters>
  <Application>Microsoft Office Word</Application>
  <DocSecurity>0</DocSecurity>
  <Lines>145</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2023-07-24T06:36:00Z</cp:lastPrinted>
  <dcterms:created xsi:type="dcterms:W3CDTF">2023-07-24T06:36:00Z</dcterms:created>
  <dcterms:modified xsi:type="dcterms:W3CDTF">2023-07-24T06:37:00Z</dcterms:modified>
</cp:coreProperties>
</file>