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EE5D38" w:rsidP="004856D1">
      <w:pPr>
        <w:pStyle w:val="Head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5pt;margin-top:.1pt;width:53.05pt;height:43.65pt;z-index:-251658240">
            <v:imagedata r:id="rId8" o:title=""/>
          </v:shape>
          <o:OLEObject Type="Embed" ProgID="CorelDRAW.Graphic.13" ShapeID="_x0000_s1027" DrawAspect="Content" ObjectID="_1724237107" r:id="rId9"/>
        </w:object>
      </w:r>
      <w:r w:rsidR="004856D1"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 wp14:anchorId="27366F2A" wp14:editId="6E5369A2">
            <wp:simplePos x="0" y="0"/>
            <wp:positionH relativeFrom="column">
              <wp:posOffset>-54591</wp:posOffset>
            </wp:positionH>
            <wp:positionV relativeFrom="paragraph">
              <wp:posOffset>-54345</wp:posOffset>
            </wp:positionV>
            <wp:extent cx="597535" cy="591820"/>
            <wp:effectExtent l="0" t="0" r="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D1">
        <w:rPr>
          <w:rFonts w:ascii="Garamond" w:hAnsi="Garamond"/>
          <w:b/>
          <w:color w:val="00214E"/>
          <w:sz w:val="36"/>
          <w:szCs w:val="36"/>
        </w:rPr>
        <w:t xml:space="preserve">     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4856D1" w:rsidP="004856D1">
      <w:pPr>
        <w:pStyle w:val="Head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color w:val="00214E"/>
          <w:sz w:val="36"/>
          <w:szCs w:val="36"/>
        </w:rPr>
        <w:t xml:space="preserve">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FC0969">
        <w:rPr>
          <w:rFonts w:ascii="Times New Roman" w:hAnsi="Times New Roman" w:cs="Times New Roman"/>
          <w:sz w:val="24"/>
          <w:szCs w:val="24"/>
        </w:rPr>
        <w:t>1503/726</w:t>
      </w:r>
      <w:r w:rsidR="002747F4">
        <w:rPr>
          <w:rFonts w:ascii="Times New Roman" w:hAnsi="Times New Roman" w:cs="Times New Roman"/>
          <w:sz w:val="24"/>
          <w:szCs w:val="24"/>
        </w:rPr>
        <w:t>/</w:t>
      </w:r>
      <w:r w:rsidR="005D74EF">
        <w:rPr>
          <w:rFonts w:ascii="Times New Roman" w:hAnsi="Times New Roman" w:cs="Times New Roman"/>
          <w:sz w:val="24"/>
          <w:szCs w:val="24"/>
        </w:rPr>
        <w:t>09.09</w:t>
      </w:r>
      <w:r w:rsidR="0039149C">
        <w:rPr>
          <w:rFonts w:ascii="Times New Roman" w:hAnsi="Times New Roman" w:cs="Times New Roman"/>
          <w:sz w:val="24"/>
          <w:szCs w:val="24"/>
        </w:rPr>
        <w:t>.2022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0754D" w:rsidRDefault="00E0754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FC0969">
        <w:rPr>
          <w:rFonts w:ascii="Times New Roman" w:hAnsi="Times New Roman" w:cs="Times New Roman"/>
          <w:b/>
          <w:sz w:val="24"/>
          <w:szCs w:val="24"/>
        </w:rPr>
        <w:t>14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5D74EF">
        <w:rPr>
          <w:rFonts w:ascii="Times New Roman" w:hAnsi="Times New Roman" w:cs="Times New Roman"/>
          <w:b/>
          <w:sz w:val="24"/>
          <w:szCs w:val="24"/>
        </w:rPr>
        <w:t>09.09</w:t>
      </w:r>
      <w:r w:rsidR="0034162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 w:rsidR="00E0754D" w:rsidRPr="0086634C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="00347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 UP II Bratei-Pripor, judetul Dambovita</w:t>
      </w:r>
      <w:r w:rsidR="00E0754D" w:rsidRPr="0086634C">
        <w:rPr>
          <w:rFonts w:ascii="Times New Roman" w:hAnsi="Times New Roman" w:cs="Times New Roman"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</w:t>
      </w:r>
      <w:r w:rsidR="00636658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>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FC0969">
        <w:rPr>
          <w:rFonts w:ascii="Times New Roman" w:hAnsi="Times New Roman" w:cs="Times New Roman"/>
          <w:b/>
          <w:sz w:val="24"/>
          <w:szCs w:val="24"/>
        </w:rPr>
        <w:t xml:space="preserve">Grigorescu </w:t>
      </w:r>
      <w:r w:rsidR="00FC0969" w:rsidRPr="0049208A">
        <w:rPr>
          <w:rFonts w:ascii="Times New Roman" w:hAnsi="Times New Roman" w:cs="Times New Roman"/>
          <w:b/>
          <w:sz w:val="24"/>
          <w:szCs w:val="24"/>
        </w:rPr>
        <w:t>Andrei-</w:t>
      </w:r>
      <w:r w:rsidR="00FC0969" w:rsidRPr="0049208A">
        <w:rPr>
          <w:rFonts w:ascii="Times New Roman" w:hAnsi="Times New Roman" w:cs="Times New Roman"/>
          <w:b/>
          <w:bCs/>
          <w:iCs/>
          <w:sz w:val="24"/>
          <w:szCs w:val="24"/>
        </w:rPr>
        <w:t>Aurel-Valentin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6658" w:rsidRPr="00AB140E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5D74EF">
        <w:rPr>
          <w:rFonts w:ascii="Times New Roman" w:hAnsi="Times New Roman" w:cs="Times New Roman"/>
          <w:sz w:val="24"/>
          <w:szCs w:val="24"/>
        </w:rPr>
        <w:t>150</w:t>
      </w:r>
      <w:r w:rsidR="00FC0969">
        <w:rPr>
          <w:rFonts w:ascii="Times New Roman" w:hAnsi="Times New Roman" w:cs="Times New Roman"/>
          <w:sz w:val="24"/>
          <w:szCs w:val="24"/>
        </w:rPr>
        <w:t>3</w:t>
      </w:r>
      <w:r w:rsidR="005D74EF">
        <w:rPr>
          <w:rFonts w:ascii="Times New Roman" w:hAnsi="Times New Roman" w:cs="Times New Roman"/>
          <w:sz w:val="24"/>
          <w:szCs w:val="24"/>
        </w:rPr>
        <w:t>/02.02.2021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</w:t>
      </w:r>
      <w:r w:rsidR="00636658" w:rsidRPr="00AB140E">
        <w:rPr>
          <w:rFonts w:ascii="Times New Roman" w:hAnsi="Times New Roman" w:cs="Times New Roman"/>
          <w:sz w:val="24"/>
          <w:szCs w:val="24"/>
        </w:rPr>
        <w:t>plan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4EF">
        <w:rPr>
          <w:rFonts w:ascii="Times New Roman" w:hAnsi="Times New Roman" w:cs="Times New Roman"/>
          <w:sz w:val="24"/>
          <w:szCs w:val="24"/>
        </w:rPr>
        <w:t>”</w:t>
      </w:r>
      <w:r w:rsidR="00347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 UP II Bratei-Pripor, judetul Dambovita</w:t>
      </w:r>
      <w:r w:rsidR="005D74EF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5D74EF" w:rsidRPr="004A2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D74EF" w:rsidRPr="004A26DC">
        <w:rPr>
          <w:rFonts w:ascii="Times New Roman" w:hAnsi="Times New Roman" w:cs="Times New Roman"/>
          <w:bCs/>
          <w:iCs/>
          <w:sz w:val="24"/>
          <w:szCs w:val="24"/>
        </w:rPr>
        <w:t xml:space="preserve">în </w:t>
      </w:r>
      <w:r w:rsidR="005D74EF" w:rsidRPr="004A26DC">
        <w:rPr>
          <w:rFonts w:ascii="Times New Roman" w:hAnsi="Times New Roman" w:cs="Times New Roman"/>
          <w:sz w:val="24"/>
          <w:szCs w:val="24"/>
        </w:rPr>
        <w:t xml:space="preserve">amplasamentul din </w:t>
      </w:r>
      <w:r w:rsidR="005D74EF">
        <w:rPr>
          <w:rFonts w:ascii="Times New Roman" w:hAnsi="Times New Roman" w:cs="Times New Roman"/>
          <w:sz w:val="24"/>
          <w:szCs w:val="24"/>
        </w:rPr>
        <w:t>UAT Moroeni,</w:t>
      </w:r>
      <w:r w:rsidR="005D74EF" w:rsidRPr="004A26DC">
        <w:rPr>
          <w:rFonts w:ascii="Times New Roman" w:hAnsi="Times New Roman" w:cs="Times New Roman"/>
          <w:sz w:val="24"/>
          <w:szCs w:val="24"/>
        </w:rPr>
        <w:t xml:space="preserve"> județul Dâmbovița</w:t>
      </w:r>
      <w:r w:rsidR="00636658" w:rsidRPr="00AB14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5D74EF">
        <w:t>”</w:t>
      </w:r>
      <w:r w:rsidR="003471D2">
        <w:rPr>
          <w:b/>
          <w:bCs/>
          <w:i/>
          <w:iCs/>
        </w:rPr>
        <w:t>Amenajamentul fondului forestier proprietate privata UP II Bratei-Pripor, judetul Dambovita</w:t>
      </w:r>
      <w:r w:rsidR="005D74EF" w:rsidRPr="00B474FA">
        <w:rPr>
          <w:bCs/>
          <w:iCs/>
        </w:rPr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0176">
        <w:rPr>
          <w:rFonts w:ascii="Times New Roman" w:hAnsi="Times New Roman"/>
          <w:sz w:val="24"/>
          <w:szCs w:val="24"/>
        </w:rPr>
        <w:t>aportul de mediu respectă conținutul cadru prevăzut în anexa nr. 2 la Hotărârea Guvernului nr. 1076/2004;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0176">
        <w:rPr>
          <w:rFonts w:ascii="Times New Roman" w:hAnsi="Times New Roman"/>
          <w:sz w:val="24"/>
          <w:szCs w:val="24"/>
        </w:rPr>
        <w:t>concluziile Raportului de mediu sunt favorabile implementării planului din perspectiva efectelor asupra factorilor de mediu;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punctul de vedere al </w:t>
      </w:r>
      <w:r w:rsidR="00BD4894">
        <w:rPr>
          <w:rFonts w:ascii="Times New Roman" w:hAnsi="Times New Roman"/>
          <w:sz w:val="24"/>
          <w:szCs w:val="24"/>
        </w:rPr>
        <w:t>Administratiei Bazinala de Apa Buzau Ialomita</w:t>
      </w:r>
      <w:r w:rsidR="009A2B5B">
        <w:rPr>
          <w:rFonts w:ascii="Times New Roman" w:hAnsi="Times New Roman"/>
          <w:sz w:val="24"/>
          <w:szCs w:val="24"/>
        </w:rPr>
        <w:t>,</w:t>
      </w:r>
      <w:r w:rsidR="00BC0D2D">
        <w:rPr>
          <w:rFonts w:ascii="Times New Roman" w:hAnsi="Times New Roman"/>
          <w:sz w:val="24"/>
          <w:szCs w:val="24"/>
        </w:rPr>
        <w:t xml:space="preserve"> nr. </w:t>
      </w:r>
      <w:r w:rsidR="00F327DC">
        <w:rPr>
          <w:rFonts w:ascii="Times New Roman" w:hAnsi="Times New Roman"/>
          <w:sz w:val="24"/>
          <w:szCs w:val="24"/>
        </w:rPr>
        <w:t>349</w:t>
      </w:r>
      <w:r w:rsidR="003471D2">
        <w:rPr>
          <w:rFonts w:ascii="Times New Roman" w:hAnsi="Times New Roman"/>
          <w:sz w:val="24"/>
          <w:szCs w:val="24"/>
        </w:rPr>
        <w:t>2</w:t>
      </w:r>
      <w:r w:rsidR="00F327DC">
        <w:rPr>
          <w:rFonts w:ascii="Times New Roman" w:hAnsi="Times New Roman"/>
          <w:sz w:val="24"/>
          <w:szCs w:val="24"/>
        </w:rPr>
        <w:t>/12.08.2022</w:t>
      </w:r>
      <w:r>
        <w:rPr>
          <w:rFonts w:ascii="Times New Roman" w:hAnsi="Times New Roman"/>
          <w:sz w:val="24"/>
          <w:szCs w:val="24"/>
        </w:rPr>
        <w:t>;</w:t>
      </w:r>
    </w:p>
    <w:p w:rsidR="00E37E08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>
        <w:rPr>
          <w:rFonts w:ascii="Times New Roman" w:hAnsi="Times New Roman"/>
          <w:sz w:val="24"/>
          <w:szCs w:val="24"/>
        </w:rPr>
        <w:t>Administratiei Parcului Natural Bucegi</w:t>
      </w:r>
      <w:r w:rsidR="00295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F327DC">
        <w:rPr>
          <w:rFonts w:ascii="Times New Roman" w:hAnsi="Times New Roman"/>
          <w:sz w:val="24"/>
          <w:szCs w:val="24"/>
        </w:rPr>
        <w:t>3</w:t>
      </w:r>
      <w:r w:rsidR="003471D2">
        <w:rPr>
          <w:rFonts w:ascii="Times New Roman" w:hAnsi="Times New Roman"/>
          <w:sz w:val="24"/>
          <w:szCs w:val="24"/>
        </w:rPr>
        <w:t>1</w:t>
      </w:r>
      <w:r w:rsidR="00F327DC">
        <w:rPr>
          <w:rFonts w:ascii="Times New Roman" w:hAnsi="Times New Roman"/>
          <w:sz w:val="24"/>
          <w:szCs w:val="24"/>
        </w:rPr>
        <w:t>/10.08</w:t>
      </w:r>
      <w:r w:rsidR="00886209">
        <w:rPr>
          <w:rFonts w:ascii="Times New Roman" w:hAnsi="Times New Roman"/>
          <w:sz w:val="24"/>
          <w:szCs w:val="24"/>
        </w:rPr>
        <w:t>.2022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</w:p>
    <w:p w:rsidR="00E727E0" w:rsidRDefault="00E37E08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Punctu</w:t>
      </w:r>
      <w:r w:rsidR="00F521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de vedere favorabil al Directiei Silvice Dambovita</w:t>
      </w:r>
      <w:r w:rsidR="00886209">
        <w:rPr>
          <w:rFonts w:ascii="Times New Roman" w:hAnsi="Times New Roman"/>
          <w:sz w:val="24"/>
          <w:szCs w:val="24"/>
        </w:rPr>
        <w:t xml:space="preserve">, </w:t>
      </w:r>
      <w:r w:rsidR="00820BFF">
        <w:rPr>
          <w:rFonts w:ascii="Times New Roman" w:hAnsi="Times New Roman"/>
          <w:sz w:val="24"/>
          <w:szCs w:val="24"/>
        </w:rPr>
        <w:t xml:space="preserve">inregistrat la sediul APM Dambovita cu </w:t>
      </w:r>
      <w:r w:rsidR="00886209">
        <w:rPr>
          <w:rFonts w:ascii="Times New Roman" w:hAnsi="Times New Roman"/>
          <w:sz w:val="24"/>
          <w:szCs w:val="24"/>
        </w:rPr>
        <w:t xml:space="preserve">nr. </w:t>
      </w:r>
      <w:r w:rsidR="00F327DC">
        <w:rPr>
          <w:rFonts w:ascii="Times New Roman" w:hAnsi="Times New Roman"/>
          <w:sz w:val="24"/>
          <w:szCs w:val="24"/>
        </w:rPr>
        <w:t>11</w:t>
      </w:r>
      <w:r w:rsidR="00BA3D7F">
        <w:rPr>
          <w:rFonts w:ascii="Times New Roman" w:hAnsi="Times New Roman"/>
          <w:sz w:val="24"/>
          <w:szCs w:val="24"/>
        </w:rPr>
        <w:t>100</w:t>
      </w:r>
      <w:bookmarkStart w:id="0" w:name="_GoBack"/>
      <w:bookmarkEnd w:id="0"/>
      <w:r w:rsidR="00F327DC">
        <w:rPr>
          <w:rFonts w:ascii="Times New Roman" w:hAnsi="Times New Roman"/>
          <w:sz w:val="24"/>
          <w:szCs w:val="24"/>
        </w:rPr>
        <w:t>/26.07</w:t>
      </w:r>
      <w:r w:rsidR="00820BFF">
        <w:rPr>
          <w:rFonts w:ascii="Times New Roman" w:hAnsi="Times New Roman"/>
          <w:sz w:val="24"/>
          <w:szCs w:val="24"/>
        </w:rPr>
        <w:t>.2022</w:t>
      </w:r>
      <w:r w:rsidR="00886209">
        <w:rPr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 w:rsidRPr="00AE0176">
        <w:rPr>
          <w:rFonts w:ascii="Times New Roman" w:hAnsi="Times New Roman"/>
          <w:lang w:val="ro-RO"/>
        </w:rPr>
        <w:t>poziţia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Pr="00AE0176">
        <w:rPr>
          <w:rFonts w:ascii="Times New Roman" w:hAnsi="Times New Roman"/>
          <w:lang w:val="ro-RO"/>
        </w:rPr>
        <w:t>, privind efectele implementării planului;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 w:rsidRPr="00AF5E93">
        <w:rPr>
          <w:rStyle w:val="tpa1"/>
          <w:rFonts w:ascii="Times New Roman" w:hAnsi="Times New Roman"/>
          <w:sz w:val="24"/>
          <w:szCs w:val="24"/>
        </w:rPr>
        <w:t>pe parcursul derulării procedurii de reglementare</w:t>
      </w:r>
      <w:r w:rsidR="009951CE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lastRenderedPageBreak/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>Primariei Moroeni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A95F30" w:rsidRDefault="00A95F30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D2" w:rsidRPr="000D11FA" w:rsidRDefault="001D3BD2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E" w:rsidRDefault="009951C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38" w:rsidRDefault="00EE5D38" w:rsidP="00EE5AEC">
      <w:pPr>
        <w:spacing w:after="0" w:line="240" w:lineRule="auto"/>
      </w:pPr>
      <w:r>
        <w:separator/>
      </w:r>
    </w:p>
  </w:endnote>
  <w:endnote w:type="continuationSeparator" w:id="0">
    <w:p w:rsidR="00EE5D38" w:rsidRDefault="00EE5D38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668">
      <w:rPr>
        <w:noProof/>
      </w:rPr>
      <w:t>2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38" w:rsidRDefault="00EE5D38" w:rsidP="00EE5AEC">
      <w:pPr>
        <w:spacing w:after="0" w:line="240" w:lineRule="auto"/>
      </w:pPr>
      <w:r>
        <w:separator/>
      </w:r>
    </w:p>
  </w:footnote>
  <w:footnote w:type="continuationSeparator" w:id="0">
    <w:p w:rsidR="00EE5D38" w:rsidRDefault="00EE5D38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52C8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626A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967AF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3BD2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747F4"/>
    <w:rsid w:val="002801D2"/>
    <w:rsid w:val="00282F0B"/>
    <w:rsid w:val="002865FE"/>
    <w:rsid w:val="00294173"/>
    <w:rsid w:val="0029426C"/>
    <w:rsid w:val="00295144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179B1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62B"/>
    <w:rsid w:val="00341C65"/>
    <w:rsid w:val="00345EF8"/>
    <w:rsid w:val="003471D2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49C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D56E2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56D1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5461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D74EF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67C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27668"/>
    <w:rsid w:val="0063248A"/>
    <w:rsid w:val="00633000"/>
    <w:rsid w:val="006338D7"/>
    <w:rsid w:val="00634D99"/>
    <w:rsid w:val="00636658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409"/>
    <w:rsid w:val="007F0529"/>
    <w:rsid w:val="007F4528"/>
    <w:rsid w:val="0080463B"/>
    <w:rsid w:val="008059B5"/>
    <w:rsid w:val="00805C6D"/>
    <w:rsid w:val="0081215E"/>
    <w:rsid w:val="008131F5"/>
    <w:rsid w:val="00813409"/>
    <w:rsid w:val="00814D27"/>
    <w:rsid w:val="008162F6"/>
    <w:rsid w:val="008175AC"/>
    <w:rsid w:val="00820BFF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6209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E7854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51CE"/>
    <w:rsid w:val="00996F57"/>
    <w:rsid w:val="00997E9A"/>
    <w:rsid w:val="009A2B5B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E58F4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A3D7F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489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018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0754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E08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E5D38"/>
    <w:rsid w:val="00EF064F"/>
    <w:rsid w:val="00EF0A72"/>
    <w:rsid w:val="00EF3FBC"/>
    <w:rsid w:val="00EF42A6"/>
    <w:rsid w:val="00F00AA9"/>
    <w:rsid w:val="00F01F54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27DC"/>
    <w:rsid w:val="00F37163"/>
    <w:rsid w:val="00F37EAE"/>
    <w:rsid w:val="00F4191A"/>
    <w:rsid w:val="00F420DE"/>
    <w:rsid w:val="00F43561"/>
    <w:rsid w:val="00F46A3D"/>
    <w:rsid w:val="00F50458"/>
    <w:rsid w:val="00F52110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EA1"/>
    <w:rsid w:val="00FB4F9E"/>
    <w:rsid w:val="00FC0969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4F28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B4CB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1906-F23C-426E-BADC-FD42C42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6285</TotalTime>
  <Pages>2</Pages>
  <Words>882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710</cp:revision>
  <cp:lastPrinted>2022-09-09T10:55:00Z</cp:lastPrinted>
  <dcterms:created xsi:type="dcterms:W3CDTF">2015-01-08T11:09:00Z</dcterms:created>
  <dcterms:modified xsi:type="dcterms:W3CDTF">2022-09-09T10:59:00Z</dcterms:modified>
</cp:coreProperties>
</file>