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rPr>
          <w:rFonts w:ascii="Garamond" w:hAnsi="Garamond" w:cs="Arial"/>
          <w:b/>
          <w:bCs/>
          <w:sz w:val="24"/>
          <w:szCs w:val="24"/>
        </w:rPr>
      </w:pPr>
    </w:p>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375630"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2243931"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BA1217" w:rsidRDefault="003C40B1" w:rsidP="001715AE">
      <w:pPr>
        <w:jc w:val="right"/>
        <w:rPr>
          <w:rFonts w:ascii="Garamond" w:hAnsi="Garamond"/>
          <w:b/>
          <w:sz w:val="28"/>
          <w:szCs w:val="28"/>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BA1217">
        <w:rPr>
          <w:rFonts w:ascii="Garamond" w:hAnsi="Garamond"/>
          <w:sz w:val="28"/>
          <w:szCs w:val="28"/>
        </w:rPr>
        <w:t>Nr.</w:t>
      </w:r>
      <w:r w:rsidR="00E07EC4">
        <w:rPr>
          <w:rFonts w:ascii="Garamond" w:hAnsi="Garamond"/>
          <w:sz w:val="28"/>
          <w:szCs w:val="28"/>
        </w:rPr>
        <w:t>15482</w:t>
      </w:r>
      <w:r w:rsidR="008E20F8">
        <w:rPr>
          <w:rFonts w:ascii="Garamond" w:hAnsi="Garamond"/>
          <w:sz w:val="28"/>
          <w:szCs w:val="28"/>
        </w:rPr>
        <w:t>/</w:t>
      </w:r>
      <w:r w:rsidR="00E07EC4">
        <w:rPr>
          <w:rFonts w:ascii="Garamond" w:hAnsi="Garamond"/>
          <w:sz w:val="28"/>
          <w:szCs w:val="28"/>
        </w:rPr>
        <w:t>9132</w:t>
      </w:r>
      <w:r w:rsidR="00BA1217">
        <w:rPr>
          <w:rFonts w:ascii="Garamond" w:hAnsi="Garamond"/>
          <w:sz w:val="28"/>
          <w:szCs w:val="28"/>
        </w:rPr>
        <w:t>/</w:t>
      </w:r>
      <w:r w:rsidR="00E07EC4">
        <w:rPr>
          <w:rFonts w:ascii="Garamond" w:hAnsi="Garamond"/>
          <w:sz w:val="28"/>
          <w:szCs w:val="28"/>
        </w:rPr>
        <w:t>18.02.2018</w:t>
      </w:r>
    </w:p>
    <w:p w:rsidR="006504B2" w:rsidRPr="00632F09" w:rsidRDefault="00E07EC4" w:rsidP="00652E65">
      <w:pPr>
        <w:spacing w:after="0" w:line="240" w:lineRule="auto"/>
        <w:jc w:val="center"/>
        <w:rPr>
          <w:rFonts w:ascii="Garamond" w:hAnsi="Garamond"/>
          <w:b/>
          <w:sz w:val="28"/>
          <w:szCs w:val="28"/>
        </w:rPr>
      </w:pPr>
      <w:proofErr w:type="gramStart"/>
      <w:r>
        <w:rPr>
          <w:rFonts w:ascii="Garamond" w:hAnsi="Garamond"/>
          <w:b/>
          <w:sz w:val="28"/>
          <w:szCs w:val="28"/>
        </w:rPr>
        <w:t>PROIECT</w:t>
      </w:r>
      <w:r w:rsidR="00CF1AE5">
        <w:rPr>
          <w:rFonts w:ascii="Garamond" w:hAnsi="Garamond"/>
          <w:b/>
          <w:sz w:val="28"/>
          <w:szCs w:val="28"/>
        </w:rPr>
        <w:t xml:space="preserve">  </w:t>
      </w:r>
      <w:r w:rsidR="000604FE">
        <w:rPr>
          <w:rFonts w:ascii="Garamond" w:hAnsi="Garamond"/>
          <w:b/>
          <w:sz w:val="28"/>
          <w:szCs w:val="28"/>
        </w:rPr>
        <w:t>DECIZI</w:t>
      </w:r>
      <w:r w:rsidR="00CF1AE5">
        <w:rPr>
          <w:rFonts w:ascii="Garamond" w:hAnsi="Garamond"/>
          <w:b/>
          <w:sz w:val="28"/>
          <w:szCs w:val="28"/>
        </w:rPr>
        <w:t>E</w:t>
      </w:r>
      <w:proofErr w:type="gramEnd"/>
      <w:r w:rsidR="00D53484">
        <w:rPr>
          <w:rFonts w:ascii="Garamond" w:hAnsi="Garamond"/>
          <w:b/>
          <w:sz w:val="28"/>
          <w:szCs w:val="28"/>
        </w:rPr>
        <w:t xml:space="preserve"> </w:t>
      </w:r>
      <w:r w:rsidR="00283411" w:rsidRPr="00632F09">
        <w:rPr>
          <w:rFonts w:ascii="Garamond" w:hAnsi="Garamond"/>
          <w:b/>
          <w:sz w:val="28"/>
          <w:szCs w:val="28"/>
        </w:rPr>
        <w:t xml:space="preserve"> </w:t>
      </w:r>
      <w:r w:rsidR="006504B2" w:rsidRPr="00632F09">
        <w:rPr>
          <w:rFonts w:ascii="Garamond" w:hAnsi="Garamond"/>
          <w:b/>
          <w:sz w:val="28"/>
          <w:szCs w:val="28"/>
        </w:rPr>
        <w:t>ETAP</w:t>
      </w:r>
      <w:r w:rsidR="00DC0464">
        <w:rPr>
          <w:rFonts w:ascii="Garamond" w:hAnsi="Garamond"/>
          <w:b/>
          <w:sz w:val="28"/>
          <w:szCs w:val="28"/>
        </w:rPr>
        <w:t>Ă</w:t>
      </w:r>
      <w:r w:rsidR="00A128D2">
        <w:rPr>
          <w:rFonts w:ascii="Garamond" w:hAnsi="Garamond"/>
          <w:b/>
          <w:sz w:val="28"/>
          <w:szCs w:val="28"/>
        </w:rPr>
        <w:t xml:space="preserve"> </w:t>
      </w:r>
      <w:r w:rsidR="006504B2" w:rsidRPr="00632F09">
        <w:rPr>
          <w:rFonts w:ascii="Garamond" w:hAnsi="Garamond"/>
          <w:b/>
          <w:sz w:val="28"/>
          <w:szCs w:val="28"/>
        </w:rPr>
        <w:t>DE ÎNCADRARE</w:t>
      </w:r>
    </w:p>
    <w:p w:rsidR="00D53484" w:rsidRDefault="00E07EC4" w:rsidP="00652E65">
      <w:pPr>
        <w:spacing w:after="0" w:line="240" w:lineRule="auto"/>
        <w:jc w:val="center"/>
        <w:rPr>
          <w:rFonts w:ascii="Garamond" w:hAnsi="Garamond"/>
          <w:b/>
          <w:sz w:val="28"/>
          <w:szCs w:val="28"/>
        </w:rPr>
      </w:pPr>
      <w:bookmarkStart w:id="0" w:name="do|ax4|pa3"/>
      <w:bookmarkEnd w:id="0"/>
      <w:r>
        <w:rPr>
          <w:rFonts w:ascii="Garamond" w:hAnsi="Garamond"/>
          <w:b/>
          <w:sz w:val="28"/>
          <w:szCs w:val="28"/>
        </w:rPr>
        <w:t>18.02.2019</w:t>
      </w:r>
    </w:p>
    <w:p w:rsidR="00652E65" w:rsidRDefault="00652E65" w:rsidP="00652E65">
      <w:pPr>
        <w:spacing w:after="0" w:line="240" w:lineRule="auto"/>
        <w:jc w:val="center"/>
        <w:rPr>
          <w:rFonts w:ascii="Garamond" w:hAnsi="Garamond"/>
          <w:b/>
          <w:sz w:val="28"/>
          <w:szCs w:val="28"/>
        </w:rPr>
      </w:pPr>
    </w:p>
    <w:p w:rsidR="00652E65" w:rsidRDefault="00652E65" w:rsidP="00652E65">
      <w:pPr>
        <w:spacing w:after="0" w:line="240" w:lineRule="auto"/>
        <w:jc w:val="center"/>
        <w:rPr>
          <w:rFonts w:ascii="Garamond" w:hAnsi="Garamond"/>
          <w:b/>
          <w:sz w:val="28"/>
          <w:szCs w:val="28"/>
        </w:rPr>
      </w:pPr>
    </w:p>
    <w:p w:rsidR="006504B2" w:rsidRPr="00106BA4" w:rsidRDefault="00626EA5" w:rsidP="00C359B2">
      <w:pPr>
        <w:jc w:val="both"/>
        <w:rPr>
          <w:rFonts w:ascii="Times New Roman" w:hAnsi="Times New Roman"/>
          <w:sz w:val="28"/>
          <w:szCs w:val="28"/>
        </w:rPr>
      </w:pPr>
      <w:r>
        <w:rPr>
          <w:rFonts w:ascii="Garamond" w:hAnsi="Garamond"/>
          <w:sz w:val="28"/>
          <w:szCs w:val="28"/>
        </w:rPr>
        <w:t xml:space="preserve">  </w:t>
      </w:r>
      <w:r w:rsidR="00F91C9D">
        <w:rPr>
          <w:rFonts w:ascii="Garamond" w:hAnsi="Garamond"/>
          <w:sz w:val="28"/>
          <w:szCs w:val="28"/>
        </w:rPr>
        <w:t xml:space="preserve">             </w:t>
      </w:r>
      <w:r>
        <w:rPr>
          <w:rFonts w:ascii="Garamond" w:hAnsi="Garamond"/>
          <w:sz w:val="28"/>
          <w:szCs w:val="28"/>
        </w:rPr>
        <w:t xml:space="preserve"> </w:t>
      </w:r>
      <w:r w:rsidR="006504B2" w:rsidRPr="00106BA4">
        <w:rPr>
          <w:rFonts w:ascii="Times New Roman" w:hAnsi="Times New Roman"/>
          <w:sz w:val="28"/>
          <w:szCs w:val="28"/>
        </w:rPr>
        <w:t xml:space="preserve">Ca urmare a solicitării de emitere </w:t>
      </w:r>
      <w:proofErr w:type="gramStart"/>
      <w:r w:rsidR="006504B2" w:rsidRPr="00106BA4">
        <w:rPr>
          <w:rFonts w:ascii="Times New Roman" w:hAnsi="Times New Roman"/>
          <w:sz w:val="28"/>
          <w:szCs w:val="28"/>
        </w:rPr>
        <w:t>a</w:t>
      </w:r>
      <w:proofErr w:type="gramEnd"/>
      <w:r w:rsidR="006504B2" w:rsidRPr="00106BA4">
        <w:rPr>
          <w:rFonts w:ascii="Times New Roman" w:hAnsi="Times New Roman"/>
          <w:sz w:val="28"/>
          <w:szCs w:val="28"/>
        </w:rPr>
        <w:t xml:space="preserve"> acordului de mediu adresate de </w:t>
      </w:r>
      <w:r w:rsidR="00E07EC4" w:rsidRPr="00106BA4">
        <w:rPr>
          <w:rFonts w:ascii="Times New Roman" w:hAnsi="Times New Roman"/>
          <w:b/>
          <w:sz w:val="28"/>
          <w:szCs w:val="28"/>
          <w:lang w:val="ro-RO" w:eastAsia="ro-RO"/>
        </w:rPr>
        <w:t>S.C. PANEL LAND S.R.L.</w:t>
      </w:r>
      <w:r w:rsidR="00027552" w:rsidRPr="00106BA4">
        <w:rPr>
          <w:rFonts w:ascii="Times New Roman" w:hAnsi="Times New Roman"/>
          <w:b/>
          <w:sz w:val="28"/>
          <w:szCs w:val="28"/>
          <w:lang w:val="fr-FR"/>
        </w:rPr>
        <w:t xml:space="preserve">, </w:t>
      </w:r>
      <w:r w:rsidR="00FC255A" w:rsidRPr="00106BA4">
        <w:rPr>
          <w:rFonts w:ascii="Times New Roman" w:hAnsi="Times New Roman"/>
          <w:sz w:val="28"/>
          <w:szCs w:val="28"/>
          <w:lang w:val="fr-FR"/>
        </w:rPr>
        <w:t xml:space="preserve">cu </w:t>
      </w:r>
      <w:r w:rsidR="009907F2" w:rsidRPr="00106BA4">
        <w:rPr>
          <w:rFonts w:ascii="Times New Roman" w:hAnsi="Times New Roman"/>
          <w:sz w:val="28"/>
          <w:szCs w:val="28"/>
          <w:lang w:val="fr-FR"/>
        </w:rPr>
        <w:t>sediul în</w:t>
      </w:r>
      <w:r w:rsidR="00FC255A" w:rsidRPr="00106BA4">
        <w:rPr>
          <w:rFonts w:ascii="Times New Roman" w:hAnsi="Times New Roman"/>
          <w:sz w:val="28"/>
          <w:szCs w:val="28"/>
          <w:lang w:val="fr-FR"/>
        </w:rPr>
        <w:t xml:space="preserve"> </w:t>
      </w:r>
      <w:r w:rsidR="00E07EC4" w:rsidRPr="00106BA4">
        <w:rPr>
          <w:rFonts w:ascii="Times New Roman" w:hAnsi="Times New Roman"/>
          <w:sz w:val="28"/>
          <w:szCs w:val="28"/>
          <w:lang w:val="fr-FR"/>
        </w:rPr>
        <w:t>Pucioasa, str. Morilor, nr. 4, județul Dțmbovița</w:t>
      </w:r>
      <w:r w:rsidR="00C96893" w:rsidRPr="00106BA4">
        <w:rPr>
          <w:rFonts w:ascii="Times New Roman" w:hAnsi="Times New Roman"/>
          <w:sz w:val="28"/>
          <w:szCs w:val="28"/>
          <w:lang w:val="fr-FR"/>
        </w:rPr>
        <w:t xml:space="preserve">, </w:t>
      </w:r>
      <w:r w:rsidR="006504B2" w:rsidRPr="00106BA4">
        <w:rPr>
          <w:rFonts w:ascii="Times New Roman" w:hAnsi="Times New Roman"/>
          <w:sz w:val="28"/>
          <w:szCs w:val="28"/>
        </w:rPr>
        <w:t>înregistrată la APM Dâmboviț</w:t>
      </w:r>
      <w:r w:rsidR="00884A37" w:rsidRPr="00106BA4">
        <w:rPr>
          <w:rFonts w:ascii="Times New Roman" w:hAnsi="Times New Roman"/>
          <w:sz w:val="28"/>
          <w:szCs w:val="28"/>
        </w:rPr>
        <w:t xml:space="preserve">a cu nr. </w:t>
      </w:r>
      <w:r w:rsidR="00E07EC4" w:rsidRPr="00106BA4">
        <w:rPr>
          <w:rFonts w:ascii="Times New Roman" w:hAnsi="Times New Roman"/>
          <w:sz w:val="28"/>
          <w:szCs w:val="28"/>
        </w:rPr>
        <w:t>15482</w:t>
      </w:r>
      <w:r w:rsidR="00241C7F" w:rsidRPr="00106BA4">
        <w:rPr>
          <w:rFonts w:ascii="Times New Roman" w:hAnsi="Times New Roman"/>
          <w:sz w:val="28"/>
          <w:szCs w:val="28"/>
        </w:rPr>
        <w:t xml:space="preserve"> </w:t>
      </w:r>
      <w:r w:rsidR="006504B2" w:rsidRPr="00106BA4">
        <w:rPr>
          <w:rFonts w:ascii="Times New Roman" w:hAnsi="Times New Roman"/>
          <w:sz w:val="28"/>
          <w:szCs w:val="28"/>
        </w:rPr>
        <w:t xml:space="preserve">din </w:t>
      </w:r>
      <w:r w:rsidR="00E07EC4" w:rsidRPr="00106BA4">
        <w:rPr>
          <w:rFonts w:ascii="Times New Roman" w:hAnsi="Times New Roman"/>
          <w:sz w:val="28"/>
          <w:szCs w:val="28"/>
        </w:rPr>
        <w:t>19</w:t>
      </w:r>
      <w:r w:rsidR="001718F4" w:rsidRPr="00106BA4">
        <w:rPr>
          <w:rFonts w:ascii="Times New Roman" w:hAnsi="Times New Roman"/>
          <w:sz w:val="28"/>
          <w:szCs w:val="28"/>
        </w:rPr>
        <w:t>.11</w:t>
      </w:r>
      <w:r w:rsidR="0046435E" w:rsidRPr="00106BA4">
        <w:rPr>
          <w:rFonts w:ascii="Times New Roman" w:hAnsi="Times New Roman"/>
          <w:sz w:val="28"/>
          <w:szCs w:val="28"/>
        </w:rPr>
        <w:t>.2018</w:t>
      </w:r>
      <w:r w:rsidR="006504B2" w:rsidRPr="00106BA4">
        <w:rPr>
          <w:rFonts w:ascii="Times New Roman" w:hAnsi="Times New Roman"/>
          <w:sz w:val="28"/>
          <w:szCs w:val="28"/>
        </w:rPr>
        <w:t>, în baza</w:t>
      </w:r>
      <w:r w:rsidR="00E07EC4" w:rsidRPr="00106BA4">
        <w:rPr>
          <w:rFonts w:ascii="Times New Roman" w:hAnsi="Times New Roman"/>
          <w:sz w:val="28"/>
          <w:szCs w:val="28"/>
        </w:rPr>
        <w:t xml:space="preserve"> legii nr. 292/2018 privind evaluarea impactului anumitor proiecte publice și private asupra mediului și </w:t>
      </w:r>
      <w:proofErr w:type="gramStart"/>
      <w:r w:rsidR="00E07EC4" w:rsidRPr="00106BA4">
        <w:rPr>
          <w:rFonts w:ascii="Times New Roman" w:hAnsi="Times New Roman"/>
          <w:sz w:val="28"/>
          <w:szCs w:val="28"/>
        </w:rPr>
        <w:t xml:space="preserve">a </w:t>
      </w:r>
      <w:r w:rsidR="006504B2" w:rsidRPr="00106BA4">
        <w:rPr>
          <w:rFonts w:ascii="Times New Roman" w:hAnsi="Times New Roman"/>
          <w:sz w:val="28"/>
          <w:szCs w:val="28"/>
        </w:rPr>
        <w:t xml:space="preserve"> Ordonan</w:t>
      </w:r>
      <w:proofErr w:type="gramEnd"/>
      <w:r w:rsidR="006504B2" w:rsidRPr="00106BA4">
        <w:rPr>
          <w:rFonts w:ascii="Times New Roman" w:hAnsi="Times New Roman"/>
          <w:sz w:val="28"/>
          <w:szCs w:val="28"/>
        </w:rPr>
        <w:t xml:space="preserve">ței de Urgență a Guvernului nr. </w:t>
      </w:r>
      <w:proofErr w:type="gramStart"/>
      <w:r w:rsidR="006504B2" w:rsidRPr="00106BA4">
        <w:rPr>
          <w:rFonts w:ascii="Times New Roman" w:hAnsi="Times New Roman"/>
          <w:b/>
          <w:sz w:val="28"/>
          <w:szCs w:val="28"/>
        </w:rPr>
        <w:t>57/2007</w:t>
      </w:r>
      <w:r w:rsidR="006504B2" w:rsidRPr="00106BA4">
        <w:rPr>
          <w:rFonts w:ascii="Times New Roman" w:hAnsi="Times New Roman"/>
          <w:sz w:val="28"/>
          <w:szCs w:val="28"/>
        </w:rPr>
        <w:t xml:space="preserve"> privind regimul ariilor naturale protejate, conservarea habitatelor naturale, a florei și faunei sălbatice</w:t>
      </w:r>
      <w:r w:rsidR="00E07EC4" w:rsidRPr="00106BA4">
        <w:rPr>
          <w:rFonts w:ascii="Times New Roman" w:hAnsi="Times New Roman"/>
          <w:sz w:val="28"/>
          <w:szCs w:val="28"/>
        </w:rPr>
        <w:t xml:space="preserve"> aprobată</w:t>
      </w:r>
      <w:r w:rsidR="006504B2" w:rsidRPr="00106BA4">
        <w:rPr>
          <w:rFonts w:ascii="Times New Roman" w:hAnsi="Times New Roman"/>
          <w:sz w:val="28"/>
          <w:szCs w:val="28"/>
        </w:rPr>
        <w:t xml:space="preserve"> cu modificări</w:t>
      </w:r>
      <w:r w:rsidR="00E07EC4" w:rsidRPr="00106BA4">
        <w:rPr>
          <w:rFonts w:ascii="Times New Roman" w:hAnsi="Times New Roman"/>
          <w:sz w:val="28"/>
          <w:szCs w:val="28"/>
        </w:rPr>
        <w:t xml:space="preserve"> și completări prin Legea nr.</w:t>
      </w:r>
      <w:proofErr w:type="gramEnd"/>
      <w:r w:rsidR="00E07EC4" w:rsidRPr="00106BA4">
        <w:rPr>
          <w:rFonts w:ascii="Times New Roman" w:hAnsi="Times New Roman"/>
          <w:sz w:val="28"/>
          <w:szCs w:val="28"/>
        </w:rPr>
        <w:t xml:space="preserve"> 49/2011, cu modificările și completările ulterioare</w:t>
      </w:r>
      <w:proofErr w:type="gramStart"/>
      <w:r w:rsidR="00E07EC4" w:rsidRPr="00106BA4">
        <w:rPr>
          <w:rFonts w:ascii="Times New Roman" w:hAnsi="Times New Roman"/>
          <w:sz w:val="28"/>
          <w:szCs w:val="28"/>
        </w:rPr>
        <w:t>,</w:t>
      </w:r>
      <w:r w:rsidR="006504B2" w:rsidRPr="00106BA4">
        <w:rPr>
          <w:rFonts w:ascii="Times New Roman" w:hAnsi="Times New Roman"/>
          <w:sz w:val="28"/>
          <w:szCs w:val="28"/>
        </w:rPr>
        <w:t>,</w:t>
      </w:r>
      <w:proofErr w:type="gramEnd"/>
      <w:r w:rsidR="006504B2" w:rsidRPr="00106BA4">
        <w:rPr>
          <w:rFonts w:ascii="Times New Roman" w:hAnsi="Times New Roman"/>
          <w:sz w:val="28"/>
          <w:szCs w:val="28"/>
        </w:rPr>
        <w:t xml:space="preserve"> </w:t>
      </w:r>
    </w:p>
    <w:p w:rsidR="00E07EC4" w:rsidRPr="00106BA4" w:rsidRDefault="008867EA" w:rsidP="00967D63">
      <w:pPr>
        <w:jc w:val="both"/>
        <w:rPr>
          <w:rStyle w:val="tpa1"/>
          <w:rFonts w:ascii="Times New Roman" w:hAnsi="Times New Roman"/>
          <w:sz w:val="28"/>
          <w:szCs w:val="28"/>
        </w:rPr>
      </w:pPr>
      <w:r w:rsidRPr="00106BA4">
        <w:rPr>
          <w:rFonts w:ascii="Times New Roman" w:hAnsi="Times New Roman"/>
          <w:b/>
          <w:sz w:val="28"/>
          <w:szCs w:val="28"/>
        </w:rPr>
        <w:t xml:space="preserve"> </w:t>
      </w:r>
      <w:r w:rsidR="00A339DF" w:rsidRPr="00106BA4">
        <w:rPr>
          <w:rFonts w:ascii="Times New Roman" w:hAnsi="Times New Roman"/>
          <w:b/>
          <w:sz w:val="28"/>
          <w:szCs w:val="28"/>
        </w:rPr>
        <w:t xml:space="preserve">        </w:t>
      </w:r>
      <w:r w:rsidR="006504B2" w:rsidRPr="00106BA4">
        <w:rPr>
          <w:rFonts w:ascii="Times New Roman" w:hAnsi="Times New Roman"/>
          <w:b/>
          <w:sz w:val="28"/>
          <w:szCs w:val="28"/>
        </w:rPr>
        <w:t>APM Dâmbovița decide</w:t>
      </w:r>
      <w:r w:rsidR="006504B2" w:rsidRPr="00106BA4">
        <w:rPr>
          <w:rFonts w:ascii="Times New Roman" w:hAnsi="Times New Roman"/>
          <w:sz w:val="28"/>
          <w:szCs w:val="28"/>
        </w:rPr>
        <w:t xml:space="preserve">, ca urmare a consultărilor desfășurate în cadrul şedinţei Comisiei de Analiză Tehnică din data de </w:t>
      </w:r>
      <w:r w:rsidR="00E07EC4" w:rsidRPr="00106BA4">
        <w:rPr>
          <w:rFonts w:ascii="Times New Roman" w:hAnsi="Times New Roman"/>
          <w:b/>
          <w:sz w:val="28"/>
          <w:szCs w:val="28"/>
        </w:rPr>
        <w:t>14.02.2019</w:t>
      </w:r>
      <w:r w:rsidR="006504B2" w:rsidRPr="00106BA4">
        <w:rPr>
          <w:rFonts w:ascii="Times New Roman" w:hAnsi="Times New Roman"/>
          <w:sz w:val="28"/>
          <w:szCs w:val="28"/>
        </w:rPr>
        <w:t xml:space="preserve">, că proiectul </w:t>
      </w:r>
      <w:r w:rsidR="00CC0C3D" w:rsidRPr="00106BA4">
        <w:rPr>
          <w:rStyle w:val="tpa1"/>
          <w:rFonts w:ascii="Times New Roman" w:hAnsi="Times New Roman"/>
          <w:b/>
          <w:i/>
          <w:sz w:val="28"/>
          <w:szCs w:val="28"/>
        </w:rPr>
        <w:t xml:space="preserve">Construire </w:t>
      </w:r>
      <w:r w:rsidR="00E07EC4" w:rsidRPr="00106BA4">
        <w:rPr>
          <w:rStyle w:val="tpa1"/>
          <w:rFonts w:ascii="Times New Roman" w:hAnsi="Times New Roman"/>
          <w:b/>
          <w:i/>
          <w:sz w:val="28"/>
          <w:szCs w:val="28"/>
        </w:rPr>
        <w:t>trei hale de producție</w:t>
      </w:r>
      <w:r w:rsidR="005A71F8" w:rsidRPr="00106BA4">
        <w:rPr>
          <w:rStyle w:val="tpa1"/>
          <w:rFonts w:ascii="Times New Roman" w:hAnsi="Times New Roman"/>
          <w:b/>
          <w:i/>
          <w:sz w:val="28"/>
          <w:szCs w:val="28"/>
        </w:rPr>
        <w:t xml:space="preserve">, </w:t>
      </w:r>
      <w:r w:rsidR="006504B2" w:rsidRPr="00106BA4">
        <w:rPr>
          <w:rFonts w:ascii="Times New Roman" w:hAnsi="Times New Roman"/>
          <w:sz w:val="28"/>
          <w:szCs w:val="28"/>
        </w:rPr>
        <w:t xml:space="preserve">propus a fi amplasat în </w:t>
      </w:r>
      <w:r w:rsidR="00E07EC4" w:rsidRPr="00106BA4">
        <w:rPr>
          <w:rFonts w:ascii="Times New Roman" w:hAnsi="Times New Roman"/>
          <w:sz w:val="28"/>
          <w:szCs w:val="28"/>
          <w:lang w:val="fr-FR"/>
        </w:rPr>
        <w:t>Pucioasa, str. Morilor, nr. 4</w:t>
      </w:r>
      <w:r w:rsidR="0069058D" w:rsidRPr="00106BA4">
        <w:rPr>
          <w:rFonts w:ascii="Times New Roman" w:hAnsi="Times New Roman"/>
          <w:sz w:val="28"/>
          <w:szCs w:val="28"/>
          <w:lang w:val="fr-FR"/>
        </w:rPr>
        <w:t xml:space="preserve">, </w:t>
      </w:r>
      <w:r w:rsidR="00C96893" w:rsidRPr="00106BA4">
        <w:rPr>
          <w:rFonts w:ascii="Times New Roman" w:hAnsi="Times New Roman"/>
          <w:sz w:val="28"/>
          <w:szCs w:val="28"/>
          <w:lang w:val="fr-FR"/>
        </w:rPr>
        <w:t>jud</w:t>
      </w:r>
      <w:r w:rsidR="004A3CE2" w:rsidRPr="00106BA4">
        <w:rPr>
          <w:rFonts w:ascii="Times New Roman" w:hAnsi="Times New Roman"/>
          <w:sz w:val="28"/>
          <w:szCs w:val="28"/>
          <w:lang w:val="fr-FR"/>
        </w:rPr>
        <w:t>ețul</w:t>
      </w:r>
      <w:r w:rsidR="00C96893" w:rsidRPr="00106BA4">
        <w:rPr>
          <w:rFonts w:ascii="Times New Roman" w:hAnsi="Times New Roman"/>
          <w:sz w:val="28"/>
          <w:szCs w:val="28"/>
        </w:rPr>
        <w:t xml:space="preserve"> Dâmbovița</w:t>
      </w:r>
      <w:r w:rsidR="006504B2" w:rsidRPr="00106BA4">
        <w:rPr>
          <w:rStyle w:val="tpa1"/>
          <w:rFonts w:ascii="Times New Roman" w:hAnsi="Times New Roman"/>
          <w:sz w:val="28"/>
          <w:szCs w:val="28"/>
        </w:rPr>
        <w:t>,</w:t>
      </w:r>
    </w:p>
    <w:p w:rsidR="004E21D4" w:rsidRPr="00106BA4" w:rsidRDefault="006504B2" w:rsidP="004E21D4">
      <w:pPr>
        <w:pStyle w:val="ListParagraph"/>
        <w:numPr>
          <w:ilvl w:val="0"/>
          <w:numId w:val="35"/>
        </w:numPr>
        <w:jc w:val="both"/>
        <w:rPr>
          <w:b/>
          <w:i/>
          <w:sz w:val="28"/>
          <w:szCs w:val="28"/>
          <w:lang w:val="it-IT"/>
        </w:rPr>
      </w:pPr>
      <w:r w:rsidRPr="00106BA4">
        <w:rPr>
          <w:b/>
          <w:i/>
          <w:sz w:val="28"/>
          <w:szCs w:val="28"/>
          <w:lang w:val="it-IT"/>
        </w:rPr>
        <w:t>nu se supune evaluării</w:t>
      </w:r>
      <w:r w:rsidR="00E07EC4" w:rsidRPr="00106BA4">
        <w:rPr>
          <w:b/>
          <w:i/>
          <w:sz w:val="28"/>
          <w:szCs w:val="28"/>
          <w:lang w:val="it-IT"/>
        </w:rPr>
        <w:t xml:space="preserve"> adecvate/ nu se supune evaluării impactului asupra corpurilor de apă</w:t>
      </w:r>
      <w:r w:rsidR="004E21D4" w:rsidRPr="00106BA4">
        <w:rPr>
          <w:b/>
          <w:i/>
          <w:sz w:val="28"/>
          <w:szCs w:val="28"/>
          <w:lang w:val="it-IT"/>
        </w:rPr>
        <w:t>;</w:t>
      </w:r>
    </w:p>
    <w:p w:rsidR="00967D63" w:rsidRPr="00106BA4" w:rsidRDefault="004E21D4" w:rsidP="004E21D4">
      <w:pPr>
        <w:pStyle w:val="ListParagraph"/>
        <w:numPr>
          <w:ilvl w:val="0"/>
          <w:numId w:val="35"/>
        </w:numPr>
        <w:jc w:val="both"/>
        <w:rPr>
          <w:b/>
          <w:i/>
          <w:sz w:val="28"/>
          <w:szCs w:val="28"/>
          <w:lang w:val="it-IT"/>
        </w:rPr>
      </w:pPr>
      <w:r w:rsidRPr="00106BA4">
        <w:rPr>
          <w:b/>
          <w:i/>
          <w:sz w:val="28"/>
          <w:szCs w:val="28"/>
          <w:lang w:val="it-IT"/>
        </w:rPr>
        <w:t>nu se supune evaluării</w:t>
      </w:r>
      <w:r w:rsidR="006504B2" w:rsidRPr="00106BA4">
        <w:rPr>
          <w:b/>
          <w:i/>
          <w:sz w:val="28"/>
          <w:szCs w:val="28"/>
          <w:lang w:val="it-IT"/>
        </w:rPr>
        <w:t xml:space="preserve"> impactului asupra mediului </w:t>
      </w:r>
      <w:r w:rsidRPr="00106BA4">
        <w:rPr>
          <w:b/>
          <w:i/>
          <w:sz w:val="28"/>
          <w:szCs w:val="28"/>
          <w:lang w:val="it-IT"/>
        </w:rPr>
        <w:t>;</w:t>
      </w:r>
    </w:p>
    <w:p w:rsidR="002D4DF7" w:rsidRPr="00106BA4" w:rsidRDefault="002D4DF7" w:rsidP="00967D63">
      <w:pPr>
        <w:jc w:val="both"/>
        <w:rPr>
          <w:rStyle w:val="tpa1"/>
          <w:rFonts w:ascii="Times New Roman" w:hAnsi="Times New Roman"/>
          <w:b/>
          <w:i/>
          <w:sz w:val="28"/>
          <w:szCs w:val="28"/>
          <w:lang w:val="it-IT"/>
        </w:rPr>
      </w:pPr>
      <w:r w:rsidRPr="00106BA4">
        <w:rPr>
          <w:rStyle w:val="tpa1"/>
          <w:rFonts w:ascii="Times New Roman" w:hAnsi="Times New Roman"/>
          <w:sz w:val="28"/>
          <w:szCs w:val="28"/>
          <w:lang w:val="pt-BR"/>
        </w:rPr>
        <w:t>Justificarea prezentei decizii:</w:t>
      </w:r>
    </w:p>
    <w:p w:rsidR="002D4DF7" w:rsidRPr="00106BA4" w:rsidRDefault="002D4DF7" w:rsidP="00E05768">
      <w:pPr>
        <w:spacing w:after="0" w:line="240" w:lineRule="auto"/>
        <w:jc w:val="both"/>
        <w:rPr>
          <w:rStyle w:val="tpa1"/>
          <w:rFonts w:ascii="Times New Roman" w:hAnsi="Times New Roman"/>
          <w:sz w:val="28"/>
          <w:szCs w:val="28"/>
          <w:lang w:val="pt-BR"/>
        </w:rPr>
      </w:pPr>
      <w:r w:rsidRPr="00106BA4">
        <w:rPr>
          <w:rStyle w:val="tpa1"/>
          <w:rFonts w:ascii="Times New Roman" w:hAnsi="Times New Roman"/>
          <w:sz w:val="28"/>
          <w:szCs w:val="28"/>
          <w:lang w:val="pt-BR"/>
        </w:rPr>
        <w:t>I. Motivele</w:t>
      </w:r>
      <w:r w:rsidR="007A5E87" w:rsidRPr="00106BA4">
        <w:rPr>
          <w:rStyle w:val="tpa1"/>
          <w:rFonts w:ascii="Times New Roman" w:hAnsi="Times New Roman"/>
          <w:sz w:val="28"/>
          <w:szCs w:val="28"/>
          <w:lang w:val="pt-BR"/>
        </w:rPr>
        <w:t xml:space="preserve"> pe baza cărora s-a stabilit neefectuarea evaluării impcatului asupra mediului</w:t>
      </w:r>
      <w:r w:rsidRPr="00106BA4">
        <w:rPr>
          <w:rStyle w:val="tpa1"/>
          <w:rFonts w:ascii="Times New Roman" w:hAnsi="Times New Roman"/>
          <w:sz w:val="28"/>
          <w:szCs w:val="28"/>
          <w:lang w:val="pt-BR"/>
        </w:rPr>
        <w:t xml:space="preserve"> sunt următoarele:</w:t>
      </w:r>
    </w:p>
    <w:p w:rsidR="00A0176C" w:rsidRPr="00106BA4" w:rsidRDefault="001A3561" w:rsidP="00A0176C">
      <w:pPr>
        <w:pStyle w:val="Char"/>
        <w:spacing w:after="120"/>
        <w:jc w:val="both"/>
        <w:rPr>
          <w:sz w:val="28"/>
          <w:szCs w:val="28"/>
        </w:rPr>
      </w:pPr>
      <w:r w:rsidRPr="00106BA4">
        <w:rPr>
          <w:rStyle w:val="tpa1"/>
          <w:sz w:val="28"/>
          <w:szCs w:val="28"/>
          <w:lang w:val="pt-BR"/>
        </w:rPr>
        <w:t xml:space="preserve">a) </w:t>
      </w:r>
      <w:r w:rsidR="00E90669" w:rsidRPr="00106BA4">
        <w:rPr>
          <w:rStyle w:val="tpa1"/>
          <w:sz w:val="28"/>
          <w:szCs w:val="28"/>
          <w:lang w:val="pt-BR"/>
        </w:rPr>
        <w:t xml:space="preserve">proiectul se încadrează în prevederile </w:t>
      </w:r>
      <w:r w:rsidR="00CC7DD6" w:rsidRPr="00106BA4">
        <w:rPr>
          <w:rStyle w:val="tpa1"/>
          <w:sz w:val="28"/>
          <w:szCs w:val="28"/>
          <w:lang w:val="pt-BR"/>
        </w:rPr>
        <w:t>Legii</w:t>
      </w:r>
      <w:r w:rsidR="00D779FD" w:rsidRPr="00106BA4">
        <w:rPr>
          <w:rStyle w:val="tpa1"/>
          <w:sz w:val="28"/>
          <w:szCs w:val="28"/>
          <w:lang w:val="pt-BR"/>
        </w:rPr>
        <w:t xml:space="preserve"> nr. 292/2018</w:t>
      </w:r>
      <w:r w:rsidR="00E90669" w:rsidRPr="00106BA4">
        <w:rPr>
          <w:rStyle w:val="tpa1"/>
          <w:sz w:val="28"/>
          <w:szCs w:val="28"/>
          <w:lang w:val="pt-BR"/>
        </w:rPr>
        <w:t xml:space="preserve">, Anexa nr 2, pct. 10,  lit. b </w:t>
      </w:r>
      <w:r w:rsidR="00E90669" w:rsidRPr="00106BA4">
        <w:rPr>
          <w:i/>
          <w:sz w:val="28"/>
          <w:szCs w:val="28"/>
        </w:rPr>
        <w:t>,,proiecte de dezvoltare urbană, inclusiv construcția centrelor comerciale și a parcărilor auto.”</w:t>
      </w:r>
    </w:p>
    <w:p w:rsidR="001A3561" w:rsidRPr="00106BA4" w:rsidRDefault="001A3561" w:rsidP="001A3561">
      <w:pPr>
        <w:pStyle w:val="Char"/>
        <w:spacing w:after="120"/>
        <w:jc w:val="both"/>
        <w:rPr>
          <w:color w:val="191919"/>
          <w:sz w:val="28"/>
          <w:szCs w:val="28"/>
        </w:rPr>
      </w:pPr>
      <w:r w:rsidRPr="00106BA4">
        <w:rPr>
          <w:color w:val="191919"/>
          <w:sz w:val="28"/>
          <w:szCs w:val="28"/>
        </w:rPr>
        <w:t>b) s-au realizat completarea şi analiza listei de control pentru etapa de încadrare, consultarea membrilor CAT  în  şedinţa din data de </w:t>
      </w:r>
      <w:r w:rsidR="00CD4E5D" w:rsidRPr="00106BA4">
        <w:rPr>
          <w:b/>
          <w:sz w:val="28"/>
          <w:szCs w:val="28"/>
        </w:rPr>
        <w:t>14.02.2019</w:t>
      </w:r>
      <w:r w:rsidRPr="00106BA4">
        <w:rPr>
          <w:color w:val="191919"/>
          <w:sz w:val="28"/>
          <w:szCs w:val="28"/>
        </w:rPr>
        <w:t>, la sediul  APM Dâmboviţa;</w:t>
      </w:r>
    </w:p>
    <w:p w:rsidR="001118CC" w:rsidRPr="00106BA4" w:rsidRDefault="001118CC" w:rsidP="00E90669">
      <w:pPr>
        <w:jc w:val="both"/>
        <w:rPr>
          <w:rFonts w:ascii="Times New Roman" w:hAnsi="Times New Roman"/>
          <w:sz w:val="28"/>
          <w:szCs w:val="28"/>
        </w:rPr>
      </w:pPr>
      <w:r w:rsidRPr="00106BA4">
        <w:rPr>
          <w:rFonts w:ascii="Times New Roman" w:hAnsi="Times New Roman"/>
          <w:sz w:val="28"/>
          <w:szCs w:val="28"/>
        </w:rPr>
        <w:t>c)</w:t>
      </w:r>
      <w:r w:rsidR="00E90669" w:rsidRPr="00106BA4">
        <w:rPr>
          <w:rFonts w:ascii="Times New Roman" w:hAnsi="Times New Roman"/>
          <w:sz w:val="28"/>
          <w:szCs w:val="28"/>
        </w:rPr>
        <w:t>activitatea</w:t>
      </w:r>
      <w:r w:rsidR="007C3AE4" w:rsidRPr="00106BA4">
        <w:rPr>
          <w:rFonts w:ascii="Times New Roman" w:hAnsi="Times New Roman"/>
          <w:sz w:val="28"/>
          <w:szCs w:val="28"/>
        </w:rPr>
        <w:t xml:space="preserve">va </w:t>
      </w:r>
      <w:r w:rsidRPr="00106BA4">
        <w:rPr>
          <w:rFonts w:ascii="Times New Roman" w:hAnsi="Times New Roman"/>
          <w:sz w:val="28"/>
          <w:szCs w:val="28"/>
        </w:rPr>
        <w:t>  avea  un  impact  redus  asupra  factorilor  de  mediu  sol,  subsol,  vegetaţie  şi   faună, prin măsurile prevăzute în proiect; </w:t>
      </w:r>
    </w:p>
    <w:p w:rsidR="001118CC" w:rsidRPr="00106BA4" w:rsidRDefault="001118CC" w:rsidP="001A3561">
      <w:pPr>
        <w:pStyle w:val="Char"/>
        <w:spacing w:after="120"/>
        <w:jc w:val="both"/>
        <w:rPr>
          <w:sz w:val="28"/>
          <w:szCs w:val="28"/>
        </w:rPr>
      </w:pPr>
    </w:p>
    <w:p w:rsidR="00281558" w:rsidRPr="00106BA4" w:rsidRDefault="00375630" w:rsidP="00281558">
      <w:pPr>
        <w:pStyle w:val="Header"/>
        <w:jc w:val="center"/>
        <w:rPr>
          <w:rFonts w:ascii="Times New Roman" w:hAnsi="Times New Roman"/>
          <w:b/>
          <w:sz w:val="28"/>
          <w:szCs w:val="28"/>
        </w:rPr>
      </w:pPr>
      <w:r w:rsidRPr="00106BA4">
        <w:rPr>
          <w:rFonts w:ascii="Times New Roman" w:hAnsi="Times New Roman"/>
          <w:noProof/>
          <w:sz w:val="28"/>
          <w:szCs w:val="28"/>
          <w:lang w:val="ro-RO" w:eastAsia="ro-RO"/>
        </w:rPr>
        <w:pict>
          <v:shape id="_x0000_s1028" type="#_x0000_t75" style="position:absolute;left:0;text-align:left;margin-left:-46.65pt;margin-top:-33.6pt;width:41.9pt;height:34.45pt;z-index:-251658240">
            <v:imagedata r:id="rId9" o:title=""/>
          </v:shape>
          <o:OLEObject Type="Embed" ProgID="CorelDRAW.Graphic.13" ShapeID="_x0000_s1028" DrawAspect="Content" ObjectID="_1612243932" r:id="rId12"/>
        </w:pict>
      </w:r>
      <w:r w:rsidR="00CE6364" w:rsidRPr="00106BA4">
        <w:rPr>
          <w:rFonts w:ascii="Times New Roman" w:hAnsi="Times New Roman"/>
          <w:noProof/>
          <w:sz w:val="28"/>
          <w:szCs w:val="28"/>
          <w:lang w:val="ro-RO" w:eastAsia="ro-RO"/>
        </w:rPr>
        <mc:AlternateContent>
          <mc:Choice Requires="wps">
            <w:drawing>
              <wp:anchor distT="0" distB="0" distL="114300" distR="114300" simplePos="0" relativeHeight="251659264" behindDoc="0" locked="0" layoutInCell="1" allowOverlap="1" wp14:anchorId="2CA2E11A" wp14:editId="7FA26A9A">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06BA4">
        <w:rPr>
          <w:rFonts w:ascii="Times New Roman" w:hAnsi="Times New Roman"/>
          <w:b/>
          <w:sz w:val="28"/>
          <w:szCs w:val="28"/>
        </w:rPr>
        <w:t>AGENŢIA PENTRU PROTECŢIA MEDIULUI DÂMBOVIŢA</w:t>
      </w:r>
    </w:p>
    <w:p w:rsidR="00281558" w:rsidRPr="00106BA4" w:rsidRDefault="00281558" w:rsidP="00281558">
      <w:pPr>
        <w:pStyle w:val="Header"/>
        <w:jc w:val="center"/>
        <w:rPr>
          <w:rFonts w:ascii="Times New Roman" w:hAnsi="Times New Roman"/>
          <w:sz w:val="28"/>
          <w:szCs w:val="28"/>
        </w:rPr>
      </w:pPr>
      <w:proofErr w:type="gramStart"/>
      <w:r w:rsidRPr="00106BA4">
        <w:rPr>
          <w:rFonts w:ascii="Times New Roman" w:hAnsi="Times New Roman"/>
          <w:sz w:val="28"/>
          <w:szCs w:val="28"/>
        </w:rPr>
        <w:t>Str. Calea Ialomiţei, nr.</w:t>
      </w:r>
      <w:proofErr w:type="gramEnd"/>
      <w:r w:rsidRPr="00106BA4">
        <w:rPr>
          <w:rFonts w:ascii="Times New Roman" w:hAnsi="Times New Roman"/>
          <w:sz w:val="28"/>
          <w:szCs w:val="28"/>
        </w:rPr>
        <w:t xml:space="preserve"> 1, Târgovişte, Cod 130142</w:t>
      </w:r>
    </w:p>
    <w:p w:rsidR="008A6512" w:rsidRPr="00106BA4" w:rsidRDefault="00281558" w:rsidP="00F922D5">
      <w:pPr>
        <w:pStyle w:val="Header"/>
        <w:jc w:val="center"/>
        <w:rPr>
          <w:rFonts w:ascii="Times New Roman" w:hAnsi="Times New Roman"/>
          <w:sz w:val="28"/>
          <w:szCs w:val="28"/>
        </w:rPr>
      </w:pPr>
      <w:r w:rsidRPr="00106BA4">
        <w:rPr>
          <w:rFonts w:ascii="Times New Roman" w:hAnsi="Times New Roman"/>
          <w:sz w:val="28"/>
          <w:szCs w:val="28"/>
        </w:rPr>
        <w:t xml:space="preserve">E-mail: </w:t>
      </w:r>
      <w:hyperlink r:id="rId13" w:history="1">
        <w:r w:rsidRPr="00106BA4">
          <w:rPr>
            <w:rStyle w:val="Hyperlink"/>
            <w:rFonts w:ascii="Times New Roman" w:hAnsi="Times New Roman"/>
            <w:sz w:val="28"/>
            <w:szCs w:val="28"/>
            <w:lang w:val="it-IT"/>
          </w:rPr>
          <w:t>office@apmdb.anpm.ro</w:t>
        </w:r>
      </w:hyperlink>
      <w:r w:rsidRPr="00106BA4">
        <w:rPr>
          <w:rFonts w:ascii="Times New Roman" w:hAnsi="Times New Roman"/>
          <w:sz w:val="28"/>
          <w:szCs w:val="28"/>
          <w:lang w:val="it-IT"/>
        </w:rPr>
        <w:t>; t</w:t>
      </w:r>
      <w:r w:rsidRPr="00106BA4">
        <w:rPr>
          <w:rFonts w:ascii="Times New Roman" w:hAnsi="Times New Roman"/>
          <w:sz w:val="28"/>
          <w:szCs w:val="28"/>
        </w:rPr>
        <w:t>el</w:t>
      </w:r>
      <w:proofErr w:type="gramStart"/>
      <w:r w:rsidRPr="00106BA4">
        <w:rPr>
          <w:rFonts w:ascii="Times New Roman" w:hAnsi="Times New Roman"/>
          <w:sz w:val="28"/>
          <w:szCs w:val="28"/>
        </w:rPr>
        <w:t>./</w:t>
      </w:r>
      <w:proofErr w:type="gramEnd"/>
      <w:r w:rsidRPr="00106BA4">
        <w:rPr>
          <w:rFonts w:ascii="Times New Roman" w:hAnsi="Times New Roman"/>
          <w:sz w:val="28"/>
          <w:szCs w:val="28"/>
        </w:rPr>
        <w:t>fax: 0245213959/0245213944</w:t>
      </w:r>
    </w:p>
    <w:p w:rsidR="005E57AA" w:rsidRPr="00106BA4" w:rsidRDefault="005E57AA" w:rsidP="00626EA5">
      <w:pPr>
        <w:pStyle w:val="Header"/>
        <w:rPr>
          <w:rFonts w:ascii="Times New Roman" w:hAnsi="Times New Roman"/>
          <w:sz w:val="28"/>
          <w:szCs w:val="28"/>
        </w:rPr>
      </w:pPr>
    </w:p>
    <w:p w:rsidR="00DE15C0" w:rsidRPr="00106BA4" w:rsidRDefault="003C7BD4" w:rsidP="00DE15C0">
      <w:pPr>
        <w:shd w:val="clear" w:color="auto" w:fill="FFFFFF"/>
        <w:spacing w:after="0" w:line="160" w:lineRule="atLeast"/>
        <w:ind w:firstLine="150"/>
        <w:jc w:val="both"/>
        <w:rPr>
          <w:rFonts w:ascii="Times New Roman" w:hAnsi="Times New Roman"/>
          <w:color w:val="191919"/>
          <w:sz w:val="28"/>
          <w:szCs w:val="28"/>
          <w:lang w:val="fr-FR"/>
        </w:rPr>
      </w:pPr>
      <w:r w:rsidRPr="00106BA4">
        <w:rPr>
          <w:rFonts w:ascii="Times New Roman" w:hAnsi="Times New Roman"/>
          <w:color w:val="191919"/>
          <w:sz w:val="28"/>
          <w:szCs w:val="28"/>
          <w:lang w:val="fr-FR"/>
        </w:rPr>
        <w:t>d) nu au fost formulate observaț</w:t>
      </w:r>
      <w:r w:rsidR="00DE15C0" w:rsidRPr="00106BA4">
        <w:rPr>
          <w:rFonts w:ascii="Times New Roman" w:hAnsi="Times New Roman"/>
          <w:color w:val="191919"/>
          <w:sz w:val="28"/>
          <w:szCs w:val="28"/>
          <w:lang w:val="fr-FR"/>
        </w:rPr>
        <w:t>ii din par</w:t>
      </w:r>
      <w:r w:rsidRPr="00106BA4">
        <w:rPr>
          <w:rFonts w:ascii="Times New Roman" w:hAnsi="Times New Roman"/>
          <w:color w:val="191919"/>
          <w:sz w:val="28"/>
          <w:szCs w:val="28"/>
          <w:lang w:val="fr-FR"/>
        </w:rPr>
        <w:t>tea publicului în urma mediatizării depunerii solicită</w:t>
      </w:r>
      <w:r w:rsidR="00DE15C0" w:rsidRPr="00106BA4">
        <w:rPr>
          <w:rFonts w:ascii="Times New Roman" w:hAnsi="Times New Roman"/>
          <w:color w:val="191919"/>
          <w:sz w:val="28"/>
          <w:szCs w:val="28"/>
          <w:lang w:val="fr-FR"/>
        </w:rPr>
        <w:t>rii de emitere a aco</w:t>
      </w:r>
      <w:r w:rsidRPr="00106BA4">
        <w:rPr>
          <w:rFonts w:ascii="Times New Roman" w:hAnsi="Times New Roman"/>
          <w:color w:val="191919"/>
          <w:sz w:val="28"/>
          <w:szCs w:val="28"/>
          <w:lang w:val="fr-FR"/>
        </w:rPr>
        <w:t>rdului de mediu respectiv, a luă</w:t>
      </w:r>
      <w:r w:rsidR="00DE15C0" w:rsidRPr="00106BA4">
        <w:rPr>
          <w:rFonts w:ascii="Times New Roman" w:hAnsi="Times New Roman"/>
          <w:color w:val="191919"/>
          <w:sz w:val="28"/>
          <w:szCs w:val="28"/>
          <w:lang w:val="fr-FR"/>
        </w:rPr>
        <w:t>rii deciziei privind etapa de încadrare;</w:t>
      </w:r>
    </w:p>
    <w:p w:rsidR="00DE15C0" w:rsidRPr="00106BA4" w:rsidRDefault="007C3AE4" w:rsidP="00DE15C0">
      <w:pPr>
        <w:shd w:val="clear" w:color="auto" w:fill="FFFFFF"/>
        <w:spacing w:after="0" w:line="160" w:lineRule="atLeast"/>
        <w:ind w:firstLine="150"/>
        <w:jc w:val="both"/>
        <w:rPr>
          <w:rFonts w:ascii="Times New Roman" w:hAnsi="Times New Roman"/>
          <w:color w:val="191919"/>
          <w:sz w:val="28"/>
          <w:szCs w:val="28"/>
          <w:lang w:val="fr-FR"/>
        </w:rPr>
      </w:pPr>
      <w:r w:rsidRPr="00106BA4">
        <w:rPr>
          <w:rFonts w:ascii="Times New Roman" w:hAnsi="Times New Roman"/>
          <w:color w:val="191919"/>
          <w:sz w:val="28"/>
          <w:szCs w:val="28"/>
          <w:lang w:val="fr-FR"/>
        </w:rPr>
        <w:t>II.Motivele pe baza cărora s-a stabilit neefectuarea evaluării adecvate sunt următoarele :</w:t>
      </w:r>
    </w:p>
    <w:p w:rsidR="006937D5" w:rsidRPr="00106BA4" w:rsidRDefault="006937D5" w:rsidP="006937D5">
      <w:pPr>
        <w:numPr>
          <w:ilvl w:val="0"/>
          <w:numId w:val="36"/>
        </w:numPr>
        <w:suppressAutoHyphens/>
        <w:spacing w:after="0" w:line="240" w:lineRule="auto"/>
        <w:jc w:val="both"/>
        <w:rPr>
          <w:rFonts w:ascii="Times New Roman" w:hAnsi="Times New Roman"/>
          <w:b/>
          <w:bCs/>
          <w:sz w:val="28"/>
          <w:szCs w:val="28"/>
          <w:lang w:val="pt-BR"/>
        </w:rPr>
      </w:pPr>
      <w:r w:rsidRPr="00106BA4">
        <w:rPr>
          <w:rFonts w:ascii="Times New Roman" w:hAnsi="Times New Roman"/>
          <w:sz w:val="28"/>
          <w:szCs w:val="28"/>
          <w:lang w:val="it-IT"/>
        </w:rPr>
        <w:t>terenul pe care se va realiza investiția este amplasat în Pucioasa, str. Morilor, nr. 4, județul Dâmbovița,  nu este amplasat intr-o arie naturala protejata de interes național sau comunitar;</w:t>
      </w:r>
    </w:p>
    <w:p w:rsidR="00E171C0" w:rsidRPr="00106BA4" w:rsidRDefault="00E171C0" w:rsidP="006937D5">
      <w:pPr>
        <w:numPr>
          <w:ilvl w:val="0"/>
          <w:numId w:val="36"/>
        </w:numPr>
        <w:suppressAutoHyphens/>
        <w:spacing w:after="0" w:line="240" w:lineRule="auto"/>
        <w:jc w:val="both"/>
        <w:rPr>
          <w:rFonts w:ascii="Times New Roman" w:hAnsi="Times New Roman"/>
          <w:b/>
          <w:bCs/>
          <w:sz w:val="28"/>
          <w:szCs w:val="28"/>
          <w:lang w:val="pt-BR"/>
        </w:rPr>
      </w:pPr>
      <w:proofErr w:type="gramStart"/>
      <w:r w:rsidRPr="00106BA4">
        <w:rPr>
          <w:rStyle w:val="tpa1"/>
          <w:rFonts w:ascii="Times New Roman" w:hAnsi="Times New Roman"/>
          <w:sz w:val="28"/>
          <w:szCs w:val="28"/>
        </w:rPr>
        <w:t>proiectul</w:t>
      </w:r>
      <w:proofErr w:type="gramEnd"/>
      <w:r w:rsidRPr="00106BA4">
        <w:rPr>
          <w:rStyle w:val="tpa1"/>
          <w:rFonts w:ascii="Times New Roman" w:hAnsi="Times New Roman"/>
          <w:sz w:val="28"/>
          <w:szCs w:val="28"/>
        </w:rPr>
        <w:t xml:space="preserve"> propus </w:t>
      </w:r>
      <w:r w:rsidRPr="00106BA4">
        <w:rPr>
          <w:rStyle w:val="tpa1"/>
          <w:rFonts w:ascii="Times New Roman" w:hAnsi="Times New Roman"/>
          <w:b/>
          <w:sz w:val="28"/>
          <w:szCs w:val="28"/>
          <w:u w:val="single"/>
        </w:rPr>
        <w:t>nu intră</w:t>
      </w:r>
      <w:r w:rsidRPr="00106BA4">
        <w:rPr>
          <w:rStyle w:val="tpa1"/>
          <w:rFonts w:ascii="Times New Roman" w:hAnsi="Times New Roman"/>
          <w:sz w:val="28"/>
          <w:szCs w:val="28"/>
        </w:rPr>
        <w:t xml:space="preserve"> sub incidenţa art. 28 din Ordonanţa de Urgenţă a Guvernului nr. </w:t>
      </w:r>
      <w:r w:rsidRPr="00106BA4">
        <w:rPr>
          <w:rStyle w:val="tpa1"/>
          <w:rFonts w:ascii="Times New Roman" w:hAnsi="Times New Roman"/>
          <w:b/>
          <w:bCs/>
          <w:sz w:val="28"/>
          <w:szCs w:val="28"/>
        </w:rPr>
        <w:t>57/2007</w:t>
      </w:r>
      <w:r w:rsidRPr="00106BA4">
        <w:rPr>
          <w:rStyle w:val="tpa1"/>
          <w:rFonts w:ascii="Times New Roman" w:hAnsi="Times New Roman"/>
          <w:sz w:val="28"/>
          <w:szCs w:val="28"/>
        </w:rPr>
        <w:t xml:space="preserve"> privind regimul ariilor naturale protejate, conservarea habitatelor naturale, a florei şi faunei sălbatice, aprobată cu modificari și completari prin Legea nr. 49/2011, cu modificările şi completările ulterioare</w:t>
      </w:r>
    </w:p>
    <w:p w:rsidR="007C3AE4" w:rsidRPr="00106BA4" w:rsidRDefault="008C41D9" w:rsidP="00DE15C0">
      <w:pPr>
        <w:shd w:val="clear" w:color="auto" w:fill="FFFFFF"/>
        <w:spacing w:after="0" w:line="160" w:lineRule="atLeast"/>
        <w:ind w:firstLine="150"/>
        <w:jc w:val="both"/>
        <w:rPr>
          <w:rFonts w:ascii="Times New Roman" w:hAnsi="Times New Roman"/>
          <w:color w:val="191919"/>
          <w:sz w:val="28"/>
          <w:szCs w:val="28"/>
          <w:lang w:val="fr-FR"/>
        </w:rPr>
      </w:pPr>
      <w:r w:rsidRPr="00106BA4">
        <w:rPr>
          <w:rFonts w:ascii="Times New Roman" w:hAnsi="Times New Roman"/>
          <w:color w:val="191919"/>
          <w:sz w:val="28"/>
          <w:szCs w:val="28"/>
          <w:lang w:val="fr-FR"/>
        </w:rPr>
        <w:t>III.Motivele pe baza cărora s-a stabilit neefectuarea evaluării</w:t>
      </w:r>
      <w:r w:rsidR="008139E8" w:rsidRPr="00106BA4">
        <w:rPr>
          <w:rFonts w:ascii="Times New Roman" w:hAnsi="Times New Roman"/>
          <w:color w:val="191919"/>
          <w:sz w:val="28"/>
          <w:szCs w:val="28"/>
          <w:lang w:val="fr-FR"/>
        </w:rPr>
        <w:t xml:space="preserve"> impactului asupra corpurilor de apă în conformitate cu decizia justificată</w:t>
      </w:r>
      <w:r w:rsidR="00474780" w:rsidRPr="00106BA4">
        <w:rPr>
          <w:rFonts w:ascii="Times New Roman" w:hAnsi="Times New Roman"/>
          <w:color w:val="191919"/>
          <w:sz w:val="28"/>
          <w:szCs w:val="28"/>
          <w:lang w:val="fr-FR"/>
        </w:rPr>
        <w:t xml:space="preserve"> privind  necesitatea elaborării studiului </w:t>
      </w:r>
      <w:proofErr w:type="gramStart"/>
      <w:r w:rsidR="00474780" w:rsidRPr="00106BA4">
        <w:rPr>
          <w:rFonts w:ascii="Times New Roman" w:hAnsi="Times New Roman"/>
          <w:color w:val="191919"/>
          <w:sz w:val="28"/>
          <w:szCs w:val="28"/>
          <w:lang w:val="fr-FR"/>
        </w:rPr>
        <w:t>de evaluare</w:t>
      </w:r>
      <w:proofErr w:type="gramEnd"/>
      <w:r w:rsidR="00474780" w:rsidRPr="00106BA4">
        <w:rPr>
          <w:rFonts w:ascii="Times New Roman" w:hAnsi="Times New Roman"/>
          <w:color w:val="191919"/>
          <w:sz w:val="28"/>
          <w:szCs w:val="28"/>
          <w:lang w:val="fr-FR"/>
        </w:rPr>
        <w:t xml:space="preserve"> a impactului asupra corpurilor de apă.</w:t>
      </w:r>
    </w:p>
    <w:p w:rsidR="00474780" w:rsidRPr="00106BA4" w:rsidRDefault="00474780" w:rsidP="00474780">
      <w:pPr>
        <w:pStyle w:val="BodyTextIndent"/>
        <w:numPr>
          <w:ilvl w:val="0"/>
          <w:numId w:val="37"/>
        </w:numPr>
        <w:spacing w:line="276" w:lineRule="auto"/>
        <w:jc w:val="both"/>
        <w:rPr>
          <w:sz w:val="28"/>
          <w:szCs w:val="28"/>
        </w:rPr>
      </w:pPr>
      <w:r w:rsidRPr="00106BA4">
        <w:rPr>
          <w:sz w:val="28"/>
          <w:szCs w:val="28"/>
        </w:rPr>
        <w:t xml:space="preserve">Zona industrială aparţinând incintei PANEL LAND </w:t>
      </w:r>
      <w:proofErr w:type="gramStart"/>
      <w:r w:rsidRPr="00106BA4">
        <w:rPr>
          <w:sz w:val="28"/>
          <w:szCs w:val="28"/>
        </w:rPr>
        <w:t>este</w:t>
      </w:r>
      <w:proofErr w:type="gramEnd"/>
      <w:r w:rsidRPr="00106BA4">
        <w:rPr>
          <w:sz w:val="28"/>
          <w:szCs w:val="28"/>
        </w:rPr>
        <w:t xml:space="preserve"> aprovizionată cu apă potabilă dintr-o gospodărie proprie de apă aflată în incintă, ce are la bază rețeaua publică existent pe Strada Morilor. Procesul tehnologic, nu implică consum de </w:t>
      </w:r>
      <w:proofErr w:type="gramStart"/>
      <w:r w:rsidRPr="00106BA4">
        <w:rPr>
          <w:sz w:val="28"/>
          <w:szCs w:val="28"/>
        </w:rPr>
        <w:t>apă</w:t>
      </w:r>
      <w:proofErr w:type="gramEnd"/>
      <w:r w:rsidRPr="00106BA4">
        <w:rPr>
          <w:sz w:val="28"/>
          <w:szCs w:val="28"/>
        </w:rPr>
        <w:t>, aceasta fiind necesară ca apă menajeră la grupurile sanitare, apă pentru centralele termice și apă pentru stingerea incendiului.</w:t>
      </w:r>
    </w:p>
    <w:p w:rsidR="00474780" w:rsidRPr="00106BA4" w:rsidRDefault="00474780" w:rsidP="00474780">
      <w:pPr>
        <w:pStyle w:val="Heading4"/>
        <w:keepLines/>
        <w:numPr>
          <w:ilvl w:val="0"/>
          <w:numId w:val="37"/>
        </w:numPr>
        <w:spacing w:before="0" w:after="0" w:line="240" w:lineRule="auto"/>
        <w:rPr>
          <w:rFonts w:ascii="Times New Roman" w:hAnsi="Times New Roman"/>
          <w:i w:val="0"/>
          <w:sz w:val="28"/>
          <w:szCs w:val="28"/>
        </w:rPr>
      </w:pPr>
      <w:r w:rsidRPr="00106BA4">
        <w:rPr>
          <w:rFonts w:ascii="Times New Roman" w:hAnsi="Times New Roman"/>
          <w:i w:val="0"/>
          <w:sz w:val="28"/>
          <w:szCs w:val="28"/>
        </w:rPr>
        <w:t>Canalizarea</w:t>
      </w:r>
    </w:p>
    <w:p w:rsidR="00474780" w:rsidRPr="00106BA4" w:rsidRDefault="00474780" w:rsidP="00474780">
      <w:pPr>
        <w:pStyle w:val="BodyTextIndent"/>
        <w:numPr>
          <w:ilvl w:val="0"/>
          <w:numId w:val="37"/>
        </w:numPr>
        <w:spacing w:line="276" w:lineRule="auto"/>
        <w:jc w:val="both"/>
        <w:rPr>
          <w:sz w:val="28"/>
          <w:szCs w:val="28"/>
        </w:rPr>
      </w:pPr>
      <w:r w:rsidRPr="00106BA4">
        <w:rPr>
          <w:sz w:val="28"/>
          <w:szCs w:val="28"/>
        </w:rPr>
        <w:t>Localitatea şi implicit zona industrială studiată</w:t>
      </w:r>
      <w:proofErr w:type="gramStart"/>
      <w:r w:rsidRPr="00106BA4">
        <w:rPr>
          <w:sz w:val="28"/>
          <w:szCs w:val="28"/>
        </w:rPr>
        <w:t>,  beneficiază</w:t>
      </w:r>
      <w:proofErr w:type="gramEnd"/>
      <w:r w:rsidRPr="00106BA4">
        <w:rPr>
          <w:sz w:val="28"/>
          <w:szCs w:val="28"/>
        </w:rPr>
        <w:t xml:space="preserve"> de canalizare menajeră în sistem centralizat. În prezent, în incinta S.C. PANEL LAND  există o reţea complexă de canalizare în sistem divizor, atât apa uzată menajeră cât şi apa pluvială fiind conduse separate după cum urmează: </w:t>
      </w:r>
    </w:p>
    <w:p w:rsidR="00474780" w:rsidRPr="00106BA4" w:rsidRDefault="00474780" w:rsidP="00474780">
      <w:pPr>
        <w:pStyle w:val="BodyTextIndent"/>
        <w:numPr>
          <w:ilvl w:val="0"/>
          <w:numId w:val="37"/>
        </w:numPr>
        <w:spacing w:line="276" w:lineRule="auto"/>
        <w:rPr>
          <w:sz w:val="28"/>
          <w:szCs w:val="28"/>
        </w:rPr>
      </w:pPr>
      <w:r w:rsidRPr="00106BA4">
        <w:rPr>
          <w:sz w:val="28"/>
          <w:szCs w:val="28"/>
        </w:rPr>
        <w:t>-pe traseul ce subtraversează C.F. către strada Florin Popescu c.o. Sydney 2000</w:t>
      </w:r>
      <w:proofErr w:type="gramStart"/>
      <w:r w:rsidRPr="00106BA4">
        <w:rPr>
          <w:sz w:val="28"/>
          <w:szCs w:val="28"/>
        </w:rPr>
        <w:t>,  apa</w:t>
      </w:r>
      <w:proofErr w:type="gramEnd"/>
      <w:r w:rsidRPr="00106BA4">
        <w:rPr>
          <w:sz w:val="28"/>
          <w:szCs w:val="28"/>
        </w:rPr>
        <w:t xml:space="preserve"> menajeră uzată de la  grupurile  sanitare existente.</w:t>
      </w:r>
    </w:p>
    <w:p w:rsidR="00474780" w:rsidRPr="00106BA4" w:rsidRDefault="00474780" w:rsidP="00474780">
      <w:pPr>
        <w:pStyle w:val="BodyTextIndent"/>
        <w:numPr>
          <w:ilvl w:val="0"/>
          <w:numId w:val="37"/>
        </w:numPr>
        <w:spacing w:line="276" w:lineRule="auto"/>
        <w:rPr>
          <w:sz w:val="28"/>
          <w:szCs w:val="28"/>
        </w:rPr>
      </w:pPr>
      <w:r w:rsidRPr="00106BA4">
        <w:rPr>
          <w:sz w:val="28"/>
          <w:szCs w:val="28"/>
        </w:rPr>
        <w:t xml:space="preserve">- </w:t>
      </w:r>
      <w:proofErr w:type="gramStart"/>
      <w:r w:rsidRPr="00106BA4">
        <w:rPr>
          <w:sz w:val="28"/>
          <w:szCs w:val="28"/>
        </w:rPr>
        <w:t>pe</w:t>
      </w:r>
      <w:proofErr w:type="gramEnd"/>
      <w:r w:rsidRPr="00106BA4">
        <w:rPr>
          <w:sz w:val="28"/>
          <w:szCs w:val="28"/>
        </w:rPr>
        <w:t xml:space="preserve"> Strada Morilor, cu traseu spre Iazul Morilor ,apa pluvial colectată atât de pe platforme și spații verzi, cât și de pe învelitorile Halelor existente.</w:t>
      </w:r>
    </w:p>
    <w:p w:rsidR="00474780" w:rsidRPr="00106BA4" w:rsidRDefault="00474780" w:rsidP="00474780">
      <w:pPr>
        <w:shd w:val="clear" w:color="auto" w:fill="FFFFFF"/>
        <w:spacing w:after="0" w:line="160" w:lineRule="atLeast"/>
        <w:jc w:val="both"/>
        <w:rPr>
          <w:rFonts w:ascii="Times New Roman" w:hAnsi="Times New Roman"/>
          <w:color w:val="191919"/>
          <w:sz w:val="28"/>
          <w:szCs w:val="28"/>
          <w:lang w:val="fr-FR"/>
        </w:rPr>
      </w:pPr>
    </w:p>
    <w:p w:rsidR="00CA2872" w:rsidRPr="00106BA4" w:rsidRDefault="00A96ABC" w:rsidP="00BA3CE6">
      <w:pPr>
        <w:pStyle w:val="BodyText3"/>
        <w:spacing w:after="0" w:line="240" w:lineRule="auto"/>
        <w:jc w:val="both"/>
        <w:rPr>
          <w:rFonts w:ascii="Times New Roman" w:hAnsi="Times New Roman"/>
          <w:i/>
          <w:sz w:val="28"/>
          <w:szCs w:val="28"/>
        </w:rPr>
      </w:pPr>
      <w:r w:rsidRPr="00106BA4">
        <w:rPr>
          <w:rFonts w:ascii="Times New Roman" w:hAnsi="Times New Roman"/>
          <w:i/>
          <w:sz w:val="28"/>
          <w:szCs w:val="28"/>
        </w:rPr>
        <w:t xml:space="preserve">1. Caracteristicile proiectelor </w:t>
      </w:r>
    </w:p>
    <w:p w:rsidR="00CA2872" w:rsidRPr="00106BA4" w:rsidRDefault="00A96ABC" w:rsidP="00CA2872">
      <w:pPr>
        <w:pStyle w:val="BodyText3"/>
        <w:spacing w:after="0" w:line="240" w:lineRule="auto"/>
        <w:jc w:val="both"/>
        <w:rPr>
          <w:rFonts w:ascii="Times New Roman" w:hAnsi="Times New Roman"/>
          <w:i/>
          <w:sz w:val="28"/>
          <w:szCs w:val="28"/>
        </w:rPr>
      </w:pPr>
      <w:r w:rsidRPr="00106BA4">
        <w:rPr>
          <w:rFonts w:ascii="Times New Roman" w:hAnsi="Times New Roman"/>
          <w:i/>
          <w:sz w:val="28"/>
          <w:szCs w:val="28"/>
        </w:rPr>
        <w:t xml:space="preserve">a) </w:t>
      </w:r>
      <w:proofErr w:type="gramStart"/>
      <w:r w:rsidRPr="00106BA4">
        <w:rPr>
          <w:rFonts w:ascii="Times New Roman" w:hAnsi="Times New Roman"/>
          <w:i/>
          <w:sz w:val="28"/>
          <w:szCs w:val="28"/>
        </w:rPr>
        <w:t>mărimea</w:t>
      </w:r>
      <w:proofErr w:type="gramEnd"/>
      <w:r w:rsidRPr="00106BA4">
        <w:rPr>
          <w:rFonts w:ascii="Times New Roman" w:hAnsi="Times New Roman"/>
          <w:i/>
          <w:sz w:val="28"/>
          <w:szCs w:val="28"/>
        </w:rPr>
        <w:t xml:space="preserve"> proiectului</w:t>
      </w:r>
    </w:p>
    <w:p w:rsidR="007477E4" w:rsidRPr="00106BA4" w:rsidRDefault="007477E4" w:rsidP="00CA2872">
      <w:pPr>
        <w:pStyle w:val="BodyText3"/>
        <w:spacing w:after="0" w:line="240" w:lineRule="auto"/>
        <w:jc w:val="both"/>
        <w:rPr>
          <w:rFonts w:ascii="Times New Roman" w:hAnsi="Times New Roman"/>
          <w:i/>
          <w:sz w:val="28"/>
          <w:szCs w:val="28"/>
        </w:rPr>
      </w:pPr>
      <w:r w:rsidRPr="00106BA4">
        <w:rPr>
          <w:rFonts w:ascii="Times New Roman" w:hAnsi="Times New Roman"/>
          <w:i/>
          <w:sz w:val="28"/>
          <w:szCs w:val="28"/>
        </w:rPr>
        <w:t xml:space="preserve"> </w:t>
      </w:r>
    </w:p>
    <w:p w:rsidR="00340A0E" w:rsidRPr="00340A0E" w:rsidRDefault="00340A0E" w:rsidP="00340A0E">
      <w:pPr>
        <w:spacing w:after="120"/>
        <w:ind w:firstLine="720"/>
        <w:jc w:val="both"/>
        <w:rPr>
          <w:rFonts w:ascii="Times New Roman" w:eastAsia="Calibri" w:hAnsi="Times New Roman"/>
          <w:sz w:val="28"/>
          <w:szCs w:val="28"/>
        </w:rPr>
      </w:pPr>
      <w:r w:rsidRPr="00340A0E">
        <w:rPr>
          <w:rFonts w:ascii="Times New Roman" w:eastAsia="Calibri" w:hAnsi="Times New Roman"/>
          <w:sz w:val="28"/>
          <w:szCs w:val="28"/>
        </w:rPr>
        <w:t xml:space="preserve">Terenul </w:t>
      </w:r>
      <w:proofErr w:type="gramStart"/>
      <w:r w:rsidRPr="00340A0E">
        <w:rPr>
          <w:rFonts w:ascii="Times New Roman" w:eastAsia="Calibri" w:hAnsi="Times New Roman"/>
          <w:sz w:val="28"/>
          <w:szCs w:val="28"/>
        </w:rPr>
        <w:t>proprietatea  beneficiarului</w:t>
      </w:r>
      <w:proofErr w:type="gramEnd"/>
      <w:r w:rsidRPr="00340A0E">
        <w:rPr>
          <w:rFonts w:ascii="Times New Roman" w:eastAsia="Calibri" w:hAnsi="Times New Roman"/>
          <w:sz w:val="28"/>
          <w:szCs w:val="28"/>
        </w:rPr>
        <w:t xml:space="preserve"> are categoria de folosinţă curți-construcţii,  în intravilan, de formă complicată, rezultată ca urmare a expropierilor executate pentru înființarea Fabricii de mobilă, cu suprafaţa de 20.754mp.</w:t>
      </w:r>
    </w:p>
    <w:p w:rsidR="00340A0E" w:rsidRPr="00340A0E" w:rsidRDefault="00340A0E" w:rsidP="00340A0E">
      <w:pPr>
        <w:autoSpaceDE w:val="0"/>
        <w:autoSpaceDN w:val="0"/>
        <w:adjustRightInd w:val="0"/>
        <w:spacing w:after="0" w:line="240" w:lineRule="auto"/>
        <w:ind w:right="-62" w:firstLine="720"/>
        <w:jc w:val="both"/>
        <w:rPr>
          <w:rFonts w:ascii="Times New Roman" w:hAnsi="Times New Roman"/>
          <w:sz w:val="28"/>
          <w:szCs w:val="28"/>
        </w:rPr>
      </w:pPr>
      <w:r w:rsidRPr="00340A0E">
        <w:rPr>
          <w:rFonts w:ascii="Times New Roman" w:hAnsi="Times New Roman"/>
          <w:sz w:val="28"/>
          <w:szCs w:val="28"/>
        </w:rPr>
        <w:t>Terenul studiat are următoarele vecinătăț</w:t>
      </w:r>
      <w:proofErr w:type="gramStart"/>
      <w:r w:rsidRPr="00340A0E">
        <w:rPr>
          <w:rFonts w:ascii="Times New Roman" w:hAnsi="Times New Roman"/>
          <w:sz w:val="28"/>
          <w:szCs w:val="28"/>
        </w:rPr>
        <w:t>i  vecinatati</w:t>
      </w:r>
      <w:proofErr w:type="gramEnd"/>
      <w:r w:rsidRPr="00340A0E">
        <w:rPr>
          <w:rFonts w:ascii="Times New Roman" w:hAnsi="Times New Roman"/>
          <w:sz w:val="28"/>
          <w:szCs w:val="28"/>
        </w:rPr>
        <w:t>:</w:t>
      </w:r>
    </w:p>
    <w:p w:rsidR="00340A0E" w:rsidRPr="00340A0E" w:rsidRDefault="00340A0E" w:rsidP="00340A0E">
      <w:pPr>
        <w:autoSpaceDE w:val="0"/>
        <w:autoSpaceDN w:val="0"/>
        <w:adjustRightInd w:val="0"/>
        <w:spacing w:after="0" w:line="240" w:lineRule="auto"/>
        <w:jc w:val="both"/>
        <w:rPr>
          <w:rFonts w:ascii="Times New Roman" w:hAnsi="Times New Roman"/>
          <w:sz w:val="28"/>
          <w:szCs w:val="28"/>
          <w:lang w:val="it-IT"/>
        </w:rPr>
      </w:pPr>
      <w:r w:rsidRPr="00340A0E">
        <w:rPr>
          <w:rFonts w:ascii="Times New Roman" w:hAnsi="Times New Roman"/>
          <w:sz w:val="28"/>
          <w:szCs w:val="28"/>
          <w:lang w:val="it-IT"/>
        </w:rPr>
        <w:tab/>
      </w:r>
      <w:r w:rsidRPr="00340A0E">
        <w:rPr>
          <w:rFonts w:ascii="Times New Roman" w:hAnsi="Times New Roman"/>
          <w:sz w:val="28"/>
          <w:szCs w:val="28"/>
          <w:lang w:val="it-IT"/>
        </w:rPr>
        <w:tab/>
        <w:t xml:space="preserve">-la nord   </w:t>
      </w:r>
      <w:r w:rsidRPr="00340A0E">
        <w:rPr>
          <w:rFonts w:ascii="Times New Roman" w:hAnsi="Times New Roman"/>
          <w:sz w:val="28"/>
          <w:szCs w:val="28"/>
          <w:lang w:val="it-IT"/>
        </w:rPr>
        <w:tab/>
        <w:t>-Strada Morilor  pe distanța  de 96,73 ml.</w:t>
      </w:r>
      <w:r w:rsidRPr="00340A0E">
        <w:rPr>
          <w:rFonts w:ascii="Times New Roman" w:hAnsi="Times New Roman"/>
          <w:sz w:val="28"/>
          <w:szCs w:val="28"/>
          <w:lang w:val="it-IT"/>
        </w:rPr>
        <w:tab/>
      </w:r>
      <w:r w:rsidRPr="00340A0E">
        <w:rPr>
          <w:rFonts w:ascii="Times New Roman" w:hAnsi="Times New Roman"/>
          <w:sz w:val="28"/>
          <w:szCs w:val="28"/>
          <w:lang w:val="it-IT"/>
        </w:rPr>
        <w:tab/>
      </w:r>
      <w:r w:rsidRPr="00340A0E">
        <w:rPr>
          <w:rFonts w:ascii="Times New Roman" w:hAnsi="Times New Roman"/>
          <w:sz w:val="28"/>
          <w:szCs w:val="28"/>
          <w:lang w:val="it-IT"/>
        </w:rPr>
        <w:tab/>
        <w:t>.</w:t>
      </w:r>
    </w:p>
    <w:p w:rsidR="00340A0E" w:rsidRPr="00340A0E" w:rsidRDefault="00340A0E" w:rsidP="00340A0E">
      <w:pPr>
        <w:autoSpaceDE w:val="0"/>
        <w:autoSpaceDN w:val="0"/>
        <w:adjustRightInd w:val="0"/>
        <w:spacing w:after="0" w:line="240" w:lineRule="auto"/>
        <w:jc w:val="both"/>
        <w:rPr>
          <w:rFonts w:ascii="Times New Roman" w:hAnsi="Times New Roman"/>
          <w:sz w:val="28"/>
          <w:szCs w:val="28"/>
          <w:lang w:val="it-IT"/>
        </w:rPr>
      </w:pPr>
      <w:r w:rsidRPr="00340A0E">
        <w:rPr>
          <w:rFonts w:ascii="Times New Roman" w:hAnsi="Times New Roman"/>
          <w:sz w:val="28"/>
          <w:szCs w:val="28"/>
          <w:lang w:val="it-IT"/>
        </w:rPr>
        <w:lastRenderedPageBreak/>
        <w:tab/>
      </w:r>
      <w:r w:rsidRPr="00340A0E">
        <w:rPr>
          <w:rFonts w:ascii="Times New Roman" w:hAnsi="Times New Roman"/>
          <w:sz w:val="28"/>
          <w:szCs w:val="28"/>
          <w:lang w:val="it-IT"/>
        </w:rPr>
        <w:tab/>
      </w:r>
      <w:r w:rsidRPr="00340A0E">
        <w:rPr>
          <w:rFonts w:ascii="Times New Roman" w:hAnsi="Times New Roman"/>
          <w:sz w:val="28"/>
          <w:szCs w:val="28"/>
          <w:lang w:val="fr-FR"/>
        </w:rPr>
        <w:t>-la sud-</w:t>
      </w:r>
      <w:r w:rsidRPr="00340A0E">
        <w:rPr>
          <w:rFonts w:ascii="Times New Roman" w:hAnsi="Times New Roman"/>
          <w:sz w:val="28"/>
          <w:szCs w:val="28"/>
          <w:lang w:val="fr-FR"/>
        </w:rPr>
        <w:tab/>
      </w:r>
      <w:r w:rsidRPr="00340A0E">
        <w:rPr>
          <w:rFonts w:ascii="Times New Roman" w:hAnsi="Times New Roman"/>
          <w:sz w:val="28"/>
          <w:szCs w:val="28"/>
          <w:lang w:val="fr-FR"/>
        </w:rPr>
        <w:tab/>
        <w:t>-</w:t>
      </w:r>
      <w:r w:rsidRPr="00340A0E">
        <w:rPr>
          <w:rFonts w:ascii="Times New Roman" w:hAnsi="Times New Roman"/>
          <w:sz w:val="28"/>
          <w:szCs w:val="28"/>
          <w:lang w:val="it-IT"/>
        </w:rPr>
        <w:t xml:space="preserve"> S.C.  CARDINAL 95 pe distanța  de 87,21 ml.</w:t>
      </w:r>
      <w:r w:rsidRPr="00340A0E">
        <w:rPr>
          <w:rFonts w:ascii="Times New Roman" w:hAnsi="Times New Roman"/>
          <w:sz w:val="28"/>
          <w:szCs w:val="28"/>
          <w:lang w:val="it-IT"/>
        </w:rPr>
        <w:tab/>
      </w:r>
      <w:r w:rsidRPr="00340A0E">
        <w:rPr>
          <w:rFonts w:ascii="Times New Roman" w:hAnsi="Times New Roman"/>
          <w:sz w:val="28"/>
          <w:szCs w:val="28"/>
          <w:lang w:val="it-IT"/>
        </w:rPr>
        <w:tab/>
      </w:r>
      <w:r w:rsidRPr="00340A0E">
        <w:rPr>
          <w:rFonts w:ascii="Times New Roman" w:hAnsi="Times New Roman"/>
          <w:sz w:val="28"/>
          <w:szCs w:val="28"/>
          <w:lang w:val="it-IT"/>
        </w:rPr>
        <w:tab/>
      </w:r>
    </w:p>
    <w:p w:rsidR="00340A0E" w:rsidRPr="00340A0E" w:rsidRDefault="00340A0E" w:rsidP="00340A0E">
      <w:pPr>
        <w:autoSpaceDE w:val="0"/>
        <w:autoSpaceDN w:val="0"/>
        <w:adjustRightInd w:val="0"/>
        <w:spacing w:after="0" w:line="240" w:lineRule="auto"/>
        <w:jc w:val="both"/>
        <w:rPr>
          <w:rFonts w:ascii="Times New Roman" w:hAnsi="Times New Roman"/>
          <w:sz w:val="28"/>
          <w:szCs w:val="28"/>
          <w:lang w:val="it-IT"/>
        </w:rPr>
      </w:pPr>
      <w:r w:rsidRPr="00340A0E">
        <w:rPr>
          <w:rFonts w:ascii="Times New Roman" w:hAnsi="Times New Roman"/>
          <w:sz w:val="28"/>
          <w:szCs w:val="28"/>
          <w:lang w:val="fr-FR"/>
        </w:rPr>
        <w:tab/>
      </w:r>
      <w:r w:rsidRPr="00340A0E">
        <w:rPr>
          <w:rFonts w:ascii="Times New Roman" w:hAnsi="Times New Roman"/>
          <w:sz w:val="28"/>
          <w:szCs w:val="28"/>
          <w:lang w:val="fr-FR"/>
        </w:rPr>
        <w:tab/>
        <w:t>-la est</w:t>
      </w:r>
      <w:r w:rsidRPr="00340A0E">
        <w:rPr>
          <w:rFonts w:ascii="Times New Roman" w:hAnsi="Times New Roman"/>
          <w:sz w:val="28"/>
          <w:szCs w:val="28"/>
          <w:lang w:val="fr-FR"/>
        </w:rPr>
        <w:tab/>
      </w:r>
      <w:r w:rsidRPr="00340A0E">
        <w:rPr>
          <w:rFonts w:ascii="Times New Roman" w:hAnsi="Times New Roman"/>
          <w:sz w:val="28"/>
          <w:szCs w:val="28"/>
          <w:lang w:val="fr-FR"/>
        </w:rPr>
        <w:tab/>
        <w:t xml:space="preserve"> -</w:t>
      </w:r>
      <w:r w:rsidRPr="00340A0E">
        <w:rPr>
          <w:rFonts w:ascii="Times New Roman" w:hAnsi="Times New Roman"/>
          <w:sz w:val="28"/>
          <w:szCs w:val="28"/>
          <w:lang w:val="it-IT"/>
        </w:rPr>
        <w:t xml:space="preserve"> I.E. 73431  pe  distanța de  de 279,77 ml.</w:t>
      </w:r>
    </w:p>
    <w:p w:rsidR="00340A0E" w:rsidRPr="00340A0E" w:rsidRDefault="00340A0E" w:rsidP="00340A0E">
      <w:pPr>
        <w:autoSpaceDE w:val="0"/>
        <w:autoSpaceDN w:val="0"/>
        <w:adjustRightInd w:val="0"/>
        <w:spacing w:after="0" w:line="240" w:lineRule="auto"/>
        <w:jc w:val="both"/>
        <w:rPr>
          <w:rFonts w:ascii="Times New Roman" w:hAnsi="Times New Roman"/>
          <w:sz w:val="28"/>
          <w:szCs w:val="28"/>
          <w:lang w:val="it-IT"/>
        </w:rPr>
      </w:pPr>
      <w:r w:rsidRPr="00340A0E">
        <w:rPr>
          <w:rFonts w:ascii="Times New Roman" w:hAnsi="Times New Roman"/>
          <w:sz w:val="28"/>
          <w:szCs w:val="28"/>
          <w:lang w:val="fr-FR"/>
        </w:rPr>
        <w:tab/>
      </w:r>
      <w:r w:rsidRPr="00340A0E">
        <w:rPr>
          <w:rFonts w:ascii="Times New Roman" w:hAnsi="Times New Roman"/>
          <w:sz w:val="28"/>
          <w:szCs w:val="28"/>
          <w:lang w:val="fr-FR"/>
        </w:rPr>
        <w:tab/>
        <w:t xml:space="preserve">-la vest  </w:t>
      </w:r>
      <w:r w:rsidRPr="00340A0E">
        <w:rPr>
          <w:rFonts w:ascii="Times New Roman" w:hAnsi="Times New Roman"/>
          <w:sz w:val="28"/>
          <w:szCs w:val="28"/>
          <w:lang w:val="fr-FR"/>
        </w:rPr>
        <w:tab/>
        <w:t>-</w:t>
      </w:r>
      <w:r w:rsidRPr="00340A0E">
        <w:rPr>
          <w:rFonts w:ascii="Times New Roman" w:hAnsi="Times New Roman"/>
          <w:sz w:val="28"/>
          <w:szCs w:val="28"/>
          <w:lang w:val="it-IT"/>
        </w:rPr>
        <w:t xml:space="preserve"> rest proprietate  pe distanța  de 304,00 ml.</w:t>
      </w:r>
    </w:p>
    <w:p w:rsidR="00340A0E" w:rsidRPr="00340A0E" w:rsidRDefault="00340A0E" w:rsidP="00340A0E">
      <w:pPr>
        <w:autoSpaceDE w:val="0"/>
        <w:autoSpaceDN w:val="0"/>
        <w:adjustRightInd w:val="0"/>
        <w:spacing w:after="0" w:line="240" w:lineRule="auto"/>
        <w:jc w:val="both"/>
        <w:rPr>
          <w:rFonts w:ascii="Times New Roman" w:hAnsi="Times New Roman"/>
          <w:sz w:val="28"/>
          <w:szCs w:val="28"/>
          <w:lang w:val="it-IT"/>
        </w:rPr>
      </w:pPr>
      <w:r w:rsidRPr="00340A0E">
        <w:rPr>
          <w:rFonts w:ascii="Times New Roman" w:hAnsi="Times New Roman"/>
          <w:sz w:val="28"/>
          <w:szCs w:val="28"/>
          <w:lang w:val="it-IT"/>
        </w:rPr>
        <w:tab/>
      </w:r>
      <w:r w:rsidRPr="00340A0E">
        <w:rPr>
          <w:rFonts w:ascii="Times New Roman" w:hAnsi="Times New Roman"/>
          <w:sz w:val="28"/>
          <w:szCs w:val="28"/>
          <w:lang w:val="it-IT"/>
        </w:rPr>
        <w:tab/>
      </w:r>
      <w:r w:rsidRPr="00340A0E">
        <w:rPr>
          <w:rFonts w:ascii="Times New Roman" w:hAnsi="Times New Roman"/>
          <w:sz w:val="28"/>
          <w:szCs w:val="28"/>
          <w:lang w:val="it-IT"/>
        </w:rPr>
        <w:tab/>
      </w:r>
      <w:r w:rsidRPr="00340A0E">
        <w:rPr>
          <w:rFonts w:ascii="Times New Roman" w:hAnsi="Times New Roman"/>
          <w:sz w:val="28"/>
          <w:szCs w:val="28"/>
          <w:lang w:val="it-IT"/>
        </w:rPr>
        <w:tab/>
        <w:t>- Strada Liniștii (fundătură) pe distanța de 12,34</w:t>
      </w:r>
    </w:p>
    <w:p w:rsidR="00340A0E" w:rsidRPr="00340A0E" w:rsidRDefault="00340A0E" w:rsidP="00340A0E">
      <w:pPr>
        <w:autoSpaceDE w:val="0"/>
        <w:autoSpaceDN w:val="0"/>
        <w:adjustRightInd w:val="0"/>
        <w:spacing w:after="0" w:line="240" w:lineRule="auto"/>
        <w:ind w:right="-62" w:firstLine="709"/>
        <w:jc w:val="both"/>
        <w:rPr>
          <w:rFonts w:ascii="Times New Roman" w:hAnsi="Times New Roman"/>
          <w:sz w:val="28"/>
          <w:szCs w:val="28"/>
        </w:rPr>
      </w:pPr>
      <w:r w:rsidRPr="00340A0E">
        <w:rPr>
          <w:rFonts w:ascii="Times New Roman" w:hAnsi="Times New Roman"/>
          <w:sz w:val="28"/>
          <w:szCs w:val="28"/>
        </w:rPr>
        <w:t>Terenurile pe care se propune amplasare acelor 3 Hale de producție, este liber de orice sarcină, nefiind grevat de construcţii, instalaț</w:t>
      </w:r>
      <w:proofErr w:type="gramStart"/>
      <w:r w:rsidRPr="00340A0E">
        <w:rPr>
          <w:rFonts w:ascii="Times New Roman" w:hAnsi="Times New Roman"/>
          <w:sz w:val="28"/>
          <w:szCs w:val="28"/>
        </w:rPr>
        <w:t>ii  sau</w:t>
      </w:r>
      <w:proofErr w:type="gramEnd"/>
      <w:r w:rsidRPr="00340A0E">
        <w:rPr>
          <w:rFonts w:ascii="Times New Roman" w:hAnsi="Times New Roman"/>
          <w:sz w:val="28"/>
          <w:szCs w:val="28"/>
        </w:rPr>
        <w:t xml:space="preserve"> alte elemente.</w:t>
      </w:r>
    </w:p>
    <w:p w:rsidR="00340A0E" w:rsidRPr="00340A0E" w:rsidRDefault="00340A0E" w:rsidP="00340A0E">
      <w:pPr>
        <w:autoSpaceDE w:val="0"/>
        <w:autoSpaceDN w:val="0"/>
        <w:adjustRightInd w:val="0"/>
        <w:spacing w:after="0" w:line="240" w:lineRule="auto"/>
        <w:ind w:right="-60" w:firstLine="709"/>
        <w:jc w:val="both"/>
        <w:rPr>
          <w:rFonts w:ascii="Times New Roman" w:hAnsi="Times New Roman"/>
          <w:sz w:val="28"/>
          <w:szCs w:val="28"/>
        </w:rPr>
      </w:pPr>
      <w:r w:rsidRPr="00340A0E">
        <w:rPr>
          <w:rFonts w:ascii="Times New Roman" w:hAnsi="Times New Roman"/>
          <w:sz w:val="28"/>
          <w:szCs w:val="28"/>
        </w:rPr>
        <w:t xml:space="preserve"> Proiectul prevede realizarea a Trei Hale de producție</w:t>
      </w:r>
      <w:proofErr w:type="gramStart"/>
      <w:r w:rsidRPr="00340A0E">
        <w:rPr>
          <w:rFonts w:ascii="Times New Roman" w:hAnsi="Times New Roman"/>
          <w:sz w:val="28"/>
          <w:szCs w:val="28"/>
        </w:rPr>
        <w:t>,  dezvoltate</w:t>
      </w:r>
      <w:proofErr w:type="gramEnd"/>
      <w:r w:rsidRPr="00340A0E">
        <w:rPr>
          <w:rFonts w:ascii="Times New Roman" w:hAnsi="Times New Roman"/>
          <w:sz w:val="28"/>
          <w:szCs w:val="28"/>
        </w:rPr>
        <w:t xml:space="preserve"> pe parter, structurate pe travei  de 6,0 m. și deschideri diverse conform cu necesitățile tehnologice și dimensiunile terenului disponibil pe amplasament. </w:t>
      </w:r>
      <w:proofErr w:type="gramStart"/>
      <w:r w:rsidRPr="00340A0E">
        <w:rPr>
          <w:rFonts w:ascii="Times New Roman" w:hAnsi="Times New Roman"/>
          <w:sz w:val="28"/>
          <w:szCs w:val="28"/>
        </w:rPr>
        <w:t>Volumele rezultate sunt importante, având în vedere că înălțimea medie a halelelor se cifrează la cca.</w:t>
      </w:r>
      <w:proofErr w:type="gramEnd"/>
      <w:r w:rsidRPr="00340A0E">
        <w:rPr>
          <w:rFonts w:ascii="Times New Roman" w:hAnsi="Times New Roman"/>
          <w:sz w:val="28"/>
          <w:szCs w:val="28"/>
        </w:rPr>
        <w:t xml:space="preserve"> 6</w:t>
      </w:r>
      <w:proofErr w:type="gramStart"/>
      <w:r w:rsidRPr="00340A0E">
        <w:rPr>
          <w:rFonts w:ascii="Times New Roman" w:hAnsi="Times New Roman"/>
          <w:sz w:val="28"/>
          <w:szCs w:val="28"/>
        </w:rPr>
        <w:t>,00</w:t>
      </w:r>
      <w:proofErr w:type="gramEnd"/>
      <w:r w:rsidRPr="00340A0E">
        <w:rPr>
          <w:rFonts w:ascii="Times New Roman" w:hAnsi="Times New Roman"/>
          <w:sz w:val="28"/>
          <w:szCs w:val="28"/>
        </w:rPr>
        <w:t xml:space="preserve"> m. </w:t>
      </w:r>
    </w:p>
    <w:p w:rsidR="00340A0E" w:rsidRPr="00340A0E" w:rsidRDefault="00340A0E" w:rsidP="00340A0E">
      <w:pPr>
        <w:spacing w:after="0" w:line="240" w:lineRule="auto"/>
        <w:ind w:firstLine="708"/>
        <w:jc w:val="both"/>
        <w:rPr>
          <w:rFonts w:ascii="Times New Roman" w:eastAsia="Calibri" w:hAnsi="Times New Roman"/>
          <w:sz w:val="28"/>
          <w:szCs w:val="28"/>
        </w:rPr>
      </w:pPr>
      <w:r w:rsidRPr="00340A0E">
        <w:rPr>
          <w:rFonts w:ascii="Times New Roman" w:eastAsia="Calibri" w:hAnsi="Times New Roman"/>
          <w:sz w:val="28"/>
          <w:szCs w:val="28"/>
        </w:rPr>
        <w:t xml:space="preserve">Principalele criterii </w:t>
      </w:r>
      <w:proofErr w:type="gramStart"/>
      <w:r w:rsidRPr="00340A0E">
        <w:rPr>
          <w:rFonts w:ascii="Times New Roman" w:eastAsia="Calibri" w:hAnsi="Times New Roman"/>
          <w:sz w:val="28"/>
          <w:szCs w:val="28"/>
        </w:rPr>
        <w:t>ce</w:t>
      </w:r>
      <w:proofErr w:type="gramEnd"/>
      <w:r w:rsidRPr="00340A0E">
        <w:rPr>
          <w:rFonts w:ascii="Times New Roman" w:eastAsia="Calibri" w:hAnsi="Times New Roman"/>
          <w:sz w:val="28"/>
          <w:szCs w:val="28"/>
        </w:rPr>
        <w:t xml:space="preserve"> au stat la baza modului de organizare a spaţiului studiat au fost: </w:t>
      </w:r>
    </w:p>
    <w:p w:rsidR="00340A0E" w:rsidRPr="00340A0E" w:rsidRDefault="00340A0E" w:rsidP="00340A0E">
      <w:pPr>
        <w:spacing w:after="0" w:line="240" w:lineRule="auto"/>
        <w:ind w:firstLine="720"/>
        <w:jc w:val="both"/>
        <w:rPr>
          <w:rFonts w:ascii="Times New Roman" w:eastAsia="Calibri" w:hAnsi="Times New Roman"/>
          <w:sz w:val="28"/>
          <w:szCs w:val="28"/>
        </w:rPr>
      </w:pPr>
      <w:r w:rsidRPr="00340A0E">
        <w:rPr>
          <w:rFonts w:ascii="Times New Roman" w:eastAsia="Calibri" w:hAnsi="Times New Roman"/>
          <w:sz w:val="28"/>
          <w:szCs w:val="28"/>
        </w:rPr>
        <w:t xml:space="preserve">-separarea şi orientarea accesului utilizatorilor, </w:t>
      </w:r>
      <w:proofErr w:type="gramStart"/>
      <w:r w:rsidRPr="00340A0E">
        <w:rPr>
          <w:rFonts w:ascii="Times New Roman" w:eastAsia="Calibri" w:hAnsi="Times New Roman"/>
          <w:sz w:val="28"/>
          <w:szCs w:val="28"/>
        </w:rPr>
        <w:t>pentru  reducerea</w:t>
      </w:r>
      <w:proofErr w:type="gramEnd"/>
      <w:r w:rsidRPr="00340A0E">
        <w:rPr>
          <w:rFonts w:ascii="Times New Roman" w:eastAsia="Calibri" w:hAnsi="Times New Roman"/>
          <w:sz w:val="28"/>
          <w:szCs w:val="28"/>
        </w:rPr>
        <w:t xml:space="preserve"> deplasărilor la  strictul necesar; </w:t>
      </w:r>
    </w:p>
    <w:p w:rsidR="00340A0E" w:rsidRPr="00340A0E" w:rsidRDefault="00340A0E" w:rsidP="00340A0E">
      <w:pPr>
        <w:spacing w:after="0" w:line="240" w:lineRule="auto"/>
        <w:ind w:firstLine="720"/>
        <w:jc w:val="both"/>
        <w:rPr>
          <w:rFonts w:ascii="Times New Roman" w:eastAsia="Calibri" w:hAnsi="Times New Roman"/>
          <w:sz w:val="28"/>
          <w:szCs w:val="28"/>
        </w:rPr>
      </w:pPr>
      <w:r w:rsidRPr="00340A0E">
        <w:rPr>
          <w:rFonts w:ascii="Times New Roman" w:eastAsia="Calibri" w:hAnsi="Times New Roman"/>
          <w:sz w:val="28"/>
          <w:szCs w:val="28"/>
        </w:rPr>
        <w:t xml:space="preserve">-realizarea de fluxuri specifice unui astfel de obiectiv şi care </w:t>
      </w:r>
      <w:proofErr w:type="gramStart"/>
      <w:r w:rsidRPr="00340A0E">
        <w:rPr>
          <w:rFonts w:ascii="Times New Roman" w:eastAsia="Calibri" w:hAnsi="Times New Roman"/>
          <w:sz w:val="28"/>
          <w:szCs w:val="28"/>
        </w:rPr>
        <w:t>să</w:t>
      </w:r>
      <w:proofErr w:type="gramEnd"/>
      <w:r w:rsidRPr="00340A0E">
        <w:rPr>
          <w:rFonts w:ascii="Times New Roman" w:eastAsia="Calibri" w:hAnsi="Times New Roman"/>
          <w:sz w:val="28"/>
          <w:szCs w:val="28"/>
        </w:rPr>
        <w:t xml:space="preserve"> nu se stânjenească reciproc;                              </w:t>
      </w:r>
    </w:p>
    <w:p w:rsidR="00340A0E" w:rsidRPr="00340A0E" w:rsidRDefault="00340A0E" w:rsidP="00340A0E">
      <w:pPr>
        <w:spacing w:after="0" w:line="240" w:lineRule="auto"/>
        <w:ind w:firstLine="720"/>
        <w:jc w:val="both"/>
        <w:rPr>
          <w:rFonts w:ascii="Times New Roman" w:eastAsia="Calibri" w:hAnsi="Times New Roman"/>
          <w:sz w:val="28"/>
          <w:szCs w:val="28"/>
        </w:rPr>
      </w:pPr>
      <w:proofErr w:type="gramStart"/>
      <w:r w:rsidRPr="00340A0E">
        <w:rPr>
          <w:rFonts w:ascii="Times New Roman" w:eastAsia="Calibri" w:hAnsi="Times New Roman"/>
          <w:sz w:val="28"/>
          <w:szCs w:val="28"/>
        </w:rPr>
        <w:t>-respectarea normelor specifice de igienă şi protecţie a muncii și împotriva incendiilor.</w:t>
      </w:r>
      <w:proofErr w:type="gramEnd"/>
    </w:p>
    <w:p w:rsidR="00340A0E" w:rsidRPr="00340A0E" w:rsidRDefault="00340A0E" w:rsidP="00340A0E">
      <w:pPr>
        <w:spacing w:after="0" w:line="240" w:lineRule="auto"/>
        <w:ind w:firstLine="720"/>
        <w:jc w:val="both"/>
        <w:rPr>
          <w:rFonts w:ascii="Times New Roman" w:eastAsia="Calibri" w:hAnsi="Times New Roman"/>
          <w:sz w:val="28"/>
          <w:szCs w:val="28"/>
        </w:rPr>
      </w:pPr>
      <w:r w:rsidRPr="00340A0E">
        <w:rPr>
          <w:rFonts w:ascii="Times New Roman" w:eastAsia="Calibri" w:hAnsi="Times New Roman"/>
          <w:sz w:val="28"/>
          <w:szCs w:val="28"/>
        </w:rPr>
        <w:t>Se va utiliza un sistem constructiv având fundaţii izolate şi continue de beton, structura în cadre cu stâlpi de metal  și suprastructură ferme metalice şi închideri din izopan de 6 cm, ce vor fi detaliate în proiectele  tehnice de specialitate.</w:t>
      </w:r>
    </w:p>
    <w:p w:rsidR="00340A0E" w:rsidRPr="00340A0E" w:rsidRDefault="00340A0E" w:rsidP="00340A0E">
      <w:pPr>
        <w:spacing w:after="0" w:line="240" w:lineRule="auto"/>
        <w:ind w:firstLine="720"/>
        <w:jc w:val="both"/>
        <w:rPr>
          <w:rFonts w:ascii="Times New Roman" w:eastAsia="Calibri" w:hAnsi="Times New Roman"/>
          <w:sz w:val="28"/>
          <w:szCs w:val="28"/>
        </w:rPr>
      </w:pPr>
      <w:r w:rsidRPr="00340A0E">
        <w:rPr>
          <w:rFonts w:ascii="Times New Roman" w:eastAsia="Calibri" w:hAnsi="Times New Roman"/>
          <w:sz w:val="28"/>
          <w:szCs w:val="28"/>
        </w:rPr>
        <w:t xml:space="preserve">Funcțiunile celor trei Hale sunt după cum </w:t>
      </w:r>
      <w:proofErr w:type="gramStart"/>
      <w:r w:rsidRPr="00340A0E">
        <w:rPr>
          <w:rFonts w:ascii="Times New Roman" w:eastAsia="Calibri" w:hAnsi="Times New Roman"/>
          <w:sz w:val="28"/>
          <w:szCs w:val="28"/>
        </w:rPr>
        <w:t>urmează :</w:t>
      </w:r>
      <w:proofErr w:type="gramEnd"/>
      <w:r w:rsidRPr="00340A0E">
        <w:rPr>
          <w:rFonts w:ascii="Times New Roman" w:eastAsia="Calibri" w:hAnsi="Times New Roman"/>
          <w:sz w:val="28"/>
          <w:szCs w:val="28"/>
        </w:rPr>
        <w:t xml:space="preserve"> </w:t>
      </w:r>
    </w:p>
    <w:p w:rsidR="00340A0E" w:rsidRPr="00340A0E" w:rsidRDefault="00340A0E" w:rsidP="00340A0E">
      <w:pPr>
        <w:spacing w:after="0" w:line="240" w:lineRule="auto"/>
        <w:ind w:left="696" w:right="-66" w:firstLine="720"/>
        <w:rPr>
          <w:rFonts w:ascii="Times New Roman" w:eastAsia="Calibri" w:hAnsi="Times New Roman"/>
          <w:sz w:val="28"/>
          <w:szCs w:val="28"/>
        </w:rPr>
      </w:pPr>
      <w:proofErr w:type="gramStart"/>
      <w:r w:rsidRPr="00340A0E">
        <w:rPr>
          <w:rFonts w:ascii="Times New Roman" w:eastAsia="Calibri" w:hAnsi="Times New Roman"/>
          <w:b/>
          <w:sz w:val="28"/>
          <w:szCs w:val="28"/>
        </w:rPr>
        <w:t>HALA NR.</w:t>
      </w:r>
      <w:proofErr w:type="gramEnd"/>
      <w:r w:rsidRPr="00340A0E">
        <w:rPr>
          <w:rFonts w:ascii="Times New Roman" w:eastAsia="Calibri" w:hAnsi="Times New Roman"/>
          <w:b/>
          <w:sz w:val="28"/>
          <w:szCs w:val="28"/>
        </w:rPr>
        <w:t xml:space="preserve"> 1</w:t>
      </w:r>
    </w:p>
    <w:p w:rsidR="00340A0E" w:rsidRPr="00340A0E" w:rsidRDefault="00340A0E" w:rsidP="00340A0E">
      <w:pPr>
        <w:autoSpaceDE w:val="0"/>
        <w:autoSpaceDN w:val="0"/>
        <w:adjustRightInd w:val="0"/>
        <w:spacing w:after="0" w:line="240" w:lineRule="auto"/>
        <w:ind w:right="-66"/>
        <w:jc w:val="both"/>
        <w:rPr>
          <w:rFonts w:ascii="Times New Roman" w:hAnsi="Times New Roman"/>
          <w:sz w:val="28"/>
          <w:szCs w:val="28"/>
        </w:rPr>
      </w:pPr>
      <w:r w:rsidRPr="00340A0E">
        <w:rPr>
          <w:rFonts w:ascii="Times New Roman" w:hAnsi="Times New Roman"/>
          <w:i/>
          <w:sz w:val="28"/>
          <w:szCs w:val="28"/>
        </w:rPr>
        <w:tab/>
        <w:t xml:space="preserve">-activitatea: </w:t>
      </w:r>
      <w:r w:rsidRPr="00340A0E">
        <w:rPr>
          <w:rFonts w:ascii="Times New Roman" w:hAnsi="Times New Roman"/>
          <w:sz w:val="28"/>
          <w:szCs w:val="28"/>
        </w:rPr>
        <w:t>prelucrări mecanice produse din aluminiu</w:t>
      </w:r>
    </w:p>
    <w:p w:rsidR="00340A0E" w:rsidRPr="00340A0E" w:rsidRDefault="00340A0E" w:rsidP="00340A0E">
      <w:pPr>
        <w:autoSpaceDE w:val="0"/>
        <w:autoSpaceDN w:val="0"/>
        <w:adjustRightInd w:val="0"/>
        <w:spacing w:after="0" w:line="240" w:lineRule="auto"/>
        <w:ind w:right="-66"/>
        <w:jc w:val="both"/>
        <w:rPr>
          <w:rFonts w:ascii="Times New Roman" w:hAnsi="Times New Roman"/>
          <w:sz w:val="28"/>
          <w:szCs w:val="28"/>
        </w:rPr>
      </w:pPr>
      <w:r w:rsidRPr="00340A0E">
        <w:rPr>
          <w:rFonts w:ascii="Times New Roman" w:hAnsi="Times New Roman"/>
          <w:sz w:val="28"/>
          <w:szCs w:val="28"/>
        </w:rPr>
        <w:tab/>
        <w:t xml:space="preserve">-materia primă provine atât din </w:t>
      </w:r>
      <w:proofErr w:type="gramStart"/>
      <w:r w:rsidRPr="00340A0E">
        <w:rPr>
          <w:rFonts w:ascii="Times New Roman" w:hAnsi="Times New Roman"/>
          <w:sz w:val="28"/>
          <w:szCs w:val="28"/>
        </w:rPr>
        <w:t>tara</w:t>
      </w:r>
      <w:proofErr w:type="gramEnd"/>
      <w:r w:rsidRPr="00340A0E">
        <w:rPr>
          <w:rFonts w:ascii="Times New Roman" w:hAnsi="Times New Roman"/>
          <w:sz w:val="28"/>
          <w:szCs w:val="28"/>
        </w:rPr>
        <w:t xml:space="preserve"> cât și din import</w:t>
      </w:r>
    </w:p>
    <w:p w:rsidR="00340A0E" w:rsidRPr="00340A0E" w:rsidRDefault="00340A0E" w:rsidP="00340A0E">
      <w:pPr>
        <w:autoSpaceDE w:val="0"/>
        <w:autoSpaceDN w:val="0"/>
        <w:adjustRightInd w:val="0"/>
        <w:spacing w:after="0" w:line="240" w:lineRule="auto"/>
        <w:ind w:right="-66"/>
        <w:jc w:val="both"/>
        <w:rPr>
          <w:rFonts w:ascii="Times New Roman" w:hAnsi="Times New Roman"/>
          <w:sz w:val="28"/>
          <w:szCs w:val="28"/>
        </w:rPr>
      </w:pPr>
      <w:r w:rsidRPr="00340A0E">
        <w:rPr>
          <w:rFonts w:ascii="Times New Roman" w:hAnsi="Times New Roman"/>
          <w:sz w:val="28"/>
          <w:szCs w:val="28"/>
        </w:rPr>
        <w:tab/>
        <w:t xml:space="preserve">-prelucrările constau în fabricarea de subansamble prin taiere, </w:t>
      </w:r>
      <w:proofErr w:type="gramStart"/>
      <w:r w:rsidRPr="00340A0E">
        <w:rPr>
          <w:rFonts w:ascii="Times New Roman" w:hAnsi="Times New Roman"/>
          <w:sz w:val="28"/>
          <w:szCs w:val="28"/>
        </w:rPr>
        <w:t>frezare ,</w:t>
      </w:r>
      <w:proofErr w:type="gramEnd"/>
      <w:r w:rsidRPr="00340A0E">
        <w:rPr>
          <w:rFonts w:ascii="Times New Roman" w:hAnsi="Times New Roman"/>
          <w:sz w:val="28"/>
          <w:szCs w:val="28"/>
        </w:rPr>
        <w:t xml:space="preserve"> așchiere circular și liniară, ambutisare, găurire.</w:t>
      </w:r>
    </w:p>
    <w:p w:rsidR="00340A0E" w:rsidRPr="00340A0E" w:rsidRDefault="00340A0E" w:rsidP="00340A0E">
      <w:pPr>
        <w:tabs>
          <w:tab w:val="left" w:pos="2910"/>
        </w:tabs>
        <w:spacing w:after="0" w:line="240" w:lineRule="auto"/>
        <w:ind w:left="696" w:right="-66" w:firstLine="720"/>
        <w:rPr>
          <w:rFonts w:ascii="Times New Roman" w:eastAsia="Calibri" w:hAnsi="Times New Roman"/>
          <w:b/>
          <w:sz w:val="28"/>
          <w:szCs w:val="28"/>
        </w:rPr>
      </w:pPr>
      <w:proofErr w:type="gramStart"/>
      <w:r w:rsidRPr="00340A0E">
        <w:rPr>
          <w:rFonts w:ascii="Times New Roman" w:eastAsia="Calibri" w:hAnsi="Times New Roman"/>
          <w:b/>
          <w:sz w:val="28"/>
          <w:szCs w:val="28"/>
        </w:rPr>
        <w:t>HALA NR.</w:t>
      </w:r>
      <w:proofErr w:type="gramEnd"/>
      <w:r w:rsidRPr="00340A0E">
        <w:rPr>
          <w:rFonts w:ascii="Times New Roman" w:eastAsia="Calibri" w:hAnsi="Times New Roman"/>
          <w:b/>
          <w:sz w:val="28"/>
          <w:szCs w:val="28"/>
        </w:rPr>
        <w:t xml:space="preserve"> 2</w:t>
      </w:r>
      <w:r w:rsidRPr="00340A0E">
        <w:rPr>
          <w:rFonts w:ascii="Times New Roman" w:eastAsia="Calibri" w:hAnsi="Times New Roman"/>
          <w:b/>
          <w:sz w:val="28"/>
          <w:szCs w:val="28"/>
        </w:rPr>
        <w:tab/>
      </w:r>
    </w:p>
    <w:p w:rsidR="00340A0E" w:rsidRPr="00340A0E" w:rsidRDefault="00340A0E" w:rsidP="00340A0E">
      <w:pPr>
        <w:autoSpaceDE w:val="0"/>
        <w:autoSpaceDN w:val="0"/>
        <w:adjustRightInd w:val="0"/>
        <w:spacing w:after="0" w:line="240" w:lineRule="auto"/>
        <w:ind w:right="-66"/>
        <w:jc w:val="both"/>
        <w:rPr>
          <w:rFonts w:ascii="Times New Roman" w:hAnsi="Times New Roman"/>
          <w:sz w:val="28"/>
          <w:szCs w:val="28"/>
        </w:rPr>
      </w:pPr>
      <w:r w:rsidRPr="00340A0E">
        <w:rPr>
          <w:rFonts w:ascii="Times New Roman" w:hAnsi="Times New Roman"/>
          <w:i/>
          <w:sz w:val="28"/>
          <w:szCs w:val="28"/>
        </w:rPr>
        <w:t xml:space="preserve">-activitatea: </w:t>
      </w:r>
      <w:r w:rsidRPr="00340A0E">
        <w:rPr>
          <w:rFonts w:ascii="Times New Roman" w:hAnsi="Times New Roman"/>
          <w:sz w:val="28"/>
          <w:szCs w:val="28"/>
        </w:rPr>
        <w:t xml:space="preserve">producție -montaj produse metalice </w:t>
      </w:r>
    </w:p>
    <w:p w:rsidR="00340A0E" w:rsidRPr="00340A0E" w:rsidRDefault="00340A0E" w:rsidP="00340A0E">
      <w:pPr>
        <w:autoSpaceDE w:val="0"/>
        <w:autoSpaceDN w:val="0"/>
        <w:adjustRightInd w:val="0"/>
        <w:spacing w:after="0" w:line="240" w:lineRule="auto"/>
        <w:ind w:left="705" w:right="-66"/>
        <w:jc w:val="both"/>
        <w:rPr>
          <w:rFonts w:ascii="Times New Roman" w:hAnsi="Times New Roman"/>
          <w:sz w:val="28"/>
          <w:szCs w:val="28"/>
        </w:rPr>
      </w:pPr>
      <w:r w:rsidRPr="00340A0E">
        <w:rPr>
          <w:rFonts w:ascii="Times New Roman" w:hAnsi="Times New Roman"/>
          <w:sz w:val="28"/>
          <w:szCs w:val="28"/>
        </w:rPr>
        <w:t xml:space="preserve">-subansambluri sunt atât furnizate intern, produse în Hala Nr. 1 și Hala Nr. </w:t>
      </w:r>
      <w:proofErr w:type="gramStart"/>
      <w:r w:rsidRPr="00340A0E">
        <w:rPr>
          <w:rFonts w:ascii="Times New Roman" w:hAnsi="Times New Roman"/>
          <w:sz w:val="28"/>
          <w:szCs w:val="28"/>
        </w:rPr>
        <w:t>3 ,</w:t>
      </w:r>
      <w:proofErr w:type="gramEnd"/>
      <w:r w:rsidRPr="00340A0E">
        <w:rPr>
          <w:rFonts w:ascii="Times New Roman" w:hAnsi="Times New Roman"/>
          <w:sz w:val="28"/>
          <w:szCs w:val="28"/>
        </w:rPr>
        <w:t xml:space="preserve"> cât și furnizate de terți.</w:t>
      </w:r>
    </w:p>
    <w:p w:rsidR="00340A0E" w:rsidRPr="00340A0E" w:rsidRDefault="00340A0E" w:rsidP="00340A0E">
      <w:pPr>
        <w:autoSpaceDE w:val="0"/>
        <w:autoSpaceDN w:val="0"/>
        <w:adjustRightInd w:val="0"/>
        <w:spacing w:after="0" w:line="240" w:lineRule="auto"/>
        <w:ind w:left="705" w:right="-66"/>
        <w:jc w:val="both"/>
        <w:rPr>
          <w:rFonts w:ascii="Times New Roman" w:hAnsi="Times New Roman"/>
          <w:sz w:val="28"/>
          <w:szCs w:val="28"/>
        </w:rPr>
      </w:pPr>
      <w:r w:rsidRPr="00340A0E">
        <w:rPr>
          <w:rFonts w:ascii="Times New Roman" w:hAnsi="Times New Roman"/>
          <w:sz w:val="28"/>
          <w:szCs w:val="28"/>
        </w:rPr>
        <w:t xml:space="preserve">-operațiuni simple de montaj mecanic cu șuruburi și prezoane </w:t>
      </w:r>
    </w:p>
    <w:p w:rsidR="00340A0E" w:rsidRPr="00340A0E" w:rsidRDefault="00340A0E" w:rsidP="00340A0E">
      <w:pPr>
        <w:autoSpaceDE w:val="0"/>
        <w:autoSpaceDN w:val="0"/>
        <w:adjustRightInd w:val="0"/>
        <w:spacing w:after="0" w:line="240" w:lineRule="auto"/>
        <w:ind w:left="705" w:right="-66"/>
        <w:jc w:val="both"/>
        <w:rPr>
          <w:rFonts w:ascii="Times New Roman" w:hAnsi="Times New Roman"/>
          <w:sz w:val="28"/>
          <w:szCs w:val="28"/>
        </w:rPr>
      </w:pPr>
      <w:r w:rsidRPr="00340A0E">
        <w:rPr>
          <w:rFonts w:ascii="Times New Roman" w:hAnsi="Times New Roman"/>
          <w:sz w:val="28"/>
          <w:szCs w:val="28"/>
        </w:rPr>
        <w:t>-montaj prin ambutisare, nituire, fălțuire</w:t>
      </w:r>
    </w:p>
    <w:p w:rsidR="00340A0E" w:rsidRPr="00340A0E" w:rsidRDefault="00340A0E" w:rsidP="00340A0E">
      <w:pPr>
        <w:autoSpaceDE w:val="0"/>
        <w:autoSpaceDN w:val="0"/>
        <w:adjustRightInd w:val="0"/>
        <w:spacing w:after="0" w:line="240" w:lineRule="auto"/>
        <w:ind w:left="705" w:right="-66"/>
        <w:jc w:val="both"/>
        <w:rPr>
          <w:rFonts w:ascii="Times New Roman" w:hAnsi="Times New Roman"/>
          <w:sz w:val="28"/>
          <w:szCs w:val="28"/>
        </w:rPr>
      </w:pPr>
      <w:r w:rsidRPr="00340A0E">
        <w:rPr>
          <w:rFonts w:ascii="Times New Roman" w:hAnsi="Times New Roman"/>
          <w:sz w:val="28"/>
          <w:szCs w:val="28"/>
        </w:rPr>
        <w:t xml:space="preserve">-montaj cu popnituri </w:t>
      </w:r>
    </w:p>
    <w:p w:rsidR="00340A0E" w:rsidRPr="00340A0E" w:rsidRDefault="00340A0E" w:rsidP="00340A0E">
      <w:pPr>
        <w:autoSpaceDE w:val="0"/>
        <w:autoSpaceDN w:val="0"/>
        <w:adjustRightInd w:val="0"/>
        <w:spacing w:after="0" w:line="240" w:lineRule="auto"/>
        <w:ind w:left="705" w:right="-66"/>
        <w:jc w:val="both"/>
        <w:rPr>
          <w:rFonts w:ascii="Times New Roman" w:hAnsi="Times New Roman"/>
          <w:sz w:val="28"/>
          <w:szCs w:val="28"/>
        </w:rPr>
      </w:pPr>
      <w:r w:rsidRPr="00340A0E">
        <w:rPr>
          <w:rFonts w:ascii="Times New Roman" w:hAnsi="Times New Roman"/>
          <w:sz w:val="28"/>
          <w:szCs w:val="28"/>
        </w:rPr>
        <w:t xml:space="preserve">- </w:t>
      </w:r>
      <w:proofErr w:type="gramStart"/>
      <w:r w:rsidRPr="00340A0E">
        <w:rPr>
          <w:rFonts w:ascii="Times New Roman" w:hAnsi="Times New Roman"/>
          <w:sz w:val="28"/>
          <w:szCs w:val="28"/>
        </w:rPr>
        <w:t>finisare</w:t>
      </w:r>
      <w:proofErr w:type="gramEnd"/>
      <w:r w:rsidRPr="00340A0E">
        <w:rPr>
          <w:rFonts w:ascii="Times New Roman" w:hAnsi="Times New Roman"/>
          <w:sz w:val="28"/>
          <w:szCs w:val="28"/>
        </w:rPr>
        <w:t xml:space="preserve"> prin șlefuire, sablare</w:t>
      </w:r>
    </w:p>
    <w:p w:rsidR="00340A0E" w:rsidRPr="00340A0E" w:rsidRDefault="00340A0E" w:rsidP="00340A0E">
      <w:pPr>
        <w:autoSpaceDE w:val="0"/>
        <w:autoSpaceDN w:val="0"/>
        <w:adjustRightInd w:val="0"/>
        <w:spacing w:after="0" w:line="240" w:lineRule="auto"/>
        <w:ind w:left="705" w:right="-66"/>
        <w:jc w:val="both"/>
        <w:rPr>
          <w:rFonts w:ascii="Times New Roman" w:hAnsi="Times New Roman"/>
          <w:sz w:val="28"/>
          <w:szCs w:val="28"/>
        </w:rPr>
      </w:pPr>
      <w:r w:rsidRPr="00340A0E">
        <w:rPr>
          <w:rFonts w:ascii="Times New Roman" w:hAnsi="Times New Roman"/>
          <w:sz w:val="28"/>
          <w:szCs w:val="28"/>
        </w:rPr>
        <w:t xml:space="preserve">-vopsitorie liberă cu vopsele de </w:t>
      </w:r>
      <w:proofErr w:type="gramStart"/>
      <w:r w:rsidRPr="00340A0E">
        <w:rPr>
          <w:rFonts w:ascii="Times New Roman" w:hAnsi="Times New Roman"/>
          <w:sz w:val="28"/>
          <w:szCs w:val="28"/>
        </w:rPr>
        <w:t>apă</w:t>
      </w:r>
      <w:proofErr w:type="gramEnd"/>
    </w:p>
    <w:p w:rsidR="00340A0E" w:rsidRPr="00340A0E" w:rsidRDefault="00340A0E" w:rsidP="00340A0E">
      <w:pPr>
        <w:autoSpaceDE w:val="0"/>
        <w:autoSpaceDN w:val="0"/>
        <w:adjustRightInd w:val="0"/>
        <w:spacing w:after="0" w:line="240" w:lineRule="auto"/>
        <w:ind w:left="705" w:right="-66"/>
        <w:jc w:val="both"/>
        <w:rPr>
          <w:rFonts w:ascii="Times New Roman" w:hAnsi="Times New Roman"/>
          <w:b/>
          <w:sz w:val="28"/>
          <w:szCs w:val="28"/>
        </w:rPr>
      </w:pPr>
      <w:r w:rsidRPr="00340A0E">
        <w:rPr>
          <w:rFonts w:ascii="Times New Roman" w:hAnsi="Times New Roman"/>
          <w:sz w:val="28"/>
          <w:szCs w:val="28"/>
        </w:rPr>
        <w:t xml:space="preserve">-vopsitorie în cabină etanșă </w:t>
      </w:r>
    </w:p>
    <w:p w:rsidR="00340A0E" w:rsidRPr="00340A0E" w:rsidRDefault="00340A0E" w:rsidP="00340A0E">
      <w:pPr>
        <w:spacing w:after="0" w:line="240" w:lineRule="auto"/>
        <w:ind w:right="-66" w:firstLine="720"/>
        <w:rPr>
          <w:rFonts w:ascii="Times New Roman" w:eastAsia="Calibri" w:hAnsi="Times New Roman"/>
          <w:sz w:val="28"/>
          <w:szCs w:val="28"/>
        </w:rPr>
      </w:pPr>
      <w:r w:rsidRPr="00340A0E">
        <w:rPr>
          <w:rFonts w:ascii="Times New Roman" w:eastAsia="Calibri" w:hAnsi="Times New Roman"/>
          <w:sz w:val="28"/>
          <w:szCs w:val="28"/>
        </w:rPr>
        <w:tab/>
      </w:r>
      <w:proofErr w:type="gramStart"/>
      <w:r w:rsidRPr="00340A0E">
        <w:rPr>
          <w:rFonts w:ascii="Times New Roman" w:eastAsia="Calibri" w:hAnsi="Times New Roman"/>
          <w:b/>
          <w:sz w:val="28"/>
          <w:szCs w:val="28"/>
        </w:rPr>
        <w:t>HALA NR.</w:t>
      </w:r>
      <w:proofErr w:type="gramEnd"/>
      <w:r w:rsidRPr="00340A0E">
        <w:rPr>
          <w:rFonts w:ascii="Times New Roman" w:eastAsia="Calibri" w:hAnsi="Times New Roman"/>
          <w:b/>
          <w:sz w:val="28"/>
          <w:szCs w:val="28"/>
        </w:rPr>
        <w:t xml:space="preserve"> 3</w:t>
      </w:r>
    </w:p>
    <w:p w:rsidR="00340A0E" w:rsidRPr="00340A0E" w:rsidRDefault="00340A0E" w:rsidP="00340A0E">
      <w:pPr>
        <w:autoSpaceDE w:val="0"/>
        <w:autoSpaceDN w:val="0"/>
        <w:adjustRightInd w:val="0"/>
        <w:spacing w:after="0" w:line="240" w:lineRule="auto"/>
        <w:ind w:right="-66"/>
        <w:jc w:val="both"/>
        <w:rPr>
          <w:rFonts w:ascii="Times New Roman" w:hAnsi="Times New Roman"/>
          <w:sz w:val="28"/>
          <w:szCs w:val="28"/>
        </w:rPr>
      </w:pPr>
      <w:r w:rsidRPr="00340A0E">
        <w:rPr>
          <w:rFonts w:ascii="Times New Roman" w:hAnsi="Times New Roman"/>
          <w:i/>
          <w:sz w:val="28"/>
          <w:szCs w:val="28"/>
        </w:rPr>
        <w:t>-</w:t>
      </w:r>
      <w:proofErr w:type="gramStart"/>
      <w:r w:rsidRPr="00340A0E">
        <w:rPr>
          <w:rFonts w:ascii="Times New Roman" w:hAnsi="Times New Roman"/>
          <w:i/>
          <w:sz w:val="28"/>
          <w:szCs w:val="28"/>
        </w:rPr>
        <w:t>activitatea</w:t>
      </w:r>
      <w:r w:rsidRPr="00340A0E">
        <w:rPr>
          <w:rFonts w:ascii="Times New Roman" w:hAnsi="Times New Roman"/>
          <w:sz w:val="28"/>
          <w:szCs w:val="28"/>
        </w:rPr>
        <w:t xml:space="preserve"> :</w:t>
      </w:r>
      <w:proofErr w:type="gramEnd"/>
    </w:p>
    <w:p w:rsidR="00340A0E" w:rsidRPr="00340A0E" w:rsidRDefault="00340A0E" w:rsidP="00340A0E">
      <w:pPr>
        <w:autoSpaceDE w:val="0"/>
        <w:autoSpaceDN w:val="0"/>
        <w:adjustRightInd w:val="0"/>
        <w:spacing w:after="0" w:line="240" w:lineRule="auto"/>
        <w:ind w:right="-66" w:firstLine="708"/>
        <w:jc w:val="both"/>
        <w:rPr>
          <w:rFonts w:ascii="Times New Roman" w:hAnsi="Times New Roman"/>
          <w:sz w:val="28"/>
          <w:szCs w:val="28"/>
        </w:rPr>
      </w:pPr>
      <w:r w:rsidRPr="00340A0E">
        <w:rPr>
          <w:rFonts w:ascii="Times New Roman" w:hAnsi="Times New Roman"/>
          <w:sz w:val="28"/>
          <w:szCs w:val="28"/>
        </w:rPr>
        <w:t>-prelucrări mecanice produse din oțel</w:t>
      </w:r>
    </w:p>
    <w:p w:rsidR="00340A0E" w:rsidRPr="00340A0E" w:rsidRDefault="00340A0E" w:rsidP="00340A0E">
      <w:pPr>
        <w:autoSpaceDE w:val="0"/>
        <w:autoSpaceDN w:val="0"/>
        <w:adjustRightInd w:val="0"/>
        <w:spacing w:after="0" w:line="240" w:lineRule="auto"/>
        <w:ind w:right="-66"/>
        <w:jc w:val="both"/>
        <w:rPr>
          <w:rFonts w:ascii="Times New Roman" w:hAnsi="Times New Roman"/>
          <w:sz w:val="28"/>
          <w:szCs w:val="28"/>
        </w:rPr>
      </w:pPr>
      <w:r w:rsidRPr="00340A0E">
        <w:rPr>
          <w:rFonts w:ascii="Times New Roman" w:hAnsi="Times New Roman"/>
          <w:sz w:val="28"/>
          <w:szCs w:val="28"/>
        </w:rPr>
        <w:tab/>
        <w:t xml:space="preserve">-materia primă provine atât din </w:t>
      </w:r>
      <w:proofErr w:type="gramStart"/>
      <w:r w:rsidRPr="00340A0E">
        <w:rPr>
          <w:rFonts w:ascii="Times New Roman" w:hAnsi="Times New Roman"/>
          <w:sz w:val="28"/>
          <w:szCs w:val="28"/>
        </w:rPr>
        <w:t>tara</w:t>
      </w:r>
      <w:proofErr w:type="gramEnd"/>
      <w:r w:rsidRPr="00340A0E">
        <w:rPr>
          <w:rFonts w:ascii="Times New Roman" w:hAnsi="Times New Roman"/>
          <w:sz w:val="28"/>
          <w:szCs w:val="28"/>
        </w:rPr>
        <w:t xml:space="preserve"> cât și din import</w:t>
      </w:r>
    </w:p>
    <w:p w:rsidR="00340A0E" w:rsidRPr="00340A0E" w:rsidRDefault="00340A0E" w:rsidP="00340A0E">
      <w:pPr>
        <w:autoSpaceDE w:val="0"/>
        <w:autoSpaceDN w:val="0"/>
        <w:adjustRightInd w:val="0"/>
        <w:spacing w:after="0" w:line="240" w:lineRule="auto"/>
        <w:ind w:right="-66"/>
        <w:jc w:val="both"/>
        <w:rPr>
          <w:rFonts w:ascii="Times New Roman" w:hAnsi="Times New Roman"/>
          <w:sz w:val="28"/>
          <w:szCs w:val="28"/>
        </w:rPr>
      </w:pPr>
      <w:r w:rsidRPr="00340A0E">
        <w:rPr>
          <w:rFonts w:ascii="Times New Roman" w:hAnsi="Times New Roman"/>
          <w:sz w:val="28"/>
          <w:szCs w:val="28"/>
        </w:rPr>
        <w:tab/>
        <w:t xml:space="preserve">-prelucrările constau în fabricarea de subansambluri prin taiere, </w:t>
      </w:r>
      <w:proofErr w:type="gramStart"/>
      <w:r w:rsidRPr="00340A0E">
        <w:rPr>
          <w:rFonts w:ascii="Times New Roman" w:hAnsi="Times New Roman"/>
          <w:sz w:val="28"/>
          <w:szCs w:val="28"/>
        </w:rPr>
        <w:t>frezare ,</w:t>
      </w:r>
      <w:proofErr w:type="gramEnd"/>
      <w:r w:rsidRPr="00340A0E">
        <w:rPr>
          <w:rFonts w:ascii="Times New Roman" w:hAnsi="Times New Roman"/>
          <w:sz w:val="28"/>
          <w:szCs w:val="28"/>
        </w:rPr>
        <w:t xml:space="preserve"> așchiere circular și liniară, ambutisare, găurire.</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lastRenderedPageBreak/>
        <w:tab/>
        <w:t xml:space="preserve">Sistemul constructive </w:t>
      </w:r>
      <w:proofErr w:type="gramStart"/>
      <w:r w:rsidRPr="00340A0E">
        <w:rPr>
          <w:rFonts w:ascii="Times New Roman" w:eastAsia="Calibri" w:hAnsi="Times New Roman"/>
          <w:sz w:val="28"/>
          <w:szCs w:val="28"/>
        </w:rPr>
        <w:t>este</w:t>
      </w:r>
      <w:proofErr w:type="gramEnd"/>
      <w:r w:rsidRPr="00340A0E">
        <w:rPr>
          <w:rFonts w:ascii="Times New Roman" w:eastAsia="Calibri" w:hAnsi="Times New Roman"/>
          <w:sz w:val="28"/>
          <w:szCs w:val="28"/>
        </w:rPr>
        <w:t xml:space="preserve"> alcătuit din infrastructură (fundații, cuzineți, elevații) de beton armat și suprastructură de metal:</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ab/>
      </w:r>
      <w:r w:rsidRPr="00340A0E">
        <w:rPr>
          <w:rFonts w:ascii="Times New Roman" w:eastAsia="Calibri" w:hAnsi="Times New Roman"/>
          <w:sz w:val="28"/>
          <w:szCs w:val="28"/>
        </w:rPr>
        <w:tab/>
        <w:t>-stâlpi din țeavă rectangulară</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ab/>
      </w:r>
      <w:r w:rsidRPr="00340A0E">
        <w:rPr>
          <w:rFonts w:ascii="Times New Roman" w:eastAsia="Calibri" w:hAnsi="Times New Roman"/>
          <w:sz w:val="28"/>
          <w:szCs w:val="28"/>
        </w:rPr>
        <w:tab/>
      </w:r>
      <w:proofErr w:type="gramStart"/>
      <w:r w:rsidRPr="00340A0E">
        <w:rPr>
          <w:rFonts w:ascii="Times New Roman" w:eastAsia="Calibri" w:hAnsi="Times New Roman"/>
          <w:sz w:val="28"/>
          <w:szCs w:val="28"/>
        </w:rPr>
        <w:t>-grinzi cu zăbrele cu tălpile paralele la Hala nr.</w:t>
      </w:r>
      <w:proofErr w:type="gramEnd"/>
      <w:r w:rsidRPr="00340A0E">
        <w:rPr>
          <w:rFonts w:ascii="Times New Roman" w:eastAsia="Calibri" w:hAnsi="Times New Roman"/>
          <w:sz w:val="28"/>
          <w:szCs w:val="28"/>
        </w:rPr>
        <w:t xml:space="preserve"> </w:t>
      </w:r>
      <w:proofErr w:type="gramStart"/>
      <w:r w:rsidRPr="00340A0E">
        <w:rPr>
          <w:rFonts w:ascii="Times New Roman" w:eastAsia="Calibri" w:hAnsi="Times New Roman"/>
          <w:sz w:val="28"/>
          <w:szCs w:val="28"/>
        </w:rPr>
        <w:t>1 și Hala Nr. 3 și grinzi cu zăbrele de forma triunghiulară la Hala nr.</w:t>
      </w:r>
      <w:proofErr w:type="gramEnd"/>
      <w:r w:rsidRPr="00340A0E">
        <w:rPr>
          <w:rFonts w:ascii="Times New Roman" w:eastAsia="Calibri" w:hAnsi="Times New Roman"/>
          <w:sz w:val="28"/>
          <w:szCs w:val="28"/>
        </w:rPr>
        <w:t xml:space="preserve"> 2</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ab/>
      </w:r>
      <w:r w:rsidRPr="00340A0E">
        <w:rPr>
          <w:rFonts w:ascii="Times New Roman" w:eastAsia="Calibri" w:hAnsi="Times New Roman"/>
          <w:sz w:val="28"/>
          <w:szCs w:val="28"/>
        </w:rPr>
        <w:tab/>
        <w:t>-pane din profile U de 14 cm</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ab/>
      </w:r>
      <w:r w:rsidRPr="00340A0E">
        <w:rPr>
          <w:rFonts w:ascii="Times New Roman" w:eastAsia="Calibri" w:hAnsi="Times New Roman"/>
          <w:sz w:val="28"/>
          <w:szCs w:val="28"/>
        </w:rPr>
        <w:tab/>
        <w:t xml:space="preserve">-structură secundară susținere panouri termoizolante verticale, </w:t>
      </w:r>
      <w:proofErr w:type="gramStart"/>
      <w:r w:rsidRPr="00340A0E">
        <w:rPr>
          <w:rFonts w:ascii="Times New Roman" w:eastAsia="Calibri" w:hAnsi="Times New Roman"/>
          <w:sz w:val="28"/>
          <w:szCs w:val="28"/>
        </w:rPr>
        <w:t>contravantuiri  din</w:t>
      </w:r>
      <w:proofErr w:type="gramEnd"/>
      <w:r w:rsidRPr="00340A0E">
        <w:rPr>
          <w:rFonts w:ascii="Times New Roman" w:eastAsia="Calibri" w:hAnsi="Times New Roman"/>
          <w:sz w:val="28"/>
          <w:szCs w:val="28"/>
        </w:rPr>
        <w:t xml:space="preserve"> țeavă rectangulară</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 xml:space="preserve">Toată structura metalică </w:t>
      </w:r>
      <w:proofErr w:type="gramStart"/>
      <w:r w:rsidRPr="00340A0E">
        <w:rPr>
          <w:rFonts w:ascii="Times New Roman" w:eastAsia="Calibri" w:hAnsi="Times New Roman"/>
          <w:sz w:val="28"/>
          <w:szCs w:val="28"/>
        </w:rPr>
        <w:t>va</w:t>
      </w:r>
      <w:proofErr w:type="gramEnd"/>
      <w:r w:rsidRPr="00340A0E">
        <w:rPr>
          <w:rFonts w:ascii="Times New Roman" w:eastAsia="Calibri" w:hAnsi="Times New Roman"/>
          <w:sz w:val="28"/>
          <w:szCs w:val="28"/>
        </w:rPr>
        <w:t xml:space="preserve"> fi pritejată anticoroziv în straturi multiple.</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ab/>
      </w:r>
      <w:r w:rsidRPr="00340A0E">
        <w:rPr>
          <w:rFonts w:ascii="Times New Roman" w:eastAsia="Calibri" w:hAnsi="Times New Roman"/>
          <w:sz w:val="28"/>
          <w:szCs w:val="28"/>
        </w:rPr>
        <w:tab/>
        <w:t xml:space="preserve">Închiderile exterioare sunt relizate din panouri termoizolante din tablă cutată vopsită în câmp electrostatic,  cu miez de poliuretan, dispuse vertical, de 60 mm grosime, dispuse atât pentru închiderile perimetrale,cât și pentru învelitoare. </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ab/>
        <w:t>Tâmplăria pentru iluminarea spațiilor interioare este de aluminiu vopsit în câmp electrostatic cu geam termoizolant.Ușile utilizate , vor fi de tip sectional, sau rulou din profile de aluminiu și vor avea lățimi de 4,0 m pentru accesul lejer al unui motostivuitor necesar manevrării subansamblurilor sau aproduselor finite .</w:t>
      </w:r>
    </w:p>
    <w:p w:rsidR="00340A0E" w:rsidRPr="00340A0E" w:rsidRDefault="00340A0E" w:rsidP="00340A0E">
      <w:pPr>
        <w:tabs>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ab/>
      </w:r>
      <w:r w:rsidRPr="00340A0E">
        <w:rPr>
          <w:rFonts w:ascii="Times New Roman" w:eastAsia="Calibri" w:hAnsi="Times New Roman"/>
          <w:sz w:val="28"/>
          <w:szCs w:val="28"/>
        </w:rPr>
        <w:tab/>
        <w:t xml:space="preserve">Pardoselile halei de producție se realizează din beton elicopterizat, cu inserție metalică.Finisajul pereților </w:t>
      </w:r>
      <w:proofErr w:type="gramStart"/>
      <w:r w:rsidRPr="00340A0E">
        <w:rPr>
          <w:rFonts w:ascii="Times New Roman" w:eastAsia="Calibri" w:hAnsi="Times New Roman"/>
          <w:sz w:val="28"/>
          <w:szCs w:val="28"/>
        </w:rPr>
        <w:t>este</w:t>
      </w:r>
      <w:proofErr w:type="gramEnd"/>
      <w:r w:rsidRPr="00340A0E">
        <w:rPr>
          <w:rFonts w:ascii="Times New Roman" w:eastAsia="Calibri" w:hAnsi="Times New Roman"/>
          <w:sz w:val="28"/>
          <w:szCs w:val="28"/>
        </w:rPr>
        <w:t xml:space="preserve"> vopsea depusă în câmp electrostatic pe panourile termoizolante.</w:t>
      </w:r>
    </w:p>
    <w:p w:rsidR="00340A0E" w:rsidRPr="00340A0E" w:rsidRDefault="00340A0E" w:rsidP="00340A0E">
      <w:pPr>
        <w:tabs>
          <w:tab w:val="left" w:pos="0"/>
          <w:tab w:val="left" w:pos="142"/>
        </w:tabs>
        <w:spacing w:after="0" w:line="240" w:lineRule="auto"/>
        <w:ind w:right="-66"/>
        <w:jc w:val="both"/>
        <w:rPr>
          <w:rFonts w:ascii="Times New Roman" w:eastAsia="Calibri" w:hAnsi="Times New Roman"/>
          <w:b/>
          <w:sz w:val="28"/>
          <w:szCs w:val="28"/>
        </w:rPr>
      </w:pPr>
      <w:r w:rsidRPr="00340A0E">
        <w:rPr>
          <w:rFonts w:ascii="Times New Roman" w:eastAsia="Calibri" w:hAnsi="Times New Roman"/>
          <w:sz w:val="28"/>
          <w:szCs w:val="28"/>
        </w:rPr>
        <w:tab/>
      </w:r>
      <w:r w:rsidRPr="00340A0E">
        <w:rPr>
          <w:rFonts w:ascii="Times New Roman" w:eastAsia="Calibri" w:hAnsi="Times New Roman"/>
          <w:sz w:val="28"/>
          <w:szCs w:val="28"/>
        </w:rPr>
        <w:tab/>
      </w:r>
      <w:proofErr w:type="gramStart"/>
      <w:r w:rsidRPr="00340A0E">
        <w:rPr>
          <w:rFonts w:ascii="Times New Roman" w:eastAsia="Calibri" w:hAnsi="Times New Roman"/>
          <w:sz w:val="28"/>
          <w:szCs w:val="28"/>
        </w:rPr>
        <w:t>Atât panourile termoizolante cât şi tâmplaria sunt vopsite în câmp electrostatic, panourile în culoare gri perlat cu bandoul dintre ferestre de culoare roșu permanent.</w:t>
      </w:r>
      <w:proofErr w:type="gramEnd"/>
    </w:p>
    <w:p w:rsidR="00340A0E" w:rsidRPr="00340A0E" w:rsidRDefault="00340A0E" w:rsidP="00340A0E">
      <w:pPr>
        <w:tabs>
          <w:tab w:val="left" w:pos="0"/>
          <w:tab w:val="left" w:pos="142"/>
        </w:tabs>
        <w:spacing w:after="0" w:line="240" w:lineRule="auto"/>
        <w:ind w:right="-66"/>
        <w:jc w:val="both"/>
        <w:rPr>
          <w:rFonts w:ascii="Times New Roman" w:eastAsia="Calibri" w:hAnsi="Times New Roman"/>
          <w:sz w:val="28"/>
          <w:szCs w:val="28"/>
        </w:rPr>
      </w:pPr>
      <w:r w:rsidRPr="00340A0E">
        <w:rPr>
          <w:rFonts w:ascii="Times New Roman" w:eastAsia="Calibri" w:hAnsi="Times New Roman"/>
          <w:sz w:val="28"/>
          <w:szCs w:val="28"/>
        </w:rPr>
        <w:tab/>
      </w:r>
      <w:r w:rsidRPr="00340A0E">
        <w:rPr>
          <w:rFonts w:ascii="Times New Roman" w:eastAsia="Calibri" w:hAnsi="Times New Roman"/>
          <w:sz w:val="28"/>
          <w:szCs w:val="28"/>
        </w:rPr>
        <w:tab/>
        <w:t xml:space="preserve">Învelitoarea din aceleași panouri termoizolante din care se execută închiderile verticale este de tip înclinat cu pantă de 10 % şi preluarea apelor pluviale la poala învelitorii ( cornișă) prin jgheaburi deschise din care apa este condusă în canalizaţii pluviale subterane prin burlane vertical. Secțiunea jgheaburilor </w:t>
      </w:r>
      <w:proofErr w:type="gramStart"/>
      <w:r w:rsidRPr="00340A0E">
        <w:rPr>
          <w:rFonts w:ascii="Times New Roman" w:eastAsia="Calibri" w:hAnsi="Times New Roman"/>
          <w:sz w:val="28"/>
          <w:szCs w:val="28"/>
        </w:rPr>
        <w:t>va</w:t>
      </w:r>
      <w:proofErr w:type="gramEnd"/>
      <w:r w:rsidRPr="00340A0E">
        <w:rPr>
          <w:rFonts w:ascii="Times New Roman" w:eastAsia="Calibri" w:hAnsi="Times New Roman"/>
          <w:sz w:val="28"/>
          <w:szCs w:val="28"/>
        </w:rPr>
        <w:t xml:space="preserve"> fi de 150 mm, semicirculare, iar burlanele au diametrul de 90 mm.</w:t>
      </w:r>
    </w:p>
    <w:p w:rsidR="00340A0E" w:rsidRPr="00340A0E" w:rsidRDefault="00340A0E" w:rsidP="00340A0E">
      <w:pPr>
        <w:tabs>
          <w:tab w:val="left" w:pos="0"/>
          <w:tab w:val="left" w:pos="142"/>
        </w:tabs>
        <w:spacing w:after="0" w:line="240" w:lineRule="auto"/>
        <w:ind w:right="-66"/>
        <w:rPr>
          <w:rFonts w:ascii="Times New Roman" w:eastAsia="Calibri" w:hAnsi="Times New Roman"/>
          <w:sz w:val="28"/>
          <w:szCs w:val="28"/>
        </w:rPr>
      </w:pPr>
    </w:p>
    <w:p w:rsidR="00340A0E" w:rsidRPr="00340A0E" w:rsidRDefault="00340A0E" w:rsidP="00340A0E">
      <w:pPr>
        <w:spacing w:after="0" w:line="240" w:lineRule="auto"/>
        <w:ind w:right="-66"/>
        <w:rPr>
          <w:rFonts w:ascii="Times New Roman" w:eastAsia="Calibri" w:hAnsi="Times New Roman"/>
          <w:b/>
          <w:sz w:val="28"/>
          <w:szCs w:val="28"/>
        </w:rPr>
      </w:pPr>
      <w:r w:rsidRPr="00340A0E">
        <w:rPr>
          <w:rFonts w:ascii="Times New Roman" w:eastAsia="Calibri" w:hAnsi="Times New Roman"/>
          <w:b/>
          <w:sz w:val="28"/>
          <w:szCs w:val="28"/>
        </w:rPr>
        <w:t>Coşurile de fum</w:t>
      </w:r>
      <w:r w:rsidRPr="00340A0E">
        <w:rPr>
          <w:rFonts w:ascii="Times New Roman" w:eastAsia="Calibri" w:hAnsi="Times New Roman"/>
          <w:sz w:val="28"/>
          <w:szCs w:val="28"/>
        </w:rPr>
        <w:t xml:space="preserve"> (pentru centrala termică, şeminee, sobe</w:t>
      </w:r>
      <w:proofErr w:type="gramStart"/>
      <w:r w:rsidRPr="00340A0E">
        <w:rPr>
          <w:rFonts w:ascii="Times New Roman" w:eastAsia="Calibri" w:hAnsi="Times New Roman"/>
          <w:sz w:val="28"/>
          <w:szCs w:val="28"/>
        </w:rPr>
        <w:t>)</w:t>
      </w:r>
      <w:r w:rsidRPr="00340A0E">
        <w:rPr>
          <w:rFonts w:ascii="Times New Roman" w:eastAsia="Calibri" w:hAnsi="Times New Roman"/>
          <w:b/>
          <w:sz w:val="28"/>
          <w:szCs w:val="28"/>
        </w:rPr>
        <w:t>–</w:t>
      </w:r>
      <w:proofErr w:type="gramEnd"/>
      <w:r w:rsidRPr="00340A0E">
        <w:rPr>
          <w:rFonts w:ascii="Times New Roman" w:eastAsia="Calibri" w:hAnsi="Times New Roman"/>
          <w:b/>
          <w:sz w:val="28"/>
          <w:szCs w:val="28"/>
        </w:rPr>
        <w:t xml:space="preserve"> nu este cazul</w:t>
      </w:r>
    </w:p>
    <w:p w:rsidR="00340A0E" w:rsidRPr="00340A0E" w:rsidRDefault="00340A0E" w:rsidP="00340A0E">
      <w:pPr>
        <w:spacing w:after="0" w:line="240" w:lineRule="auto"/>
        <w:ind w:right="-66"/>
        <w:rPr>
          <w:rFonts w:ascii="Times New Roman" w:eastAsia="Calibri" w:hAnsi="Times New Roman"/>
          <w:b/>
          <w:sz w:val="28"/>
          <w:szCs w:val="28"/>
        </w:rPr>
      </w:pPr>
    </w:p>
    <w:p w:rsidR="00340A0E" w:rsidRPr="00340A0E" w:rsidRDefault="00340A0E" w:rsidP="00340A0E">
      <w:pPr>
        <w:spacing w:after="120"/>
        <w:ind w:firstLine="720"/>
        <w:jc w:val="both"/>
        <w:rPr>
          <w:rFonts w:ascii="Times New Roman" w:eastAsia="Calibri" w:hAnsi="Times New Roman"/>
          <w:sz w:val="28"/>
          <w:szCs w:val="28"/>
        </w:rPr>
      </w:pPr>
      <w:r w:rsidRPr="00340A0E">
        <w:rPr>
          <w:rFonts w:ascii="Times New Roman" w:eastAsia="Calibri" w:hAnsi="Times New Roman"/>
          <w:sz w:val="28"/>
          <w:szCs w:val="28"/>
        </w:rPr>
        <w:t xml:space="preserve">Zona destinată construirii şi amenajării de construcţii industriale şi dedepozitare are posibilitate de asigurare </w:t>
      </w:r>
      <w:proofErr w:type="gramStart"/>
      <w:r w:rsidRPr="00340A0E">
        <w:rPr>
          <w:rFonts w:ascii="Times New Roman" w:eastAsia="Calibri" w:hAnsi="Times New Roman"/>
          <w:sz w:val="28"/>
          <w:szCs w:val="28"/>
        </w:rPr>
        <w:t>a</w:t>
      </w:r>
      <w:proofErr w:type="gramEnd"/>
      <w:r w:rsidRPr="00340A0E">
        <w:rPr>
          <w:rFonts w:ascii="Times New Roman" w:eastAsia="Calibri" w:hAnsi="Times New Roman"/>
          <w:sz w:val="28"/>
          <w:szCs w:val="28"/>
        </w:rPr>
        <w:t xml:space="preserve"> accesului rutier şi pietonal controlat din Strada Morilor prin intermediul autorizat, aflat în proprietatea S.C.PANEL LAND, arteră pe 2 benzi de importanță locală. </w:t>
      </w:r>
      <w:proofErr w:type="gramStart"/>
      <w:r w:rsidRPr="00340A0E">
        <w:rPr>
          <w:rFonts w:ascii="Times New Roman" w:eastAsia="Calibri" w:hAnsi="Times New Roman"/>
          <w:sz w:val="28"/>
          <w:szCs w:val="28"/>
        </w:rPr>
        <w:t>Halele se integrează functional cu platformele și căile de circulație existente, precum și cu construcțiile aflate în incintă.</w:t>
      </w:r>
      <w:proofErr w:type="gramEnd"/>
    </w:p>
    <w:p w:rsidR="00340A0E" w:rsidRPr="00340A0E" w:rsidRDefault="00340A0E" w:rsidP="00340A0E">
      <w:pPr>
        <w:spacing w:after="120"/>
        <w:ind w:firstLine="720"/>
        <w:jc w:val="both"/>
        <w:rPr>
          <w:rFonts w:ascii="Times New Roman" w:eastAsia="Calibri" w:hAnsi="Times New Roman"/>
          <w:sz w:val="28"/>
          <w:szCs w:val="28"/>
        </w:rPr>
      </w:pPr>
      <w:r w:rsidRPr="00340A0E">
        <w:rPr>
          <w:rFonts w:ascii="Times New Roman" w:eastAsia="Calibri" w:hAnsi="Times New Roman"/>
          <w:sz w:val="28"/>
          <w:szCs w:val="28"/>
        </w:rPr>
        <w:t xml:space="preserve">Pe traseul fostei linii ferate uzinale desființată, terenul aflat în prtoprietatea beneficiarului, dar în afara amplasamentului studiat, a fost amenajat </w:t>
      </w:r>
      <w:proofErr w:type="gramStart"/>
      <w:r w:rsidRPr="00340A0E">
        <w:rPr>
          <w:rFonts w:ascii="Times New Roman" w:eastAsia="Calibri" w:hAnsi="Times New Roman"/>
          <w:sz w:val="28"/>
          <w:szCs w:val="28"/>
        </w:rPr>
        <w:t>un</w:t>
      </w:r>
      <w:proofErr w:type="gramEnd"/>
      <w:r w:rsidRPr="00340A0E">
        <w:rPr>
          <w:rFonts w:ascii="Times New Roman" w:eastAsia="Calibri" w:hAnsi="Times New Roman"/>
          <w:sz w:val="28"/>
          <w:szCs w:val="28"/>
        </w:rPr>
        <w:t xml:space="preserve"> parcaj pentru cca. </w:t>
      </w:r>
      <w:proofErr w:type="gramStart"/>
      <w:r w:rsidRPr="00340A0E">
        <w:rPr>
          <w:rFonts w:ascii="Times New Roman" w:eastAsia="Calibri" w:hAnsi="Times New Roman"/>
          <w:sz w:val="28"/>
          <w:szCs w:val="28"/>
        </w:rPr>
        <w:t>100 vehicole pentru personalul lucrător și pentru vizitatori.</w:t>
      </w:r>
      <w:proofErr w:type="gramEnd"/>
    </w:p>
    <w:p w:rsidR="0066746C" w:rsidRPr="00106BA4" w:rsidRDefault="0066746C" w:rsidP="0066746C">
      <w:pPr>
        <w:autoSpaceDE w:val="0"/>
        <w:autoSpaceDN w:val="0"/>
        <w:adjustRightInd w:val="0"/>
        <w:spacing w:after="0" w:line="240" w:lineRule="exact"/>
        <w:jc w:val="both"/>
        <w:rPr>
          <w:rFonts w:ascii="Times New Roman" w:hAnsi="Times New Roman"/>
          <w:sz w:val="28"/>
          <w:szCs w:val="28"/>
          <w:lang w:val="ro-RO"/>
        </w:rPr>
      </w:pPr>
      <w:r w:rsidRPr="00106BA4">
        <w:rPr>
          <w:rFonts w:ascii="Times New Roman" w:hAnsi="Times New Roman"/>
          <w:sz w:val="28"/>
          <w:szCs w:val="28"/>
        </w:rPr>
        <w:t xml:space="preserve">b) </w:t>
      </w:r>
      <w:proofErr w:type="gramStart"/>
      <w:r w:rsidRPr="00106BA4">
        <w:rPr>
          <w:rFonts w:ascii="Times New Roman" w:hAnsi="Times New Roman"/>
          <w:i/>
          <w:sz w:val="28"/>
          <w:szCs w:val="28"/>
        </w:rPr>
        <w:t>cumularea</w:t>
      </w:r>
      <w:proofErr w:type="gramEnd"/>
      <w:r w:rsidRPr="00106BA4">
        <w:rPr>
          <w:rFonts w:ascii="Times New Roman" w:hAnsi="Times New Roman"/>
          <w:i/>
          <w:sz w:val="28"/>
          <w:szCs w:val="28"/>
        </w:rPr>
        <w:t xml:space="preserve"> cu alte proiecte</w:t>
      </w:r>
      <w:r w:rsidRPr="00106BA4">
        <w:rPr>
          <w:rFonts w:ascii="Times New Roman" w:hAnsi="Times New Roman"/>
          <w:sz w:val="28"/>
          <w:szCs w:val="28"/>
        </w:rPr>
        <w:t xml:space="preserve"> -</w:t>
      </w:r>
      <w:r w:rsidRPr="00106BA4">
        <w:rPr>
          <w:rFonts w:ascii="Times New Roman" w:hAnsi="Times New Roman"/>
          <w:sz w:val="28"/>
          <w:szCs w:val="28"/>
          <w:lang w:val="ro-RO"/>
        </w:rPr>
        <w:t xml:space="preserve">  nu este cazul;</w:t>
      </w:r>
    </w:p>
    <w:p w:rsidR="00726E0E" w:rsidRPr="00106BA4" w:rsidRDefault="00726E0E" w:rsidP="00726E0E">
      <w:pPr>
        <w:pStyle w:val="BodyText2"/>
        <w:spacing w:after="0" w:line="240" w:lineRule="auto"/>
        <w:jc w:val="both"/>
        <w:rPr>
          <w:rFonts w:ascii="Times New Roman" w:hAnsi="Times New Roman"/>
          <w:sz w:val="28"/>
          <w:szCs w:val="28"/>
        </w:rPr>
      </w:pPr>
      <w:r w:rsidRPr="00106BA4">
        <w:rPr>
          <w:rFonts w:ascii="Times New Roman" w:hAnsi="Times New Roman"/>
          <w:sz w:val="28"/>
          <w:szCs w:val="28"/>
        </w:rPr>
        <w:t xml:space="preserve">c) </w:t>
      </w:r>
      <w:proofErr w:type="gramStart"/>
      <w:r w:rsidRPr="00106BA4">
        <w:rPr>
          <w:rFonts w:ascii="Times New Roman" w:hAnsi="Times New Roman"/>
          <w:i/>
          <w:sz w:val="28"/>
          <w:szCs w:val="28"/>
        </w:rPr>
        <w:t>utilizarea</w:t>
      </w:r>
      <w:proofErr w:type="gramEnd"/>
      <w:r w:rsidRPr="00106BA4">
        <w:rPr>
          <w:rFonts w:ascii="Times New Roman" w:hAnsi="Times New Roman"/>
          <w:i/>
          <w:sz w:val="28"/>
          <w:szCs w:val="28"/>
        </w:rPr>
        <w:t xml:space="preserve"> resurselor naturale</w:t>
      </w:r>
      <w:r w:rsidRPr="00106BA4">
        <w:rPr>
          <w:rFonts w:ascii="Times New Roman" w:hAnsi="Times New Roman"/>
          <w:sz w:val="28"/>
          <w:szCs w:val="28"/>
        </w:rPr>
        <w:t xml:space="preserve">: </w:t>
      </w:r>
      <w:r w:rsidRPr="00106BA4">
        <w:rPr>
          <w:rStyle w:val="tpa1"/>
          <w:rFonts w:ascii="Times New Roman" w:hAnsi="Times New Roman"/>
          <w:sz w:val="28"/>
          <w:szCs w:val="28"/>
          <w:lang w:val="pl-PL"/>
        </w:rPr>
        <w:t>se vor utiliza resurse naturale în cantităţi limitate, iar materialele necesare realizării proiectului vor fi preluate de la societăţi autorizate;</w:t>
      </w:r>
      <w:r w:rsidRPr="00106BA4">
        <w:rPr>
          <w:rFonts w:ascii="Times New Roman" w:hAnsi="Times New Roman"/>
          <w:sz w:val="28"/>
          <w:szCs w:val="28"/>
        </w:rPr>
        <w:t xml:space="preserve"> </w:t>
      </w:r>
    </w:p>
    <w:p w:rsidR="00726E0E" w:rsidRPr="00106BA4" w:rsidRDefault="00726E0E" w:rsidP="00726E0E">
      <w:pPr>
        <w:spacing w:after="120"/>
        <w:jc w:val="both"/>
        <w:rPr>
          <w:rFonts w:ascii="Times New Roman" w:hAnsi="Times New Roman"/>
          <w:color w:val="000000"/>
          <w:sz w:val="28"/>
          <w:szCs w:val="28"/>
          <w:lang w:val="ro-RO"/>
        </w:rPr>
      </w:pPr>
      <w:r w:rsidRPr="00106BA4">
        <w:rPr>
          <w:rFonts w:ascii="Times New Roman" w:hAnsi="Times New Roman"/>
          <w:sz w:val="28"/>
          <w:szCs w:val="28"/>
        </w:rPr>
        <w:t xml:space="preserve">d) </w:t>
      </w:r>
      <w:proofErr w:type="gramStart"/>
      <w:r w:rsidRPr="00106BA4">
        <w:rPr>
          <w:rFonts w:ascii="Times New Roman" w:hAnsi="Times New Roman"/>
          <w:i/>
          <w:sz w:val="28"/>
          <w:szCs w:val="28"/>
        </w:rPr>
        <w:t>producţia</w:t>
      </w:r>
      <w:proofErr w:type="gramEnd"/>
      <w:r w:rsidRPr="00106BA4">
        <w:rPr>
          <w:rFonts w:ascii="Times New Roman" w:hAnsi="Times New Roman"/>
          <w:i/>
          <w:sz w:val="28"/>
          <w:szCs w:val="28"/>
        </w:rPr>
        <w:t xml:space="preserve"> de deşeuri</w:t>
      </w:r>
      <w:r w:rsidRPr="00106BA4">
        <w:rPr>
          <w:rFonts w:ascii="Times New Roman" w:hAnsi="Times New Roman"/>
          <w:sz w:val="28"/>
          <w:szCs w:val="28"/>
        </w:rPr>
        <w:t xml:space="preserve">: </w:t>
      </w:r>
      <w:r w:rsidRPr="00106BA4">
        <w:rPr>
          <w:rFonts w:ascii="Times New Roman" w:hAnsi="Times New Roman"/>
          <w:color w:val="000000"/>
          <w:sz w:val="28"/>
          <w:szCs w:val="28"/>
          <w:lang w:val="ro-RO"/>
        </w:rPr>
        <w:t xml:space="preserve">deşeurile generate în perioada de execuţie cât şi în perioada de funcţionare vor fi stocate selectiv şi predate către societăţi autorizate </w:t>
      </w:r>
      <w:r w:rsidRPr="00106BA4">
        <w:rPr>
          <w:rFonts w:ascii="Times New Roman" w:hAnsi="Times New Roman"/>
          <w:color w:val="000000"/>
          <w:sz w:val="28"/>
          <w:szCs w:val="28"/>
          <w:lang w:val="ro-RO"/>
        </w:rPr>
        <w:lastRenderedPageBreak/>
        <w:t xml:space="preserve">din punct de vedere al mediului pentru activităţi de colectare/valorificare/eliminare; </w:t>
      </w:r>
    </w:p>
    <w:p w:rsidR="00900504" w:rsidRPr="00106BA4" w:rsidRDefault="00726E0E" w:rsidP="00726E0E">
      <w:pPr>
        <w:pStyle w:val="CharCharChar1Char"/>
        <w:spacing w:after="120"/>
        <w:jc w:val="both"/>
        <w:rPr>
          <w:sz w:val="28"/>
          <w:szCs w:val="28"/>
        </w:rPr>
      </w:pPr>
      <w:r w:rsidRPr="00106BA4">
        <w:rPr>
          <w:sz w:val="28"/>
          <w:szCs w:val="28"/>
        </w:rPr>
        <w:t xml:space="preserve">e) </w:t>
      </w:r>
      <w:r w:rsidRPr="00106BA4">
        <w:rPr>
          <w:i/>
          <w:sz w:val="28"/>
          <w:szCs w:val="28"/>
        </w:rPr>
        <w:t>emisiile poluante, inclusiv zgomotul şi alte surse de disconfort</w:t>
      </w:r>
      <w:r w:rsidRPr="00106BA4">
        <w:rPr>
          <w:sz w:val="28"/>
          <w:szCs w:val="28"/>
        </w:rPr>
        <w:t xml:space="preserve">: </w:t>
      </w:r>
      <w:r w:rsidRPr="00106BA4">
        <w:rPr>
          <w:rStyle w:val="tpa1"/>
          <w:sz w:val="28"/>
          <w:szCs w:val="28"/>
        </w:rPr>
        <w:t>în perioada de execuţie, zgomo</w:t>
      </w:r>
      <w:r w:rsidR="007846B5" w:rsidRPr="00106BA4">
        <w:rPr>
          <w:rStyle w:val="tpa1"/>
          <w:sz w:val="28"/>
          <w:szCs w:val="28"/>
        </w:rPr>
        <w:t xml:space="preserve">tul va fi generat de utilajele </w:t>
      </w:r>
      <w:r w:rsidR="007846B5" w:rsidRPr="00106BA4">
        <w:rPr>
          <w:rStyle w:val="tpa1"/>
          <w:sz w:val="28"/>
          <w:szCs w:val="28"/>
          <w:lang w:val="ro-RO"/>
        </w:rPr>
        <w:t>ș</w:t>
      </w:r>
      <w:r w:rsidRPr="00106BA4">
        <w:rPr>
          <w:rStyle w:val="tpa1"/>
          <w:sz w:val="28"/>
          <w:szCs w:val="28"/>
        </w:rPr>
        <w:t xml:space="preserve">i mijloacele de transport; </w:t>
      </w:r>
      <w:r w:rsidRPr="00106BA4">
        <w:rPr>
          <w:sz w:val="28"/>
          <w:szCs w:val="28"/>
        </w:rPr>
        <w:t xml:space="preserve">lucrările şi măsurile prevăzute în proiect nu vor afecta semnificativ factorii de mediu (aer, apă, sol, aşezări umane); </w:t>
      </w:r>
    </w:p>
    <w:p w:rsidR="001776E9" w:rsidRPr="00106BA4" w:rsidRDefault="00726E0E" w:rsidP="00E714BA">
      <w:pPr>
        <w:spacing w:after="0" w:line="240" w:lineRule="auto"/>
        <w:jc w:val="both"/>
        <w:rPr>
          <w:rFonts w:ascii="Times New Roman" w:hAnsi="Times New Roman"/>
          <w:sz w:val="28"/>
          <w:szCs w:val="28"/>
        </w:rPr>
      </w:pPr>
      <w:r w:rsidRPr="00106BA4">
        <w:rPr>
          <w:rFonts w:ascii="Times New Roman" w:hAnsi="Times New Roman"/>
          <w:sz w:val="28"/>
          <w:szCs w:val="28"/>
        </w:rPr>
        <w:t xml:space="preserve">f) </w:t>
      </w:r>
      <w:proofErr w:type="gramStart"/>
      <w:r w:rsidRPr="00106BA4">
        <w:rPr>
          <w:rFonts w:ascii="Times New Roman" w:hAnsi="Times New Roman"/>
          <w:i/>
          <w:sz w:val="28"/>
          <w:szCs w:val="28"/>
        </w:rPr>
        <w:t>riscul</w:t>
      </w:r>
      <w:proofErr w:type="gramEnd"/>
      <w:r w:rsidRPr="00106BA4">
        <w:rPr>
          <w:rFonts w:ascii="Times New Roman" w:hAnsi="Times New Roman"/>
          <w:i/>
          <w:sz w:val="28"/>
          <w:szCs w:val="28"/>
        </w:rPr>
        <w:t xml:space="preserve"> de accident, ţinându-se seama în special de substanţele şi de tehnologiile utilizate</w:t>
      </w:r>
      <w:r w:rsidRPr="00106BA4">
        <w:rPr>
          <w:rFonts w:ascii="Times New Roman" w:hAnsi="Times New Roman"/>
          <w:sz w:val="28"/>
          <w:szCs w:val="28"/>
        </w:rPr>
        <w:t>: nu este cazul;</w:t>
      </w:r>
    </w:p>
    <w:p w:rsidR="001E005F" w:rsidRPr="00106BA4" w:rsidRDefault="001E005F" w:rsidP="00E714BA">
      <w:pPr>
        <w:spacing w:after="0" w:line="240" w:lineRule="auto"/>
        <w:jc w:val="both"/>
        <w:rPr>
          <w:rFonts w:ascii="Times New Roman" w:hAnsi="Times New Roman"/>
          <w:color w:val="FF0000"/>
          <w:sz w:val="28"/>
          <w:szCs w:val="28"/>
        </w:rPr>
      </w:pPr>
    </w:p>
    <w:p w:rsidR="006E209D" w:rsidRPr="00106BA4" w:rsidRDefault="00A96ABC" w:rsidP="009F2F00">
      <w:pPr>
        <w:autoSpaceDE w:val="0"/>
        <w:autoSpaceDN w:val="0"/>
        <w:adjustRightInd w:val="0"/>
        <w:spacing w:after="0" w:line="240" w:lineRule="auto"/>
        <w:jc w:val="both"/>
        <w:rPr>
          <w:rFonts w:ascii="Times New Roman" w:hAnsi="Times New Roman"/>
          <w:b/>
          <w:i/>
          <w:sz w:val="28"/>
          <w:szCs w:val="28"/>
        </w:rPr>
      </w:pPr>
      <w:r w:rsidRPr="00106BA4">
        <w:rPr>
          <w:rFonts w:ascii="Times New Roman" w:hAnsi="Times New Roman"/>
          <w:b/>
          <w:i/>
          <w:sz w:val="28"/>
          <w:szCs w:val="28"/>
        </w:rPr>
        <w:t>2. Localizarea proiectelor</w:t>
      </w:r>
    </w:p>
    <w:p w:rsidR="00726E0E" w:rsidRPr="00106BA4" w:rsidRDefault="00726E0E" w:rsidP="009F2F00">
      <w:pPr>
        <w:autoSpaceDE w:val="0"/>
        <w:autoSpaceDN w:val="0"/>
        <w:adjustRightInd w:val="0"/>
        <w:spacing w:after="0" w:line="240" w:lineRule="auto"/>
        <w:jc w:val="both"/>
        <w:rPr>
          <w:rFonts w:ascii="Times New Roman" w:hAnsi="Times New Roman"/>
          <w:b/>
          <w:i/>
          <w:sz w:val="28"/>
          <w:szCs w:val="28"/>
        </w:rPr>
      </w:pPr>
    </w:p>
    <w:p w:rsidR="001E510C" w:rsidRPr="00106BA4" w:rsidRDefault="00726E0E" w:rsidP="00DF7BCF">
      <w:pPr>
        <w:spacing w:after="0" w:line="240" w:lineRule="auto"/>
        <w:jc w:val="both"/>
        <w:rPr>
          <w:rFonts w:ascii="Times New Roman" w:hAnsi="Times New Roman"/>
          <w:bCs/>
          <w:i/>
          <w:sz w:val="28"/>
          <w:szCs w:val="28"/>
          <w:lang w:val="ro-RO"/>
        </w:rPr>
      </w:pPr>
      <w:r w:rsidRPr="00106BA4">
        <w:rPr>
          <w:rFonts w:ascii="Times New Roman" w:hAnsi="Times New Roman"/>
          <w:i/>
          <w:sz w:val="28"/>
          <w:szCs w:val="28"/>
        </w:rPr>
        <w:t xml:space="preserve">2.1. </w:t>
      </w:r>
      <w:proofErr w:type="gramStart"/>
      <w:r w:rsidRPr="00106BA4">
        <w:rPr>
          <w:rFonts w:ascii="Times New Roman" w:hAnsi="Times New Roman"/>
          <w:i/>
          <w:sz w:val="28"/>
          <w:szCs w:val="28"/>
        </w:rPr>
        <w:t>utilizarea</w:t>
      </w:r>
      <w:proofErr w:type="gramEnd"/>
      <w:r w:rsidRPr="00106BA4">
        <w:rPr>
          <w:rFonts w:ascii="Times New Roman" w:hAnsi="Times New Roman"/>
          <w:i/>
          <w:sz w:val="28"/>
          <w:szCs w:val="28"/>
        </w:rPr>
        <w:t xml:space="preserve"> existentă a terenului</w:t>
      </w:r>
      <w:r w:rsidRPr="00106BA4">
        <w:rPr>
          <w:rFonts w:ascii="Times New Roman" w:hAnsi="Times New Roman"/>
          <w:sz w:val="28"/>
          <w:szCs w:val="28"/>
        </w:rPr>
        <w:t xml:space="preserve"> : </w:t>
      </w:r>
      <w:r w:rsidR="001E510C" w:rsidRPr="00106BA4">
        <w:rPr>
          <w:rFonts w:ascii="Times New Roman" w:hAnsi="Times New Roman"/>
          <w:bCs/>
          <w:i/>
          <w:sz w:val="28"/>
          <w:szCs w:val="28"/>
          <w:lang w:val="ro-RO"/>
        </w:rPr>
        <w:t xml:space="preserve">Investiţia este propusă spre realizare în judeţul Dâmboviţa, </w:t>
      </w:r>
      <w:r w:rsidR="00192858" w:rsidRPr="00106BA4">
        <w:rPr>
          <w:rFonts w:ascii="Times New Roman" w:hAnsi="Times New Roman"/>
          <w:bCs/>
          <w:i/>
          <w:sz w:val="28"/>
          <w:szCs w:val="28"/>
          <w:lang w:val="ro-RO"/>
        </w:rPr>
        <w:t>Pucioasa, str. Morilor, nr. 4</w:t>
      </w:r>
      <w:r w:rsidR="001E510C" w:rsidRPr="00106BA4">
        <w:rPr>
          <w:rFonts w:ascii="Times New Roman" w:hAnsi="Times New Roman"/>
          <w:bCs/>
          <w:i/>
          <w:sz w:val="28"/>
          <w:szCs w:val="28"/>
          <w:lang w:val="ro-RO"/>
        </w:rPr>
        <w:t xml:space="preserve">; </w:t>
      </w:r>
    </w:p>
    <w:p w:rsidR="00726E0E"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 xml:space="preserve">2.2. </w:t>
      </w:r>
      <w:proofErr w:type="gramStart"/>
      <w:r w:rsidRPr="00106BA4">
        <w:rPr>
          <w:rFonts w:ascii="Times New Roman" w:hAnsi="Times New Roman"/>
          <w:i/>
          <w:sz w:val="28"/>
          <w:szCs w:val="28"/>
        </w:rPr>
        <w:t>relativa</w:t>
      </w:r>
      <w:proofErr w:type="gramEnd"/>
      <w:r w:rsidRPr="00106BA4">
        <w:rPr>
          <w:rFonts w:ascii="Times New Roman" w:hAnsi="Times New Roman"/>
          <w:i/>
          <w:sz w:val="28"/>
          <w:szCs w:val="28"/>
        </w:rPr>
        <w:t xml:space="preserve"> abundenţă a resurselor naturale din zonă, calitatea şi capacitatea regenerativă a acestora</w:t>
      </w:r>
      <w:r w:rsidRPr="00106BA4">
        <w:rPr>
          <w:rFonts w:ascii="Times New Roman" w:hAnsi="Times New Roman"/>
          <w:sz w:val="28"/>
          <w:szCs w:val="28"/>
        </w:rPr>
        <w:t>:  nu este cazul;</w:t>
      </w:r>
    </w:p>
    <w:p w:rsidR="00726E0E"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 xml:space="preserve">2.3. </w:t>
      </w:r>
      <w:proofErr w:type="gramStart"/>
      <w:r w:rsidRPr="00106BA4">
        <w:rPr>
          <w:rFonts w:ascii="Times New Roman" w:hAnsi="Times New Roman"/>
          <w:i/>
          <w:sz w:val="28"/>
          <w:szCs w:val="28"/>
        </w:rPr>
        <w:t>capacitatea</w:t>
      </w:r>
      <w:proofErr w:type="gramEnd"/>
      <w:r w:rsidRPr="00106BA4">
        <w:rPr>
          <w:rFonts w:ascii="Times New Roman" w:hAnsi="Times New Roman"/>
          <w:i/>
          <w:sz w:val="28"/>
          <w:szCs w:val="28"/>
        </w:rPr>
        <w:t xml:space="preserve"> de absorbţie a mediului, cu atenţie deosebită pentru</w:t>
      </w:r>
      <w:r w:rsidRPr="00106BA4">
        <w:rPr>
          <w:rFonts w:ascii="Times New Roman" w:hAnsi="Times New Roman"/>
          <w:sz w:val="28"/>
          <w:szCs w:val="28"/>
        </w:rPr>
        <w:t>:</w:t>
      </w:r>
    </w:p>
    <w:p w:rsidR="00726E0E" w:rsidRPr="00106BA4"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zonele umede : nu este cazul;</w:t>
      </w:r>
    </w:p>
    <w:p w:rsidR="00726E0E" w:rsidRPr="00106BA4"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zonele costiere : nu este cazul;</w:t>
      </w:r>
    </w:p>
    <w:p w:rsidR="00726E0E" w:rsidRPr="00106BA4" w:rsidRDefault="00726E0E" w:rsidP="00726E0E">
      <w:pPr>
        <w:pStyle w:val="Footer"/>
        <w:autoSpaceDE w:val="0"/>
        <w:autoSpaceDN w:val="0"/>
        <w:adjustRightInd w:val="0"/>
        <w:jc w:val="both"/>
        <w:rPr>
          <w:rFonts w:ascii="Times New Roman" w:hAnsi="Times New Roman"/>
          <w:sz w:val="28"/>
          <w:szCs w:val="28"/>
        </w:rPr>
      </w:pPr>
      <w:r w:rsidRPr="00106BA4">
        <w:rPr>
          <w:rFonts w:ascii="Times New Roman" w:hAnsi="Times New Roman"/>
          <w:sz w:val="28"/>
          <w:szCs w:val="28"/>
        </w:rPr>
        <w:t xml:space="preserve">    c)  </w:t>
      </w:r>
      <w:proofErr w:type="gramStart"/>
      <w:r w:rsidRPr="00106BA4">
        <w:rPr>
          <w:rFonts w:ascii="Times New Roman" w:hAnsi="Times New Roman"/>
          <w:sz w:val="28"/>
          <w:szCs w:val="28"/>
        </w:rPr>
        <w:t>zonele</w:t>
      </w:r>
      <w:proofErr w:type="gramEnd"/>
      <w:r w:rsidRPr="00106BA4">
        <w:rPr>
          <w:rFonts w:ascii="Times New Roman" w:hAnsi="Times New Roman"/>
          <w:sz w:val="28"/>
          <w:szCs w:val="28"/>
        </w:rPr>
        <w:t xml:space="preserve"> montane şi cele împădurite: nu este cazul;</w:t>
      </w:r>
    </w:p>
    <w:p w:rsidR="00726E0E"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 xml:space="preserve">    d)  </w:t>
      </w:r>
      <w:proofErr w:type="gramStart"/>
      <w:r w:rsidRPr="00106BA4">
        <w:rPr>
          <w:rFonts w:ascii="Times New Roman" w:hAnsi="Times New Roman"/>
          <w:sz w:val="28"/>
          <w:szCs w:val="28"/>
        </w:rPr>
        <w:t>parcurile</w:t>
      </w:r>
      <w:proofErr w:type="gramEnd"/>
      <w:r w:rsidRPr="00106BA4">
        <w:rPr>
          <w:rFonts w:ascii="Times New Roman" w:hAnsi="Times New Roman"/>
          <w:sz w:val="28"/>
          <w:szCs w:val="28"/>
        </w:rPr>
        <w:t xml:space="preserve"> şi rezervaţiile naturale: nu este cazul;</w:t>
      </w:r>
    </w:p>
    <w:p w:rsidR="00726E0E"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 xml:space="preserve">    e)  </w:t>
      </w:r>
      <w:proofErr w:type="gramStart"/>
      <w:r w:rsidRPr="00106BA4">
        <w:rPr>
          <w:rFonts w:ascii="Times New Roman" w:hAnsi="Times New Roman"/>
          <w:sz w:val="28"/>
          <w:szCs w:val="28"/>
        </w:rPr>
        <w:t>ariile</w:t>
      </w:r>
      <w:proofErr w:type="gramEnd"/>
      <w:r w:rsidRPr="00106BA4">
        <w:rPr>
          <w:rFonts w:ascii="Times New Roman" w:hAnsi="Times New Roman"/>
          <w:sz w:val="28"/>
          <w:szCs w:val="28"/>
        </w:rPr>
        <w:t xml:space="preserve"> clasificate sau zonele protejate prin legislaţia în vigoare, cum sunt:  </w:t>
      </w:r>
      <w:r w:rsidRPr="00106BA4">
        <w:rPr>
          <w:rFonts w:ascii="Times New Roman" w:hAnsi="Times New Roman"/>
          <w:sz w:val="28"/>
          <w:szCs w:val="28"/>
          <w:lang w:val="it-IT"/>
        </w:rPr>
        <w:t>proiectul nu este amplasat în sau în vecinătatea unei arii naturale protejate</w:t>
      </w:r>
      <w:r w:rsidRPr="00106BA4">
        <w:rPr>
          <w:rFonts w:ascii="Times New Roman" w:hAnsi="Times New Roman"/>
          <w:iCs/>
          <w:sz w:val="28"/>
          <w:szCs w:val="28"/>
        </w:rPr>
        <w:t>;</w:t>
      </w:r>
    </w:p>
    <w:p w:rsidR="00726E0E" w:rsidRPr="00106BA4" w:rsidRDefault="00726E0E" w:rsidP="00726E0E">
      <w:pPr>
        <w:spacing w:after="0" w:line="240" w:lineRule="auto"/>
        <w:jc w:val="both"/>
        <w:rPr>
          <w:rFonts w:ascii="Times New Roman" w:hAnsi="Times New Roman"/>
          <w:sz w:val="28"/>
          <w:szCs w:val="28"/>
        </w:rPr>
      </w:pPr>
      <w:r w:rsidRPr="00106BA4">
        <w:rPr>
          <w:rFonts w:ascii="Times New Roman" w:hAnsi="Times New Roman"/>
          <w:sz w:val="28"/>
          <w:szCs w:val="28"/>
        </w:rPr>
        <w:t xml:space="preserve">    f)  </w:t>
      </w:r>
      <w:proofErr w:type="gramStart"/>
      <w:r w:rsidRPr="00106BA4">
        <w:rPr>
          <w:rStyle w:val="tli1"/>
          <w:rFonts w:ascii="Times New Roman" w:hAnsi="Times New Roman"/>
          <w:sz w:val="28"/>
          <w:szCs w:val="28"/>
        </w:rPr>
        <w:t>zonele</w:t>
      </w:r>
      <w:proofErr w:type="gramEnd"/>
      <w:r w:rsidRPr="00106BA4">
        <w:rPr>
          <w:rStyle w:val="tli1"/>
          <w:rFonts w:ascii="Times New Roman" w:hAnsi="Times New Roman"/>
          <w:sz w:val="28"/>
          <w:szCs w:val="28"/>
        </w:rPr>
        <w:t xml:space="preserve"> de protecţie specială, mai ales cele desemnate prin Ordonanţa de urgenţă a Guvernului nr. </w:t>
      </w:r>
      <w:hyperlink r:id="rId14" w:history="1">
        <w:proofErr w:type="gramStart"/>
        <w:r w:rsidRPr="00106BA4">
          <w:rPr>
            <w:rStyle w:val="Hyperlink"/>
            <w:rFonts w:ascii="Times New Roman" w:hAnsi="Times New Roman"/>
            <w:sz w:val="28"/>
            <w:szCs w:val="28"/>
          </w:rPr>
          <w:t>57/2007</w:t>
        </w:r>
      </w:hyperlink>
      <w:r w:rsidRPr="00106BA4">
        <w:rPr>
          <w:rStyle w:val="tli1"/>
          <w:rFonts w:ascii="Times New Roman" w:hAnsi="Times New Roman"/>
          <w:sz w:val="28"/>
          <w:szCs w:val="28"/>
        </w:rPr>
        <w:t xml:space="preserve"> privind regimul ariilor naturale protejate, conservarea habitatelor naturale, a florei şi faunei sălbatice, cu modificările şi completările ulterioare, zonele prevăzute prin Legea nr.</w:t>
      </w:r>
      <w:proofErr w:type="gramEnd"/>
      <w:r w:rsidRPr="00106BA4">
        <w:rPr>
          <w:rStyle w:val="tli1"/>
          <w:rFonts w:ascii="Times New Roman" w:hAnsi="Times New Roman"/>
          <w:sz w:val="28"/>
          <w:szCs w:val="28"/>
        </w:rPr>
        <w:t xml:space="preserve"> </w:t>
      </w:r>
      <w:hyperlink r:id="rId15" w:history="1">
        <w:r w:rsidRPr="00106BA4">
          <w:rPr>
            <w:rStyle w:val="Hyperlink"/>
            <w:rFonts w:ascii="Times New Roman" w:hAnsi="Times New Roman"/>
            <w:sz w:val="28"/>
            <w:szCs w:val="28"/>
          </w:rPr>
          <w:t>5/2000</w:t>
        </w:r>
      </w:hyperlink>
      <w:r w:rsidRPr="00106BA4">
        <w:rPr>
          <w:rStyle w:val="tli1"/>
          <w:rFonts w:ascii="Times New Roman" w:hAnsi="Times New Roman"/>
          <w:sz w:val="28"/>
          <w:szCs w:val="28"/>
        </w:rPr>
        <w:t xml:space="preserve"> privind aprobarea Planului de amenajare a teritoriului naţional – Secţiunea a III – a – zone protejate, zonele de protecţie instituite conform prevederilor Legii apelor nr. </w:t>
      </w:r>
      <w:hyperlink r:id="rId16" w:history="1">
        <w:proofErr w:type="gramStart"/>
        <w:r w:rsidRPr="00106BA4">
          <w:rPr>
            <w:rStyle w:val="Hyperlink"/>
            <w:rFonts w:ascii="Times New Roman" w:hAnsi="Times New Roman"/>
            <w:sz w:val="28"/>
            <w:szCs w:val="28"/>
          </w:rPr>
          <w:t>107/1996</w:t>
        </w:r>
      </w:hyperlink>
      <w:r w:rsidRPr="00106BA4">
        <w:rPr>
          <w:rStyle w:val="tli1"/>
          <w:rFonts w:ascii="Times New Roman" w:hAnsi="Times New Roman"/>
          <w:sz w:val="28"/>
          <w:szCs w:val="28"/>
        </w:rPr>
        <w:t>, cu modificările şi completările ulterioare, şi Hotărârea Guvernului nr.</w:t>
      </w:r>
      <w:proofErr w:type="gramEnd"/>
      <w:r w:rsidRPr="00106BA4">
        <w:rPr>
          <w:rStyle w:val="tli1"/>
          <w:rFonts w:ascii="Times New Roman" w:hAnsi="Times New Roman"/>
          <w:sz w:val="28"/>
          <w:szCs w:val="28"/>
        </w:rPr>
        <w:t xml:space="preserve"> </w:t>
      </w:r>
      <w:hyperlink r:id="rId17" w:history="1">
        <w:r w:rsidRPr="00106BA4">
          <w:rPr>
            <w:rStyle w:val="Hyperlink"/>
            <w:rFonts w:ascii="Times New Roman" w:hAnsi="Times New Roman"/>
            <w:sz w:val="28"/>
            <w:szCs w:val="28"/>
          </w:rPr>
          <w:t>930/2005</w:t>
        </w:r>
      </w:hyperlink>
      <w:r w:rsidRPr="00106BA4">
        <w:rPr>
          <w:rStyle w:val="tli1"/>
          <w:rFonts w:ascii="Times New Roman" w:hAnsi="Times New Roman"/>
          <w:sz w:val="28"/>
          <w:szCs w:val="28"/>
        </w:rPr>
        <w:t xml:space="preserve"> pentru aprobarea Normelor speciale privind caracterul şi mărimea zonelor de protecţie sanitară şi hidrogeologică:</w:t>
      </w:r>
      <w:r w:rsidRPr="00106BA4">
        <w:rPr>
          <w:rFonts w:ascii="Times New Roman" w:hAnsi="Times New Roman"/>
          <w:sz w:val="28"/>
          <w:szCs w:val="28"/>
        </w:rPr>
        <w:t xml:space="preserve"> proiectul nu </w:t>
      </w:r>
      <w:proofErr w:type="gramStart"/>
      <w:r w:rsidRPr="00106BA4">
        <w:rPr>
          <w:rFonts w:ascii="Times New Roman" w:hAnsi="Times New Roman"/>
          <w:sz w:val="28"/>
          <w:szCs w:val="28"/>
        </w:rPr>
        <w:t>este</w:t>
      </w:r>
      <w:proofErr w:type="gramEnd"/>
      <w:r w:rsidRPr="00106BA4">
        <w:rPr>
          <w:rFonts w:ascii="Times New Roman" w:hAnsi="Times New Roman"/>
          <w:sz w:val="28"/>
          <w:szCs w:val="28"/>
        </w:rPr>
        <w:t xml:space="preserve"> inclus în zone de protecţie specială desemnate;</w:t>
      </w:r>
    </w:p>
    <w:p w:rsidR="00726E0E" w:rsidRPr="00106BA4" w:rsidRDefault="00726E0E" w:rsidP="00726E0E">
      <w:pPr>
        <w:spacing w:after="0" w:line="240" w:lineRule="auto"/>
        <w:jc w:val="both"/>
        <w:rPr>
          <w:rFonts w:ascii="Times New Roman" w:hAnsi="Times New Roman"/>
          <w:color w:val="FF0000"/>
          <w:sz w:val="28"/>
          <w:szCs w:val="28"/>
        </w:rPr>
      </w:pPr>
      <w:r w:rsidRPr="00106BA4">
        <w:rPr>
          <w:rFonts w:ascii="Times New Roman" w:hAnsi="Times New Roman"/>
          <w:sz w:val="28"/>
          <w:szCs w:val="28"/>
        </w:rPr>
        <w:t xml:space="preserve"> g) </w:t>
      </w:r>
      <w:proofErr w:type="gramStart"/>
      <w:r w:rsidRPr="00106BA4">
        <w:rPr>
          <w:rFonts w:ascii="Times New Roman" w:hAnsi="Times New Roman"/>
          <w:sz w:val="28"/>
          <w:szCs w:val="28"/>
        </w:rPr>
        <w:t>ariile</w:t>
      </w:r>
      <w:proofErr w:type="gramEnd"/>
      <w:r w:rsidRPr="00106BA4">
        <w:rPr>
          <w:rFonts w:ascii="Times New Roman" w:hAnsi="Times New Roman"/>
          <w:sz w:val="28"/>
          <w:szCs w:val="28"/>
        </w:rPr>
        <w:t xml:space="preserve"> în care standardele de calitate a mediului stabilite de legislaţie au fost deja depăşite: nu au fost înregistrate astfel de situaţii; </w:t>
      </w:r>
    </w:p>
    <w:p w:rsidR="00726E0E"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 xml:space="preserve">    h) </w:t>
      </w:r>
      <w:proofErr w:type="gramStart"/>
      <w:r w:rsidRPr="00106BA4">
        <w:rPr>
          <w:rFonts w:ascii="Times New Roman" w:hAnsi="Times New Roman"/>
          <w:sz w:val="28"/>
          <w:szCs w:val="28"/>
        </w:rPr>
        <w:t>ariile</w:t>
      </w:r>
      <w:proofErr w:type="gramEnd"/>
      <w:r w:rsidRPr="00106BA4">
        <w:rPr>
          <w:rFonts w:ascii="Times New Roman" w:hAnsi="Times New Roman"/>
          <w:sz w:val="28"/>
          <w:szCs w:val="28"/>
        </w:rPr>
        <w:t xml:space="preserve"> dens populate: nu e cazul </w:t>
      </w:r>
    </w:p>
    <w:p w:rsidR="00726E0E" w:rsidRPr="00106BA4" w:rsidRDefault="00726E0E" w:rsidP="00726E0E">
      <w:pPr>
        <w:autoSpaceDE w:val="0"/>
        <w:autoSpaceDN w:val="0"/>
        <w:adjustRightInd w:val="0"/>
        <w:spacing w:after="0" w:line="240" w:lineRule="auto"/>
        <w:jc w:val="both"/>
        <w:rPr>
          <w:rFonts w:ascii="Times New Roman" w:hAnsi="Times New Roman"/>
          <w:iCs/>
          <w:sz w:val="28"/>
          <w:szCs w:val="28"/>
        </w:rPr>
      </w:pPr>
      <w:r w:rsidRPr="00106BA4">
        <w:rPr>
          <w:rFonts w:ascii="Times New Roman" w:hAnsi="Times New Roman"/>
          <w:sz w:val="28"/>
          <w:szCs w:val="28"/>
        </w:rPr>
        <w:t xml:space="preserve">    i) </w:t>
      </w:r>
      <w:proofErr w:type="gramStart"/>
      <w:r w:rsidRPr="00106BA4">
        <w:rPr>
          <w:rFonts w:ascii="Times New Roman" w:hAnsi="Times New Roman"/>
          <w:sz w:val="28"/>
          <w:szCs w:val="28"/>
        </w:rPr>
        <w:t>peisajele</w:t>
      </w:r>
      <w:proofErr w:type="gramEnd"/>
      <w:r w:rsidRPr="00106BA4">
        <w:rPr>
          <w:rFonts w:ascii="Times New Roman" w:hAnsi="Times New Roman"/>
          <w:sz w:val="28"/>
          <w:szCs w:val="28"/>
        </w:rPr>
        <w:t xml:space="preserve"> cu semnificaţie istorică, culturală şi arheologică: </w:t>
      </w:r>
      <w:r w:rsidRPr="00106BA4">
        <w:rPr>
          <w:rFonts w:ascii="Times New Roman" w:hAnsi="Times New Roman"/>
          <w:iCs/>
          <w:sz w:val="28"/>
          <w:szCs w:val="28"/>
        </w:rPr>
        <w:t xml:space="preserve">nu este cazul; </w:t>
      </w:r>
    </w:p>
    <w:p w:rsidR="00CA6277" w:rsidRPr="00106BA4" w:rsidRDefault="00CA6277" w:rsidP="00726E0E">
      <w:pPr>
        <w:autoSpaceDE w:val="0"/>
        <w:autoSpaceDN w:val="0"/>
        <w:adjustRightInd w:val="0"/>
        <w:spacing w:after="0" w:line="240" w:lineRule="auto"/>
        <w:jc w:val="both"/>
        <w:rPr>
          <w:rFonts w:ascii="Times New Roman" w:hAnsi="Times New Roman"/>
          <w:b/>
          <w:i/>
          <w:iCs/>
          <w:sz w:val="28"/>
          <w:szCs w:val="28"/>
          <w:u w:val="single"/>
        </w:rPr>
      </w:pPr>
    </w:p>
    <w:p w:rsidR="00726E0E" w:rsidRPr="00106BA4" w:rsidRDefault="00726E0E" w:rsidP="00726E0E">
      <w:pPr>
        <w:autoSpaceDE w:val="0"/>
        <w:autoSpaceDN w:val="0"/>
        <w:adjustRightInd w:val="0"/>
        <w:spacing w:after="0" w:line="240" w:lineRule="auto"/>
        <w:jc w:val="both"/>
        <w:rPr>
          <w:rFonts w:ascii="Times New Roman" w:hAnsi="Times New Roman"/>
          <w:b/>
          <w:sz w:val="28"/>
          <w:szCs w:val="28"/>
          <w:u w:val="single"/>
        </w:rPr>
      </w:pPr>
      <w:r w:rsidRPr="00106BA4">
        <w:rPr>
          <w:rFonts w:ascii="Times New Roman" w:hAnsi="Times New Roman"/>
          <w:b/>
          <w:i/>
          <w:iCs/>
          <w:sz w:val="28"/>
          <w:szCs w:val="28"/>
          <w:u w:val="single"/>
        </w:rPr>
        <w:t>3. Caracteristicile impactului potenţial:</w:t>
      </w:r>
      <w:r w:rsidRPr="00106BA4">
        <w:rPr>
          <w:rFonts w:ascii="Times New Roman" w:hAnsi="Times New Roman"/>
          <w:b/>
          <w:sz w:val="28"/>
          <w:szCs w:val="28"/>
          <w:u w:val="single"/>
        </w:rPr>
        <w:t xml:space="preserve">   </w:t>
      </w:r>
    </w:p>
    <w:p w:rsidR="00BE7875"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 xml:space="preserve">  </w:t>
      </w:r>
    </w:p>
    <w:p w:rsidR="00726E0E"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 xml:space="preserve">   a) </w:t>
      </w:r>
      <w:proofErr w:type="gramStart"/>
      <w:r w:rsidRPr="00106BA4">
        <w:rPr>
          <w:rFonts w:ascii="Times New Roman" w:hAnsi="Times New Roman"/>
          <w:sz w:val="28"/>
          <w:szCs w:val="28"/>
        </w:rPr>
        <w:t>extinderea</w:t>
      </w:r>
      <w:proofErr w:type="gramEnd"/>
      <w:r w:rsidRPr="00106BA4">
        <w:rPr>
          <w:rFonts w:ascii="Times New Roman" w:hAnsi="Times New Roman"/>
          <w:sz w:val="28"/>
          <w:szCs w:val="28"/>
        </w:rPr>
        <w:t xml:space="preserve"> impactului: aria geografică şi numărul persoanelor afectate :  nu este cazul</w:t>
      </w:r>
      <w:r w:rsidR="00B81F38" w:rsidRPr="00106BA4">
        <w:rPr>
          <w:rFonts w:ascii="Times New Roman" w:hAnsi="Times New Roman"/>
          <w:sz w:val="28"/>
          <w:szCs w:val="28"/>
        </w:rPr>
        <w:t>;</w:t>
      </w:r>
    </w:p>
    <w:p w:rsidR="00726E0E"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t xml:space="preserve">    b) </w:t>
      </w:r>
      <w:proofErr w:type="gramStart"/>
      <w:r w:rsidRPr="00106BA4">
        <w:rPr>
          <w:rFonts w:ascii="Times New Roman" w:hAnsi="Times New Roman"/>
          <w:sz w:val="28"/>
          <w:szCs w:val="28"/>
        </w:rPr>
        <w:t>natura</w:t>
      </w:r>
      <w:proofErr w:type="gramEnd"/>
      <w:r w:rsidRPr="00106BA4">
        <w:rPr>
          <w:rFonts w:ascii="Times New Roman" w:hAnsi="Times New Roman"/>
          <w:sz w:val="28"/>
          <w:szCs w:val="28"/>
        </w:rPr>
        <w:t xml:space="preserve"> transfrontieră a impactului:  nu este cazul</w:t>
      </w:r>
    </w:p>
    <w:p w:rsidR="00726E0E" w:rsidRPr="00106BA4" w:rsidRDefault="00726E0E" w:rsidP="00726E0E">
      <w:pPr>
        <w:shd w:val="clear" w:color="auto" w:fill="FFFFFF"/>
        <w:tabs>
          <w:tab w:val="left" w:pos="763"/>
        </w:tabs>
        <w:spacing w:after="0" w:line="240" w:lineRule="auto"/>
        <w:ind w:right="14"/>
        <w:jc w:val="both"/>
        <w:rPr>
          <w:rFonts w:ascii="Times New Roman" w:hAnsi="Times New Roman"/>
          <w:color w:val="FF0000"/>
          <w:sz w:val="28"/>
          <w:szCs w:val="28"/>
        </w:rPr>
      </w:pPr>
      <w:r w:rsidRPr="00106BA4">
        <w:rPr>
          <w:rFonts w:ascii="Times New Roman" w:hAnsi="Times New Roman"/>
          <w:sz w:val="28"/>
          <w:szCs w:val="28"/>
        </w:rPr>
        <w:t xml:space="preserve">    c) </w:t>
      </w:r>
      <w:proofErr w:type="gramStart"/>
      <w:r w:rsidRPr="00106BA4">
        <w:rPr>
          <w:rFonts w:ascii="Times New Roman" w:hAnsi="Times New Roman"/>
          <w:sz w:val="28"/>
          <w:szCs w:val="28"/>
        </w:rPr>
        <w:t>mărimea</w:t>
      </w:r>
      <w:proofErr w:type="gramEnd"/>
      <w:r w:rsidRPr="00106BA4">
        <w:rPr>
          <w:rFonts w:ascii="Times New Roman" w:hAnsi="Times New Roman"/>
          <w:sz w:val="28"/>
          <w:szCs w:val="28"/>
        </w:rPr>
        <w:t xml:space="preserve"> şi complexitatea impactului: impact relativ redus şi local atât pe perioada execuţiei proiectului cât şi ulterior în perioada de funcţionare; </w:t>
      </w:r>
    </w:p>
    <w:p w:rsidR="00726E0E" w:rsidRPr="00106BA4" w:rsidRDefault="00726E0E" w:rsidP="00726E0E">
      <w:pPr>
        <w:autoSpaceDE w:val="0"/>
        <w:autoSpaceDN w:val="0"/>
        <w:adjustRightInd w:val="0"/>
        <w:spacing w:after="0" w:line="240" w:lineRule="auto"/>
        <w:jc w:val="both"/>
        <w:rPr>
          <w:rFonts w:ascii="Times New Roman" w:hAnsi="Times New Roman"/>
          <w:sz w:val="28"/>
          <w:szCs w:val="28"/>
        </w:rPr>
      </w:pPr>
      <w:r w:rsidRPr="00106BA4">
        <w:rPr>
          <w:rFonts w:ascii="Times New Roman" w:hAnsi="Times New Roman"/>
          <w:sz w:val="28"/>
          <w:szCs w:val="28"/>
        </w:rPr>
        <w:lastRenderedPageBreak/>
        <w:t xml:space="preserve">    d) </w:t>
      </w:r>
      <w:proofErr w:type="gramStart"/>
      <w:r w:rsidRPr="00106BA4">
        <w:rPr>
          <w:rFonts w:ascii="Times New Roman" w:hAnsi="Times New Roman"/>
          <w:sz w:val="28"/>
          <w:szCs w:val="28"/>
        </w:rPr>
        <w:t>probabilitatea</w:t>
      </w:r>
      <w:proofErr w:type="gramEnd"/>
      <w:r w:rsidRPr="00106BA4">
        <w:rPr>
          <w:rFonts w:ascii="Times New Roman" w:hAnsi="Times New Roman"/>
          <w:sz w:val="28"/>
          <w:szCs w:val="28"/>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726E0E" w:rsidRPr="00106BA4" w:rsidRDefault="00726E0E" w:rsidP="00726E0E">
      <w:pPr>
        <w:autoSpaceDE w:val="0"/>
        <w:autoSpaceDN w:val="0"/>
        <w:adjustRightInd w:val="0"/>
        <w:spacing w:after="0" w:line="240" w:lineRule="auto"/>
        <w:jc w:val="both"/>
        <w:rPr>
          <w:rStyle w:val="tpa1"/>
          <w:rFonts w:ascii="Times New Roman" w:hAnsi="Times New Roman"/>
          <w:sz w:val="28"/>
          <w:szCs w:val="28"/>
          <w:lang w:val="ro-RO"/>
        </w:rPr>
      </w:pPr>
      <w:r w:rsidRPr="00106BA4">
        <w:rPr>
          <w:rFonts w:ascii="Times New Roman" w:hAnsi="Times New Roman"/>
          <w:sz w:val="28"/>
          <w:szCs w:val="28"/>
        </w:rPr>
        <w:t xml:space="preserve">    e) </w:t>
      </w:r>
      <w:proofErr w:type="gramStart"/>
      <w:r w:rsidRPr="00106BA4">
        <w:rPr>
          <w:rFonts w:ascii="Times New Roman" w:hAnsi="Times New Roman"/>
          <w:sz w:val="28"/>
          <w:szCs w:val="28"/>
        </w:rPr>
        <w:t>durata</w:t>
      </w:r>
      <w:proofErr w:type="gramEnd"/>
      <w:r w:rsidRPr="00106BA4">
        <w:rPr>
          <w:rFonts w:ascii="Times New Roman" w:hAnsi="Times New Roman"/>
          <w:sz w:val="28"/>
          <w:szCs w:val="28"/>
        </w:rPr>
        <w:t>, frecvenţa şi reversibilitatea impactului:  impact cu durată, frecvenţă şi reversibilitate reduse datorită naturii proiectului  şi măsurilor prevăzute de acesta</w:t>
      </w:r>
      <w:r w:rsidRPr="00106BA4">
        <w:rPr>
          <w:rFonts w:ascii="Times New Roman" w:hAnsi="Times New Roman"/>
          <w:sz w:val="28"/>
          <w:szCs w:val="28"/>
          <w:lang w:val="ro-RO"/>
        </w:rPr>
        <w:t>;</w:t>
      </w:r>
      <w:r w:rsidRPr="00106BA4">
        <w:rPr>
          <w:rFonts w:ascii="Times New Roman" w:hAnsi="Times New Roman"/>
          <w:bCs/>
          <w:i/>
          <w:sz w:val="28"/>
          <w:szCs w:val="28"/>
          <w:lang w:val="ro-RO"/>
        </w:rPr>
        <w:t xml:space="preserve"> </w:t>
      </w:r>
    </w:p>
    <w:p w:rsidR="006D5C14" w:rsidRPr="00106BA4" w:rsidRDefault="006D5C14" w:rsidP="00AA72FE">
      <w:pPr>
        <w:tabs>
          <w:tab w:val="left" w:pos="1440"/>
        </w:tabs>
        <w:spacing w:after="0"/>
        <w:jc w:val="both"/>
        <w:rPr>
          <w:rFonts w:ascii="Times New Roman" w:hAnsi="Times New Roman"/>
          <w:b/>
          <w:bCs/>
          <w:i/>
          <w:sz w:val="28"/>
          <w:szCs w:val="28"/>
          <w:lang w:val="ro-RO"/>
        </w:rPr>
      </w:pPr>
    </w:p>
    <w:p w:rsidR="00573EC0" w:rsidRPr="00106BA4" w:rsidRDefault="004E63C1" w:rsidP="00AA72FE">
      <w:pPr>
        <w:tabs>
          <w:tab w:val="left" w:pos="1440"/>
        </w:tabs>
        <w:spacing w:after="0"/>
        <w:jc w:val="both"/>
        <w:rPr>
          <w:rFonts w:ascii="Times New Roman" w:hAnsi="Times New Roman"/>
          <w:b/>
          <w:bCs/>
          <w:i/>
          <w:sz w:val="28"/>
          <w:szCs w:val="28"/>
          <w:lang w:val="ro-RO"/>
        </w:rPr>
      </w:pPr>
      <w:r w:rsidRPr="00106BA4">
        <w:rPr>
          <w:rFonts w:ascii="Times New Roman" w:hAnsi="Times New Roman"/>
          <w:b/>
          <w:bCs/>
          <w:i/>
          <w:sz w:val="28"/>
          <w:szCs w:val="28"/>
          <w:lang w:val="ro-RO"/>
        </w:rPr>
        <w:t>Condiții de realizare a proiectului</w:t>
      </w:r>
    </w:p>
    <w:p w:rsidR="004E63C1" w:rsidRPr="00106BA4" w:rsidRDefault="004E63C1" w:rsidP="004E63C1">
      <w:pPr>
        <w:pStyle w:val="BodyText"/>
        <w:tabs>
          <w:tab w:val="left" w:pos="-720"/>
        </w:tabs>
        <w:suppressAutoHyphens/>
        <w:spacing w:after="0" w:line="240" w:lineRule="auto"/>
        <w:jc w:val="both"/>
        <w:rPr>
          <w:rFonts w:ascii="Times New Roman" w:hAnsi="Times New Roman"/>
          <w:b/>
          <w:i/>
          <w:sz w:val="28"/>
          <w:szCs w:val="28"/>
          <w:lang w:val="ro-RO"/>
        </w:rPr>
      </w:pPr>
      <w:r w:rsidRPr="00106BA4">
        <w:rPr>
          <w:rFonts w:ascii="Times New Roman" w:hAnsi="Times New Roman"/>
          <w:b/>
          <w:sz w:val="28"/>
          <w:szCs w:val="28"/>
          <w:lang w:val="ro-RO"/>
        </w:rPr>
        <w:t xml:space="preserve">   </w:t>
      </w:r>
      <w:r w:rsidRPr="00106BA4">
        <w:rPr>
          <w:rFonts w:ascii="Times New Roman" w:hAnsi="Times New Roman"/>
          <w:b/>
          <w:i/>
          <w:sz w:val="28"/>
          <w:szCs w:val="28"/>
          <w:lang w:val="ro-RO"/>
        </w:rPr>
        <w:t xml:space="preserve">Titularul are obligaţia de a urmări modul de respectare a legislaţiei de mediu în vigoare pe toata perioada de execuţie a lucrărilor și </w:t>
      </w:r>
      <w:r w:rsidR="00B237B0" w:rsidRPr="00106BA4">
        <w:rPr>
          <w:rFonts w:ascii="Times New Roman" w:hAnsi="Times New Roman"/>
          <w:b/>
          <w:i/>
          <w:sz w:val="28"/>
          <w:szCs w:val="28"/>
          <w:lang w:val="ro-RO"/>
        </w:rPr>
        <w:t xml:space="preserve">în perioada </w:t>
      </w:r>
      <w:r w:rsidRPr="00106BA4">
        <w:rPr>
          <w:rFonts w:ascii="Times New Roman" w:hAnsi="Times New Roman"/>
          <w:b/>
          <w:i/>
          <w:sz w:val="28"/>
          <w:szCs w:val="28"/>
          <w:lang w:val="ro-RO"/>
        </w:rPr>
        <w:t>de funcționare</w:t>
      </w:r>
      <w:r w:rsidR="00B237B0" w:rsidRPr="00106BA4">
        <w:rPr>
          <w:rFonts w:ascii="Times New Roman" w:hAnsi="Times New Roman"/>
          <w:b/>
          <w:i/>
          <w:sz w:val="28"/>
          <w:szCs w:val="28"/>
          <w:lang w:val="ro-RO"/>
        </w:rPr>
        <w:t>, luând</w:t>
      </w:r>
      <w:r w:rsidRPr="00106BA4">
        <w:rPr>
          <w:rFonts w:ascii="Times New Roman" w:hAnsi="Times New Roman"/>
          <w:b/>
          <w:i/>
          <w:sz w:val="28"/>
          <w:szCs w:val="28"/>
          <w:lang w:val="ro-RO"/>
        </w:rPr>
        <w:t xml:space="preserve"> toate măsurile necesare pentru a nu se produce poluarea apelor subterane, de supr</w:t>
      </w:r>
      <w:r w:rsidR="00B237B0" w:rsidRPr="00106BA4">
        <w:rPr>
          <w:rFonts w:ascii="Times New Roman" w:hAnsi="Times New Roman"/>
          <w:b/>
          <w:i/>
          <w:sz w:val="28"/>
          <w:szCs w:val="28"/>
          <w:lang w:val="ro-RO"/>
        </w:rPr>
        <w:t>afaţă, a solului sau a aerului.</w:t>
      </w:r>
    </w:p>
    <w:p w:rsidR="00AA72FE" w:rsidRPr="00106BA4" w:rsidRDefault="00AA72FE" w:rsidP="00AA72FE">
      <w:pPr>
        <w:tabs>
          <w:tab w:val="left" w:pos="1440"/>
        </w:tabs>
        <w:spacing w:after="0"/>
        <w:jc w:val="both"/>
        <w:rPr>
          <w:rFonts w:ascii="Times New Roman" w:hAnsi="Times New Roman"/>
          <w:b/>
          <w:bCs/>
          <w:sz w:val="28"/>
          <w:szCs w:val="28"/>
          <w:lang w:val="ro-RO"/>
        </w:rPr>
      </w:pPr>
      <w:r w:rsidRPr="00106BA4">
        <w:rPr>
          <w:rFonts w:ascii="Times New Roman" w:hAnsi="Times New Roman"/>
          <w:b/>
          <w:bCs/>
          <w:sz w:val="28"/>
          <w:szCs w:val="28"/>
          <w:lang w:val="ro-RO"/>
        </w:rPr>
        <w:t>Pentru  organizarea de şantier:</w:t>
      </w:r>
    </w:p>
    <w:p w:rsidR="00AA72FE" w:rsidRPr="00106BA4"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106BA4">
        <w:rPr>
          <w:rFonts w:ascii="Times New Roman" w:hAnsi="Times New Roman"/>
          <w:sz w:val="28"/>
          <w:szCs w:val="28"/>
          <w:lang w:val="ro-RO"/>
        </w:rPr>
        <w:t>depozitarea materialelor de construcţie şi a deşeurilor rezultate se va face în zone special amenajate fără să afecteze circulaţia în zona obiectivului;</w:t>
      </w:r>
    </w:p>
    <w:p w:rsidR="00AA72FE" w:rsidRPr="00106BA4" w:rsidRDefault="00AA72FE" w:rsidP="00AA72F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106BA4">
        <w:rPr>
          <w:rFonts w:ascii="Times New Roman" w:hAnsi="Times New Roman"/>
          <w:sz w:val="28"/>
          <w:szCs w:val="28"/>
          <w:lang w:val="ro-RO"/>
        </w:rPr>
        <w:t xml:space="preserve">utilajele de construcţii se vor alimenta cu carburanţi numai în zone special amenajate fără a se contamina  solul cu produse petroliere; </w:t>
      </w:r>
    </w:p>
    <w:p w:rsidR="00AA72FE" w:rsidRPr="00106BA4" w:rsidRDefault="00AA72FE" w:rsidP="001024E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106BA4">
        <w:rPr>
          <w:rFonts w:ascii="Times New Roman" w:hAnsi="Times New Roman"/>
          <w:sz w:val="28"/>
          <w:szCs w:val="28"/>
          <w:lang w:val="ro-RO"/>
        </w:rPr>
        <w:t>întreţinerea utilajelor/mijloacelor de transport (spălarea lor, efectuarea de reparaţii, schimburile de ulei) se vor face numai la service-uri / baze de producţie autorizate;</w:t>
      </w:r>
    </w:p>
    <w:p w:rsidR="00A83518" w:rsidRPr="00106BA4" w:rsidRDefault="00AA72FE" w:rsidP="000905C9">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106BA4">
        <w:rPr>
          <w:rFonts w:ascii="Times New Roman" w:hAnsi="Times New Roman"/>
          <w:sz w:val="28"/>
          <w:szCs w:val="28"/>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06BA4" w:rsidRDefault="00AA72FE" w:rsidP="00E07003">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106BA4">
        <w:rPr>
          <w:rFonts w:ascii="Times New Roman" w:hAnsi="Times New Roman"/>
          <w:sz w:val="28"/>
          <w:szCs w:val="28"/>
          <w:lang w:val="ro-RO"/>
        </w:rPr>
        <w:t>deşeurile menajere se vor colecta în europubelă şi se vor preda către unităţi autorizate;</w:t>
      </w:r>
    </w:p>
    <w:p w:rsidR="00AA72FE" w:rsidRPr="00106BA4"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106BA4">
        <w:rPr>
          <w:rStyle w:val="tpa1"/>
          <w:rFonts w:ascii="Times New Roman" w:hAnsi="Times New Roman"/>
          <w:sz w:val="28"/>
          <w:szCs w:val="28"/>
          <w:lang w:val="pt-BR"/>
        </w:rPr>
        <w:t xml:space="preserve">prin </w:t>
      </w:r>
      <w:r w:rsidRPr="00106BA4">
        <w:rPr>
          <w:rFonts w:ascii="Times New Roman" w:hAnsi="Times New Roman"/>
          <w:sz w:val="28"/>
          <w:szCs w:val="28"/>
          <w:lang w:val="pt-BR"/>
        </w:rPr>
        <w:t>organizarea de şantier nu se vor ocupa suprafeţe suplimentare de teren, faţă de cele planificate pentru realizarea obiectivului;</w:t>
      </w:r>
    </w:p>
    <w:p w:rsidR="00AA72FE" w:rsidRPr="00106BA4"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106BA4">
        <w:rPr>
          <w:rFonts w:ascii="Times New Roman" w:hAnsi="Times New Roman"/>
          <w:sz w:val="28"/>
          <w:szCs w:val="28"/>
          <w:lang w:val="ro-RO"/>
        </w:rPr>
        <w:t xml:space="preserve">pentru lucrările specifice de şantier se vor utiliza  </w:t>
      </w:r>
      <w:r w:rsidR="00860BBF" w:rsidRPr="00106BA4">
        <w:rPr>
          <w:rFonts w:ascii="Times New Roman" w:hAnsi="Times New Roman"/>
          <w:sz w:val="28"/>
          <w:szCs w:val="28"/>
          <w:lang w:val="ro-RO"/>
        </w:rPr>
        <w:t xml:space="preserve">toalete </w:t>
      </w:r>
      <w:r w:rsidR="001E510C" w:rsidRPr="00106BA4">
        <w:rPr>
          <w:rFonts w:ascii="Times New Roman" w:hAnsi="Times New Roman"/>
          <w:sz w:val="28"/>
          <w:szCs w:val="28"/>
          <w:lang w:val="ro-RO"/>
        </w:rPr>
        <w:t>existente</w:t>
      </w:r>
      <w:r w:rsidRPr="00106BA4">
        <w:rPr>
          <w:rFonts w:ascii="Times New Roman" w:hAnsi="Times New Roman"/>
          <w:sz w:val="28"/>
          <w:szCs w:val="28"/>
          <w:lang w:val="ro-RO"/>
        </w:rPr>
        <w:t>;</w:t>
      </w:r>
    </w:p>
    <w:p w:rsidR="00851340" w:rsidRPr="00106BA4" w:rsidRDefault="00851340" w:rsidP="00851340">
      <w:pPr>
        <w:spacing w:after="120" w:line="240" w:lineRule="auto"/>
        <w:jc w:val="both"/>
        <w:rPr>
          <w:rFonts w:ascii="Times New Roman" w:hAnsi="Times New Roman"/>
          <w:b/>
          <w:sz w:val="28"/>
          <w:szCs w:val="28"/>
          <w:lang w:val="ro-RO"/>
        </w:rPr>
      </w:pPr>
      <w:r w:rsidRPr="00106BA4">
        <w:rPr>
          <w:rFonts w:ascii="Times New Roman" w:hAnsi="Times New Roman"/>
          <w:b/>
          <w:sz w:val="28"/>
          <w:szCs w:val="28"/>
          <w:lang w:val="ro-RO"/>
        </w:rPr>
        <w:t>Faza de funcţionare  - activităţi desfăşurate pe amplasament</w:t>
      </w:r>
    </w:p>
    <w:p w:rsidR="00573EC0" w:rsidRPr="00106BA4" w:rsidRDefault="00851340" w:rsidP="00E714BA">
      <w:pPr>
        <w:spacing w:before="120" w:after="120"/>
        <w:jc w:val="both"/>
        <w:rPr>
          <w:rFonts w:ascii="Times New Roman" w:hAnsi="Times New Roman"/>
          <w:iCs/>
          <w:sz w:val="28"/>
          <w:szCs w:val="28"/>
          <w:lang w:val="ro-RO"/>
        </w:rPr>
      </w:pPr>
      <w:r w:rsidRPr="00106BA4">
        <w:rPr>
          <w:rFonts w:ascii="Times New Roman" w:hAnsi="Times New Roman"/>
          <w:iCs/>
          <w:sz w:val="28"/>
          <w:szCs w:val="28"/>
          <w:lang w:val="ro-RO"/>
        </w:rPr>
        <w:t>- se va asigura o funcţionare optimă a tuturor echipamentelor prevăzute în proiect pentru protecţia factorilor de mediu;</w:t>
      </w:r>
    </w:p>
    <w:p w:rsidR="00AA72FE" w:rsidRPr="00106BA4" w:rsidRDefault="00AA72FE" w:rsidP="00AA72FE">
      <w:pPr>
        <w:pStyle w:val="BodyText"/>
        <w:tabs>
          <w:tab w:val="left" w:pos="-720"/>
        </w:tabs>
        <w:suppressAutoHyphens/>
        <w:rPr>
          <w:rFonts w:ascii="Times New Roman" w:hAnsi="Times New Roman"/>
          <w:b/>
          <w:bCs/>
          <w:sz w:val="28"/>
          <w:szCs w:val="28"/>
          <w:u w:val="single"/>
          <w:lang w:val="ro-RO"/>
        </w:rPr>
      </w:pPr>
      <w:r w:rsidRPr="00106BA4">
        <w:rPr>
          <w:rFonts w:ascii="Times New Roman" w:hAnsi="Times New Roman"/>
          <w:b/>
          <w:bCs/>
          <w:sz w:val="28"/>
          <w:szCs w:val="28"/>
          <w:u w:val="single"/>
          <w:lang w:val="ro-RO"/>
        </w:rPr>
        <w:t>Protecţia calităţii apelor</w:t>
      </w:r>
    </w:p>
    <w:p w:rsidR="00AA72FE" w:rsidRPr="00106BA4" w:rsidRDefault="00AA72FE" w:rsidP="00AA72FE">
      <w:pPr>
        <w:pStyle w:val="BodyText"/>
        <w:tabs>
          <w:tab w:val="left" w:pos="-720"/>
        </w:tabs>
        <w:suppressAutoHyphens/>
        <w:rPr>
          <w:rFonts w:ascii="Times New Roman" w:hAnsi="Times New Roman"/>
          <w:b/>
          <w:bCs/>
          <w:sz w:val="28"/>
          <w:szCs w:val="28"/>
          <w:u w:val="single"/>
          <w:lang w:val="ro-RO"/>
        </w:rPr>
      </w:pPr>
      <w:r w:rsidRPr="00106BA4">
        <w:rPr>
          <w:rFonts w:ascii="Times New Roman" w:hAnsi="Times New Roman"/>
          <w:b/>
          <w:bCs/>
          <w:sz w:val="28"/>
          <w:szCs w:val="28"/>
          <w:u w:val="single"/>
          <w:lang w:val="ro-RO"/>
        </w:rPr>
        <w:t>a) În perioada de construcţie</w:t>
      </w:r>
    </w:p>
    <w:p w:rsidR="00AA72FE" w:rsidRPr="00106BA4"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8"/>
          <w:szCs w:val="28"/>
          <w:lang w:val="ro-RO"/>
        </w:rPr>
      </w:pPr>
      <w:r w:rsidRPr="00106BA4">
        <w:rPr>
          <w:rFonts w:ascii="Times New Roman" w:hAnsi="Times New Roman"/>
          <w:sz w:val="28"/>
          <w:szCs w:val="28"/>
          <w:lang w:val="ro-RO"/>
        </w:rPr>
        <w:t>nu se vor</w:t>
      </w:r>
      <w:r w:rsidRPr="00106BA4">
        <w:rPr>
          <w:rFonts w:ascii="Times New Roman" w:hAnsi="Times New Roman"/>
          <w:color w:val="FF0000"/>
          <w:sz w:val="28"/>
          <w:szCs w:val="28"/>
          <w:lang w:val="ro-RO"/>
        </w:rPr>
        <w:t xml:space="preserve"> </w:t>
      </w:r>
      <w:r w:rsidRPr="00106BA4">
        <w:rPr>
          <w:rFonts w:ascii="Times New Roman" w:hAnsi="Times New Roman"/>
          <w:sz w:val="28"/>
          <w:szCs w:val="28"/>
          <w:lang w:val="ro-RO"/>
        </w:rPr>
        <w:t>evacua ape uzate în apele de suprafaţă sau subterane, nu se vor</w:t>
      </w:r>
      <w:r w:rsidRPr="00106BA4">
        <w:rPr>
          <w:rFonts w:ascii="Times New Roman" w:hAnsi="Times New Roman"/>
          <w:color w:val="FF0000"/>
          <w:sz w:val="28"/>
          <w:szCs w:val="28"/>
          <w:lang w:val="ro-RO"/>
        </w:rPr>
        <w:t xml:space="preserve"> </w:t>
      </w:r>
      <w:r w:rsidRPr="00106BA4">
        <w:rPr>
          <w:rFonts w:ascii="Times New Roman" w:hAnsi="Times New Roman"/>
          <w:sz w:val="28"/>
          <w:szCs w:val="28"/>
          <w:lang w:val="ro-RO"/>
        </w:rPr>
        <w:t>manipula sau depozita deşeuri, reziduuri sau substanţe chimice, fără asigurarea condiţiilor de evitare a poluării directe sau indirecte a apelor de suprafaţă sau subterane;</w:t>
      </w:r>
    </w:p>
    <w:p w:rsidR="00AA72FE" w:rsidRPr="00106BA4"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8"/>
          <w:szCs w:val="28"/>
          <w:u w:val="single"/>
          <w:lang w:val="ro-RO"/>
        </w:rPr>
      </w:pPr>
      <w:r w:rsidRPr="00106BA4">
        <w:rPr>
          <w:rFonts w:ascii="Times New Roman" w:hAnsi="Times New Roman"/>
          <w:spacing w:val="-3"/>
          <w:sz w:val="28"/>
          <w:szCs w:val="28"/>
          <w:lang w:val="ro-RO"/>
        </w:rPr>
        <w:t xml:space="preserve">pe perioada execuţiei proiectului se vor utiliza </w:t>
      </w:r>
      <w:r w:rsidR="002E17A6" w:rsidRPr="00106BA4">
        <w:rPr>
          <w:rFonts w:ascii="Times New Roman" w:hAnsi="Times New Roman"/>
          <w:spacing w:val="-3"/>
          <w:sz w:val="28"/>
          <w:szCs w:val="28"/>
          <w:lang w:val="ro-RO"/>
        </w:rPr>
        <w:t>toalete</w:t>
      </w:r>
      <w:r w:rsidR="001C69EC" w:rsidRPr="00106BA4">
        <w:rPr>
          <w:rFonts w:ascii="Times New Roman" w:hAnsi="Times New Roman"/>
          <w:spacing w:val="-3"/>
          <w:sz w:val="28"/>
          <w:szCs w:val="28"/>
          <w:lang w:val="ro-RO"/>
        </w:rPr>
        <w:t>le</w:t>
      </w:r>
      <w:r w:rsidR="002E17A6" w:rsidRPr="00106BA4">
        <w:rPr>
          <w:rFonts w:ascii="Times New Roman" w:hAnsi="Times New Roman"/>
          <w:spacing w:val="-3"/>
          <w:sz w:val="28"/>
          <w:szCs w:val="28"/>
          <w:lang w:val="ro-RO"/>
        </w:rPr>
        <w:t xml:space="preserve"> </w:t>
      </w:r>
      <w:r w:rsidR="001E510C" w:rsidRPr="00106BA4">
        <w:rPr>
          <w:rFonts w:ascii="Times New Roman" w:hAnsi="Times New Roman"/>
          <w:spacing w:val="-3"/>
          <w:sz w:val="28"/>
          <w:szCs w:val="28"/>
          <w:lang w:val="ro-RO"/>
        </w:rPr>
        <w:t>e</w:t>
      </w:r>
      <w:r w:rsidR="004D71F6" w:rsidRPr="00106BA4">
        <w:rPr>
          <w:rFonts w:ascii="Times New Roman" w:hAnsi="Times New Roman"/>
          <w:spacing w:val="-3"/>
          <w:sz w:val="28"/>
          <w:szCs w:val="28"/>
          <w:lang w:val="ro-RO"/>
        </w:rPr>
        <w:t>cologice</w:t>
      </w:r>
      <w:r w:rsidR="002E17A6" w:rsidRPr="00106BA4">
        <w:rPr>
          <w:rFonts w:ascii="Times New Roman" w:hAnsi="Times New Roman"/>
          <w:spacing w:val="-3"/>
          <w:sz w:val="28"/>
          <w:szCs w:val="28"/>
          <w:lang w:val="ro-RO"/>
        </w:rPr>
        <w:t>;</w:t>
      </w:r>
    </w:p>
    <w:p w:rsidR="006E16B3" w:rsidRPr="00106BA4" w:rsidRDefault="006E16B3" w:rsidP="00AA72FE">
      <w:pPr>
        <w:pStyle w:val="BodyText"/>
        <w:tabs>
          <w:tab w:val="left" w:pos="-720"/>
        </w:tabs>
        <w:suppressAutoHyphens/>
        <w:spacing w:after="0" w:line="240" w:lineRule="auto"/>
        <w:jc w:val="both"/>
        <w:rPr>
          <w:rFonts w:ascii="Times New Roman" w:hAnsi="Times New Roman"/>
          <w:b/>
          <w:spacing w:val="-3"/>
          <w:sz w:val="28"/>
          <w:szCs w:val="28"/>
          <w:lang w:val="ro-RO"/>
        </w:rPr>
      </w:pPr>
    </w:p>
    <w:p w:rsidR="00AA72FE" w:rsidRPr="00106BA4" w:rsidRDefault="00AA72FE" w:rsidP="00AA72FE">
      <w:pPr>
        <w:pStyle w:val="BodyText"/>
        <w:tabs>
          <w:tab w:val="left" w:pos="-720"/>
        </w:tabs>
        <w:suppressAutoHyphens/>
        <w:spacing w:after="0" w:line="240" w:lineRule="auto"/>
        <w:jc w:val="both"/>
        <w:rPr>
          <w:rFonts w:ascii="Times New Roman" w:hAnsi="Times New Roman"/>
          <w:b/>
          <w:spacing w:val="-3"/>
          <w:sz w:val="28"/>
          <w:szCs w:val="28"/>
          <w:lang w:val="ro-RO"/>
        </w:rPr>
      </w:pPr>
      <w:r w:rsidRPr="00106BA4">
        <w:rPr>
          <w:rFonts w:ascii="Times New Roman" w:hAnsi="Times New Roman"/>
          <w:b/>
          <w:spacing w:val="-3"/>
          <w:sz w:val="28"/>
          <w:szCs w:val="28"/>
          <w:lang w:val="ro-RO"/>
        </w:rPr>
        <w:t>b)In perioada de funcţionare</w:t>
      </w:r>
    </w:p>
    <w:p w:rsidR="00AA72FE" w:rsidRPr="00106BA4"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106BA4">
        <w:rPr>
          <w:rFonts w:ascii="Times New Roman" w:hAnsi="Times New Roman"/>
          <w:sz w:val="28"/>
          <w:szCs w:val="28"/>
          <w:lang w:val="ro-RO"/>
        </w:rPr>
        <w:t>- consumul de apă se va contoriza şi se vor impune măsuri pentru evitarea risipei de apă;</w:t>
      </w:r>
    </w:p>
    <w:p w:rsidR="00E714BA" w:rsidRPr="00106BA4" w:rsidRDefault="00AA72FE" w:rsidP="00E714BA">
      <w:pPr>
        <w:pStyle w:val="BodyText"/>
        <w:jc w:val="both"/>
        <w:rPr>
          <w:rFonts w:ascii="Times New Roman" w:hAnsi="Times New Roman"/>
          <w:sz w:val="28"/>
          <w:szCs w:val="28"/>
        </w:rPr>
      </w:pPr>
      <w:r w:rsidRPr="00106BA4">
        <w:rPr>
          <w:rFonts w:ascii="Times New Roman" w:hAnsi="Times New Roman"/>
          <w:spacing w:val="-3"/>
          <w:sz w:val="28"/>
          <w:szCs w:val="28"/>
        </w:rPr>
        <w:t xml:space="preserve">- </w:t>
      </w:r>
      <w:proofErr w:type="gramStart"/>
      <w:r w:rsidRPr="00106BA4">
        <w:rPr>
          <w:rFonts w:ascii="Times New Roman" w:hAnsi="Times New Roman"/>
          <w:spacing w:val="-3"/>
          <w:sz w:val="28"/>
          <w:szCs w:val="28"/>
        </w:rPr>
        <w:t>indicatorii</w:t>
      </w:r>
      <w:proofErr w:type="gramEnd"/>
      <w:r w:rsidRPr="00106BA4">
        <w:rPr>
          <w:rFonts w:ascii="Times New Roman" w:hAnsi="Times New Roman"/>
          <w:spacing w:val="-3"/>
          <w:sz w:val="28"/>
          <w:szCs w:val="28"/>
        </w:rPr>
        <w:t xml:space="preserve"> de calitate ai apelor se vor incadra în limitele </w:t>
      </w:r>
      <w:r w:rsidRPr="00106BA4">
        <w:rPr>
          <w:rFonts w:ascii="Times New Roman" w:hAnsi="Times New Roman"/>
          <w:sz w:val="28"/>
          <w:szCs w:val="28"/>
        </w:rPr>
        <w:t>prev</w:t>
      </w:r>
      <w:r w:rsidR="004B4D0A" w:rsidRPr="00106BA4">
        <w:rPr>
          <w:rFonts w:ascii="Times New Roman" w:hAnsi="Times New Roman"/>
          <w:sz w:val="28"/>
          <w:szCs w:val="28"/>
        </w:rPr>
        <w:t>ă</w:t>
      </w:r>
      <w:r w:rsidRPr="00106BA4">
        <w:rPr>
          <w:rFonts w:ascii="Times New Roman" w:hAnsi="Times New Roman"/>
          <w:sz w:val="28"/>
          <w:szCs w:val="28"/>
        </w:rPr>
        <w:t>zute prin Normativul NTPA  - 002/200</w:t>
      </w:r>
      <w:r w:rsidR="00DD04FF" w:rsidRPr="00106BA4">
        <w:rPr>
          <w:rFonts w:ascii="Times New Roman" w:hAnsi="Times New Roman"/>
          <w:sz w:val="28"/>
          <w:szCs w:val="28"/>
        </w:rPr>
        <w:t>2, din H.G. 188/2002 cu modifică</w:t>
      </w:r>
      <w:r w:rsidRPr="00106BA4">
        <w:rPr>
          <w:rFonts w:ascii="Times New Roman" w:hAnsi="Times New Roman"/>
          <w:sz w:val="28"/>
          <w:szCs w:val="28"/>
        </w:rPr>
        <w:t xml:space="preserve">rile </w:t>
      </w:r>
      <w:r w:rsidRPr="00106BA4">
        <w:rPr>
          <w:rFonts w:ascii="Times New Roman" w:hAnsi="Times New Roman"/>
          <w:sz w:val="28"/>
          <w:szCs w:val="28"/>
          <w:lang w:val="ro-RO"/>
        </w:rPr>
        <w:t>ş</w:t>
      </w:r>
      <w:r w:rsidRPr="00106BA4">
        <w:rPr>
          <w:rFonts w:ascii="Times New Roman" w:hAnsi="Times New Roman"/>
          <w:sz w:val="28"/>
          <w:szCs w:val="28"/>
        </w:rPr>
        <w:t>i completarile ulterioare ;</w:t>
      </w:r>
    </w:p>
    <w:p w:rsidR="00CC010B" w:rsidRPr="00106BA4" w:rsidRDefault="00AA72FE" w:rsidP="00AA72FE">
      <w:pPr>
        <w:pStyle w:val="BodyText"/>
        <w:tabs>
          <w:tab w:val="left" w:pos="-720"/>
        </w:tabs>
        <w:suppressAutoHyphens/>
        <w:jc w:val="both"/>
        <w:rPr>
          <w:rFonts w:ascii="Times New Roman" w:hAnsi="Times New Roman"/>
          <w:b/>
          <w:bCs/>
          <w:sz w:val="28"/>
          <w:szCs w:val="28"/>
          <w:u w:val="single"/>
          <w:lang w:val="ro-RO"/>
        </w:rPr>
      </w:pPr>
      <w:r w:rsidRPr="00106BA4">
        <w:rPr>
          <w:rFonts w:ascii="Times New Roman" w:hAnsi="Times New Roman"/>
          <w:b/>
          <w:bCs/>
          <w:sz w:val="28"/>
          <w:szCs w:val="28"/>
          <w:u w:val="single"/>
          <w:lang w:val="ro-RO"/>
        </w:rPr>
        <w:lastRenderedPageBreak/>
        <w:t>Protecţia aerului</w:t>
      </w:r>
    </w:p>
    <w:p w:rsidR="00AA72FE" w:rsidRPr="00106BA4" w:rsidRDefault="00AA72FE" w:rsidP="00A9666E">
      <w:pPr>
        <w:pStyle w:val="BodyText"/>
        <w:numPr>
          <w:ilvl w:val="1"/>
          <w:numId w:val="7"/>
        </w:numPr>
        <w:tabs>
          <w:tab w:val="left" w:pos="-720"/>
        </w:tabs>
        <w:suppressAutoHyphens/>
        <w:rPr>
          <w:rFonts w:ascii="Times New Roman" w:hAnsi="Times New Roman"/>
          <w:b/>
          <w:bCs/>
          <w:sz w:val="28"/>
          <w:szCs w:val="28"/>
          <w:u w:val="single"/>
          <w:lang w:val="ro-RO"/>
        </w:rPr>
      </w:pPr>
      <w:r w:rsidRPr="00106BA4">
        <w:rPr>
          <w:rFonts w:ascii="Times New Roman" w:hAnsi="Times New Roman"/>
          <w:b/>
          <w:bCs/>
          <w:sz w:val="28"/>
          <w:szCs w:val="28"/>
          <w:u w:val="single"/>
          <w:lang w:val="ro-RO"/>
        </w:rPr>
        <w:t>În perioada de construcţie</w:t>
      </w:r>
    </w:p>
    <w:p w:rsidR="003C49D5" w:rsidRPr="00106BA4"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8"/>
          <w:szCs w:val="28"/>
          <w:lang w:val="ro-RO"/>
        </w:rPr>
      </w:pPr>
      <w:r w:rsidRPr="00106BA4">
        <w:rPr>
          <w:rFonts w:ascii="Times New Roman" w:hAnsi="Times New Roman"/>
          <w:sz w:val="28"/>
          <w:szCs w:val="28"/>
          <w:lang w:val="ro-RO"/>
        </w:rPr>
        <w:t>transportul materialelor de construcţie şi a deşeurilor rezultate se va face pe cât posibil pe trasee stabilite în afara zonelor locuite;</w:t>
      </w:r>
    </w:p>
    <w:p w:rsidR="004E4C66" w:rsidRPr="00106BA4" w:rsidRDefault="004E4C66" w:rsidP="004E4C66">
      <w:pPr>
        <w:spacing w:after="0" w:line="240" w:lineRule="auto"/>
        <w:jc w:val="both"/>
        <w:rPr>
          <w:rFonts w:ascii="Times New Roman" w:hAnsi="Times New Roman"/>
          <w:b/>
          <w:sz w:val="28"/>
          <w:szCs w:val="28"/>
          <w:lang w:val="ro-RO"/>
        </w:rPr>
      </w:pPr>
      <w:r w:rsidRPr="00106BA4">
        <w:rPr>
          <w:rFonts w:ascii="Times New Roman" w:hAnsi="Times New Roman"/>
          <w:b/>
          <w:sz w:val="28"/>
          <w:szCs w:val="28"/>
          <w:lang w:val="ro-RO"/>
        </w:rPr>
        <w:t>b)În perioada de funcționare</w:t>
      </w:r>
    </w:p>
    <w:p w:rsidR="007B7AA3" w:rsidRPr="00106BA4" w:rsidRDefault="007B7AA3" w:rsidP="001E005F">
      <w:pPr>
        <w:spacing w:after="0" w:line="240" w:lineRule="auto"/>
        <w:jc w:val="both"/>
        <w:rPr>
          <w:rFonts w:ascii="Times New Roman" w:hAnsi="Times New Roman"/>
          <w:spacing w:val="-3"/>
          <w:sz w:val="28"/>
          <w:szCs w:val="28"/>
          <w:lang w:val="ro-RO"/>
        </w:rPr>
      </w:pPr>
      <w:r w:rsidRPr="00106BA4">
        <w:rPr>
          <w:rFonts w:ascii="Times New Roman" w:hAnsi="Times New Roman"/>
          <w:spacing w:val="-3"/>
          <w:sz w:val="28"/>
          <w:szCs w:val="28"/>
          <w:lang w:val="ro-RO"/>
        </w:rPr>
        <w:t xml:space="preserve">- </w:t>
      </w:r>
      <w:r w:rsidR="00C345A2" w:rsidRPr="00106BA4">
        <w:rPr>
          <w:rFonts w:ascii="Times New Roman" w:hAnsi="Times New Roman"/>
          <w:spacing w:val="-3"/>
          <w:sz w:val="28"/>
          <w:szCs w:val="28"/>
          <w:lang w:val="ro-RO"/>
        </w:rPr>
        <w:t>se va asigura buna funcționare a echipamentelor prevăzute în proiect</w:t>
      </w:r>
      <w:r w:rsidRPr="00106BA4">
        <w:rPr>
          <w:rFonts w:ascii="Times New Roman" w:hAnsi="Times New Roman"/>
          <w:spacing w:val="-3"/>
          <w:sz w:val="28"/>
          <w:szCs w:val="28"/>
          <w:lang w:val="ro-RO"/>
        </w:rPr>
        <w:t>;</w:t>
      </w:r>
    </w:p>
    <w:p w:rsidR="00AA72FE" w:rsidRPr="00106BA4" w:rsidRDefault="00AA72FE" w:rsidP="006E16B3">
      <w:pPr>
        <w:spacing w:after="0" w:line="240" w:lineRule="auto"/>
        <w:jc w:val="both"/>
        <w:rPr>
          <w:rFonts w:ascii="Times New Roman" w:hAnsi="Times New Roman"/>
          <w:b/>
          <w:sz w:val="28"/>
          <w:szCs w:val="28"/>
          <w:u w:val="single"/>
          <w:lang w:val="ro-RO"/>
        </w:rPr>
      </w:pPr>
      <w:r w:rsidRPr="00106BA4">
        <w:rPr>
          <w:rFonts w:ascii="Times New Roman" w:hAnsi="Times New Roman"/>
          <w:b/>
          <w:sz w:val="28"/>
          <w:szCs w:val="28"/>
          <w:u w:val="single"/>
          <w:lang w:val="ro-RO"/>
        </w:rPr>
        <w:t xml:space="preserve">Protectia impotriva zgomotului </w:t>
      </w:r>
    </w:p>
    <w:p w:rsidR="0098171C" w:rsidRPr="00106BA4" w:rsidRDefault="0098171C" w:rsidP="0098171C">
      <w:pPr>
        <w:shd w:val="clear" w:color="auto" w:fill="FFFFFF"/>
        <w:spacing w:after="0" w:line="240" w:lineRule="auto"/>
        <w:jc w:val="both"/>
        <w:rPr>
          <w:rFonts w:ascii="Times New Roman" w:hAnsi="Times New Roman"/>
          <w:sz w:val="28"/>
          <w:szCs w:val="28"/>
        </w:rPr>
      </w:pPr>
      <w:r w:rsidRPr="00106BA4">
        <w:rPr>
          <w:rFonts w:ascii="Times New Roman" w:hAnsi="Times New Roman"/>
          <w:sz w:val="28"/>
          <w:szCs w:val="28"/>
          <w:lang w:val="ro-RO"/>
        </w:rPr>
        <w:t xml:space="preserve">-  în timpul execuţiei proiectului şi funcţionării </w:t>
      </w:r>
      <w:r w:rsidRPr="00106BA4">
        <w:rPr>
          <w:rFonts w:ascii="Times New Roman" w:hAnsi="Times New Roman"/>
          <w:i/>
          <w:sz w:val="28"/>
          <w:szCs w:val="28"/>
        </w:rPr>
        <w:t xml:space="preserve">Nivelul de zgomot </w:t>
      </w:r>
      <w:r w:rsidRPr="00106BA4">
        <w:rPr>
          <w:rFonts w:ascii="Times New Roman" w:hAnsi="Times New Roman"/>
          <w:sz w:val="28"/>
          <w:szCs w:val="28"/>
          <w:lang w:eastAsia="ro-RO"/>
        </w:rPr>
        <w:t>continuu echivalent ponderat A (</w:t>
      </w:r>
      <w:r w:rsidRPr="00106BA4">
        <w:rPr>
          <w:rFonts w:ascii="Times New Roman" w:hAnsi="Times New Roman"/>
          <w:sz w:val="28"/>
          <w:szCs w:val="28"/>
          <w:vertAlign w:val="subscript"/>
          <w:lang w:eastAsia="ro-RO"/>
        </w:rPr>
        <w:t>AeqT</w:t>
      </w:r>
      <w:r w:rsidRPr="00106BA4">
        <w:rPr>
          <w:rFonts w:ascii="Times New Roman" w:hAnsi="Times New Roman"/>
          <w:sz w:val="28"/>
          <w:szCs w:val="28"/>
          <w:lang w:eastAsia="ro-RO"/>
        </w:rPr>
        <w:t>)</w:t>
      </w:r>
      <w:r w:rsidRPr="00106BA4">
        <w:rPr>
          <w:rFonts w:ascii="Times New Roman" w:hAnsi="Times New Roman"/>
          <w:i/>
          <w:sz w:val="28"/>
          <w:szCs w:val="28"/>
        </w:rPr>
        <w:t xml:space="preserve"> </w:t>
      </w:r>
      <w:r w:rsidRPr="00106BA4">
        <w:rPr>
          <w:rFonts w:ascii="Times New Roman" w:hAnsi="Times New Roman"/>
          <w:sz w:val="28"/>
          <w:szCs w:val="28"/>
        </w:rPr>
        <w:t>se va încadra în limitele S</w:t>
      </w:r>
      <w:r w:rsidR="004B4D0A" w:rsidRPr="00106BA4">
        <w:rPr>
          <w:rFonts w:ascii="Times New Roman" w:hAnsi="Times New Roman"/>
          <w:sz w:val="28"/>
          <w:szCs w:val="28"/>
        </w:rPr>
        <w:t>R</w:t>
      </w:r>
      <w:r w:rsidRPr="00106BA4">
        <w:rPr>
          <w:rFonts w:ascii="Times New Roman" w:hAnsi="Times New Roman"/>
          <w:sz w:val="28"/>
          <w:szCs w:val="28"/>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Pr="00106BA4" w:rsidRDefault="009B437A" w:rsidP="006E16B3">
      <w:pPr>
        <w:spacing w:after="0" w:line="240" w:lineRule="auto"/>
        <w:jc w:val="both"/>
        <w:rPr>
          <w:rFonts w:ascii="Times New Roman" w:hAnsi="Times New Roman"/>
          <w:b/>
          <w:sz w:val="28"/>
          <w:szCs w:val="28"/>
          <w:u w:val="single"/>
          <w:lang w:val="ro-RO"/>
        </w:rPr>
      </w:pPr>
    </w:p>
    <w:p w:rsidR="00AA72FE" w:rsidRPr="00106BA4" w:rsidRDefault="00AA72FE" w:rsidP="002070F9">
      <w:pPr>
        <w:jc w:val="both"/>
        <w:rPr>
          <w:rFonts w:ascii="Times New Roman" w:hAnsi="Times New Roman"/>
          <w:b/>
          <w:sz w:val="28"/>
          <w:szCs w:val="28"/>
          <w:u w:val="single"/>
          <w:lang w:val="ro-RO"/>
        </w:rPr>
      </w:pPr>
      <w:r w:rsidRPr="00106BA4">
        <w:rPr>
          <w:rFonts w:ascii="Times New Roman" w:hAnsi="Times New Roman"/>
          <w:b/>
          <w:sz w:val="28"/>
          <w:szCs w:val="28"/>
          <w:u w:val="single"/>
          <w:lang w:val="ro-RO"/>
        </w:rPr>
        <w:t>Protecţia solului</w:t>
      </w:r>
    </w:p>
    <w:p w:rsidR="00AA72FE" w:rsidRPr="00106BA4" w:rsidRDefault="00AA72FE" w:rsidP="00AA72FE">
      <w:pPr>
        <w:spacing w:after="120"/>
        <w:jc w:val="both"/>
        <w:rPr>
          <w:rFonts w:ascii="Times New Roman" w:hAnsi="Times New Roman"/>
          <w:b/>
          <w:sz w:val="28"/>
          <w:szCs w:val="28"/>
          <w:u w:val="single"/>
          <w:lang w:val="ro-RO"/>
        </w:rPr>
      </w:pPr>
      <w:r w:rsidRPr="00106BA4">
        <w:rPr>
          <w:rFonts w:ascii="Times New Roman" w:hAnsi="Times New Roman"/>
          <w:b/>
          <w:sz w:val="28"/>
          <w:szCs w:val="28"/>
          <w:u w:val="single"/>
          <w:lang w:val="ro-RO"/>
        </w:rPr>
        <w:t>a) În perioada de construcţie</w:t>
      </w:r>
    </w:p>
    <w:p w:rsidR="00AA72FE" w:rsidRPr="00106BA4" w:rsidRDefault="00AA72FE" w:rsidP="00AA72FE">
      <w:pPr>
        <w:numPr>
          <w:ilvl w:val="0"/>
          <w:numId w:val="6"/>
        </w:numPr>
        <w:tabs>
          <w:tab w:val="clear" w:pos="1440"/>
          <w:tab w:val="num" w:pos="360"/>
        </w:tabs>
        <w:spacing w:after="120" w:line="240" w:lineRule="auto"/>
        <w:ind w:left="360"/>
        <w:jc w:val="both"/>
        <w:rPr>
          <w:rFonts w:ascii="Times New Roman" w:hAnsi="Times New Roman"/>
          <w:sz w:val="28"/>
          <w:szCs w:val="28"/>
          <w:lang w:val="ro-RO"/>
        </w:rPr>
      </w:pPr>
      <w:r w:rsidRPr="00106BA4">
        <w:rPr>
          <w:rFonts w:ascii="Times New Roman" w:hAnsi="Times New Roman"/>
          <w:sz w:val="28"/>
          <w:szCs w:val="28"/>
          <w:lang w:val="ro-RO"/>
        </w:rPr>
        <w:t>vor fi evitate lucrările care pot duce la degradări ale reţelelor supraterane sau subterane existente in zonă;</w:t>
      </w:r>
    </w:p>
    <w:p w:rsidR="00AA72FE" w:rsidRPr="00106BA4" w:rsidRDefault="00AA72FE" w:rsidP="00AA72FE">
      <w:pPr>
        <w:pStyle w:val="BodyText"/>
        <w:tabs>
          <w:tab w:val="left" w:pos="-720"/>
        </w:tabs>
        <w:suppressAutoHyphens/>
        <w:spacing w:line="240" w:lineRule="auto"/>
        <w:jc w:val="both"/>
        <w:rPr>
          <w:rFonts w:ascii="Times New Roman" w:hAnsi="Times New Roman"/>
          <w:sz w:val="28"/>
          <w:szCs w:val="28"/>
          <w:lang w:val="ro-RO"/>
        </w:rPr>
      </w:pPr>
      <w:r w:rsidRPr="00106BA4">
        <w:rPr>
          <w:rFonts w:ascii="Times New Roman" w:hAnsi="Times New Roman"/>
          <w:sz w:val="28"/>
          <w:szCs w:val="28"/>
          <w:lang w:val="ro-RO"/>
        </w:rPr>
        <w:t>-  se vor amenaja spaţii corepunzătoare pentru depozitarea materialelor de construcţie şi pentru depozitarea temporară a deşeurilor generate;</w:t>
      </w:r>
    </w:p>
    <w:p w:rsidR="00E53F20" w:rsidRPr="00106BA4" w:rsidRDefault="00CC010B" w:rsidP="006D5C14">
      <w:pPr>
        <w:pStyle w:val="BodyText"/>
        <w:tabs>
          <w:tab w:val="left" w:pos="-720"/>
        </w:tabs>
        <w:suppressAutoHyphens/>
        <w:jc w:val="both"/>
        <w:rPr>
          <w:rFonts w:ascii="Times New Roman" w:hAnsi="Times New Roman"/>
          <w:sz w:val="28"/>
          <w:szCs w:val="28"/>
          <w:lang w:val="ro-RO"/>
        </w:rPr>
      </w:pPr>
      <w:r w:rsidRPr="00106BA4">
        <w:rPr>
          <w:rFonts w:ascii="Times New Roman" w:hAnsi="Times New Roman"/>
          <w:sz w:val="28"/>
          <w:szCs w:val="28"/>
          <w:lang w:val="ro-RO"/>
        </w:rPr>
        <w:t xml:space="preserve">-  </w:t>
      </w:r>
      <w:r w:rsidR="00AA72FE" w:rsidRPr="00106BA4">
        <w:rPr>
          <w:rFonts w:ascii="Times New Roman" w:hAnsi="Times New Roman"/>
          <w:sz w:val="28"/>
          <w:szCs w:val="28"/>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06BA4" w:rsidRDefault="00AA72FE" w:rsidP="00AA72FE">
      <w:pPr>
        <w:pStyle w:val="BodyText"/>
        <w:tabs>
          <w:tab w:val="left" w:pos="-720"/>
        </w:tabs>
        <w:suppressAutoHyphens/>
        <w:rPr>
          <w:rFonts w:ascii="Times New Roman" w:hAnsi="Times New Roman"/>
          <w:b/>
          <w:bCs/>
          <w:sz w:val="28"/>
          <w:szCs w:val="28"/>
          <w:u w:val="single"/>
          <w:lang w:val="ro-RO"/>
        </w:rPr>
      </w:pPr>
      <w:r w:rsidRPr="00106BA4">
        <w:rPr>
          <w:rFonts w:ascii="Times New Roman" w:hAnsi="Times New Roman"/>
          <w:b/>
          <w:bCs/>
          <w:sz w:val="28"/>
          <w:szCs w:val="28"/>
          <w:u w:val="single"/>
          <w:lang w:val="ro-RO"/>
        </w:rPr>
        <w:t>b) În perioada de funcţionare</w:t>
      </w:r>
    </w:p>
    <w:p w:rsidR="00AA72FE" w:rsidRPr="00106BA4"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106BA4">
        <w:rPr>
          <w:rFonts w:ascii="Times New Roman" w:hAnsi="Times New Roman"/>
          <w:sz w:val="28"/>
          <w:szCs w:val="28"/>
          <w:lang w:val="ro-RO"/>
        </w:rPr>
        <w:t>-  se vor amenaja spaţii  corepunzătoare depozitarea temporară a deşeurilor generate;</w:t>
      </w:r>
    </w:p>
    <w:p w:rsidR="009C799C" w:rsidRPr="00106BA4" w:rsidRDefault="00AA72FE" w:rsidP="00CA6277">
      <w:pPr>
        <w:spacing w:after="0" w:line="240" w:lineRule="auto"/>
        <w:jc w:val="both"/>
        <w:rPr>
          <w:rFonts w:ascii="Times New Roman" w:hAnsi="Times New Roman"/>
          <w:sz w:val="28"/>
          <w:szCs w:val="28"/>
          <w:lang w:val="ro-RO"/>
        </w:rPr>
      </w:pPr>
      <w:r w:rsidRPr="00106BA4">
        <w:rPr>
          <w:rFonts w:ascii="Times New Roman" w:hAnsi="Times New Roman"/>
          <w:sz w:val="28"/>
          <w:szCs w:val="28"/>
          <w:lang w:val="ro-RO"/>
        </w:rPr>
        <w:t>- se va asigura preluarea ritmică a deşeurilor rezultate pe amplasament, evitarea depozitării necontrolate a acestora;</w:t>
      </w:r>
    </w:p>
    <w:p w:rsidR="00AA72FE" w:rsidRPr="00106BA4" w:rsidRDefault="00AA72FE" w:rsidP="00AA72FE">
      <w:pPr>
        <w:pStyle w:val="Heading4"/>
        <w:spacing w:after="120"/>
        <w:ind w:left="0" w:firstLine="0"/>
        <w:rPr>
          <w:rFonts w:ascii="Times New Roman" w:hAnsi="Times New Roman"/>
          <w:sz w:val="28"/>
          <w:szCs w:val="28"/>
          <w:u w:val="single"/>
        </w:rPr>
      </w:pPr>
      <w:r w:rsidRPr="00106BA4">
        <w:rPr>
          <w:rFonts w:ascii="Times New Roman" w:hAnsi="Times New Roman"/>
          <w:sz w:val="28"/>
          <w:szCs w:val="28"/>
          <w:u w:val="single"/>
        </w:rPr>
        <w:t>Modul de gospodărire a deşeurilor</w:t>
      </w:r>
    </w:p>
    <w:p w:rsidR="009C799C" w:rsidRPr="00106BA4" w:rsidRDefault="00F81C11" w:rsidP="006E16B3">
      <w:pPr>
        <w:spacing w:after="80" w:line="240" w:lineRule="auto"/>
        <w:ind w:firstLine="720"/>
        <w:jc w:val="both"/>
        <w:rPr>
          <w:rFonts w:ascii="Times New Roman" w:hAnsi="Times New Roman"/>
          <w:sz w:val="28"/>
          <w:szCs w:val="28"/>
        </w:rPr>
      </w:pPr>
      <w:r w:rsidRPr="00106BA4">
        <w:rPr>
          <w:rFonts w:ascii="Times New Roman" w:hAnsi="Times New Roman"/>
          <w:b/>
          <w:i/>
          <w:sz w:val="28"/>
          <w:szCs w:val="28"/>
        </w:rPr>
        <w:t xml:space="preserve">Atât în perioada de construire cât și în cea de funționare titularul are obligația respectării </w:t>
      </w:r>
      <w:r w:rsidRPr="00106BA4">
        <w:rPr>
          <w:rFonts w:ascii="Times New Roman" w:hAnsi="Times New Roman"/>
          <w:b/>
          <w:i/>
          <w:sz w:val="28"/>
          <w:szCs w:val="28"/>
          <w:lang w:val="fr-FR"/>
        </w:rPr>
        <w:t xml:space="preserve">prevederilor </w:t>
      </w:r>
      <w:r w:rsidRPr="00106BA4">
        <w:rPr>
          <w:rFonts w:ascii="Times New Roman" w:hAnsi="Times New Roman"/>
          <w:b/>
          <w:i/>
          <w:sz w:val="28"/>
          <w:szCs w:val="28"/>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06BA4">
        <w:rPr>
          <w:rFonts w:ascii="Times New Roman" w:hAnsi="Times New Roman"/>
          <w:i/>
          <w:sz w:val="28"/>
          <w:szCs w:val="28"/>
          <w:lang w:val="ro-RO"/>
        </w:rPr>
        <w:t>a</w:t>
      </w:r>
      <w:r w:rsidR="00C3268F" w:rsidRPr="00106BA4">
        <w:rPr>
          <w:rFonts w:ascii="Times New Roman" w:hAnsi="Times New Roman"/>
          <w:sz w:val="28"/>
          <w:szCs w:val="28"/>
        </w:rPr>
        <w:t xml:space="preserve"> </w:t>
      </w:r>
      <w:r w:rsidR="00C3268F" w:rsidRPr="00106BA4">
        <w:rPr>
          <w:rFonts w:ascii="Times New Roman" w:hAnsi="Times New Roman"/>
          <w:b/>
          <w:i/>
          <w:sz w:val="28"/>
          <w:szCs w:val="28"/>
        </w:rPr>
        <w:t>Ordonanței 68/2016 care modifică</w:t>
      </w:r>
      <w:r w:rsidR="00C3268F" w:rsidRPr="00106BA4">
        <w:rPr>
          <w:rFonts w:ascii="Times New Roman" w:hAnsi="Times New Roman"/>
          <w:b/>
          <w:i/>
          <w:sz w:val="28"/>
          <w:szCs w:val="28"/>
          <w:lang w:val="ro-RO"/>
        </w:rPr>
        <w:t xml:space="preserve"> Legea nr.211/2011</w:t>
      </w:r>
      <w:r w:rsidRPr="00106BA4">
        <w:rPr>
          <w:rFonts w:ascii="Times New Roman" w:hAnsi="Times New Roman"/>
          <w:b/>
          <w:i/>
          <w:sz w:val="28"/>
          <w:szCs w:val="28"/>
        </w:rPr>
        <w:t>, privind regimul deșeurilor</w:t>
      </w:r>
      <w:r w:rsidRPr="00106BA4">
        <w:rPr>
          <w:rFonts w:ascii="Times New Roman" w:hAnsi="Times New Roman"/>
          <w:i/>
          <w:sz w:val="28"/>
          <w:szCs w:val="28"/>
        </w:rPr>
        <w:t>.</w:t>
      </w:r>
      <w:r w:rsidRPr="00106BA4">
        <w:rPr>
          <w:rFonts w:ascii="Times New Roman" w:hAnsi="Times New Roman"/>
          <w:sz w:val="28"/>
          <w:szCs w:val="28"/>
        </w:rPr>
        <w:t xml:space="preserve">       </w:t>
      </w:r>
    </w:p>
    <w:p w:rsidR="00F81C11" w:rsidRPr="00106BA4" w:rsidRDefault="00AA72FE" w:rsidP="00F81C11">
      <w:pPr>
        <w:spacing w:after="120"/>
        <w:jc w:val="both"/>
        <w:rPr>
          <w:rFonts w:ascii="Times New Roman" w:hAnsi="Times New Roman"/>
          <w:b/>
          <w:sz w:val="28"/>
          <w:szCs w:val="28"/>
          <w:u w:val="single"/>
          <w:lang w:val="ro-RO"/>
        </w:rPr>
      </w:pPr>
      <w:r w:rsidRPr="00106BA4">
        <w:rPr>
          <w:rFonts w:ascii="Times New Roman" w:hAnsi="Times New Roman"/>
          <w:b/>
          <w:sz w:val="28"/>
          <w:szCs w:val="28"/>
          <w:u w:val="single"/>
          <w:lang w:val="ro-RO"/>
        </w:rPr>
        <w:t>a) În perioada de construcţie</w:t>
      </w:r>
      <w:r w:rsidR="00F81C11" w:rsidRPr="00106BA4">
        <w:rPr>
          <w:rFonts w:ascii="Times New Roman" w:hAnsi="Times New Roman"/>
          <w:b/>
          <w:sz w:val="28"/>
          <w:szCs w:val="28"/>
        </w:rPr>
        <w:tab/>
      </w:r>
    </w:p>
    <w:p w:rsidR="00AA72FE" w:rsidRPr="00106BA4" w:rsidRDefault="00AA72FE" w:rsidP="00AA72FE">
      <w:pPr>
        <w:spacing w:after="120"/>
        <w:jc w:val="both"/>
        <w:rPr>
          <w:rFonts w:ascii="Times New Roman" w:hAnsi="Times New Roman"/>
          <w:sz w:val="28"/>
          <w:szCs w:val="28"/>
          <w:lang w:val="ro-RO"/>
        </w:rPr>
      </w:pPr>
      <w:r w:rsidRPr="00106BA4">
        <w:rPr>
          <w:rFonts w:ascii="Times New Roman" w:hAnsi="Times New Roman"/>
          <w:sz w:val="28"/>
          <w:szCs w:val="28"/>
          <w:lang w:val="ro-RO"/>
        </w:rPr>
        <w:t xml:space="preserve">- deşeurile reciclabile rezultate în urma lucrărilor de construcţii </w:t>
      </w:r>
      <w:r w:rsidRPr="00106BA4">
        <w:rPr>
          <w:rFonts w:ascii="Times New Roman" w:hAnsi="Times New Roman"/>
          <w:color w:val="000000"/>
          <w:sz w:val="28"/>
          <w:szCs w:val="28"/>
          <w:lang w:val="ro-RO"/>
        </w:rPr>
        <w:t xml:space="preserve"> </w:t>
      </w:r>
      <w:r w:rsidRPr="00106BA4">
        <w:rPr>
          <w:rFonts w:ascii="Times New Roman" w:hAnsi="Times New Roman"/>
          <w:sz w:val="28"/>
          <w:szCs w:val="28"/>
          <w:lang w:val="ro-RO"/>
        </w:rPr>
        <w:t xml:space="preserve">se vor colecta selectiv prin grija executantului </w:t>
      </w:r>
      <w:r w:rsidR="00E83010" w:rsidRPr="00106BA4">
        <w:rPr>
          <w:rFonts w:ascii="Times New Roman" w:hAnsi="Times New Roman"/>
          <w:sz w:val="28"/>
          <w:szCs w:val="28"/>
          <w:lang w:val="ro-RO"/>
        </w:rPr>
        <w:t xml:space="preserve"> </w:t>
      </w:r>
      <w:r w:rsidRPr="00106BA4">
        <w:rPr>
          <w:rFonts w:ascii="Times New Roman" w:hAnsi="Times New Roman"/>
          <w:sz w:val="28"/>
          <w:szCs w:val="28"/>
          <w:lang w:val="ro-RO"/>
        </w:rPr>
        <w:t xml:space="preserve">lucrării, selectiv pe categorii şi vor fi predate la firme specializate în valorificarea lor; </w:t>
      </w:r>
    </w:p>
    <w:p w:rsidR="00AA72FE" w:rsidRPr="00106BA4" w:rsidRDefault="00F81C11" w:rsidP="007E565B">
      <w:pPr>
        <w:spacing w:after="0" w:line="240" w:lineRule="auto"/>
        <w:jc w:val="both"/>
        <w:rPr>
          <w:rFonts w:ascii="Times New Roman" w:hAnsi="Times New Roman"/>
          <w:sz w:val="28"/>
          <w:szCs w:val="28"/>
          <w:lang w:val="ro-RO"/>
        </w:rPr>
      </w:pPr>
      <w:r w:rsidRPr="00106BA4">
        <w:rPr>
          <w:rFonts w:ascii="Times New Roman" w:hAnsi="Times New Roman"/>
          <w:sz w:val="28"/>
          <w:szCs w:val="28"/>
          <w:lang w:val="ro-RO"/>
        </w:rPr>
        <w:lastRenderedPageBreak/>
        <w:t xml:space="preserve">- </w:t>
      </w:r>
      <w:r w:rsidR="00AA72FE" w:rsidRPr="00106BA4">
        <w:rPr>
          <w:rFonts w:ascii="Times New Roman" w:hAnsi="Times New Roman"/>
          <w:sz w:val="28"/>
          <w:szCs w:val="28"/>
          <w:lang w:val="ro-RO"/>
        </w:rPr>
        <w:t>deşeurile menajere se vor colecta în europubelă şi se vor preda către firme specializate;</w:t>
      </w:r>
    </w:p>
    <w:p w:rsidR="00AA72FE" w:rsidRPr="00106BA4" w:rsidRDefault="00AA72FE" w:rsidP="007E565B">
      <w:pPr>
        <w:pStyle w:val="CharCharCharCharCharChar1CharCharCharCharCharCharCharCharCharChar"/>
        <w:jc w:val="both"/>
        <w:rPr>
          <w:sz w:val="28"/>
          <w:szCs w:val="28"/>
        </w:rPr>
      </w:pPr>
      <w:r w:rsidRPr="00106BA4">
        <w:rPr>
          <w:sz w:val="28"/>
          <w:szCs w:val="28"/>
        </w:rPr>
        <w:t>- este interzisă depozitarea deşeurilor direct pe sol;</w:t>
      </w:r>
    </w:p>
    <w:p w:rsidR="00AA72FE" w:rsidRPr="00106BA4" w:rsidRDefault="00AA72FE" w:rsidP="00AA72FE">
      <w:pPr>
        <w:pStyle w:val="BodyText"/>
        <w:tabs>
          <w:tab w:val="left" w:pos="-720"/>
        </w:tabs>
        <w:suppressAutoHyphens/>
        <w:rPr>
          <w:rFonts w:ascii="Times New Roman" w:hAnsi="Times New Roman"/>
          <w:b/>
          <w:bCs/>
          <w:sz w:val="28"/>
          <w:szCs w:val="28"/>
          <w:u w:val="single"/>
          <w:lang w:val="ro-RO"/>
        </w:rPr>
      </w:pPr>
      <w:r w:rsidRPr="00106BA4">
        <w:rPr>
          <w:rFonts w:ascii="Times New Roman" w:hAnsi="Times New Roman"/>
          <w:b/>
          <w:bCs/>
          <w:sz w:val="28"/>
          <w:szCs w:val="28"/>
          <w:u w:val="single"/>
          <w:lang w:val="ro-RO"/>
        </w:rPr>
        <w:t>b) În perioada de funcţionare</w:t>
      </w:r>
    </w:p>
    <w:p w:rsidR="00AA72FE" w:rsidRPr="00106BA4" w:rsidRDefault="00AA72FE" w:rsidP="00AA72FE">
      <w:pPr>
        <w:spacing w:after="0" w:line="240" w:lineRule="auto"/>
        <w:jc w:val="both"/>
        <w:rPr>
          <w:rFonts w:ascii="Times New Roman" w:hAnsi="Times New Roman"/>
          <w:sz w:val="28"/>
          <w:szCs w:val="28"/>
          <w:lang w:val="ro-RO"/>
        </w:rPr>
      </w:pPr>
      <w:r w:rsidRPr="00106BA4">
        <w:rPr>
          <w:rFonts w:ascii="Times New Roman" w:hAnsi="Times New Roman"/>
          <w:sz w:val="28"/>
          <w:szCs w:val="28"/>
          <w:lang w:val="ro-RO"/>
        </w:rPr>
        <w:t>- preluarea ritmică a deşeurilor rezultate pe amplasament, evitarea depozitării necontrolate a acestora;</w:t>
      </w:r>
    </w:p>
    <w:p w:rsidR="00FE1F73" w:rsidRPr="00106BA4" w:rsidRDefault="00AA72FE" w:rsidP="00AA72FE">
      <w:pPr>
        <w:pStyle w:val="CharCharCharCharCharChar1CharCharCharCharCharCharCharCharCharChar"/>
        <w:jc w:val="both"/>
        <w:rPr>
          <w:sz w:val="28"/>
          <w:szCs w:val="28"/>
          <w:lang w:val="ro-RO"/>
        </w:rPr>
      </w:pPr>
      <w:r w:rsidRPr="00106BA4">
        <w:rPr>
          <w:sz w:val="28"/>
          <w:szCs w:val="28"/>
          <w:lang w:val="ro-RO"/>
        </w:rPr>
        <w:t>- se va încheia contract cu o societate specializată, care prevede colectarea, transportul şi neutralizarea deşeurilor menajere de la obiectiv;</w:t>
      </w:r>
    </w:p>
    <w:p w:rsidR="00AA72FE" w:rsidRPr="00106BA4" w:rsidRDefault="00AA72FE" w:rsidP="00AA72FE">
      <w:pPr>
        <w:pStyle w:val="CharCharCharCharCharChar1CharCharCharCharCharCharCharCharCharChar"/>
        <w:jc w:val="both"/>
        <w:rPr>
          <w:sz w:val="28"/>
          <w:szCs w:val="28"/>
        </w:rPr>
      </w:pPr>
      <w:r w:rsidRPr="00106BA4">
        <w:rPr>
          <w:sz w:val="28"/>
          <w:szCs w:val="28"/>
        </w:rPr>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06BA4" w:rsidRDefault="00AA72FE" w:rsidP="00AA72FE">
      <w:pPr>
        <w:spacing w:after="120"/>
        <w:jc w:val="both"/>
        <w:rPr>
          <w:rFonts w:ascii="Times New Roman" w:hAnsi="Times New Roman"/>
          <w:sz w:val="28"/>
          <w:szCs w:val="28"/>
          <w:lang w:val="ro-RO"/>
        </w:rPr>
      </w:pPr>
      <w:r w:rsidRPr="00106BA4">
        <w:rPr>
          <w:rFonts w:ascii="Times New Roman" w:hAnsi="Times New Roman"/>
          <w:sz w:val="28"/>
          <w:szCs w:val="28"/>
          <w:lang w:val="ro-RO"/>
        </w:rPr>
        <w:t>- conform HG 856/2002 titularul are obligaţia să ţină evidenţa strictă a cantităţilor şi tipurilor de deşeuri produse, valorificate sau comercializate şi circuitul acestora;</w:t>
      </w:r>
    </w:p>
    <w:p w:rsidR="00AA72FE" w:rsidRPr="00106BA4" w:rsidRDefault="00AA72FE" w:rsidP="00AA72FE">
      <w:pPr>
        <w:spacing w:after="120"/>
        <w:jc w:val="both"/>
        <w:rPr>
          <w:rFonts w:ascii="Times New Roman" w:hAnsi="Times New Roman"/>
          <w:b/>
          <w:sz w:val="28"/>
          <w:szCs w:val="28"/>
          <w:u w:val="single"/>
          <w:lang w:val="ro-RO"/>
        </w:rPr>
      </w:pPr>
      <w:r w:rsidRPr="00106BA4">
        <w:rPr>
          <w:rFonts w:ascii="Times New Roman" w:hAnsi="Times New Roman"/>
          <w:b/>
          <w:sz w:val="28"/>
          <w:szCs w:val="28"/>
          <w:u w:val="single"/>
          <w:lang w:val="ro-RO"/>
        </w:rPr>
        <w:t>Lucrări de refacere a amplasamentului</w:t>
      </w:r>
    </w:p>
    <w:p w:rsidR="00AA72FE" w:rsidRPr="00106BA4" w:rsidRDefault="00AA72FE" w:rsidP="00AA72FE">
      <w:pPr>
        <w:pStyle w:val="BodyText"/>
        <w:jc w:val="both"/>
        <w:rPr>
          <w:rStyle w:val="tpa1"/>
          <w:rFonts w:ascii="Times New Roman" w:hAnsi="Times New Roman"/>
          <w:sz w:val="28"/>
          <w:szCs w:val="28"/>
          <w:lang w:val="ro-RO"/>
        </w:rPr>
      </w:pPr>
      <w:r w:rsidRPr="00106BA4">
        <w:rPr>
          <w:rStyle w:val="tpa1"/>
          <w:rFonts w:ascii="Times New Roman" w:hAnsi="Times New Roman"/>
          <w:sz w:val="28"/>
          <w:szCs w:val="28"/>
          <w:lang w:val="ro-RO"/>
        </w:rPr>
        <w:t>- la finalizarea lucrărilor de construcţii se vor executa lucrări de refacere a solului; se va curăţa amplasamentul de toate tipurile de deşeuri generate pe perioada realizării proiectului;</w:t>
      </w:r>
    </w:p>
    <w:p w:rsidR="00AA72FE" w:rsidRPr="00106BA4" w:rsidRDefault="00AA72FE" w:rsidP="00AA72FE">
      <w:pPr>
        <w:pStyle w:val="BodyText"/>
        <w:jc w:val="both"/>
        <w:rPr>
          <w:rFonts w:ascii="Times New Roman" w:hAnsi="Times New Roman"/>
          <w:sz w:val="28"/>
          <w:szCs w:val="28"/>
          <w:lang w:val="ro-RO"/>
        </w:rPr>
      </w:pPr>
      <w:r w:rsidRPr="00106BA4">
        <w:rPr>
          <w:rFonts w:ascii="Times New Roman" w:hAnsi="Times New Roman"/>
          <w:sz w:val="28"/>
          <w:szCs w:val="28"/>
          <w:lang w:val="ro-RO"/>
        </w:rPr>
        <w:t>- se vor lua toate măsurile pentru evitarea poluărilor accidentale, iar în cazul unor astfel de incidente, se va acţiona imediat  pentru a controla, izola, elimina poluarea;</w:t>
      </w:r>
    </w:p>
    <w:p w:rsidR="00AA72FE" w:rsidRPr="00106BA4" w:rsidRDefault="00AA72FE" w:rsidP="00AA72FE">
      <w:pPr>
        <w:spacing w:after="120"/>
        <w:jc w:val="both"/>
        <w:rPr>
          <w:rFonts w:ascii="Times New Roman" w:hAnsi="Times New Roman"/>
          <w:b/>
          <w:bCs/>
          <w:sz w:val="28"/>
          <w:szCs w:val="28"/>
          <w:u w:val="single"/>
          <w:lang w:val="ro-RO"/>
        </w:rPr>
      </w:pPr>
      <w:r w:rsidRPr="00106BA4">
        <w:rPr>
          <w:rFonts w:ascii="Times New Roman" w:hAnsi="Times New Roman"/>
          <w:b/>
          <w:bCs/>
          <w:sz w:val="28"/>
          <w:szCs w:val="28"/>
          <w:u w:val="single"/>
          <w:lang w:val="ro-RO"/>
        </w:rPr>
        <w:t>Monitorizarea</w:t>
      </w:r>
    </w:p>
    <w:p w:rsidR="00AA72FE" w:rsidRPr="00106BA4" w:rsidRDefault="00AA72FE" w:rsidP="00987290">
      <w:pPr>
        <w:spacing w:after="0" w:line="240" w:lineRule="auto"/>
        <w:ind w:firstLine="360"/>
        <w:jc w:val="both"/>
        <w:rPr>
          <w:rFonts w:ascii="Times New Roman" w:hAnsi="Times New Roman"/>
          <w:bCs/>
          <w:sz w:val="28"/>
          <w:szCs w:val="28"/>
          <w:lang w:val="ro-RO"/>
        </w:rPr>
      </w:pPr>
      <w:r w:rsidRPr="00106BA4">
        <w:rPr>
          <w:rFonts w:ascii="Times New Roman" w:hAnsi="Times New Roman"/>
          <w:b/>
          <w:bCs/>
          <w:sz w:val="28"/>
          <w:szCs w:val="28"/>
          <w:lang w:val="ro-RO"/>
        </w:rPr>
        <w:t>În timpul implementării proiectului:</w:t>
      </w:r>
      <w:r w:rsidRPr="00106BA4">
        <w:rPr>
          <w:rFonts w:ascii="Times New Roman" w:hAnsi="Times New Roman"/>
          <w:bCs/>
          <w:sz w:val="28"/>
          <w:szCs w:val="28"/>
          <w:lang w:val="ro-RO"/>
        </w:rPr>
        <w:t xml:space="preserve"> în scopul eliminării eventualelor disfuncţionalităţi, pe întreaga durată de execuţie a lucrărilor vor fi supravegheate:</w:t>
      </w:r>
    </w:p>
    <w:p w:rsidR="00AA72FE" w:rsidRPr="00106BA4"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106BA4">
        <w:rPr>
          <w:rFonts w:ascii="Times New Roman" w:hAnsi="Times New Roman"/>
          <w:bCs/>
          <w:sz w:val="28"/>
          <w:szCs w:val="28"/>
          <w:lang w:val="ro-RO"/>
        </w:rPr>
        <w:t>respectarea cu stricteţe a limitelor şi suprafeţelor destinate execuţiei lucrărilor;</w:t>
      </w:r>
    </w:p>
    <w:p w:rsidR="00AA72FE" w:rsidRPr="00106BA4"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106BA4">
        <w:rPr>
          <w:rFonts w:ascii="Times New Roman" w:hAnsi="Times New Roman"/>
          <w:bCs/>
          <w:sz w:val="28"/>
          <w:szCs w:val="28"/>
          <w:lang w:val="ro-RO"/>
        </w:rPr>
        <w:t>buna funcţionare a utilajelor;</w:t>
      </w:r>
    </w:p>
    <w:p w:rsidR="00AA72FE" w:rsidRPr="00106BA4"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bookmarkStart w:id="1" w:name="_GoBack"/>
      <w:r w:rsidRPr="00106BA4">
        <w:rPr>
          <w:rFonts w:ascii="Times New Roman" w:hAnsi="Times New Roman"/>
          <w:bCs/>
          <w:sz w:val="28"/>
          <w:szCs w:val="28"/>
          <w:lang w:val="ro-RO"/>
        </w:rPr>
        <w:t>modul de depozitare a materialelor de construcţie;</w:t>
      </w:r>
    </w:p>
    <w:bookmarkEnd w:id="1"/>
    <w:p w:rsidR="00AA72FE" w:rsidRPr="00106BA4" w:rsidRDefault="00AA72FE" w:rsidP="00987290">
      <w:pPr>
        <w:pStyle w:val="Textnormal"/>
        <w:numPr>
          <w:ilvl w:val="0"/>
          <w:numId w:val="0"/>
        </w:numPr>
        <w:spacing w:after="0"/>
        <w:ind w:left="357" w:hanging="357"/>
        <w:rPr>
          <w:rFonts w:ascii="Times New Roman" w:hAnsi="Times New Roman" w:cs="Times New Roman"/>
          <w:sz w:val="28"/>
          <w:szCs w:val="28"/>
        </w:rPr>
      </w:pPr>
      <w:r w:rsidRPr="00106BA4">
        <w:rPr>
          <w:rFonts w:ascii="Times New Roman" w:hAnsi="Times New Roman" w:cs="Times New Roman"/>
          <w:bCs/>
          <w:sz w:val="28"/>
          <w:szCs w:val="28"/>
        </w:rPr>
        <w:t xml:space="preserve">-  modul de depozitare al deşeurilor/valorificare şi monitorizarea cantităţilor de deşeuri generate </w:t>
      </w:r>
      <w:r w:rsidRPr="00106BA4">
        <w:rPr>
          <w:rFonts w:ascii="Times New Roman" w:hAnsi="Times New Roman" w:cs="Times New Roman"/>
          <w:sz w:val="28"/>
          <w:szCs w:val="28"/>
        </w:rPr>
        <w:t xml:space="preserve">conform Ordinului </w:t>
      </w:r>
      <w:r w:rsidR="009B43CD" w:rsidRPr="00106BA4">
        <w:rPr>
          <w:rFonts w:ascii="Times New Roman" w:hAnsi="Times New Roman" w:cs="Times New Roman"/>
          <w:sz w:val="28"/>
          <w:szCs w:val="28"/>
        </w:rPr>
        <w:t>856/2002; predarea deşeurilor că</w:t>
      </w:r>
      <w:r w:rsidRPr="00106BA4">
        <w:rPr>
          <w:rFonts w:ascii="Times New Roman" w:hAnsi="Times New Roman" w:cs="Times New Roman"/>
          <w:sz w:val="28"/>
          <w:szCs w:val="28"/>
        </w:rPr>
        <w:t>tre operatori autorizaţi în valorificarea/ eliminarea deşeurilor;</w:t>
      </w:r>
    </w:p>
    <w:p w:rsidR="00AA72FE" w:rsidRPr="00106BA4" w:rsidRDefault="00AA72FE" w:rsidP="00987290">
      <w:pPr>
        <w:spacing w:after="0" w:line="240" w:lineRule="auto"/>
        <w:jc w:val="both"/>
        <w:rPr>
          <w:rFonts w:ascii="Times New Roman" w:hAnsi="Times New Roman"/>
          <w:bCs/>
          <w:sz w:val="28"/>
          <w:szCs w:val="28"/>
          <w:lang w:val="ro-RO"/>
        </w:rPr>
      </w:pPr>
      <w:r w:rsidRPr="00106BA4">
        <w:rPr>
          <w:rFonts w:ascii="Times New Roman" w:hAnsi="Times New Roman"/>
          <w:bCs/>
          <w:sz w:val="28"/>
          <w:szCs w:val="28"/>
          <w:lang w:val="ro-RO"/>
        </w:rPr>
        <w:t>-   respectarea normelor de securitate, respectiv a normelor de securitate a muncii;</w:t>
      </w:r>
    </w:p>
    <w:p w:rsidR="00AA72FE" w:rsidRPr="00106BA4" w:rsidRDefault="00AA72FE" w:rsidP="00987290">
      <w:pPr>
        <w:pStyle w:val="Textnormal"/>
        <w:numPr>
          <w:ilvl w:val="0"/>
          <w:numId w:val="0"/>
        </w:numPr>
        <w:spacing w:after="0"/>
        <w:ind w:left="357" w:hanging="357"/>
        <w:rPr>
          <w:rFonts w:ascii="Times New Roman" w:hAnsi="Times New Roman" w:cs="Times New Roman"/>
          <w:sz w:val="28"/>
          <w:szCs w:val="28"/>
        </w:rPr>
      </w:pPr>
      <w:r w:rsidRPr="00106BA4">
        <w:rPr>
          <w:rFonts w:ascii="Times New Roman" w:hAnsi="Times New Roman" w:cs="Times New Roman"/>
          <w:sz w:val="28"/>
          <w:szCs w:val="28"/>
        </w:rPr>
        <w:t>-  nivelul de zgomot – în cazul apariţiei sesizărilor din partea populaţiei datorate depăşirii limitelor admisibile, se vor lua măsuri organizatorice şi/sau tehnice corespunzătoare de atenuare a impactului;</w:t>
      </w:r>
    </w:p>
    <w:p w:rsidR="006D5C14" w:rsidRPr="00106BA4" w:rsidRDefault="00AA72FE" w:rsidP="00987290">
      <w:pPr>
        <w:pStyle w:val="Textnormal"/>
        <w:numPr>
          <w:ilvl w:val="0"/>
          <w:numId w:val="0"/>
        </w:numPr>
        <w:spacing w:after="0"/>
        <w:ind w:left="357" w:hanging="357"/>
        <w:rPr>
          <w:rFonts w:ascii="Times New Roman" w:hAnsi="Times New Roman" w:cs="Times New Roman"/>
          <w:sz w:val="28"/>
          <w:szCs w:val="28"/>
        </w:rPr>
      </w:pPr>
      <w:r w:rsidRPr="00106BA4">
        <w:rPr>
          <w:rFonts w:ascii="Times New Roman" w:hAnsi="Times New Roman" w:cs="Times New Roman"/>
          <w:sz w:val="28"/>
          <w:szCs w:val="28"/>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06BA4" w:rsidRDefault="00F91C9D" w:rsidP="00F91C9D">
      <w:pPr>
        <w:pStyle w:val="Textnormal"/>
        <w:numPr>
          <w:ilvl w:val="0"/>
          <w:numId w:val="0"/>
        </w:numPr>
        <w:spacing w:after="0"/>
        <w:ind w:left="357" w:hanging="357"/>
        <w:rPr>
          <w:rFonts w:ascii="Times New Roman" w:hAnsi="Times New Roman" w:cs="Times New Roman"/>
          <w:sz w:val="28"/>
          <w:szCs w:val="28"/>
        </w:rPr>
      </w:pPr>
    </w:p>
    <w:p w:rsidR="006D5C14" w:rsidRPr="00106BA4" w:rsidRDefault="006D5C14" w:rsidP="006D5C14">
      <w:pPr>
        <w:spacing w:after="120"/>
        <w:jc w:val="both"/>
        <w:rPr>
          <w:rFonts w:ascii="Times New Roman" w:hAnsi="Times New Roman"/>
          <w:b/>
          <w:bCs/>
          <w:i/>
          <w:iCs/>
          <w:sz w:val="28"/>
          <w:szCs w:val="28"/>
          <w:lang w:val="ro-RO"/>
        </w:rPr>
      </w:pPr>
      <w:r w:rsidRPr="00106BA4">
        <w:rPr>
          <w:rFonts w:ascii="Times New Roman" w:hAnsi="Times New Roman"/>
          <w:b/>
          <w:bCs/>
          <w:i/>
          <w:iCs/>
          <w:sz w:val="28"/>
          <w:szCs w:val="28"/>
          <w:lang w:val="ro-RO"/>
        </w:rPr>
        <w:t>În perioada de funcţionare a instalatiei :</w:t>
      </w:r>
    </w:p>
    <w:p w:rsidR="006D5C14" w:rsidRPr="00106BA4" w:rsidRDefault="006D5C14" w:rsidP="006D5C14">
      <w:pPr>
        <w:numPr>
          <w:ilvl w:val="0"/>
          <w:numId w:val="25"/>
        </w:numPr>
        <w:spacing w:after="0" w:line="240" w:lineRule="auto"/>
        <w:ind w:right="-446"/>
        <w:jc w:val="both"/>
        <w:rPr>
          <w:rFonts w:ascii="Times New Roman" w:hAnsi="Times New Roman"/>
          <w:sz w:val="28"/>
          <w:szCs w:val="28"/>
        </w:rPr>
      </w:pPr>
      <w:r w:rsidRPr="00106BA4">
        <w:rPr>
          <w:rFonts w:ascii="Times New Roman" w:hAnsi="Times New Roman"/>
          <w:sz w:val="28"/>
          <w:szCs w:val="28"/>
          <w:lang w:val="ro-RO"/>
        </w:rPr>
        <w:t>se va asigura buna funcţionare a instalaţiilor;</w:t>
      </w:r>
    </w:p>
    <w:p w:rsidR="006D5C14" w:rsidRPr="00106BA4" w:rsidRDefault="006D5C14" w:rsidP="006D5C14">
      <w:pPr>
        <w:pStyle w:val="Textnormal"/>
        <w:numPr>
          <w:ilvl w:val="0"/>
          <w:numId w:val="0"/>
        </w:numPr>
        <w:spacing w:after="0"/>
        <w:rPr>
          <w:rFonts w:ascii="Times New Roman" w:hAnsi="Times New Roman" w:cs="Times New Roman"/>
          <w:sz w:val="28"/>
          <w:szCs w:val="28"/>
        </w:rPr>
      </w:pPr>
      <w:r w:rsidRPr="00106BA4">
        <w:rPr>
          <w:rFonts w:ascii="Times New Roman" w:hAnsi="Times New Roman" w:cs="Times New Roman"/>
          <w:sz w:val="28"/>
          <w:szCs w:val="28"/>
        </w:rPr>
        <w:lastRenderedPageBreak/>
        <w:t>-  modul de depozitare al deşeurilor/valorificare şi monitorizarea cantităţilor de deşeuri generate conform Ordinului 856/2002; predarea deşeurilor către operatori autorizaţi în valorificarea/ eliminarea deşeurilor</w:t>
      </w:r>
    </w:p>
    <w:p w:rsidR="006D5C14" w:rsidRPr="00106BA4" w:rsidRDefault="00AA72FE" w:rsidP="006E16B3">
      <w:pPr>
        <w:spacing w:after="0" w:line="240" w:lineRule="auto"/>
        <w:jc w:val="both"/>
        <w:rPr>
          <w:rFonts w:ascii="Times New Roman" w:hAnsi="Times New Roman"/>
          <w:b/>
          <w:i/>
          <w:sz w:val="28"/>
          <w:szCs w:val="28"/>
          <w:lang w:val="ro-RO"/>
        </w:rPr>
      </w:pPr>
      <w:r w:rsidRPr="00106BA4">
        <w:rPr>
          <w:rFonts w:ascii="Times New Roman" w:hAnsi="Times New Roman"/>
          <w:sz w:val="28"/>
          <w:szCs w:val="28"/>
          <w:lang w:val="ro-RO"/>
        </w:rPr>
        <w:t xml:space="preserve">         </w:t>
      </w:r>
      <w:r w:rsidRPr="00106BA4">
        <w:rPr>
          <w:rFonts w:ascii="Times New Roman" w:hAnsi="Times New Roman"/>
          <w:b/>
          <w:i/>
          <w:sz w:val="28"/>
          <w:szCs w:val="28"/>
          <w:lang w:val="ro-RO"/>
        </w:rPr>
        <w:t>Titularul proiectului are obligaţia de a notifica APM Dâmboviţa dacă intervin elemente noi necunoscute şi asupra oricărei modificări ale condiţiilor care au stat la baza emiterii prezentei,  înainte de realizarea modificării.</w:t>
      </w:r>
    </w:p>
    <w:p w:rsidR="00AA72FE" w:rsidRPr="00106BA4" w:rsidRDefault="00DD04FF" w:rsidP="006E16B3">
      <w:pPr>
        <w:pStyle w:val="BodyText"/>
        <w:tabs>
          <w:tab w:val="left" w:pos="-720"/>
        </w:tabs>
        <w:suppressAutoHyphens/>
        <w:spacing w:after="0" w:line="240" w:lineRule="auto"/>
        <w:jc w:val="both"/>
        <w:rPr>
          <w:rFonts w:ascii="Times New Roman" w:hAnsi="Times New Roman"/>
          <w:b/>
          <w:i/>
          <w:sz w:val="28"/>
          <w:szCs w:val="28"/>
          <w:lang w:val="pt-BR"/>
        </w:rPr>
      </w:pPr>
      <w:r w:rsidRPr="00106BA4">
        <w:rPr>
          <w:rFonts w:ascii="Times New Roman" w:hAnsi="Times New Roman"/>
          <w:b/>
          <w:i/>
          <w:color w:val="000000"/>
          <w:sz w:val="28"/>
          <w:szCs w:val="28"/>
          <w:lang w:val="pl-PL"/>
        </w:rPr>
        <w:t xml:space="preserve">     </w:t>
      </w:r>
      <w:r w:rsidR="00AA72FE" w:rsidRPr="00106BA4">
        <w:rPr>
          <w:rFonts w:ascii="Times New Roman" w:hAnsi="Times New Roman"/>
          <w:b/>
          <w:i/>
          <w:color w:val="000000"/>
          <w:sz w:val="28"/>
          <w:szCs w:val="28"/>
          <w:lang w:val="pl-PL"/>
        </w:rPr>
        <w:t>Prezenta decizie este valabilă pe toată perioada de aplicare a proiectului.</w:t>
      </w:r>
      <w:r w:rsidR="00AA72FE" w:rsidRPr="00106BA4">
        <w:rPr>
          <w:rFonts w:ascii="Times New Roman" w:hAnsi="Times New Roman"/>
          <w:b/>
          <w:i/>
          <w:sz w:val="28"/>
          <w:szCs w:val="28"/>
          <w:lang w:val="pt-BR"/>
        </w:rPr>
        <w:t xml:space="preserve"> </w:t>
      </w:r>
    </w:p>
    <w:p w:rsidR="00E07003" w:rsidRPr="00106BA4" w:rsidRDefault="00AA72FE" w:rsidP="006E16B3">
      <w:pPr>
        <w:pStyle w:val="BodyText"/>
        <w:tabs>
          <w:tab w:val="left" w:pos="-720"/>
        </w:tabs>
        <w:suppressAutoHyphens/>
        <w:spacing w:after="0" w:line="240" w:lineRule="auto"/>
        <w:jc w:val="both"/>
        <w:rPr>
          <w:rFonts w:ascii="Times New Roman" w:hAnsi="Times New Roman"/>
          <w:b/>
          <w:i/>
          <w:sz w:val="28"/>
          <w:szCs w:val="28"/>
          <w:lang w:val="ro-RO"/>
        </w:rPr>
      </w:pPr>
      <w:r w:rsidRPr="00106BA4">
        <w:rPr>
          <w:rFonts w:ascii="Times New Roman" w:hAnsi="Times New Roman"/>
          <w:b/>
          <w:i/>
          <w:sz w:val="28"/>
          <w:szCs w:val="28"/>
          <w:lang w:val="ro-RO"/>
        </w:rPr>
        <w:t xml:space="preserve"> </w:t>
      </w:r>
      <w:r w:rsidR="00DD04FF" w:rsidRPr="00106BA4">
        <w:rPr>
          <w:rFonts w:ascii="Times New Roman" w:hAnsi="Times New Roman"/>
          <w:b/>
          <w:i/>
          <w:sz w:val="28"/>
          <w:szCs w:val="28"/>
          <w:lang w:val="ro-RO"/>
        </w:rPr>
        <w:t xml:space="preserve">    </w:t>
      </w:r>
      <w:r w:rsidRPr="00106BA4">
        <w:rPr>
          <w:rFonts w:ascii="Times New Roman" w:hAnsi="Times New Roman"/>
          <w:b/>
          <w:i/>
          <w:sz w:val="28"/>
          <w:szCs w:val="28"/>
          <w:lang w:val="ro-RO"/>
        </w:rPr>
        <w:t>Proiectul propus nu necesită parcurgerea celorlalte etape ale procedurii de evaluare a impactului asupra mediului.</w:t>
      </w:r>
    </w:p>
    <w:p w:rsidR="00AA72FE" w:rsidRPr="00106BA4" w:rsidRDefault="00AA72FE" w:rsidP="00E07003">
      <w:pPr>
        <w:spacing w:after="120"/>
        <w:ind w:firstLine="720"/>
        <w:jc w:val="both"/>
        <w:rPr>
          <w:rFonts w:ascii="Times New Roman" w:hAnsi="Times New Roman"/>
          <w:sz w:val="28"/>
          <w:szCs w:val="28"/>
          <w:lang w:val="pl-PL"/>
        </w:rPr>
      </w:pPr>
      <w:r w:rsidRPr="00106BA4">
        <w:rPr>
          <w:rFonts w:ascii="Times New Roman" w:hAnsi="Times New Roman"/>
          <w:b/>
          <w:i/>
          <w:sz w:val="28"/>
          <w:szCs w:val="28"/>
          <w:lang w:val="pt-BR"/>
        </w:rPr>
        <w:t xml:space="preserve"> </w:t>
      </w:r>
      <w:r w:rsidRPr="00106BA4">
        <w:rPr>
          <w:rStyle w:val="tal1"/>
          <w:rFonts w:ascii="Times New Roman" w:hAnsi="Times New Roman"/>
          <w:sz w:val="28"/>
          <w:szCs w:val="28"/>
          <w:lang w:val="pl-PL"/>
        </w:rPr>
        <w:t xml:space="preserve">Prezenta decizie poate fi contestată în conformitate cu prevederile </w:t>
      </w:r>
      <w:r w:rsidR="00526366" w:rsidRPr="00106BA4">
        <w:rPr>
          <w:rStyle w:val="tal1"/>
          <w:rFonts w:ascii="Times New Roman" w:hAnsi="Times New Roman"/>
          <w:sz w:val="28"/>
          <w:szCs w:val="28"/>
          <w:lang w:val="pl-PL"/>
        </w:rPr>
        <w:t>legii</w:t>
      </w:r>
      <w:r w:rsidRPr="00106BA4">
        <w:rPr>
          <w:rStyle w:val="tal1"/>
          <w:rFonts w:ascii="Times New Roman" w:hAnsi="Times New Roman"/>
          <w:sz w:val="28"/>
          <w:szCs w:val="28"/>
          <w:lang w:val="pl-PL"/>
        </w:rPr>
        <w:t xml:space="preserve">. nr. </w:t>
      </w:r>
      <w:r w:rsidR="00526366" w:rsidRPr="00106BA4">
        <w:rPr>
          <w:rStyle w:val="tal1"/>
          <w:rFonts w:ascii="Times New Roman" w:hAnsi="Times New Roman"/>
          <w:sz w:val="28"/>
          <w:szCs w:val="28"/>
          <w:lang w:val="pl-PL"/>
        </w:rPr>
        <w:t>292/2018</w:t>
      </w:r>
      <w:r w:rsidRPr="00106BA4">
        <w:rPr>
          <w:rStyle w:val="tal1"/>
          <w:rFonts w:ascii="Times New Roman" w:hAnsi="Times New Roman"/>
          <w:sz w:val="28"/>
          <w:szCs w:val="28"/>
          <w:lang w:val="pl-PL"/>
        </w:rPr>
        <w:t xml:space="preserve"> </w:t>
      </w:r>
      <w:r w:rsidRPr="00106BA4">
        <w:rPr>
          <w:rStyle w:val="tpa1"/>
          <w:rFonts w:ascii="Times New Roman" w:hAnsi="Times New Roman"/>
          <w:sz w:val="28"/>
          <w:szCs w:val="28"/>
          <w:lang w:val="pl-PL"/>
        </w:rPr>
        <w:t>privind evaluarea impactului anumitor proiecte publice şi private asupra mediului</w:t>
      </w:r>
      <w:r w:rsidRPr="00106BA4">
        <w:rPr>
          <w:rStyle w:val="tal1"/>
          <w:rFonts w:ascii="Times New Roman" w:hAnsi="Times New Roman"/>
          <w:sz w:val="28"/>
          <w:szCs w:val="28"/>
          <w:lang w:val="pl-PL"/>
        </w:rPr>
        <w:t xml:space="preserve"> şi ale Legii contenciosului administrativ nr. 554/2004, cu modificările şi completările ulterioare.</w:t>
      </w:r>
      <w:r w:rsidRPr="00106BA4">
        <w:rPr>
          <w:rFonts w:ascii="Times New Roman" w:hAnsi="Times New Roman"/>
          <w:b/>
          <w:i/>
          <w:sz w:val="28"/>
          <w:szCs w:val="28"/>
          <w:lang w:val="pt-BR"/>
        </w:rPr>
        <w:t xml:space="preserve">                                         </w:t>
      </w:r>
      <w:r w:rsidRPr="00106BA4">
        <w:rPr>
          <w:rFonts w:ascii="Times New Roman" w:hAnsi="Times New Roman"/>
          <w:b/>
          <w:sz w:val="28"/>
          <w:szCs w:val="28"/>
          <w:lang w:val="pt-BR"/>
        </w:rPr>
        <w:t xml:space="preserve">    </w:t>
      </w:r>
    </w:p>
    <w:p w:rsidR="00BD3178" w:rsidRPr="00106BA4" w:rsidRDefault="00BD3178" w:rsidP="00897E77">
      <w:pPr>
        <w:spacing w:after="0"/>
        <w:jc w:val="center"/>
        <w:rPr>
          <w:rFonts w:ascii="Times New Roman" w:hAnsi="Times New Roman"/>
          <w:b/>
          <w:sz w:val="28"/>
          <w:szCs w:val="28"/>
          <w:lang w:val="pt-BR"/>
        </w:rPr>
      </w:pPr>
    </w:p>
    <w:p w:rsidR="00AA72FE" w:rsidRPr="00106BA4" w:rsidRDefault="00AA72FE" w:rsidP="00897E77">
      <w:pPr>
        <w:spacing w:after="0"/>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r w:rsidR="00E07003" w:rsidRPr="00106BA4">
        <w:rPr>
          <w:rFonts w:ascii="Times New Roman" w:hAnsi="Times New Roman"/>
          <w:b/>
          <w:sz w:val="28"/>
          <w:szCs w:val="28"/>
        </w:rPr>
        <w:t>Avize, Acorduri, Autorizații</w:t>
      </w:r>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9D7200" w:rsidRPr="00106BA4" w:rsidRDefault="009D7200" w:rsidP="00AA72FE">
      <w:pPr>
        <w:spacing w:after="0"/>
        <w:rPr>
          <w:rFonts w:ascii="Times New Roman" w:hAnsi="Times New Roman"/>
          <w:b/>
          <w:sz w:val="28"/>
          <w:szCs w:val="28"/>
          <w:lang w:val="pt-BR"/>
        </w:rPr>
      </w:pP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F91C9D">
      <w:headerReference w:type="default" r:id="rId18"/>
      <w:footerReference w:type="even" r:id="rId19"/>
      <w:footerReference w:type="default" r:id="rId20"/>
      <w:pgSz w:w="11907" w:h="16839" w:code="9"/>
      <w:pgMar w:top="720" w:right="850" w:bottom="720" w:left="1728" w:header="28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30" w:rsidRDefault="00375630">
      <w:pPr>
        <w:spacing w:after="0" w:line="240" w:lineRule="auto"/>
      </w:pPr>
      <w:r>
        <w:separator/>
      </w:r>
    </w:p>
  </w:endnote>
  <w:endnote w:type="continuationSeparator" w:id="0">
    <w:p w:rsidR="00375630" w:rsidRDefault="0037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106BA4">
      <w:rPr>
        <w:noProof/>
      </w:rPr>
      <w:t>7</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30" w:rsidRDefault="00375630">
      <w:pPr>
        <w:spacing w:after="0" w:line="240" w:lineRule="auto"/>
      </w:pPr>
      <w:r>
        <w:separator/>
      </w:r>
    </w:p>
  </w:footnote>
  <w:footnote w:type="continuationSeparator" w:id="0">
    <w:p w:rsidR="00375630" w:rsidRDefault="0037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3">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4">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0">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12"/>
  </w:num>
  <w:num w:numId="5">
    <w:abstractNumId w:val="7"/>
  </w:num>
  <w:num w:numId="6">
    <w:abstractNumId w:val="16"/>
  </w:num>
  <w:num w:numId="7">
    <w:abstractNumId w:val="20"/>
  </w:num>
  <w:num w:numId="8">
    <w:abstractNumId w:val="18"/>
  </w:num>
  <w:num w:numId="9">
    <w:abstractNumId w:val="29"/>
  </w:num>
  <w:num w:numId="10">
    <w:abstractNumId w:val="39"/>
  </w:num>
  <w:num w:numId="11">
    <w:abstractNumId w:val="19"/>
  </w:num>
  <w:num w:numId="12">
    <w:abstractNumId w:val="11"/>
  </w:num>
  <w:num w:numId="13">
    <w:abstractNumId w:val="15"/>
  </w:num>
  <w:num w:numId="14">
    <w:abstractNumId w:val="38"/>
  </w:num>
  <w:num w:numId="15">
    <w:abstractNumId w:val="8"/>
  </w:num>
  <w:num w:numId="16">
    <w:abstractNumId w:val="34"/>
  </w:num>
  <w:num w:numId="17">
    <w:abstractNumId w:val="1"/>
  </w:num>
  <w:num w:numId="18">
    <w:abstractNumId w:val="5"/>
  </w:num>
  <w:num w:numId="19">
    <w:abstractNumId w:val="30"/>
  </w:num>
  <w:num w:numId="20">
    <w:abstractNumId w:val="4"/>
  </w:num>
  <w:num w:numId="21">
    <w:abstractNumId w:val="37"/>
  </w:num>
  <w:num w:numId="22">
    <w:abstractNumId w:val="40"/>
  </w:num>
  <w:num w:numId="23">
    <w:abstractNumId w:val="10"/>
  </w:num>
  <w:num w:numId="24">
    <w:abstractNumId w:val="42"/>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21"/>
  </w:num>
  <w:num w:numId="29">
    <w:abstractNumId w:val="13"/>
  </w:num>
  <w:num w:numId="30">
    <w:abstractNumId w:val="23"/>
  </w:num>
  <w:num w:numId="31">
    <w:abstractNumId w:val="24"/>
  </w:num>
  <w:num w:numId="32">
    <w:abstractNumId w:val="41"/>
  </w:num>
  <w:num w:numId="33">
    <w:abstractNumId w:val="27"/>
  </w:num>
  <w:num w:numId="34">
    <w:abstractNumId w:val="6"/>
  </w:num>
  <w:num w:numId="35">
    <w:abstractNumId w:val="9"/>
  </w:num>
  <w:num w:numId="36">
    <w:abstractNumId w:val="26"/>
  </w:num>
  <w:num w:numId="37">
    <w:abstractNumId w:val="22"/>
  </w:num>
  <w:num w:numId="38">
    <w:abstractNumId w:val="3"/>
  </w:num>
  <w:num w:numId="39">
    <w:abstractNumId w:val="25"/>
  </w:num>
  <w:num w:numId="40">
    <w:abstractNumId w:val="36"/>
  </w:num>
  <w:num w:numId="41">
    <w:abstractNumId w:val="33"/>
  </w:num>
  <w:num w:numId="42">
    <w:abstractNumId w:val="35"/>
  </w:num>
  <w:num w:numId="4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7996"/>
    <w:rsid w:val="00136A4D"/>
    <w:rsid w:val="00141590"/>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413"/>
    <w:rsid w:val="00292B44"/>
    <w:rsid w:val="002948A6"/>
    <w:rsid w:val="002A3021"/>
    <w:rsid w:val="002A3D5C"/>
    <w:rsid w:val="002B240F"/>
    <w:rsid w:val="002B34B4"/>
    <w:rsid w:val="002B3CCD"/>
    <w:rsid w:val="002B4E8B"/>
    <w:rsid w:val="002B5DFC"/>
    <w:rsid w:val="002B604C"/>
    <w:rsid w:val="002B6D5B"/>
    <w:rsid w:val="002C050B"/>
    <w:rsid w:val="002C0662"/>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BC7"/>
    <w:rsid w:val="00900504"/>
    <w:rsid w:val="00901034"/>
    <w:rsid w:val="009023B7"/>
    <w:rsid w:val="00905133"/>
    <w:rsid w:val="00905DE5"/>
    <w:rsid w:val="00906083"/>
    <w:rsid w:val="00906C0A"/>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5939"/>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5B0F"/>
    <w:rsid w:val="00C96893"/>
    <w:rsid w:val="00CA07B4"/>
    <w:rsid w:val="00CA2872"/>
    <w:rsid w:val="00CA6277"/>
    <w:rsid w:val="00CB47BE"/>
    <w:rsid w:val="00CB4EDB"/>
    <w:rsid w:val="00CB52DA"/>
    <w:rsid w:val="00CC010B"/>
    <w:rsid w:val="00CC0C3D"/>
    <w:rsid w:val="00CC45F9"/>
    <w:rsid w:val="00CC57F1"/>
    <w:rsid w:val="00CC7DD6"/>
    <w:rsid w:val="00CD13D9"/>
    <w:rsid w:val="00CD1E36"/>
    <w:rsid w:val="00CD4E5D"/>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77C0"/>
    <w:rsid w:val="00E30DB4"/>
    <w:rsid w:val="00E3278B"/>
    <w:rsid w:val="00E41CCE"/>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F90E-ADCC-40AD-9F2C-5345CBD5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9</Pages>
  <Words>3201</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58</cp:revision>
  <cp:lastPrinted>2015-09-14T13:08:00Z</cp:lastPrinted>
  <dcterms:created xsi:type="dcterms:W3CDTF">2018-12-12T10:22:00Z</dcterms:created>
  <dcterms:modified xsi:type="dcterms:W3CDTF">2019-02-21T06:46:00Z</dcterms:modified>
</cp:coreProperties>
</file>