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5" w:rsidRPr="003540F8" w:rsidRDefault="00BF03C5" w:rsidP="00BF0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65C7C" w:rsidRDefault="00BF03C5" w:rsidP="00BF03C5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0" w:name="do|ax5^J|pa2"/>
      <w:bookmarkEnd w:id="0"/>
      <w:r>
        <w:rPr>
          <w:rStyle w:val="tpa"/>
          <w:rFonts w:ascii="Verdana" w:hAnsi="Verdana"/>
          <w:color w:val="000000"/>
        </w:rPr>
        <w:t xml:space="preserve">Anunţ public privind decizia etapei de încadrare </w:t>
      </w:r>
      <w:bookmarkStart w:id="1" w:name="do|ax5^J|pa3"/>
      <w:bookmarkEnd w:id="1"/>
    </w:p>
    <w:p w:rsidR="001E1AAB" w:rsidRPr="001E1AAB" w:rsidRDefault="00BF03C5" w:rsidP="00BF03C5">
      <w:pPr>
        <w:shd w:val="clear" w:color="auto" w:fill="FFFFFF"/>
        <w:jc w:val="both"/>
        <w:rPr>
          <w:rStyle w:val="CaracterCaracter2"/>
          <w:rFonts w:ascii="Verdana" w:hAnsi="Verdana"/>
          <w:color w:val="000000"/>
        </w:rPr>
      </w:pPr>
      <w:bookmarkStart w:id="2" w:name="_GoBack"/>
      <w:bookmarkEnd w:id="2"/>
      <w:r>
        <w:rPr>
          <w:rStyle w:val="tpa"/>
          <w:rFonts w:ascii="Verdana" w:hAnsi="Verdana"/>
          <w:color w:val="000000"/>
        </w:rPr>
        <w:t xml:space="preserve">A.P.M. DÂMBOVIȚA, anunţă publicul interesat asupra luării deciziei etapei de încadrare de, în </w:t>
      </w:r>
      <w:bookmarkStart w:id="3" w:name="do|ax5^J|pa4"/>
      <w:bookmarkEnd w:id="3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bookmarkStart w:id="4" w:name="do|ax5^J|pa5"/>
      <w:bookmarkStart w:id="5" w:name="do|ax5^J|pa6"/>
      <w:bookmarkEnd w:id="4"/>
      <w:bookmarkEnd w:id="5"/>
      <w:r w:rsidR="001E1AAB">
        <w:rPr>
          <w:rStyle w:val="tpa1"/>
          <w:rFonts w:ascii="Times New Roman" w:hAnsi="Times New Roman"/>
          <w:b/>
          <w:i/>
          <w:sz w:val="24"/>
          <w:szCs w:val="24"/>
        </w:rPr>
        <w:t>Schimbare de destinație din atelier în curățătorie haine, covoare, lucruri voluminoase</w:t>
      </w:r>
      <w:r w:rsidR="001E1AAB" w:rsidRPr="004F5AD4">
        <w:rPr>
          <w:rStyle w:val="tpa1"/>
          <w:rFonts w:ascii="Times New Roman" w:hAnsi="Times New Roman"/>
          <w:b/>
          <w:i/>
          <w:sz w:val="24"/>
          <w:szCs w:val="24"/>
        </w:rPr>
        <w:t xml:space="preserve">, </w:t>
      </w:r>
      <w:r w:rsidR="001E1AAB" w:rsidRPr="004F5AD4">
        <w:rPr>
          <w:rFonts w:ascii="Times New Roman" w:hAnsi="Times New Roman"/>
          <w:sz w:val="24"/>
          <w:szCs w:val="24"/>
        </w:rPr>
        <w:t xml:space="preserve">propus a fi amplasat în </w:t>
      </w:r>
      <w:proofErr w:type="spellStart"/>
      <w:r w:rsidR="001E1AAB" w:rsidRPr="004F5AD4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="001E1AAB" w:rsidRPr="004F5AD4">
        <w:rPr>
          <w:rStyle w:val="tpa1"/>
          <w:rFonts w:ascii="Times New Roman" w:hAnsi="Times New Roman"/>
          <w:b/>
          <w:i/>
          <w:sz w:val="24"/>
          <w:szCs w:val="24"/>
        </w:rPr>
        <w:t xml:space="preserve"> </w:t>
      </w:r>
      <w:r w:rsidR="001E1AAB">
        <w:rPr>
          <w:rStyle w:val="tpa1"/>
          <w:rFonts w:ascii="Times New Roman" w:hAnsi="Times New Roman"/>
          <w:sz w:val="24"/>
          <w:szCs w:val="24"/>
        </w:rPr>
        <w:t>Ulmi, sat Ulmi, str. Principală</w:t>
      </w:r>
      <w:r w:rsidR="001E1AAB" w:rsidRPr="004F5AD4">
        <w:rPr>
          <w:rStyle w:val="tpa1"/>
          <w:rFonts w:ascii="Times New Roman" w:hAnsi="Times New Roman"/>
          <w:sz w:val="24"/>
          <w:szCs w:val="24"/>
        </w:rPr>
        <w:t xml:space="preserve">, </w:t>
      </w:r>
      <w:r w:rsidR="001E1AAB">
        <w:rPr>
          <w:rStyle w:val="tpa1"/>
          <w:rFonts w:ascii="Times New Roman" w:hAnsi="Times New Roman"/>
          <w:sz w:val="24"/>
          <w:szCs w:val="24"/>
        </w:rPr>
        <w:t>nr. 273</w:t>
      </w:r>
      <w:r w:rsidR="001E1AAB" w:rsidRPr="004F5AD4">
        <w:rPr>
          <w:rStyle w:val="tpa1"/>
          <w:rFonts w:ascii="Times New Roman" w:hAnsi="Times New Roman"/>
          <w:sz w:val="24"/>
          <w:szCs w:val="24"/>
        </w:rPr>
        <w:t>, județul  Dâmbovița</w:t>
      </w:r>
      <w:r w:rsidR="001E1AAB">
        <w:rPr>
          <w:rStyle w:val="CaracterCaracter2"/>
          <w:rFonts w:ascii="Verdana" w:hAnsi="Verdana"/>
          <w:color w:val="000000"/>
          <w:vertAlign w:val="superscript"/>
        </w:rPr>
        <w:t xml:space="preserve"> </w:t>
      </w:r>
      <w:r w:rsidR="001E1AAB">
        <w:rPr>
          <w:rStyle w:val="CaracterCaracter2"/>
          <w:rFonts w:ascii="Verdana" w:hAnsi="Verdana"/>
          <w:color w:val="000000"/>
        </w:rPr>
        <w:t xml:space="preserve"> titular – Bucur Andreea Ioana II</w:t>
      </w:r>
    </w:p>
    <w:p w:rsidR="00BF03C5" w:rsidRDefault="00BF03C5" w:rsidP="00BF03C5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"/>
      <w:bookmarkEnd w:id="6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competente pentru protecţia mediului Dâmbovița din  Târgoviște, Calea Ialomiței, nr. 1, județul Dâmbovița, în zilele de luni - vineri, între orele .9-14, precum şi la următoarea adresă de internet www.apmdb.anpm.ro.</w:t>
      </w:r>
    </w:p>
    <w:p w:rsidR="00BF03C5" w:rsidRDefault="00BF03C5" w:rsidP="00BF03C5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7" w:name="do|ax5^J|pt1|pa1"/>
      <w:bookmarkEnd w:id="7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9D7EF6" w:rsidRDefault="009D7EF6" w:rsidP="00BF03C5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19.04.2019</w:t>
      </w:r>
    </w:p>
    <w:p w:rsidR="00BF03C5" w:rsidRPr="00AD4201" w:rsidRDefault="00BF03C5" w:rsidP="00BF0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do|ax5^J|pt2"/>
      <w:bookmarkEnd w:id="8"/>
    </w:p>
    <w:p w:rsidR="00BF03C5" w:rsidRPr="003540F8" w:rsidRDefault="00BF03C5" w:rsidP="00BF03C5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AC0" w:rsidRDefault="00D84AC0"/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2"/>
    <w:rsid w:val="00004A42"/>
    <w:rsid w:val="00026192"/>
    <w:rsid w:val="00052C23"/>
    <w:rsid w:val="0013451C"/>
    <w:rsid w:val="00136E72"/>
    <w:rsid w:val="001424A4"/>
    <w:rsid w:val="00190C91"/>
    <w:rsid w:val="00190D00"/>
    <w:rsid w:val="001A6F4A"/>
    <w:rsid w:val="001E1AAB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65C7C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D7EF6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3C5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BF03C5"/>
  </w:style>
  <w:style w:type="character" w:customStyle="1" w:styleId="pt">
    <w:name w:val="pt"/>
    <w:basedOn w:val="DefaultParagraphFont"/>
    <w:rsid w:val="00BF03C5"/>
  </w:style>
  <w:style w:type="character" w:customStyle="1" w:styleId="tpt">
    <w:name w:val="tpt"/>
    <w:basedOn w:val="DefaultParagraphFont"/>
    <w:rsid w:val="00BF03C5"/>
  </w:style>
  <w:style w:type="character" w:customStyle="1" w:styleId="CaracterCaracter2">
    <w:name w:val="Caracter Caracter2"/>
    <w:basedOn w:val="DefaultParagraphFont"/>
    <w:uiPriority w:val="99"/>
    <w:semiHidden/>
    <w:rsid w:val="001E1AAB"/>
    <w:rPr>
      <w:rFonts w:cs="Times New Roman"/>
    </w:rPr>
  </w:style>
  <w:style w:type="character" w:customStyle="1" w:styleId="tpa1">
    <w:name w:val="tpa1"/>
    <w:basedOn w:val="DefaultParagraphFont"/>
    <w:rsid w:val="001E1A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BF03C5"/>
  </w:style>
  <w:style w:type="character" w:customStyle="1" w:styleId="pt">
    <w:name w:val="pt"/>
    <w:basedOn w:val="DefaultParagraphFont"/>
    <w:rsid w:val="00BF03C5"/>
  </w:style>
  <w:style w:type="character" w:customStyle="1" w:styleId="tpt">
    <w:name w:val="tpt"/>
    <w:basedOn w:val="DefaultParagraphFont"/>
    <w:rsid w:val="00BF03C5"/>
  </w:style>
  <w:style w:type="character" w:customStyle="1" w:styleId="CaracterCaracter2">
    <w:name w:val="Caracter Caracter2"/>
    <w:basedOn w:val="DefaultParagraphFont"/>
    <w:uiPriority w:val="99"/>
    <w:semiHidden/>
    <w:rsid w:val="001E1AAB"/>
    <w:rPr>
      <w:rFonts w:cs="Times New Roman"/>
    </w:rPr>
  </w:style>
  <w:style w:type="character" w:customStyle="1" w:styleId="tpa1">
    <w:name w:val="tpa1"/>
    <w:basedOn w:val="DefaultParagraphFont"/>
    <w:rsid w:val="001E1A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5</cp:revision>
  <dcterms:created xsi:type="dcterms:W3CDTF">2019-04-01T09:02:00Z</dcterms:created>
  <dcterms:modified xsi:type="dcterms:W3CDTF">2019-04-19T10:29:00Z</dcterms:modified>
</cp:coreProperties>
</file>