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64196D"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254720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FF4021">
        <w:rPr>
          <w:rFonts w:ascii="Times New Roman" w:hAnsi="Times New Roman"/>
          <w:sz w:val="24"/>
          <w:szCs w:val="24"/>
          <w:lang w:val="ro-RO" w:eastAsia="ro-RO"/>
        </w:rPr>
        <w:t>13494</w:t>
      </w:r>
      <w:r w:rsidR="00CD7475" w:rsidRPr="00CD7475">
        <w:rPr>
          <w:rFonts w:ascii="Times New Roman" w:eastAsiaTheme="minorHAnsi" w:hAnsi="Times New Roman"/>
          <w:sz w:val="24"/>
          <w:szCs w:val="24"/>
          <w:lang w:val="ro-RO"/>
        </w:rPr>
        <w:t>/</w:t>
      </w:r>
      <w:r w:rsidR="00FF4021">
        <w:rPr>
          <w:rFonts w:ascii="Times New Roman" w:eastAsiaTheme="minorHAnsi" w:hAnsi="Times New Roman"/>
          <w:sz w:val="24"/>
          <w:szCs w:val="24"/>
          <w:lang w:val="ro-RO"/>
        </w:rPr>
        <w:t>7890</w:t>
      </w:r>
      <w:r w:rsidR="00CD7475" w:rsidRPr="00CD7475">
        <w:rPr>
          <w:rFonts w:ascii="Times New Roman" w:eastAsiaTheme="minorHAnsi" w:hAnsi="Times New Roman"/>
          <w:sz w:val="24"/>
          <w:szCs w:val="24"/>
          <w:lang w:val="ro-RO"/>
        </w:rPr>
        <w:t>/</w:t>
      </w:r>
      <w:r w:rsidR="00DD3F0F">
        <w:rPr>
          <w:rFonts w:ascii="Times New Roman" w:eastAsiaTheme="minorHAnsi" w:hAnsi="Times New Roman"/>
          <w:sz w:val="24"/>
          <w:szCs w:val="24"/>
          <w:lang w:val="ro-RO"/>
        </w:rPr>
        <w:t>19.06</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DD3F0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19.06</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5705">
        <w:rPr>
          <w:rFonts w:ascii="Times New Roman" w:hAnsi="Times New Roman"/>
          <w:b/>
          <w:sz w:val="24"/>
          <w:szCs w:val="24"/>
          <w:lang w:val="ro-RO" w:eastAsia="ro-RO"/>
        </w:rPr>
        <w:t>OMV PETROM S.A</w:t>
      </w:r>
      <w:proofErr w:type="gramStart"/>
      <w:r w:rsidR="003D5705">
        <w:rPr>
          <w:rFonts w:ascii="Times New Roman" w:hAnsi="Times New Roman"/>
          <w:b/>
          <w:sz w:val="24"/>
          <w:szCs w:val="24"/>
          <w:lang w:val="ro-RO" w:eastAsia="ro-RO"/>
        </w:rPr>
        <w:t xml:space="preserve">. </w:t>
      </w:r>
      <w:r w:rsidR="00027552" w:rsidRPr="0014164B">
        <w:rPr>
          <w:rFonts w:ascii="Times New Roman" w:hAnsi="Times New Roman"/>
          <w:b/>
          <w:sz w:val="24"/>
          <w:szCs w:val="24"/>
          <w:lang w:val="fr-FR"/>
        </w:rPr>
        <w:t>,</w:t>
      </w:r>
      <w:proofErr w:type="gramEnd"/>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5705">
        <w:rPr>
          <w:rFonts w:ascii="Times New Roman" w:hAnsi="Times New Roman"/>
          <w:sz w:val="24"/>
          <w:szCs w:val="24"/>
          <w:lang w:val="fr-FR"/>
        </w:rPr>
        <w:t>București</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sector</w:t>
      </w:r>
      <w:proofErr w:type="spellEnd"/>
      <w:r w:rsidR="003D5705">
        <w:rPr>
          <w:rFonts w:ascii="Times New Roman" w:hAnsi="Times New Roman"/>
          <w:sz w:val="24"/>
          <w:szCs w:val="24"/>
          <w:lang w:val="fr-FR"/>
        </w:rPr>
        <w:t xml:space="preserve"> 1, </w:t>
      </w:r>
      <w:proofErr w:type="spellStart"/>
      <w:r w:rsidR="003D5705">
        <w:rPr>
          <w:rFonts w:ascii="Times New Roman" w:hAnsi="Times New Roman"/>
          <w:sz w:val="24"/>
          <w:szCs w:val="24"/>
          <w:lang w:val="fr-FR"/>
        </w:rPr>
        <w:t>str</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Coralilor</w:t>
      </w:r>
      <w:proofErr w:type="spellEnd"/>
      <w:r w:rsidR="003D5705">
        <w:rPr>
          <w:rFonts w:ascii="Times New Roman" w:hAnsi="Times New Roman"/>
          <w:sz w:val="24"/>
          <w:szCs w:val="24"/>
          <w:lang w:val="fr-FR"/>
        </w:rPr>
        <w:t xml:space="preserve"> , nr. 22</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FF4021">
        <w:rPr>
          <w:rFonts w:ascii="Times New Roman" w:hAnsi="Times New Roman"/>
          <w:sz w:val="24"/>
          <w:szCs w:val="24"/>
        </w:rPr>
        <w:t>13494</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FF4021">
        <w:rPr>
          <w:rFonts w:ascii="Times New Roman" w:hAnsi="Times New Roman"/>
          <w:sz w:val="24"/>
          <w:szCs w:val="24"/>
        </w:rPr>
        <w:t>08.10.2018</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DD3F0F">
        <w:rPr>
          <w:rFonts w:ascii="Times New Roman" w:hAnsi="Times New Roman"/>
          <w:b/>
          <w:i/>
          <w:sz w:val="24"/>
          <w:szCs w:val="24"/>
        </w:rPr>
        <w:t>06.06</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3D5705">
        <w:rPr>
          <w:rStyle w:val="tpa1"/>
          <w:rFonts w:ascii="Times New Roman" w:hAnsi="Times New Roman"/>
          <w:b/>
          <w:i/>
          <w:sz w:val="24"/>
          <w:szCs w:val="24"/>
        </w:rPr>
        <w:t>Amenajare</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careu</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echipare</w:t>
      </w:r>
      <w:proofErr w:type="spellEnd"/>
      <w:r w:rsidR="003D5705">
        <w:rPr>
          <w:rStyle w:val="tpa1"/>
          <w:rFonts w:ascii="Times New Roman" w:hAnsi="Times New Roman"/>
          <w:b/>
          <w:i/>
          <w:sz w:val="24"/>
          <w:szCs w:val="24"/>
        </w:rPr>
        <w:t xml:space="preserve"> de </w:t>
      </w:r>
      <w:proofErr w:type="spellStart"/>
      <w:r w:rsidR="003D5705">
        <w:rPr>
          <w:rStyle w:val="tpa1"/>
          <w:rFonts w:ascii="Times New Roman" w:hAnsi="Times New Roman"/>
          <w:b/>
          <w:i/>
          <w:sz w:val="24"/>
          <w:szCs w:val="24"/>
        </w:rPr>
        <w:t>suprafață</w:t>
      </w:r>
      <w:proofErr w:type="spellEnd"/>
      <w:r w:rsidR="003D5705">
        <w:rPr>
          <w:rStyle w:val="tpa1"/>
          <w:rFonts w:ascii="Times New Roman" w:hAnsi="Times New Roman"/>
          <w:b/>
          <w:i/>
          <w:sz w:val="24"/>
          <w:szCs w:val="24"/>
        </w:rPr>
        <w:t xml:space="preserve"> </w:t>
      </w:r>
      <w:r w:rsidR="00DD3F0F">
        <w:rPr>
          <w:rStyle w:val="tpa1"/>
          <w:rFonts w:ascii="Times New Roman" w:hAnsi="Times New Roman"/>
          <w:b/>
          <w:i/>
          <w:sz w:val="24"/>
          <w:szCs w:val="24"/>
        </w:rPr>
        <w:t xml:space="preserve">, LEA  </w:t>
      </w:r>
      <w:proofErr w:type="spellStart"/>
      <w:r w:rsidR="00DD3F0F">
        <w:rPr>
          <w:rStyle w:val="tpa1"/>
          <w:rFonts w:ascii="Times New Roman" w:hAnsi="Times New Roman"/>
          <w:b/>
          <w:i/>
          <w:sz w:val="24"/>
          <w:szCs w:val="24"/>
        </w:rPr>
        <w:t>și</w:t>
      </w:r>
      <w:proofErr w:type="spellEnd"/>
      <w:r w:rsidR="00DD3F0F">
        <w:rPr>
          <w:rStyle w:val="tpa1"/>
          <w:rFonts w:ascii="Times New Roman" w:hAnsi="Times New Roman"/>
          <w:b/>
          <w:i/>
          <w:sz w:val="24"/>
          <w:szCs w:val="24"/>
        </w:rPr>
        <w:t xml:space="preserve"> </w:t>
      </w:r>
      <w:proofErr w:type="spellStart"/>
      <w:r w:rsidR="00DD3F0F">
        <w:rPr>
          <w:rStyle w:val="tpa1"/>
          <w:rFonts w:ascii="Times New Roman" w:hAnsi="Times New Roman"/>
          <w:b/>
          <w:i/>
          <w:sz w:val="24"/>
          <w:szCs w:val="24"/>
        </w:rPr>
        <w:t>conduct</w:t>
      </w:r>
      <w:r w:rsidR="00FF4021">
        <w:rPr>
          <w:rStyle w:val="tpa1"/>
          <w:rFonts w:ascii="Times New Roman" w:hAnsi="Times New Roman"/>
          <w:b/>
          <w:i/>
          <w:sz w:val="24"/>
          <w:szCs w:val="24"/>
        </w:rPr>
        <w:t>ă</w:t>
      </w:r>
      <w:proofErr w:type="spellEnd"/>
      <w:r w:rsidR="00DD3F0F">
        <w:rPr>
          <w:rStyle w:val="tpa1"/>
          <w:rFonts w:ascii="Times New Roman" w:hAnsi="Times New Roman"/>
          <w:b/>
          <w:i/>
          <w:sz w:val="24"/>
          <w:szCs w:val="24"/>
        </w:rPr>
        <w:t xml:space="preserve"> la </w:t>
      </w:r>
      <w:proofErr w:type="spellStart"/>
      <w:r w:rsidR="00FF4021">
        <w:rPr>
          <w:rStyle w:val="tpa1"/>
          <w:rFonts w:ascii="Times New Roman" w:hAnsi="Times New Roman"/>
          <w:b/>
          <w:i/>
          <w:sz w:val="24"/>
          <w:szCs w:val="24"/>
        </w:rPr>
        <w:t>sonda</w:t>
      </w:r>
      <w:proofErr w:type="spellEnd"/>
      <w:r w:rsidR="00FF4021">
        <w:rPr>
          <w:rStyle w:val="tpa1"/>
          <w:rFonts w:ascii="Times New Roman" w:hAnsi="Times New Roman"/>
          <w:b/>
          <w:i/>
          <w:sz w:val="24"/>
          <w:szCs w:val="24"/>
        </w:rPr>
        <w:t xml:space="preserve"> 778 </w:t>
      </w:r>
      <w:proofErr w:type="spellStart"/>
      <w:r w:rsidR="00FF4021">
        <w:rPr>
          <w:rStyle w:val="tpa1"/>
          <w:rFonts w:ascii="Times New Roman" w:hAnsi="Times New Roman"/>
          <w:b/>
          <w:i/>
          <w:sz w:val="24"/>
          <w:szCs w:val="24"/>
        </w:rPr>
        <w:t>Dragomirești</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FF4021">
        <w:rPr>
          <w:rFonts w:ascii="Times New Roman" w:hAnsi="Times New Roman"/>
          <w:sz w:val="24"/>
          <w:szCs w:val="24"/>
          <w:lang w:val="fr-FR"/>
        </w:rPr>
        <w:t>extravilanul</w:t>
      </w:r>
      <w:proofErr w:type="spellEnd"/>
      <w:r w:rsidR="00FF4021">
        <w:rPr>
          <w:rFonts w:ascii="Times New Roman" w:hAnsi="Times New Roman"/>
          <w:sz w:val="24"/>
          <w:szCs w:val="24"/>
          <w:lang w:val="fr-FR"/>
        </w:rPr>
        <w:t xml:space="preserve"> </w:t>
      </w:r>
      <w:proofErr w:type="spellStart"/>
      <w:r w:rsidR="00FF4021">
        <w:rPr>
          <w:rFonts w:ascii="Times New Roman" w:hAnsi="Times New Roman"/>
          <w:sz w:val="24"/>
          <w:szCs w:val="24"/>
          <w:lang w:val="fr-FR"/>
        </w:rPr>
        <w:t>municipiului</w:t>
      </w:r>
      <w:proofErr w:type="spellEnd"/>
      <w:r w:rsidR="00FF4021">
        <w:rPr>
          <w:rFonts w:ascii="Times New Roman" w:hAnsi="Times New Roman"/>
          <w:sz w:val="24"/>
          <w:szCs w:val="24"/>
          <w:lang w:val="fr-FR"/>
        </w:rPr>
        <w:t xml:space="preserve"> </w:t>
      </w:r>
      <w:proofErr w:type="spellStart"/>
      <w:r w:rsidR="00FF4021">
        <w:rPr>
          <w:rFonts w:ascii="Times New Roman" w:hAnsi="Times New Roman"/>
          <w:sz w:val="24"/>
          <w:szCs w:val="24"/>
          <w:lang w:val="fr-FR"/>
        </w:rPr>
        <w:t>Târgoviște</w:t>
      </w:r>
      <w:proofErr w:type="spellEnd"/>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B81905">
        <w:rPr>
          <w:rStyle w:val="tpa1"/>
          <w:lang w:val="pt-BR"/>
        </w:rPr>
        <w:t>2</w:t>
      </w:r>
      <w:r w:rsidR="00E90669" w:rsidRPr="0014164B">
        <w:rPr>
          <w:rStyle w:val="tpa1"/>
          <w:lang w:val="pt-BR"/>
        </w:rPr>
        <w:t xml:space="preserve">,  lit. </w:t>
      </w:r>
      <w:r w:rsidR="00B81905">
        <w:rPr>
          <w:rStyle w:val="tpa1"/>
          <w:lang w:val="pt-BR"/>
        </w:rPr>
        <w:t>e</w:t>
      </w:r>
      <w:r w:rsidR="00E90669" w:rsidRPr="0014164B">
        <w:rPr>
          <w:rStyle w:val="tpa1"/>
          <w:lang w:val="pt-BR"/>
        </w:rPr>
        <w:t xml:space="preserve"> </w:t>
      </w:r>
      <w:r w:rsidR="00E90669" w:rsidRPr="0014164B">
        <w:rPr>
          <w:i/>
        </w:rPr>
        <w:t>,,</w:t>
      </w:r>
      <w:r w:rsidR="00B81905">
        <w:rPr>
          <w:i/>
        </w:rPr>
        <w:t>instalații industriale de suprafață pentru extracția cărbunelui, petrolului, gazelor naturale și minereurilor, precum și a șisturilor bituminoase</w:t>
      </w:r>
      <w:r w:rsidR="00E90669" w:rsidRPr="0014164B">
        <w:rPr>
          <w:i/>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523245">
        <w:rPr>
          <w:b/>
        </w:rPr>
        <w:t>06.06</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FF4021">
        <w:rPr>
          <w:rFonts w:ascii="Times New Roman" w:hAnsi="Times New Roman"/>
          <w:sz w:val="24"/>
          <w:szCs w:val="24"/>
          <w:lang w:val="it-IT"/>
        </w:rPr>
        <w:t>extravilan municipiul Targoviste</w:t>
      </w:r>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64196D"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2547209"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14164B" w:rsidRDefault="00C430EC"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Aviz de </w:t>
      </w:r>
      <w:proofErr w:type="spellStart"/>
      <w:r>
        <w:rPr>
          <w:rFonts w:ascii="Times New Roman" w:hAnsi="Times New Roman"/>
          <w:color w:val="191919"/>
          <w:sz w:val="24"/>
          <w:szCs w:val="24"/>
          <w:lang w:val="fr-FR"/>
        </w:rPr>
        <w:t>gospodărire</w:t>
      </w:r>
      <w:proofErr w:type="spellEnd"/>
      <w:r>
        <w:rPr>
          <w:rFonts w:ascii="Times New Roman" w:hAnsi="Times New Roman"/>
          <w:color w:val="191919"/>
          <w:sz w:val="24"/>
          <w:szCs w:val="24"/>
          <w:lang w:val="fr-FR"/>
        </w:rPr>
        <w:t xml:space="preserve"> a </w:t>
      </w:r>
      <w:proofErr w:type="spellStart"/>
      <w:r>
        <w:rPr>
          <w:rFonts w:ascii="Times New Roman" w:hAnsi="Times New Roman"/>
          <w:color w:val="191919"/>
          <w:sz w:val="24"/>
          <w:szCs w:val="24"/>
          <w:lang w:val="fr-FR"/>
        </w:rPr>
        <w:t>apelor</w:t>
      </w:r>
      <w:proofErr w:type="spellEnd"/>
      <w:r>
        <w:rPr>
          <w:rFonts w:ascii="Times New Roman" w:hAnsi="Times New Roman"/>
          <w:color w:val="191919"/>
          <w:sz w:val="24"/>
          <w:szCs w:val="24"/>
          <w:lang w:val="fr-FR"/>
        </w:rPr>
        <w:t xml:space="preserve"> nr. </w:t>
      </w:r>
      <w:r w:rsidR="00FF4021">
        <w:rPr>
          <w:rFonts w:ascii="Times New Roman" w:hAnsi="Times New Roman"/>
          <w:color w:val="191919"/>
          <w:sz w:val="24"/>
          <w:szCs w:val="24"/>
          <w:lang w:val="fr-FR"/>
        </w:rPr>
        <w:t>121</w:t>
      </w:r>
      <w:r>
        <w:rPr>
          <w:rFonts w:ascii="Times New Roman" w:hAnsi="Times New Roman"/>
          <w:color w:val="191919"/>
          <w:sz w:val="24"/>
          <w:szCs w:val="24"/>
          <w:lang w:val="fr-FR"/>
        </w:rPr>
        <w:t xml:space="preserve"> </w:t>
      </w:r>
      <w:proofErr w:type="spellStart"/>
      <w:r>
        <w:rPr>
          <w:rFonts w:ascii="Times New Roman" w:hAnsi="Times New Roman"/>
          <w:color w:val="191919"/>
          <w:sz w:val="24"/>
          <w:szCs w:val="24"/>
          <w:lang w:val="fr-FR"/>
        </w:rPr>
        <w:t>din</w:t>
      </w:r>
      <w:proofErr w:type="spellEnd"/>
      <w:r>
        <w:rPr>
          <w:rFonts w:ascii="Times New Roman" w:hAnsi="Times New Roman"/>
          <w:color w:val="191919"/>
          <w:sz w:val="24"/>
          <w:szCs w:val="24"/>
          <w:lang w:val="fr-FR"/>
        </w:rPr>
        <w:t xml:space="preserve"> </w:t>
      </w:r>
      <w:r w:rsidR="00734061">
        <w:rPr>
          <w:rFonts w:ascii="Times New Roman" w:hAnsi="Times New Roman"/>
          <w:color w:val="191919"/>
          <w:sz w:val="24"/>
          <w:szCs w:val="24"/>
          <w:lang w:val="fr-FR"/>
        </w:rPr>
        <w:t>1</w:t>
      </w:r>
      <w:r w:rsidR="00FF4021">
        <w:rPr>
          <w:rFonts w:ascii="Times New Roman" w:hAnsi="Times New Roman"/>
          <w:color w:val="191919"/>
          <w:sz w:val="24"/>
          <w:szCs w:val="24"/>
          <w:lang w:val="fr-FR"/>
        </w:rPr>
        <w:t>1</w:t>
      </w:r>
      <w:r w:rsidR="00734061">
        <w:rPr>
          <w:rFonts w:ascii="Times New Roman" w:hAnsi="Times New Roman"/>
          <w:color w:val="191919"/>
          <w:sz w:val="24"/>
          <w:szCs w:val="24"/>
          <w:lang w:val="fr-FR"/>
        </w:rPr>
        <w:t>.04</w:t>
      </w:r>
      <w:r>
        <w:rPr>
          <w:rFonts w:ascii="Times New Roman" w:hAnsi="Times New Roman"/>
          <w:color w:val="191919"/>
          <w:sz w:val="24"/>
          <w:szCs w:val="24"/>
          <w:lang w:val="fr-FR"/>
        </w:rPr>
        <w:t xml:space="preserve">.2019 </w:t>
      </w:r>
      <w:proofErr w:type="spellStart"/>
      <w:r>
        <w:rPr>
          <w:rFonts w:ascii="Times New Roman" w:hAnsi="Times New Roman"/>
          <w:color w:val="191919"/>
          <w:sz w:val="24"/>
          <w:szCs w:val="24"/>
          <w:lang w:val="fr-FR"/>
        </w:rPr>
        <w:t>emis</w:t>
      </w:r>
      <w:proofErr w:type="spellEnd"/>
      <w:r>
        <w:rPr>
          <w:rFonts w:ascii="Times New Roman" w:hAnsi="Times New Roman"/>
          <w:color w:val="191919"/>
          <w:sz w:val="24"/>
          <w:szCs w:val="24"/>
          <w:lang w:val="fr-FR"/>
        </w:rPr>
        <w:t xml:space="preserve"> de ABA Buzău Ialomița</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0B7EEA" w:rsidRPr="000B7EEA" w:rsidRDefault="000B7EEA" w:rsidP="000B7EEA">
      <w:pPr>
        <w:autoSpaceDE w:val="0"/>
        <w:autoSpaceDN w:val="0"/>
        <w:adjustRightInd w:val="0"/>
        <w:spacing w:after="0"/>
        <w:ind w:firstLine="720"/>
        <w:jc w:val="both"/>
        <w:rPr>
          <w:rFonts w:ascii="Times New Roman" w:eastAsia="Calibri" w:hAnsi="Times New Roman"/>
          <w:sz w:val="24"/>
          <w:szCs w:val="24"/>
        </w:rPr>
      </w:pPr>
      <w:r w:rsidRPr="000B7EEA">
        <w:rPr>
          <w:rFonts w:ascii="Times New Roman" w:eastAsia="Calibri" w:hAnsi="Times New Roman"/>
          <w:sz w:val="24"/>
          <w:szCs w:val="24"/>
          <w:lang w:val="it-IT"/>
        </w:rPr>
        <w:t>Proiectul</w:t>
      </w:r>
      <w:r w:rsidRPr="000B7EEA">
        <w:rPr>
          <w:rFonts w:ascii="Times New Roman" w:eastAsia="Calibri" w:hAnsi="Times New Roman"/>
          <w:spacing w:val="43"/>
          <w:sz w:val="24"/>
          <w:szCs w:val="24"/>
          <w:lang w:val="it-IT"/>
        </w:rPr>
        <w:t xml:space="preserve"> </w:t>
      </w:r>
      <w:r w:rsidRPr="000B7EEA">
        <w:rPr>
          <w:rFonts w:ascii="Times New Roman" w:eastAsia="Calibri" w:hAnsi="Times New Roman"/>
          <w:sz w:val="24"/>
          <w:szCs w:val="24"/>
          <w:lang w:val="it-IT"/>
        </w:rPr>
        <w:t>prevede</w:t>
      </w:r>
      <w:r w:rsidRPr="000B7EEA">
        <w:rPr>
          <w:rFonts w:ascii="Times New Roman" w:eastAsia="Calibri" w:hAnsi="Times New Roman"/>
          <w:spacing w:val="43"/>
          <w:sz w:val="24"/>
          <w:szCs w:val="24"/>
          <w:lang w:val="it-IT"/>
        </w:rPr>
        <w:t xml:space="preserve"> </w:t>
      </w:r>
      <w:r w:rsidRPr="000B7EEA">
        <w:rPr>
          <w:rFonts w:ascii="Times New Roman" w:eastAsia="Calibri" w:hAnsi="Times New Roman"/>
          <w:sz w:val="24"/>
          <w:szCs w:val="24"/>
          <w:lang w:val="it-IT"/>
        </w:rPr>
        <w:t>a</w:t>
      </w:r>
      <w:r w:rsidRPr="000B7EEA">
        <w:rPr>
          <w:rFonts w:ascii="Times New Roman" w:eastAsia="Calibri" w:hAnsi="Times New Roman"/>
          <w:spacing w:val="2"/>
          <w:sz w:val="24"/>
          <w:szCs w:val="24"/>
          <w:lang w:val="it-IT"/>
        </w:rPr>
        <w:t>m</w:t>
      </w:r>
      <w:r w:rsidRPr="000B7EEA">
        <w:rPr>
          <w:rFonts w:ascii="Times New Roman" w:eastAsia="Calibri" w:hAnsi="Times New Roman"/>
          <w:sz w:val="24"/>
          <w:szCs w:val="24"/>
          <w:lang w:val="it-IT"/>
        </w:rPr>
        <w:t>plasarea</w:t>
      </w:r>
      <w:r w:rsidRPr="000B7EEA">
        <w:rPr>
          <w:rFonts w:ascii="Times New Roman" w:eastAsia="Calibri" w:hAnsi="Times New Roman"/>
          <w:spacing w:val="43"/>
          <w:sz w:val="24"/>
          <w:szCs w:val="24"/>
          <w:lang w:val="it-IT"/>
        </w:rPr>
        <w:t xml:space="preserve"> </w:t>
      </w:r>
      <w:r w:rsidRPr="000B7EEA">
        <w:rPr>
          <w:rFonts w:ascii="Times New Roman" w:eastAsia="Calibri" w:hAnsi="Times New Roman"/>
          <w:sz w:val="24"/>
          <w:szCs w:val="24"/>
          <w:lang w:val="it-IT"/>
        </w:rPr>
        <w:t>si</w:t>
      </w:r>
      <w:r w:rsidRPr="000B7EEA">
        <w:rPr>
          <w:rFonts w:ascii="Times New Roman" w:eastAsia="Calibri" w:hAnsi="Times New Roman"/>
          <w:spacing w:val="43"/>
          <w:sz w:val="24"/>
          <w:szCs w:val="24"/>
          <w:lang w:val="it-IT"/>
        </w:rPr>
        <w:t xml:space="preserve"> </w:t>
      </w:r>
      <w:r w:rsidRPr="000B7EEA">
        <w:rPr>
          <w:rFonts w:ascii="Times New Roman" w:eastAsia="Calibri" w:hAnsi="Times New Roman"/>
          <w:sz w:val="24"/>
          <w:szCs w:val="24"/>
          <w:lang w:val="it-IT"/>
        </w:rPr>
        <w:t>saparea</w:t>
      </w:r>
      <w:r w:rsidRPr="000B7EEA">
        <w:rPr>
          <w:rFonts w:ascii="Times New Roman" w:eastAsia="Calibri" w:hAnsi="Times New Roman"/>
          <w:spacing w:val="46"/>
          <w:sz w:val="24"/>
          <w:szCs w:val="24"/>
          <w:lang w:val="it-IT"/>
        </w:rPr>
        <w:t xml:space="preserve"> </w:t>
      </w:r>
      <w:r w:rsidRPr="000B7EEA">
        <w:rPr>
          <w:rFonts w:ascii="Times New Roman" w:eastAsia="Calibri" w:hAnsi="Times New Roman"/>
          <w:sz w:val="24"/>
          <w:szCs w:val="24"/>
          <w:lang w:val="it-IT"/>
        </w:rPr>
        <w:t>unei sonde</w:t>
      </w:r>
      <w:r w:rsidRPr="000B7EEA">
        <w:rPr>
          <w:rFonts w:ascii="Times New Roman" w:eastAsia="Calibri" w:hAnsi="Times New Roman"/>
          <w:spacing w:val="46"/>
          <w:sz w:val="24"/>
          <w:szCs w:val="24"/>
          <w:lang w:val="it-IT"/>
        </w:rPr>
        <w:t xml:space="preserve"> </w:t>
      </w:r>
      <w:r w:rsidRPr="000B7EEA">
        <w:rPr>
          <w:rFonts w:ascii="Times New Roman" w:eastAsia="Calibri" w:hAnsi="Times New Roman"/>
          <w:sz w:val="24"/>
          <w:szCs w:val="24"/>
          <w:lang w:val="it-IT"/>
        </w:rPr>
        <w:t>noi</w:t>
      </w:r>
      <w:r w:rsidRPr="000B7EEA">
        <w:rPr>
          <w:rFonts w:ascii="Times New Roman" w:eastAsia="Calibri" w:hAnsi="Times New Roman"/>
          <w:spacing w:val="46"/>
          <w:sz w:val="24"/>
          <w:szCs w:val="24"/>
          <w:lang w:val="it-IT"/>
        </w:rPr>
        <w:t xml:space="preserve"> </w:t>
      </w:r>
      <w:r w:rsidRPr="000B7EEA">
        <w:rPr>
          <w:rFonts w:ascii="Times New Roman" w:eastAsia="Calibri" w:hAnsi="Times New Roman"/>
          <w:sz w:val="24"/>
          <w:szCs w:val="24"/>
          <w:lang w:val="it-IT"/>
        </w:rPr>
        <w:t>de</w:t>
      </w:r>
      <w:r w:rsidRPr="000B7EEA">
        <w:rPr>
          <w:rFonts w:ascii="Times New Roman" w:eastAsia="Calibri" w:hAnsi="Times New Roman"/>
          <w:spacing w:val="44"/>
          <w:sz w:val="24"/>
          <w:szCs w:val="24"/>
          <w:lang w:val="it-IT"/>
        </w:rPr>
        <w:t xml:space="preserve"> </w:t>
      </w:r>
      <w:r w:rsidRPr="000B7EEA">
        <w:rPr>
          <w:rFonts w:ascii="Times New Roman" w:eastAsia="Calibri" w:hAnsi="Times New Roman"/>
          <w:sz w:val="24"/>
          <w:szCs w:val="24"/>
          <w:lang w:val="it-IT"/>
        </w:rPr>
        <w:t>produ</w:t>
      </w:r>
      <w:r w:rsidRPr="000B7EEA">
        <w:rPr>
          <w:rFonts w:ascii="Times New Roman" w:eastAsia="Calibri" w:hAnsi="Times New Roman"/>
          <w:spacing w:val="1"/>
          <w:sz w:val="24"/>
          <w:szCs w:val="24"/>
          <w:lang w:val="it-IT"/>
        </w:rPr>
        <w:t>c</w:t>
      </w:r>
      <w:r w:rsidRPr="000B7EEA">
        <w:rPr>
          <w:rFonts w:ascii="Times New Roman" w:eastAsia="Calibri" w:hAnsi="Times New Roman"/>
          <w:sz w:val="24"/>
          <w:szCs w:val="24"/>
          <w:lang w:val="it-IT"/>
        </w:rPr>
        <w:t>tie 778 Dragomiresti precum si</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echiparea si</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 xml:space="preserve">exploatarea acesteia. </w:t>
      </w:r>
      <w:proofErr w:type="spellStart"/>
      <w:r w:rsidRPr="000B7EEA">
        <w:rPr>
          <w:rFonts w:ascii="Times New Roman" w:eastAsia="Calibri" w:hAnsi="Times New Roman"/>
          <w:sz w:val="24"/>
          <w:szCs w:val="24"/>
        </w:rPr>
        <w:t>Sonda</w:t>
      </w:r>
      <w:proofErr w:type="spellEnd"/>
      <w:r w:rsidRPr="000B7EEA">
        <w:rPr>
          <w:rFonts w:ascii="Times New Roman" w:eastAsia="Calibri" w:hAnsi="Times New Roman"/>
          <w:sz w:val="24"/>
          <w:szCs w:val="24"/>
        </w:rPr>
        <w:t xml:space="preserve"> de </w:t>
      </w:r>
      <w:proofErr w:type="spellStart"/>
      <w:r w:rsidRPr="000B7EEA">
        <w:rPr>
          <w:rFonts w:ascii="Times New Roman" w:eastAsia="Calibri" w:hAnsi="Times New Roman"/>
          <w:sz w:val="24"/>
          <w:szCs w:val="24"/>
        </w:rPr>
        <w:t>exploatare</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hidrocarburi</w:t>
      </w:r>
      <w:proofErr w:type="spellEnd"/>
      <w:r w:rsidRPr="000B7EEA">
        <w:rPr>
          <w:rFonts w:ascii="Times New Roman" w:eastAsia="Calibri" w:hAnsi="Times New Roman"/>
          <w:sz w:val="24"/>
          <w:szCs w:val="24"/>
        </w:rPr>
        <w:t xml:space="preserve"> </w:t>
      </w:r>
      <w:r w:rsidRPr="000B7EEA">
        <w:rPr>
          <w:rFonts w:ascii="Times New Roman" w:eastAsia="Calibri" w:hAnsi="Times New Roman"/>
          <w:sz w:val="24"/>
          <w:szCs w:val="24"/>
          <w:lang w:val="it-IT"/>
        </w:rPr>
        <w:t>Dragomiresti</w:t>
      </w:r>
      <w:r w:rsidRPr="000B7EEA">
        <w:rPr>
          <w:rFonts w:ascii="Times New Roman" w:eastAsia="Calibri" w:hAnsi="Times New Roman"/>
          <w:sz w:val="24"/>
          <w:szCs w:val="24"/>
        </w:rPr>
        <w:t xml:space="preserve">, au </w:t>
      </w:r>
      <w:proofErr w:type="spellStart"/>
      <w:r w:rsidRPr="000B7EEA">
        <w:rPr>
          <w:rFonts w:ascii="Times New Roman" w:eastAsia="Calibri" w:hAnsi="Times New Roman"/>
          <w:sz w:val="24"/>
          <w:szCs w:val="24"/>
        </w:rPr>
        <w:t>ca</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obiectiv</w:t>
      </w:r>
      <w:proofErr w:type="spellEnd"/>
      <w:r w:rsidRPr="000B7EEA">
        <w:rPr>
          <w:rFonts w:ascii="Times New Roman" w:eastAsia="Calibri" w:hAnsi="Times New Roman"/>
          <w:sz w:val="24"/>
          <w:szCs w:val="24"/>
        </w:rPr>
        <w:t xml:space="preserve"> principal </w:t>
      </w:r>
      <w:proofErr w:type="spellStart"/>
      <w:r w:rsidRPr="000B7EEA">
        <w:rPr>
          <w:rFonts w:ascii="Times New Roman" w:eastAsia="Calibri" w:hAnsi="Times New Roman"/>
          <w:sz w:val="24"/>
          <w:szCs w:val="24"/>
        </w:rPr>
        <w:t>completarea</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gabaritului</w:t>
      </w:r>
      <w:proofErr w:type="spellEnd"/>
      <w:r w:rsidRPr="000B7EEA">
        <w:rPr>
          <w:rFonts w:ascii="Times New Roman" w:eastAsia="Calibri" w:hAnsi="Times New Roman"/>
          <w:sz w:val="24"/>
          <w:szCs w:val="24"/>
        </w:rPr>
        <w:t xml:space="preserve"> de </w:t>
      </w:r>
      <w:proofErr w:type="spellStart"/>
      <w:r w:rsidRPr="000B7EEA">
        <w:rPr>
          <w:rFonts w:ascii="Times New Roman" w:eastAsia="Calibri" w:hAnsi="Times New Roman"/>
          <w:sz w:val="24"/>
          <w:szCs w:val="24"/>
        </w:rPr>
        <w:t>exploatare</w:t>
      </w:r>
      <w:proofErr w:type="spellEnd"/>
      <w:r w:rsidRPr="000B7EEA">
        <w:rPr>
          <w:rFonts w:ascii="Times New Roman" w:eastAsia="Calibri" w:hAnsi="Times New Roman"/>
          <w:sz w:val="24"/>
          <w:szCs w:val="24"/>
        </w:rPr>
        <w:t xml:space="preserve"> de </w:t>
      </w:r>
      <w:proofErr w:type="spellStart"/>
      <w:r w:rsidRPr="000B7EEA">
        <w:rPr>
          <w:rFonts w:ascii="Times New Roman" w:eastAsia="Calibri" w:hAnsi="Times New Roman"/>
          <w:sz w:val="24"/>
          <w:szCs w:val="24"/>
        </w:rPr>
        <w:t>pe</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structura</w:t>
      </w:r>
      <w:proofErr w:type="spellEnd"/>
      <w:r w:rsidRPr="000B7EEA">
        <w:rPr>
          <w:rFonts w:ascii="Times New Roman" w:eastAsia="Calibri" w:hAnsi="Times New Roman"/>
          <w:sz w:val="24"/>
          <w:szCs w:val="24"/>
        </w:rPr>
        <w:t xml:space="preserve"> </w:t>
      </w:r>
      <w:r w:rsidRPr="000B7EEA">
        <w:rPr>
          <w:rFonts w:ascii="Times New Roman" w:eastAsia="Calibri" w:hAnsi="Times New Roman"/>
          <w:sz w:val="24"/>
          <w:szCs w:val="24"/>
          <w:lang w:val="pt-BR"/>
        </w:rPr>
        <w:t>sonda 778 Dragomiresti</w:t>
      </w:r>
      <w:r w:rsidRPr="000B7EEA">
        <w:rPr>
          <w:rFonts w:ascii="Times New Roman" w:eastAsia="Calibri" w:hAnsi="Times New Roman"/>
          <w:spacing w:val="44"/>
          <w:sz w:val="24"/>
          <w:szCs w:val="24"/>
          <w:lang w:val="pt-BR"/>
        </w:rPr>
        <w:t xml:space="preserve"> </w:t>
      </w:r>
      <w:r w:rsidRPr="000B7EEA">
        <w:rPr>
          <w:rFonts w:ascii="Times New Roman" w:eastAsia="Calibri" w:hAnsi="Times New Roman"/>
          <w:spacing w:val="1"/>
          <w:sz w:val="24"/>
          <w:szCs w:val="24"/>
          <w:lang w:val="pt-BR"/>
        </w:rPr>
        <w:t>v</w:t>
      </w:r>
      <w:r w:rsidRPr="000B7EEA">
        <w:rPr>
          <w:rFonts w:ascii="Times New Roman" w:eastAsia="Calibri" w:hAnsi="Times New Roman"/>
          <w:sz w:val="24"/>
          <w:szCs w:val="24"/>
          <w:lang w:val="pt-BR"/>
        </w:rPr>
        <w:t>a</w:t>
      </w:r>
      <w:r w:rsidRPr="000B7EEA">
        <w:rPr>
          <w:rFonts w:ascii="Times New Roman" w:eastAsia="Calibri" w:hAnsi="Times New Roman"/>
          <w:spacing w:val="23"/>
          <w:sz w:val="24"/>
          <w:szCs w:val="24"/>
          <w:lang w:val="pt-BR"/>
        </w:rPr>
        <w:t xml:space="preserve"> </w:t>
      </w:r>
      <w:r w:rsidRPr="000B7EEA">
        <w:rPr>
          <w:rFonts w:ascii="Times New Roman" w:eastAsia="Calibri" w:hAnsi="Times New Roman"/>
          <w:sz w:val="24"/>
          <w:szCs w:val="24"/>
          <w:lang w:val="pt-BR"/>
        </w:rPr>
        <w:t>exploata titei si apa de zacamant din cadrul</w:t>
      </w:r>
      <w:r w:rsidRPr="000B7EEA">
        <w:rPr>
          <w:rFonts w:ascii="Times New Roman" w:eastAsia="Calibri" w:hAnsi="Times New Roman"/>
          <w:spacing w:val="44"/>
          <w:sz w:val="24"/>
          <w:szCs w:val="24"/>
          <w:lang w:val="pt-BR"/>
        </w:rPr>
        <w:t xml:space="preserve"> </w:t>
      </w:r>
      <w:r w:rsidRPr="000B7EEA">
        <w:rPr>
          <w:rFonts w:ascii="Times New Roman" w:eastAsia="Calibri" w:hAnsi="Times New Roman"/>
          <w:sz w:val="24"/>
          <w:szCs w:val="24"/>
          <w:lang w:val="pt-BR"/>
        </w:rPr>
        <w:t xml:space="preserve">aliniamentului structural </w:t>
      </w:r>
      <w:proofErr w:type="spellStart"/>
      <w:r w:rsidRPr="000B7EEA">
        <w:rPr>
          <w:rFonts w:ascii="Univers LT OMV 55 Roman" w:eastAsia="Calibri" w:hAnsi="Univers LT OMV 55 Roman"/>
          <w:sz w:val="24"/>
          <w:szCs w:val="24"/>
        </w:rPr>
        <w:t>Gura</w:t>
      </w:r>
      <w:proofErr w:type="spellEnd"/>
      <w:r w:rsidRPr="000B7EEA">
        <w:rPr>
          <w:rFonts w:ascii="Univers LT OMV 55 Roman" w:eastAsia="Calibri" w:hAnsi="Univers LT OMV 55 Roman"/>
          <w:sz w:val="24"/>
          <w:szCs w:val="24"/>
        </w:rPr>
        <w:t xml:space="preserve"> </w:t>
      </w:r>
      <w:proofErr w:type="spellStart"/>
      <w:r w:rsidRPr="000B7EEA">
        <w:rPr>
          <w:rFonts w:ascii="Univers LT OMV 55 Roman" w:eastAsia="Calibri" w:hAnsi="Univers LT OMV 55 Roman"/>
          <w:sz w:val="24"/>
          <w:szCs w:val="24"/>
        </w:rPr>
        <w:t>Ocnitei</w:t>
      </w:r>
      <w:proofErr w:type="spellEnd"/>
      <w:r w:rsidRPr="000B7EEA">
        <w:rPr>
          <w:rFonts w:ascii="Univers LT OMV 55 Roman" w:eastAsia="Calibri" w:hAnsi="Univers LT OMV 55 Roman"/>
          <w:sz w:val="24"/>
          <w:szCs w:val="24"/>
        </w:rPr>
        <w:t xml:space="preserve"> – </w:t>
      </w:r>
      <w:proofErr w:type="spellStart"/>
      <w:r w:rsidRPr="000B7EEA">
        <w:rPr>
          <w:rFonts w:ascii="Univers LT OMV 55 Roman" w:eastAsia="Calibri" w:hAnsi="Univers LT OMV 55 Roman"/>
          <w:sz w:val="24"/>
          <w:szCs w:val="24"/>
        </w:rPr>
        <w:t>Moreni</w:t>
      </w:r>
      <w:proofErr w:type="spellEnd"/>
      <w:r w:rsidRPr="000B7EEA">
        <w:rPr>
          <w:rFonts w:ascii="Univers LT OMV 55 Roman" w:eastAsia="Calibri" w:hAnsi="Univers LT OMV 55 Roman"/>
          <w:sz w:val="24"/>
          <w:szCs w:val="24"/>
        </w:rPr>
        <w:t xml:space="preserve"> – </w:t>
      </w:r>
      <w:proofErr w:type="spellStart"/>
      <w:r w:rsidRPr="000B7EEA">
        <w:rPr>
          <w:rFonts w:ascii="Univers LT OMV 55 Roman" w:eastAsia="Calibri" w:hAnsi="Univers LT OMV 55 Roman"/>
          <w:sz w:val="24"/>
          <w:szCs w:val="24"/>
        </w:rPr>
        <w:t>Piscuri</w:t>
      </w:r>
      <w:proofErr w:type="spellEnd"/>
      <w:r w:rsidRPr="000B7EEA">
        <w:rPr>
          <w:rFonts w:ascii="Univers LT OMV 55 Roman" w:eastAsia="Calibri" w:hAnsi="Univers LT OMV 55 Roman"/>
          <w:sz w:val="24"/>
          <w:szCs w:val="24"/>
        </w:rPr>
        <w:t xml:space="preserve"> – </w:t>
      </w:r>
      <w:proofErr w:type="spellStart"/>
      <w:r w:rsidRPr="000B7EEA">
        <w:rPr>
          <w:rFonts w:ascii="Univers LT OMV 55 Roman" w:eastAsia="Calibri" w:hAnsi="Univers LT OMV 55 Roman"/>
          <w:sz w:val="24"/>
          <w:szCs w:val="24"/>
        </w:rPr>
        <w:t>Filipesti</w:t>
      </w:r>
      <w:proofErr w:type="spellEnd"/>
      <w:r w:rsidRPr="000B7EEA">
        <w:rPr>
          <w:rFonts w:ascii="Times New Roman" w:eastAsia="Calibri" w:hAnsi="Times New Roman"/>
          <w:sz w:val="24"/>
          <w:szCs w:val="24"/>
          <w:lang w:val="pt-BR"/>
        </w:rPr>
        <w:t>, stratele geologice vizate apartin Dacianului si Meotianului.</w:t>
      </w:r>
    </w:p>
    <w:p w:rsidR="000B7EEA" w:rsidRPr="000B7EEA" w:rsidRDefault="000B7EEA" w:rsidP="000B7EEA">
      <w:pPr>
        <w:spacing w:after="0"/>
        <w:ind w:firstLine="720"/>
        <w:jc w:val="both"/>
        <w:rPr>
          <w:rFonts w:ascii="Times New Roman" w:eastAsia="Calibri" w:hAnsi="Times New Roman"/>
          <w:sz w:val="24"/>
          <w:szCs w:val="24"/>
          <w:lang w:val="it-IT"/>
        </w:rPr>
      </w:pPr>
      <w:r w:rsidRPr="000B7EEA">
        <w:rPr>
          <w:rFonts w:ascii="Times New Roman" w:eastAsia="ArialNarrow" w:hAnsi="Times New Roman"/>
          <w:sz w:val="24"/>
          <w:szCs w:val="24"/>
          <w:lang w:val="it-IT"/>
        </w:rPr>
        <w:t>Locatia sondei este situată pe teritoriul administrativ al municipiului Targoviste, in extravilanul localitătii, la cca. 1389 m est de limita localitătii, judetul Dambovita.</w:t>
      </w:r>
      <w:r w:rsidRPr="000B7EEA">
        <w:rPr>
          <w:rFonts w:ascii="Times New Roman" w:eastAsia="Calibri" w:hAnsi="Times New Roman"/>
          <w:sz w:val="24"/>
          <w:szCs w:val="24"/>
          <w:lang w:val="it-IT"/>
        </w:rPr>
        <w:t xml:space="preserve"> </w:t>
      </w:r>
      <w:r w:rsidRPr="000B7EEA">
        <w:rPr>
          <w:rFonts w:ascii="Times New Roman" w:eastAsia="ArialNarrow" w:hAnsi="Times New Roman"/>
          <w:sz w:val="24"/>
          <w:szCs w:val="24"/>
          <w:lang w:val="it-IT"/>
        </w:rPr>
        <w:t>Amplasamentul se invecinează cu terenuri incluse in extravilanul municipiului Targoviste. Folosinta</w:t>
      </w:r>
      <w:r w:rsidRPr="000B7EEA">
        <w:rPr>
          <w:rFonts w:ascii="Times New Roman" w:eastAsia="Calibri" w:hAnsi="Times New Roman"/>
          <w:sz w:val="24"/>
          <w:szCs w:val="24"/>
          <w:lang w:val="it-IT"/>
        </w:rPr>
        <w:t xml:space="preserve"> </w:t>
      </w:r>
      <w:r w:rsidRPr="000B7EEA">
        <w:rPr>
          <w:rFonts w:ascii="Times New Roman" w:eastAsia="ArialNarrow" w:hAnsi="Times New Roman"/>
          <w:sz w:val="24"/>
          <w:szCs w:val="24"/>
          <w:lang w:val="it-IT"/>
        </w:rPr>
        <w:t>actuală a terenului este teren forestier (proprietate privata si de domeniu public) in extravilan nereglementat din punct de vedere urbanistic.</w:t>
      </w:r>
    </w:p>
    <w:p w:rsidR="000B7EEA" w:rsidRPr="000B7EEA" w:rsidRDefault="000B7EEA" w:rsidP="000B7EEA">
      <w:pPr>
        <w:spacing w:after="0"/>
        <w:ind w:firstLine="720"/>
        <w:jc w:val="both"/>
        <w:rPr>
          <w:rFonts w:ascii="Times New Roman" w:eastAsia="Calibri" w:hAnsi="Times New Roman"/>
          <w:sz w:val="24"/>
          <w:szCs w:val="24"/>
        </w:rPr>
      </w:pPr>
      <w:proofErr w:type="spellStart"/>
      <w:r w:rsidRPr="000B7EEA">
        <w:rPr>
          <w:rFonts w:ascii="Times New Roman" w:eastAsia="Calibri" w:hAnsi="Times New Roman"/>
          <w:sz w:val="24"/>
          <w:szCs w:val="24"/>
        </w:rPr>
        <w:t>Accesul</w:t>
      </w:r>
      <w:proofErr w:type="spellEnd"/>
      <w:r w:rsidRPr="000B7EEA">
        <w:rPr>
          <w:rFonts w:ascii="Times New Roman" w:eastAsia="Calibri" w:hAnsi="Times New Roman"/>
          <w:sz w:val="24"/>
          <w:szCs w:val="24"/>
        </w:rPr>
        <w:t xml:space="preserve"> la </w:t>
      </w:r>
      <w:proofErr w:type="spellStart"/>
      <w:r w:rsidRPr="000B7EEA">
        <w:rPr>
          <w:rFonts w:ascii="Times New Roman" w:eastAsia="Calibri" w:hAnsi="Times New Roman"/>
          <w:sz w:val="24"/>
          <w:szCs w:val="24"/>
        </w:rPr>
        <w:t>locatia</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sondei</w:t>
      </w:r>
      <w:proofErr w:type="spellEnd"/>
      <w:r w:rsidRPr="000B7EEA">
        <w:rPr>
          <w:rFonts w:ascii="Times New Roman" w:eastAsia="Calibri" w:hAnsi="Times New Roman"/>
          <w:sz w:val="24"/>
          <w:szCs w:val="24"/>
        </w:rPr>
        <w:t xml:space="preserve"> se </w:t>
      </w:r>
      <w:proofErr w:type="spellStart"/>
      <w:proofErr w:type="gramStart"/>
      <w:r w:rsidRPr="000B7EEA">
        <w:rPr>
          <w:rFonts w:ascii="Times New Roman" w:eastAsia="Calibri" w:hAnsi="Times New Roman"/>
          <w:sz w:val="24"/>
          <w:szCs w:val="24"/>
        </w:rPr>
        <w:t>va</w:t>
      </w:r>
      <w:proofErr w:type="spellEnd"/>
      <w:proofErr w:type="gram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realiza</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prin</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intermediul</w:t>
      </w:r>
      <w:proofErr w:type="spellEnd"/>
      <w:r w:rsidRPr="000B7EEA">
        <w:rPr>
          <w:rFonts w:ascii="Times New Roman" w:eastAsia="Calibri" w:hAnsi="Times New Roman"/>
          <w:sz w:val="24"/>
          <w:szCs w:val="24"/>
        </w:rPr>
        <w:t xml:space="preserve"> drum </w:t>
      </w:r>
      <w:proofErr w:type="spellStart"/>
      <w:r w:rsidRPr="000B7EEA">
        <w:rPr>
          <w:rFonts w:ascii="Times New Roman" w:eastAsia="Calibri" w:hAnsi="Times New Roman"/>
          <w:sz w:val="24"/>
          <w:szCs w:val="24"/>
        </w:rPr>
        <w:t>petrolier</w:t>
      </w:r>
      <w:proofErr w:type="spellEnd"/>
      <w:r w:rsidRPr="000B7EEA">
        <w:rPr>
          <w:rFonts w:ascii="Times New Roman" w:eastAsia="Calibri" w:hAnsi="Times New Roman"/>
          <w:sz w:val="24"/>
          <w:szCs w:val="24"/>
        </w:rPr>
        <w:t xml:space="preserve"> existent. </w:t>
      </w:r>
    </w:p>
    <w:p w:rsidR="000B7EEA" w:rsidRPr="000B7EEA" w:rsidRDefault="000B7EEA" w:rsidP="000B7EEA">
      <w:pPr>
        <w:autoSpaceDE w:val="0"/>
        <w:autoSpaceDN w:val="0"/>
        <w:adjustRightInd w:val="0"/>
        <w:spacing w:after="0"/>
        <w:ind w:firstLine="709"/>
        <w:jc w:val="both"/>
        <w:rPr>
          <w:rFonts w:ascii="Times New Roman" w:eastAsia="ArialNarrow" w:hAnsi="Times New Roman"/>
          <w:sz w:val="24"/>
          <w:szCs w:val="24"/>
          <w:lang w:val="it-IT"/>
        </w:rPr>
      </w:pPr>
      <w:r w:rsidRPr="000B7EEA">
        <w:rPr>
          <w:rFonts w:ascii="Times New Roman" w:eastAsia="ArialNarrow" w:hAnsi="Times New Roman"/>
          <w:sz w:val="24"/>
          <w:szCs w:val="24"/>
          <w:lang w:val="it-IT"/>
        </w:rPr>
        <w:t>Coordonatele sondei</w:t>
      </w:r>
    </w:p>
    <w:tbl>
      <w:tblPr>
        <w:tblW w:w="4782" w:type="dxa"/>
        <w:jc w:val="center"/>
        <w:tblLook w:val="04A0" w:firstRow="1" w:lastRow="0" w:firstColumn="1" w:lastColumn="0" w:noHBand="0" w:noVBand="1"/>
      </w:tblPr>
      <w:tblGrid>
        <w:gridCol w:w="2040"/>
        <w:gridCol w:w="1371"/>
        <w:gridCol w:w="1371"/>
      </w:tblGrid>
      <w:tr w:rsidR="000B7EEA" w:rsidRPr="000B7EEA" w:rsidTr="00ED4C10">
        <w:trPr>
          <w:trHeight w:val="624"/>
          <w:jc w:val="center"/>
        </w:trPr>
        <w:tc>
          <w:tcPr>
            <w:tcW w:w="2040" w:type="dxa"/>
            <w:tcBorders>
              <w:top w:val="single" w:sz="4" w:space="0" w:color="auto"/>
              <w:left w:val="single" w:sz="4" w:space="0" w:color="auto"/>
              <w:bottom w:val="single" w:sz="4" w:space="0" w:color="auto"/>
              <w:right w:val="single" w:sz="4" w:space="0" w:color="auto"/>
            </w:tcBorders>
            <w:noWrap/>
            <w:vAlign w:val="center"/>
            <w:hideMark/>
          </w:tcPr>
          <w:p w:rsidR="000B7EEA" w:rsidRPr="000B7EEA" w:rsidRDefault="000B7EEA" w:rsidP="000B7EEA">
            <w:pPr>
              <w:suppressAutoHyphens/>
              <w:spacing w:after="0"/>
              <w:jc w:val="center"/>
              <w:rPr>
                <w:rFonts w:ascii="Arial Narrow" w:eastAsia="Calibri" w:hAnsi="Arial Narrow"/>
                <w:b/>
                <w:bCs/>
                <w:noProof/>
                <w:color w:val="000000"/>
                <w:sz w:val="24"/>
                <w:szCs w:val="24"/>
              </w:rPr>
            </w:pPr>
            <w:r w:rsidRPr="000B7EEA">
              <w:rPr>
                <w:rFonts w:eastAsia="Calibri"/>
                <w:b/>
                <w:bCs/>
                <w:color w:val="000000"/>
                <w:sz w:val="24"/>
                <w:szCs w:val="24"/>
              </w:rPr>
              <w:t xml:space="preserve">Nr. </w:t>
            </w:r>
            <w:proofErr w:type="spellStart"/>
            <w:r w:rsidRPr="000B7EEA">
              <w:rPr>
                <w:rFonts w:eastAsia="Calibri"/>
                <w:b/>
                <w:bCs/>
                <w:color w:val="000000"/>
                <w:sz w:val="24"/>
                <w:szCs w:val="24"/>
              </w:rPr>
              <w:t>sondă</w:t>
            </w:r>
            <w:proofErr w:type="spellEnd"/>
          </w:p>
        </w:tc>
        <w:tc>
          <w:tcPr>
            <w:tcW w:w="1371" w:type="dxa"/>
            <w:tcBorders>
              <w:top w:val="single" w:sz="4" w:space="0" w:color="auto"/>
              <w:left w:val="nil"/>
              <w:bottom w:val="single" w:sz="4" w:space="0" w:color="auto"/>
              <w:right w:val="single" w:sz="4" w:space="0" w:color="auto"/>
            </w:tcBorders>
            <w:noWrap/>
            <w:vAlign w:val="center"/>
            <w:hideMark/>
          </w:tcPr>
          <w:p w:rsidR="000B7EEA" w:rsidRPr="000B7EEA" w:rsidRDefault="000B7EEA" w:rsidP="000B7EEA">
            <w:pPr>
              <w:suppressAutoHyphens/>
              <w:spacing w:after="0"/>
              <w:jc w:val="center"/>
              <w:rPr>
                <w:rFonts w:ascii="Arial Narrow" w:eastAsia="Calibri" w:hAnsi="Arial Narrow"/>
                <w:b/>
                <w:bCs/>
                <w:noProof/>
                <w:color w:val="000000"/>
                <w:sz w:val="24"/>
                <w:szCs w:val="24"/>
              </w:rPr>
            </w:pPr>
            <w:r w:rsidRPr="000B7EEA">
              <w:rPr>
                <w:rFonts w:eastAsia="Calibri"/>
                <w:b/>
                <w:bCs/>
                <w:color w:val="000000"/>
                <w:sz w:val="24"/>
                <w:szCs w:val="24"/>
              </w:rPr>
              <w:t>X (m)</w:t>
            </w:r>
          </w:p>
        </w:tc>
        <w:tc>
          <w:tcPr>
            <w:tcW w:w="1371" w:type="dxa"/>
            <w:tcBorders>
              <w:top w:val="single" w:sz="4" w:space="0" w:color="auto"/>
              <w:left w:val="nil"/>
              <w:bottom w:val="single" w:sz="4" w:space="0" w:color="auto"/>
              <w:right w:val="single" w:sz="4" w:space="0" w:color="auto"/>
            </w:tcBorders>
            <w:noWrap/>
            <w:vAlign w:val="center"/>
            <w:hideMark/>
          </w:tcPr>
          <w:p w:rsidR="000B7EEA" w:rsidRPr="000B7EEA" w:rsidRDefault="000B7EEA" w:rsidP="000B7EEA">
            <w:pPr>
              <w:suppressAutoHyphens/>
              <w:spacing w:after="0"/>
              <w:jc w:val="center"/>
              <w:rPr>
                <w:rFonts w:ascii="Arial Narrow" w:eastAsia="Calibri" w:hAnsi="Arial Narrow"/>
                <w:b/>
                <w:bCs/>
                <w:noProof/>
                <w:color w:val="000000"/>
                <w:sz w:val="24"/>
                <w:szCs w:val="24"/>
              </w:rPr>
            </w:pPr>
            <w:r w:rsidRPr="000B7EEA">
              <w:rPr>
                <w:rFonts w:eastAsia="Calibri"/>
                <w:b/>
                <w:bCs/>
                <w:color w:val="000000"/>
                <w:sz w:val="24"/>
                <w:szCs w:val="24"/>
              </w:rPr>
              <w:t>Y (m)</w:t>
            </w:r>
          </w:p>
        </w:tc>
      </w:tr>
      <w:tr w:rsidR="000B7EEA" w:rsidRPr="000B7EEA" w:rsidTr="00ED4C10">
        <w:trPr>
          <w:trHeight w:val="312"/>
          <w:jc w:val="center"/>
        </w:trPr>
        <w:tc>
          <w:tcPr>
            <w:tcW w:w="2040" w:type="dxa"/>
            <w:tcBorders>
              <w:top w:val="nil"/>
              <w:left w:val="single" w:sz="4" w:space="0" w:color="auto"/>
              <w:bottom w:val="single" w:sz="4" w:space="0" w:color="auto"/>
              <w:right w:val="single" w:sz="4" w:space="0" w:color="auto"/>
            </w:tcBorders>
            <w:noWrap/>
            <w:hideMark/>
          </w:tcPr>
          <w:p w:rsidR="000B7EEA" w:rsidRPr="000B7EEA" w:rsidRDefault="000B7EEA" w:rsidP="000B7EEA">
            <w:pPr>
              <w:suppressAutoHyphens/>
              <w:spacing w:after="0"/>
              <w:jc w:val="center"/>
              <w:rPr>
                <w:rFonts w:ascii="Arial Narrow" w:eastAsia="Calibri" w:hAnsi="Arial Narrow"/>
                <w:b/>
                <w:bCs/>
                <w:noProof/>
                <w:color w:val="000000"/>
                <w:sz w:val="24"/>
                <w:szCs w:val="24"/>
              </w:rPr>
            </w:pPr>
            <w:r w:rsidRPr="000B7EEA">
              <w:rPr>
                <w:rFonts w:eastAsia="Calibri"/>
                <w:b/>
                <w:bCs/>
                <w:color w:val="000000"/>
                <w:sz w:val="24"/>
                <w:szCs w:val="24"/>
              </w:rPr>
              <w:t xml:space="preserve">778 </w:t>
            </w:r>
            <w:proofErr w:type="spellStart"/>
            <w:r w:rsidRPr="000B7EEA">
              <w:rPr>
                <w:rFonts w:eastAsia="Calibri"/>
                <w:b/>
                <w:bCs/>
                <w:color w:val="000000"/>
                <w:sz w:val="24"/>
                <w:szCs w:val="24"/>
              </w:rPr>
              <w:t>Dragomiresti</w:t>
            </w:r>
            <w:proofErr w:type="spellEnd"/>
          </w:p>
        </w:tc>
        <w:tc>
          <w:tcPr>
            <w:tcW w:w="1371" w:type="dxa"/>
            <w:tcBorders>
              <w:top w:val="nil"/>
              <w:left w:val="nil"/>
              <w:bottom w:val="single" w:sz="4" w:space="0" w:color="auto"/>
              <w:right w:val="single" w:sz="4" w:space="0" w:color="auto"/>
            </w:tcBorders>
            <w:noWrap/>
            <w:vAlign w:val="center"/>
            <w:hideMark/>
          </w:tcPr>
          <w:p w:rsidR="000B7EEA" w:rsidRPr="000B7EEA" w:rsidRDefault="000B7EEA" w:rsidP="000B7EEA">
            <w:pPr>
              <w:suppressAutoHyphens/>
              <w:spacing w:after="0"/>
              <w:jc w:val="center"/>
              <w:rPr>
                <w:rFonts w:ascii="Arial Narrow" w:eastAsia="Calibri" w:hAnsi="Arial Narrow"/>
                <w:noProof/>
                <w:color w:val="000000"/>
                <w:sz w:val="24"/>
                <w:szCs w:val="24"/>
              </w:rPr>
            </w:pPr>
            <w:r w:rsidRPr="000B7EEA">
              <w:rPr>
                <w:rFonts w:ascii="Arial" w:eastAsia="Calibri" w:hAnsi="Arial" w:cs="Arial"/>
                <w:bCs/>
              </w:rPr>
              <w:t>380625</w:t>
            </w:r>
          </w:p>
        </w:tc>
        <w:tc>
          <w:tcPr>
            <w:tcW w:w="1371" w:type="dxa"/>
            <w:tcBorders>
              <w:top w:val="nil"/>
              <w:left w:val="nil"/>
              <w:bottom w:val="single" w:sz="4" w:space="0" w:color="auto"/>
              <w:right w:val="single" w:sz="4" w:space="0" w:color="auto"/>
            </w:tcBorders>
            <w:noWrap/>
            <w:vAlign w:val="center"/>
            <w:hideMark/>
          </w:tcPr>
          <w:p w:rsidR="000B7EEA" w:rsidRPr="000B7EEA" w:rsidRDefault="000B7EEA" w:rsidP="000B7EEA">
            <w:pPr>
              <w:suppressAutoHyphens/>
              <w:spacing w:after="0"/>
              <w:jc w:val="center"/>
              <w:rPr>
                <w:rFonts w:ascii="Arial Narrow" w:eastAsia="Calibri" w:hAnsi="Arial Narrow"/>
                <w:noProof/>
                <w:color w:val="000000"/>
                <w:sz w:val="24"/>
                <w:szCs w:val="24"/>
              </w:rPr>
            </w:pPr>
            <w:r w:rsidRPr="000B7EEA">
              <w:rPr>
                <w:rFonts w:ascii="Arial" w:eastAsia="Calibri" w:hAnsi="Arial" w:cs="Arial"/>
                <w:bCs/>
              </w:rPr>
              <w:t>529870</w:t>
            </w:r>
          </w:p>
        </w:tc>
      </w:tr>
    </w:tbl>
    <w:p w:rsidR="000B7EEA" w:rsidRPr="000B7EEA" w:rsidRDefault="000B7EEA" w:rsidP="000B7EEA">
      <w:pPr>
        <w:autoSpaceDE w:val="0"/>
        <w:autoSpaceDN w:val="0"/>
        <w:adjustRightInd w:val="0"/>
        <w:spacing w:after="0"/>
        <w:jc w:val="both"/>
        <w:rPr>
          <w:rFonts w:ascii="Times New Roman" w:eastAsia="ArialNarrow" w:hAnsi="Times New Roman"/>
          <w:sz w:val="24"/>
          <w:szCs w:val="24"/>
          <w:lang w:val="it-IT"/>
        </w:rPr>
      </w:pPr>
    </w:p>
    <w:p w:rsidR="000B7EEA" w:rsidRPr="000B7EEA" w:rsidRDefault="000B7EEA" w:rsidP="000B7EEA">
      <w:pPr>
        <w:spacing w:after="0"/>
        <w:ind w:firstLine="709"/>
        <w:jc w:val="both"/>
        <w:rPr>
          <w:rFonts w:ascii="Times New Roman" w:eastAsia="Calibri" w:hAnsi="Times New Roman"/>
          <w:sz w:val="24"/>
          <w:szCs w:val="24"/>
          <w:lang w:val="it-IT"/>
        </w:rPr>
      </w:pPr>
      <w:r w:rsidRPr="000B7EEA">
        <w:rPr>
          <w:rFonts w:ascii="Times New Roman" w:eastAsia="Calibri" w:hAnsi="Times New Roman"/>
          <w:sz w:val="24"/>
          <w:szCs w:val="24"/>
          <w:lang w:val="it-IT"/>
        </w:rPr>
        <w:t>Amplasamentul  sondei 778 Dragomiresti, este in prezent liber de constructii, fiind incadrat ca padure fiind situat in extravilan conform CU nr. 927/14.09.2018.</w:t>
      </w:r>
    </w:p>
    <w:p w:rsidR="000B7EEA" w:rsidRPr="000B7EEA" w:rsidRDefault="000B7EEA" w:rsidP="000B7EEA">
      <w:pPr>
        <w:spacing w:after="0"/>
        <w:ind w:firstLine="709"/>
        <w:jc w:val="both"/>
        <w:rPr>
          <w:rFonts w:ascii="Times New Roman" w:eastAsia="Calibri" w:hAnsi="Times New Roman"/>
          <w:sz w:val="24"/>
          <w:szCs w:val="24"/>
          <w:lang w:val="it-IT"/>
        </w:rPr>
      </w:pPr>
      <w:r w:rsidRPr="000B7EEA">
        <w:rPr>
          <w:rFonts w:ascii="Times New Roman" w:eastAsia="Calibri" w:hAnsi="Times New Roman"/>
          <w:sz w:val="24"/>
          <w:szCs w:val="24"/>
          <w:lang w:val="it-IT"/>
        </w:rPr>
        <w:t xml:space="preserve">Suprafata totala pe care se doreste realizarea proiectului masoara </w:t>
      </w:r>
      <w:r w:rsidRPr="000B7EEA">
        <w:rPr>
          <w:rFonts w:ascii="Times New Roman" w:eastAsia="Calibri" w:hAnsi="Times New Roman"/>
          <w:sz w:val="24"/>
          <w:szCs w:val="24"/>
        </w:rPr>
        <w:t xml:space="preserve">4210 </w:t>
      </w:r>
      <w:proofErr w:type="spellStart"/>
      <w:r w:rsidRPr="000B7EEA">
        <w:rPr>
          <w:rFonts w:ascii="Times New Roman" w:eastAsia="Calibri" w:hAnsi="Times New Roman"/>
          <w:sz w:val="24"/>
          <w:szCs w:val="24"/>
        </w:rPr>
        <w:t>mp</w:t>
      </w:r>
      <w:proofErr w:type="spellEnd"/>
      <w:r w:rsidRPr="000B7EEA">
        <w:rPr>
          <w:rFonts w:ascii="Times New Roman" w:eastAsia="Calibri" w:hAnsi="Times New Roman"/>
          <w:sz w:val="24"/>
          <w:szCs w:val="24"/>
          <w:lang w:val="it-IT"/>
        </w:rPr>
        <w:t xml:space="preserve"> cuprinzand careul sondei plus suprafata conducte de la sonde. </w:t>
      </w:r>
    </w:p>
    <w:p w:rsidR="000B7EEA" w:rsidRPr="000B7EEA" w:rsidRDefault="000B7EEA" w:rsidP="000B7EEA">
      <w:pPr>
        <w:widowControl w:val="0"/>
        <w:tabs>
          <w:tab w:val="left" w:pos="284"/>
          <w:tab w:val="left" w:pos="426"/>
        </w:tabs>
        <w:suppressAutoHyphens/>
        <w:autoSpaceDE w:val="0"/>
        <w:spacing w:after="0"/>
        <w:ind w:firstLine="720"/>
        <w:jc w:val="both"/>
        <w:rPr>
          <w:rFonts w:ascii="Times New Roman" w:eastAsia="01_FuturaRO_Light" w:hAnsi="Times New Roman"/>
          <w:sz w:val="24"/>
          <w:szCs w:val="24"/>
          <w:lang w:val="es-EC" w:eastAsia="zh-CN"/>
        </w:rPr>
      </w:pPr>
      <w:proofErr w:type="spellStart"/>
      <w:r w:rsidRPr="000B7EEA">
        <w:rPr>
          <w:rFonts w:ascii="Times New Roman" w:eastAsia="01_FuturaRO_Light" w:hAnsi="Times New Roman"/>
          <w:sz w:val="24"/>
          <w:szCs w:val="24"/>
          <w:lang w:val="es-EC" w:eastAsia="zh-CN"/>
        </w:rPr>
        <w:t>Prin</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acest</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proiect</w:t>
      </w:r>
      <w:proofErr w:type="spellEnd"/>
      <w:r w:rsidRPr="000B7EEA">
        <w:rPr>
          <w:rFonts w:ascii="Times New Roman" w:eastAsia="01_FuturaRO_Light" w:hAnsi="Times New Roman"/>
          <w:sz w:val="24"/>
          <w:szCs w:val="24"/>
          <w:lang w:val="es-EC" w:eastAsia="zh-CN"/>
        </w:rPr>
        <w:t xml:space="preserve"> se </w:t>
      </w:r>
      <w:proofErr w:type="spellStart"/>
      <w:r w:rsidRPr="000B7EEA">
        <w:rPr>
          <w:rFonts w:ascii="Times New Roman" w:eastAsia="01_FuturaRO_Light" w:hAnsi="Times New Roman"/>
          <w:sz w:val="24"/>
          <w:szCs w:val="24"/>
          <w:lang w:val="es-EC" w:eastAsia="zh-CN"/>
        </w:rPr>
        <w:t>propune</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saparea</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sondi</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cu</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adancimea</w:t>
      </w:r>
      <w:proofErr w:type="spellEnd"/>
      <w:r w:rsidRPr="000B7EEA">
        <w:rPr>
          <w:rFonts w:ascii="Times New Roman" w:eastAsia="01_FuturaRO_Light" w:hAnsi="Times New Roman"/>
          <w:sz w:val="24"/>
          <w:szCs w:val="24"/>
          <w:lang w:val="es-EC" w:eastAsia="zh-CN"/>
        </w:rPr>
        <w:t xml:space="preserve"> de 1930 m 778 </w:t>
      </w:r>
      <w:proofErr w:type="spellStart"/>
      <w:r w:rsidRPr="000B7EEA">
        <w:rPr>
          <w:rFonts w:ascii="Times New Roman" w:eastAsia="01_FuturaRO_Light" w:hAnsi="Times New Roman"/>
          <w:sz w:val="24"/>
          <w:szCs w:val="24"/>
          <w:lang w:val="es-EC" w:eastAsia="zh-CN"/>
        </w:rPr>
        <w:t>Dragomiresti</w:t>
      </w:r>
      <w:proofErr w:type="spellEnd"/>
      <w:r w:rsidRPr="000B7EEA">
        <w:rPr>
          <w:rFonts w:ascii="Times New Roman" w:eastAsia="01_FuturaRO_Light" w:hAnsi="Times New Roman"/>
          <w:sz w:val="24"/>
          <w:szCs w:val="24"/>
          <w:lang w:val="es-EC" w:eastAsia="zh-CN"/>
        </w:rPr>
        <w:t>.</w:t>
      </w:r>
    </w:p>
    <w:p w:rsidR="000B7EEA" w:rsidRPr="000B7EEA" w:rsidRDefault="000B7EEA" w:rsidP="000B7EEA">
      <w:pPr>
        <w:widowControl w:val="0"/>
        <w:tabs>
          <w:tab w:val="left" w:pos="284"/>
          <w:tab w:val="left" w:pos="426"/>
        </w:tabs>
        <w:suppressAutoHyphens/>
        <w:autoSpaceDE w:val="0"/>
        <w:spacing w:after="0"/>
        <w:ind w:firstLine="720"/>
        <w:jc w:val="both"/>
        <w:rPr>
          <w:rFonts w:ascii="Times New Roman" w:eastAsia="01_FuturaRO_Light" w:hAnsi="Times New Roman"/>
          <w:sz w:val="24"/>
          <w:szCs w:val="24"/>
          <w:lang w:val="es-EC" w:eastAsia="zh-CN"/>
        </w:rPr>
      </w:pPr>
      <w:proofErr w:type="spellStart"/>
      <w:r w:rsidRPr="000B7EEA">
        <w:rPr>
          <w:rFonts w:ascii="Times New Roman" w:eastAsia="01_FuturaRO_Light" w:hAnsi="Times New Roman"/>
          <w:sz w:val="24"/>
          <w:szCs w:val="24"/>
          <w:lang w:val="es-EC" w:eastAsia="zh-CN"/>
        </w:rPr>
        <w:t>Constructia</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proiectata</w:t>
      </w:r>
      <w:proofErr w:type="spellEnd"/>
      <w:r w:rsidRPr="000B7EEA">
        <w:rPr>
          <w:rFonts w:ascii="Times New Roman" w:eastAsia="01_FuturaRO_Light" w:hAnsi="Times New Roman"/>
          <w:sz w:val="24"/>
          <w:szCs w:val="24"/>
          <w:lang w:val="es-EC" w:eastAsia="zh-CN"/>
        </w:rPr>
        <w:t xml:space="preserve"> a </w:t>
      </w:r>
      <w:proofErr w:type="spellStart"/>
      <w:r w:rsidRPr="000B7EEA">
        <w:rPr>
          <w:rFonts w:ascii="Times New Roman" w:eastAsia="01_FuturaRO_Light" w:hAnsi="Times New Roman"/>
          <w:sz w:val="24"/>
          <w:szCs w:val="24"/>
          <w:lang w:val="es-EC" w:eastAsia="zh-CN"/>
        </w:rPr>
        <w:t>sondei</w:t>
      </w:r>
      <w:proofErr w:type="spellEnd"/>
      <w:r w:rsidRPr="000B7EEA">
        <w:rPr>
          <w:rFonts w:ascii="Times New Roman" w:eastAsia="01_FuturaRO_Light" w:hAnsi="Times New Roman"/>
          <w:sz w:val="24"/>
          <w:szCs w:val="24"/>
          <w:lang w:val="es-EC" w:eastAsia="zh-CN"/>
        </w:rPr>
        <w:t xml:space="preserve"> este:</w:t>
      </w:r>
    </w:p>
    <w:p w:rsidR="000B7EEA" w:rsidRPr="000B7EEA" w:rsidRDefault="000B7EEA" w:rsidP="000B7EEA">
      <w:pPr>
        <w:numPr>
          <w:ilvl w:val="0"/>
          <w:numId w:val="45"/>
        </w:numPr>
        <w:suppressAutoHyphens/>
        <w:spacing w:before="120" w:after="0"/>
        <w:jc w:val="both"/>
        <w:rPr>
          <w:rFonts w:ascii="Times New Roman" w:eastAsia="Calibri" w:hAnsi="Times New Roman"/>
          <w:sz w:val="24"/>
          <w:szCs w:val="24"/>
        </w:rPr>
      </w:pPr>
      <w:r w:rsidRPr="000B7EEA">
        <w:rPr>
          <w:rFonts w:ascii="Times New Roman" w:eastAsia="Calibri" w:hAnsi="Times New Roman"/>
          <w:sz w:val="24"/>
          <w:szCs w:val="24"/>
        </w:rPr>
        <w:t xml:space="preserve">conductor 17” la 50 m, </w:t>
      </w:r>
      <w:proofErr w:type="spellStart"/>
      <w:r w:rsidRPr="000B7EEA">
        <w:rPr>
          <w:rFonts w:ascii="Times New Roman" w:eastAsia="Calibri" w:hAnsi="Times New Roman"/>
          <w:sz w:val="24"/>
          <w:szCs w:val="24"/>
        </w:rPr>
        <w:t>cimentată</w:t>
      </w:r>
      <w:proofErr w:type="spellEnd"/>
      <w:r w:rsidRPr="000B7EEA">
        <w:rPr>
          <w:rFonts w:ascii="Times New Roman" w:eastAsia="Calibri" w:hAnsi="Times New Roman"/>
          <w:sz w:val="24"/>
          <w:szCs w:val="24"/>
        </w:rPr>
        <w:t xml:space="preserve"> la </w:t>
      </w:r>
      <w:proofErr w:type="spellStart"/>
      <w:r w:rsidRPr="000B7EEA">
        <w:rPr>
          <w:rFonts w:ascii="Times New Roman" w:eastAsia="Calibri" w:hAnsi="Times New Roman"/>
          <w:sz w:val="24"/>
          <w:szCs w:val="24"/>
        </w:rPr>
        <w:t>zi</w:t>
      </w:r>
      <w:proofErr w:type="spellEnd"/>
      <w:r w:rsidRPr="000B7EEA">
        <w:rPr>
          <w:rFonts w:ascii="Times New Roman" w:eastAsia="Calibri" w:hAnsi="Times New Roman"/>
          <w:sz w:val="24"/>
          <w:szCs w:val="24"/>
        </w:rPr>
        <w:t>;</w:t>
      </w:r>
    </w:p>
    <w:p w:rsidR="000B7EEA" w:rsidRPr="000B7EEA" w:rsidRDefault="000B7EEA" w:rsidP="000B7EEA">
      <w:pPr>
        <w:numPr>
          <w:ilvl w:val="0"/>
          <w:numId w:val="45"/>
        </w:numPr>
        <w:suppressAutoHyphens/>
        <w:spacing w:before="120" w:after="0"/>
        <w:jc w:val="both"/>
        <w:rPr>
          <w:rFonts w:ascii="Times New Roman" w:eastAsia="Calibri" w:hAnsi="Times New Roman"/>
          <w:sz w:val="24"/>
          <w:szCs w:val="24"/>
        </w:rPr>
      </w:pPr>
      <w:proofErr w:type="spellStart"/>
      <w:r w:rsidRPr="000B7EEA">
        <w:rPr>
          <w:rFonts w:ascii="Times New Roman" w:eastAsia="Calibri" w:hAnsi="Times New Roman"/>
          <w:sz w:val="24"/>
          <w:szCs w:val="24"/>
        </w:rPr>
        <w:t>coloana</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ancoraj</w:t>
      </w:r>
      <w:proofErr w:type="spellEnd"/>
      <w:r w:rsidRPr="000B7EEA">
        <w:rPr>
          <w:rFonts w:ascii="Times New Roman" w:eastAsia="Calibri" w:hAnsi="Times New Roman"/>
          <w:sz w:val="24"/>
          <w:szCs w:val="24"/>
        </w:rPr>
        <w:t xml:space="preserve"> 9</w:t>
      </w:r>
      <w:r w:rsidRPr="000B7EEA">
        <w:rPr>
          <w:rFonts w:ascii="Times New Roman" w:eastAsia="Calibri" w:hAnsi="Times New Roman"/>
          <w:sz w:val="24"/>
          <w:szCs w:val="24"/>
          <w:vertAlign w:val="superscript"/>
        </w:rPr>
        <w:t>5/8</w:t>
      </w:r>
      <w:r w:rsidRPr="000B7EEA">
        <w:rPr>
          <w:rFonts w:ascii="Times New Roman" w:eastAsia="Calibri" w:hAnsi="Times New Roman"/>
          <w:sz w:val="24"/>
          <w:szCs w:val="24"/>
        </w:rPr>
        <w:t xml:space="preserve"> “ la 500 m, </w:t>
      </w:r>
      <w:proofErr w:type="spellStart"/>
      <w:r w:rsidRPr="000B7EEA">
        <w:rPr>
          <w:rFonts w:ascii="Times New Roman" w:eastAsia="Calibri" w:hAnsi="Times New Roman"/>
          <w:sz w:val="24"/>
          <w:szCs w:val="24"/>
        </w:rPr>
        <w:t>cimentată</w:t>
      </w:r>
      <w:proofErr w:type="spellEnd"/>
      <w:r w:rsidRPr="000B7EEA">
        <w:rPr>
          <w:rFonts w:ascii="Times New Roman" w:eastAsia="Calibri" w:hAnsi="Times New Roman"/>
          <w:sz w:val="24"/>
          <w:szCs w:val="24"/>
        </w:rPr>
        <w:t xml:space="preserve"> la </w:t>
      </w:r>
      <w:proofErr w:type="spellStart"/>
      <w:r w:rsidRPr="000B7EEA">
        <w:rPr>
          <w:rFonts w:ascii="Times New Roman" w:eastAsia="Calibri" w:hAnsi="Times New Roman"/>
          <w:sz w:val="24"/>
          <w:szCs w:val="24"/>
        </w:rPr>
        <w:t>zi</w:t>
      </w:r>
      <w:proofErr w:type="spellEnd"/>
      <w:r w:rsidRPr="000B7EEA">
        <w:rPr>
          <w:rFonts w:ascii="Times New Roman" w:eastAsia="Calibri" w:hAnsi="Times New Roman"/>
          <w:sz w:val="24"/>
          <w:szCs w:val="24"/>
        </w:rPr>
        <w:t>;</w:t>
      </w:r>
    </w:p>
    <w:p w:rsidR="000B7EEA" w:rsidRPr="000B7EEA" w:rsidRDefault="000B7EEA" w:rsidP="000B7EEA">
      <w:pPr>
        <w:numPr>
          <w:ilvl w:val="0"/>
          <w:numId w:val="45"/>
        </w:numPr>
        <w:suppressAutoHyphens/>
        <w:spacing w:before="120" w:after="0"/>
        <w:jc w:val="both"/>
        <w:rPr>
          <w:rFonts w:ascii="Times New Roman" w:eastAsia="Calibri" w:hAnsi="Times New Roman"/>
          <w:sz w:val="24"/>
          <w:szCs w:val="24"/>
        </w:rPr>
      </w:pPr>
      <w:proofErr w:type="spellStart"/>
      <w:r w:rsidRPr="000B7EEA">
        <w:rPr>
          <w:rFonts w:ascii="Times New Roman" w:eastAsia="Calibri" w:hAnsi="Times New Roman"/>
          <w:sz w:val="24"/>
          <w:szCs w:val="24"/>
        </w:rPr>
        <w:t>coloana</w:t>
      </w:r>
      <w:proofErr w:type="spellEnd"/>
      <w:r w:rsidRPr="000B7EEA">
        <w:rPr>
          <w:rFonts w:ascii="Times New Roman" w:eastAsia="Calibri" w:hAnsi="Times New Roman"/>
          <w:sz w:val="24"/>
          <w:szCs w:val="24"/>
        </w:rPr>
        <w:t xml:space="preserve"> </w:t>
      </w:r>
      <w:proofErr w:type="spellStart"/>
      <w:r w:rsidRPr="000B7EEA">
        <w:rPr>
          <w:rFonts w:ascii="Times New Roman" w:eastAsia="Calibri" w:hAnsi="Times New Roman"/>
          <w:sz w:val="24"/>
          <w:szCs w:val="24"/>
        </w:rPr>
        <w:t>exploatare</w:t>
      </w:r>
      <w:proofErr w:type="spellEnd"/>
      <w:r w:rsidRPr="000B7EEA">
        <w:rPr>
          <w:rFonts w:ascii="Times New Roman" w:eastAsia="Calibri" w:hAnsi="Times New Roman"/>
          <w:sz w:val="24"/>
          <w:szCs w:val="24"/>
        </w:rPr>
        <w:t xml:space="preserve"> 7” la 1930 m, </w:t>
      </w:r>
      <w:proofErr w:type="spellStart"/>
      <w:r w:rsidRPr="000B7EEA">
        <w:rPr>
          <w:rFonts w:ascii="Times New Roman" w:eastAsia="Calibri" w:hAnsi="Times New Roman"/>
          <w:sz w:val="24"/>
          <w:szCs w:val="24"/>
        </w:rPr>
        <w:t>cimentată</w:t>
      </w:r>
      <w:proofErr w:type="spellEnd"/>
      <w:r w:rsidRPr="000B7EEA">
        <w:rPr>
          <w:rFonts w:ascii="Times New Roman" w:eastAsia="Calibri" w:hAnsi="Times New Roman"/>
          <w:sz w:val="24"/>
          <w:szCs w:val="24"/>
        </w:rPr>
        <w:t xml:space="preserve"> la </w:t>
      </w:r>
      <w:proofErr w:type="spellStart"/>
      <w:r w:rsidRPr="000B7EEA">
        <w:rPr>
          <w:rFonts w:ascii="Times New Roman" w:eastAsia="Calibri" w:hAnsi="Times New Roman"/>
          <w:sz w:val="24"/>
          <w:szCs w:val="24"/>
        </w:rPr>
        <w:t>zi</w:t>
      </w:r>
      <w:proofErr w:type="spellEnd"/>
      <w:r w:rsidRPr="000B7EEA">
        <w:rPr>
          <w:rFonts w:ascii="Times New Roman" w:eastAsia="Calibri" w:hAnsi="Times New Roman"/>
          <w:sz w:val="24"/>
          <w:szCs w:val="24"/>
        </w:rPr>
        <w:t>;</w:t>
      </w:r>
    </w:p>
    <w:p w:rsidR="000B7EEA" w:rsidRPr="000B7EEA" w:rsidRDefault="000B7EEA" w:rsidP="000B7EEA">
      <w:pPr>
        <w:autoSpaceDE w:val="0"/>
        <w:autoSpaceDN w:val="0"/>
        <w:adjustRightInd w:val="0"/>
        <w:spacing w:after="0"/>
        <w:ind w:firstLine="720"/>
        <w:jc w:val="both"/>
        <w:rPr>
          <w:rFonts w:ascii="Times New Roman" w:eastAsia="Calibri" w:hAnsi="Times New Roman"/>
          <w:sz w:val="24"/>
          <w:szCs w:val="24"/>
          <w:lang w:val="ro-RO"/>
        </w:rPr>
      </w:pPr>
      <w:proofErr w:type="spellStart"/>
      <w:r w:rsidRPr="000B7EEA">
        <w:rPr>
          <w:rFonts w:ascii="Times New Roman" w:eastAsia="01_FuturaRO_Light" w:hAnsi="Times New Roman"/>
          <w:sz w:val="24"/>
          <w:szCs w:val="24"/>
          <w:lang w:val="es-EC" w:eastAsia="zh-CN"/>
        </w:rPr>
        <w:t>Procedeul</w:t>
      </w:r>
      <w:proofErr w:type="spellEnd"/>
      <w:r w:rsidRPr="000B7EEA">
        <w:rPr>
          <w:rFonts w:ascii="Times New Roman" w:eastAsia="01_FuturaRO_Light" w:hAnsi="Times New Roman"/>
          <w:sz w:val="24"/>
          <w:szCs w:val="24"/>
          <w:lang w:val="es-EC" w:eastAsia="zh-CN"/>
        </w:rPr>
        <w:t xml:space="preserve"> de </w:t>
      </w:r>
      <w:proofErr w:type="spellStart"/>
      <w:r w:rsidRPr="000B7EEA">
        <w:rPr>
          <w:rFonts w:ascii="Times New Roman" w:eastAsia="01_FuturaRO_Light" w:hAnsi="Times New Roman"/>
          <w:sz w:val="24"/>
          <w:szCs w:val="24"/>
          <w:lang w:val="es-EC" w:eastAsia="zh-CN"/>
        </w:rPr>
        <w:t>foraj</w:t>
      </w:r>
      <w:proofErr w:type="spellEnd"/>
      <w:r w:rsidRPr="000B7EEA">
        <w:rPr>
          <w:rFonts w:ascii="Times New Roman" w:eastAsia="01_FuturaRO_Light" w:hAnsi="Times New Roman"/>
          <w:sz w:val="24"/>
          <w:szCs w:val="24"/>
          <w:lang w:val="es-EC" w:eastAsia="zh-CN"/>
        </w:rPr>
        <w:t xml:space="preserve"> ce </w:t>
      </w:r>
      <w:proofErr w:type="spellStart"/>
      <w:r w:rsidRPr="000B7EEA">
        <w:rPr>
          <w:rFonts w:ascii="Times New Roman" w:eastAsia="01_FuturaRO_Light" w:hAnsi="Times New Roman"/>
          <w:sz w:val="24"/>
          <w:szCs w:val="24"/>
          <w:lang w:val="es-EC" w:eastAsia="zh-CN"/>
        </w:rPr>
        <w:t>urmeaza</w:t>
      </w:r>
      <w:proofErr w:type="spellEnd"/>
      <w:r w:rsidRPr="000B7EEA">
        <w:rPr>
          <w:rFonts w:ascii="Times New Roman" w:eastAsia="01_FuturaRO_Light" w:hAnsi="Times New Roman"/>
          <w:sz w:val="24"/>
          <w:szCs w:val="24"/>
          <w:lang w:val="es-EC" w:eastAsia="zh-CN"/>
        </w:rPr>
        <w:t xml:space="preserve"> a fi </w:t>
      </w:r>
      <w:proofErr w:type="spellStart"/>
      <w:r w:rsidRPr="000B7EEA">
        <w:rPr>
          <w:rFonts w:ascii="Times New Roman" w:eastAsia="01_FuturaRO_Light" w:hAnsi="Times New Roman"/>
          <w:sz w:val="24"/>
          <w:szCs w:val="24"/>
          <w:lang w:val="es-EC" w:eastAsia="zh-CN"/>
        </w:rPr>
        <w:t>utilizat</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pentru</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executia</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sondei</w:t>
      </w:r>
      <w:proofErr w:type="spellEnd"/>
      <w:r w:rsidRPr="000B7EEA">
        <w:rPr>
          <w:rFonts w:ascii="Times New Roman" w:eastAsia="01_FuturaRO_Light" w:hAnsi="Times New Roman"/>
          <w:sz w:val="24"/>
          <w:szCs w:val="24"/>
          <w:lang w:val="es-EC" w:eastAsia="zh-CN"/>
        </w:rPr>
        <w:t xml:space="preserve"> este </w:t>
      </w:r>
      <w:proofErr w:type="spellStart"/>
      <w:r w:rsidRPr="000B7EEA">
        <w:rPr>
          <w:rFonts w:ascii="Times New Roman" w:eastAsia="01_FuturaRO_Light" w:hAnsi="Times New Roman"/>
          <w:sz w:val="24"/>
          <w:szCs w:val="24"/>
          <w:u w:val="single"/>
          <w:lang w:val="es-EC" w:eastAsia="zh-CN"/>
        </w:rPr>
        <w:t>forajul</w:t>
      </w:r>
      <w:proofErr w:type="spellEnd"/>
      <w:r w:rsidRPr="000B7EEA">
        <w:rPr>
          <w:rFonts w:ascii="Times New Roman" w:eastAsia="01_FuturaRO_Light" w:hAnsi="Times New Roman"/>
          <w:sz w:val="24"/>
          <w:szCs w:val="24"/>
          <w:u w:val="single"/>
          <w:lang w:val="es-EC" w:eastAsia="zh-CN"/>
        </w:rPr>
        <w:t xml:space="preserve"> </w:t>
      </w:r>
      <w:proofErr w:type="spellStart"/>
      <w:r w:rsidRPr="000B7EEA">
        <w:rPr>
          <w:rFonts w:ascii="Times New Roman" w:eastAsia="01_FuturaRO_Light" w:hAnsi="Times New Roman"/>
          <w:sz w:val="24"/>
          <w:szCs w:val="24"/>
          <w:u w:val="single"/>
          <w:lang w:val="es-EC" w:eastAsia="zh-CN"/>
        </w:rPr>
        <w:t>rotativ</w:t>
      </w:r>
      <w:proofErr w:type="spellEnd"/>
      <w:r w:rsidRPr="000B7EEA">
        <w:rPr>
          <w:rFonts w:ascii="Times New Roman" w:eastAsia="01_FuturaRO_Light" w:hAnsi="Times New Roman"/>
          <w:sz w:val="24"/>
          <w:szCs w:val="24"/>
          <w:u w:val="single"/>
          <w:lang w:val="es-EC" w:eastAsia="zh-CN"/>
        </w:rPr>
        <w:t xml:space="preserve"> </w:t>
      </w:r>
      <w:proofErr w:type="spellStart"/>
      <w:r w:rsidRPr="000B7EEA">
        <w:rPr>
          <w:rFonts w:ascii="Times New Roman" w:eastAsia="01_FuturaRO_Light" w:hAnsi="Times New Roman"/>
          <w:sz w:val="24"/>
          <w:szCs w:val="24"/>
          <w:u w:val="single"/>
          <w:lang w:val="es-EC" w:eastAsia="zh-CN"/>
        </w:rPr>
        <w:t>cu</w:t>
      </w:r>
      <w:proofErr w:type="spellEnd"/>
      <w:r w:rsidRPr="000B7EEA">
        <w:rPr>
          <w:rFonts w:ascii="Times New Roman" w:eastAsia="01_FuturaRO_Light" w:hAnsi="Times New Roman"/>
          <w:sz w:val="24"/>
          <w:szCs w:val="24"/>
          <w:u w:val="single"/>
          <w:lang w:val="es-EC" w:eastAsia="zh-CN"/>
        </w:rPr>
        <w:t xml:space="preserve"> </w:t>
      </w:r>
      <w:proofErr w:type="spellStart"/>
      <w:r w:rsidRPr="000B7EEA">
        <w:rPr>
          <w:rFonts w:ascii="Times New Roman" w:eastAsia="01_FuturaRO_Light" w:hAnsi="Times New Roman"/>
          <w:sz w:val="24"/>
          <w:szCs w:val="24"/>
          <w:u w:val="single"/>
          <w:lang w:val="es-EC" w:eastAsia="zh-CN"/>
        </w:rPr>
        <w:t>circulatie</w:t>
      </w:r>
      <w:proofErr w:type="spellEnd"/>
      <w:r w:rsidRPr="000B7EEA">
        <w:rPr>
          <w:rFonts w:ascii="Times New Roman" w:eastAsia="01_FuturaRO_Light" w:hAnsi="Times New Roman"/>
          <w:sz w:val="24"/>
          <w:szCs w:val="24"/>
          <w:u w:val="single"/>
          <w:lang w:val="es-EC" w:eastAsia="zh-CN"/>
        </w:rPr>
        <w:t xml:space="preserve"> </w:t>
      </w:r>
      <w:proofErr w:type="spellStart"/>
      <w:r w:rsidRPr="000B7EEA">
        <w:rPr>
          <w:rFonts w:ascii="Times New Roman" w:eastAsia="01_FuturaRO_Light" w:hAnsi="Times New Roman"/>
          <w:sz w:val="24"/>
          <w:szCs w:val="24"/>
          <w:u w:val="single"/>
          <w:lang w:val="es-EC" w:eastAsia="zh-CN"/>
        </w:rPr>
        <w:t>permanenta</w:t>
      </w:r>
      <w:proofErr w:type="spellEnd"/>
      <w:r w:rsidRPr="000B7EEA">
        <w:rPr>
          <w:rFonts w:ascii="Times New Roman" w:eastAsia="01_FuturaRO_Light" w:hAnsi="Times New Roman"/>
          <w:sz w:val="24"/>
          <w:szCs w:val="24"/>
          <w:u w:val="single"/>
          <w:lang w:val="es-EC" w:eastAsia="zh-CN"/>
        </w:rPr>
        <w:t xml:space="preserve"> a </w:t>
      </w:r>
      <w:proofErr w:type="spellStart"/>
      <w:r w:rsidRPr="000B7EEA">
        <w:rPr>
          <w:rFonts w:ascii="Times New Roman" w:eastAsia="01_FuturaRO_Light" w:hAnsi="Times New Roman"/>
          <w:sz w:val="24"/>
          <w:szCs w:val="24"/>
          <w:u w:val="single"/>
          <w:lang w:val="es-EC" w:eastAsia="zh-CN"/>
        </w:rPr>
        <w:t>fluidului</w:t>
      </w:r>
      <w:proofErr w:type="spellEnd"/>
      <w:r w:rsidRPr="000B7EEA">
        <w:rPr>
          <w:rFonts w:ascii="Times New Roman" w:eastAsia="01_FuturaRO_Light" w:hAnsi="Times New Roman"/>
          <w:sz w:val="24"/>
          <w:szCs w:val="24"/>
          <w:u w:val="single"/>
          <w:lang w:val="es-EC" w:eastAsia="zh-CN"/>
        </w:rPr>
        <w:t xml:space="preserve"> de </w:t>
      </w:r>
      <w:proofErr w:type="spellStart"/>
      <w:r w:rsidRPr="000B7EEA">
        <w:rPr>
          <w:rFonts w:ascii="Times New Roman" w:eastAsia="01_FuturaRO_Light" w:hAnsi="Times New Roman"/>
          <w:sz w:val="24"/>
          <w:szCs w:val="24"/>
          <w:u w:val="single"/>
          <w:lang w:val="es-EC" w:eastAsia="zh-CN"/>
        </w:rPr>
        <w:t>foraj</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Echipamentul</w:t>
      </w:r>
      <w:proofErr w:type="spellEnd"/>
      <w:r w:rsidRPr="000B7EEA">
        <w:rPr>
          <w:rFonts w:ascii="Times New Roman" w:eastAsia="01_FuturaRO_Light" w:hAnsi="Times New Roman"/>
          <w:sz w:val="24"/>
          <w:szCs w:val="24"/>
          <w:lang w:val="es-EC" w:eastAsia="zh-CN"/>
        </w:rPr>
        <w:t xml:space="preserve"> principal </w:t>
      </w:r>
      <w:proofErr w:type="spellStart"/>
      <w:r w:rsidRPr="000B7EEA">
        <w:rPr>
          <w:rFonts w:ascii="Times New Roman" w:eastAsia="01_FuturaRO_Light" w:hAnsi="Times New Roman"/>
          <w:sz w:val="24"/>
          <w:szCs w:val="24"/>
          <w:lang w:val="es-EC" w:eastAsia="zh-CN"/>
        </w:rPr>
        <w:t>care</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asigura</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executia</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forajului</w:t>
      </w:r>
      <w:proofErr w:type="spellEnd"/>
      <w:r w:rsidRPr="000B7EEA">
        <w:rPr>
          <w:rFonts w:ascii="Times New Roman" w:eastAsia="01_FuturaRO_Light" w:hAnsi="Times New Roman"/>
          <w:sz w:val="24"/>
          <w:szCs w:val="24"/>
          <w:lang w:val="es-EC" w:eastAsia="zh-CN"/>
        </w:rPr>
        <w:t xml:space="preserve"> este </w:t>
      </w:r>
      <w:r w:rsidRPr="000B7EEA">
        <w:rPr>
          <w:rFonts w:ascii="Times New Roman" w:eastAsia="Calibri" w:hAnsi="Times New Roman"/>
          <w:sz w:val="24"/>
          <w:szCs w:val="24"/>
          <w:lang w:val="ro-RO"/>
        </w:rPr>
        <w:t>instalatie termica UPET 1 TD 125.</w:t>
      </w:r>
    </w:p>
    <w:p w:rsidR="000B7EEA" w:rsidRPr="000B7EEA" w:rsidRDefault="000B7EEA" w:rsidP="000B7EEA">
      <w:pPr>
        <w:autoSpaceDE w:val="0"/>
        <w:autoSpaceDN w:val="0"/>
        <w:adjustRightInd w:val="0"/>
        <w:spacing w:after="0"/>
        <w:ind w:firstLine="720"/>
        <w:jc w:val="both"/>
        <w:rPr>
          <w:rFonts w:ascii="Times New Roman" w:eastAsia="01_FuturaRO_Light" w:hAnsi="Times New Roman"/>
          <w:sz w:val="24"/>
          <w:szCs w:val="24"/>
          <w:lang w:val="es-EC" w:eastAsia="zh-CN"/>
        </w:rPr>
      </w:pPr>
      <w:proofErr w:type="spellStart"/>
      <w:r w:rsidRPr="000B7EEA">
        <w:rPr>
          <w:rFonts w:ascii="Times New Roman" w:eastAsia="01_FuturaRO_Light" w:hAnsi="Times New Roman"/>
          <w:sz w:val="24"/>
          <w:szCs w:val="24"/>
          <w:lang w:val="es-EC" w:eastAsia="zh-CN"/>
        </w:rPr>
        <w:t>Realizarea</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proiectului</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presupune</w:t>
      </w:r>
      <w:proofErr w:type="spellEnd"/>
      <w:r w:rsidRPr="000B7EEA">
        <w:rPr>
          <w:rFonts w:ascii="Times New Roman" w:eastAsia="01_FuturaRO_Light" w:hAnsi="Times New Roman"/>
          <w:sz w:val="24"/>
          <w:szCs w:val="24"/>
          <w:lang w:val="es-EC" w:eastAsia="zh-CN"/>
        </w:rPr>
        <w:t xml:space="preserve"> </w:t>
      </w:r>
      <w:proofErr w:type="spellStart"/>
      <w:r w:rsidRPr="000B7EEA">
        <w:rPr>
          <w:rFonts w:ascii="Times New Roman" w:eastAsia="01_FuturaRO_Light" w:hAnsi="Times New Roman"/>
          <w:sz w:val="24"/>
          <w:szCs w:val="24"/>
          <w:lang w:val="es-EC" w:eastAsia="zh-CN"/>
        </w:rPr>
        <w:t>mai</w:t>
      </w:r>
      <w:proofErr w:type="spellEnd"/>
      <w:r w:rsidRPr="000B7EEA">
        <w:rPr>
          <w:rFonts w:ascii="Times New Roman" w:eastAsia="01_FuturaRO_Light" w:hAnsi="Times New Roman"/>
          <w:sz w:val="24"/>
          <w:szCs w:val="24"/>
          <w:lang w:val="es-EC" w:eastAsia="zh-CN"/>
        </w:rPr>
        <w:t xml:space="preserve"> multe </w:t>
      </w:r>
      <w:proofErr w:type="spellStart"/>
      <w:r w:rsidRPr="000B7EEA">
        <w:rPr>
          <w:rFonts w:ascii="Times New Roman" w:eastAsia="01_FuturaRO_Light" w:hAnsi="Times New Roman"/>
          <w:sz w:val="24"/>
          <w:szCs w:val="24"/>
          <w:lang w:val="es-EC" w:eastAsia="zh-CN"/>
        </w:rPr>
        <w:t>etape</w:t>
      </w:r>
      <w:proofErr w:type="spellEnd"/>
      <w:r w:rsidRPr="000B7EEA">
        <w:rPr>
          <w:rFonts w:ascii="Times New Roman" w:eastAsia="01_FuturaRO_Light" w:hAnsi="Times New Roman"/>
          <w:sz w:val="24"/>
          <w:szCs w:val="24"/>
          <w:lang w:val="es-EC" w:eastAsia="zh-CN"/>
        </w:rPr>
        <w:t xml:space="preserve">: </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t>executarea drumului de acces;</w:t>
      </w:r>
    </w:p>
    <w:p w:rsidR="000B7EEA" w:rsidRPr="000B7EEA" w:rsidRDefault="000B7EEA" w:rsidP="000B7EEA">
      <w:pPr>
        <w:numPr>
          <w:ilvl w:val="0"/>
          <w:numId w:val="44"/>
        </w:numPr>
        <w:spacing w:before="120" w:after="0"/>
        <w:ind w:hanging="306"/>
        <w:jc w:val="both"/>
        <w:rPr>
          <w:rFonts w:ascii="Times New Roman" w:eastAsia="Calibri" w:hAnsi="Times New Roman"/>
          <w:strike/>
          <w:sz w:val="24"/>
          <w:szCs w:val="24"/>
          <w:lang w:val="pt-BR"/>
        </w:rPr>
      </w:pPr>
      <w:r w:rsidRPr="000B7EEA">
        <w:rPr>
          <w:rFonts w:ascii="Times New Roman" w:eastAsia="Calibri" w:hAnsi="Times New Roman"/>
          <w:sz w:val="24"/>
          <w:szCs w:val="24"/>
          <w:lang w:val="pt-BR"/>
        </w:rPr>
        <w:t>executarea  lucrarilor  de  pregatire  (a platformei de lucru);</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t>lucrari de mobilizare si montaj pe locatie a instalatiei de foraj;</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t>executarea lucrarilor de foraj propriu – zis;</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t>incheierea procesului de foraj;</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t>demobilizarea instalatiei de foraj si anexelor;</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t>transportul acesteia la alta locatie sau la baza de reparatii;</w:t>
      </w:r>
    </w:p>
    <w:p w:rsidR="000B7EEA" w:rsidRPr="000B7EEA" w:rsidRDefault="000B7EEA" w:rsidP="000B7EEA">
      <w:pPr>
        <w:numPr>
          <w:ilvl w:val="0"/>
          <w:numId w:val="44"/>
        </w:numPr>
        <w:spacing w:before="120" w:after="0"/>
        <w:ind w:hanging="306"/>
        <w:jc w:val="both"/>
        <w:rPr>
          <w:rFonts w:ascii="Times New Roman" w:eastAsia="Calibri" w:hAnsi="Times New Roman"/>
          <w:color w:val="FF0000"/>
          <w:sz w:val="24"/>
          <w:szCs w:val="24"/>
          <w:lang w:val="pt-BR"/>
        </w:rPr>
      </w:pPr>
      <w:r w:rsidRPr="000B7EEA">
        <w:rPr>
          <w:rFonts w:ascii="Times New Roman" w:eastAsia="Calibri" w:hAnsi="Times New Roman"/>
          <w:sz w:val="24"/>
          <w:szCs w:val="24"/>
          <w:lang w:val="pt-BR"/>
        </w:rPr>
        <w:t>executarea  lucrarilor  de  probare si punere in productie a sondei</w:t>
      </w:r>
      <w:r w:rsidRPr="000B7EEA">
        <w:rPr>
          <w:rFonts w:ascii="Times New Roman" w:eastAsia="Calibri" w:hAnsi="Times New Roman"/>
          <w:color w:val="FF0000"/>
          <w:sz w:val="24"/>
          <w:szCs w:val="24"/>
          <w:lang w:val="pt-BR"/>
        </w:rPr>
        <w:t xml:space="preserve">;  </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lastRenderedPageBreak/>
        <w:t>echiparea sondei pentru extractie;</w:t>
      </w:r>
    </w:p>
    <w:p w:rsidR="000B7EEA" w:rsidRPr="000B7EEA" w:rsidRDefault="000B7EEA" w:rsidP="000B7EEA">
      <w:pPr>
        <w:numPr>
          <w:ilvl w:val="0"/>
          <w:numId w:val="44"/>
        </w:numPr>
        <w:spacing w:before="120" w:after="0"/>
        <w:ind w:hanging="306"/>
        <w:jc w:val="both"/>
        <w:rPr>
          <w:rFonts w:ascii="Times New Roman" w:eastAsia="Calibri" w:hAnsi="Times New Roman"/>
          <w:sz w:val="24"/>
          <w:szCs w:val="24"/>
          <w:lang w:val="pt-BR"/>
        </w:rPr>
      </w:pPr>
      <w:r w:rsidRPr="000B7EEA">
        <w:rPr>
          <w:rFonts w:ascii="Times New Roman" w:eastAsia="Calibri" w:hAnsi="Times New Roman"/>
          <w:sz w:val="24"/>
          <w:szCs w:val="24"/>
          <w:lang w:val="pt-BR"/>
        </w:rPr>
        <w:t>montare conducte;</w:t>
      </w:r>
    </w:p>
    <w:p w:rsidR="000B7EEA" w:rsidRPr="000B7EEA" w:rsidRDefault="000B7EEA" w:rsidP="000B7EEA">
      <w:pPr>
        <w:numPr>
          <w:ilvl w:val="0"/>
          <w:numId w:val="44"/>
        </w:numPr>
        <w:spacing w:before="120" w:after="0"/>
        <w:ind w:left="0" w:firstLine="1189"/>
        <w:jc w:val="both"/>
        <w:rPr>
          <w:rFonts w:ascii="Times New Roman" w:eastAsia="Calibri" w:hAnsi="Times New Roman"/>
          <w:sz w:val="24"/>
          <w:szCs w:val="24"/>
          <w:lang w:val="pt-BR"/>
        </w:rPr>
      </w:pPr>
      <w:r w:rsidRPr="000B7EEA">
        <w:rPr>
          <w:rFonts w:ascii="Times New Roman" w:eastAsia="Calibri" w:hAnsi="Times New Roman"/>
          <w:sz w:val="24"/>
          <w:szCs w:val="24"/>
          <w:lang w:val="pt-BR"/>
        </w:rPr>
        <w:t>executarea  de  lucrari  pentru  redarea  terenului  disponibilizat  in circuitul initial, vechilor proprietari, prin lucrari de reconstructie ecologica (daca este cazul).</w:t>
      </w:r>
    </w:p>
    <w:p w:rsidR="000B7EEA" w:rsidRPr="000B7EEA" w:rsidRDefault="000B7EEA" w:rsidP="000B7EEA">
      <w:pPr>
        <w:spacing w:after="0"/>
        <w:ind w:firstLine="1195"/>
        <w:jc w:val="both"/>
        <w:rPr>
          <w:rFonts w:ascii="Times New Roman" w:eastAsia="Calibri" w:hAnsi="Times New Roman"/>
          <w:sz w:val="24"/>
          <w:szCs w:val="24"/>
          <w:lang w:val="it-IT"/>
        </w:rPr>
      </w:pPr>
      <w:r w:rsidRPr="000B7EEA">
        <w:rPr>
          <w:rFonts w:ascii="Times New Roman" w:eastAsia="Calibri" w:hAnsi="Times New Roman"/>
          <w:sz w:val="24"/>
          <w:szCs w:val="24"/>
          <w:lang w:val="it-IT"/>
        </w:rPr>
        <w:t xml:space="preserve">Activitatea de pregatire si organizare </w:t>
      </w:r>
      <w:r w:rsidRPr="000B7EEA">
        <w:rPr>
          <w:rFonts w:ascii="Times New Roman" w:eastAsia="Calibri" w:hAnsi="Times New Roman"/>
          <w:spacing w:val="1"/>
          <w:sz w:val="24"/>
          <w:szCs w:val="24"/>
          <w:lang w:val="it-IT"/>
        </w:rPr>
        <w:t>c</w:t>
      </w:r>
      <w:r w:rsidRPr="000B7EEA">
        <w:rPr>
          <w:rFonts w:ascii="Times New Roman" w:eastAsia="Calibri" w:hAnsi="Times New Roman"/>
          <w:sz w:val="24"/>
          <w:szCs w:val="24"/>
          <w:lang w:val="it-IT"/>
        </w:rPr>
        <w:t>onsta in lucrari destinate amenajarii drumului</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de</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acces</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la</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careul sondei, a</w:t>
      </w:r>
      <w:r w:rsidRPr="000B7EEA">
        <w:rPr>
          <w:rFonts w:ascii="Times New Roman" w:eastAsia="Calibri" w:hAnsi="Times New Roman"/>
          <w:spacing w:val="2"/>
          <w:sz w:val="24"/>
          <w:szCs w:val="24"/>
          <w:lang w:val="it-IT"/>
        </w:rPr>
        <w:t>m</w:t>
      </w:r>
      <w:r w:rsidRPr="000B7EEA">
        <w:rPr>
          <w:rFonts w:ascii="Times New Roman" w:eastAsia="Calibri" w:hAnsi="Times New Roman"/>
          <w:sz w:val="24"/>
          <w:szCs w:val="24"/>
          <w:lang w:val="it-IT"/>
        </w:rPr>
        <w:t>enajarii ca</w:t>
      </w:r>
      <w:r w:rsidRPr="000B7EEA">
        <w:rPr>
          <w:rFonts w:ascii="Times New Roman" w:eastAsia="Calibri" w:hAnsi="Times New Roman"/>
          <w:spacing w:val="2"/>
          <w:sz w:val="24"/>
          <w:szCs w:val="24"/>
          <w:lang w:val="it-IT"/>
        </w:rPr>
        <w:t>r</w:t>
      </w:r>
      <w:r w:rsidRPr="000B7EEA">
        <w:rPr>
          <w:rFonts w:ascii="Times New Roman" w:eastAsia="Calibri" w:hAnsi="Times New Roman"/>
          <w:sz w:val="24"/>
          <w:szCs w:val="24"/>
          <w:lang w:val="it-IT"/>
        </w:rPr>
        <w:t>eului</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sondei,</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precum</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si lucrari pentru protectia mediulu</w:t>
      </w:r>
      <w:r w:rsidRPr="000B7EEA">
        <w:rPr>
          <w:rFonts w:ascii="Times New Roman" w:eastAsia="Calibri" w:hAnsi="Times New Roman"/>
          <w:spacing w:val="1"/>
          <w:sz w:val="24"/>
          <w:szCs w:val="24"/>
          <w:lang w:val="it-IT"/>
        </w:rPr>
        <w:t>i</w:t>
      </w:r>
      <w:r w:rsidRPr="000B7EEA">
        <w:rPr>
          <w:rFonts w:ascii="Times New Roman" w:eastAsia="Calibri" w:hAnsi="Times New Roman"/>
          <w:sz w:val="24"/>
          <w:szCs w:val="24"/>
          <w:lang w:val="it-IT"/>
        </w:rPr>
        <w:t>,</w:t>
      </w:r>
      <w:r w:rsidRPr="000B7EEA">
        <w:rPr>
          <w:rFonts w:ascii="Times New Roman" w:eastAsia="Calibri" w:hAnsi="Times New Roman"/>
          <w:spacing w:val="1"/>
          <w:sz w:val="24"/>
          <w:szCs w:val="24"/>
          <w:lang w:val="it-IT"/>
        </w:rPr>
        <w:t xml:space="preserve"> a</w:t>
      </w:r>
      <w:r w:rsidRPr="000B7EEA">
        <w:rPr>
          <w:rFonts w:ascii="Times New Roman" w:eastAsia="Calibri" w:hAnsi="Times New Roman"/>
          <w:sz w:val="24"/>
          <w:szCs w:val="24"/>
          <w:lang w:val="it-IT"/>
        </w:rPr>
        <w:t>ferente operatiunii de</w:t>
      </w:r>
      <w:r w:rsidRPr="000B7EEA">
        <w:rPr>
          <w:rFonts w:ascii="Times New Roman" w:eastAsia="Calibri" w:hAnsi="Times New Roman"/>
          <w:spacing w:val="1"/>
          <w:sz w:val="24"/>
          <w:szCs w:val="24"/>
          <w:lang w:val="it-IT"/>
        </w:rPr>
        <w:t xml:space="preserve"> </w:t>
      </w:r>
      <w:r w:rsidRPr="000B7EEA">
        <w:rPr>
          <w:rFonts w:ascii="Times New Roman" w:eastAsia="Calibri" w:hAnsi="Times New Roman"/>
          <w:sz w:val="24"/>
          <w:szCs w:val="24"/>
          <w:lang w:val="it-IT"/>
        </w:rPr>
        <w:t>foraj.</w:t>
      </w:r>
    </w:p>
    <w:p w:rsidR="000F67AB" w:rsidRDefault="000F67AB" w:rsidP="0066746C">
      <w:pPr>
        <w:autoSpaceDE w:val="0"/>
        <w:autoSpaceDN w:val="0"/>
        <w:adjustRightInd w:val="0"/>
        <w:spacing w:after="0" w:line="240" w:lineRule="exact"/>
        <w:jc w:val="both"/>
        <w:rPr>
          <w:rFonts w:ascii="Times New Roman" w:eastAsia="Calibri" w:hAnsi="Times New Roman"/>
          <w:sz w:val="24"/>
          <w:szCs w:val="24"/>
          <w:lang w:val="pt-BR"/>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r w:rsidRPr="0014164B">
        <w:rPr>
          <w:rFonts w:ascii="Times New Roman" w:hAnsi="Times New Roman"/>
          <w:i/>
          <w:sz w:val="24"/>
          <w:szCs w:val="24"/>
        </w:rPr>
        <w:t>cumularea</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0B7EEA">
        <w:rPr>
          <w:rFonts w:ascii="Times New Roman" w:hAnsi="Times New Roman"/>
          <w:sz w:val="24"/>
          <w:szCs w:val="24"/>
          <w:lang w:val="ro-RO"/>
        </w:rPr>
        <w:t>nu este cazul</w:t>
      </w:r>
      <w:bookmarkStart w:id="0" w:name="_GoBack"/>
      <w:bookmarkEnd w:id="0"/>
      <w:r w:rsidRPr="0014164B">
        <w:rPr>
          <w:rFonts w:ascii="Times New Roman" w:hAnsi="Times New Roman"/>
          <w:sz w:val="24"/>
          <w:szCs w:val="24"/>
          <w:lang w:val="ro-RO"/>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EF07DE">
        <w:rPr>
          <w:rFonts w:ascii="Times New Roman" w:hAnsi="Times New Roman"/>
          <w:bCs/>
          <w:i/>
          <w:sz w:val="24"/>
          <w:szCs w:val="24"/>
          <w:lang w:val="ro-RO"/>
        </w:rPr>
        <w:t xml:space="preserve">comuna </w:t>
      </w:r>
      <w:r w:rsidR="005E4DB2">
        <w:rPr>
          <w:rFonts w:ascii="Times New Roman" w:hAnsi="Times New Roman"/>
          <w:bCs/>
          <w:i/>
          <w:sz w:val="24"/>
          <w:szCs w:val="24"/>
          <w:lang w:val="ro-RO"/>
        </w:rPr>
        <w:t>Gura Ocnitei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C430EC">
      <w:pPr>
        <w:spacing w:after="0" w:line="240" w:lineRule="auto"/>
        <w:jc w:val="both"/>
        <w:rPr>
          <w:rFonts w:ascii="Times New Roman" w:hAnsi="Times New Roman"/>
          <w:i/>
          <w:sz w:val="24"/>
          <w:szCs w:val="24"/>
          <w:lang w:val="ro-RO" w:eastAsia="ro-RO"/>
        </w:rPr>
      </w:pP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 xml:space="preserve">Înainte de a se adresa instanţei de contencios administrativ competente, persoanele prevăzute la art. 21 din Legea nr. 292/2018 privind evaluarea impactului anumitor proiecte publice şi private asupra </w:t>
      </w:r>
      <w:r w:rsidRPr="0014164B">
        <w:rPr>
          <w:rFonts w:ascii="Times New Roman" w:eastAsiaTheme="minorHAnsi" w:hAnsi="Times New Roman"/>
          <w:color w:val="000000"/>
          <w:sz w:val="24"/>
          <w:szCs w:val="24"/>
          <w:lang w:val="ro-RO"/>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6D" w:rsidRDefault="0064196D">
      <w:pPr>
        <w:spacing w:after="0" w:line="240" w:lineRule="auto"/>
      </w:pPr>
      <w:r>
        <w:separator/>
      </w:r>
    </w:p>
  </w:endnote>
  <w:endnote w:type="continuationSeparator" w:id="0">
    <w:p w:rsidR="0064196D" w:rsidRDefault="0064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LT OMV 55 Roman">
    <w:altName w:val="Times New Roman"/>
    <w:charset w:val="00"/>
    <w:family w:val="auto"/>
    <w:pitch w:val="variable"/>
    <w:sig w:usb0="00000001" w:usb1="10000042" w:usb2="00000000" w:usb3="00000000" w:csb0="00000093" w:csb1="00000000"/>
  </w:font>
  <w:font w:name="ArialNarrow">
    <w:altName w:val="MS Mincho"/>
    <w:panose1 w:val="00000000000000000000"/>
    <w:charset w:val="80"/>
    <w:family w:val="auto"/>
    <w:notTrueType/>
    <w:pitch w:val="default"/>
    <w:sig w:usb0="00000000" w:usb1="08070000" w:usb2="00000010" w:usb3="00000000" w:csb0="00020000" w:csb1="00000000"/>
  </w:font>
  <w:font w:name="01_FuturaRO_Ligh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0B7EEA">
      <w:rPr>
        <w:noProof/>
      </w:rPr>
      <w:t>3</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6D" w:rsidRDefault="0064196D">
      <w:pPr>
        <w:spacing w:after="0" w:line="240" w:lineRule="auto"/>
      </w:pPr>
      <w:r>
        <w:separator/>
      </w:r>
    </w:p>
  </w:footnote>
  <w:footnote w:type="continuationSeparator" w:id="0">
    <w:p w:rsidR="0064196D" w:rsidRDefault="00641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3"/>
  </w:num>
  <w:num w:numId="5">
    <w:abstractNumId w:val="7"/>
  </w:num>
  <w:num w:numId="6">
    <w:abstractNumId w:val="17"/>
  </w:num>
  <w:num w:numId="7">
    <w:abstractNumId w:val="21"/>
  </w:num>
  <w:num w:numId="8">
    <w:abstractNumId w:val="19"/>
  </w:num>
  <w:num w:numId="9">
    <w:abstractNumId w:val="30"/>
  </w:num>
  <w:num w:numId="10">
    <w:abstractNumId w:val="41"/>
  </w:num>
  <w:num w:numId="11">
    <w:abstractNumId w:val="20"/>
  </w:num>
  <w:num w:numId="12">
    <w:abstractNumId w:val="12"/>
  </w:num>
  <w:num w:numId="13">
    <w:abstractNumId w:val="16"/>
  </w:num>
  <w:num w:numId="14">
    <w:abstractNumId w:val="40"/>
  </w:num>
  <w:num w:numId="15">
    <w:abstractNumId w:val="8"/>
  </w:num>
  <w:num w:numId="16">
    <w:abstractNumId w:val="36"/>
  </w:num>
  <w:num w:numId="17">
    <w:abstractNumId w:val="1"/>
  </w:num>
  <w:num w:numId="18">
    <w:abstractNumId w:val="5"/>
  </w:num>
  <w:num w:numId="19">
    <w:abstractNumId w:val="31"/>
  </w:num>
  <w:num w:numId="20">
    <w:abstractNumId w:val="4"/>
  </w:num>
  <w:num w:numId="21">
    <w:abstractNumId w:val="39"/>
  </w:num>
  <w:num w:numId="22">
    <w:abstractNumId w:val="42"/>
  </w:num>
  <w:num w:numId="23">
    <w:abstractNumId w:val="11"/>
  </w:num>
  <w:num w:numId="24">
    <w:abstractNumId w:val="44"/>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3"/>
  </w:num>
  <w:num w:numId="33">
    <w:abstractNumId w:val="28"/>
  </w:num>
  <w:num w:numId="34">
    <w:abstractNumId w:val="6"/>
  </w:num>
  <w:num w:numId="35">
    <w:abstractNumId w:val="10"/>
  </w:num>
  <w:num w:numId="36">
    <w:abstractNumId w:val="27"/>
  </w:num>
  <w:num w:numId="37">
    <w:abstractNumId w:val="23"/>
  </w:num>
  <w:num w:numId="38">
    <w:abstractNumId w:val="3"/>
  </w:num>
  <w:num w:numId="39">
    <w:abstractNumId w:val="26"/>
  </w:num>
  <w:num w:numId="40">
    <w:abstractNumId w:val="38"/>
  </w:num>
  <w:num w:numId="41">
    <w:abstractNumId w:val="34"/>
  </w:num>
  <w:num w:numId="42">
    <w:abstractNumId w:val="37"/>
  </w:num>
  <w:num w:numId="43">
    <w:abstractNumId w:val="2"/>
  </w:num>
  <w:num w:numId="44">
    <w:abstractNumId w:val="9"/>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97FFA"/>
    <w:rsid w:val="000A1A64"/>
    <w:rsid w:val="000A2775"/>
    <w:rsid w:val="000A3DC8"/>
    <w:rsid w:val="000A4FE9"/>
    <w:rsid w:val="000B43A2"/>
    <w:rsid w:val="000B7EEA"/>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4F22"/>
    <w:rsid w:val="00285CED"/>
    <w:rsid w:val="002921B9"/>
    <w:rsid w:val="00292413"/>
    <w:rsid w:val="00292B44"/>
    <w:rsid w:val="002948A6"/>
    <w:rsid w:val="002A3021"/>
    <w:rsid w:val="002A3D5C"/>
    <w:rsid w:val="002B240F"/>
    <w:rsid w:val="002B2DA0"/>
    <w:rsid w:val="002B34B4"/>
    <w:rsid w:val="002B3CCD"/>
    <w:rsid w:val="002B4E8B"/>
    <w:rsid w:val="002B5741"/>
    <w:rsid w:val="002B5DFC"/>
    <w:rsid w:val="002B604C"/>
    <w:rsid w:val="002B6D5B"/>
    <w:rsid w:val="002C050B"/>
    <w:rsid w:val="002C0662"/>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705"/>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3245"/>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4DB2"/>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196D"/>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0D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061"/>
    <w:rsid w:val="007346C4"/>
    <w:rsid w:val="00735814"/>
    <w:rsid w:val="00735DE6"/>
    <w:rsid w:val="00745BCC"/>
    <w:rsid w:val="00746B90"/>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2B60"/>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B2C"/>
    <w:rsid w:val="00A764E5"/>
    <w:rsid w:val="00A7701D"/>
    <w:rsid w:val="00A8324D"/>
    <w:rsid w:val="00A83518"/>
    <w:rsid w:val="00A85F34"/>
    <w:rsid w:val="00A913CF"/>
    <w:rsid w:val="00A91949"/>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905"/>
    <w:rsid w:val="00B81F38"/>
    <w:rsid w:val="00B82CFE"/>
    <w:rsid w:val="00B85E92"/>
    <w:rsid w:val="00B874FB"/>
    <w:rsid w:val="00BA1217"/>
    <w:rsid w:val="00BA18FE"/>
    <w:rsid w:val="00BA1B75"/>
    <w:rsid w:val="00BA29CE"/>
    <w:rsid w:val="00BA3A26"/>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5697"/>
    <w:rsid w:val="00C261D1"/>
    <w:rsid w:val="00C26634"/>
    <w:rsid w:val="00C3268F"/>
    <w:rsid w:val="00C345A2"/>
    <w:rsid w:val="00C359B2"/>
    <w:rsid w:val="00C37895"/>
    <w:rsid w:val="00C404E1"/>
    <w:rsid w:val="00C4261E"/>
    <w:rsid w:val="00C430EC"/>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28F9"/>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3F0F"/>
    <w:rsid w:val="00DD555E"/>
    <w:rsid w:val="00DE15C0"/>
    <w:rsid w:val="00DE448F"/>
    <w:rsid w:val="00DE51CA"/>
    <w:rsid w:val="00DE667C"/>
    <w:rsid w:val="00DF0FA8"/>
    <w:rsid w:val="00DF1A6F"/>
    <w:rsid w:val="00DF2CC3"/>
    <w:rsid w:val="00DF47AA"/>
    <w:rsid w:val="00DF6107"/>
    <w:rsid w:val="00DF7BCF"/>
    <w:rsid w:val="00DF7E69"/>
    <w:rsid w:val="00E015FD"/>
    <w:rsid w:val="00E0540B"/>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07DE"/>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 w:val="00FF40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E858-6DAD-42BA-8C8A-D051B5B7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1709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2015-09-14T13:08:00Z</cp:lastPrinted>
  <dcterms:created xsi:type="dcterms:W3CDTF">2019-06-20T11:39:00Z</dcterms:created>
  <dcterms:modified xsi:type="dcterms:W3CDTF">2019-06-20T11:47:00Z</dcterms:modified>
</cp:coreProperties>
</file>