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7B666C" w:rsidRPr="00932190" w:rsidRDefault="00543A4F" w:rsidP="007B666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22468170" r:id="rId8"/>
        </w:obje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6"/>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4800FC" w:rsidRDefault="004800FC" w:rsidP="007B666C">
      <w:pPr>
        <w:spacing w:after="0" w:line="240" w:lineRule="auto"/>
        <w:rPr>
          <w:rFonts w:ascii="Times New Roman" w:hAnsi="Times New Roman" w:cs="Times New Roman"/>
        </w:rPr>
      </w:pPr>
      <w:r w:rsidRPr="004800FC">
        <w:rPr>
          <w:rFonts w:ascii="Times New Roman" w:hAnsi="Times New Roman" w:cs="Times New Roman"/>
        </w:rPr>
        <w:t xml:space="preserve">                                                                                                  </w:t>
      </w:r>
      <w:r>
        <w:rPr>
          <w:rFonts w:ascii="Times New Roman" w:hAnsi="Times New Roman" w:cs="Times New Roman"/>
        </w:rPr>
        <w:t xml:space="preserve">                             </w:t>
      </w:r>
      <w:r w:rsidRPr="004800FC">
        <w:rPr>
          <w:rFonts w:ascii="Times New Roman" w:hAnsi="Times New Roman" w:cs="Times New Roman"/>
        </w:rPr>
        <w:t xml:space="preserve"> Nr. </w:t>
      </w:r>
      <w:r w:rsidR="00275F12">
        <w:rPr>
          <w:rFonts w:ascii="Times New Roman" w:hAnsi="Times New Roman" w:cs="Times New Roman"/>
        </w:rPr>
        <w:t>13006</w:t>
      </w:r>
      <w:r w:rsidRPr="004800FC">
        <w:rPr>
          <w:rFonts w:ascii="Times New Roman" w:hAnsi="Times New Roman" w:cs="Times New Roman"/>
        </w:rPr>
        <w:t>/</w:t>
      </w:r>
      <w:r w:rsidR="00275F12">
        <w:rPr>
          <w:rFonts w:ascii="Times New Roman" w:hAnsi="Times New Roman" w:cs="Times New Roman"/>
        </w:rPr>
        <w:t>4645</w:t>
      </w:r>
      <w:r w:rsidRPr="004800FC">
        <w:rPr>
          <w:rFonts w:ascii="Times New Roman" w:hAnsi="Times New Roman" w:cs="Times New Roman"/>
        </w:rPr>
        <w:t>/</w:t>
      </w:r>
      <w:r w:rsidR="00275F12">
        <w:rPr>
          <w:rFonts w:ascii="Times New Roman" w:hAnsi="Times New Roman" w:cs="Times New Roman"/>
        </w:rPr>
        <w:t>05.12.2016</w:t>
      </w:r>
    </w:p>
    <w:p w:rsidR="00D7402F" w:rsidRPr="00C61E10" w:rsidRDefault="00D7402F" w:rsidP="00C61E10">
      <w:pPr>
        <w:suppressAutoHyphens/>
        <w:spacing w:after="0" w:line="240" w:lineRule="auto"/>
        <w:jc w:val="both"/>
        <w:rPr>
          <w:rFonts w:ascii="Times New Roman" w:eastAsia="Times New Roman" w:hAnsi="Times New Roman" w:cs="Times New Roman"/>
          <w:b/>
          <w:sz w:val="24"/>
          <w:szCs w:val="24"/>
          <w:lang w:eastAsia="ro-RO"/>
        </w:rPr>
      </w:pP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4800FC" w:rsidP="004800FC">
      <w:pPr>
        <w:suppressAutoHyphens/>
        <w:spacing w:after="0" w:line="240" w:lineRule="auto"/>
        <w:rPr>
          <w:rFonts w:ascii="Times New Roman" w:eastAsia="Times New Roman" w:hAnsi="Times New Roman" w:cs="Times New Roman"/>
          <w:b/>
          <w:sz w:val="24"/>
          <w:szCs w:val="24"/>
          <w:lang w:eastAsia="ro-RO"/>
        </w:rPr>
      </w:pPr>
      <w:r>
        <w:rPr>
          <w:rFonts w:ascii="Times New Roman" w:hAnsi="Times New Roman" w:cs="Times New Roman"/>
          <w:b/>
          <w:sz w:val="24"/>
          <w:szCs w:val="24"/>
        </w:rPr>
        <w:t xml:space="preserve">                                                </w:t>
      </w:r>
      <w:r w:rsidR="006A13D6">
        <w:t xml:space="preserve"> </w:t>
      </w:r>
      <w:hyperlink r:id="rId10"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ECIZIA ETAP</w:t>
      </w:r>
      <w:r>
        <w:rPr>
          <w:rFonts w:ascii="Times New Roman" w:eastAsia="Times New Roman" w:hAnsi="Times New Roman" w:cs="Times New Roman"/>
          <w:b/>
          <w:sz w:val="24"/>
          <w:szCs w:val="24"/>
          <w:lang w:eastAsia="ro-RO"/>
        </w:rPr>
        <w:t>EI</w:t>
      </w:r>
      <w:r w:rsidR="00051258" w:rsidRPr="00C61E10">
        <w:rPr>
          <w:rFonts w:ascii="Times New Roman" w:eastAsia="Times New Roman" w:hAnsi="Times New Roman" w:cs="Times New Roman"/>
          <w:b/>
          <w:sz w:val="24"/>
          <w:szCs w:val="24"/>
          <w:lang w:eastAsia="ro-RO"/>
        </w:rPr>
        <w:t xml:space="preserve"> DE ÎNCADRARE</w:t>
      </w:r>
    </w:p>
    <w:p w:rsidR="00C61E10" w:rsidRDefault="004800FC" w:rsidP="00A6505B">
      <w:pPr>
        <w:suppressAutoHyphens/>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Nr. 3</w:t>
      </w:r>
      <w:r w:rsidR="00275F12">
        <w:rPr>
          <w:rFonts w:ascii="Times New Roman" w:eastAsia="Times New Roman" w:hAnsi="Times New Roman" w:cs="Times New Roman"/>
          <w:b/>
          <w:sz w:val="24"/>
          <w:szCs w:val="24"/>
          <w:lang w:eastAsia="ro-RO"/>
        </w:rPr>
        <w:t>2</w:t>
      </w:r>
      <w:r>
        <w:rPr>
          <w:rFonts w:ascii="Times New Roman" w:eastAsia="Times New Roman" w:hAnsi="Times New Roman" w:cs="Times New Roman"/>
          <w:b/>
          <w:sz w:val="24"/>
          <w:szCs w:val="24"/>
          <w:lang w:eastAsia="ro-RO"/>
        </w:rPr>
        <w:t xml:space="preserve">4 din </w:t>
      </w:r>
      <w:r w:rsidR="00275F12">
        <w:rPr>
          <w:rFonts w:ascii="Times New Roman" w:eastAsia="Times New Roman" w:hAnsi="Times New Roman" w:cs="Times New Roman"/>
          <w:b/>
          <w:sz w:val="24"/>
          <w:szCs w:val="24"/>
          <w:lang w:eastAsia="ro-RO"/>
        </w:rPr>
        <w:t>05.12.</w:t>
      </w:r>
      <w:r w:rsidR="006A13D6">
        <w:rPr>
          <w:rFonts w:ascii="Times New Roman" w:eastAsia="Times New Roman" w:hAnsi="Times New Roman" w:cs="Times New Roman"/>
          <w:b/>
          <w:sz w:val="24"/>
          <w:szCs w:val="24"/>
          <w:lang w:eastAsia="ro-RO"/>
        </w:rPr>
        <w:t>201</w:t>
      </w:r>
      <w:r w:rsidR="00275F12">
        <w:rPr>
          <w:rFonts w:ascii="Times New Roman" w:eastAsia="Times New Roman" w:hAnsi="Times New Roman" w:cs="Times New Roman"/>
          <w:b/>
          <w:sz w:val="24"/>
          <w:szCs w:val="24"/>
          <w:lang w:eastAsia="ro-RO"/>
        </w:rPr>
        <w:t>6</w:t>
      </w:r>
    </w:p>
    <w:p w:rsidR="00A6505B" w:rsidRPr="00275F12" w:rsidRDefault="00275F12" w:rsidP="00A6505B">
      <w:pPr>
        <w:suppressAutoHyphens/>
        <w:spacing w:after="0" w:line="240" w:lineRule="auto"/>
        <w:jc w:val="center"/>
        <w:rPr>
          <w:rStyle w:val="tpa"/>
          <w:rFonts w:ascii="Times New Roman" w:eastAsia="Times New Roman" w:hAnsi="Times New Roman" w:cs="Times New Roman"/>
          <w:b/>
          <w:lang w:eastAsia="ro-RO"/>
        </w:rPr>
      </w:pPr>
      <w:r w:rsidRPr="00275F12">
        <w:rPr>
          <w:rStyle w:val="tpa"/>
          <w:rFonts w:ascii="Times New Roman" w:eastAsia="Times New Roman" w:hAnsi="Times New Roman" w:cs="Times New Roman"/>
          <w:b/>
          <w:lang w:eastAsia="ro-RO"/>
        </w:rPr>
        <w:t xml:space="preserve">REVIZUITĂ ÎN DATA DE </w:t>
      </w:r>
      <w:r w:rsidR="00ED5386">
        <w:rPr>
          <w:rStyle w:val="tpa"/>
          <w:rFonts w:ascii="Times New Roman" w:eastAsia="Times New Roman" w:hAnsi="Times New Roman" w:cs="Times New Roman"/>
          <w:b/>
          <w:lang w:eastAsia="ro-RO"/>
        </w:rPr>
        <w:t>18.06.</w:t>
      </w:r>
      <w:r w:rsidRPr="00275F12">
        <w:rPr>
          <w:rStyle w:val="tpa"/>
          <w:rFonts w:ascii="Times New Roman" w:eastAsia="Times New Roman" w:hAnsi="Times New Roman" w:cs="Times New Roman"/>
          <w:b/>
          <w:lang w:eastAsia="ro-RO"/>
        </w:rPr>
        <w:t>2019</w:t>
      </w:r>
    </w:p>
    <w:p w:rsidR="00275F12" w:rsidRPr="00A6505B" w:rsidRDefault="00275F12"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275F12">
        <w:rPr>
          <w:rStyle w:val="tpa1"/>
          <w:rFonts w:ascii="Times New Roman" w:hAnsi="Times New Roman" w:cs="Times New Roman"/>
          <w:b/>
          <w:sz w:val="24"/>
          <w:szCs w:val="24"/>
        </w:rPr>
        <w:t>COMUBNA PERȘINARI</w:t>
      </w:r>
      <w:r w:rsidR="00BE238B" w:rsidRPr="00C61E10">
        <w:rPr>
          <w:rStyle w:val="tpa1"/>
          <w:rFonts w:ascii="Times New Roman" w:hAnsi="Times New Roman" w:cs="Times New Roman"/>
          <w:b/>
          <w:sz w:val="24"/>
          <w:szCs w:val="24"/>
        </w:rPr>
        <w:t xml:space="preserve">, </w:t>
      </w:r>
      <w:r w:rsidR="00BE238B" w:rsidRPr="00C61E10">
        <w:rPr>
          <w:rStyle w:val="tpa1"/>
          <w:rFonts w:ascii="Times New Roman" w:hAnsi="Times New Roman" w:cs="Times New Roman"/>
          <w:sz w:val="24"/>
          <w:szCs w:val="24"/>
        </w:rPr>
        <w:t xml:space="preserve">cu </w:t>
      </w:r>
      <w:r w:rsidR="00275F12">
        <w:rPr>
          <w:rStyle w:val="tpa1"/>
          <w:rFonts w:ascii="Times New Roman" w:hAnsi="Times New Roman" w:cs="Times New Roman"/>
          <w:sz w:val="24"/>
          <w:szCs w:val="24"/>
        </w:rPr>
        <w:t>sediul</w:t>
      </w:r>
      <w:r w:rsidR="00BE238B" w:rsidRPr="00C61E10">
        <w:rPr>
          <w:rStyle w:val="tpa1"/>
          <w:rFonts w:ascii="Times New Roman" w:hAnsi="Times New Roman" w:cs="Times New Roman"/>
          <w:sz w:val="24"/>
          <w:szCs w:val="24"/>
        </w:rPr>
        <w:t xml:space="preserve"> în </w:t>
      </w:r>
      <w:bookmarkStart w:id="0" w:name="_Hlk2542158"/>
      <w:r w:rsidR="006A13D6">
        <w:rPr>
          <w:rStyle w:val="tpa1"/>
          <w:rFonts w:ascii="Times New Roman" w:hAnsi="Times New Roman" w:cs="Times New Roman"/>
          <w:sz w:val="24"/>
          <w:szCs w:val="24"/>
        </w:rPr>
        <w:t xml:space="preserve">com. </w:t>
      </w:r>
      <w:r w:rsidR="00275F12">
        <w:rPr>
          <w:rStyle w:val="tpa1"/>
          <w:rFonts w:ascii="Times New Roman" w:hAnsi="Times New Roman" w:cs="Times New Roman"/>
          <w:sz w:val="24"/>
          <w:szCs w:val="24"/>
        </w:rPr>
        <w:t>Perșinari</w:t>
      </w:r>
      <w:r w:rsidR="00AD3843">
        <w:rPr>
          <w:rStyle w:val="tpa1"/>
          <w:rFonts w:ascii="Times New Roman" w:hAnsi="Times New Roman" w:cs="Times New Roman"/>
          <w:sz w:val="24"/>
          <w:szCs w:val="24"/>
        </w:rPr>
        <w:t>,</w:t>
      </w:r>
      <w:r w:rsidR="005869B5">
        <w:rPr>
          <w:rStyle w:val="tpa1"/>
          <w:rFonts w:ascii="Times New Roman" w:hAnsi="Times New Roman" w:cs="Times New Roman"/>
          <w:sz w:val="24"/>
          <w:szCs w:val="24"/>
        </w:rPr>
        <w:t xml:space="preserve"> str. </w:t>
      </w:r>
      <w:r w:rsidR="00275F12">
        <w:rPr>
          <w:rStyle w:val="tpa1"/>
          <w:rFonts w:ascii="Times New Roman" w:hAnsi="Times New Roman" w:cs="Times New Roman"/>
          <w:sz w:val="24"/>
          <w:szCs w:val="24"/>
        </w:rPr>
        <w:t>Principală</w:t>
      </w:r>
      <w:r w:rsidR="005869B5">
        <w:rPr>
          <w:rStyle w:val="tpa1"/>
          <w:rFonts w:ascii="Times New Roman" w:hAnsi="Times New Roman" w:cs="Times New Roman"/>
          <w:sz w:val="24"/>
          <w:szCs w:val="24"/>
        </w:rPr>
        <w:t>,</w:t>
      </w:r>
      <w:r w:rsidR="00275F12">
        <w:rPr>
          <w:rStyle w:val="tpa1"/>
          <w:rFonts w:ascii="Times New Roman" w:hAnsi="Times New Roman" w:cs="Times New Roman"/>
          <w:sz w:val="24"/>
          <w:szCs w:val="24"/>
        </w:rPr>
        <w:t xml:space="preserve"> FN,</w:t>
      </w:r>
      <w:r w:rsidR="005869B5">
        <w:rPr>
          <w:rStyle w:val="tpa1"/>
          <w:rFonts w:ascii="Times New Roman" w:hAnsi="Times New Roman" w:cs="Times New Roman"/>
          <w:sz w:val="24"/>
          <w:szCs w:val="24"/>
        </w:rPr>
        <w:t xml:space="preserve"> </w:t>
      </w:r>
      <w:r w:rsidR="00AD3843">
        <w:rPr>
          <w:rStyle w:val="tpa1"/>
          <w:rFonts w:ascii="Times New Roman" w:hAnsi="Times New Roman" w:cs="Times New Roman"/>
          <w:sz w:val="24"/>
          <w:szCs w:val="24"/>
        </w:rPr>
        <w:t xml:space="preserve"> </w:t>
      </w:r>
      <w:r w:rsidR="00BE238B" w:rsidRPr="00C61E10">
        <w:rPr>
          <w:rStyle w:val="tpa1"/>
          <w:rFonts w:ascii="Times New Roman" w:hAnsi="Times New Roman" w:cs="Times New Roman"/>
          <w:sz w:val="24"/>
          <w:szCs w:val="24"/>
        </w:rPr>
        <w:t>județul Dâmbovița</w:t>
      </w:r>
      <w:bookmarkEnd w:id="0"/>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w:t>
      </w:r>
      <w:r w:rsidR="00275F12">
        <w:rPr>
          <w:rStyle w:val="tpa1"/>
          <w:rFonts w:ascii="Times New Roman" w:hAnsi="Times New Roman" w:cs="Times New Roman"/>
          <w:sz w:val="24"/>
          <w:szCs w:val="24"/>
        </w:rPr>
        <w:t xml:space="preserve">13006 </w:t>
      </w:r>
      <w:r w:rsidR="00BE238B" w:rsidRPr="00C61E10">
        <w:rPr>
          <w:rStyle w:val="tpa1"/>
          <w:rFonts w:ascii="Times New Roman" w:hAnsi="Times New Roman" w:cs="Times New Roman"/>
          <w:sz w:val="24"/>
          <w:szCs w:val="24"/>
        </w:rPr>
        <w:t xml:space="preserve">din </w:t>
      </w:r>
      <w:r w:rsidR="00430C07">
        <w:rPr>
          <w:rStyle w:val="tpa1"/>
          <w:rFonts w:ascii="Times New Roman" w:hAnsi="Times New Roman" w:cs="Times New Roman"/>
          <w:sz w:val="24"/>
          <w:szCs w:val="24"/>
        </w:rPr>
        <w:t>23.09.2019 și a solicitării de revizuire nr.14513 din 20.03.2019</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r w:rsidR="00FD6E76">
        <w:fldChar w:fldCharType="begin"/>
      </w:r>
      <w:r w:rsidR="00FD6E76">
        <w:instrText xml:space="preserve"> HYPERLINK "https://idrept.ro/00103869.htm" </w:instrText>
      </w:r>
      <w:r w:rsidR="00FD6E76">
        <w:fldChar w:fldCharType="separate"/>
      </w:r>
      <w:r w:rsidRPr="00C61E10">
        <w:rPr>
          <w:rStyle w:val="Hyperlink"/>
          <w:rFonts w:ascii="Times New Roman" w:hAnsi="Times New Roman" w:cs="Times New Roman"/>
          <w:b/>
          <w:bCs/>
          <w:color w:val="333399"/>
          <w:sz w:val="24"/>
          <w:szCs w:val="24"/>
        </w:rPr>
        <w:t>57/2007</w:t>
      </w:r>
      <w:r w:rsidR="00FD6E76">
        <w:rPr>
          <w:rStyle w:val="Hyperlink"/>
          <w:rFonts w:ascii="Times New Roman" w:hAnsi="Times New Roman" w:cs="Times New Roman"/>
          <w:b/>
          <w:bCs/>
          <w:color w:val="333399"/>
          <w:sz w:val="24"/>
          <w:szCs w:val="24"/>
        </w:rPr>
        <w:fldChar w:fldCharType="end"/>
      </w:r>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FD6E76">
        <w:fldChar w:fldCharType="begin"/>
      </w:r>
      <w:r w:rsidR="00FD6E76">
        <w:instrText xml:space="preserve"> HYPERLINK "https://idrept.ro/00139597.htm" </w:instrText>
      </w:r>
      <w:r w:rsidR="00FD6E76">
        <w:fldChar w:fldCharType="separate"/>
      </w:r>
      <w:r w:rsidRPr="00C61E10">
        <w:rPr>
          <w:rStyle w:val="Hyperlink"/>
          <w:rFonts w:ascii="Times New Roman" w:hAnsi="Times New Roman" w:cs="Times New Roman"/>
          <w:b/>
          <w:bCs/>
          <w:color w:val="333399"/>
          <w:sz w:val="24"/>
          <w:szCs w:val="24"/>
        </w:rPr>
        <w:t>49/2011</w:t>
      </w:r>
      <w:r w:rsidR="00FD6E76">
        <w:rPr>
          <w:rStyle w:val="Hyperlink"/>
          <w:rFonts w:ascii="Times New Roman" w:hAnsi="Times New Roman" w:cs="Times New Roman"/>
          <w:b/>
          <w:bCs/>
          <w:color w:val="333399"/>
          <w:sz w:val="24"/>
          <w:szCs w:val="24"/>
        </w:rPr>
        <w:fldChar w:fldCharType="end"/>
      </w:r>
      <w:r w:rsidRPr="00C61E10">
        <w:rPr>
          <w:rStyle w:val="tpa"/>
          <w:rFonts w:ascii="Times New Roman" w:hAnsi="Times New Roman" w:cs="Times New Roman"/>
          <w:color w:val="000000"/>
          <w:sz w:val="24"/>
          <w:szCs w:val="24"/>
        </w:rPr>
        <w:t>, cu modificările şi completările ulterioare,</w:t>
      </w:r>
    </w:p>
    <w:p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4D4D" w:rsidRDefault="00BE238B" w:rsidP="00C61E10">
      <w:pPr>
        <w:shd w:val="clear" w:color="auto" w:fill="FFFFFF"/>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xml:space="preserve">, ca urmare a consultărilor </w:t>
      </w:r>
      <w:r w:rsidR="00430C07">
        <w:rPr>
          <w:rStyle w:val="tpa"/>
          <w:rFonts w:ascii="Times New Roman" w:hAnsi="Times New Roman" w:cs="Times New Roman"/>
          <w:color w:val="000000"/>
          <w:sz w:val="24"/>
          <w:szCs w:val="24"/>
        </w:rPr>
        <w:t>desfăşurate în cadrul şedinţelo</w:t>
      </w:r>
      <w:r w:rsidR="00E137D6">
        <w:rPr>
          <w:rStyle w:val="tpa"/>
          <w:rFonts w:ascii="Times New Roman" w:hAnsi="Times New Roman" w:cs="Times New Roman"/>
          <w:color w:val="000000"/>
          <w:sz w:val="24"/>
          <w:szCs w:val="24"/>
        </w:rPr>
        <w:t>r</w:t>
      </w:r>
      <w:r w:rsidR="00D34D4D" w:rsidRPr="00C61E10">
        <w:rPr>
          <w:rStyle w:val="tpa"/>
          <w:rFonts w:ascii="Times New Roman" w:hAnsi="Times New Roman" w:cs="Times New Roman"/>
          <w:color w:val="000000"/>
          <w:sz w:val="24"/>
          <w:szCs w:val="24"/>
        </w:rPr>
        <w:t xml:space="preserve"> Comi</w:t>
      </w:r>
      <w:r w:rsidR="00430C07">
        <w:rPr>
          <w:rStyle w:val="tpa"/>
          <w:rFonts w:ascii="Times New Roman" w:hAnsi="Times New Roman" w:cs="Times New Roman"/>
          <w:color w:val="000000"/>
          <w:sz w:val="24"/>
          <w:szCs w:val="24"/>
        </w:rPr>
        <w:t>siei de analiză tehnică din datele</w:t>
      </w:r>
      <w:r w:rsidR="00D34D4D" w:rsidRPr="00C61E10">
        <w:rPr>
          <w:rStyle w:val="tpa"/>
          <w:rFonts w:ascii="Times New Roman" w:hAnsi="Times New Roman" w:cs="Times New Roman"/>
          <w:color w:val="000000"/>
          <w:sz w:val="24"/>
          <w:szCs w:val="24"/>
        </w:rPr>
        <w:t xml:space="preserve"> de</w:t>
      </w:r>
      <w:r w:rsidR="00521885">
        <w:rPr>
          <w:rStyle w:val="tpa"/>
          <w:rFonts w:ascii="Times New Roman" w:hAnsi="Times New Roman" w:cs="Times New Roman"/>
          <w:color w:val="000000"/>
          <w:sz w:val="24"/>
          <w:szCs w:val="24"/>
        </w:rPr>
        <w:t xml:space="preserve"> </w:t>
      </w:r>
      <w:r w:rsidR="00430C07">
        <w:rPr>
          <w:rStyle w:val="tpa"/>
          <w:rFonts w:ascii="Times New Roman" w:hAnsi="Times New Roman" w:cs="Times New Roman"/>
          <w:color w:val="000000"/>
          <w:sz w:val="24"/>
          <w:szCs w:val="24"/>
        </w:rPr>
        <w:t xml:space="preserve">24.11.2016, respectiv </w:t>
      </w:r>
      <w:r w:rsidR="00543A4F">
        <w:rPr>
          <w:rStyle w:val="tpa"/>
          <w:rFonts w:ascii="Times New Roman" w:hAnsi="Times New Roman" w:cs="Times New Roman"/>
          <w:color w:val="000000"/>
          <w:sz w:val="24"/>
          <w:szCs w:val="24"/>
        </w:rPr>
        <w:t>23</w:t>
      </w:r>
      <w:bookmarkStart w:id="2" w:name="_GoBack"/>
      <w:bookmarkEnd w:id="2"/>
      <w:r w:rsidR="00430C07">
        <w:rPr>
          <w:rStyle w:val="tpa"/>
          <w:rFonts w:ascii="Times New Roman" w:hAnsi="Times New Roman" w:cs="Times New Roman"/>
          <w:color w:val="000000"/>
          <w:sz w:val="24"/>
          <w:szCs w:val="24"/>
        </w:rPr>
        <w:t>.05.2019</w:t>
      </w:r>
      <w:r w:rsidR="00D34D4D" w:rsidRPr="00C61E10">
        <w:rPr>
          <w:rStyle w:val="tpa"/>
          <w:rFonts w:ascii="Times New Roman" w:hAnsi="Times New Roman" w:cs="Times New Roman"/>
          <w:color w:val="000000"/>
          <w:sz w:val="24"/>
          <w:szCs w:val="24"/>
        </w:rPr>
        <w:t xml:space="preserve"> că </w:t>
      </w:r>
      <w:bookmarkStart w:id="3" w:name="_Hlk2541910"/>
      <w:r w:rsidR="00D34D4D" w:rsidRPr="00C61E10">
        <w:rPr>
          <w:rStyle w:val="tpa"/>
          <w:rFonts w:ascii="Times New Roman" w:hAnsi="Times New Roman" w:cs="Times New Roman"/>
          <w:color w:val="000000"/>
          <w:sz w:val="24"/>
          <w:szCs w:val="24"/>
        </w:rPr>
        <w:t xml:space="preserve">proiectul </w:t>
      </w:r>
      <w:bookmarkStart w:id="4" w:name="do|ax5^I|pa10"/>
      <w:bookmarkEnd w:id="4"/>
      <w:r w:rsidRPr="00C61E10">
        <w:rPr>
          <w:rFonts w:ascii="Times New Roman" w:hAnsi="Times New Roman" w:cs="Times New Roman"/>
          <w:b/>
          <w:sz w:val="24"/>
          <w:szCs w:val="24"/>
        </w:rPr>
        <w:t>”</w:t>
      </w:r>
      <w:r w:rsidR="00430C07">
        <w:rPr>
          <w:rFonts w:ascii="Times New Roman" w:hAnsi="Times New Roman" w:cs="Times New Roman"/>
          <w:b/>
          <w:i/>
          <w:sz w:val="24"/>
          <w:szCs w:val="24"/>
        </w:rPr>
        <w:t xml:space="preserve">Înființare rețea de canalizare </w:t>
      </w:r>
      <w:r w:rsidR="007D6B61">
        <w:rPr>
          <w:rFonts w:ascii="Times New Roman" w:hAnsi="Times New Roman" w:cs="Times New Roman"/>
          <w:b/>
          <w:i/>
          <w:sz w:val="24"/>
          <w:szCs w:val="24"/>
        </w:rPr>
        <w:t>î</w:t>
      </w:r>
      <w:r w:rsidR="00430C07">
        <w:rPr>
          <w:rFonts w:ascii="Times New Roman" w:hAnsi="Times New Roman" w:cs="Times New Roman"/>
          <w:b/>
          <w:i/>
          <w:sz w:val="24"/>
          <w:szCs w:val="24"/>
        </w:rPr>
        <w:t>n comuna Perșinari, județul Dâmbovița</w:t>
      </w:r>
      <w:r w:rsidRPr="00C61E10">
        <w:rPr>
          <w:rStyle w:val="tpa1"/>
          <w:rFonts w:ascii="Times New Roman" w:hAnsi="Times New Roman" w:cs="Times New Roman"/>
          <w:b/>
          <w:i/>
          <w:sz w:val="24"/>
          <w:szCs w:val="24"/>
        </w:rPr>
        <w:t>”</w:t>
      </w:r>
      <w:r w:rsidRPr="00C61E10">
        <w:rPr>
          <w:rStyle w:val="tpa1"/>
          <w:rFonts w:ascii="Times New Roman" w:hAnsi="Times New Roman" w:cs="Times New Roman"/>
          <w:sz w:val="24"/>
          <w:szCs w:val="24"/>
        </w:rPr>
        <w:t>, propus a fi amplasat în</w:t>
      </w:r>
      <w:r w:rsidRPr="00C61E10">
        <w:rPr>
          <w:rFonts w:ascii="Times New Roman" w:hAnsi="Times New Roman" w:cs="Times New Roman"/>
          <w:sz w:val="24"/>
          <w:szCs w:val="24"/>
        </w:rPr>
        <w:t xml:space="preserve"> </w:t>
      </w:r>
      <w:r w:rsidR="00030350">
        <w:rPr>
          <w:rStyle w:val="tpa1"/>
          <w:rFonts w:ascii="Times New Roman" w:hAnsi="Times New Roman" w:cs="Times New Roman"/>
          <w:sz w:val="24"/>
          <w:szCs w:val="24"/>
        </w:rPr>
        <w:t>com. Perșinari</w:t>
      </w:r>
      <w:r w:rsidR="00AD3843">
        <w:rPr>
          <w:rStyle w:val="tpa1"/>
          <w:rFonts w:ascii="Times New Roman" w:hAnsi="Times New Roman" w:cs="Times New Roman"/>
          <w:sz w:val="24"/>
          <w:szCs w:val="24"/>
        </w:rPr>
        <w:t>,</w:t>
      </w:r>
      <w:r w:rsidRPr="00C61E10">
        <w:rPr>
          <w:rStyle w:val="tpa1"/>
          <w:rFonts w:ascii="Times New Roman" w:hAnsi="Times New Roman" w:cs="Times New Roman"/>
          <w:sz w:val="24"/>
          <w:szCs w:val="24"/>
        </w:rPr>
        <w:t xml:space="preserve"> județul Dâmbovița</w:t>
      </w:r>
      <w:r w:rsidRPr="00C61E10">
        <w:rPr>
          <w:rStyle w:val="tpa"/>
          <w:rFonts w:ascii="Times New Roman" w:hAnsi="Times New Roman" w:cs="Times New Roman"/>
          <w:color w:val="000000"/>
          <w:sz w:val="24"/>
          <w:szCs w:val="24"/>
        </w:rPr>
        <w:t xml:space="preserve"> </w:t>
      </w:r>
      <w:bookmarkStart w:id="5" w:name="_Hlk2541879"/>
      <w:bookmarkEnd w:id="3"/>
      <w:r w:rsidRPr="00C61E10">
        <w:rPr>
          <w:rFonts w:ascii="Times New Roman" w:eastAsia="Times New Roman" w:hAnsi="Times New Roman" w:cs="Times New Roman"/>
          <w:b/>
          <w:sz w:val="24"/>
          <w:szCs w:val="24"/>
          <w:lang w:eastAsia="ro-RO"/>
        </w:rPr>
        <w:t>nu se supune evaluării impactului asupra mediului</w:t>
      </w:r>
      <w:bookmarkEnd w:id="5"/>
    </w:p>
    <w:p w:rsidR="00AD3843" w:rsidRPr="00C61E10" w:rsidRDefault="00AD3843" w:rsidP="00C61E10">
      <w:pPr>
        <w:shd w:val="clear" w:color="auto" w:fill="FFFFFF"/>
        <w:spacing w:after="0" w:line="240" w:lineRule="auto"/>
        <w:ind w:firstLine="709"/>
        <w:jc w:val="both"/>
        <w:rPr>
          <w:rFonts w:ascii="Times New Roman" w:hAnsi="Times New Roman" w:cs="Times New Roman"/>
          <w:b/>
          <w:color w:val="000000"/>
          <w:sz w:val="24"/>
          <w:szCs w:val="24"/>
        </w:rPr>
      </w:pPr>
    </w:p>
    <w:p w:rsidR="00D34D4D" w:rsidRPr="00C61E10" w:rsidRDefault="00D34D4D" w:rsidP="00C61E10">
      <w:pPr>
        <w:shd w:val="clear" w:color="auto" w:fill="FFFFFF"/>
        <w:jc w:val="both"/>
        <w:rPr>
          <w:rFonts w:ascii="Times New Roman" w:hAnsi="Times New Roman" w:cs="Times New Roman"/>
          <w:color w:val="000000"/>
          <w:sz w:val="24"/>
          <w:szCs w:val="24"/>
        </w:rPr>
      </w:pPr>
      <w:bookmarkStart w:id="6" w:name="do|ax5^I|pa11"/>
      <w:bookmarkStart w:id="7" w:name="do|ax5^I|pa12"/>
      <w:bookmarkEnd w:id="6"/>
      <w:bookmarkEnd w:id="7"/>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8" w:name="do|ax5^I|pa13"/>
      <w:bookmarkEnd w:id="8"/>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9" w:name="do|ax5^I|pa14"/>
      <w:bookmarkEnd w:id="9"/>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5869B5">
        <w:rPr>
          <w:rStyle w:val="tpa"/>
          <w:rFonts w:ascii="Times New Roman" w:hAnsi="Times New Roman" w:cs="Times New Roman"/>
          <w:color w:val="000000"/>
          <w:sz w:val="24"/>
          <w:szCs w:val="24"/>
        </w:rPr>
        <w:t>10</w:t>
      </w:r>
      <w:r w:rsidR="00BB2BD0" w:rsidRPr="00C61E10">
        <w:rPr>
          <w:rStyle w:val="tpa"/>
          <w:rFonts w:ascii="Times New Roman" w:hAnsi="Times New Roman" w:cs="Times New Roman"/>
          <w:color w:val="000000"/>
          <w:sz w:val="24"/>
          <w:szCs w:val="24"/>
        </w:rPr>
        <w:t xml:space="preserve">, lit. </w:t>
      </w:r>
      <w:r w:rsidR="00DE0A7E">
        <w:rPr>
          <w:rStyle w:val="tpa"/>
          <w:rFonts w:ascii="Times New Roman" w:hAnsi="Times New Roman" w:cs="Times New Roman"/>
          <w:color w:val="000000"/>
          <w:sz w:val="24"/>
          <w:szCs w:val="24"/>
        </w:rPr>
        <w:t>f</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10" w:name="do|ax5^I|pa15"/>
      <w:bookmarkEnd w:id="10"/>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1" w:name="do|ax5^I|pa16"/>
      <w:bookmarkEnd w:id="11"/>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r w:rsidR="005C26E8">
        <w:rPr>
          <w:rFonts w:ascii="Times New Roman" w:eastAsia="Times New Roman" w:hAnsi="Times New Roman" w:cs="Times New Roman"/>
          <w:color w:val="191919"/>
          <w:sz w:val="24"/>
          <w:szCs w:val="24"/>
          <w:lang w:eastAsia="ro-RO"/>
        </w:rPr>
        <w:t>, respectiv a revizuirii acesteia</w:t>
      </w:r>
      <w:r w:rsidR="00C61E10" w:rsidRPr="00C61E10">
        <w:rPr>
          <w:rFonts w:ascii="Times New Roman" w:eastAsia="Times New Roman" w:hAnsi="Times New Roman" w:cs="Times New Roman"/>
          <w:color w:val="191919"/>
          <w:sz w:val="24"/>
          <w:szCs w:val="24"/>
          <w:lang w:eastAsia="ro-RO"/>
        </w:rPr>
        <w:t>;</w:t>
      </w: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2" w:name="do|ax5^I|pa17"/>
      <w:bookmarkStart w:id="13" w:name="do|ax5^I|pa34"/>
      <w:bookmarkEnd w:id="12"/>
      <w:bookmarkEnd w:id="13"/>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B11231">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B22ECF" w:rsidRDefault="005C26E8" w:rsidP="00AA183E">
      <w:pPr>
        <w:pStyle w:val="BodyText"/>
        <w:spacing w:after="0" w:line="240" w:lineRule="auto"/>
        <w:jc w:val="both"/>
        <w:rPr>
          <w:rFonts w:ascii="Times New Roman" w:hAnsi="Times New Roman"/>
          <w:sz w:val="24"/>
          <w:szCs w:val="24"/>
          <w:lang w:val="en-GB" w:eastAsia="ar-SA"/>
        </w:rPr>
      </w:pPr>
      <w:r>
        <w:rPr>
          <w:rFonts w:ascii="Times New Roman" w:hAnsi="Times New Roman"/>
          <w:sz w:val="24"/>
          <w:szCs w:val="24"/>
          <w:lang w:val="en-GB" w:eastAsia="ar-SA"/>
        </w:rPr>
        <w:t xml:space="preserve">   </w:t>
      </w:r>
      <w:r w:rsidR="000957E1">
        <w:rPr>
          <w:rFonts w:ascii="Times New Roman" w:hAnsi="Times New Roman"/>
          <w:sz w:val="24"/>
          <w:szCs w:val="24"/>
          <w:lang w:val="en-GB" w:eastAsia="ar-SA"/>
        </w:rPr>
        <w:t xml:space="preserve"> </w:t>
      </w:r>
      <w:r>
        <w:rPr>
          <w:rFonts w:ascii="Times New Roman" w:hAnsi="Times New Roman"/>
          <w:sz w:val="24"/>
          <w:szCs w:val="24"/>
          <w:lang w:val="en-GB" w:eastAsia="ar-SA"/>
        </w:rPr>
        <w:t xml:space="preserve"> </w:t>
      </w:r>
      <w:r w:rsidR="007B56B9">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Prin</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proiect</w:t>
      </w:r>
      <w:proofErr w:type="spellEnd"/>
      <w:r>
        <w:rPr>
          <w:rFonts w:ascii="Times New Roman" w:hAnsi="Times New Roman"/>
          <w:sz w:val="24"/>
          <w:szCs w:val="24"/>
          <w:lang w:val="en-GB" w:eastAsia="ar-SA"/>
        </w:rPr>
        <w:t xml:space="preserve"> se </w:t>
      </w:r>
      <w:proofErr w:type="spellStart"/>
      <w:r>
        <w:rPr>
          <w:rFonts w:ascii="Times New Roman" w:hAnsi="Times New Roman"/>
          <w:sz w:val="24"/>
          <w:szCs w:val="24"/>
          <w:lang w:val="en-GB" w:eastAsia="ar-SA"/>
        </w:rPr>
        <w:t>propune</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înființarea</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rețelei</w:t>
      </w:r>
      <w:proofErr w:type="spellEnd"/>
      <w:r>
        <w:rPr>
          <w:rFonts w:ascii="Times New Roman" w:hAnsi="Times New Roman"/>
          <w:sz w:val="24"/>
          <w:szCs w:val="24"/>
          <w:lang w:val="en-GB" w:eastAsia="ar-SA"/>
        </w:rPr>
        <w:t xml:space="preserve"> de </w:t>
      </w:r>
      <w:proofErr w:type="spellStart"/>
      <w:r>
        <w:rPr>
          <w:rFonts w:ascii="Times New Roman" w:hAnsi="Times New Roman"/>
          <w:sz w:val="24"/>
          <w:szCs w:val="24"/>
          <w:lang w:val="en-GB" w:eastAsia="ar-SA"/>
        </w:rPr>
        <w:t>canalizare</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în</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comuna</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Perșinari</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ce</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urmează</w:t>
      </w:r>
      <w:proofErr w:type="spellEnd"/>
      <w:r>
        <w:rPr>
          <w:rFonts w:ascii="Times New Roman" w:hAnsi="Times New Roman"/>
          <w:sz w:val="24"/>
          <w:szCs w:val="24"/>
          <w:lang w:val="en-GB" w:eastAsia="ar-SA"/>
        </w:rPr>
        <w:t xml:space="preserve"> a </w:t>
      </w:r>
      <w:proofErr w:type="spellStart"/>
      <w:r>
        <w:rPr>
          <w:rFonts w:ascii="Times New Roman" w:hAnsi="Times New Roman"/>
          <w:sz w:val="24"/>
          <w:szCs w:val="24"/>
          <w:lang w:val="en-GB" w:eastAsia="ar-SA"/>
        </w:rPr>
        <w:t>colecta</w:t>
      </w:r>
      <w:proofErr w:type="spellEnd"/>
      <w:r>
        <w:rPr>
          <w:rFonts w:ascii="Times New Roman" w:hAnsi="Times New Roman"/>
          <w:sz w:val="24"/>
          <w:szCs w:val="24"/>
          <w:lang w:val="en-GB" w:eastAsia="ar-SA"/>
        </w:rPr>
        <w:t xml:space="preserve"> ape de tip </w:t>
      </w:r>
      <w:proofErr w:type="spellStart"/>
      <w:r>
        <w:rPr>
          <w:rFonts w:ascii="Times New Roman" w:hAnsi="Times New Roman"/>
          <w:sz w:val="24"/>
          <w:szCs w:val="24"/>
          <w:lang w:val="en-GB" w:eastAsia="ar-SA"/>
        </w:rPr>
        <w:t>menajer</w:t>
      </w:r>
      <w:proofErr w:type="spellEnd"/>
      <w:r>
        <w:rPr>
          <w:rFonts w:ascii="Times New Roman" w:hAnsi="Times New Roman"/>
          <w:sz w:val="24"/>
          <w:szCs w:val="24"/>
          <w:lang w:val="en-GB" w:eastAsia="ar-SA"/>
        </w:rPr>
        <w:t xml:space="preserve"> care </w:t>
      </w:r>
      <w:proofErr w:type="spellStart"/>
      <w:r>
        <w:rPr>
          <w:rFonts w:ascii="Times New Roman" w:hAnsi="Times New Roman"/>
          <w:sz w:val="24"/>
          <w:szCs w:val="24"/>
          <w:lang w:val="en-GB" w:eastAsia="ar-SA"/>
        </w:rPr>
        <w:t>vor</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prov</w:t>
      </w:r>
      <w:r w:rsidR="000957E1">
        <w:rPr>
          <w:rFonts w:ascii="Times New Roman" w:hAnsi="Times New Roman"/>
          <w:sz w:val="24"/>
          <w:szCs w:val="24"/>
          <w:lang w:val="en-GB" w:eastAsia="ar-SA"/>
        </w:rPr>
        <w:t>i</w:t>
      </w:r>
      <w:r>
        <w:rPr>
          <w:rFonts w:ascii="Times New Roman" w:hAnsi="Times New Roman"/>
          <w:sz w:val="24"/>
          <w:szCs w:val="24"/>
          <w:lang w:val="en-GB" w:eastAsia="ar-SA"/>
        </w:rPr>
        <w:t>n</w:t>
      </w:r>
      <w:proofErr w:type="spellEnd"/>
      <w:r>
        <w:rPr>
          <w:rFonts w:ascii="Times New Roman" w:hAnsi="Times New Roman"/>
          <w:sz w:val="24"/>
          <w:szCs w:val="24"/>
          <w:lang w:val="en-GB" w:eastAsia="ar-SA"/>
        </w:rPr>
        <w:t xml:space="preserve"> din </w:t>
      </w:r>
      <w:proofErr w:type="spellStart"/>
      <w:r>
        <w:rPr>
          <w:rFonts w:ascii="Times New Roman" w:hAnsi="Times New Roman"/>
          <w:sz w:val="24"/>
          <w:szCs w:val="24"/>
          <w:lang w:val="en-GB" w:eastAsia="ar-SA"/>
        </w:rPr>
        <w:t>gospodăriile</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cetățenilor</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ș</w:t>
      </w:r>
      <w:r w:rsidR="009A3CB1">
        <w:rPr>
          <w:rFonts w:ascii="Times New Roman" w:hAnsi="Times New Roman"/>
          <w:sz w:val="24"/>
          <w:szCs w:val="24"/>
          <w:lang w:val="en-GB" w:eastAsia="ar-SA"/>
        </w:rPr>
        <w:t>i</w:t>
      </w:r>
      <w:proofErr w:type="spellEnd"/>
      <w:r w:rsidR="00D93FDC">
        <w:rPr>
          <w:rFonts w:ascii="Times New Roman" w:hAnsi="Times New Roman"/>
          <w:sz w:val="24"/>
          <w:szCs w:val="24"/>
          <w:lang w:val="en-GB" w:eastAsia="ar-SA"/>
        </w:rPr>
        <w:t xml:space="preserve"> de la </w:t>
      </w:r>
      <w:proofErr w:type="spellStart"/>
      <w:r w:rsidR="00D93FDC">
        <w:rPr>
          <w:rFonts w:ascii="Times New Roman" w:hAnsi="Times New Roman"/>
          <w:sz w:val="24"/>
          <w:szCs w:val="24"/>
          <w:lang w:val="en-GB" w:eastAsia="ar-SA"/>
        </w:rPr>
        <w:t>instituțiile</w:t>
      </w:r>
      <w:proofErr w:type="spellEnd"/>
      <w:r w:rsidR="00D93FDC">
        <w:rPr>
          <w:rFonts w:ascii="Times New Roman" w:hAnsi="Times New Roman"/>
          <w:sz w:val="24"/>
          <w:szCs w:val="24"/>
          <w:lang w:val="en-GB" w:eastAsia="ar-SA"/>
        </w:rPr>
        <w:t xml:space="preserve"> </w:t>
      </w:r>
      <w:proofErr w:type="spellStart"/>
      <w:r w:rsidR="00D93FDC">
        <w:rPr>
          <w:rFonts w:ascii="Times New Roman" w:hAnsi="Times New Roman"/>
          <w:sz w:val="24"/>
          <w:szCs w:val="24"/>
          <w:lang w:val="en-GB" w:eastAsia="ar-SA"/>
        </w:rPr>
        <w:t>publice</w:t>
      </w:r>
      <w:proofErr w:type="spellEnd"/>
      <w:r w:rsidR="00D93FDC">
        <w:rPr>
          <w:rFonts w:ascii="Times New Roman" w:hAnsi="Times New Roman"/>
          <w:sz w:val="24"/>
          <w:szCs w:val="24"/>
          <w:lang w:val="en-GB" w:eastAsia="ar-SA"/>
        </w:rPr>
        <w:t xml:space="preserve"> din </w:t>
      </w:r>
      <w:proofErr w:type="spellStart"/>
      <w:r w:rsidR="00D93FDC">
        <w:rPr>
          <w:rFonts w:ascii="Times New Roman" w:hAnsi="Times New Roman"/>
          <w:sz w:val="24"/>
          <w:szCs w:val="24"/>
          <w:lang w:val="en-GB" w:eastAsia="ar-SA"/>
        </w:rPr>
        <w:t>comună</w:t>
      </w:r>
      <w:proofErr w:type="spellEnd"/>
      <w:r w:rsidR="00D93FDC">
        <w:rPr>
          <w:rFonts w:ascii="Times New Roman" w:hAnsi="Times New Roman"/>
          <w:sz w:val="24"/>
          <w:szCs w:val="24"/>
          <w:lang w:val="en-GB" w:eastAsia="ar-SA"/>
        </w:rPr>
        <w:t>.</w:t>
      </w:r>
    </w:p>
    <w:p w:rsidR="000957E1" w:rsidRDefault="000957E1" w:rsidP="00AA183E">
      <w:pPr>
        <w:pStyle w:val="BodyText"/>
        <w:spacing w:after="0" w:line="240" w:lineRule="auto"/>
        <w:jc w:val="both"/>
        <w:rPr>
          <w:rFonts w:ascii="Times New Roman" w:hAnsi="Times New Roman"/>
          <w:sz w:val="24"/>
          <w:szCs w:val="24"/>
          <w:lang w:val="en-GB" w:eastAsia="ar-SA"/>
        </w:rPr>
      </w:pPr>
      <w:r>
        <w:rPr>
          <w:rFonts w:ascii="Times New Roman" w:hAnsi="Times New Roman"/>
          <w:sz w:val="24"/>
          <w:szCs w:val="24"/>
          <w:lang w:val="en-GB" w:eastAsia="ar-SA"/>
        </w:rPr>
        <w:t xml:space="preserve">     </w:t>
      </w:r>
      <w:r w:rsidR="007B56B9">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Rețeaua</w:t>
      </w:r>
      <w:proofErr w:type="spellEnd"/>
      <w:r>
        <w:rPr>
          <w:rFonts w:ascii="Times New Roman" w:hAnsi="Times New Roman"/>
          <w:sz w:val="24"/>
          <w:szCs w:val="24"/>
          <w:lang w:val="en-GB" w:eastAsia="ar-SA"/>
        </w:rPr>
        <w:t xml:space="preserve"> de </w:t>
      </w:r>
      <w:proofErr w:type="spellStart"/>
      <w:r>
        <w:rPr>
          <w:rFonts w:ascii="Times New Roman" w:hAnsi="Times New Roman"/>
          <w:sz w:val="24"/>
          <w:szCs w:val="24"/>
          <w:lang w:val="en-GB" w:eastAsia="ar-SA"/>
        </w:rPr>
        <w:t>canalizare</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va</w:t>
      </w:r>
      <w:proofErr w:type="spellEnd"/>
      <w:r>
        <w:rPr>
          <w:rFonts w:ascii="Times New Roman" w:hAnsi="Times New Roman"/>
          <w:sz w:val="24"/>
          <w:szCs w:val="24"/>
          <w:lang w:val="en-GB" w:eastAsia="ar-SA"/>
        </w:rPr>
        <w:t xml:space="preserve"> fi </w:t>
      </w:r>
      <w:proofErr w:type="spellStart"/>
      <w:r>
        <w:rPr>
          <w:rFonts w:ascii="Times New Roman" w:hAnsi="Times New Roman"/>
          <w:sz w:val="24"/>
          <w:szCs w:val="24"/>
          <w:lang w:val="en-GB" w:eastAsia="ar-SA"/>
        </w:rPr>
        <w:t>realizată</w:t>
      </w:r>
      <w:proofErr w:type="spellEnd"/>
      <w:r>
        <w:rPr>
          <w:rFonts w:ascii="Times New Roman" w:hAnsi="Times New Roman"/>
          <w:sz w:val="24"/>
          <w:szCs w:val="24"/>
          <w:lang w:val="en-GB" w:eastAsia="ar-SA"/>
        </w:rPr>
        <w:t xml:space="preserve"> din </w:t>
      </w:r>
      <w:proofErr w:type="spellStart"/>
      <w:r>
        <w:rPr>
          <w:rFonts w:ascii="Times New Roman" w:hAnsi="Times New Roman"/>
          <w:sz w:val="24"/>
          <w:szCs w:val="24"/>
          <w:lang w:val="en-GB" w:eastAsia="ar-SA"/>
        </w:rPr>
        <w:t>conductă</w:t>
      </w:r>
      <w:proofErr w:type="spellEnd"/>
      <w:r>
        <w:rPr>
          <w:rFonts w:ascii="Times New Roman" w:hAnsi="Times New Roman"/>
          <w:sz w:val="24"/>
          <w:szCs w:val="24"/>
          <w:lang w:val="en-GB" w:eastAsia="ar-SA"/>
        </w:rPr>
        <w:t xml:space="preserve"> PP </w:t>
      </w:r>
      <w:proofErr w:type="spellStart"/>
      <w:r>
        <w:rPr>
          <w:rFonts w:ascii="Times New Roman" w:hAnsi="Times New Roman"/>
          <w:sz w:val="24"/>
          <w:szCs w:val="24"/>
          <w:lang w:val="en-GB" w:eastAsia="ar-SA"/>
        </w:rPr>
        <w:t>multistrat</w:t>
      </w:r>
      <w:proofErr w:type="spellEnd"/>
      <w:r>
        <w:rPr>
          <w:rFonts w:ascii="Times New Roman" w:hAnsi="Times New Roman"/>
          <w:sz w:val="24"/>
          <w:szCs w:val="24"/>
          <w:lang w:val="en-GB" w:eastAsia="ar-SA"/>
        </w:rPr>
        <w:t xml:space="preserve"> SN4 cu diameter de 250-315 mm, </w:t>
      </w:r>
      <w:proofErr w:type="spellStart"/>
      <w:r>
        <w:rPr>
          <w:rFonts w:ascii="Times New Roman" w:hAnsi="Times New Roman"/>
          <w:sz w:val="24"/>
          <w:szCs w:val="24"/>
          <w:lang w:val="en-GB" w:eastAsia="ar-SA"/>
        </w:rPr>
        <w:t>în</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lungime</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totală</w:t>
      </w:r>
      <w:proofErr w:type="spellEnd"/>
      <w:r>
        <w:rPr>
          <w:rFonts w:ascii="Times New Roman" w:hAnsi="Times New Roman"/>
          <w:sz w:val="24"/>
          <w:szCs w:val="24"/>
          <w:lang w:val="en-GB" w:eastAsia="ar-SA"/>
        </w:rPr>
        <w:t xml:space="preserve"> de 12309,92 m, care </w:t>
      </w:r>
      <w:proofErr w:type="spellStart"/>
      <w:r>
        <w:rPr>
          <w:rFonts w:ascii="Times New Roman" w:hAnsi="Times New Roman"/>
          <w:sz w:val="24"/>
          <w:szCs w:val="24"/>
          <w:lang w:val="en-GB" w:eastAsia="ar-SA"/>
        </w:rPr>
        <w:t>va</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urmări</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traseele</w:t>
      </w:r>
      <w:proofErr w:type="spellEnd"/>
      <w:r>
        <w:rPr>
          <w:rFonts w:ascii="Times New Roman" w:hAnsi="Times New Roman"/>
          <w:sz w:val="24"/>
          <w:szCs w:val="24"/>
          <w:lang w:val="en-GB" w:eastAsia="ar-SA"/>
        </w:rPr>
        <w:t xml:space="preserve"> DJ721, a </w:t>
      </w:r>
      <w:proofErr w:type="spellStart"/>
      <w:r>
        <w:rPr>
          <w:rFonts w:ascii="Times New Roman" w:hAnsi="Times New Roman"/>
          <w:sz w:val="24"/>
          <w:szCs w:val="24"/>
          <w:lang w:val="en-GB" w:eastAsia="ar-SA"/>
        </w:rPr>
        <w:t>drumului</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comunal</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și</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străzile</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laterale</w:t>
      </w:r>
      <w:proofErr w:type="spellEnd"/>
      <w:r>
        <w:rPr>
          <w:rFonts w:ascii="Times New Roman" w:hAnsi="Times New Roman"/>
          <w:sz w:val="24"/>
          <w:szCs w:val="24"/>
          <w:lang w:val="en-GB" w:eastAsia="ar-SA"/>
        </w:rPr>
        <w:t>.</w:t>
      </w:r>
    </w:p>
    <w:p w:rsidR="000957E1" w:rsidRDefault="000957E1" w:rsidP="00AA183E">
      <w:pPr>
        <w:pStyle w:val="BodyText"/>
        <w:spacing w:after="0" w:line="240" w:lineRule="auto"/>
        <w:jc w:val="both"/>
        <w:rPr>
          <w:rFonts w:ascii="Times New Roman" w:hAnsi="Times New Roman"/>
          <w:sz w:val="24"/>
          <w:szCs w:val="24"/>
          <w:lang w:val="en-GB" w:eastAsia="ar-SA"/>
        </w:rPr>
      </w:pPr>
      <w:r>
        <w:rPr>
          <w:rFonts w:ascii="Times New Roman" w:hAnsi="Times New Roman"/>
          <w:sz w:val="24"/>
          <w:szCs w:val="24"/>
          <w:lang w:val="en-GB" w:eastAsia="ar-SA"/>
        </w:rPr>
        <w:t xml:space="preserve">     </w:t>
      </w:r>
      <w:r w:rsidR="007B56B9">
        <w:rPr>
          <w:rFonts w:ascii="Times New Roman" w:hAnsi="Times New Roman"/>
          <w:sz w:val="24"/>
          <w:szCs w:val="24"/>
          <w:lang w:val="en-GB" w:eastAsia="ar-SA"/>
        </w:rPr>
        <w:t xml:space="preserve">  </w:t>
      </w:r>
      <w:r>
        <w:rPr>
          <w:rFonts w:ascii="Times New Roman" w:hAnsi="Times New Roman"/>
          <w:sz w:val="24"/>
          <w:szCs w:val="24"/>
          <w:lang w:val="en-GB" w:eastAsia="ar-SA"/>
        </w:rPr>
        <w:t xml:space="preserve"> </w:t>
      </w:r>
      <w:proofErr w:type="spellStart"/>
      <w:r w:rsidR="007B56B9">
        <w:rPr>
          <w:rFonts w:ascii="Times New Roman" w:hAnsi="Times New Roman"/>
          <w:sz w:val="24"/>
          <w:szCs w:val="24"/>
          <w:lang w:val="en-GB" w:eastAsia="ar-SA"/>
        </w:rPr>
        <w:t>Reparti</w:t>
      </w:r>
      <w:r w:rsidR="00731180">
        <w:rPr>
          <w:rFonts w:ascii="Times New Roman" w:hAnsi="Times New Roman"/>
          <w:sz w:val="24"/>
          <w:szCs w:val="24"/>
          <w:lang w:val="en-GB" w:eastAsia="ar-SA"/>
        </w:rPr>
        <w:t>ţ</w:t>
      </w:r>
      <w:r>
        <w:rPr>
          <w:rFonts w:ascii="Times New Roman" w:hAnsi="Times New Roman"/>
          <w:sz w:val="24"/>
          <w:szCs w:val="24"/>
          <w:lang w:val="en-GB" w:eastAsia="ar-SA"/>
        </w:rPr>
        <w:t>ia</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reț</w:t>
      </w:r>
      <w:r w:rsidR="00C028B9">
        <w:rPr>
          <w:rFonts w:ascii="Times New Roman" w:hAnsi="Times New Roman"/>
          <w:sz w:val="24"/>
          <w:szCs w:val="24"/>
          <w:lang w:val="en-GB" w:eastAsia="ar-SA"/>
        </w:rPr>
        <w:t>elei</w:t>
      </w:r>
      <w:proofErr w:type="spellEnd"/>
      <w:r w:rsidR="00C028B9">
        <w:rPr>
          <w:rFonts w:ascii="Times New Roman" w:hAnsi="Times New Roman"/>
          <w:sz w:val="24"/>
          <w:szCs w:val="24"/>
          <w:lang w:val="en-GB" w:eastAsia="ar-SA"/>
        </w:rPr>
        <w:t xml:space="preserve"> de</w:t>
      </w:r>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canalizare</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pe</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străzile</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comunei</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Per</w:t>
      </w:r>
      <w:r w:rsidR="00731180">
        <w:rPr>
          <w:rFonts w:ascii="Times New Roman" w:hAnsi="Times New Roman"/>
          <w:sz w:val="24"/>
          <w:szCs w:val="24"/>
          <w:lang w:val="en-GB" w:eastAsia="ar-SA"/>
        </w:rPr>
        <w:t>ş</w:t>
      </w:r>
      <w:r>
        <w:rPr>
          <w:rFonts w:ascii="Times New Roman" w:hAnsi="Times New Roman"/>
          <w:sz w:val="24"/>
          <w:szCs w:val="24"/>
          <w:lang w:val="en-GB" w:eastAsia="ar-SA"/>
        </w:rPr>
        <w:t>inari</w:t>
      </w:r>
      <w:proofErr w:type="spellEnd"/>
      <w:r>
        <w:rPr>
          <w:rFonts w:ascii="Times New Roman" w:hAnsi="Times New Roman"/>
          <w:sz w:val="24"/>
          <w:szCs w:val="24"/>
          <w:lang w:val="en-GB" w:eastAsia="ar-SA"/>
        </w:rPr>
        <w:t xml:space="preserve"> </w:t>
      </w:r>
      <w:proofErr w:type="spellStart"/>
      <w:proofErr w:type="gramStart"/>
      <w:r>
        <w:rPr>
          <w:rFonts w:ascii="Times New Roman" w:hAnsi="Times New Roman"/>
          <w:sz w:val="24"/>
          <w:szCs w:val="24"/>
          <w:lang w:val="en-GB" w:eastAsia="ar-SA"/>
        </w:rPr>
        <w:t>este</w:t>
      </w:r>
      <w:proofErr w:type="spellEnd"/>
      <w:proofErr w:type="gram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următoarea</w:t>
      </w:r>
      <w:proofErr w:type="spellEnd"/>
      <w:r>
        <w:rPr>
          <w:rFonts w:ascii="Times New Roman" w:hAnsi="Times New Roman"/>
          <w:sz w:val="24"/>
          <w:szCs w:val="24"/>
          <w:lang w:val="en-GB" w:eastAsia="ar-SA"/>
        </w:rPr>
        <w:t>:</w:t>
      </w:r>
    </w:p>
    <w:p w:rsidR="000957E1" w:rsidRDefault="000957E1" w:rsidP="00AA183E">
      <w:pPr>
        <w:pStyle w:val="BodyText"/>
        <w:spacing w:after="0" w:line="240" w:lineRule="auto"/>
        <w:jc w:val="both"/>
        <w:rPr>
          <w:rFonts w:ascii="Times New Roman" w:hAnsi="Times New Roman"/>
          <w:sz w:val="24"/>
          <w:szCs w:val="24"/>
          <w:lang w:val="en-GB" w:eastAsia="ar-SA"/>
        </w:rPr>
      </w:pPr>
    </w:p>
    <w:tbl>
      <w:tblPr>
        <w:tblW w:w="5000" w:type="pct"/>
        <w:tblLayout w:type="fixed"/>
        <w:tblLook w:val="04A0" w:firstRow="1" w:lastRow="0" w:firstColumn="1" w:lastColumn="0" w:noHBand="0" w:noVBand="1"/>
      </w:tblPr>
      <w:tblGrid>
        <w:gridCol w:w="719"/>
        <w:gridCol w:w="3671"/>
        <w:gridCol w:w="1985"/>
        <w:gridCol w:w="1700"/>
        <w:gridCol w:w="1531"/>
      </w:tblGrid>
      <w:tr w:rsidR="007B56B9" w:rsidRPr="007B56B9" w:rsidTr="001F0E6F">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hideMark/>
          </w:tcPr>
          <w:p w:rsidR="007B56B9" w:rsidRPr="007B56B9" w:rsidRDefault="007B56B9" w:rsidP="009C2672">
            <w:pPr>
              <w:spacing w:after="60"/>
              <w:jc w:val="center"/>
              <w:rPr>
                <w:rFonts w:ascii="Times New Roman" w:hAnsi="Times New Roman" w:cs="Times New Roman"/>
                <w:b/>
                <w:bCs/>
                <w:color w:val="000000"/>
                <w:lang w:val="en-GB"/>
              </w:rPr>
            </w:pPr>
            <w:r w:rsidRPr="007B56B9">
              <w:rPr>
                <w:rFonts w:ascii="Times New Roman" w:hAnsi="Times New Roman" w:cs="Times New Roman"/>
                <w:b/>
                <w:bCs/>
                <w:color w:val="000000"/>
                <w:lang w:val="en-GB"/>
              </w:rPr>
              <w:lastRenderedPageBreak/>
              <w:t>TABEL CENTRALIZATOR INVESTITIA CURENTA  RETEA DE CANALIZARE COMUNA PERSINARI</w:t>
            </w:r>
          </w:p>
        </w:tc>
      </w:tr>
      <w:tr w:rsidR="001F0E6F" w:rsidRPr="007B56B9" w:rsidTr="001F0E6F">
        <w:trPr>
          <w:trHeight w:val="600"/>
        </w:trPr>
        <w:tc>
          <w:tcPr>
            <w:tcW w:w="374" w:type="pct"/>
            <w:tcBorders>
              <w:top w:val="nil"/>
              <w:left w:val="single" w:sz="4" w:space="0" w:color="auto"/>
              <w:bottom w:val="single" w:sz="4" w:space="0" w:color="auto"/>
              <w:right w:val="single" w:sz="4" w:space="0" w:color="auto"/>
            </w:tcBorders>
            <w:shd w:val="clear" w:color="auto" w:fill="auto"/>
            <w:noWrap/>
            <w:vAlign w:val="bottom"/>
            <w:hideMark/>
          </w:tcPr>
          <w:p w:rsidR="007B56B9" w:rsidRPr="007B56B9" w:rsidRDefault="001F0E6F" w:rsidP="009C2672">
            <w:pPr>
              <w:spacing w:after="60"/>
              <w:rPr>
                <w:rFonts w:ascii="Times New Roman" w:hAnsi="Times New Roman" w:cs="Times New Roman"/>
                <w:b/>
                <w:bCs/>
                <w:color w:val="000000"/>
                <w:lang w:val="en-GB"/>
              </w:rPr>
            </w:pPr>
            <w:proofErr w:type="spellStart"/>
            <w:r>
              <w:rPr>
                <w:rFonts w:ascii="Times New Roman" w:hAnsi="Times New Roman" w:cs="Times New Roman"/>
                <w:b/>
                <w:bCs/>
                <w:color w:val="000000"/>
                <w:lang w:val="en-GB"/>
              </w:rPr>
              <w:t>Nr</w:t>
            </w:r>
            <w:proofErr w:type="spellEnd"/>
            <w:r>
              <w:rPr>
                <w:rFonts w:ascii="Times New Roman" w:hAnsi="Times New Roman" w:cs="Times New Roman"/>
                <w:b/>
                <w:bCs/>
                <w:color w:val="000000"/>
                <w:lang w:val="en-GB"/>
              </w:rPr>
              <w:t xml:space="preserve">. </w:t>
            </w:r>
            <w:proofErr w:type="spellStart"/>
            <w:r>
              <w:rPr>
                <w:rFonts w:ascii="Times New Roman" w:hAnsi="Times New Roman" w:cs="Times New Roman"/>
                <w:b/>
                <w:bCs/>
                <w:color w:val="000000"/>
                <w:lang w:val="en-GB"/>
              </w:rPr>
              <w:t>crt</w:t>
            </w:r>
            <w:proofErr w:type="spellEnd"/>
            <w:r>
              <w:rPr>
                <w:rFonts w:ascii="Times New Roman" w:hAnsi="Times New Roman" w:cs="Times New Roman"/>
                <w:b/>
                <w:bCs/>
                <w:color w:val="000000"/>
                <w:lang w:val="en-GB"/>
              </w:rPr>
              <w:t>.</w:t>
            </w:r>
          </w:p>
        </w:tc>
        <w:tc>
          <w:tcPr>
            <w:tcW w:w="1911" w:type="pct"/>
            <w:tcBorders>
              <w:top w:val="nil"/>
              <w:left w:val="nil"/>
              <w:bottom w:val="single" w:sz="4" w:space="0" w:color="auto"/>
              <w:right w:val="single" w:sz="4" w:space="0" w:color="auto"/>
            </w:tcBorders>
            <w:shd w:val="clear" w:color="auto" w:fill="auto"/>
            <w:noWrap/>
            <w:vAlign w:val="bottom"/>
            <w:hideMark/>
          </w:tcPr>
          <w:p w:rsidR="007B56B9" w:rsidRPr="007B56B9" w:rsidRDefault="001F0E6F" w:rsidP="001F0E6F">
            <w:pPr>
              <w:spacing w:after="60"/>
              <w:jc w:val="center"/>
              <w:rPr>
                <w:rFonts w:ascii="Times New Roman" w:hAnsi="Times New Roman" w:cs="Times New Roman"/>
                <w:b/>
                <w:bCs/>
                <w:color w:val="000000"/>
                <w:lang w:val="en-GB"/>
              </w:rPr>
            </w:pPr>
            <w:r>
              <w:rPr>
                <w:rFonts w:ascii="Times New Roman" w:hAnsi="Times New Roman" w:cs="Times New Roman"/>
                <w:b/>
                <w:bCs/>
                <w:color w:val="000000"/>
                <w:lang w:val="en-GB"/>
              </w:rPr>
              <w:t>DENUMIRE STRADĂ</w:t>
            </w:r>
          </w:p>
        </w:tc>
        <w:tc>
          <w:tcPr>
            <w:tcW w:w="1033" w:type="pct"/>
            <w:vMerge w:val="restart"/>
            <w:tcBorders>
              <w:top w:val="nil"/>
              <w:left w:val="single" w:sz="4" w:space="0" w:color="auto"/>
              <w:bottom w:val="single" w:sz="4" w:space="0" w:color="000000"/>
              <w:right w:val="single" w:sz="4" w:space="0" w:color="auto"/>
            </w:tcBorders>
            <w:shd w:val="clear" w:color="auto" w:fill="auto"/>
            <w:vAlign w:val="center"/>
            <w:hideMark/>
          </w:tcPr>
          <w:p w:rsidR="007B56B9" w:rsidRPr="007B56B9" w:rsidRDefault="001F0E6F" w:rsidP="001F0E6F">
            <w:pPr>
              <w:spacing w:after="60"/>
              <w:jc w:val="center"/>
              <w:rPr>
                <w:rFonts w:ascii="Times New Roman" w:hAnsi="Times New Roman" w:cs="Times New Roman"/>
                <w:b/>
                <w:bCs/>
                <w:color w:val="000000"/>
                <w:lang w:val="en-GB"/>
              </w:rPr>
            </w:pPr>
            <w:r>
              <w:rPr>
                <w:rFonts w:ascii="Times New Roman" w:hAnsi="Times New Roman" w:cs="Times New Roman"/>
                <w:b/>
                <w:bCs/>
                <w:color w:val="000000"/>
                <w:lang w:val="en-GB"/>
              </w:rPr>
              <w:t>CONDUC</w:t>
            </w:r>
            <w:r w:rsidR="007B56B9" w:rsidRPr="007B56B9">
              <w:rPr>
                <w:rFonts w:ascii="Times New Roman" w:hAnsi="Times New Roman" w:cs="Times New Roman"/>
                <w:b/>
                <w:bCs/>
                <w:color w:val="000000"/>
                <w:lang w:val="en-GB"/>
              </w:rPr>
              <w:t>T</w:t>
            </w:r>
            <w:r>
              <w:rPr>
                <w:rFonts w:ascii="Times New Roman" w:hAnsi="Times New Roman" w:cs="Times New Roman"/>
                <w:b/>
                <w:bCs/>
                <w:color w:val="000000"/>
                <w:lang w:val="en-GB"/>
              </w:rPr>
              <w:t>Ă</w:t>
            </w:r>
            <w:r w:rsidR="007B56B9" w:rsidRPr="007B56B9">
              <w:rPr>
                <w:rFonts w:ascii="Times New Roman" w:hAnsi="Times New Roman" w:cs="Times New Roman"/>
                <w:b/>
                <w:bCs/>
                <w:color w:val="000000"/>
                <w:lang w:val="en-GB"/>
              </w:rPr>
              <w:t xml:space="preserve">    DN 250MM</w:t>
            </w:r>
          </w:p>
        </w:tc>
        <w:tc>
          <w:tcPr>
            <w:tcW w:w="885" w:type="pct"/>
            <w:vMerge w:val="restart"/>
            <w:tcBorders>
              <w:top w:val="nil"/>
              <w:left w:val="single" w:sz="4" w:space="0" w:color="auto"/>
              <w:bottom w:val="single" w:sz="4" w:space="0" w:color="000000"/>
              <w:right w:val="single" w:sz="4" w:space="0" w:color="auto"/>
            </w:tcBorders>
            <w:shd w:val="clear" w:color="auto" w:fill="auto"/>
            <w:vAlign w:val="center"/>
            <w:hideMark/>
          </w:tcPr>
          <w:p w:rsidR="007B56B9" w:rsidRPr="007B56B9" w:rsidRDefault="007B56B9" w:rsidP="001F0E6F">
            <w:pPr>
              <w:spacing w:after="60"/>
              <w:jc w:val="center"/>
              <w:rPr>
                <w:rFonts w:ascii="Times New Roman" w:hAnsi="Times New Roman" w:cs="Times New Roman"/>
                <w:b/>
                <w:bCs/>
                <w:color w:val="000000"/>
                <w:lang w:val="en-GB"/>
              </w:rPr>
            </w:pPr>
            <w:r w:rsidRPr="007B56B9">
              <w:rPr>
                <w:rFonts w:ascii="Times New Roman" w:hAnsi="Times New Roman" w:cs="Times New Roman"/>
                <w:b/>
                <w:bCs/>
                <w:color w:val="000000"/>
                <w:lang w:val="en-GB"/>
              </w:rPr>
              <w:t>CONDUCATA     DN 315MM</w:t>
            </w:r>
          </w:p>
        </w:tc>
        <w:tc>
          <w:tcPr>
            <w:tcW w:w="797" w:type="pct"/>
            <w:vMerge w:val="restart"/>
            <w:tcBorders>
              <w:top w:val="nil"/>
              <w:left w:val="single" w:sz="4" w:space="0" w:color="auto"/>
              <w:bottom w:val="single" w:sz="4" w:space="0" w:color="000000"/>
              <w:right w:val="single" w:sz="4" w:space="0" w:color="auto"/>
            </w:tcBorders>
            <w:shd w:val="clear" w:color="auto" w:fill="auto"/>
            <w:vAlign w:val="bottom"/>
            <w:hideMark/>
          </w:tcPr>
          <w:p w:rsidR="007B56B9" w:rsidRPr="007B56B9" w:rsidRDefault="007B56B9" w:rsidP="001F0E6F">
            <w:pPr>
              <w:spacing w:after="60"/>
              <w:jc w:val="center"/>
              <w:rPr>
                <w:rFonts w:ascii="Times New Roman" w:hAnsi="Times New Roman" w:cs="Times New Roman"/>
                <w:b/>
                <w:bCs/>
                <w:color w:val="000000"/>
                <w:lang w:val="en-GB"/>
              </w:rPr>
            </w:pPr>
            <w:r w:rsidRPr="007B56B9">
              <w:rPr>
                <w:rFonts w:ascii="Times New Roman" w:hAnsi="Times New Roman" w:cs="Times New Roman"/>
                <w:b/>
                <w:bCs/>
                <w:color w:val="000000"/>
                <w:lang w:val="en-GB"/>
              </w:rPr>
              <w:t>CONDUCTA REFULARE DN 63MM</w:t>
            </w:r>
          </w:p>
        </w:tc>
      </w:tr>
      <w:tr w:rsidR="001F0E6F" w:rsidRPr="007B56B9" w:rsidTr="001F0E6F">
        <w:trPr>
          <w:trHeight w:val="300"/>
        </w:trPr>
        <w:tc>
          <w:tcPr>
            <w:tcW w:w="374" w:type="pct"/>
            <w:tcBorders>
              <w:top w:val="nil"/>
              <w:left w:val="single" w:sz="4" w:space="0" w:color="auto"/>
              <w:bottom w:val="single" w:sz="4" w:space="0" w:color="auto"/>
              <w:right w:val="single" w:sz="4" w:space="0" w:color="auto"/>
            </w:tcBorders>
            <w:shd w:val="clear" w:color="auto" w:fill="auto"/>
            <w:noWrap/>
            <w:vAlign w:val="bottom"/>
            <w:hideMark/>
          </w:tcPr>
          <w:p w:rsidR="007B56B9" w:rsidRPr="007B56B9" w:rsidRDefault="007B56B9" w:rsidP="009C2672">
            <w:pPr>
              <w:spacing w:after="60"/>
              <w:rPr>
                <w:rFonts w:ascii="Times New Roman" w:hAnsi="Times New Roman" w:cs="Times New Roman"/>
                <w:b/>
                <w:bCs/>
                <w:color w:val="000000"/>
                <w:lang w:val="en-GB"/>
              </w:rPr>
            </w:pPr>
            <w:r w:rsidRPr="007B56B9">
              <w:rPr>
                <w:rFonts w:ascii="Times New Roman" w:hAnsi="Times New Roman" w:cs="Times New Roman"/>
                <w:b/>
                <w:bCs/>
                <w:color w:val="000000"/>
                <w:lang w:val="en-GB"/>
              </w:rPr>
              <w:t> </w:t>
            </w:r>
          </w:p>
        </w:tc>
        <w:tc>
          <w:tcPr>
            <w:tcW w:w="1911"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9C2672">
            <w:pPr>
              <w:spacing w:after="60"/>
              <w:rPr>
                <w:rFonts w:ascii="Times New Roman" w:hAnsi="Times New Roman" w:cs="Times New Roman"/>
                <w:b/>
                <w:bCs/>
                <w:color w:val="000000"/>
                <w:lang w:val="en-GB"/>
              </w:rPr>
            </w:pPr>
            <w:r w:rsidRPr="007B56B9">
              <w:rPr>
                <w:rFonts w:ascii="Times New Roman" w:hAnsi="Times New Roman" w:cs="Times New Roman"/>
                <w:b/>
                <w:bCs/>
                <w:color w:val="000000"/>
                <w:lang w:val="en-GB"/>
              </w:rPr>
              <w:t> </w:t>
            </w:r>
          </w:p>
        </w:tc>
        <w:tc>
          <w:tcPr>
            <w:tcW w:w="1033" w:type="pct"/>
            <w:vMerge/>
            <w:tcBorders>
              <w:top w:val="nil"/>
              <w:left w:val="single" w:sz="4" w:space="0" w:color="auto"/>
              <w:bottom w:val="single" w:sz="4" w:space="0" w:color="000000"/>
              <w:right w:val="single" w:sz="4" w:space="0" w:color="auto"/>
            </w:tcBorders>
            <w:vAlign w:val="center"/>
            <w:hideMark/>
          </w:tcPr>
          <w:p w:rsidR="007B56B9" w:rsidRPr="007B56B9" w:rsidRDefault="007B56B9" w:rsidP="001F0E6F">
            <w:pPr>
              <w:spacing w:after="60"/>
              <w:jc w:val="center"/>
              <w:rPr>
                <w:rFonts w:ascii="Times New Roman" w:hAnsi="Times New Roman" w:cs="Times New Roman"/>
                <w:b/>
                <w:bCs/>
                <w:color w:val="000000"/>
                <w:lang w:val="en-GB"/>
              </w:rPr>
            </w:pPr>
          </w:p>
        </w:tc>
        <w:tc>
          <w:tcPr>
            <w:tcW w:w="885" w:type="pct"/>
            <w:vMerge/>
            <w:tcBorders>
              <w:top w:val="nil"/>
              <w:left w:val="single" w:sz="4" w:space="0" w:color="auto"/>
              <w:bottom w:val="single" w:sz="4" w:space="0" w:color="000000"/>
              <w:right w:val="single" w:sz="4" w:space="0" w:color="auto"/>
            </w:tcBorders>
            <w:vAlign w:val="center"/>
            <w:hideMark/>
          </w:tcPr>
          <w:p w:rsidR="007B56B9" w:rsidRPr="007B56B9" w:rsidRDefault="007B56B9" w:rsidP="001F0E6F">
            <w:pPr>
              <w:spacing w:after="60"/>
              <w:jc w:val="center"/>
              <w:rPr>
                <w:rFonts w:ascii="Times New Roman" w:hAnsi="Times New Roman" w:cs="Times New Roman"/>
                <w:b/>
                <w:bCs/>
                <w:color w:val="000000"/>
                <w:lang w:val="en-GB"/>
              </w:rPr>
            </w:pPr>
          </w:p>
        </w:tc>
        <w:tc>
          <w:tcPr>
            <w:tcW w:w="797" w:type="pct"/>
            <w:vMerge/>
            <w:tcBorders>
              <w:top w:val="nil"/>
              <w:left w:val="single" w:sz="4" w:space="0" w:color="auto"/>
              <w:bottom w:val="single" w:sz="4" w:space="0" w:color="000000"/>
              <w:right w:val="single" w:sz="4" w:space="0" w:color="auto"/>
            </w:tcBorders>
            <w:vAlign w:val="center"/>
            <w:hideMark/>
          </w:tcPr>
          <w:p w:rsidR="007B56B9" w:rsidRPr="007B56B9" w:rsidRDefault="007B56B9" w:rsidP="001F0E6F">
            <w:pPr>
              <w:spacing w:after="60"/>
              <w:jc w:val="center"/>
              <w:rPr>
                <w:rFonts w:ascii="Times New Roman" w:hAnsi="Times New Roman" w:cs="Times New Roman"/>
                <w:b/>
                <w:bCs/>
                <w:color w:val="000000"/>
                <w:lang w:val="en-GB"/>
              </w:rPr>
            </w:pPr>
          </w:p>
        </w:tc>
      </w:tr>
      <w:tr w:rsidR="001F0E6F" w:rsidRPr="007B56B9" w:rsidTr="001F0E6F">
        <w:trPr>
          <w:trHeight w:val="300"/>
        </w:trPr>
        <w:tc>
          <w:tcPr>
            <w:tcW w:w="374" w:type="pct"/>
            <w:tcBorders>
              <w:top w:val="nil"/>
              <w:left w:val="single" w:sz="4" w:space="0" w:color="auto"/>
              <w:bottom w:val="single" w:sz="4" w:space="0" w:color="auto"/>
              <w:right w:val="single" w:sz="4" w:space="0" w:color="auto"/>
            </w:tcBorders>
            <w:shd w:val="clear" w:color="auto" w:fill="auto"/>
            <w:noWrap/>
            <w:vAlign w:val="bottom"/>
            <w:hideMark/>
          </w:tcPr>
          <w:p w:rsidR="007B56B9" w:rsidRPr="007B56B9" w:rsidRDefault="007B56B9" w:rsidP="009C2672">
            <w:pPr>
              <w:spacing w:after="60"/>
              <w:jc w:val="right"/>
              <w:rPr>
                <w:rFonts w:ascii="Times New Roman" w:hAnsi="Times New Roman" w:cs="Times New Roman"/>
                <w:color w:val="000000"/>
                <w:lang w:val="en-GB"/>
              </w:rPr>
            </w:pPr>
            <w:r w:rsidRPr="007B56B9">
              <w:rPr>
                <w:rFonts w:ascii="Times New Roman" w:hAnsi="Times New Roman" w:cs="Times New Roman"/>
                <w:color w:val="000000"/>
                <w:lang w:val="en-GB"/>
              </w:rPr>
              <w:t>1</w:t>
            </w:r>
          </w:p>
        </w:tc>
        <w:tc>
          <w:tcPr>
            <w:tcW w:w="1911"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9C2672">
            <w:pPr>
              <w:spacing w:after="60"/>
              <w:rPr>
                <w:rFonts w:ascii="Times New Roman" w:hAnsi="Times New Roman" w:cs="Times New Roman"/>
                <w:color w:val="000000"/>
                <w:lang w:val="en-GB"/>
              </w:rPr>
            </w:pPr>
            <w:r w:rsidRPr="007B56B9">
              <w:rPr>
                <w:rFonts w:ascii="Times New Roman" w:hAnsi="Times New Roman" w:cs="Times New Roman"/>
                <w:color w:val="000000"/>
                <w:lang w:val="en-GB"/>
              </w:rPr>
              <w:t>CONSTRUCTORILOR</w:t>
            </w:r>
          </w:p>
        </w:tc>
        <w:tc>
          <w:tcPr>
            <w:tcW w:w="1033"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r w:rsidRPr="007B56B9">
              <w:rPr>
                <w:rFonts w:ascii="Times New Roman" w:hAnsi="Times New Roman" w:cs="Times New Roman"/>
                <w:color w:val="000000"/>
                <w:lang w:val="en-GB"/>
              </w:rPr>
              <w:t>178.06</w:t>
            </w:r>
          </w:p>
        </w:tc>
        <w:tc>
          <w:tcPr>
            <w:tcW w:w="885"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p>
        </w:tc>
        <w:tc>
          <w:tcPr>
            <w:tcW w:w="797"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p>
        </w:tc>
      </w:tr>
      <w:tr w:rsidR="001F0E6F" w:rsidRPr="007B56B9" w:rsidTr="001F0E6F">
        <w:trPr>
          <w:trHeight w:val="300"/>
        </w:trPr>
        <w:tc>
          <w:tcPr>
            <w:tcW w:w="374" w:type="pct"/>
            <w:tcBorders>
              <w:top w:val="nil"/>
              <w:left w:val="single" w:sz="4" w:space="0" w:color="auto"/>
              <w:bottom w:val="single" w:sz="4" w:space="0" w:color="auto"/>
              <w:right w:val="single" w:sz="4" w:space="0" w:color="auto"/>
            </w:tcBorders>
            <w:shd w:val="clear" w:color="auto" w:fill="auto"/>
            <w:noWrap/>
            <w:vAlign w:val="bottom"/>
            <w:hideMark/>
          </w:tcPr>
          <w:p w:rsidR="007B56B9" w:rsidRPr="007B56B9" w:rsidRDefault="007B56B9" w:rsidP="009C2672">
            <w:pPr>
              <w:spacing w:after="60"/>
              <w:jc w:val="right"/>
              <w:rPr>
                <w:rFonts w:ascii="Times New Roman" w:hAnsi="Times New Roman" w:cs="Times New Roman"/>
                <w:color w:val="000000"/>
                <w:lang w:val="en-GB"/>
              </w:rPr>
            </w:pPr>
            <w:r w:rsidRPr="007B56B9">
              <w:rPr>
                <w:rFonts w:ascii="Times New Roman" w:hAnsi="Times New Roman" w:cs="Times New Roman"/>
                <w:color w:val="000000"/>
                <w:lang w:val="en-GB"/>
              </w:rPr>
              <w:t>2</w:t>
            </w:r>
          </w:p>
        </w:tc>
        <w:tc>
          <w:tcPr>
            <w:tcW w:w="1911"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C42EAD">
            <w:pPr>
              <w:spacing w:after="60"/>
              <w:rPr>
                <w:rFonts w:ascii="Times New Roman" w:hAnsi="Times New Roman" w:cs="Times New Roman"/>
                <w:color w:val="000000"/>
                <w:lang w:val="en-GB"/>
              </w:rPr>
            </w:pPr>
            <w:r w:rsidRPr="007B56B9">
              <w:rPr>
                <w:rFonts w:ascii="Times New Roman" w:hAnsi="Times New Roman" w:cs="Times New Roman"/>
                <w:color w:val="000000"/>
                <w:lang w:val="en-GB"/>
              </w:rPr>
              <w:t>PRINCIPAL</w:t>
            </w:r>
            <w:r w:rsidR="00C42EAD">
              <w:rPr>
                <w:rFonts w:ascii="Times New Roman" w:hAnsi="Times New Roman" w:cs="Times New Roman"/>
                <w:color w:val="000000"/>
                <w:lang w:val="en-GB"/>
              </w:rPr>
              <w:t>Ă</w:t>
            </w:r>
            <w:r w:rsidRPr="007B56B9">
              <w:rPr>
                <w:rFonts w:ascii="Times New Roman" w:hAnsi="Times New Roman" w:cs="Times New Roman"/>
                <w:color w:val="000000"/>
                <w:lang w:val="en-GB"/>
              </w:rPr>
              <w:t>(DJ 721) TRONSON 1 STANGA</w:t>
            </w:r>
          </w:p>
        </w:tc>
        <w:tc>
          <w:tcPr>
            <w:tcW w:w="1033"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r w:rsidRPr="007B56B9">
              <w:rPr>
                <w:rFonts w:ascii="Times New Roman" w:hAnsi="Times New Roman" w:cs="Times New Roman"/>
                <w:color w:val="000000"/>
                <w:lang w:val="en-GB"/>
              </w:rPr>
              <w:t>797.25</w:t>
            </w:r>
          </w:p>
        </w:tc>
        <w:tc>
          <w:tcPr>
            <w:tcW w:w="885"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p>
        </w:tc>
        <w:tc>
          <w:tcPr>
            <w:tcW w:w="797"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r w:rsidRPr="007B56B9">
              <w:rPr>
                <w:rFonts w:ascii="Times New Roman" w:hAnsi="Times New Roman" w:cs="Times New Roman"/>
                <w:color w:val="000000"/>
                <w:lang w:val="en-GB"/>
              </w:rPr>
              <w:t>135.68</w:t>
            </w:r>
          </w:p>
        </w:tc>
      </w:tr>
      <w:tr w:rsidR="001F0E6F" w:rsidRPr="007B56B9" w:rsidTr="001F0E6F">
        <w:trPr>
          <w:trHeight w:val="300"/>
        </w:trPr>
        <w:tc>
          <w:tcPr>
            <w:tcW w:w="374" w:type="pct"/>
            <w:tcBorders>
              <w:top w:val="nil"/>
              <w:left w:val="single" w:sz="4" w:space="0" w:color="auto"/>
              <w:bottom w:val="single" w:sz="4" w:space="0" w:color="auto"/>
              <w:right w:val="single" w:sz="4" w:space="0" w:color="auto"/>
            </w:tcBorders>
            <w:shd w:val="clear" w:color="auto" w:fill="auto"/>
            <w:noWrap/>
            <w:vAlign w:val="bottom"/>
            <w:hideMark/>
          </w:tcPr>
          <w:p w:rsidR="007B56B9" w:rsidRPr="007B56B9" w:rsidRDefault="007B56B9" w:rsidP="009C2672">
            <w:pPr>
              <w:spacing w:after="60"/>
              <w:jc w:val="right"/>
              <w:rPr>
                <w:rFonts w:ascii="Times New Roman" w:hAnsi="Times New Roman" w:cs="Times New Roman"/>
                <w:color w:val="000000"/>
                <w:lang w:val="en-GB"/>
              </w:rPr>
            </w:pPr>
            <w:r w:rsidRPr="007B56B9">
              <w:rPr>
                <w:rFonts w:ascii="Times New Roman" w:hAnsi="Times New Roman" w:cs="Times New Roman"/>
                <w:color w:val="000000"/>
                <w:lang w:val="en-GB"/>
              </w:rPr>
              <w:t>3</w:t>
            </w:r>
          </w:p>
        </w:tc>
        <w:tc>
          <w:tcPr>
            <w:tcW w:w="1911"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C42EAD">
            <w:pPr>
              <w:spacing w:after="60"/>
              <w:rPr>
                <w:rFonts w:ascii="Times New Roman" w:hAnsi="Times New Roman" w:cs="Times New Roman"/>
                <w:color w:val="000000"/>
                <w:lang w:val="en-GB"/>
              </w:rPr>
            </w:pPr>
            <w:r w:rsidRPr="007B56B9">
              <w:rPr>
                <w:rFonts w:ascii="Times New Roman" w:hAnsi="Times New Roman" w:cs="Times New Roman"/>
                <w:color w:val="000000"/>
                <w:lang w:val="en-GB"/>
              </w:rPr>
              <w:t>PRINCIPAL</w:t>
            </w:r>
            <w:r w:rsidR="00C42EAD">
              <w:rPr>
                <w:rFonts w:ascii="Times New Roman" w:hAnsi="Times New Roman" w:cs="Times New Roman"/>
                <w:color w:val="000000"/>
                <w:lang w:val="en-GB"/>
              </w:rPr>
              <w:t>Ă</w:t>
            </w:r>
            <w:r w:rsidRPr="007B56B9">
              <w:rPr>
                <w:rFonts w:ascii="Times New Roman" w:hAnsi="Times New Roman" w:cs="Times New Roman"/>
                <w:color w:val="000000"/>
                <w:lang w:val="en-GB"/>
              </w:rPr>
              <w:t xml:space="preserve">(DJ 721) TRONSON 2 STANGA                                              </w:t>
            </w:r>
          </w:p>
        </w:tc>
        <w:tc>
          <w:tcPr>
            <w:tcW w:w="1033"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r w:rsidRPr="007B56B9">
              <w:rPr>
                <w:rFonts w:ascii="Times New Roman" w:hAnsi="Times New Roman" w:cs="Times New Roman"/>
                <w:color w:val="000000"/>
                <w:lang w:val="en-GB"/>
              </w:rPr>
              <w:t>1489.23</w:t>
            </w:r>
          </w:p>
        </w:tc>
        <w:tc>
          <w:tcPr>
            <w:tcW w:w="885"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p>
        </w:tc>
        <w:tc>
          <w:tcPr>
            <w:tcW w:w="797"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p>
        </w:tc>
      </w:tr>
      <w:tr w:rsidR="001F0E6F" w:rsidRPr="007B56B9" w:rsidTr="001F0E6F">
        <w:trPr>
          <w:trHeight w:val="300"/>
        </w:trPr>
        <w:tc>
          <w:tcPr>
            <w:tcW w:w="374" w:type="pct"/>
            <w:tcBorders>
              <w:top w:val="nil"/>
              <w:left w:val="single" w:sz="4" w:space="0" w:color="auto"/>
              <w:bottom w:val="single" w:sz="4" w:space="0" w:color="auto"/>
              <w:right w:val="single" w:sz="4" w:space="0" w:color="auto"/>
            </w:tcBorders>
            <w:shd w:val="clear" w:color="auto" w:fill="auto"/>
            <w:noWrap/>
            <w:vAlign w:val="bottom"/>
            <w:hideMark/>
          </w:tcPr>
          <w:p w:rsidR="007B56B9" w:rsidRPr="007B56B9" w:rsidRDefault="007B56B9" w:rsidP="009C2672">
            <w:pPr>
              <w:spacing w:after="60"/>
              <w:jc w:val="right"/>
              <w:rPr>
                <w:rFonts w:ascii="Times New Roman" w:hAnsi="Times New Roman" w:cs="Times New Roman"/>
                <w:color w:val="000000"/>
                <w:lang w:val="en-GB"/>
              </w:rPr>
            </w:pPr>
            <w:r w:rsidRPr="007B56B9">
              <w:rPr>
                <w:rFonts w:ascii="Times New Roman" w:hAnsi="Times New Roman" w:cs="Times New Roman"/>
                <w:color w:val="000000"/>
                <w:lang w:val="en-GB"/>
              </w:rPr>
              <w:t>4</w:t>
            </w:r>
          </w:p>
        </w:tc>
        <w:tc>
          <w:tcPr>
            <w:tcW w:w="1911"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C42EAD">
            <w:pPr>
              <w:spacing w:after="60"/>
              <w:rPr>
                <w:rFonts w:ascii="Times New Roman" w:hAnsi="Times New Roman" w:cs="Times New Roman"/>
                <w:color w:val="000000"/>
                <w:lang w:val="en-GB"/>
              </w:rPr>
            </w:pPr>
            <w:r w:rsidRPr="007B56B9">
              <w:rPr>
                <w:rFonts w:ascii="Times New Roman" w:hAnsi="Times New Roman" w:cs="Times New Roman"/>
                <w:color w:val="000000"/>
                <w:lang w:val="en-GB"/>
              </w:rPr>
              <w:t>PRINCIPAL</w:t>
            </w:r>
            <w:r w:rsidR="00C42EAD">
              <w:rPr>
                <w:rFonts w:ascii="Times New Roman" w:hAnsi="Times New Roman" w:cs="Times New Roman"/>
                <w:color w:val="000000"/>
                <w:lang w:val="en-GB"/>
              </w:rPr>
              <w:t>Ă</w:t>
            </w:r>
            <w:r w:rsidRPr="007B56B9">
              <w:rPr>
                <w:rFonts w:ascii="Times New Roman" w:hAnsi="Times New Roman" w:cs="Times New Roman"/>
                <w:color w:val="000000"/>
                <w:lang w:val="en-GB"/>
              </w:rPr>
              <w:t>(DJ 721) TRONSON 1 DREAPTA</w:t>
            </w:r>
          </w:p>
        </w:tc>
        <w:tc>
          <w:tcPr>
            <w:tcW w:w="1033"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r w:rsidRPr="007B56B9">
              <w:rPr>
                <w:rFonts w:ascii="Times New Roman" w:hAnsi="Times New Roman" w:cs="Times New Roman"/>
                <w:color w:val="000000"/>
                <w:lang w:val="en-GB"/>
              </w:rPr>
              <w:t>667.13</w:t>
            </w:r>
          </w:p>
        </w:tc>
        <w:tc>
          <w:tcPr>
            <w:tcW w:w="885"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p>
        </w:tc>
        <w:tc>
          <w:tcPr>
            <w:tcW w:w="797"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p>
        </w:tc>
      </w:tr>
      <w:tr w:rsidR="001F0E6F" w:rsidRPr="007B56B9" w:rsidTr="001F0E6F">
        <w:trPr>
          <w:trHeight w:val="300"/>
        </w:trPr>
        <w:tc>
          <w:tcPr>
            <w:tcW w:w="374" w:type="pct"/>
            <w:tcBorders>
              <w:top w:val="nil"/>
              <w:left w:val="single" w:sz="4" w:space="0" w:color="auto"/>
              <w:bottom w:val="single" w:sz="4" w:space="0" w:color="auto"/>
              <w:right w:val="single" w:sz="4" w:space="0" w:color="auto"/>
            </w:tcBorders>
            <w:shd w:val="clear" w:color="auto" w:fill="auto"/>
            <w:noWrap/>
            <w:vAlign w:val="bottom"/>
            <w:hideMark/>
          </w:tcPr>
          <w:p w:rsidR="007B56B9" w:rsidRPr="007B56B9" w:rsidRDefault="007B56B9" w:rsidP="009C2672">
            <w:pPr>
              <w:spacing w:after="60"/>
              <w:jc w:val="right"/>
              <w:rPr>
                <w:rFonts w:ascii="Times New Roman" w:hAnsi="Times New Roman" w:cs="Times New Roman"/>
                <w:color w:val="000000"/>
                <w:lang w:val="en-GB"/>
              </w:rPr>
            </w:pPr>
            <w:r w:rsidRPr="007B56B9">
              <w:rPr>
                <w:rFonts w:ascii="Times New Roman" w:hAnsi="Times New Roman" w:cs="Times New Roman"/>
                <w:color w:val="000000"/>
                <w:lang w:val="en-GB"/>
              </w:rPr>
              <w:t>5</w:t>
            </w:r>
          </w:p>
        </w:tc>
        <w:tc>
          <w:tcPr>
            <w:tcW w:w="1911"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C42EAD">
            <w:pPr>
              <w:spacing w:after="60"/>
              <w:rPr>
                <w:rFonts w:ascii="Times New Roman" w:hAnsi="Times New Roman" w:cs="Times New Roman"/>
                <w:color w:val="000000"/>
                <w:lang w:val="en-GB"/>
              </w:rPr>
            </w:pPr>
            <w:r w:rsidRPr="007B56B9">
              <w:rPr>
                <w:rFonts w:ascii="Times New Roman" w:hAnsi="Times New Roman" w:cs="Times New Roman"/>
                <w:color w:val="000000"/>
                <w:lang w:val="en-GB"/>
              </w:rPr>
              <w:t>PRINCIPAL</w:t>
            </w:r>
            <w:r w:rsidR="00C42EAD">
              <w:rPr>
                <w:rFonts w:ascii="Times New Roman" w:hAnsi="Times New Roman" w:cs="Times New Roman"/>
                <w:color w:val="000000"/>
                <w:lang w:val="en-GB"/>
              </w:rPr>
              <w:t>Ă</w:t>
            </w:r>
            <w:r w:rsidRPr="007B56B9">
              <w:rPr>
                <w:rFonts w:ascii="Times New Roman" w:hAnsi="Times New Roman" w:cs="Times New Roman"/>
                <w:color w:val="000000"/>
                <w:lang w:val="en-GB"/>
              </w:rPr>
              <w:t xml:space="preserve">(DJ 721) TRONSON 2 DREAPTA                                              </w:t>
            </w:r>
          </w:p>
        </w:tc>
        <w:tc>
          <w:tcPr>
            <w:tcW w:w="1033"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r w:rsidRPr="007B56B9">
              <w:rPr>
                <w:rFonts w:ascii="Times New Roman" w:hAnsi="Times New Roman" w:cs="Times New Roman"/>
                <w:color w:val="000000"/>
                <w:lang w:val="en-GB"/>
              </w:rPr>
              <w:t>1468.48</w:t>
            </w:r>
          </w:p>
        </w:tc>
        <w:tc>
          <w:tcPr>
            <w:tcW w:w="885"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p>
        </w:tc>
        <w:tc>
          <w:tcPr>
            <w:tcW w:w="797"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p>
        </w:tc>
      </w:tr>
      <w:tr w:rsidR="001F0E6F" w:rsidRPr="007B56B9" w:rsidTr="001F0E6F">
        <w:trPr>
          <w:trHeight w:val="300"/>
        </w:trPr>
        <w:tc>
          <w:tcPr>
            <w:tcW w:w="374" w:type="pct"/>
            <w:tcBorders>
              <w:top w:val="nil"/>
              <w:left w:val="single" w:sz="4" w:space="0" w:color="auto"/>
              <w:bottom w:val="single" w:sz="4" w:space="0" w:color="auto"/>
              <w:right w:val="single" w:sz="4" w:space="0" w:color="auto"/>
            </w:tcBorders>
            <w:shd w:val="clear" w:color="auto" w:fill="auto"/>
            <w:noWrap/>
            <w:vAlign w:val="bottom"/>
            <w:hideMark/>
          </w:tcPr>
          <w:p w:rsidR="007B56B9" w:rsidRPr="007B56B9" w:rsidRDefault="007B56B9" w:rsidP="009C2672">
            <w:pPr>
              <w:spacing w:after="60"/>
              <w:jc w:val="right"/>
              <w:rPr>
                <w:rFonts w:ascii="Times New Roman" w:hAnsi="Times New Roman" w:cs="Times New Roman"/>
                <w:color w:val="000000"/>
                <w:lang w:val="en-GB"/>
              </w:rPr>
            </w:pPr>
            <w:r w:rsidRPr="007B56B9">
              <w:rPr>
                <w:rFonts w:ascii="Times New Roman" w:hAnsi="Times New Roman" w:cs="Times New Roman"/>
                <w:color w:val="000000"/>
                <w:lang w:val="en-GB"/>
              </w:rPr>
              <w:t>6</w:t>
            </w:r>
          </w:p>
        </w:tc>
        <w:tc>
          <w:tcPr>
            <w:tcW w:w="1911"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C42EAD">
            <w:pPr>
              <w:spacing w:after="60"/>
              <w:rPr>
                <w:rFonts w:ascii="Times New Roman" w:hAnsi="Times New Roman" w:cs="Times New Roman"/>
                <w:color w:val="000000"/>
                <w:lang w:val="en-GB"/>
              </w:rPr>
            </w:pPr>
            <w:r w:rsidRPr="007B56B9">
              <w:rPr>
                <w:rFonts w:ascii="Times New Roman" w:hAnsi="Times New Roman" w:cs="Times New Roman"/>
                <w:color w:val="000000"/>
                <w:lang w:val="en-GB"/>
              </w:rPr>
              <w:t>OGR</w:t>
            </w:r>
            <w:r w:rsidR="00C42EAD">
              <w:rPr>
                <w:rFonts w:ascii="Times New Roman" w:hAnsi="Times New Roman" w:cs="Times New Roman"/>
                <w:color w:val="000000"/>
                <w:lang w:val="en-GB"/>
              </w:rPr>
              <w:t>Ă</w:t>
            </w:r>
            <w:r w:rsidRPr="007B56B9">
              <w:rPr>
                <w:rFonts w:ascii="Times New Roman" w:hAnsi="Times New Roman" w:cs="Times New Roman"/>
                <w:color w:val="000000"/>
                <w:lang w:val="en-GB"/>
              </w:rPr>
              <w:t>ZILOR</w:t>
            </w:r>
          </w:p>
        </w:tc>
        <w:tc>
          <w:tcPr>
            <w:tcW w:w="1033"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r w:rsidRPr="007B56B9">
              <w:rPr>
                <w:rFonts w:ascii="Times New Roman" w:hAnsi="Times New Roman" w:cs="Times New Roman"/>
                <w:color w:val="000000"/>
                <w:lang w:val="en-GB"/>
              </w:rPr>
              <w:t>114.25</w:t>
            </w:r>
          </w:p>
        </w:tc>
        <w:tc>
          <w:tcPr>
            <w:tcW w:w="885"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p>
        </w:tc>
        <w:tc>
          <w:tcPr>
            <w:tcW w:w="797"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p>
        </w:tc>
      </w:tr>
      <w:tr w:rsidR="001F0E6F" w:rsidRPr="007B56B9" w:rsidTr="001F0E6F">
        <w:trPr>
          <w:trHeight w:val="300"/>
        </w:trPr>
        <w:tc>
          <w:tcPr>
            <w:tcW w:w="374" w:type="pct"/>
            <w:tcBorders>
              <w:top w:val="nil"/>
              <w:left w:val="single" w:sz="4" w:space="0" w:color="auto"/>
              <w:bottom w:val="single" w:sz="4" w:space="0" w:color="auto"/>
              <w:right w:val="single" w:sz="4" w:space="0" w:color="auto"/>
            </w:tcBorders>
            <w:shd w:val="clear" w:color="auto" w:fill="auto"/>
            <w:noWrap/>
            <w:vAlign w:val="bottom"/>
            <w:hideMark/>
          </w:tcPr>
          <w:p w:rsidR="007B56B9" w:rsidRPr="007B56B9" w:rsidRDefault="007B56B9" w:rsidP="009C2672">
            <w:pPr>
              <w:spacing w:after="60"/>
              <w:jc w:val="right"/>
              <w:rPr>
                <w:rFonts w:ascii="Times New Roman" w:hAnsi="Times New Roman" w:cs="Times New Roman"/>
                <w:color w:val="000000"/>
                <w:lang w:val="en-GB"/>
              </w:rPr>
            </w:pPr>
            <w:r w:rsidRPr="007B56B9">
              <w:rPr>
                <w:rFonts w:ascii="Times New Roman" w:hAnsi="Times New Roman" w:cs="Times New Roman"/>
                <w:color w:val="000000"/>
                <w:lang w:val="en-GB"/>
              </w:rPr>
              <w:t>7</w:t>
            </w:r>
          </w:p>
        </w:tc>
        <w:tc>
          <w:tcPr>
            <w:tcW w:w="1911"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9C2672">
            <w:pPr>
              <w:spacing w:after="60"/>
              <w:rPr>
                <w:rFonts w:ascii="Times New Roman" w:hAnsi="Times New Roman" w:cs="Times New Roman"/>
                <w:color w:val="000000"/>
                <w:lang w:val="en-GB"/>
              </w:rPr>
            </w:pPr>
            <w:r w:rsidRPr="007B56B9">
              <w:rPr>
                <w:rFonts w:ascii="Times New Roman" w:hAnsi="Times New Roman" w:cs="Times New Roman"/>
                <w:color w:val="000000"/>
                <w:lang w:val="en-GB"/>
              </w:rPr>
              <w:t>NEGUSTORILOR TRONSON 1</w:t>
            </w:r>
          </w:p>
        </w:tc>
        <w:tc>
          <w:tcPr>
            <w:tcW w:w="1033"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r w:rsidRPr="007B56B9">
              <w:rPr>
                <w:rFonts w:ascii="Times New Roman" w:hAnsi="Times New Roman" w:cs="Times New Roman"/>
                <w:color w:val="000000"/>
                <w:lang w:val="en-GB"/>
              </w:rPr>
              <w:t>155.89</w:t>
            </w:r>
          </w:p>
        </w:tc>
        <w:tc>
          <w:tcPr>
            <w:tcW w:w="885"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p>
        </w:tc>
        <w:tc>
          <w:tcPr>
            <w:tcW w:w="797"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p>
        </w:tc>
      </w:tr>
      <w:tr w:rsidR="001F0E6F" w:rsidRPr="007B56B9" w:rsidTr="001F0E6F">
        <w:trPr>
          <w:trHeight w:val="300"/>
        </w:trPr>
        <w:tc>
          <w:tcPr>
            <w:tcW w:w="374" w:type="pct"/>
            <w:tcBorders>
              <w:top w:val="nil"/>
              <w:left w:val="single" w:sz="4" w:space="0" w:color="auto"/>
              <w:bottom w:val="single" w:sz="4" w:space="0" w:color="auto"/>
              <w:right w:val="single" w:sz="4" w:space="0" w:color="auto"/>
            </w:tcBorders>
            <w:shd w:val="clear" w:color="auto" w:fill="auto"/>
            <w:noWrap/>
            <w:vAlign w:val="bottom"/>
            <w:hideMark/>
          </w:tcPr>
          <w:p w:rsidR="007B56B9" w:rsidRPr="007B56B9" w:rsidRDefault="007B56B9" w:rsidP="009C2672">
            <w:pPr>
              <w:spacing w:after="60"/>
              <w:jc w:val="right"/>
              <w:rPr>
                <w:rFonts w:ascii="Times New Roman" w:hAnsi="Times New Roman" w:cs="Times New Roman"/>
                <w:color w:val="000000"/>
                <w:lang w:val="en-GB"/>
              </w:rPr>
            </w:pPr>
            <w:r w:rsidRPr="007B56B9">
              <w:rPr>
                <w:rFonts w:ascii="Times New Roman" w:hAnsi="Times New Roman" w:cs="Times New Roman"/>
                <w:color w:val="000000"/>
                <w:lang w:val="en-GB"/>
              </w:rPr>
              <w:t>8</w:t>
            </w:r>
          </w:p>
        </w:tc>
        <w:tc>
          <w:tcPr>
            <w:tcW w:w="1911"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9C2672">
            <w:pPr>
              <w:spacing w:after="60"/>
              <w:rPr>
                <w:rFonts w:ascii="Times New Roman" w:hAnsi="Times New Roman" w:cs="Times New Roman"/>
                <w:color w:val="000000"/>
                <w:lang w:val="en-GB"/>
              </w:rPr>
            </w:pPr>
            <w:r w:rsidRPr="007B56B9">
              <w:rPr>
                <w:rFonts w:ascii="Times New Roman" w:hAnsi="Times New Roman" w:cs="Times New Roman"/>
                <w:color w:val="000000"/>
                <w:lang w:val="en-GB"/>
              </w:rPr>
              <w:t>NEGUSTORILOR TRONSON 2</w:t>
            </w:r>
          </w:p>
        </w:tc>
        <w:tc>
          <w:tcPr>
            <w:tcW w:w="1033"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r w:rsidRPr="007B56B9">
              <w:rPr>
                <w:rFonts w:ascii="Times New Roman" w:hAnsi="Times New Roman" w:cs="Times New Roman"/>
                <w:color w:val="000000"/>
                <w:lang w:val="en-GB"/>
              </w:rPr>
              <w:t>40.79</w:t>
            </w:r>
          </w:p>
        </w:tc>
        <w:tc>
          <w:tcPr>
            <w:tcW w:w="885"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p>
        </w:tc>
        <w:tc>
          <w:tcPr>
            <w:tcW w:w="797"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p>
        </w:tc>
      </w:tr>
      <w:tr w:rsidR="001F0E6F" w:rsidRPr="007B56B9" w:rsidTr="001F0E6F">
        <w:trPr>
          <w:trHeight w:val="300"/>
        </w:trPr>
        <w:tc>
          <w:tcPr>
            <w:tcW w:w="374" w:type="pct"/>
            <w:tcBorders>
              <w:top w:val="nil"/>
              <w:left w:val="single" w:sz="4" w:space="0" w:color="auto"/>
              <w:bottom w:val="single" w:sz="4" w:space="0" w:color="auto"/>
              <w:right w:val="single" w:sz="4" w:space="0" w:color="auto"/>
            </w:tcBorders>
            <w:shd w:val="clear" w:color="auto" w:fill="auto"/>
            <w:noWrap/>
            <w:vAlign w:val="bottom"/>
            <w:hideMark/>
          </w:tcPr>
          <w:p w:rsidR="007B56B9" w:rsidRPr="007B56B9" w:rsidRDefault="007B56B9" w:rsidP="009C2672">
            <w:pPr>
              <w:spacing w:after="60"/>
              <w:jc w:val="right"/>
              <w:rPr>
                <w:rFonts w:ascii="Times New Roman" w:hAnsi="Times New Roman" w:cs="Times New Roman"/>
                <w:color w:val="000000"/>
                <w:lang w:val="en-GB"/>
              </w:rPr>
            </w:pPr>
            <w:r w:rsidRPr="007B56B9">
              <w:rPr>
                <w:rFonts w:ascii="Times New Roman" w:hAnsi="Times New Roman" w:cs="Times New Roman"/>
                <w:color w:val="000000"/>
                <w:lang w:val="en-GB"/>
              </w:rPr>
              <w:t>9</w:t>
            </w:r>
          </w:p>
        </w:tc>
        <w:tc>
          <w:tcPr>
            <w:tcW w:w="1911"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9C2672">
            <w:pPr>
              <w:spacing w:after="60"/>
              <w:rPr>
                <w:rFonts w:ascii="Times New Roman" w:hAnsi="Times New Roman" w:cs="Times New Roman"/>
                <w:color w:val="000000"/>
                <w:lang w:val="en-GB"/>
              </w:rPr>
            </w:pPr>
            <w:r w:rsidRPr="007B56B9">
              <w:rPr>
                <w:rFonts w:ascii="Times New Roman" w:hAnsi="Times New Roman" w:cs="Times New Roman"/>
                <w:color w:val="000000"/>
                <w:lang w:val="en-GB"/>
              </w:rPr>
              <w:t>TINERETULUI TRONSON 1</w:t>
            </w:r>
          </w:p>
        </w:tc>
        <w:tc>
          <w:tcPr>
            <w:tcW w:w="1033"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r w:rsidRPr="007B56B9">
              <w:rPr>
                <w:rFonts w:ascii="Times New Roman" w:hAnsi="Times New Roman" w:cs="Times New Roman"/>
                <w:color w:val="000000"/>
                <w:lang w:val="en-GB"/>
              </w:rPr>
              <w:t>591.49</w:t>
            </w:r>
          </w:p>
        </w:tc>
        <w:tc>
          <w:tcPr>
            <w:tcW w:w="885"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p>
        </w:tc>
        <w:tc>
          <w:tcPr>
            <w:tcW w:w="797"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r w:rsidRPr="007B56B9">
              <w:rPr>
                <w:rFonts w:ascii="Times New Roman" w:hAnsi="Times New Roman" w:cs="Times New Roman"/>
                <w:color w:val="000000"/>
                <w:lang w:val="en-GB"/>
              </w:rPr>
              <w:t>240.35</w:t>
            </w:r>
          </w:p>
        </w:tc>
      </w:tr>
      <w:tr w:rsidR="001F0E6F" w:rsidRPr="007B56B9" w:rsidTr="001F0E6F">
        <w:trPr>
          <w:trHeight w:val="300"/>
        </w:trPr>
        <w:tc>
          <w:tcPr>
            <w:tcW w:w="374" w:type="pct"/>
            <w:tcBorders>
              <w:top w:val="nil"/>
              <w:left w:val="single" w:sz="4" w:space="0" w:color="auto"/>
              <w:bottom w:val="single" w:sz="4" w:space="0" w:color="auto"/>
              <w:right w:val="single" w:sz="4" w:space="0" w:color="auto"/>
            </w:tcBorders>
            <w:shd w:val="clear" w:color="auto" w:fill="auto"/>
            <w:noWrap/>
            <w:vAlign w:val="bottom"/>
            <w:hideMark/>
          </w:tcPr>
          <w:p w:rsidR="007B56B9" w:rsidRPr="007B56B9" w:rsidRDefault="007B56B9" w:rsidP="009C2672">
            <w:pPr>
              <w:spacing w:after="60"/>
              <w:jc w:val="right"/>
              <w:rPr>
                <w:rFonts w:ascii="Times New Roman" w:hAnsi="Times New Roman" w:cs="Times New Roman"/>
                <w:color w:val="000000"/>
                <w:lang w:val="en-GB"/>
              </w:rPr>
            </w:pPr>
            <w:r w:rsidRPr="007B56B9">
              <w:rPr>
                <w:rFonts w:ascii="Times New Roman" w:hAnsi="Times New Roman" w:cs="Times New Roman"/>
                <w:color w:val="000000"/>
                <w:lang w:val="en-GB"/>
              </w:rPr>
              <w:t>10</w:t>
            </w:r>
          </w:p>
        </w:tc>
        <w:tc>
          <w:tcPr>
            <w:tcW w:w="1911"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9C2672">
            <w:pPr>
              <w:spacing w:after="60"/>
              <w:rPr>
                <w:rFonts w:ascii="Times New Roman" w:hAnsi="Times New Roman" w:cs="Times New Roman"/>
                <w:color w:val="000000"/>
                <w:lang w:val="en-GB"/>
              </w:rPr>
            </w:pPr>
            <w:r w:rsidRPr="007B56B9">
              <w:rPr>
                <w:rFonts w:ascii="Times New Roman" w:hAnsi="Times New Roman" w:cs="Times New Roman"/>
                <w:color w:val="000000"/>
                <w:lang w:val="en-GB"/>
              </w:rPr>
              <w:t>TINERETULUI TRONSON 2</w:t>
            </w:r>
          </w:p>
        </w:tc>
        <w:tc>
          <w:tcPr>
            <w:tcW w:w="1033"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r w:rsidRPr="007B56B9">
              <w:rPr>
                <w:rFonts w:ascii="Times New Roman" w:hAnsi="Times New Roman" w:cs="Times New Roman"/>
                <w:color w:val="000000"/>
                <w:lang w:val="en-GB"/>
              </w:rPr>
              <w:t>676.98</w:t>
            </w:r>
          </w:p>
        </w:tc>
        <w:tc>
          <w:tcPr>
            <w:tcW w:w="885"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p>
        </w:tc>
        <w:tc>
          <w:tcPr>
            <w:tcW w:w="797"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p>
        </w:tc>
      </w:tr>
      <w:tr w:rsidR="001F0E6F" w:rsidRPr="007B56B9" w:rsidTr="001F0E6F">
        <w:trPr>
          <w:trHeight w:val="300"/>
        </w:trPr>
        <w:tc>
          <w:tcPr>
            <w:tcW w:w="374" w:type="pct"/>
            <w:tcBorders>
              <w:top w:val="nil"/>
              <w:left w:val="single" w:sz="4" w:space="0" w:color="auto"/>
              <w:bottom w:val="single" w:sz="4" w:space="0" w:color="auto"/>
              <w:right w:val="single" w:sz="4" w:space="0" w:color="auto"/>
            </w:tcBorders>
            <w:shd w:val="clear" w:color="auto" w:fill="auto"/>
            <w:noWrap/>
            <w:vAlign w:val="bottom"/>
            <w:hideMark/>
          </w:tcPr>
          <w:p w:rsidR="007B56B9" w:rsidRPr="007B56B9" w:rsidRDefault="007B56B9" w:rsidP="009C2672">
            <w:pPr>
              <w:spacing w:after="60"/>
              <w:jc w:val="right"/>
              <w:rPr>
                <w:rFonts w:ascii="Times New Roman" w:hAnsi="Times New Roman" w:cs="Times New Roman"/>
                <w:color w:val="000000"/>
                <w:lang w:val="en-GB"/>
              </w:rPr>
            </w:pPr>
            <w:r w:rsidRPr="007B56B9">
              <w:rPr>
                <w:rFonts w:ascii="Times New Roman" w:hAnsi="Times New Roman" w:cs="Times New Roman"/>
                <w:color w:val="000000"/>
                <w:lang w:val="en-GB"/>
              </w:rPr>
              <w:t>11</w:t>
            </w:r>
          </w:p>
        </w:tc>
        <w:tc>
          <w:tcPr>
            <w:tcW w:w="1911"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C42EAD">
            <w:pPr>
              <w:spacing w:after="60"/>
              <w:rPr>
                <w:rFonts w:ascii="Times New Roman" w:hAnsi="Times New Roman" w:cs="Times New Roman"/>
                <w:color w:val="000000"/>
                <w:lang w:val="en-GB"/>
              </w:rPr>
            </w:pPr>
            <w:r w:rsidRPr="007B56B9">
              <w:rPr>
                <w:rFonts w:ascii="Times New Roman" w:hAnsi="Times New Roman" w:cs="Times New Roman"/>
                <w:color w:val="000000"/>
                <w:lang w:val="en-GB"/>
              </w:rPr>
              <w:t>BEL</w:t>
            </w:r>
            <w:r w:rsidR="00C42EAD">
              <w:rPr>
                <w:rFonts w:ascii="Times New Roman" w:hAnsi="Times New Roman" w:cs="Times New Roman"/>
                <w:color w:val="000000"/>
                <w:lang w:val="en-GB"/>
              </w:rPr>
              <w:t>Ș</w:t>
            </w:r>
            <w:r w:rsidRPr="007B56B9">
              <w:rPr>
                <w:rFonts w:ascii="Times New Roman" w:hAnsi="Times New Roman" w:cs="Times New Roman"/>
                <w:color w:val="000000"/>
                <w:lang w:val="en-GB"/>
              </w:rPr>
              <w:t>UGULUI TRONSON 1</w:t>
            </w:r>
          </w:p>
        </w:tc>
        <w:tc>
          <w:tcPr>
            <w:tcW w:w="1033"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r w:rsidRPr="007B56B9">
              <w:rPr>
                <w:rFonts w:ascii="Times New Roman" w:hAnsi="Times New Roman" w:cs="Times New Roman"/>
                <w:color w:val="000000"/>
                <w:lang w:val="en-GB"/>
              </w:rPr>
              <w:t>76.14</w:t>
            </w:r>
          </w:p>
        </w:tc>
        <w:tc>
          <w:tcPr>
            <w:tcW w:w="885"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p>
        </w:tc>
        <w:tc>
          <w:tcPr>
            <w:tcW w:w="797"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p>
        </w:tc>
      </w:tr>
      <w:tr w:rsidR="001F0E6F" w:rsidRPr="007B56B9" w:rsidTr="001F0E6F">
        <w:trPr>
          <w:trHeight w:val="300"/>
        </w:trPr>
        <w:tc>
          <w:tcPr>
            <w:tcW w:w="374" w:type="pct"/>
            <w:tcBorders>
              <w:top w:val="nil"/>
              <w:left w:val="single" w:sz="4" w:space="0" w:color="auto"/>
              <w:bottom w:val="single" w:sz="4" w:space="0" w:color="auto"/>
              <w:right w:val="single" w:sz="4" w:space="0" w:color="auto"/>
            </w:tcBorders>
            <w:shd w:val="clear" w:color="auto" w:fill="auto"/>
            <w:noWrap/>
            <w:vAlign w:val="bottom"/>
            <w:hideMark/>
          </w:tcPr>
          <w:p w:rsidR="007B56B9" w:rsidRPr="007B56B9" w:rsidRDefault="007B56B9" w:rsidP="009C2672">
            <w:pPr>
              <w:spacing w:after="60"/>
              <w:jc w:val="right"/>
              <w:rPr>
                <w:rFonts w:ascii="Times New Roman" w:hAnsi="Times New Roman" w:cs="Times New Roman"/>
                <w:color w:val="000000"/>
                <w:lang w:val="en-GB"/>
              </w:rPr>
            </w:pPr>
            <w:r w:rsidRPr="007B56B9">
              <w:rPr>
                <w:rFonts w:ascii="Times New Roman" w:hAnsi="Times New Roman" w:cs="Times New Roman"/>
                <w:color w:val="000000"/>
                <w:lang w:val="en-GB"/>
              </w:rPr>
              <w:t>12</w:t>
            </w:r>
          </w:p>
        </w:tc>
        <w:tc>
          <w:tcPr>
            <w:tcW w:w="1911"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C42EAD">
            <w:pPr>
              <w:spacing w:after="60"/>
              <w:rPr>
                <w:rFonts w:ascii="Times New Roman" w:hAnsi="Times New Roman" w:cs="Times New Roman"/>
                <w:color w:val="000000"/>
                <w:lang w:val="en-GB"/>
              </w:rPr>
            </w:pPr>
            <w:r w:rsidRPr="007B56B9">
              <w:rPr>
                <w:rFonts w:ascii="Times New Roman" w:hAnsi="Times New Roman" w:cs="Times New Roman"/>
                <w:color w:val="000000"/>
                <w:lang w:val="en-GB"/>
              </w:rPr>
              <w:t>BEL</w:t>
            </w:r>
            <w:r w:rsidR="00C42EAD">
              <w:rPr>
                <w:rFonts w:ascii="Times New Roman" w:hAnsi="Times New Roman" w:cs="Times New Roman"/>
                <w:color w:val="000000"/>
                <w:lang w:val="en-GB"/>
              </w:rPr>
              <w:t>Ș</w:t>
            </w:r>
            <w:r w:rsidRPr="007B56B9">
              <w:rPr>
                <w:rFonts w:ascii="Times New Roman" w:hAnsi="Times New Roman" w:cs="Times New Roman"/>
                <w:color w:val="000000"/>
                <w:lang w:val="en-GB"/>
              </w:rPr>
              <w:t>UGULUI TRONSON 2</w:t>
            </w:r>
          </w:p>
        </w:tc>
        <w:tc>
          <w:tcPr>
            <w:tcW w:w="1033"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r w:rsidRPr="007B56B9">
              <w:rPr>
                <w:rFonts w:ascii="Times New Roman" w:hAnsi="Times New Roman" w:cs="Times New Roman"/>
                <w:color w:val="000000"/>
                <w:lang w:val="en-GB"/>
              </w:rPr>
              <w:t>104.65</w:t>
            </w:r>
          </w:p>
        </w:tc>
        <w:tc>
          <w:tcPr>
            <w:tcW w:w="885"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p>
        </w:tc>
        <w:tc>
          <w:tcPr>
            <w:tcW w:w="797"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p>
        </w:tc>
      </w:tr>
      <w:tr w:rsidR="001F0E6F" w:rsidRPr="007B56B9" w:rsidTr="001F0E6F">
        <w:trPr>
          <w:trHeight w:val="300"/>
        </w:trPr>
        <w:tc>
          <w:tcPr>
            <w:tcW w:w="374" w:type="pct"/>
            <w:tcBorders>
              <w:top w:val="nil"/>
              <w:left w:val="single" w:sz="4" w:space="0" w:color="auto"/>
              <w:bottom w:val="single" w:sz="4" w:space="0" w:color="auto"/>
              <w:right w:val="single" w:sz="4" w:space="0" w:color="auto"/>
            </w:tcBorders>
            <w:shd w:val="clear" w:color="auto" w:fill="auto"/>
            <w:noWrap/>
            <w:vAlign w:val="bottom"/>
            <w:hideMark/>
          </w:tcPr>
          <w:p w:rsidR="007B56B9" w:rsidRPr="007B56B9" w:rsidRDefault="007B56B9" w:rsidP="009C2672">
            <w:pPr>
              <w:spacing w:after="60"/>
              <w:jc w:val="right"/>
              <w:rPr>
                <w:rFonts w:ascii="Times New Roman" w:hAnsi="Times New Roman" w:cs="Times New Roman"/>
                <w:color w:val="000000"/>
                <w:lang w:val="en-GB"/>
              </w:rPr>
            </w:pPr>
            <w:r w:rsidRPr="007B56B9">
              <w:rPr>
                <w:rFonts w:ascii="Times New Roman" w:hAnsi="Times New Roman" w:cs="Times New Roman"/>
                <w:color w:val="000000"/>
                <w:lang w:val="en-GB"/>
              </w:rPr>
              <w:t>13</w:t>
            </w:r>
          </w:p>
        </w:tc>
        <w:tc>
          <w:tcPr>
            <w:tcW w:w="1911"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9C2672">
            <w:pPr>
              <w:spacing w:after="60"/>
              <w:rPr>
                <w:rFonts w:ascii="Times New Roman" w:hAnsi="Times New Roman" w:cs="Times New Roman"/>
                <w:color w:val="000000"/>
                <w:lang w:val="en-GB"/>
              </w:rPr>
            </w:pPr>
            <w:r w:rsidRPr="007B56B9">
              <w:rPr>
                <w:rFonts w:ascii="Times New Roman" w:hAnsi="Times New Roman" w:cs="Times New Roman"/>
                <w:color w:val="000000"/>
                <w:lang w:val="en-GB"/>
              </w:rPr>
              <w:t>BISERICII</w:t>
            </w:r>
          </w:p>
        </w:tc>
        <w:tc>
          <w:tcPr>
            <w:tcW w:w="1033"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r w:rsidRPr="007B56B9">
              <w:rPr>
                <w:rFonts w:ascii="Times New Roman" w:hAnsi="Times New Roman" w:cs="Times New Roman"/>
                <w:color w:val="000000"/>
                <w:lang w:val="en-GB"/>
              </w:rPr>
              <w:t>157.01</w:t>
            </w:r>
          </w:p>
        </w:tc>
        <w:tc>
          <w:tcPr>
            <w:tcW w:w="885"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p>
        </w:tc>
        <w:tc>
          <w:tcPr>
            <w:tcW w:w="797"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p>
        </w:tc>
      </w:tr>
      <w:tr w:rsidR="001F0E6F" w:rsidRPr="007B56B9" w:rsidTr="001F0E6F">
        <w:trPr>
          <w:trHeight w:val="300"/>
        </w:trPr>
        <w:tc>
          <w:tcPr>
            <w:tcW w:w="374" w:type="pct"/>
            <w:tcBorders>
              <w:top w:val="nil"/>
              <w:left w:val="single" w:sz="4" w:space="0" w:color="auto"/>
              <w:bottom w:val="single" w:sz="4" w:space="0" w:color="auto"/>
              <w:right w:val="single" w:sz="4" w:space="0" w:color="auto"/>
            </w:tcBorders>
            <w:shd w:val="clear" w:color="auto" w:fill="auto"/>
            <w:noWrap/>
            <w:vAlign w:val="bottom"/>
            <w:hideMark/>
          </w:tcPr>
          <w:p w:rsidR="007B56B9" w:rsidRPr="007B56B9" w:rsidRDefault="007B56B9" w:rsidP="009C2672">
            <w:pPr>
              <w:spacing w:after="60"/>
              <w:jc w:val="right"/>
              <w:rPr>
                <w:rFonts w:ascii="Times New Roman" w:hAnsi="Times New Roman" w:cs="Times New Roman"/>
                <w:color w:val="000000"/>
                <w:lang w:val="en-GB"/>
              </w:rPr>
            </w:pPr>
            <w:r w:rsidRPr="007B56B9">
              <w:rPr>
                <w:rFonts w:ascii="Times New Roman" w:hAnsi="Times New Roman" w:cs="Times New Roman"/>
                <w:color w:val="000000"/>
                <w:lang w:val="en-GB"/>
              </w:rPr>
              <w:t>14</w:t>
            </w:r>
          </w:p>
        </w:tc>
        <w:tc>
          <w:tcPr>
            <w:tcW w:w="1911"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9C2672">
            <w:pPr>
              <w:spacing w:after="60"/>
              <w:rPr>
                <w:rFonts w:ascii="Times New Roman" w:hAnsi="Times New Roman" w:cs="Times New Roman"/>
                <w:color w:val="000000"/>
                <w:lang w:val="en-GB"/>
              </w:rPr>
            </w:pPr>
            <w:r w:rsidRPr="007B56B9">
              <w:rPr>
                <w:rFonts w:ascii="Times New Roman" w:hAnsi="Times New Roman" w:cs="Times New Roman"/>
                <w:color w:val="000000"/>
                <w:lang w:val="en-GB"/>
              </w:rPr>
              <w:t>EROILOR TRONSON 1</w:t>
            </w:r>
          </w:p>
        </w:tc>
        <w:tc>
          <w:tcPr>
            <w:tcW w:w="1033"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r w:rsidRPr="007B56B9">
              <w:rPr>
                <w:rFonts w:ascii="Times New Roman" w:hAnsi="Times New Roman" w:cs="Times New Roman"/>
                <w:color w:val="000000"/>
                <w:lang w:val="en-GB"/>
              </w:rPr>
              <w:t>218</w:t>
            </w:r>
          </w:p>
        </w:tc>
        <w:tc>
          <w:tcPr>
            <w:tcW w:w="885"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p>
        </w:tc>
        <w:tc>
          <w:tcPr>
            <w:tcW w:w="797"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r w:rsidRPr="007B56B9">
              <w:rPr>
                <w:rFonts w:ascii="Times New Roman" w:hAnsi="Times New Roman" w:cs="Times New Roman"/>
                <w:color w:val="000000"/>
                <w:lang w:val="en-GB"/>
              </w:rPr>
              <w:t>159.72</w:t>
            </w:r>
          </w:p>
        </w:tc>
      </w:tr>
      <w:tr w:rsidR="001F0E6F" w:rsidRPr="007B56B9" w:rsidTr="001F0E6F">
        <w:trPr>
          <w:trHeight w:val="300"/>
        </w:trPr>
        <w:tc>
          <w:tcPr>
            <w:tcW w:w="374" w:type="pct"/>
            <w:tcBorders>
              <w:top w:val="nil"/>
              <w:left w:val="single" w:sz="4" w:space="0" w:color="auto"/>
              <w:bottom w:val="single" w:sz="4" w:space="0" w:color="auto"/>
              <w:right w:val="single" w:sz="4" w:space="0" w:color="auto"/>
            </w:tcBorders>
            <w:shd w:val="clear" w:color="auto" w:fill="auto"/>
            <w:noWrap/>
            <w:vAlign w:val="bottom"/>
            <w:hideMark/>
          </w:tcPr>
          <w:p w:rsidR="007B56B9" w:rsidRPr="007B56B9" w:rsidRDefault="007B56B9" w:rsidP="009C2672">
            <w:pPr>
              <w:spacing w:after="60"/>
              <w:jc w:val="right"/>
              <w:rPr>
                <w:rFonts w:ascii="Times New Roman" w:hAnsi="Times New Roman" w:cs="Times New Roman"/>
                <w:color w:val="000000"/>
                <w:lang w:val="en-GB"/>
              </w:rPr>
            </w:pPr>
            <w:r w:rsidRPr="007B56B9">
              <w:rPr>
                <w:rFonts w:ascii="Times New Roman" w:hAnsi="Times New Roman" w:cs="Times New Roman"/>
                <w:color w:val="000000"/>
                <w:lang w:val="en-GB"/>
              </w:rPr>
              <w:t>15</w:t>
            </w:r>
          </w:p>
        </w:tc>
        <w:tc>
          <w:tcPr>
            <w:tcW w:w="1911"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9C2672">
            <w:pPr>
              <w:spacing w:after="60"/>
              <w:rPr>
                <w:rFonts w:ascii="Times New Roman" w:hAnsi="Times New Roman" w:cs="Times New Roman"/>
                <w:color w:val="000000"/>
                <w:lang w:val="en-GB"/>
              </w:rPr>
            </w:pPr>
            <w:r w:rsidRPr="007B56B9">
              <w:rPr>
                <w:rFonts w:ascii="Times New Roman" w:hAnsi="Times New Roman" w:cs="Times New Roman"/>
                <w:color w:val="000000"/>
                <w:lang w:val="en-GB"/>
              </w:rPr>
              <w:t>EROILOR TRONSON 2</w:t>
            </w:r>
          </w:p>
        </w:tc>
        <w:tc>
          <w:tcPr>
            <w:tcW w:w="1033"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r w:rsidRPr="007B56B9">
              <w:rPr>
                <w:rFonts w:ascii="Times New Roman" w:hAnsi="Times New Roman" w:cs="Times New Roman"/>
                <w:color w:val="000000"/>
                <w:lang w:val="en-GB"/>
              </w:rPr>
              <w:t>11.03</w:t>
            </w:r>
          </w:p>
        </w:tc>
        <w:tc>
          <w:tcPr>
            <w:tcW w:w="885"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p>
        </w:tc>
        <w:tc>
          <w:tcPr>
            <w:tcW w:w="797"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p>
        </w:tc>
      </w:tr>
      <w:tr w:rsidR="001F0E6F" w:rsidRPr="007B56B9" w:rsidTr="001F0E6F">
        <w:trPr>
          <w:trHeight w:val="300"/>
        </w:trPr>
        <w:tc>
          <w:tcPr>
            <w:tcW w:w="374" w:type="pct"/>
            <w:tcBorders>
              <w:top w:val="nil"/>
              <w:left w:val="single" w:sz="4" w:space="0" w:color="auto"/>
              <w:bottom w:val="single" w:sz="4" w:space="0" w:color="auto"/>
              <w:right w:val="single" w:sz="4" w:space="0" w:color="auto"/>
            </w:tcBorders>
            <w:shd w:val="clear" w:color="auto" w:fill="auto"/>
            <w:noWrap/>
            <w:vAlign w:val="bottom"/>
            <w:hideMark/>
          </w:tcPr>
          <w:p w:rsidR="007B56B9" w:rsidRPr="007B56B9" w:rsidRDefault="007B56B9" w:rsidP="009C2672">
            <w:pPr>
              <w:spacing w:after="60"/>
              <w:jc w:val="right"/>
              <w:rPr>
                <w:rFonts w:ascii="Times New Roman" w:hAnsi="Times New Roman" w:cs="Times New Roman"/>
                <w:color w:val="000000"/>
                <w:lang w:val="en-GB"/>
              </w:rPr>
            </w:pPr>
            <w:r w:rsidRPr="007B56B9">
              <w:rPr>
                <w:rFonts w:ascii="Times New Roman" w:hAnsi="Times New Roman" w:cs="Times New Roman"/>
                <w:color w:val="000000"/>
                <w:lang w:val="en-GB"/>
              </w:rPr>
              <w:t>16</w:t>
            </w:r>
          </w:p>
        </w:tc>
        <w:tc>
          <w:tcPr>
            <w:tcW w:w="1911"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C42EAD">
            <w:pPr>
              <w:spacing w:after="60"/>
              <w:rPr>
                <w:rFonts w:ascii="Times New Roman" w:hAnsi="Times New Roman" w:cs="Times New Roman"/>
                <w:color w:val="000000"/>
                <w:lang w:val="en-GB"/>
              </w:rPr>
            </w:pPr>
            <w:r w:rsidRPr="007B56B9">
              <w:rPr>
                <w:rFonts w:ascii="Times New Roman" w:hAnsi="Times New Roman" w:cs="Times New Roman"/>
                <w:color w:val="000000"/>
                <w:lang w:val="en-GB"/>
              </w:rPr>
              <w:t>D</w:t>
            </w:r>
            <w:r w:rsidR="00C42EAD">
              <w:rPr>
                <w:rFonts w:ascii="Times New Roman" w:hAnsi="Times New Roman" w:cs="Times New Roman"/>
                <w:color w:val="000000"/>
                <w:lang w:val="en-GB"/>
              </w:rPr>
              <w:t>Â</w:t>
            </w:r>
            <w:r w:rsidRPr="007B56B9">
              <w:rPr>
                <w:rFonts w:ascii="Times New Roman" w:hAnsi="Times New Roman" w:cs="Times New Roman"/>
                <w:color w:val="000000"/>
                <w:lang w:val="en-GB"/>
              </w:rPr>
              <w:t>MBOVI</w:t>
            </w:r>
            <w:r w:rsidR="00C42EAD">
              <w:rPr>
                <w:rFonts w:ascii="Times New Roman" w:hAnsi="Times New Roman" w:cs="Times New Roman"/>
                <w:color w:val="000000"/>
                <w:lang w:val="en-GB"/>
              </w:rPr>
              <w:t>Ț</w:t>
            </w:r>
            <w:r w:rsidRPr="007B56B9">
              <w:rPr>
                <w:rFonts w:ascii="Times New Roman" w:hAnsi="Times New Roman" w:cs="Times New Roman"/>
                <w:color w:val="000000"/>
                <w:lang w:val="en-GB"/>
              </w:rPr>
              <w:t>EI TRONSON 1</w:t>
            </w:r>
          </w:p>
        </w:tc>
        <w:tc>
          <w:tcPr>
            <w:tcW w:w="1033"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r w:rsidRPr="007B56B9">
              <w:rPr>
                <w:rFonts w:ascii="Times New Roman" w:hAnsi="Times New Roman" w:cs="Times New Roman"/>
                <w:color w:val="000000"/>
                <w:lang w:val="en-GB"/>
              </w:rPr>
              <w:t>284.66</w:t>
            </w:r>
          </w:p>
        </w:tc>
        <w:tc>
          <w:tcPr>
            <w:tcW w:w="885"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p>
        </w:tc>
        <w:tc>
          <w:tcPr>
            <w:tcW w:w="797"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p>
        </w:tc>
      </w:tr>
      <w:tr w:rsidR="001F0E6F" w:rsidRPr="007B56B9" w:rsidTr="001F0E6F">
        <w:trPr>
          <w:trHeight w:val="300"/>
        </w:trPr>
        <w:tc>
          <w:tcPr>
            <w:tcW w:w="374" w:type="pct"/>
            <w:tcBorders>
              <w:top w:val="nil"/>
              <w:left w:val="single" w:sz="4" w:space="0" w:color="auto"/>
              <w:bottom w:val="single" w:sz="4" w:space="0" w:color="auto"/>
              <w:right w:val="single" w:sz="4" w:space="0" w:color="auto"/>
            </w:tcBorders>
            <w:shd w:val="clear" w:color="auto" w:fill="auto"/>
            <w:noWrap/>
            <w:vAlign w:val="bottom"/>
            <w:hideMark/>
          </w:tcPr>
          <w:p w:rsidR="007B56B9" w:rsidRPr="007B56B9" w:rsidRDefault="007B56B9" w:rsidP="009C2672">
            <w:pPr>
              <w:spacing w:after="60"/>
              <w:jc w:val="right"/>
              <w:rPr>
                <w:rFonts w:ascii="Times New Roman" w:hAnsi="Times New Roman" w:cs="Times New Roman"/>
                <w:color w:val="000000"/>
                <w:lang w:val="en-GB"/>
              </w:rPr>
            </w:pPr>
            <w:r w:rsidRPr="007B56B9">
              <w:rPr>
                <w:rFonts w:ascii="Times New Roman" w:hAnsi="Times New Roman" w:cs="Times New Roman"/>
                <w:color w:val="000000"/>
                <w:lang w:val="en-GB"/>
              </w:rPr>
              <w:t>17</w:t>
            </w:r>
          </w:p>
        </w:tc>
        <w:tc>
          <w:tcPr>
            <w:tcW w:w="1911"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C42EAD">
            <w:pPr>
              <w:spacing w:after="60"/>
              <w:rPr>
                <w:rFonts w:ascii="Times New Roman" w:hAnsi="Times New Roman" w:cs="Times New Roman"/>
                <w:color w:val="000000"/>
                <w:lang w:val="en-GB"/>
              </w:rPr>
            </w:pPr>
            <w:r w:rsidRPr="007B56B9">
              <w:rPr>
                <w:rFonts w:ascii="Times New Roman" w:hAnsi="Times New Roman" w:cs="Times New Roman"/>
                <w:color w:val="000000"/>
                <w:lang w:val="en-GB"/>
              </w:rPr>
              <w:t>D</w:t>
            </w:r>
            <w:r w:rsidR="00C42EAD">
              <w:rPr>
                <w:rFonts w:ascii="Times New Roman" w:hAnsi="Times New Roman" w:cs="Times New Roman"/>
                <w:color w:val="000000"/>
                <w:lang w:val="en-GB"/>
              </w:rPr>
              <w:t>Â</w:t>
            </w:r>
            <w:r w:rsidRPr="007B56B9">
              <w:rPr>
                <w:rFonts w:ascii="Times New Roman" w:hAnsi="Times New Roman" w:cs="Times New Roman"/>
                <w:color w:val="000000"/>
                <w:lang w:val="en-GB"/>
              </w:rPr>
              <w:t>MBOVI</w:t>
            </w:r>
            <w:r w:rsidR="00C42EAD">
              <w:rPr>
                <w:rFonts w:ascii="Times New Roman" w:hAnsi="Times New Roman" w:cs="Times New Roman"/>
                <w:color w:val="000000"/>
                <w:lang w:val="en-GB"/>
              </w:rPr>
              <w:t>Ț</w:t>
            </w:r>
            <w:r w:rsidRPr="007B56B9">
              <w:rPr>
                <w:rFonts w:ascii="Times New Roman" w:hAnsi="Times New Roman" w:cs="Times New Roman"/>
                <w:color w:val="000000"/>
                <w:lang w:val="en-GB"/>
              </w:rPr>
              <w:t>EI TRONSON 2</w:t>
            </w:r>
          </w:p>
        </w:tc>
        <w:tc>
          <w:tcPr>
            <w:tcW w:w="1033"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r w:rsidRPr="007B56B9">
              <w:rPr>
                <w:rFonts w:ascii="Times New Roman" w:hAnsi="Times New Roman" w:cs="Times New Roman"/>
                <w:color w:val="000000"/>
                <w:lang w:val="en-GB"/>
              </w:rPr>
              <w:t>0</w:t>
            </w:r>
          </w:p>
        </w:tc>
        <w:tc>
          <w:tcPr>
            <w:tcW w:w="885"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r w:rsidRPr="007B56B9">
              <w:rPr>
                <w:rFonts w:ascii="Times New Roman" w:hAnsi="Times New Roman" w:cs="Times New Roman"/>
                <w:color w:val="000000"/>
                <w:lang w:val="en-GB"/>
              </w:rPr>
              <w:t>256</w:t>
            </w:r>
          </w:p>
        </w:tc>
        <w:tc>
          <w:tcPr>
            <w:tcW w:w="797"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p>
        </w:tc>
      </w:tr>
      <w:tr w:rsidR="001F0E6F" w:rsidRPr="007B56B9" w:rsidTr="001F0E6F">
        <w:trPr>
          <w:trHeight w:val="300"/>
        </w:trPr>
        <w:tc>
          <w:tcPr>
            <w:tcW w:w="374" w:type="pct"/>
            <w:tcBorders>
              <w:top w:val="nil"/>
              <w:left w:val="single" w:sz="4" w:space="0" w:color="auto"/>
              <w:bottom w:val="single" w:sz="4" w:space="0" w:color="auto"/>
              <w:right w:val="single" w:sz="4" w:space="0" w:color="auto"/>
            </w:tcBorders>
            <w:shd w:val="clear" w:color="auto" w:fill="auto"/>
            <w:noWrap/>
            <w:vAlign w:val="bottom"/>
            <w:hideMark/>
          </w:tcPr>
          <w:p w:rsidR="007B56B9" w:rsidRPr="007B56B9" w:rsidRDefault="007B56B9" w:rsidP="009C2672">
            <w:pPr>
              <w:spacing w:after="60"/>
              <w:jc w:val="right"/>
              <w:rPr>
                <w:rFonts w:ascii="Times New Roman" w:hAnsi="Times New Roman" w:cs="Times New Roman"/>
                <w:color w:val="000000"/>
                <w:lang w:val="en-GB"/>
              </w:rPr>
            </w:pPr>
            <w:r w:rsidRPr="007B56B9">
              <w:rPr>
                <w:rFonts w:ascii="Times New Roman" w:hAnsi="Times New Roman" w:cs="Times New Roman"/>
                <w:color w:val="000000"/>
                <w:lang w:val="en-GB"/>
              </w:rPr>
              <w:t>18</w:t>
            </w:r>
          </w:p>
        </w:tc>
        <w:tc>
          <w:tcPr>
            <w:tcW w:w="1911" w:type="pct"/>
            <w:tcBorders>
              <w:top w:val="nil"/>
              <w:left w:val="nil"/>
              <w:bottom w:val="single" w:sz="4" w:space="0" w:color="auto"/>
              <w:right w:val="single" w:sz="4" w:space="0" w:color="auto"/>
            </w:tcBorders>
            <w:shd w:val="clear" w:color="auto" w:fill="auto"/>
            <w:noWrap/>
            <w:vAlign w:val="bottom"/>
            <w:hideMark/>
          </w:tcPr>
          <w:p w:rsidR="007B56B9" w:rsidRPr="007B56B9" w:rsidRDefault="00C42EAD" w:rsidP="009C2672">
            <w:pPr>
              <w:spacing w:after="60"/>
              <w:rPr>
                <w:rFonts w:ascii="Times New Roman" w:hAnsi="Times New Roman" w:cs="Times New Roman"/>
                <w:color w:val="000000"/>
                <w:lang w:val="en-GB"/>
              </w:rPr>
            </w:pPr>
            <w:r>
              <w:rPr>
                <w:rFonts w:ascii="Times New Roman" w:hAnsi="Times New Roman" w:cs="Times New Roman"/>
                <w:color w:val="000000"/>
                <w:lang w:val="en-GB"/>
              </w:rPr>
              <w:t>Ș</w:t>
            </w:r>
            <w:r w:rsidR="007B56B9" w:rsidRPr="007B56B9">
              <w:rPr>
                <w:rFonts w:ascii="Times New Roman" w:hAnsi="Times New Roman" w:cs="Times New Roman"/>
                <w:color w:val="000000"/>
                <w:lang w:val="en-GB"/>
              </w:rPr>
              <w:t>COLII TRONSON 1</w:t>
            </w:r>
          </w:p>
        </w:tc>
        <w:tc>
          <w:tcPr>
            <w:tcW w:w="1033"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r w:rsidRPr="007B56B9">
              <w:rPr>
                <w:rFonts w:ascii="Times New Roman" w:hAnsi="Times New Roman" w:cs="Times New Roman"/>
                <w:color w:val="000000"/>
                <w:lang w:val="en-GB"/>
              </w:rPr>
              <w:t>743.31</w:t>
            </w:r>
          </w:p>
        </w:tc>
        <w:tc>
          <w:tcPr>
            <w:tcW w:w="885"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p>
        </w:tc>
        <w:tc>
          <w:tcPr>
            <w:tcW w:w="797"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r w:rsidRPr="007B56B9">
              <w:rPr>
                <w:rFonts w:ascii="Times New Roman" w:hAnsi="Times New Roman" w:cs="Times New Roman"/>
                <w:color w:val="000000"/>
                <w:lang w:val="en-GB"/>
              </w:rPr>
              <w:t>791.35</w:t>
            </w:r>
          </w:p>
        </w:tc>
      </w:tr>
      <w:tr w:rsidR="001F0E6F" w:rsidRPr="007B56B9" w:rsidTr="001F0E6F">
        <w:trPr>
          <w:trHeight w:val="300"/>
        </w:trPr>
        <w:tc>
          <w:tcPr>
            <w:tcW w:w="374" w:type="pct"/>
            <w:tcBorders>
              <w:top w:val="nil"/>
              <w:left w:val="single" w:sz="4" w:space="0" w:color="auto"/>
              <w:bottom w:val="single" w:sz="4" w:space="0" w:color="auto"/>
              <w:right w:val="single" w:sz="4" w:space="0" w:color="auto"/>
            </w:tcBorders>
            <w:shd w:val="clear" w:color="auto" w:fill="auto"/>
            <w:noWrap/>
            <w:vAlign w:val="bottom"/>
            <w:hideMark/>
          </w:tcPr>
          <w:p w:rsidR="007B56B9" w:rsidRPr="007B56B9" w:rsidRDefault="007B56B9" w:rsidP="009C2672">
            <w:pPr>
              <w:spacing w:after="60"/>
              <w:jc w:val="right"/>
              <w:rPr>
                <w:rFonts w:ascii="Times New Roman" w:hAnsi="Times New Roman" w:cs="Times New Roman"/>
                <w:color w:val="000000"/>
                <w:lang w:val="en-GB"/>
              </w:rPr>
            </w:pPr>
            <w:r w:rsidRPr="007B56B9">
              <w:rPr>
                <w:rFonts w:ascii="Times New Roman" w:hAnsi="Times New Roman" w:cs="Times New Roman"/>
                <w:color w:val="000000"/>
                <w:lang w:val="en-GB"/>
              </w:rPr>
              <w:t>19</w:t>
            </w:r>
          </w:p>
        </w:tc>
        <w:tc>
          <w:tcPr>
            <w:tcW w:w="1911" w:type="pct"/>
            <w:tcBorders>
              <w:top w:val="nil"/>
              <w:left w:val="nil"/>
              <w:bottom w:val="single" w:sz="4" w:space="0" w:color="auto"/>
              <w:right w:val="single" w:sz="4" w:space="0" w:color="auto"/>
            </w:tcBorders>
            <w:shd w:val="clear" w:color="auto" w:fill="auto"/>
            <w:noWrap/>
            <w:vAlign w:val="bottom"/>
            <w:hideMark/>
          </w:tcPr>
          <w:p w:rsidR="007B56B9" w:rsidRPr="007B56B9" w:rsidRDefault="00C42EAD" w:rsidP="009C2672">
            <w:pPr>
              <w:spacing w:after="60"/>
              <w:rPr>
                <w:rFonts w:ascii="Times New Roman" w:hAnsi="Times New Roman" w:cs="Times New Roman"/>
                <w:color w:val="000000"/>
                <w:lang w:val="en-GB"/>
              </w:rPr>
            </w:pPr>
            <w:r>
              <w:rPr>
                <w:rFonts w:ascii="Times New Roman" w:hAnsi="Times New Roman" w:cs="Times New Roman"/>
                <w:color w:val="000000"/>
                <w:lang w:val="en-GB"/>
              </w:rPr>
              <w:t>Ș</w:t>
            </w:r>
            <w:r w:rsidR="007B56B9" w:rsidRPr="007B56B9">
              <w:rPr>
                <w:rFonts w:ascii="Times New Roman" w:hAnsi="Times New Roman" w:cs="Times New Roman"/>
                <w:color w:val="000000"/>
                <w:lang w:val="en-GB"/>
              </w:rPr>
              <w:t>COLII TRONSON 2</w:t>
            </w:r>
          </w:p>
        </w:tc>
        <w:tc>
          <w:tcPr>
            <w:tcW w:w="1033"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r w:rsidRPr="007B56B9">
              <w:rPr>
                <w:rFonts w:ascii="Times New Roman" w:hAnsi="Times New Roman" w:cs="Times New Roman"/>
                <w:color w:val="000000"/>
                <w:lang w:val="en-GB"/>
              </w:rPr>
              <w:t>837.4</w:t>
            </w:r>
          </w:p>
        </w:tc>
        <w:tc>
          <w:tcPr>
            <w:tcW w:w="885"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p>
        </w:tc>
        <w:tc>
          <w:tcPr>
            <w:tcW w:w="797"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p>
        </w:tc>
      </w:tr>
      <w:tr w:rsidR="001F0E6F" w:rsidRPr="007B56B9" w:rsidTr="001F0E6F">
        <w:trPr>
          <w:trHeight w:val="300"/>
        </w:trPr>
        <w:tc>
          <w:tcPr>
            <w:tcW w:w="374" w:type="pct"/>
            <w:tcBorders>
              <w:top w:val="nil"/>
              <w:left w:val="single" w:sz="4" w:space="0" w:color="auto"/>
              <w:bottom w:val="single" w:sz="4" w:space="0" w:color="auto"/>
              <w:right w:val="single" w:sz="4" w:space="0" w:color="auto"/>
            </w:tcBorders>
            <w:shd w:val="clear" w:color="auto" w:fill="auto"/>
            <w:noWrap/>
            <w:vAlign w:val="bottom"/>
            <w:hideMark/>
          </w:tcPr>
          <w:p w:rsidR="007B56B9" w:rsidRPr="007B56B9" w:rsidRDefault="007B56B9" w:rsidP="009C2672">
            <w:pPr>
              <w:spacing w:after="60"/>
              <w:jc w:val="right"/>
              <w:rPr>
                <w:rFonts w:ascii="Times New Roman" w:hAnsi="Times New Roman" w:cs="Times New Roman"/>
                <w:color w:val="000000"/>
                <w:lang w:val="en-GB"/>
              </w:rPr>
            </w:pPr>
            <w:r w:rsidRPr="007B56B9">
              <w:rPr>
                <w:rFonts w:ascii="Times New Roman" w:hAnsi="Times New Roman" w:cs="Times New Roman"/>
                <w:color w:val="000000"/>
                <w:lang w:val="en-GB"/>
              </w:rPr>
              <w:t>20</w:t>
            </w:r>
          </w:p>
        </w:tc>
        <w:tc>
          <w:tcPr>
            <w:tcW w:w="1911" w:type="pct"/>
            <w:tcBorders>
              <w:top w:val="nil"/>
              <w:left w:val="nil"/>
              <w:bottom w:val="single" w:sz="4" w:space="0" w:color="auto"/>
              <w:right w:val="single" w:sz="4" w:space="0" w:color="auto"/>
            </w:tcBorders>
            <w:shd w:val="clear" w:color="auto" w:fill="auto"/>
            <w:noWrap/>
            <w:vAlign w:val="bottom"/>
            <w:hideMark/>
          </w:tcPr>
          <w:p w:rsidR="007B56B9" w:rsidRPr="007B56B9" w:rsidRDefault="00C42EAD" w:rsidP="009C2672">
            <w:pPr>
              <w:spacing w:after="60"/>
              <w:rPr>
                <w:rFonts w:ascii="Times New Roman" w:hAnsi="Times New Roman" w:cs="Times New Roman"/>
                <w:color w:val="000000"/>
                <w:lang w:val="en-GB"/>
              </w:rPr>
            </w:pPr>
            <w:r>
              <w:rPr>
                <w:rFonts w:ascii="Times New Roman" w:hAnsi="Times New Roman" w:cs="Times New Roman"/>
                <w:color w:val="000000"/>
                <w:lang w:val="en-GB"/>
              </w:rPr>
              <w:t>Ș</w:t>
            </w:r>
            <w:r w:rsidR="007B56B9" w:rsidRPr="007B56B9">
              <w:rPr>
                <w:rFonts w:ascii="Times New Roman" w:hAnsi="Times New Roman" w:cs="Times New Roman"/>
                <w:color w:val="000000"/>
                <w:lang w:val="en-GB"/>
              </w:rPr>
              <w:t>COLII TRONSON 3</w:t>
            </w:r>
          </w:p>
        </w:tc>
        <w:tc>
          <w:tcPr>
            <w:tcW w:w="1033"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r w:rsidRPr="007B56B9">
              <w:rPr>
                <w:rFonts w:ascii="Times New Roman" w:hAnsi="Times New Roman" w:cs="Times New Roman"/>
                <w:color w:val="000000"/>
                <w:lang w:val="en-GB"/>
              </w:rPr>
              <w:t>511.46</w:t>
            </w:r>
          </w:p>
        </w:tc>
        <w:tc>
          <w:tcPr>
            <w:tcW w:w="885"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p>
        </w:tc>
        <w:tc>
          <w:tcPr>
            <w:tcW w:w="797"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r w:rsidRPr="007B56B9">
              <w:rPr>
                <w:rFonts w:ascii="Times New Roman" w:hAnsi="Times New Roman" w:cs="Times New Roman"/>
                <w:color w:val="000000"/>
                <w:lang w:val="en-GB"/>
              </w:rPr>
              <w:t>240.64</w:t>
            </w:r>
          </w:p>
        </w:tc>
      </w:tr>
      <w:tr w:rsidR="001F0E6F" w:rsidRPr="007B56B9" w:rsidTr="001F0E6F">
        <w:trPr>
          <w:trHeight w:val="300"/>
        </w:trPr>
        <w:tc>
          <w:tcPr>
            <w:tcW w:w="374" w:type="pct"/>
            <w:tcBorders>
              <w:top w:val="nil"/>
              <w:left w:val="single" w:sz="4" w:space="0" w:color="auto"/>
              <w:bottom w:val="single" w:sz="4" w:space="0" w:color="auto"/>
              <w:right w:val="single" w:sz="4" w:space="0" w:color="auto"/>
            </w:tcBorders>
            <w:shd w:val="clear" w:color="auto" w:fill="auto"/>
            <w:noWrap/>
            <w:vAlign w:val="bottom"/>
            <w:hideMark/>
          </w:tcPr>
          <w:p w:rsidR="007B56B9" w:rsidRPr="007B56B9" w:rsidRDefault="007B56B9" w:rsidP="009C2672">
            <w:pPr>
              <w:spacing w:after="60"/>
              <w:jc w:val="right"/>
              <w:rPr>
                <w:rFonts w:ascii="Times New Roman" w:hAnsi="Times New Roman" w:cs="Times New Roman"/>
                <w:color w:val="000000"/>
                <w:lang w:val="en-GB"/>
              </w:rPr>
            </w:pPr>
            <w:r w:rsidRPr="007B56B9">
              <w:rPr>
                <w:rFonts w:ascii="Times New Roman" w:hAnsi="Times New Roman" w:cs="Times New Roman"/>
                <w:color w:val="000000"/>
                <w:lang w:val="en-GB"/>
              </w:rPr>
              <w:t>21</w:t>
            </w:r>
          </w:p>
        </w:tc>
        <w:tc>
          <w:tcPr>
            <w:tcW w:w="1911" w:type="pct"/>
            <w:tcBorders>
              <w:top w:val="nil"/>
              <w:left w:val="nil"/>
              <w:bottom w:val="single" w:sz="4" w:space="0" w:color="auto"/>
              <w:right w:val="single" w:sz="4" w:space="0" w:color="auto"/>
            </w:tcBorders>
            <w:shd w:val="clear" w:color="auto" w:fill="auto"/>
            <w:noWrap/>
            <w:vAlign w:val="bottom"/>
            <w:hideMark/>
          </w:tcPr>
          <w:p w:rsidR="007B56B9" w:rsidRPr="007B56B9" w:rsidRDefault="00C42EAD" w:rsidP="009C2672">
            <w:pPr>
              <w:spacing w:after="60"/>
              <w:rPr>
                <w:rFonts w:ascii="Times New Roman" w:hAnsi="Times New Roman" w:cs="Times New Roman"/>
                <w:color w:val="000000"/>
                <w:lang w:val="en-GB"/>
              </w:rPr>
            </w:pPr>
            <w:r>
              <w:rPr>
                <w:rFonts w:ascii="Times New Roman" w:hAnsi="Times New Roman" w:cs="Times New Roman"/>
                <w:color w:val="000000"/>
                <w:lang w:val="en-GB"/>
              </w:rPr>
              <w:t>Ș</w:t>
            </w:r>
            <w:r w:rsidR="007B56B9" w:rsidRPr="007B56B9">
              <w:rPr>
                <w:rFonts w:ascii="Times New Roman" w:hAnsi="Times New Roman" w:cs="Times New Roman"/>
                <w:color w:val="000000"/>
                <w:lang w:val="en-GB"/>
              </w:rPr>
              <w:t>COLII LATERAL</w:t>
            </w:r>
          </w:p>
        </w:tc>
        <w:tc>
          <w:tcPr>
            <w:tcW w:w="1033"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r w:rsidRPr="007B56B9">
              <w:rPr>
                <w:rFonts w:ascii="Times New Roman" w:hAnsi="Times New Roman" w:cs="Times New Roman"/>
                <w:color w:val="000000"/>
                <w:lang w:val="en-GB"/>
              </w:rPr>
              <w:t>78.61</w:t>
            </w:r>
          </w:p>
        </w:tc>
        <w:tc>
          <w:tcPr>
            <w:tcW w:w="885"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p>
        </w:tc>
        <w:tc>
          <w:tcPr>
            <w:tcW w:w="797"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p>
        </w:tc>
      </w:tr>
      <w:tr w:rsidR="001F0E6F" w:rsidRPr="007B56B9" w:rsidTr="001F0E6F">
        <w:trPr>
          <w:trHeight w:val="300"/>
        </w:trPr>
        <w:tc>
          <w:tcPr>
            <w:tcW w:w="374" w:type="pct"/>
            <w:tcBorders>
              <w:top w:val="nil"/>
              <w:left w:val="single" w:sz="4" w:space="0" w:color="auto"/>
              <w:bottom w:val="single" w:sz="4" w:space="0" w:color="auto"/>
              <w:right w:val="single" w:sz="4" w:space="0" w:color="auto"/>
            </w:tcBorders>
            <w:shd w:val="clear" w:color="auto" w:fill="auto"/>
            <w:noWrap/>
            <w:vAlign w:val="bottom"/>
            <w:hideMark/>
          </w:tcPr>
          <w:p w:rsidR="007B56B9" w:rsidRPr="007B56B9" w:rsidRDefault="007B56B9" w:rsidP="009C2672">
            <w:pPr>
              <w:spacing w:after="60"/>
              <w:jc w:val="right"/>
              <w:rPr>
                <w:rFonts w:ascii="Times New Roman" w:hAnsi="Times New Roman" w:cs="Times New Roman"/>
                <w:color w:val="000000"/>
                <w:lang w:val="en-GB"/>
              </w:rPr>
            </w:pPr>
            <w:r w:rsidRPr="007B56B9">
              <w:rPr>
                <w:rFonts w:ascii="Times New Roman" w:hAnsi="Times New Roman" w:cs="Times New Roman"/>
                <w:color w:val="000000"/>
                <w:lang w:val="en-GB"/>
              </w:rPr>
              <w:t>22</w:t>
            </w:r>
          </w:p>
        </w:tc>
        <w:tc>
          <w:tcPr>
            <w:tcW w:w="1911"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9C2672">
            <w:pPr>
              <w:spacing w:after="60"/>
              <w:rPr>
                <w:rFonts w:ascii="Times New Roman" w:hAnsi="Times New Roman" w:cs="Times New Roman"/>
                <w:color w:val="000000"/>
                <w:lang w:val="en-GB"/>
              </w:rPr>
            </w:pPr>
            <w:r w:rsidRPr="007B56B9">
              <w:rPr>
                <w:rFonts w:ascii="Times New Roman" w:hAnsi="Times New Roman" w:cs="Times New Roman"/>
                <w:color w:val="000000"/>
                <w:lang w:val="en-GB"/>
              </w:rPr>
              <w:t>POMPELOR</w:t>
            </w:r>
          </w:p>
        </w:tc>
        <w:tc>
          <w:tcPr>
            <w:tcW w:w="1033"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r w:rsidRPr="007B56B9">
              <w:rPr>
                <w:rFonts w:ascii="Times New Roman" w:hAnsi="Times New Roman" w:cs="Times New Roman"/>
                <w:color w:val="000000"/>
                <w:lang w:val="en-GB"/>
              </w:rPr>
              <w:t>438.48</w:t>
            </w:r>
          </w:p>
        </w:tc>
        <w:tc>
          <w:tcPr>
            <w:tcW w:w="885"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p>
        </w:tc>
        <w:tc>
          <w:tcPr>
            <w:tcW w:w="797"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r w:rsidRPr="007B56B9">
              <w:rPr>
                <w:rFonts w:ascii="Times New Roman" w:hAnsi="Times New Roman" w:cs="Times New Roman"/>
                <w:color w:val="000000"/>
                <w:lang w:val="en-GB"/>
              </w:rPr>
              <w:t>219.79</w:t>
            </w:r>
          </w:p>
        </w:tc>
      </w:tr>
      <w:tr w:rsidR="001F0E6F" w:rsidRPr="007B56B9" w:rsidTr="001F0E6F">
        <w:trPr>
          <w:trHeight w:val="300"/>
        </w:trPr>
        <w:tc>
          <w:tcPr>
            <w:tcW w:w="374" w:type="pct"/>
            <w:tcBorders>
              <w:top w:val="nil"/>
              <w:left w:val="single" w:sz="4" w:space="0" w:color="auto"/>
              <w:bottom w:val="single" w:sz="4" w:space="0" w:color="auto"/>
              <w:right w:val="single" w:sz="4" w:space="0" w:color="auto"/>
            </w:tcBorders>
            <w:shd w:val="clear" w:color="auto" w:fill="auto"/>
            <w:noWrap/>
            <w:vAlign w:val="bottom"/>
            <w:hideMark/>
          </w:tcPr>
          <w:p w:rsidR="007B56B9" w:rsidRPr="007B56B9" w:rsidRDefault="007B56B9" w:rsidP="009C2672">
            <w:pPr>
              <w:spacing w:after="60"/>
              <w:jc w:val="right"/>
              <w:rPr>
                <w:rFonts w:ascii="Times New Roman" w:hAnsi="Times New Roman" w:cs="Times New Roman"/>
                <w:color w:val="000000"/>
                <w:lang w:val="en-GB"/>
              </w:rPr>
            </w:pPr>
            <w:r w:rsidRPr="007B56B9">
              <w:rPr>
                <w:rFonts w:ascii="Times New Roman" w:hAnsi="Times New Roman" w:cs="Times New Roman"/>
                <w:color w:val="000000"/>
                <w:lang w:val="en-GB"/>
              </w:rPr>
              <w:t>23</w:t>
            </w:r>
          </w:p>
        </w:tc>
        <w:tc>
          <w:tcPr>
            <w:tcW w:w="1911"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9C2672">
            <w:pPr>
              <w:spacing w:after="60"/>
              <w:rPr>
                <w:rFonts w:ascii="Times New Roman" w:hAnsi="Times New Roman" w:cs="Times New Roman"/>
                <w:color w:val="000000"/>
                <w:lang w:val="en-GB"/>
              </w:rPr>
            </w:pPr>
            <w:r w:rsidRPr="007B56B9">
              <w:rPr>
                <w:rFonts w:ascii="Times New Roman" w:hAnsi="Times New Roman" w:cs="Times New Roman"/>
                <w:color w:val="000000"/>
                <w:lang w:val="en-GB"/>
              </w:rPr>
              <w:t xml:space="preserve">DE </w:t>
            </w:r>
          </w:p>
        </w:tc>
        <w:tc>
          <w:tcPr>
            <w:tcW w:w="1033"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r w:rsidRPr="007B56B9">
              <w:rPr>
                <w:rFonts w:ascii="Times New Roman" w:hAnsi="Times New Roman" w:cs="Times New Roman"/>
                <w:color w:val="000000"/>
                <w:lang w:val="en-GB"/>
              </w:rPr>
              <w:t>0</w:t>
            </w:r>
          </w:p>
        </w:tc>
        <w:tc>
          <w:tcPr>
            <w:tcW w:w="885"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r w:rsidRPr="007B56B9">
              <w:rPr>
                <w:rFonts w:ascii="Times New Roman" w:hAnsi="Times New Roman" w:cs="Times New Roman"/>
                <w:color w:val="000000"/>
                <w:lang w:val="en-GB"/>
              </w:rPr>
              <w:t>625.09</w:t>
            </w:r>
          </w:p>
        </w:tc>
        <w:tc>
          <w:tcPr>
            <w:tcW w:w="797"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color w:val="000000"/>
                <w:lang w:val="en-GB"/>
              </w:rPr>
            </w:pPr>
          </w:p>
        </w:tc>
      </w:tr>
      <w:tr w:rsidR="001F0E6F" w:rsidRPr="007B56B9" w:rsidTr="001F0E6F">
        <w:trPr>
          <w:trHeight w:val="300"/>
        </w:trPr>
        <w:tc>
          <w:tcPr>
            <w:tcW w:w="374" w:type="pct"/>
            <w:tcBorders>
              <w:top w:val="nil"/>
              <w:left w:val="single" w:sz="4" w:space="0" w:color="auto"/>
              <w:bottom w:val="single" w:sz="4" w:space="0" w:color="auto"/>
              <w:right w:val="single" w:sz="4" w:space="0" w:color="auto"/>
            </w:tcBorders>
            <w:shd w:val="clear" w:color="auto" w:fill="auto"/>
            <w:noWrap/>
            <w:vAlign w:val="bottom"/>
            <w:hideMark/>
          </w:tcPr>
          <w:p w:rsidR="007B56B9" w:rsidRPr="007B56B9" w:rsidRDefault="007B56B9" w:rsidP="009C2672">
            <w:pPr>
              <w:spacing w:after="60"/>
              <w:rPr>
                <w:rFonts w:ascii="Times New Roman" w:hAnsi="Times New Roman" w:cs="Times New Roman"/>
                <w:b/>
                <w:bCs/>
                <w:color w:val="000000"/>
                <w:lang w:val="en-GB"/>
              </w:rPr>
            </w:pPr>
            <w:r w:rsidRPr="007B56B9">
              <w:rPr>
                <w:rFonts w:ascii="Times New Roman" w:hAnsi="Times New Roman" w:cs="Times New Roman"/>
                <w:b/>
                <w:bCs/>
                <w:color w:val="000000"/>
                <w:lang w:val="en-GB"/>
              </w:rPr>
              <w:t> </w:t>
            </w:r>
          </w:p>
        </w:tc>
        <w:tc>
          <w:tcPr>
            <w:tcW w:w="1911"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9C2672">
            <w:pPr>
              <w:spacing w:after="60"/>
              <w:rPr>
                <w:rFonts w:ascii="Times New Roman" w:hAnsi="Times New Roman" w:cs="Times New Roman"/>
                <w:b/>
                <w:bCs/>
                <w:color w:val="000000"/>
                <w:lang w:val="en-GB"/>
              </w:rPr>
            </w:pPr>
            <w:r w:rsidRPr="007B56B9">
              <w:rPr>
                <w:rFonts w:ascii="Times New Roman" w:hAnsi="Times New Roman" w:cs="Times New Roman"/>
                <w:b/>
                <w:bCs/>
                <w:color w:val="000000"/>
                <w:lang w:val="en-GB"/>
              </w:rPr>
              <w:t>TOTAL</w:t>
            </w:r>
          </w:p>
        </w:tc>
        <w:tc>
          <w:tcPr>
            <w:tcW w:w="1033"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b/>
                <w:bCs/>
                <w:color w:val="000000"/>
                <w:lang w:val="en-GB"/>
              </w:rPr>
            </w:pPr>
            <w:r w:rsidRPr="007B56B9">
              <w:rPr>
                <w:rFonts w:ascii="Times New Roman" w:hAnsi="Times New Roman" w:cs="Times New Roman"/>
                <w:b/>
                <w:bCs/>
                <w:color w:val="000000"/>
                <w:lang w:val="en-GB"/>
              </w:rPr>
              <w:t>9640.3</w:t>
            </w:r>
          </w:p>
        </w:tc>
        <w:tc>
          <w:tcPr>
            <w:tcW w:w="885"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b/>
                <w:bCs/>
                <w:color w:val="000000"/>
                <w:lang w:val="en-GB"/>
              </w:rPr>
            </w:pPr>
            <w:r w:rsidRPr="007B56B9">
              <w:rPr>
                <w:rFonts w:ascii="Times New Roman" w:hAnsi="Times New Roman" w:cs="Times New Roman"/>
                <w:b/>
                <w:bCs/>
                <w:color w:val="000000"/>
                <w:lang w:val="en-GB"/>
              </w:rPr>
              <w:t>881.09</w:t>
            </w:r>
          </w:p>
        </w:tc>
        <w:tc>
          <w:tcPr>
            <w:tcW w:w="797"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b/>
                <w:bCs/>
                <w:color w:val="000000"/>
                <w:lang w:val="en-GB"/>
              </w:rPr>
            </w:pPr>
            <w:r w:rsidRPr="007B56B9">
              <w:rPr>
                <w:rFonts w:ascii="Times New Roman" w:hAnsi="Times New Roman" w:cs="Times New Roman"/>
                <w:b/>
                <w:bCs/>
                <w:color w:val="000000"/>
                <w:lang w:val="en-GB"/>
              </w:rPr>
              <w:t>1787.53</w:t>
            </w:r>
          </w:p>
        </w:tc>
      </w:tr>
      <w:tr w:rsidR="001F0E6F" w:rsidRPr="007B56B9" w:rsidTr="001F0E6F">
        <w:trPr>
          <w:trHeight w:val="300"/>
        </w:trPr>
        <w:tc>
          <w:tcPr>
            <w:tcW w:w="374" w:type="pct"/>
            <w:tcBorders>
              <w:top w:val="nil"/>
              <w:left w:val="single" w:sz="4" w:space="0" w:color="auto"/>
              <w:bottom w:val="single" w:sz="4" w:space="0" w:color="auto"/>
              <w:right w:val="single" w:sz="4" w:space="0" w:color="auto"/>
            </w:tcBorders>
            <w:shd w:val="clear" w:color="auto" w:fill="auto"/>
            <w:noWrap/>
            <w:vAlign w:val="bottom"/>
            <w:hideMark/>
          </w:tcPr>
          <w:p w:rsidR="007B56B9" w:rsidRPr="007B56B9" w:rsidRDefault="007B56B9" w:rsidP="009C2672">
            <w:pPr>
              <w:spacing w:after="60"/>
              <w:rPr>
                <w:rFonts w:ascii="Times New Roman" w:hAnsi="Times New Roman" w:cs="Times New Roman"/>
                <w:b/>
                <w:bCs/>
                <w:color w:val="000000"/>
                <w:lang w:val="en-GB"/>
              </w:rPr>
            </w:pPr>
            <w:r w:rsidRPr="007B56B9">
              <w:rPr>
                <w:rFonts w:ascii="Times New Roman" w:hAnsi="Times New Roman" w:cs="Times New Roman"/>
                <w:b/>
                <w:bCs/>
                <w:color w:val="000000"/>
                <w:lang w:val="en-GB"/>
              </w:rPr>
              <w:t> </w:t>
            </w:r>
          </w:p>
        </w:tc>
        <w:tc>
          <w:tcPr>
            <w:tcW w:w="1911"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9C2672">
            <w:pPr>
              <w:spacing w:after="60"/>
              <w:rPr>
                <w:rFonts w:ascii="Times New Roman" w:hAnsi="Times New Roman" w:cs="Times New Roman"/>
                <w:b/>
                <w:bCs/>
                <w:color w:val="000000"/>
                <w:lang w:val="en-GB"/>
              </w:rPr>
            </w:pPr>
            <w:r w:rsidRPr="007B56B9">
              <w:rPr>
                <w:rFonts w:ascii="Times New Roman" w:hAnsi="Times New Roman" w:cs="Times New Roman"/>
                <w:b/>
                <w:bCs/>
                <w:color w:val="000000"/>
                <w:lang w:val="en-GB"/>
              </w:rPr>
              <w:t>TOTAL GENERAL</w:t>
            </w:r>
          </w:p>
        </w:tc>
        <w:tc>
          <w:tcPr>
            <w:tcW w:w="1033"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B352A4">
            <w:pPr>
              <w:spacing w:after="60"/>
              <w:jc w:val="center"/>
              <w:rPr>
                <w:rFonts w:ascii="Times New Roman" w:hAnsi="Times New Roman" w:cs="Times New Roman"/>
                <w:b/>
                <w:bCs/>
                <w:color w:val="000000"/>
                <w:lang w:val="en-GB"/>
              </w:rPr>
            </w:pPr>
            <w:r w:rsidRPr="007B56B9">
              <w:rPr>
                <w:rFonts w:ascii="Times New Roman" w:hAnsi="Times New Roman" w:cs="Times New Roman"/>
                <w:b/>
                <w:bCs/>
                <w:color w:val="000000"/>
                <w:lang w:val="en-GB"/>
              </w:rPr>
              <w:t>1230</w:t>
            </w:r>
            <w:r w:rsidR="00B352A4">
              <w:rPr>
                <w:rFonts w:ascii="Times New Roman" w:hAnsi="Times New Roman" w:cs="Times New Roman"/>
                <w:b/>
                <w:bCs/>
                <w:color w:val="000000"/>
                <w:lang w:val="en-GB"/>
              </w:rPr>
              <w:t>9</w:t>
            </w:r>
            <w:r w:rsidRPr="007B56B9">
              <w:rPr>
                <w:rFonts w:ascii="Times New Roman" w:hAnsi="Times New Roman" w:cs="Times New Roman"/>
                <w:b/>
                <w:bCs/>
                <w:color w:val="000000"/>
                <w:lang w:val="en-GB"/>
              </w:rPr>
              <w:t>.92</w:t>
            </w:r>
          </w:p>
        </w:tc>
        <w:tc>
          <w:tcPr>
            <w:tcW w:w="885"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b/>
                <w:bCs/>
                <w:color w:val="000000"/>
                <w:lang w:val="en-GB"/>
              </w:rPr>
            </w:pPr>
          </w:p>
        </w:tc>
        <w:tc>
          <w:tcPr>
            <w:tcW w:w="797" w:type="pct"/>
            <w:tcBorders>
              <w:top w:val="nil"/>
              <w:left w:val="nil"/>
              <w:bottom w:val="single" w:sz="4" w:space="0" w:color="auto"/>
              <w:right w:val="single" w:sz="4" w:space="0" w:color="auto"/>
            </w:tcBorders>
            <w:shd w:val="clear" w:color="auto" w:fill="auto"/>
            <w:noWrap/>
            <w:vAlign w:val="bottom"/>
            <w:hideMark/>
          </w:tcPr>
          <w:p w:rsidR="007B56B9" w:rsidRPr="007B56B9" w:rsidRDefault="007B56B9" w:rsidP="001F0E6F">
            <w:pPr>
              <w:spacing w:after="60"/>
              <w:jc w:val="center"/>
              <w:rPr>
                <w:rFonts w:ascii="Times New Roman" w:hAnsi="Times New Roman" w:cs="Times New Roman"/>
                <w:b/>
                <w:bCs/>
                <w:color w:val="000000"/>
                <w:lang w:val="en-GB"/>
              </w:rPr>
            </w:pPr>
          </w:p>
        </w:tc>
      </w:tr>
    </w:tbl>
    <w:p w:rsidR="000957E1" w:rsidRDefault="000957E1" w:rsidP="00AA183E">
      <w:pPr>
        <w:pStyle w:val="BodyText"/>
        <w:spacing w:after="0" w:line="240" w:lineRule="auto"/>
        <w:jc w:val="both"/>
        <w:rPr>
          <w:rFonts w:ascii="Times New Roman" w:hAnsi="Times New Roman"/>
          <w:sz w:val="24"/>
          <w:szCs w:val="24"/>
          <w:lang w:val="en-GB" w:eastAsia="ar-SA"/>
        </w:rPr>
      </w:pPr>
    </w:p>
    <w:p w:rsidR="00C42EAD" w:rsidRDefault="00FF1EA8" w:rsidP="00AA183E">
      <w:pPr>
        <w:pStyle w:val="BodyText"/>
        <w:spacing w:after="0" w:line="240" w:lineRule="auto"/>
        <w:jc w:val="both"/>
        <w:rPr>
          <w:rFonts w:ascii="Times New Roman" w:hAnsi="Times New Roman"/>
          <w:sz w:val="24"/>
          <w:szCs w:val="24"/>
          <w:lang w:val="en-GB" w:eastAsia="ar-SA"/>
        </w:rPr>
      </w:pPr>
      <w:r>
        <w:rPr>
          <w:rFonts w:ascii="Times New Roman" w:hAnsi="Times New Roman"/>
          <w:sz w:val="24"/>
          <w:szCs w:val="24"/>
          <w:lang w:val="en-GB" w:eastAsia="ar-SA"/>
        </w:rPr>
        <w:t xml:space="preserve">    </w:t>
      </w:r>
      <w:proofErr w:type="spellStart"/>
      <w:r w:rsidR="0001302C">
        <w:rPr>
          <w:rFonts w:ascii="Times New Roman" w:hAnsi="Times New Roman"/>
          <w:sz w:val="24"/>
          <w:szCs w:val="24"/>
          <w:lang w:val="en-GB" w:eastAsia="ar-SA"/>
        </w:rPr>
        <w:t>Pe</w:t>
      </w:r>
      <w:proofErr w:type="spellEnd"/>
      <w:r w:rsidR="0001302C">
        <w:rPr>
          <w:rFonts w:ascii="Times New Roman" w:hAnsi="Times New Roman"/>
          <w:sz w:val="24"/>
          <w:szCs w:val="24"/>
          <w:lang w:val="en-GB" w:eastAsia="ar-SA"/>
        </w:rPr>
        <w:t xml:space="preserve"> </w:t>
      </w:r>
      <w:proofErr w:type="spellStart"/>
      <w:r w:rsidR="0001302C">
        <w:rPr>
          <w:rFonts w:ascii="Times New Roman" w:hAnsi="Times New Roman"/>
          <w:sz w:val="24"/>
          <w:szCs w:val="24"/>
          <w:lang w:val="en-GB" w:eastAsia="ar-SA"/>
        </w:rPr>
        <w:t>traseul</w:t>
      </w:r>
      <w:proofErr w:type="spellEnd"/>
      <w:r w:rsidR="0001302C">
        <w:rPr>
          <w:rFonts w:ascii="Times New Roman" w:hAnsi="Times New Roman"/>
          <w:sz w:val="24"/>
          <w:szCs w:val="24"/>
          <w:lang w:val="en-GB" w:eastAsia="ar-SA"/>
        </w:rPr>
        <w:t xml:space="preserve"> </w:t>
      </w:r>
      <w:proofErr w:type="spellStart"/>
      <w:r w:rsidR="0001302C">
        <w:rPr>
          <w:rFonts w:ascii="Times New Roman" w:hAnsi="Times New Roman"/>
          <w:sz w:val="24"/>
          <w:szCs w:val="24"/>
          <w:lang w:val="en-GB" w:eastAsia="ar-SA"/>
        </w:rPr>
        <w:t>rețelei</w:t>
      </w:r>
      <w:proofErr w:type="spellEnd"/>
      <w:r w:rsidR="0001302C">
        <w:rPr>
          <w:rFonts w:ascii="Times New Roman" w:hAnsi="Times New Roman"/>
          <w:sz w:val="24"/>
          <w:szCs w:val="24"/>
          <w:lang w:val="en-GB" w:eastAsia="ar-SA"/>
        </w:rPr>
        <w:t xml:space="preserve"> de </w:t>
      </w:r>
      <w:proofErr w:type="spellStart"/>
      <w:r w:rsidR="0001302C">
        <w:rPr>
          <w:rFonts w:ascii="Times New Roman" w:hAnsi="Times New Roman"/>
          <w:sz w:val="24"/>
          <w:szCs w:val="24"/>
          <w:lang w:val="en-GB" w:eastAsia="ar-SA"/>
        </w:rPr>
        <w:t>canalizare</w:t>
      </w:r>
      <w:proofErr w:type="spellEnd"/>
      <w:r w:rsidR="0001302C">
        <w:rPr>
          <w:rFonts w:ascii="Times New Roman" w:hAnsi="Times New Roman"/>
          <w:sz w:val="24"/>
          <w:szCs w:val="24"/>
          <w:lang w:val="en-GB" w:eastAsia="ar-SA"/>
        </w:rPr>
        <w:t xml:space="preserve"> </w:t>
      </w:r>
      <w:proofErr w:type="spellStart"/>
      <w:r w:rsidR="0001302C">
        <w:rPr>
          <w:rFonts w:ascii="Times New Roman" w:hAnsi="Times New Roman"/>
          <w:sz w:val="24"/>
          <w:szCs w:val="24"/>
          <w:lang w:val="en-GB" w:eastAsia="ar-SA"/>
        </w:rPr>
        <w:t>vor</w:t>
      </w:r>
      <w:proofErr w:type="spellEnd"/>
      <w:r w:rsidR="0001302C">
        <w:rPr>
          <w:rFonts w:ascii="Times New Roman" w:hAnsi="Times New Roman"/>
          <w:sz w:val="24"/>
          <w:szCs w:val="24"/>
          <w:lang w:val="en-GB" w:eastAsia="ar-SA"/>
        </w:rPr>
        <w:t xml:space="preserve"> </w:t>
      </w:r>
      <w:proofErr w:type="spellStart"/>
      <w:r w:rsidR="0001302C">
        <w:rPr>
          <w:rFonts w:ascii="Times New Roman" w:hAnsi="Times New Roman"/>
          <w:sz w:val="24"/>
          <w:szCs w:val="24"/>
          <w:lang w:val="en-GB" w:eastAsia="ar-SA"/>
        </w:rPr>
        <w:t>vor</w:t>
      </w:r>
      <w:proofErr w:type="spellEnd"/>
      <w:r w:rsidR="0001302C">
        <w:rPr>
          <w:rFonts w:ascii="Times New Roman" w:hAnsi="Times New Roman"/>
          <w:sz w:val="24"/>
          <w:szCs w:val="24"/>
          <w:lang w:val="en-GB" w:eastAsia="ar-SA"/>
        </w:rPr>
        <w:t xml:space="preserve"> fi </w:t>
      </w:r>
      <w:proofErr w:type="spellStart"/>
      <w:r w:rsidR="0001302C">
        <w:rPr>
          <w:rFonts w:ascii="Times New Roman" w:hAnsi="Times New Roman"/>
          <w:sz w:val="24"/>
          <w:szCs w:val="24"/>
          <w:lang w:val="en-GB" w:eastAsia="ar-SA"/>
        </w:rPr>
        <w:t>realizate</w:t>
      </w:r>
      <w:proofErr w:type="spellEnd"/>
      <w:r w:rsidR="0001302C">
        <w:rPr>
          <w:rFonts w:ascii="Times New Roman" w:hAnsi="Times New Roman"/>
          <w:sz w:val="24"/>
          <w:szCs w:val="24"/>
          <w:lang w:val="en-GB" w:eastAsia="ar-SA"/>
        </w:rPr>
        <w:t xml:space="preserve"> 248 </w:t>
      </w:r>
      <w:proofErr w:type="spellStart"/>
      <w:r w:rsidR="0001302C">
        <w:rPr>
          <w:rFonts w:ascii="Times New Roman" w:hAnsi="Times New Roman"/>
          <w:sz w:val="24"/>
          <w:szCs w:val="24"/>
          <w:lang w:val="en-GB" w:eastAsia="ar-SA"/>
        </w:rPr>
        <w:t>cămine</w:t>
      </w:r>
      <w:proofErr w:type="spellEnd"/>
      <w:r w:rsidR="0001302C">
        <w:rPr>
          <w:rFonts w:ascii="Times New Roman" w:hAnsi="Times New Roman"/>
          <w:sz w:val="24"/>
          <w:szCs w:val="24"/>
          <w:lang w:val="en-GB" w:eastAsia="ar-SA"/>
        </w:rPr>
        <w:t xml:space="preserve"> cu </w:t>
      </w:r>
      <w:proofErr w:type="spellStart"/>
      <w:r w:rsidR="0001302C">
        <w:rPr>
          <w:rFonts w:ascii="Times New Roman" w:hAnsi="Times New Roman"/>
          <w:sz w:val="24"/>
          <w:szCs w:val="24"/>
          <w:lang w:val="en-GB" w:eastAsia="ar-SA"/>
        </w:rPr>
        <w:t>rol</w:t>
      </w:r>
      <w:proofErr w:type="spellEnd"/>
      <w:r w:rsidR="0001302C">
        <w:rPr>
          <w:rFonts w:ascii="Times New Roman" w:hAnsi="Times New Roman"/>
          <w:sz w:val="24"/>
          <w:szCs w:val="24"/>
          <w:lang w:val="en-GB" w:eastAsia="ar-SA"/>
        </w:rPr>
        <w:t xml:space="preserve"> de </w:t>
      </w:r>
      <w:proofErr w:type="spellStart"/>
      <w:r w:rsidR="0001302C">
        <w:rPr>
          <w:rFonts w:ascii="Times New Roman" w:hAnsi="Times New Roman"/>
          <w:sz w:val="24"/>
          <w:szCs w:val="24"/>
          <w:lang w:val="en-GB" w:eastAsia="ar-SA"/>
        </w:rPr>
        <w:t>vizitare</w:t>
      </w:r>
      <w:proofErr w:type="spellEnd"/>
      <w:r w:rsidR="0001302C">
        <w:rPr>
          <w:rFonts w:ascii="Times New Roman" w:hAnsi="Times New Roman"/>
          <w:sz w:val="24"/>
          <w:szCs w:val="24"/>
          <w:lang w:val="en-GB" w:eastAsia="ar-SA"/>
        </w:rPr>
        <w:t xml:space="preserve">, </w:t>
      </w:r>
      <w:proofErr w:type="spellStart"/>
      <w:r w:rsidR="0001302C">
        <w:rPr>
          <w:rFonts w:ascii="Times New Roman" w:hAnsi="Times New Roman"/>
          <w:sz w:val="24"/>
          <w:szCs w:val="24"/>
          <w:lang w:val="en-GB" w:eastAsia="ar-SA"/>
        </w:rPr>
        <w:t>schimbare</w:t>
      </w:r>
      <w:proofErr w:type="spellEnd"/>
      <w:r w:rsidR="0001302C">
        <w:rPr>
          <w:rFonts w:ascii="Times New Roman" w:hAnsi="Times New Roman"/>
          <w:sz w:val="24"/>
          <w:szCs w:val="24"/>
          <w:lang w:val="en-GB" w:eastAsia="ar-SA"/>
        </w:rPr>
        <w:t xml:space="preserve"> a </w:t>
      </w:r>
      <w:proofErr w:type="spellStart"/>
      <w:r w:rsidR="0001302C">
        <w:rPr>
          <w:rFonts w:ascii="Times New Roman" w:hAnsi="Times New Roman"/>
          <w:sz w:val="24"/>
          <w:szCs w:val="24"/>
          <w:lang w:val="en-GB" w:eastAsia="ar-SA"/>
        </w:rPr>
        <w:t>pantei</w:t>
      </w:r>
      <w:proofErr w:type="spellEnd"/>
      <w:r w:rsidR="0001302C">
        <w:rPr>
          <w:rFonts w:ascii="Times New Roman" w:hAnsi="Times New Roman"/>
          <w:sz w:val="24"/>
          <w:szCs w:val="24"/>
          <w:lang w:val="en-GB" w:eastAsia="ar-SA"/>
        </w:rPr>
        <w:t xml:space="preserve">, </w:t>
      </w:r>
      <w:proofErr w:type="spellStart"/>
      <w:r w:rsidR="0001302C">
        <w:rPr>
          <w:rFonts w:ascii="Times New Roman" w:hAnsi="Times New Roman"/>
          <w:sz w:val="24"/>
          <w:szCs w:val="24"/>
          <w:lang w:val="en-GB" w:eastAsia="ar-SA"/>
        </w:rPr>
        <w:t>schimbare</w:t>
      </w:r>
      <w:proofErr w:type="spellEnd"/>
      <w:r w:rsidR="0001302C">
        <w:rPr>
          <w:rFonts w:ascii="Times New Roman" w:hAnsi="Times New Roman"/>
          <w:sz w:val="24"/>
          <w:szCs w:val="24"/>
          <w:lang w:val="en-GB" w:eastAsia="ar-SA"/>
        </w:rPr>
        <w:t xml:space="preserve"> a </w:t>
      </w:r>
      <w:proofErr w:type="spellStart"/>
      <w:r w:rsidR="0001302C">
        <w:rPr>
          <w:rFonts w:ascii="Times New Roman" w:hAnsi="Times New Roman"/>
          <w:sz w:val="24"/>
          <w:szCs w:val="24"/>
          <w:lang w:val="en-GB" w:eastAsia="ar-SA"/>
        </w:rPr>
        <w:t>direcției</w:t>
      </w:r>
      <w:proofErr w:type="spellEnd"/>
      <w:r w:rsidR="00484414">
        <w:rPr>
          <w:rFonts w:ascii="Times New Roman" w:hAnsi="Times New Roman"/>
          <w:sz w:val="24"/>
          <w:szCs w:val="24"/>
          <w:lang w:val="en-GB" w:eastAsia="ar-SA"/>
        </w:rPr>
        <w:t xml:space="preserve"> </w:t>
      </w:r>
      <w:proofErr w:type="spellStart"/>
      <w:r w:rsidR="0001302C">
        <w:rPr>
          <w:rFonts w:ascii="Times New Roman" w:hAnsi="Times New Roman"/>
          <w:sz w:val="24"/>
          <w:szCs w:val="24"/>
          <w:lang w:val="en-GB" w:eastAsia="ar-SA"/>
        </w:rPr>
        <w:t>și</w:t>
      </w:r>
      <w:proofErr w:type="spellEnd"/>
      <w:r w:rsidR="0001302C">
        <w:rPr>
          <w:rFonts w:ascii="Times New Roman" w:hAnsi="Times New Roman"/>
          <w:sz w:val="24"/>
          <w:szCs w:val="24"/>
          <w:lang w:val="en-GB" w:eastAsia="ar-SA"/>
        </w:rPr>
        <w:t xml:space="preserve"> de </w:t>
      </w:r>
      <w:proofErr w:type="spellStart"/>
      <w:r w:rsidR="0001302C">
        <w:rPr>
          <w:rFonts w:ascii="Times New Roman" w:hAnsi="Times New Roman"/>
          <w:sz w:val="24"/>
          <w:szCs w:val="24"/>
          <w:lang w:val="en-GB" w:eastAsia="ar-SA"/>
        </w:rPr>
        <w:t>schimbare</w:t>
      </w:r>
      <w:proofErr w:type="spellEnd"/>
      <w:r w:rsidR="0001302C">
        <w:rPr>
          <w:rFonts w:ascii="Times New Roman" w:hAnsi="Times New Roman"/>
          <w:sz w:val="24"/>
          <w:szCs w:val="24"/>
          <w:lang w:val="en-GB" w:eastAsia="ar-SA"/>
        </w:rPr>
        <w:t xml:space="preserve"> a </w:t>
      </w:r>
      <w:proofErr w:type="spellStart"/>
      <w:r w:rsidR="0001302C">
        <w:rPr>
          <w:rFonts w:ascii="Times New Roman" w:hAnsi="Times New Roman"/>
          <w:sz w:val="24"/>
          <w:szCs w:val="24"/>
          <w:lang w:val="en-GB" w:eastAsia="ar-SA"/>
        </w:rPr>
        <w:t>dimensiunilor</w:t>
      </w:r>
      <w:proofErr w:type="spellEnd"/>
      <w:r w:rsidR="0001302C">
        <w:rPr>
          <w:rFonts w:ascii="Times New Roman" w:hAnsi="Times New Roman"/>
          <w:sz w:val="24"/>
          <w:szCs w:val="24"/>
          <w:lang w:val="en-GB" w:eastAsia="ar-SA"/>
        </w:rPr>
        <w:t xml:space="preserve">, care </w:t>
      </w:r>
      <w:proofErr w:type="spellStart"/>
      <w:r w:rsidR="0001302C">
        <w:rPr>
          <w:rFonts w:ascii="Times New Roman" w:hAnsi="Times New Roman"/>
          <w:sz w:val="24"/>
          <w:szCs w:val="24"/>
          <w:lang w:val="en-GB" w:eastAsia="ar-SA"/>
        </w:rPr>
        <w:t>vor</w:t>
      </w:r>
      <w:proofErr w:type="spellEnd"/>
      <w:r w:rsidR="0001302C">
        <w:rPr>
          <w:rFonts w:ascii="Times New Roman" w:hAnsi="Times New Roman"/>
          <w:sz w:val="24"/>
          <w:szCs w:val="24"/>
          <w:lang w:val="en-GB" w:eastAsia="ar-SA"/>
        </w:rPr>
        <w:t xml:space="preserve"> fi </w:t>
      </w:r>
      <w:proofErr w:type="spellStart"/>
      <w:r w:rsidR="0001302C">
        <w:rPr>
          <w:rFonts w:ascii="Times New Roman" w:hAnsi="Times New Roman"/>
          <w:sz w:val="24"/>
          <w:szCs w:val="24"/>
          <w:lang w:val="en-GB" w:eastAsia="ar-SA"/>
        </w:rPr>
        <w:t>cămine</w:t>
      </w:r>
      <w:proofErr w:type="spellEnd"/>
      <w:r w:rsidR="0001302C">
        <w:rPr>
          <w:rFonts w:ascii="Times New Roman" w:hAnsi="Times New Roman"/>
          <w:sz w:val="24"/>
          <w:szCs w:val="24"/>
          <w:lang w:val="en-GB" w:eastAsia="ar-SA"/>
        </w:rPr>
        <w:t xml:space="preserve"> </w:t>
      </w:r>
      <w:proofErr w:type="spellStart"/>
      <w:r w:rsidR="0001302C">
        <w:rPr>
          <w:rFonts w:ascii="Times New Roman" w:hAnsi="Times New Roman"/>
          <w:sz w:val="24"/>
          <w:szCs w:val="24"/>
          <w:lang w:val="en-GB" w:eastAsia="ar-SA"/>
        </w:rPr>
        <w:t>monobloc</w:t>
      </w:r>
      <w:proofErr w:type="spellEnd"/>
      <w:r w:rsidR="0001302C">
        <w:rPr>
          <w:rFonts w:ascii="Times New Roman" w:hAnsi="Times New Roman"/>
          <w:sz w:val="24"/>
          <w:szCs w:val="24"/>
          <w:lang w:val="en-GB" w:eastAsia="ar-SA"/>
        </w:rPr>
        <w:t xml:space="preserve"> din PE</w:t>
      </w:r>
      <w:r>
        <w:rPr>
          <w:rFonts w:ascii="Times New Roman" w:hAnsi="Times New Roman"/>
          <w:sz w:val="24"/>
          <w:szCs w:val="24"/>
          <w:lang w:val="en-GB" w:eastAsia="ar-SA"/>
        </w:rPr>
        <w:t xml:space="preserve">. </w:t>
      </w:r>
    </w:p>
    <w:p w:rsidR="00FF1EA8" w:rsidRDefault="00FF1EA8" w:rsidP="00AA183E">
      <w:pPr>
        <w:pStyle w:val="BodyText"/>
        <w:spacing w:after="0" w:line="240" w:lineRule="auto"/>
        <w:jc w:val="both"/>
        <w:rPr>
          <w:rFonts w:ascii="Times New Roman" w:hAnsi="Times New Roman"/>
          <w:sz w:val="24"/>
          <w:szCs w:val="24"/>
          <w:lang w:val="en-GB" w:eastAsia="ar-SA"/>
        </w:rPr>
      </w:pPr>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Datorită</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configurației</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terenului</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pentru</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asigurarea</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transportului</w:t>
      </w:r>
      <w:proofErr w:type="spellEnd"/>
      <w:r>
        <w:rPr>
          <w:rFonts w:ascii="Times New Roman" w:hAnsi="Times New Roman"/>
          <w:sz w:val="24"/>
          <w:szCs w:val="24"/>
          <w:lang w:val="en-GB" w:eastAsia="ar-SA"/>
        </w:rPr>
        <w:t xml:space="preserve"> gravitational a </w:t>
      </w:r>
      <w:proofErr w:type="spellStart"/>
      <w:r>
        <w:rPr>
          <w:rFonts w:ascii="Times New Roman" w:hAnsi="Times New Roman"/>
          <w:sz w:val="24"/>
          <w:szCs w:val="24"/>
          <w:lang w:val="en-GB" w:eastAsia="ar-SA"/>
        </w:rPr>
        <w:t>apelor</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uza</w:t>
      </w:r>
      <w:r w:rsidR="007C60DD">
        <w:rPr>
          <w:rFonts w:ascii="Times New Roman" w:hAnsi="Times New Roman"/>
          <w:sz w:val="24"/>
          <w:szCs w:val="24"/>
          <w:lang w:val="en-GB" w:eastAsia="ar-SA"/>
        </w:rPr>
        <w:t>te</w:t>
      </w:r>
      <w:proofErr w:type="spellEnd"/>
      <w:r w:rsidR="007C60DD">
        <w:rPr>
          <w:rFonts w:ascii="Times New Roman" w:hAnsi="Times New Roman"/>
          <w:sz w:val="24"/>
          <w:szCs w:val="24"/>
          <w:lang w:val="en-GB" w:eastAsia="ar-SA"/>
        </w:rPr>
        <w:t xml:space="preserve"> </w:t>
      </w:r>
      <w:proofErr w:type="spellStart"/>
      <w:r w:rsidR="007C60DD">
        <w:rPr>
          <w:rFonts w:ascii="Times New Roman" w:hAnsi="Times New Roman"/>
          <w:sz w:val="24"/>
          <w:szCs w:val="24"/>
          <w:lang w:val="en-GB" w:eastAsia="ar-SA"/>
        </w:rPr>
        <w:t>vor</w:t>
      </w:r>
      <w:proofErr w:type="spellEnd"/>
      <w:r w:rsidR="007C60DD">
        <w:rPr>
          <w:rFonts w:ascii="Times New Roman" w:hAnsi="Times New Roman"/>
          <w:sz w:val="24"/>
          <w:szCs w:val="24"/>
          <w:lang w:val="en-GB" w:eastAsia="ar-SA"/>
        </w:rPr>
        <w:t xml:space="preserve"> fi </w:t>
      </w:r>
      <w:proofErr w:type="spellStart"/>
      <w:r w:rsidR="007C60DD">
        <w:rPr>
          <w:rFonts w:ascii="Times New Roman" w:hAnsi="Times New Roman"/>
          <w:sz w:val="24"/>
          <w:szCs w:val="24"/>
          <w:lang w:val="en-GB" w:eastAsia="ar-SA"/>
        </w:rPr>
        <w:t>realizate</w:t>
      </w:r>
      <w:proofErr w:type="spellEnd"/>
      <w:r w:rsidR="007C60DD">
        <w:rPr>
          <w:rFonts w:ascii="Times New Roman" w:hAnsi="Times New Roman"/>
          <w:sz w:val="24"/>
          <w:szCs w:val="24"/>
          <w:lang w:val="en-GB" w:eastAsia="ar-SA"/>
        </w:rPr>
        <w:t xml:space="preserve"> 6 </w:t>
      </w:r>
      <w:proofErr w:type="spellStart"/>
      <w:r w:rsidR="007C60DD">
        <w:rPr>
          <w:rFonts w:ascii="Times New Roman" w:hAnsi="Times New Roman"/>
          <w:sz w:val="24"/>
          <w:szCs w:val="24"/>
          <w:lang w:val="en-GB" w:eastAsia="ar-SA"/>
        </w:rPr>
        <w:t>stații</w:t>
      </w:r>
      <w:proofErr w:type="spellEnd"/>
      <w:r w:rsidR="007C60DD">
        <w:rPr>
          <w:rFonts w:ascii="Times New Roman" w:hAnsi="Times New Roman"/>
          <w:sz w:val="24"/>
          <w:szCs w:val="24"/>
          <w:lang w:val="en-GB" w:eastAsia="ar-SA"/>
        </w:rPr>
        <w:t xml:space="preserve"> de</w:t>
      </w:r>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pompare</w:t>
      </w:r>
      <w:proofErr w:type="spellEnd"/>
      <w:r>
        <w:rPr>
          <w:rFonts w:ascii="Times New Roman" w:hAnsi="Times New Roman"/>
          <w:sz w:val="24"/>
          <w:szCs w:val="24"/>
          <w:lang w:val="en-GB" w:eastAsia="ar-SA"/>
        </w:rPr>
        <w:t xml:space="preserve"> ape </w:t>
      </w:r>
      <w:proofErr w:type="spellStart"/>
      <w:r>
        <w:rPr>
          <w:rFonts w:ascii="Times New Roman" w:hAnsi="Times New Roman"/>
          <w:sz w:val="24"/>
          <w:szCs w:val="24"/>
          <w:lang w:val="en-GB" w:eastAsia="ar-SA"/>
        </w:rPr>
        <w:t>uzate</w:t>
      </w:r>
      <w:proofErr w:type="spellEnd"/>
      <w:r w:rsidR="007C60DD">
        <w:rPr>
          <w:rFonts w:ascii="Times New Roman" w:hAnsi="Times New Roman"/>
          <w:sz w:val="24"/>
          <w:szCs w:val="24"/>
          <w:lang w:val="en-GB" w:eastAsia="ar-SA"/>
        </w:rPr>
        <w:t xml:space="preserve">. </w:t>
      </w:r>
      <w:proofErr w:type="spellStart"/>
      <w:r w:rsidR="007C60DD">
        <w:rPr>
          <w:rFonts w:ascii="Times New Roman" w:hAnsi="Times New Roman"/>
          <w:sz w:val="24"/>
          <w:szCs w:val="24"/>
          <w:lang w:val="en-GB" w:eastAsia="ar-SA"/>
        </w:rPr>
        <w:t>Acestea</w:t>
      </w:r>
      <w:proofErr w:type="spellEnd"/>
      <w:r w:rsidR="007C60DD">
        <w:rPr>
          <w:rFonts w:ascii="Times New Roman" w:hAnsi="Times New Roman"/>
          <w:sz w:val="24"/>
          <w:szCs w:val="24"/>
          <w:lang w:val="en-GB" w:eastAsia="ar-SA"/>
        </w:rPr>
        <w:t xml:space="preserve"> </w:t>
      </w:r>
      <w:proofErr w:type="spellStart"/>
      <w:r w:rsidR="007C60DD">
        <w:rPr>
          <w:rFonts w:ascii="Times New Roman" w:hAnsi="Times New Roman"/>
          <w:sz w:val="24"/>
          <w:szCs w:val="24"/>
          <w:lang w:val="en-GB" w:eastAsia="ar-SA"/>
        </w:rPr>
        <w:t>vor</w:t>
      </w:r>
      <w:proofErr w:type="spellEnd"/>
      <w:r w:rsidR="007C60DD">
        <w:rPr>
          <w:rFonts w:ascii="Times New Roman" w:hAnsi="Times New Roman"/>
          <w:sz w:val="24"/>
          <w:szCs w:val="24"/>
          <w:lang w:val="en-GB" w:eastAsia="ar-SA"/>
        </w:rPr>
        <w:t xml:space="preserve"> fi de tip </w:t>
      </w:r>
      <w:proofErr w:type="spellStart"/>
      <w:r w:rsidR="001F6EE5">
        <w:rPr>
          <w:rFonts w:ascii="Times New Roman" w:hAnsi="Times New Roman"/>
          <w:sz w:val="24"/>
          <w:szCs w:val="24"/>
          <w:lang w:val="en-GB" w:eastAsia="ar-SA"/>
        </w:rPr>
        <w:t>monobloc</w:t>
      </w:r>
      <w:proofErr w:type="spellEnd"/>
      <w:r w:rsidR="001F6EE5">
        <w:rPr>
          <w:rFonts w:ascii="Times New Roman" w:hAnsi="Times New Roman"/>
          <w:sz w:val="24"/>
          <w:szCs w:val="24"/>
          <w:lang w:val="en-GB" w:eastAsia="ar-SA"/>
        </w:rPr>
        <w:t xml:space="preserve">, </w:t>
      </w:r>
      <w:proofErr w:type="spellStart"/>
      <w:r w:rsidR="001F6EE5">
        <w:rPr>
          <w:rFonts w:ascii="Times New Roman" w:hAnsi="Times New Roman"/>
          <w:sz w:val="24"/>
          <w:szCs w:val="24"/>
          <w:lang w:val="en-GB" w:eastAsia="ar-SA"/>
        </w:rPr>
        <w:t>echopate</w:t>
      </w:r>
      <w:proofErr w:type="spellEnd"/>
      <w:r w:rsidR="001F6EE5">
        <w:rPr>
          <w:rFonts w:ascii="Times New Roman" w:hAnsi="Times New Roman"/>
          <w:sz w:val="24"/>
          <w:szCs w:val="24"/>
          <w:lang w:val="en-GB" w:eastAsia="ar-SA"/>
        </w:rPr>
        <w:t xml:space="preserve"> cu 1+1 </w:t>
      </w:r>
      <w:proofErr w:type="spellStart"/>
      <w:r w:rsidR="001F6EE5">
        <w:rPr>
          <w:rFonts w:ascii="Times New Roman" w:hAnsi="Times New Roman"/>
          <w:sz w:val="24"/>
          <w:szCs w:val="24"/>
          <w:lang w:val="en-GB" w:eastAsia="ar-SA"/>
        </w:rPr>
        <w:t>pompe</w:t>
      </w:r>
      <w:proofErr w:type="spellEnd"/>
      <w:r w:rsidR="001F6EE5">
        <w:rPr>
          <w:rFonts w:ascii="Times New Roman" w:hAnsi="Times New Roman"/>
          <w:sz w:val="24"/>
          <w:szCs w:val="24"/>
          <w:lang w:val="en-GB" w:eastAsia="ar-SA"/>
        </w:rPr>
        <w:t xml:space="preserve">. </w:t>
      </w:r>
      <w:proofErr w:type="spellStart"/>
      <w:r w:rsidR="001F6EE5">
        <w:rPr>
          <w:rFonts w:ascii="Times New Roman" w:hAnsi="Times New Roman"/>
          <w:sz w:val="24"/>
          <w:szCs w:val="24"/>
          <w:lang w:val="en-GB" w:eastAsia="ar-SA"/>
        </w:rPr>
        <w:t>Conductele</w:t>
      </w:r>
      <w:proofErr w:type="spellEnd"/>
      <w:r w:rsidR="001F6EE5">
        <w:rPr>
          <w:rFonts w:ascii="Times New Roman" w:hAnsi="Times New Roman"/>
          <w:sz w:val="24"/>
          <w:szCs w:val="24"/>
          <w:lang w:val="en-GB" w:eastAsia="ar-SA"/>
        </w:rPr>
        <w:t xml:space="preserve"> de </w:t>
      </w:r>
      <w:proofErr w:type="spellStart"/>
      <w:r w:rsidR="001F6EE5">
        <w:rPr>
          <w:rFonts w:ascii="Times New Roman" w:hAnsi="Times New Roman"/>
          <w:sz w:val="24"/>
          <w:szCs w:val="24"/>
          <w:lang w:val="en-GB" w:eastAsia="ar-SA"/>
        </w:rPr>
        <w:t>refulare</w:t>
      </w:r>
      <w:proofErr w:type="spellEnd"/>
      <w:r w:rsidR="001F6EE5">
        <w:rPr>
          <w:rFonts w:ascii="Times New Roman" w:hAnsi="Times New Roman"/>
          <w:sz w:val="24"/>
          <w:szCs w:val="24"/>
          <w:lang w:val="en-GB" w:eastAsia="ar-SA"/>
        </w:rPr>
        <w:t xml:space="preserve"> a </w:t>
      </w:r>
      <w:proofErr w:type="spellStart"/>
      <w:r w:rsidR="001F6EE5">
        <w:rPr>
          <w:rFonts w:ascii="Times New Roman" w:hAnsi="Times New Roman"/>
          <w:sz w:val="24"/>
          <w:szCs w:val="24"/>
          <w:lang w:val="en-GB" w:eastAsia="ar-SA"/>
        </w:rPr>
        <w:t>stațiilor</w:t>
      </w:r>
      <w:proofErr w:type="spellEnd"/>
      <w:r w:rsidR="001F6EE5">
        <w:rPr>
          <w:rFonts w:ascii="Times New Roman" w:hAnsi="Times New Roman"/>
          <w:sz w:val="24"/>
          <w:szCs w:val="24"/>
          <w:lang w:val="en-GB" w:eastAsia="ar-SA"/>
        </w:rPr>
        <w:t xml:space="preserve"> de </w:t>
      </w:r>
      <w:proofErr w:type="spellStart"/>
      <w:r w:rsidR="001F6EE5">
        <w:rPr>
          <w:rFonts w:ascii="Times New Roman" w:hAnsi="Times New Roman"/>
          <w:sz w:val="24"/>
          <w:szCs w:val="24"/>
          <w:lang w:val="en-GB" w:eastAsia="ar-SA"/>
        </w:rPr>
        <w:t>pompare</w:t>
      </w:r>
      <w:proofErr w:type="spellEnd"/>
      <w:r w:rsidR="001F6EE5">
        <w:rPr>
          <w:rFonts w:ascii="Times New Roman" w:hAnsi="Times New Roman"/>
          <w:sz w:val="24"/>
          <w:szCs w:val="24"/>
          <w:lang w:val="en-GB" w:eastAsia="ar-SA"/>
        </w:rPr>
        <w:t xml:space="preserve"> </w:t>
      </w:r>
      <w:proofErr w:type="spellStart"/>
      <w:r w:rsidR="001F6EE5">
        <w:rPr>
          <w:rFonts w:ascii="Times New Roman" w:hAnsi="Times New Roman"/>
          <w:sz w:val="24"/>
          <w:szCs w:val="24"/>
          <w:lang w:val="en-GB" w:eastAsia="ar-SA"/>
        </w:rPr>
        <w:t>vor</w:t>
      </w:r>
      <w:proofErr w:type="spellEnd"/>
      <w:r w:rsidR="001F6EE5">
        <w:rPr>
          <w:rFonts w:ascii="Times New Roman" w:hAnsi="Times New Roman"/>
          <w:sz w:val="24"/>
          <w:szCs w:val="24"/>
          <w:lang w:val="en-GB" w:eastAsia="ar-SA"/>
        </w:rPr>
        <w:t xml:space="preserve"> fi din PPSN4, care </w:t>
      </w:r>
      <w:proofErr w:type="spellStart"/>
      <w:r w:rsidR="001F6EE5">
        <w:rPr>
          <w:rFonts w:ascii="Times New Roman" w:hAnsi="Times New Roman"/>
          <w:sz w:val="24"/>
          <w:szCs w:val="24"/>
          <w:lang w:val="en-GB" w:eastAsia="ar-SA"/>
        </w:rPr>
        <w:t>vor</w:t>
      </w:r>
      <w:proofErr w:type="spellEnd"/>
      <w:r w:rsidR="001F6EE5">
        <w:rPr>
          <w:rFonts w:ascii="Times New Roman" w:hAnsi="Times New Roman"/>
          <w:sz w:val="24"/>
          <w:szCs w:val="24"/>
          <w:lang w:val="en-GB" w:eastAsia="ar-SA"/>
        </w:rPr>
        <w:t xml:space="preserve"> </w:t>
      </w:r>
      <w:proofErr w:type="spellStart"/>
      <w:r w:rsidR="001F6EE5">
        <w:rPr>
          <w:rFonts w:ascii="Times New Roman" w:hAnsi="Times New Roman"/>
          <w:sz w:val="24"/>
          <w:szCs w:val="24"/>
          <w:lang w:val="en-GB" w:eastAsia="ar-SA"/>
        </w:rPr>
        <w:t>asigura</w:t>
      </w:r>
      <w:proofErr w:type="spellEnd"/>
      <w:r w:rsidR="001F6EE5">
        <w:rPr>
          <w:rFonts w:ascii="Times New Roman" w:hAnsi="Times New Roman"/>
          <w:sz w:val="24"/>
          <w:szCs w:val="24"/>
          <w:lang w:val="en-GB" w:eastAsia="ar-SA"/>
        </w:rPr>
        <w:t xml:space="preserve"> </w:t>
      </w:r>
      <w:proofErr w:type="spellStart"/>
      <w:r w:rsidR="001F6EE5">
        <w:rPr>
          <w:rFonts w:ascii="Times New Roman" w:hAnsi="Times New Roman"/>
          <w:sz w:val="24"/>
          <w:szCs w:val="24"/>
          <w:lang w:val="en-GB" w:eastAsia="ar-SA"/>
        </w:rPr>
        <w:t>tranzitarea</w:t>
      </w:r>
      <w:proofErr w:type="spellEnd"/>
      <w:r w:rsidR="001F6EE5">
        <w:rPr>
          <w:rFonts w:ascii="Times New Roman" w:hAnsi="Times New Roman"/>
          <w:sz w:val="24"/>
          <w:szCs w:val="24"/>
          <w:lang w:val="en-GB" w:eastAsia="ar-SA"/>
        </w:rPr>
        <w:t xml:space="preserve"> </w:t>
      </w:r>
      <w:proofErr w:type="spellStart"/>
      <w:r w:rsidR="001F6EE5">
        <w:rPr>
          <w:rFonts w:ascii="Times New Roman" w:hAnsi="Times New Roman"/>
          <w:sz w:val="24"/>
          <w:szCs w:val="24"/>
          <w:lang w:val="en-GB" w:eastAsia="ar-SA"/>
        </w:rPr>
        <w:t>apelor</w:t>
      </w:r>
      <w:proofErr w:type="spellEnd"/>
      <w:r w:rsidR="001F6EE5">
        <w:rPr>
          <w:rFonts w:ascii="Times New Roman" w:hAnsi="Times New Roman"/>
          <w:sz w:val="24"/>
          <w:szCs w:val="24"/>
          <w:lang w:val="en-GB" w:eastAsia="ar-SA"/>
        </w:rPr>
        <w:t xml:space="preserve"> </w:t>
      </w:r>
      <w:proofErr w:type="spellStart"/>
      <w:r w:rsidR="001F6EE5">
        <w:rPr>
          <w:rFonts w:ascii="Times New Roman" w:hAnsi="Times New Roman"/>
          <w:sz w:val="24"/>
          <w:szCs w:val="24"/>
          <w:lang w:val="en-GB" w:eastAsia="ar-SA"/>
        </w:rPr>
        <w:t>uzate</w:t>
      </w:r>
      <w:proofErr w:type="spellEnd"/>
      <w:r w:rsidR="001F6EE5">
        <w:rPr>
          <w:rFonts w:ascii="Times New Roman" w:hAnsi="Times New Roman"/>
          <w:sz w:val="24"/>
          <w:szCs w:val="24"/>
          <w:lang w:val="en-GB" w:eastAsia="ar-SA"/>
        </w:rPr>
        <w:t xml:space="preserve"> </w:t>
      </w:r>
      <w:proofErr w:type="spellStart"/>
      <w:r w:rsidR="001F6EE5">
        <w:rPr>
          <w:rFonts w:ascii="Times New Roman" w:hAnsi="Times New Roman"/>
          <w:sz w:val="24"/>
          <w:szCs w:val="24"/>
          <w:lang w:val="en-GB" w:eastAsia="ar-SA"/>
        </w:rPr>
        <w:t>în</w:t>
      </w:r>
      <w:proofErr w:type="spellEnd"/>
      <w:r w:rsidR="001F6EE5">
        <w:rPr>
          <w:rFonts w:ascii="Times New Roman" w:hAnsi="Times New Roman"/>
          <w:sz w:val="24"/>
          <w:szCs w:val="24"/>
          <w:lang w:val="en-GB" w:eastAsia="ar-SA"/>
        </w:rPr>
        <w:t xml:space="preserve"> </w:t>
      </w:r>
      <w:proofErr w:type="spellStart"/>
      <w:r w:rsidR="001F6EE5">
        <w:rPr>
          <w:rFonts w:ascii="Times New Roman" w:hAnsi="Times New Roman"/>
          <w:sz w:val="24"/>
          <w:szCs w:val="24"/>
          <w:lang w:val="en-GB" w:eastAsia="ar-SA"/>
        </w:rPr>
        <w:t>rețeaua</w:t>
      </w:r>
      <w:proofErr w:type="spellEnd"/>
      <w:r w:rsidR="001F6EE5">
        <w:rPr>
          <w:rFonts w:ascii="Times New Roman" w:hAnsi="Times New Roman"/>
          <w:sz w:val="24"/>
          <w:szCs w:val="24"/>
          <w:lang w:val="en-GB" w:eastAsia="ar-SA"/>
        </w:rPr>
        <w:t xml:space="preserve"> de </w:t>
      </w:r>
      <w:proofErr w:type="spellStart"/>
      <w:r w:rsidR="001F6EE5">
        <w:rPr>
          <w:rFonts w:ascii="Times New Roman" w:hAnsi="Times New Roman"/>
          <w:sz w:val="24"/>
          <w:szCs w:val="24"/>
          <w:lang w:val="en-GB" w:eastAsia="ar-SA"/>
        </w:rPr>
        <w:t>canalizare</w:t>
      </w:r>
      <w:proofErr w:type="spellEnd"/>
      <w:r w:rsidR="001F6EE5">
        <w:rPr>
          <w:rFonts w:ascii="Times New Roman" w:hAnsi="Times New Roman"/>
          <w:sz w:val="24"/>
          <w:szCs w:val="24"/>
          <w:lang w:val="en-GB" w:eastAsia="ar-SA"/>
        </w:rPr>
        <w:t>.</w:t>
      </w:r>
    </w:p>
    <w:p w:rsidR="001F6EE5" w:rsidRDefault="001F6EE5" w:rsidP="00AA183E">
      <w:pPr>
        <w:pStyle w:val="BodyText"/>
        <w:spacing w:after="0" w:line="240" w:lineRule="auto"/>
        <w:jc w:val="both"/>
        <w:rPr>
          <w:rFonts w:ascii="Times New Roman" w:hAnsi="Times New Roman"/>
          <w:sz w:val="24"/>
          <w:szCs w:val="24"/>
          <w:lang w:val="en-GB" w:eastAsia="ar-SA"/>
        </w:rPr>
      </w:pPr>
    </w:p>
    <w:tbl>
      <w:tblPr>
        <w:tblW w:w="7314" w:type="dxa"/>
        <w:tblInd w:w="846" w:type="dxa"/>
        <w:tblLook w:val="04A0" w:firstRow="1" w:lastRow="0" w:firstColumn="1" w:lastColumn="0" w:noHBand="0" w:noVBand="1"/>
      </w:tblPr>
      <w:tblGrid>
        <w:gridCol w:w="960"/>
        <w:gridCol w:w="2480"/>
        <w:gridCol w:w="960"/>
        <w:gridCol w:w="960"/>
        <w:gridCol w:w="960"/>
        <w:gridCol w:w="994"/>
      </w:tblGrid>
      <w:tr w:rsidR="001F6EE5" w:rsidRPr="00D247BC" w:rsidTr="001F6EE5">
        <w:trPr>
          <w:trHeight w:val="745"/>
        </w:trPr>
        <w:tc>
          <w:tcPr>
            <w:tcW w:w="960" w:type="dxa"/>
            <w:tcBorders>
              <w:top w:val="single" w:sz="8" w:space="0" w:color="auto"/>
              <w:left w:val="single" w:sz="8" w:space="0" w:color="auto"/>
              <w:bottom w:val="single" w:sz="8" w:space="0" w:color="auto"/>
              <w:right w:val="single" w:sz="8" w:space="0" w:color="auto"/>
            </w:tcBorders>
            <w:shd w:val="clear" w:color="000000" w:fill="F4B084"/>
            <w:vAlign w:val="center"/>
            <w:hideMark/>
          </w:tcPr>
          <w:p w:rsidR="001F6EE5" w:rsidRPr="00D247BC" w:rsidRDefault="001F6EE5" w:rsidP="009C2672">
            <w:pPr>
              <w:jc w:val="center"/>
              <w:rPr>
                <w:b/>
                <w:bCs/>
                <w:color w:val="000000"/>
              </w:rPr>
            </w:pPr>
            <w:r w:rsidRPr="00D247BC">
              <w:rPr>
                <w:b/>
                <w:bCs/>
                <w:color w:val="000000"/>
              </w:rPr>
              <w:lastRenderedPageBreak/>
              <w:t>SPAU</w:t>
            </w:r>
          </w:p>
        </w:tc>
        <w:tc>
          <w:tcPr>
            <w:tcW w:w="2480" w:type="dxa"/>
            <w:tcBorders>
              <w:top w:val="single" w:sz="8" w:space="0" w:color="auto"/>
              <w:left w:val="nil"/>
              <w:bottom w:val="single" w:sz="8" w:space="0" w:color="auto"/>
              <w:right w:val="single" w:sz="8" w:space="0" w:color="auto"/>
            </w:tcBorders>
            <w:shd w:val="clear" w:color="000000" w:fill="F4B084"/>
            <w:vAlign w:val="center"/>
            <w:hideMark/>
          </w:tcPr>
          <w:p w:rsidR="001F6EE5" w:rsidRPr="00D247BC" w:rsidRDefault="001F6EE5" w:rsidP="009C2672">
            <w:pPr>
              <w:jc w:val="center"/>
              <w:rPr>
                <w:b/>
                <w:bCs/>
                <w:color w:val="000000"/>
              </w:rPr>
            </w:pPr>
            <w:r w:rsidRPr="00D247BC">
              <w:rPr>
                <w:b/>
                <w:bCs/>
                <w:color w:val="000000"/>
              </w:rPr>
              <w:t>Strada</w:t>
            </w:r>
          </w:p>
        </w:tc>
        <w:tc>
          <w:tcPr>
            <w:tcW w:w="960" w:type="dxa"/>
            <w:tcBorders>
              <w:top w:val="single" w:sz="8" w:space="0" w:color="auto"/>
              <w:left w:val="nil"/>
              <w:bottom w:val="single" w:sz="8" w:space="0" w:color="auto"/>
              <w:right w:val="single" w:sz="8" w:space="0" w:color="auto"/>
            </w:tcBorders>
            <w:shd w:val="clear" w:color="000000" w:fill="F4B084"/>
            <w:vAlign w:val="center"/>
            <w:hideMark/>
          </w:tcPr>
          <w:p w:rsidR="001F6EE5" w:rsidRPr="00D247BC" w:rsidRDefault="001F6EE5" w:rsidP="009C2672">
            <w:pPr>
              <w:jc w:val="center"/>
              <w:rPr>
                <w:b/>
                <w:bCs/>
                <w:color w:val="000000"/>
              </w:rPr>
            </w:pPr>
            <w:r w:rsidRPr="00D247BC">
              <w:rPr>
                <w:b/>
                <w:bCs/>
                <w:color w:val="000000"/>
              </w:rPr>
              <w:t>Q (l/s)</w:t>
            </w:r>
          </w:p>
        </w:tc>
        <w:tc>
          <w:tcPr>
            <w:tcW w:w="960" w:type="dxa"/>
            <w:tcBorders>
              <w:top w:val="single" w:sz="8" w:space="0" w:color="auto"/>
              <w:left w:val="nil"/>
              <w:bottom w:val="single" w:sz="8" w:space="0" w:color="auto"/>
              <w:right w:val="nil"/>
            </w:tcBorders>
            <w:shd w:val="clear" w:color="000000" w:fill="F4B084"/>
            <w:vAlign w:val="center"/>
            <w:hideMark/>
          </w:tcPr>
          <w:p w:rsidR="001F6EE5" w:rsidRPr="00D247BC" w:rsidRDefault="001F6EE5" w:rsidP="009C2672">
            <w:pPr>
              <w:jc w:val="center"/>
              <w:rPr>
                <w:b/>
                <w:bCs/>
                <w:color w:val="000000"/>
              </w:rPr>
            </w:pPr>
            <w:r w:rsidRPr="00D247BC">
              <w:rPr>
                <w:b/>
                <w:bCs/>
                <w:color w:val="000000"/>
              </w:rPr>
              <w:t>Hp (m)</w:t>
            </w:r>
          </w:p>
        </w:tc>
        <w:tc>
          <w:tcPr>
            <w:tcW w:w="960" w:type="dxa"/>
            <w:tcBorders>
              <w:top w:val="single" w:sz="8" w:space="0" w:color="auto"/>
              <w:left w:val="single" w:sz="8" w:space="0" w:color="auto"/>
              <w:bottom w:val="single" w:sz="8" w:space="0" w:color="auto"/>
              <w:right w:val="single" w:sz="8" w:space="0" w:color="auto"/>
            </w:tcBorders>
            <w:shd w:val="clear" w:color="000000" w:fill="F4B084"/>
            <w:vAlign w:val="center"/>
            <w:hideMark/>
          </w:tcPr>
          <w:p w:rsidR="001F6EE5" w:rsidRPr="00D247BC" w:rsidRDefault="001F6EE5" w:rsidP="009C2672">
            <w:pPr>
              <w:jc w:val="center"/>
              <w:rPr>
                <w:b/>
                <w:bCs/>
                <w:color w:val="000000"/>
              </w:rPr>
            </w:pPr>
            <w:r w:rsidRPr="00D247BC">
              <w:rPr>
                <w:b/>
                <w:bCs/>
                <w:color w:val="000000"/>
              </w:rPr>
              <w:t>De (mm)</w:t>
            </w:r>
          </w:p>
        </w:tc>
        <w:tc>
          <w:tcPr>
            <w:tcW w:w="994" w:type="dxa"/>
            <w:tcBorders>
              <w:top w:val="single" w:sz="8" w:space="0" w:color="auto"/>
              <w:left w:val="nil"/>
              <w:bottom w:val="single" w:sz="8" w:space="0" w:color="auto"/>
              <w:right w:val="single" w:sz="8" w:space="0" w:color="auto"/>
            </w:tcBorders>
            <w:shd w:val="clear" w:color="000000" w:fill="F4B084"/>
            <w:vAlign w:val="center"/>
            <w:hideMark/>
          </w:tcPr>
          <w:p w:rsidR="001F6EE5" w:rsidRPr="00D247BC" w:rsidRDefault="001F6EE5" w:rsidP="009C2672">
            <w:pPr>
              <w:jc w:val="center"/>
              <w:rPr>
                <w:b/>
                <w:bCs/>
                <w:color w:val="000000"/>
              </w:rPr>
            </w:pPr>
            <w:r w:rsidRPr="00D247BC">
              <w:rPr>
                <w:b/>
                <w:bCs/>
                <w:color w:val="000000"/>
              </w:rPr>
              <w:t>Lungime refulare (m)</w:t>
            </w:r>
          </w:p>
        </w:tc>
      </w:tr>
      <w:tr w:rsidR="001F6EE5" w:rsidRPr="00D247BC" w:rsidTr="001F6EE5">
        <w:trPr>
          <w:trHeight w:val="315"/>
        </w:trPr>
        <w:tc>
          <w:tcPr>
            <w:tcW w:w="960" w:type="dxa"/>
            <w:tcBorders>
              <w:top w:val="nil"/>
              <w:left w:val="single" w:sz="8" w:space="0" w:color="auto"/>
              <w:bottom w:val="single" w:sz="8" w:space="0" w:color="auto"/>
              <w:right w:val="single" w:sz="8" w:space="0" w:color="auto"/>
            </w:tcBorders>
            <w:shd w:val="clear" w:color="000000" w:fill="FCE4D6"/>
            <w:noWrap/>
            <w:vAlign w:val="center"/>
            <w:hideMark/>
          </w:tcPr>
          <w:p w:rsidR="001F6EE5" w:rsidRPr="00D247BC" w:rsidRDefault="001F6EE5" w:rsidP="009C2672">
            <w:pPr>
              <w:jc w:val="center"/>
              <w:rPr>
                <w:rFonts w:ascii="Calibri" w:hAnsi="Calibri" w:cs="Calibri"/>
                <w:color w:val="000000"/>
              </w:rPr>
            </w:pPr>
            <w:r w:rsidRPr="00D247BC">
              <w:rPr>
                <w:rFonts w:ascii="Calibri" w:hAnsi="Calibri" w:cs="Calibri"/>
                <w:color w:val="000000"/>
              </w:rPr>
              <w:t>SPAU 1</w:t>
            </w:r>
          </w:p>
        </w:tc>
        <w:tc>
          <w:tcPr>
            <w:tcW w:w="2480" w:type="dxa"/>
            <w:tcBorders>
              <w:top w:val="nil"/>
              <w:left w:val="nil"/>
              <w:bottom w:val="single" w:sz="8" w:space="0" w:color="auto"/>
              <w:right w:val="single" w:sz="8" w:space="0" w:color="auto"/>
            </w:tcBorders>
            <w:shd w:val="clear" w:color="000000" w:fill="FCE4D6"/>
            <w:noWrap/>
            <w:vAlign w:val="center"/>
            <w:hideMark/>
          </w:tcPr>
          <w:p w:rsidR="001F6EE5" w:rsidRPr="00D247BC" w:rsidRDefault="001F6EE5" w:rsidP="00AC79B1">
            <w:pPr>
              <w:rPr>
                <w:rFonts w:ascii="Calibri" w:hAnsi="Calibri" w:cs="Calibri"/>
                <w:color w:val="000000"/>
              </w:rPr>
            </w:pPr>
            <w:r w:rsidRPr="00D247BC">
              <w:rPr>
                <w:rFonts w:ascii="Calibri" w:hAnsi="Calibri" w:cs="Calibri"/>
                <w:color w:val="000000"/>
              </w:rPr>
              <w:t>PRINCIPAL</w:t>
            </w:r>
            <w:r w:rsidR="00AC79B1">
              <w:rPr>
                <w:rFonts w:ascii="Calibri" w:hAnsi="Calibri" w:cs="Calibri"/>
                <w:color w:val="000000"/>
              </w:rPr>
              <w:t>Ă</w:t>
            </w:r>
            <w:r w:rsidRPr="00D247BC">
              <w:rPr>
                <w:rFonts w:ascii="Calibri" w:hAnsi="Calibri" w:cs="Calibri"/>
                <w:color w:val="000000"/>
              </w:rPr>
              <w:t>(DJ 721)</w:t>
            </w:r>
          </w:p>
        </w:tc>
        <w:tc>
          <w:tcPr>
            <w:tcW w:w="960" w:type="dxa"/>
            <w:tcBorders>
              <w:top w:val="nil"/>
              <w:left w:val="nil"/>
              <w:bottom w:val="single" w:sz="8" w:space="0" w:color="auto"/>
              <w:right w:val="single" w:sz="8" w:space="0" w:color="auto"/>
            </w:tcBorders>
            <w:shd w:val="clear" w:color="000000" w:fill="FCE4D6"/>
            <w:noWrap/>
            <w:vAlign w:val="center"/>
            <w:hideMark/>
          </w:tcPr>
          <w:p w:rsidR="001F6EE5" w:rsidRPr="00D247BC" w:rsidRDefault="001F6EE5" w:rsidP="009C2672">
            <w:pPr>
              <w:jc w:val="center"/>
              <w:rPr>
                <w:rFonts w:ascii="Calibri" w:hAnsi="Calibri" w:cs="Calibri"/>
                <w:color w:val="000000"/>
              </w:rPr>
            </w:pPr>
            <w:r w:rsidRPr="00D247BC">
              <w:rPr>
                <w:rFonts w:ascii="Calibri" w:hAnsi="Calibri" w:cs="Calibri"/>
                <w:color w:val="000000"/>
              </w:rPr>
              <w:t>0.71</w:t>
            </w:r>
          </w:p>
        </w:tc>
        <w:tc>
          <w:tcPr>
            <w:tcW w:w="960" w:type="dxa"/>
            <w:tcBorders>
              <w:top w:val="nil"/>
              <w:left w:val="nil"/>
              <w:bottom w:val="single" w:sz="8" w:space="0" w:color="auto"/>
              <w:right w:val="nil"/>
            </w:tcBorders>
            <w:shd w:val="clear" w:color="000000" w:fill="FCE4D6"/>
            <w:noWrap/>
            <w:vAlign w:val="center"/>
            <w:hideMark/>
          </w:tcPr>
          <w:p w:rsidR="001F6EE5" w:rsidRPr="00D247BC" w:rsidRDefault="001F6EE5" w:rsidP="009C2672">
            <w:pPr>
              <w:jc w:val="center"/>
              <w:rPr>
                <w:rFonts w:ascii="Calibri" w:hAnsi="Calibri" w:cs="Calibri"/>
                <w:color w:val="000000"/>
              </w:rPr>
            </w:pPr>
            <w:r w:rsidRPr="00D247BC">
              <w:rPr>
                <w:rFonts w:ascii="Calibri" w:hAnsi="Calibri" w:cs="Calibri"/>
                <w:color w:val="000000"/>
              </w:rPr>
              <w:t>5</w:t>
            </w:r>
          </w:p>
        </w:tc>
        <w:tc>
          <w:tcPr>
            <w:tcW w:w="960" w:type="dxa"/>
            <w:tcBorders>
              <w:top w:val="nil"/>
              <w:left w:val="single" w:sz="8" w:space="0" w:color="auto"/>
              <w:bottom w:val="single" w:sz="8" w:space="0" w:color="auto"/>
              <w:right w:val="single" w:sz="8" w:space="0" w:color="auto"/>
            </w:tcBorders>
            <w:shd w:val="clear" w:color="000000" w:fill="FCE4D6"/>
            <w:noWrap/>
            <w:vAlign w:val="center"/>
            <w:hideMark/>
          </w:tcPr>
          <w:p w:rsidR="001F6EE5" w:rsidRPr="00D247BC" w:rsidRDefault="001F6EE5" w:rsidP="009C2672">
            <w:pPr>
              <w:jc w:val="center"/>
              <w:rPr>
                <w:rFonts w:ascii="Calibri" w:hAnsi="Calibri" w:cs="Calibri"/>
                <w:color w:val="000000"/>
              </w:rPr>
            </w:pPr>
            <w:r w:rsidRPr="00D247BC">
              <w:rPr>
                <w:rFonts w:ascii="Calibri" w:hAnsi="Calibri" w:cs="Calibri"/>
                <w:color w:val="000000"/>
              </w:rPr>
              <w:t>50</w:t>
            </w:r>
          </w:p>
        </w:tc>
        <w:tc>
          <w:tcPr>
            <w:tcW w:w="994" w:type="dxa"/>
            <w:tcBorders>
              <w:top w:val="nil"/>
              <w:left w:val="nil"/>
              <w:bottom w:val="single" w:sz="8" w:space="0" w:color="auto"/>
              <w:right w:val="single" w:sz="8" w:space="0" w:color="auto"/>
            </w:tcBorders>
            <w:shd w:val="clear" w:color="000000" w:fill="FCE4D6"/>
            <w:noWrap/>
            <w:vAlign w:val="center"/>
            <w:hideMark/>
          </w:tcPr>
          <w:p w:rsidR="001F6EE5" w:rsidRPr="00D247BC" w:rsidRDefault="001F6EE5" w:rsidP="009C2672">
            <w:pPr>
              <w:jc w:val="center"/>
              <w:rPr>
                <w:rFonts w:ascii="Calibri" w:hAnsi="Calibri" w:cs="Calibri"/>
                <w:color w:val="000000"/>
              </w:rPr>
            </w:pPr>
            <w:r w:rsidRPr="00D247BC">
              <w:rPr>
                <w:rFonts w:ascii="Calibri" w:hAnsi="Calibri" w:cs="Calibri"/>
                <w:color w:val="000000"/>
              </w:rPr>
              <w:t>135.68</w:t>
            </w:r>
          </w:p>
        </w:tc>
      </w:tr>
      <w:tr w:rsidR="001F6EE5" w:rsidRPr="00D247BC" w:rsidTr="001F6EE5">
        <w:trPr>
          <w:trHeight w:val="315"/>
        </w:trPr>
        <w:tc>
          <w:tcPr>
            <w:tcW w:w="960" w:type="dxa"/>
            <w:tcBorders>
              <w:top w:val="nil"/>
              <w:left w:val="single" w:sz="8" w:space="0" w:color="auto"/>
              <w:bottom w:val="single" w:sz="8" w:space="0" w:color="auto"/>
              <w:right w:val="single" w:sz="8" w:space="0" w:color="auto"/>
            </w:tcBorders>
            <w:shd w:val="clear" w:color="000000" w:fill="FCE4D6"/>
            <w:noWrap/>
            <w:vAlign w:val="center"/>
            <w:hideMark/>
          </w:tcPr>
          <w:p w:rsidR="001F6EE5" w:rsidRPr="00D247BC" w:rsidRDefault="001F6EE5" w:rsidP="009C2672">
            <w:pPr>
              <w:jc w:val="center"/>
              <w:rPr>
                <w:rFonts w:ascii="Calibri" w:hAnsi="Calibri" w:cs="Calibri"/>
                <w:color w:val="000000"/>
              </w:rPr>
            </w:pPr>
            <w:r w:rsidRPr="00D247BC">
              <w:rPr>
                <w:rFonts w:ascii="Calibri" w:hAnsi="Calibri" w:cs="Calibri"/>
                <w:color w:val="000000"/>
              </w:rPr>
              <w:t>SPAU 2</w:t>
            </w:r>
          </w:p>
        </w:tc>
        <w:tc>
          <w:tcPr>
            <w:tcW w:w="2480" w:type="dxa"/>
            <w:tcBorders>
              <w:top w:val="nil"/>
              <w:left w:val="nil"/>
              <w:bottom w:val="single" w:sz="8" w:space="0" w:color="auto"/>
              <w:right w:val="single" w:sz="8" w:space="0" w:color="auto"/>
            </w:tcBorders>
            <w:shd w:val="clear" w:color="000000" w:fill="FCE4D6"/>
            <w:noWrap/>
            <w:vAlign w:val="center"/>
            <w:hideMark/>
          </w:tcPr>
          <w:p w:rsidR="001F6EE5" w:rsidRPr="00D247BC" w:rsidRDefault="001F6EE5" w:rsidP="009C2672">
            <w:pPr>
              <w:rPr>
                <w:rFonts w:ascii="Calibri" w:hAnsi="Calibri" w:cs="Calibri"/>
                <w:color w:val="000000"/>
              </w:rPr>
            </w:pPr>
            <w:r w:rsidRPr="00D247BC">
              <w:rPr>
                <w:rFonts w:ascii="Calibri" w:hAnsi="Calibri" w:cs="Calibri"/>
                <w:color w:val="000000"/>
              </w:rPr>
              <w:t>TINERETULUI</w:t>
            </w:r>
          </w:p>
        </w:tc>
        <w:tc>
          <w:tcPr>
            <w:tcW w:w="960" w:type="dxa"/>
            <w:tcBorders>
              <w:top w:val="nil"/>
              <w:left w:val="nil"/>
              <w:bottom w:val="single" w:sz="8" w:space="0" w:color="auto"/>
              <w:right w:val="single" w:sz="8" w:space="0" w:color="auto"/>
            </w:tcBorders>
            <w:shd w:val="clear" w:color="000000" w:fill="FCE4D6"/>
            <w:noWrap/>
            <w:vAlign w:val="center"/>
            <w:hideMark/>
          </w:tcPr>
          <w:p w:rsidR="001F6EE5" w:rsidRPr="00D247BC" w:rsidRDefault="001F6EE5" w:rsidP="009C2672">
            <w:pPr>
              <w:jc w:val="center"/>
              <w:rPr>
                <w:rFonts w:ascii="Calibri" w:hAnsi="Calibri" w:cs="Calibri"/>
                <w:color w:val="000000"/>
              </w:rPr>
            </w:pPr>
            <w:r w:rsidRPr="00D247BC">
              <w:rPr>
                <w:rFonts w:ascii="Calibri" w:hAnsi="Calibri" w:cs="Calibri"/>
                <w:color w:val="000000"/>
              </w:rPr>
              <w:t>0.78</w:t>
            </w:r>
          </w:p>
        </w:tc>
        <w:tc>
          <w:tcPr>
            <w:tcW w:w="960" w:type="dxa"/>
            <w:tcBorders>
              <w:top w:val="nil"/>
              <w:left w:val="nil"/>
              <w:bottom w:val="single" w:sz="8" w:space="0" w:color="auto"/>
              <w:right w:val="nil"/>
            </w:tcBorders>
            <w:shd w:val="clear" w:color="000000" w:fill="FCE4D6"/>
            <w:noWrap/>
            <w:vAlign w:val="center"/>
            <w:hideMark/>
          </w:tcPr>
          <w:p w:rsidR="001F6EE5" w:rsidRPr="00D247BC" w:rsidRDefault="001F6EE5" w:rsidP="009C2672">
            <w:pPr>
              <w:jc w:val="center"/>
              <w:rPr>
                <w:rFonts w:ascii="Calibri" w:hAnsi="Calibri" w:cs="Calibri"/>
                <w:color w:val="000000"/>
              </w:rPr>
            </w:pPr>
            <w:r w:rsidRPr="00D247BC">
              <w:rPr>
                <w:rFonts w:ascii="Calibri" w:hAnsi="Calibri" w:cs="Calibri"/>
                <w:color w:val="000000"/>
              </w:rPr>
              <w:t>8</w:t>
            </w:r>
          </w:p>
        </w:tc>
        <w:tc>
          <w:tcPr>
            <w:tcW w:w="960" w:type="dxa"/>
            <w:tcBorders>
              <w:top w:val="nil"/>
              <w:left w:val="single" w:sz="8" w:space="0" w:color="auto"/>
              <w:bottom w:val="single" w:sz="8" w:space="0" w:color="auto"/>
              <w:right w:val="single" w:sz="8" w:space="0" w:color="auto"/>
            </w:tcBorders>
            <w:shd w:val="clear" w:color="000000" w:fill="FCE4D6"/>
            <w:noWrap/>
            <w:vAlign w:val="center"/>
            <w:hideMark/>
          </w:tcPr>
          <w:p w:rsidR="001F6EE5" w:rsidRPr="00D247BC" w:rsidRDefault="001F6EE5" w:rsidP="009C2672">
            <w:pPr>
              <w:jc w:val="center"/>
              <w:rPr>
                <w:rFonts w:ascii="Calibri" w:hAnsi="Calibri" w:cs="Calibri"/>
                <w:color w:val="000000"/>
              </w:rPr>
            </w:pPr>
            <w:r w:rsidRPr="00D247BC">
              <w:rPr>
                <w:rFonts w:ascii="Calibri" w:hAnsi="Calibri" w:cs="Calibri"/>
                <w:color w:val="000000"/>
              </w:rPr>
              <w:t>50</w:t>
            </w:r>
          </w:p>
        </w:tc>
        <w:tc>
          <w:tcPr>
            <w:tcW w:w="994" w:type="dxa"/>
            <w:tcBorders>
              <w:top w:val="nil"/>
              <w:left w:val="nil"/>
              <w:bottom w:val="single" w:sz="8" w:space="0" w:color="auto"/>
              <w:right w:val="single" w:sz="8" w:space="0" w:color="auto"/>
            </w:tcBorders>
            <w:shd w:val="clear" w:color="000000" w:fill="FCE4D6"/>
            <w:noWrap/>
            <w:vAlign w:val="center"/>
            <w:hideMark/>
          </w:tcPr>
          <w:p w:rsidR="001F6EE5" w:rsidRPr="00D247BC" w:rsidRDefault="001F6EE5" w:rsidP="009C2672">
            <w:pPr>
              <w:jc w:val="center"/>
              <w:rPr>
                <w:rFonts w:ascii="Calibri" w:hAnsi="Calibri" w:cs="Calibri"/>
                <w:color w:val="000000"/>
              </w:rPr>
            </w:pPr>
            <w:r w:rsidRPr="00D247BC">
              <w:rPr>
                <w:rFonts w:ascii="Calibri" w:hAnsi="Calibri" w:cs="Calibri"/>
                <w:color w:val="000000"/>
              </w:rPr>
              <w:t>240.35</w:t>
            </w:r>
          </w:p>
        </w:tc>
      </w:tr>
      <w:tr w:rsidR="001F6EE5" w:rsidRPr="00D247BC" w:rsidTr="001F6EE5">
        <w:trPr>
          <w:trHeight w:val="315"/>
        </w:trPr>
        <w:tc>
          <w:tcPr>
            <w:tcW w:w="960" w:type="dxa"/>
            <w:tcBorders>
              <w:top w:val="nil"/>
              <w:left w:val="single" w:sz="8" w:space="0" w:color="auto"/>
              <w:bottom w:val="single" w:sz="8" w:space="0" w:color="auto"/>
              <w:right w:val="single" w:sz="8" w:space="0" w:color="auto"/>
            </w:tcBorders>
            <w:shd w:val="clear" w:color="000000" w:fill="FCE4D6"/>
            <w:noWrap/>
            <w:vAlign w:val="center"/>
            <w:hideMark/>
          </w:tcPr>
          <w:p w:rsidR="001F6EE5" w:rsidRPr="00D247BC" w:rsidRDefault="001F6EE5" w:rsidP="009C2672">
            <w:pPr>
              <w:jc w:val="center"/>
              <w:rPr>
                <w:rFonts w:ascii="Calibri" w:hAnsi="Calibri" w:cs="Calibri"/>
                <w:color w:val="000000"/>
              </w:rPr>
            </w:pPr>
            <w:r w:rsidRPr="00D247BC">
              <w:rPr>
                <w:rFonts w:ascii="Calibri" w:hAnsi="Calibri" w:cs="Calibri"/>
                <w:color w:val="000000"/>
              </w:rPr>
              <w:t>SPAU 3</w:t>
            </w:r>
          </w:p>
        </w:tc>
        <w:tc>
          <w:tcPr>
            <w:tcW w:w="2480" w:type="dxa"/>
            <w:tcBorders>
              <w:top w:val="nil"/>
              <w:left w:val="nil"/>
              <w:bottom w:val="single" w:sz="8" w:space="0" w:color="auto"/>
              <w:right w:val="single" w:sz="8" w:space="0" w:color="auto"/>
            </w:tcBorders>
            <w:shd w:val="clear" w:color="000000" w:fill="FCE4D6"/>
            <w:noWrap/>
            <w:vAlign w:val="center"/>
            <w:hideMark/>
          </w:tcPr>
          <w:p w:rsidR="001F6EE5" w:rsidRPr="00D247BC" w:rsidRDefault="00AC79B1" w:rsidP="009C2672">
            <w:pPr>
              <w:rPr>
                <w:rFonts w:ascii="Calibri" w:hAnsi="Calibri" w:cs="Calibri"/>
                <w:color w:val="000000"/>
              </w:rPr>
            </w:pPr>
            <w:r>
              <w:rPr>
                <w:rFonts w:ascii="Calibri" w:hAnsi="Calibri" w:cs="Calibri"/>
                <w:color w:val="000000"/>
              </w:rPr>
              <w:t>Ș</w:t>
            </w:r>
            <w:r w:rsidR="001F6EE5" w:rsidRPr="00D247BC">
              <w:rPr>
                <w:rFonts w:ascii="Calibri" w:hAnsi="Calibri" w:cs="Calibri"/>
                <w:color w:val="000000"/>
              </w:rPr>
              <w:t>COLII TRONSON 1</w:t>
            </w:r>
          </w:p>
        </w:tc>
        <w:tc>
          <w:tcPr>
            <w:tcW w:w="960" w:type="dxa"/>
            <w:tcBorders>
              <w:top w:val="nil"/>
              <w:left w:val="nil"/>
              <w:bottom w:val="single" w:sz="8" w:space="0" w:color="auto"/>
              <w:right w:val="single" w:sz="8" w:space="0" w:color="auto"/>
            </w:tcBorders>
            <w:shd w:val="clear" w:color="000000" w:fill="FCE4D6"/>
            <w:noWrap/>
            <w:vAlign w:val="center"/>
            <w:hideMark/>
          </w:tcPr>
          <w:p w:rsidR="001F6EE5" w:rsidRPr="00D247BC" w:rsidRDefault="001F6EE5" w:rsidP="009C2672">
            <w:pPr>
              <w:jc w:val="center"/>
              <w:rPr>
                <w:rFonts w:ascii="Calibri" w:hAnsi="Calibri" w:cs="Calibri"/>
                <w:color w:val="000000"/>
              </w:rPr>
            </w:pPr>
            <w:r w:rsidRPr="00D247BC">
              <w:rPr>
                <w:rFonts w:ascii="Calibri" w:hAnsi="Calibri" w:cs="Calibri"/>
                <w:color w:val="000000"/>
              </w:rPr>
              <w:t>0.88</w:t>
            </w:r>
          </w:p>
        </w:tc>
        <w:tc>
          <w:tcPr>
            <w:tcW w:w="960" w:type="dxa"/>
            <w:tcBorders>
              <w:top w:val="nil"/>
              <w:left w:val="nil"/>
              <w:bottom w:val="single" w:sz="8" w:space="0" w:color="auto"/>
              <w:right w:val="nil"/>
            </w:tcBorders>
            <w:shd w:val="clear" w:color="000000" w:fill="FCE4D6"/>
            <w:noWrap/>
            <w:vAlign w:val="center"/>
            <w:hideMark/>
          </w:tcPr>
          <w:p w:rsidR="001F6EE5" w:rsidRPr="00D247BC" w:rsidRDefault="001F6EE5" w:rsidP="009C2672">
            <w:pPr>
              <w:jc w:val="center"/>
              <w:rPr>
                <w:rFonts w:ascii="Calibri" w:hAnsi="Calibri" w:cs="Calibri"/>
                <w:color w:val="000000"/>
              </w:rPr>
            </w:pPr>
            <w:r w:rsidRPr="00D247BC">
              <w:rPr>
                <w:rFonts w:ascii="Calibri" w:hAnsi="Calibri" w:cs="Calibri"/>
                <w:color w:val="000000"/>
              </w:rPr>
              <w:t>8</w:t>
            </w:r>
          </w:p>
        </w:tc>
        <w:tc>
          <w:tcPr>
            <w:tcW w:w="960" w:type="dxa"/>
            <w:tcBorders>
              <w:top w:val="nil"/>
              <w:left w:val="single" w:sz="8" w:space="0" w:color="auto"/>
              <w:bottom w:val="single" w:sz="8" w:space="0" w:color="auto"/>
              <w:right w:val="single" w:sz="8" w:space="0" w:color="auto"/>
            </w:tcBorders>
            <w:shd w:val="clear" w:color="000000" w:fill="FCE4D6"/>
            <w:noWrap/>
            <w:vAlign w:val="center"/>
            <w:hideMark/>
          </w:tcPr>
          <w:p w:rsidR="001F6EE5" w:rsidRPr="00D247BC" w:rsidRDefault="001F6EE5" w:rsidP="009C2672">
            <w:pPr>
              <w:jc w:val="center"/>
              <w:rPr>
                <w:rFonts w:ascii="Calibri" w:hAnsi="Calibri" w:cs="Calibri"/>
                <w:color w:val="000000"/>
              </w:rPr>
            </w:pPr>
            <w:r w:rsidRPr="00D247BC">
              <w:rPr>
                <w:rFonts w:ascii="Calibri" w:hAnsi="Calibri" w:cs="Calibri"/>
                <w:color w:val="000000"/>
              </w:rPr>
              <w:t>50</w:t>
            </w:r>
          </w:p>
        </w:tc>
        <w:tc>
          <w:tcPr>
            <w:tcW w:w="994" w:type="dxa"/>
            <w:tcBorders>
              <w:top w:val="nil"/>
              <w:left w:val="nil"/>
              <w:bottom w:val="single" w:sz="8" w:space="0" w:color="auto"/>
              <w:right w:val="single" w:sz="8" w:space="0" w:color="auto"/>
            </w:tcBorders>
            <w:shd w:val="clear" w:color="000000" w:fill="FCE4D6"/>
            <w:noWrap/>
            <w:vAlign w:val="center"/>
            <w:hideMark/>
          </w:tcPr>
          <w:p w:rsidR="001F6EE5" w:rsidRPr="00D247BC" w:rsidRDefault="001F6EE5" w:rsidP="009C2672">
            <w:pPr>
              <w:jc w:val="center"/>
              <w:rPr>
                <w:rFonts w:ascii="Calibri" w:hAnsi="Calibri" w:cs="Calibri"/>
                <w:color w:val="000000"/>
              </w:rPr>
            </w:pPr>
            <w:r w:rsidRPr="00D247BC">
              <w:rPr>
                <w:rFonts w:ascii="Calibri" w:hAnsi="Calibri" w:cs="Calibri"/>
                <w:color w:val="000000"/>
              </w:rPr>
              <w:t>240.64</w:t>
            </w:r>
          </w:p>
        </w:tc>
      </w:tr>
      <w:tr w:rsidR="001F6EE5" w:rsidRPr="00D247BC" w:rsidTr="001F6EE5">
        <w:trPr>
          <w:trHeight w:val="315"/>
        </w:trPr>
        <w:tc>
          <w:tcPr>
            <w:tcW w:w="960" w:type="dxa"/>
            <w:tcBorders>
              <w:top w:val="nil"/>
              <w:left w:val="single" w:sz="8" w:space="0" w:color="auto"/>
              <w:bottom w:val="single" w:sz="8" w:space="0" w:color="auto"/>
              <w:right w:val="single" w:sz="8" w:space="0" w:color="auto"/>
            </w:tcBorders>
            <w:shd w:val="clear" w:color="000000" w:fill="FCE4D6"/>
            <w:noWrap/>
            <w:vAlign w:val="center"/>
            <w:hideMark/>
          </w:tcPr>
          <w:p w:rsidR="001F6EE5" w:rsidRPr="00D247BC" w:rsidRDefault="001F6EE5" w:rsidP="009C2672">
            <w:pPr>
              <w:jc w:val="center"/>
              <w:rPr>
                <w:rFonts w:ascii="Calibri" w:hAnsi="Calibri" w:cs="Calibri"/>
                <w:color w:val="000000"/>
              </w:rPr>
            </w:pPr>
            <w:r w:rsidRPr="00D247BC">
              <w:rPr>
                <w:rFonts w:ascii="Calibri" w:hAnsi="Calibri" w:cs="Calibri"/>
                <w:color w:val="000000"/>
              </w:rPr>
              <w:t>SPAU 4</w:t>
            </w:r>
          </w:p>
        </w:tc>
        <w:tc>
          <w:tcPr>
            <w:tcW w:w="2480" w:type="dxa"/>
            <w:tcBorders>
              <w:top w:val="nil"/>
              <w:left w:val="nil"/>
              <w:bottom w:val="single" w:sz="8" w:space="0" w:color="auto"/>
              <w:right w:val="single" w:sz="8" w:space="0" w:color="auto"/>
            </w:tcBorders>
            <w:shd w:val="clear" w:color="000000" w:fill="FCE4D6"/>
            <w:noWrap/>
            <w:vAlign w:val="center"/>
            <w:hideMark/>
          </w:tcPr>
          <w:p w:rsidR="001F6EE5" w:rsidRPr="00D247BC" w:rsidRDefault="001F6EE5" w:rsidP="009C2672">
            <w:pPr>
              <w:rPr>
                <w:rFonts w:ascii="Calibri" w:hAnsi="Calibri" w:cs="Calibri"/>
                <w:color w:val="000000"/>
              </w:rPr>
            </w:pPr>
            <w:r w:rsidRPr="00D247BC">
              <w:rPr>
                <w:rFonts w:ascii="Calibri" w:hAnsi="Calibri" w:cs="Calibri"/>
                <w:color w:val="000000"/>
              </w:rPr>
              <w:t>POMPELOR</w:t>
            </w:r>
          </w:p>
        </w:tc>
        <w:tc>
          <w:tcPr>
            <w:tcW w:w="960" w:type="dxa"/>
            <w:tcBorders>
              <w:top w:val="nil"/>
              <w:left w:val="nil"/>
              <w:bottom w:val="single" w:sz="8" w:space="0" w:color="auto"/>
              <w:right w:val="single" w:sz="8" w:space="0" w:color="auto"/>
            </w:tcBorders>
            <w:shd w:val="clear" w:color="000000" w:fill="FCE4D6"/>
            <w:noWrap/>
            <w:vAlign w:val="center"/>
            <w:hideMark/>
          </w:tcPr>
          <w:p w:rsidR="001F6EE5" w:rsidRPr="00D247BC" w:rsidRDefault="001F6EE5" w:rsidP="009C2672">
            <w:pPr>
              <w:jc w:val="center"/>
              <w:rPr>
                <w:rFonts w:ascii="Calibri" w:hAnsi="Calibri" w:cs="Calibri"/>
                <w:color w:val="000000"/>
              </w:rPr>
            </w:pPr>
            <w:r w:rsidRPr="00D247BC">
              <w:rPr>
                <w:rFonts w:ascii="Calibri" w:hAnsi="Calibri" w:cs="Calibri"/>
                <w:color w:val="000000"/>
              </w:rPr>
              <w:t>0.3</w:t>
            </w:r>
          </w:p>
        </w:tc>
        <w:tc>
          <w:tcPr>
            <w:tcW w:w="960" w:type="dxa"/>
            <w:tcBorders>
              <w:top w:val="nil"/>
              <w:left w:val="nil"/>
              <w:bottom w:val="single" w:sz="8" w:space="0" w:color="auto"/>
              <w:right w:val="nil"/>
            </w:tcBorders>
            <w:shd w:val="clear" w:color="000000" w:fill="FCE4D6"/>
            <w:noWrap/>
            <w:vAlign w:val="center"/>
            <w:hideMark/>
          </w:tcPr>
          <w:p w:rsidR="001F6EE5" w:rsidRPr="00D247BC" w:rsidRDefault="001F6EE5" w:rsidP="009C2672">
            <w:pPr>
              <w:jc w:val="center"/>
              <w:rPr>
                <w:rFonts w:ascii="Calibri" w:hAnsi="Calibri" w:cs="Calibri"/>
                <w:color w:val="000000"/>
              </w:rPr>
            </w:pPr>
            <w:r w:rsidRPr="00D247BC">
              <w:rPr>
                <w:rFonts w:ascii="Calibri" w:hAnsi="Calibri" w:cs="Calibri"/>
                <w:color w:val="000000"/>
              </w:rPr>
              <w:t>25</w:t>
            </w:r>
          </w:p>
        </w:tc>
        <w:tc>
          <w:tcPr>
            <w:tcW w:w="960" w:type="dxa"/>
            <w:tcBorders>
              <w:top w:val="nil"/>
              <w:left w:val="single" w:sz="8" w:space="0" w:color="auto"/>
              <w:bottom w:val="single" w:sz="8" w:space="0" w:color="auto"/>
              <w:right w:val="single" w:sz="8" w:space="0" w:color="auto"/>
            </w:tcBorders>
            <w:shd w:val="clear" w:color="000000" w:fill="FCE4D6"/>
            <w:noWrap/>
            <w:vAlign w:val="center"/>
            <w:hideMark/>
          </w:tcPr>
          <w:p w:rsidR="001F6EE5" w:rsidRPr="00D247BC" w:rsidRDefault="001F6EE5" w:rsidP="009C2672">
            <w:pPr>
              <w:jc w:val="center"/>
              <w:rPr>
                <w:rFonts w:ascii="Calibri" w:hAnsi="Calibri" w:cs="Calibri"/>
                <w:color w:val="000000"/>
              </w:rPr>
            </w:pPr>
            <w:r w:rsidRPr="00D247BC">
              <w:rPr>
                <w:rFonts w:ascii="Calibri" w:hAnsi="Calibri" w:cs="Calibri"/>
                <w:color w:val="000000"/>
              </w:rPr>
              <w:t>50</w:t>
            </w:r>
          </w:p>
        </w:tc>
        <w:tc>
          <w:tcPr>
            <w:tcW w:w="994" w:type="dxa"/>
            <w:tcBorders>
              <w:top w:val="nil"/>
              <w:left w:val="nil"/>
              <w:bottom w:val="single" w:sz="8" w:space="0" w:color="auto"/>
              <w:right w:val="single" w:sz="8" w:space="0" w:color="auto"/>
            </w:tcBorders>
            <w:shd w:val="clear" w:color="000000" w:fill="FCE4D6"/>
            <w:noWrap/>
            <w:vAlign w:val="center"/>
            <w:hideMark/>
          </w:tcPr>
          <w:p w:rsidR="001F6EE5" w:rsidRPr="00D247BC" w:rsidRDefault="001F6EE5" w:rsidP="009C2672">
            <w:pPr>
              <w:jc w:val="center"/>
              <w:rPr>
                <w:rFonts w:ascii="Calibri" w:hAnsi="Calibri" w:cs="Calibri"/>
                <w:color w:val="000000"/>
              </w:rPr>
            </w:pPr>
            <w:r w:rsidRPr="00D247BC">
              <w:rPr>
                <w:rFonts w:ascii="Calibri" w:hAnsi="Calibri" w:cs="Calibri"/>
                <w:color w:val="000000"/>
              </w:rPr>
              <w:t>219.79</w:t>
            </w:r>
          </w:p>
        </w:tc>
      </w:tr>
      <w:tr w:rsidR="001F6EE5" w:rsidRPr="00D247BC" w:rsidTr="001F6EE5">
        <w:trPr>
          <w:trHeight w:val="315"/>
        </w:trPr>
        <w:tc>
          <w:tcPr>
            <w:tcW w:w="960" w:type="dxa"/>
            <w:tcBorders>
              <w:top w:val="nil"/>
              <w:left w:val="single" w:sz="8" w:space="0" w:color="auto"/>
              <w:bottom w:val="single" w:sz="8" w:space="0" w:color="auto"/>
              <w:right w:val="single" w:sz="8" w:space="0" w:color="auto"/>
            </w:tcBorders>
            <w:shd w:val="clear" w:color="000000" w:fill="FCE4D6"/>
            <w:noWrap/>
            <w:vAlign w:val="center"/>
            <w:hideMark/>
          </w:tcPr>
          <w:p w:rsidR="001F6EE5" w:rsidRPr="00D247BC" w:rsidRDefault="001F6EE5" w:rsidP="009C2672">
            <w:pPr>
              <w:jc w:val="center"/>
              <w:rPr>
                <w:rFonts w:ascii="Calibri" w:hAnsi="Calibri" w:cs="Calibri"/>
                <w:color w:val="000000"/>
              </w:rPr>
            </w:pPr>
            <w:r w:rsidRPr="00D247BC">
              <w:rPr>
                <w:rFonts w:ascii="Calibri" w:hAnsi="Calibri" w:cs="Calibri"/>
                <w:color w:val="000000"/>
              </w:rPr>
              <w:t>SPAU 5</w:t>
            </w:r>
          </w:p>
        </w:tc>
        <w:tc>
          <w:tcPr>
            <w:tcW w:w="2480" w:type="dxa"/>
            <w:tcBorders>
              <w:top w:val="nil"/>
              <w:left w:val="nil"/>
              <w:bottom w:val="single" w:sz="8" w:space="0" w:color="auto"/>
              <w:right w:val="single" w:sz="8" w:space="0" w:color="auto"/>
            </w:tcBorders>
            <w:shd w:val="clear" w:color="000000" w:fill="FCE4D6"/>
            <w:noWrap/>
            <w:vAlign w:val="center"/>
            <w:hideMark/>
          </w:tcPr>
          <w:p w:rsidR="001F6EE5" w:rsidRPr="00D247BC" w:rsidRDefault="001F6EE5" w:rsidP="009C2672">
            <w:pPr>
              <w:rPr>
                <w:rFonts w:ascii="Calibri" w:hAnsi="Calibri" w:cs="Calibri"/>
                <w:color w:val="000000"/>
              </w:rPr>
            </w:pPr>
            <w:r w:rsidRPr="00D247BC">
              <w:rPr>
                <w:rFonts w:ascii="Calibri" w:hAnsi="Calibri" w:cs="Calibri"/>
                <w:color w:val="000000"/>
              </w:rPr>
              <w:t>EROILOR</w:t>
            </w:r>
          </w:p>
        </w:tc>
        <w:tc>
          <w:tcPr>
            <w:tcW w:w="960" w:type="dxa"/>
            <w:tcBorders>
              <w:top w:val="nil"/>
              <w:left w:val="nil"/>
              <w:bottom w:val="single" w:sz="8" w:space="0" w:color="auto"/>
              <w:right w:val="single" w:sz="8" w:space="0" w:color="auto"/>
            </w:tcBorders>
            <w:shd w:val="clear" w:color="000000" w:fill="FCE4D6"/>
            <w:noWrap/>
            <w:vAlign w:val="center"/>
            <w:hideMark/>
          </w:tcPr>
          <w:p w:rsidR="001F6EE5" w:rsidRPr="00D247BC" w:rsidRDefault="001F6EE5" w:rsidP="009C2672">
            <w:pPr>
              <w:jc w:val="center"/>
              <w:rPr>
                <w:rFonts w:ascii="Calibri" w:hAnsi="Calibri" w:cs="Calibri"/>
                <w:color w:val="000000"/>
              </w:rPr>
            </w:pPr>
            <w:r w:rsidRPr="00D247BC">
              <w:rPr>
                <w:rFonts w:ascii="Calibri" w:hAnsi="Calibri" w:cs="Calibri"/>
                <w:color w:val="000000"/>
              </w:rPr>
              <w:t>0.47</w:t>
            </w:r>
          </w:p>
        </w:tc>
        <w:tc>
          <w:tcPr>
            <w:tcW w:w="960" w:type="dxa"/>
            <w:tcBorders>
              <w:top w:val="nil"/>
              <w:left w:val="nil"/>
              <w:bottom w:val="single" w:sz="8" w:space="0" w:color="auto"/>
              <w:right w:val="nil"/>
            </w:tcBorders>
            <w:shd w:val="clear" w:color="000000" w:fill="FCE4D6"/>
            <w:noWrap/>
            <w:vAlign w:val="center"/>
            <w:hideMark/>
          </w:tcPr>
          <w:p w:rsidR="001F6EE5" w:rsidRPr="00D247BC" w:rsidRDefault="001F6EE5" w:rsidP="009C2672">
            <w:pPr>
              <w:jc w:val="center"/>
              <w:rPr>
                <w:rFonts w:ascii="Calibri" w:hAnsi="Calibri" w:cs="Calibri"/>
                <w:color w:val="000000"/>
              </w:rPr>
            </w:pPr>
            <w:r w:rsidRPr="00D247BC">
              <w:rPr>
                <w:rFonts w:ascii="Calibri" w:hAnsi="Calibri" w:cs="Calibri"/>
                <w:color w:val="000000"/>
              </w:rPr>
              <w:t>5</w:t>
            </w:r>
          </w:p>
        </w:tc>
        <w:tc>
          <w:tcPr>
            <w:tcW w:w="960" w:type="dxa"/>
            <w:tcBorders>
              <w:top w:val="nil"/>
              <w:left w:val="single" w:sz="8" w:space="0" w:color="auto"/>
              <w:bottom w:val="single" w:sz="8" w:space="0" w:color="auto"/>
              <w:right w:val="single" w:sz="8" w:space="0" w:color="auto"/>
            </w:tcBorders>
            <w:shd w:val="clear" w:color="000000" w:fill="FCE4D6"/>
            <w:noWrap/>
            <w:vAlign w:val="center"/>
            <w:hideMark/>
          </w:tcPr>
          <w:p w:rsidR="001F6EE5" w:rsidRPr="00D247BC" w:rsidRDefault="001F6EE5" w:rsidP="009C2672">
            <w:pPr>
              <w:jc w:val="center"/>
              <w:rPr>
                <w:rFonts w:ascii="Calibri" w:hAnsi="Calibri" w:cs="Calibri"/>
                <w:color w:val="000000"/>
              </w:rPr>
            </w:pPr>
            <w:r w:rsidRPr="00D247BC">
              <w:rPr>
                <w:rFonts w:ascii="Calibri" w:hAnsi="Calibri" w:cs="Calibri"/>
                <w:color w:val="000000"/>
              </w:rPr>
              <w:t>50</w:t>
            </w:r>
          </w:p>
        </w:tc>
        <w:tc>
          <w:tcPr>
            <w:tcW w:w="994" w:type="dxa"/>
            <w:tcBorders>
              <w:top w:val="nil"/>
              <w:left w:val="nil"/>
              <w:bottom w:val="single" w:sz="8" w:space="0" w:color="auto"/>
              <w:right w:val="single" w:sz="8" w:space="0" w:color="auto"/>
            </w:tcBorders>
            <w:shd w:val="clear" w:color="000000" w:fill="FCE4D6"/>
            <w:noWrap/>
            <w:vAlign w:val="center"/>
            <w:hideMark/>
          </w:tcPr>
          <w:p w:rsidR="001F6EE5" w:rsidRPr="00D247BC" w:rsidRDefault="001F6EE5" w:rsidP="009C2672">
            <w:pPr>
              <w:jc w:val="center"/>
              <w:rPr>
                <w:rFonts w:ascii="Calibri" w:hAnsi="Calibri" w:cs="Calibri"/>
                <w:color w:val="000000"/>
              </w:rPr>
            </w:pPr>
            <w:r w:rsidRPr="00D247BC">
              <w:rPr>
                <w:rFonts w:ascii="Calibri" w:hAnsi="Calibri" w:cs="Calibri"/>
                <w:color w:val="000000"/>
              </w:rPr>
              <w:t>159.72</w:t>
            </w:r>
          </w:p>
        </w:tc>
      </w:tr>
      <w:tr w:rsidR="001F6EE5" w:rsidRPr="00D247BC" w:rsidTr="001F6EE5">
        <w:trPr>
          <w:trHeight w:val="315"/>
        </w:trPr>
        <w:tc>
          <w:tcPr>
            <w:tcW w:w="960" w:type="dxa"/>
            <w:tcBorders>
              <w:top w:val="nil"/>
              <w:left w:val="single" w:sz="8" w:space="0" w:color="auto"/>
              <w:bottom w:val="single" w:sz="8" w:space="0" w:color="auto"/>
              <w:right w:val="single" w:sz="8" w:space="0" w:color="auto"/>
            </w:tcBorders>
            <w:shd w:val="clear" w:color="000000" w:fill="FCE4D6"/>
            <w:noWrap/>
            <w:vAlign w:val="center"/>
            <w:hideMark/>
          </w:tcPr>
          <w:p w:rsidR="001F6EE5" w:rsidRPr="00D247BC" w:rsidRDefault="001F6EE5" w:rsidP="009C2672">
            <w:pPr>
              <w:jc w:val="center"/>
              <w:rPr>
                <w:rFonts w:ascii="Calibri" w:hAnsi="Calibri" w:cs="Calibri"/>
                <w:color w:val="000000"/>
              </w:rPr>
            </w:pPr>
            <w:r w:rsidRPr="00D247BC">
              <w:rPr>
                <w:rFonts w:ascii="Calibri" w:hAnsi="Calibri" w:cs="Calibri"/>
                <w:color w:val="000000"/>
              </w:rPr>
              <w:t>SPAU 6</w:t>
            </w:r>
          </w:p>
        </w:tc>
        <w:tc>
          <w:tcPr>
            <w:tcW w:w="2480" w:type="dxa"/>
            <w:tcBorders>
              <w:top w:val="nil"/>
              <w:left w:val="nil"/>
              <w:bottom w:val="single" w:sz="8" w:space="0" w:color="auto"/>
              <w:right w:val="single" w:sz="8" w:space="0" w:color="auto"/>
            </w:tcBorders>
            <w:shd w:val="clear" w:color="000000" w:fill="FCE4D6"/>
            <w:noWrap/>
            <w:vAlign w:val="center"/>
            <w:hideMark/>
          </w:tcPr>
          <w:p w:rsidR="001F6EE5" w:rsidRPr="00D247BC" w:rsidRDefault="00AC79B1" w:rsidP="009C2672">
            <w:pPr>
              <w:rPr>
                <w:rFonts w:ascii="Calibri" w:hAnsi="Calibri" w:cs="Calibri"/>
                <w:color w:val="000000"/>
              </w:rPr>
            </w:pPr>
            <w:r>
              <w:rPr>
                <w:rFonts w:ascii="Calibri" w:hAnsi="Calibri" w:cs="Calibri"/>
                <w:color w:val="000000"/>
              </w:rPr>
              <w:t>Ș</w:t>
            </w:r>
            <w:r w:rsidR="001F6EE5" w:rsidRPr="00D247BC">
              <w:rPr>
                <w:rFonts w:ascii="Calibri" w:hAnsi="Calibri" w:cs="Calibri"/>
                <w:color w:val="000000"/>
              </w:rPr>
              <w:t>COLII TRONSON 2</w:t>
            </w:r>
          </w:p>
        </w:tc>
        <w:tc>
          <w:tcPr>
            <w:tcW w:w="960" w:type="dxa"/>
            <w:tcBorders>
              <w:top w:val="nil"/>
              <w:left w:val="nil"/>
              <w:bottom w:val="single" w:sz="8" w:space="0" w:color="auto"/>
              <w:right w:val="single" w:sz="8" w:space="0" w:color="auto"/>
            </w:tcBorders>
            <w:shd w:val="clear" w:color="000000" w:fill="FCE4D6"/>
            <w:noWrap/>
            <w:vAlign w:val="center"/>
            <w:hideMark/>
          </w:tcPr>
          <w:p w:rsidR="001F6EE5" w:rsidRPr="00D247BC" w:rsidRDefault="001F6EE5" w:rsidP="009C2672">
            <w:pPr>
              <w:jc w:val="center"/>
              <w:rPr>
                <w:rFonts w:ascii="Calibri" w:hAnsi="Calibri" w:cs="Calibri"/>
                <w:color w:val="000000"/>
              </w:rPr>
            </w:pPr>
            <w:r w:rsidRPr="00D247BC">
              <w:rPr>
                <w:rFonts w:ascii="Calibri" w:hAnsi="Calibri" w:cs="Calibri"/>
                <w:color w:val="000000"/>
              </w:rPr>
              <w:t>5</w:t>
            </w:r>
          </w:p>
        </w:tc>
        <w:tc>
          <w:tcPr>
            <w:tcW w:w="960" w:type="dxa"/>
            <w:tcBorders>
              <w:top w:val="nil"/>
              <w:left w:val="nil"/>
              <w:bottom w:val="single" w:sz="8" w:space="0" w:color="auto"/>
              <w:right w:val="nil"/>
            </w:tcBorders>
            <w:shd w:val="clear" w:color="000000" w:fill="FCE4D6"/>
            <w:noWrap/>
            <w:vAlign w:val="center"/>
            <w:hideMark/>
          </w:tcPr>
          <w:p w:rsidR="001F6EE5" w:rsidRPr="00D247BC" w:rsidRDefault="001F6EE5" w:rsidP="009C2672">
            <w:pPr>
              <w:jc w:val="center"/>
              <w:rPr>
                <w:rFonts w:ascii="Calibri" w:hAnsi="Calibri" w:cs="Calibri"/>
                <w:color w:val="000000"/>
              </w:rPr>
            </w:pPr>
            <w:r w:rsidRPr="00D247BC">
              <w:rPr>
                <w:rFonts w:ascii="Calibri" w:hAnsi="Calibri" w:cs="Calibri"/>
                <w:color w:val="000000"/>
              </w:rPr>
              <w:t>15</w:t>
            </w:r>
          </w:p>
        </w:tc>
        <w:tc>
          <w:tcPr>
            <w:tcW w:w="960" w:type="dxa"/>
            <w:tcBorders>
              <w:top w:val="nil"/>
              <w:left w:val="single" w:sz="8" w:space="0" w:color="auto"/>
              <w:bottom w:val="single" w:sz="8" w:space="0" w:color="auto"/>
              <w:right w:val="single" w:sz="8" w:space="0" w:color="auto"/>
            </w:tcBorders>
            <w:shd w:val="clear" w:color="000000" w:fill="FCE4D6"/>
            <w:noWrap/>
            <w:vAlign w:val="center"/>
            <w:hideMark/>
          </w:tcPr>
          <w:p w:rsidR="001F6EE5" w:rsidRPr="00D247BC" w:rsidRDefault="001F6EE5" w:rsidP="009C2672">
            <w:pPr>
              <w:jc w:val="center"/>
              <w:rPr>
                <w:rFonts w:ascii="Calibri" w:hAnsi="Calibri" w:cs="Calibri"/>
                <w:color w:val="000000"/>
              </w:rPr>
            </w:pPr>
            <w:r w:rsidRPr="00D247BC">
              <w:rPr>
                <w:rFonts w:ascii="Calibri" w:hAnsi="Calibri" w:cs="Calibri"/>
                <w:color w:val="000000"/>
              </w:rPr>
              <w:t>50</w:t>
            </w:r>
          </w:p>
        </w:tc>
        <w:tc>
          <w:tcPr>
            <w:tcW w:w="994" w:type="dxa"/>
            <w:tcBorders>
              <w:top w:val="nil"/>
              <w:left w:val="nil"/>
              <w:bottom w:val="single" w:sz="8" w:space="0" w:color="auto"/>
              <w:right w:val="single" w:sz="8" w:space="0" w:color="auto"/>
            </w:tcBorders>
            <w:shd w:val="clear" w:color="000000" w:fill="FCE4D6"/>
            <w:noWrap/>
            <w:vAlign w:val="center"/>
            <w:hideMark/>
          </w:tcPr>
          <w:p w:rsidR="001F6EE5" w:rsidRPr="00D247BC" w:rsidRDefault="001F6EE5" w:rsidP="009C2672">
            <w:pPr>
              <w:jc w:val="center"/>
              <w:rPr>
                <w:rFonts w:ascii="Calibri" w:hAnsi="Calibri" w:cs="Calibri"/>
                <w:color w:val="000000"/>
              </w:rPr>
            </w:pPr>
            <w:r w:rsidRPr="00D247BC">
              <w:rPr>
                <w:rFonts w:ascii="Calibri" w:hAnsi="Calibri" w:cs="Calibri"/>
                <w:color w:val="000000"/>
              </w:rPr>
              <w:t>791.35</w:t>
            </w:r>
          </w:p>
        </w:tc>
      </w:tr>
    </w:tbl>
    <w:p w:rsidR="00291571" w:rsidRDefault="00291571" w:rsidP="00D30342">
      <w:pPr>
        <w:rPr>
          <w:rFonts w:ascii="Times New Roman" w:hAnsi="Times New Roman" w:cs="Times New Roman"/>
          <w:b/>
          <w:i/>
          <w:sz w:val="24"/>
          <w:szCs w:val="24"/>
        </w:rPr>
      </w:pPr>
      <w:bookmarkStart w:id="14" w:name="_Toc378072002"/>
    </w:p>
    <w:p w:rsidR="00F50F6C" w:rsidRPr="00F50F6C" w:rsidRDefault="00F50F6C" w:rsidP="00F50F6C">
      <w:pPr>
        <w:jc w:val="both"/>
        <w:rPr>
          <w:rFonts w:ascii="Times New Roman" w:hAnsi="Times New Roman" w:cs="Times New Roman"/>
          <w:sz w:val="24"/>
          <w:szCs w:val="24"/>
        </w:rPr>
      </w:pPr>
      <w:r w:rsidRPr="00F50F6C">
        <w:rPr>
          <w:rFonts w:ascii="Times New Roman" w:hAnsi="Times New Roman" w:cs="Times New Roman"/>
          <w:sz w:val="24"/>
          <w:szCs w:val="24"/>
        </w:rPr>
        <w:t xml:space="preserve">     Se vor realiza de asemenea 250 racorduri de la conducta de serviciu până la limita gardului beneficiarilor.</w:t>
      </w:r>
    </w:p>
    <w:p w:rsidR="00D30342" w:rsidRPr="00D30342" w:rsidRDefault="00D30342" w:rsidP="00484414">
      <w:pPr>
        <w:spacing w:after="0"/>
        <w:rPr>
          <w:rFonts w:ascii="Times New Roman" w:hAnsi="Times New Roman" w:cs="Times New Roman"/>
          <w:b/>
          <w:i/>
          <w:sz w:val="24"/>
          <w:szCs w:val="24"/>
        </w:rPr>
      </w:pPr>
      <w:r w:rsidRPr="00D30342">
        <w:rPr>
          <w:rFonts w:ascii="Times New Roman" w:hAnsi="Times New Roman" w:cs="Times New Roman"/>
          <w:b/>
          <w:i/>
          <w:sz w:val="24"/>
          <w:szCs w:val="24"/>
        </w:rPr>
        <w:t xml:space="preserve">Tehnologia de execuţie pentru reţeaua de </w:t>
      </w:r>
      <w:bookmarkEnd w:id="14"/>
      <w:r w:rsidRPr="00D30342">
        <w:rPr>
          <w:rFonts w:ascii="Times New Roman" w:hAnsi="Times New Roman" w:cs="Times New Roman"/>
          <w:b/>
          <w:i/>
          <w:sz w:val="24"/>
          <w:szCs w:val="24"/>
        </w:rPr>
        <w:t>canalizare</w:t>
      </w:r>
    </w:p>
    <w:p w:rsidR="00D30342" w:rsidRPr="00D30342" w:rsidRDefault="00484414" w:rsidP="0048441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30342" w:rsidRPr="00D30342">
        <w:rPr>
          <w:rFonts w:ascii="Times New Roman" w:hAnsi="Times New Roman" w:cs="Times New Roman"/>
          <w:sz w:val="24"/>
          <w:szCs w:val="24"/>
        </w:rPr>
        <w:t>Reţeaua de canalizare menajera se va executa prin săpătura deschis</w:t>
      </w:r>
      <w:r>
        <w:rPr>
          <w:rFonts w:ascii="Times New Roman" w:hAnsi="Times New Roman" w:cs="Times New Roman"/>
          <w:sz w:val="24"/>
          <w:szCs w:val="24"/>
        </w:rPr>
        <w:t>ă</w:t>
      </w:r>
      <w:r w:rsidR="00D30342" w:rsidRPr="00D30342">
        <w:rPr>
          <w:rFonts w:ascii="Times New Roman" w:hAnsi="Times New Roman" w:cs="Times New Roman"/>
          <w:sz w:val="24"/>
          <w:szCs w:val="24"/>
        </w:rPr>
        <w:t>. Depozitarea pământului rezultat din săpătura se va face de regulă numai pe o parte.</w:t>
      </w:r>
    </w:p>
    <w:p w:rsidR="00D30342" w:rsidRPr="00D30342" w:rsidRDefault="00484414" w:rsidP="0048441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30342" w:rsidRPr="00D30342">
        <w:rPr>
          <w:rFonts w:ascii="Times New Roman" w:hAnsi="Times New Roman" w:cs="Times New Roman"/>
          <w:sz w:val="24"/>
          <w:szCs w:val="24"/>
        </w:rPr>
        <w:t xml:space="preserve">Înainte de </w:t>
      </w:r>
      <w:r>
        <w:rPr>
          <w:rFonts w:ascii="Times New Roman" w:hAnsi="Times New Roman" w:cs="Times New Roman"/>
          <w:sz w:val="24"/>
          <w:szCs w:val="24"/>
        </w:rPr>
        <w:t>î</w:t>
      </w:r>
      <w:r w:rsidR="00D30342" w:rsidRPr="00D30342">
        <w:rPr>
          <w:rFonts w:ascii="Times New Roman" w:hAnsi="Times New Roman" w:cs="Times New Roman"/>
          <w:sz w:val="24"/>
          <w:szCs w:val="24"/>
        </w:rPr>
        <w:t>nceperea lucrărilor de săpătur</w:t>
      </w:r>
      <w:r>
        <w:rPr>
          <w:rFonts w:ascii="Times New Roman" w:hAnsi="Times New Roman" w:cs="Times New Roman"/>
          <w:sz w:val="24"/>
          <w:szCs w:val="24"/>
        </w:rPr>
        <w:t>ă</w:t>
      </w:r>
      <w:r w:rsidR="00D30342" w:rsidRPr="00D30342">
        <w:rPr>
          <w:rFonts w:ascii="Times New Roman" w:hAnsi="Times New Roman" w:cs="Times New Roman"/>
          <w:sz w:val="24"/>
          <w:szCs w:val="24"/>
        </w:rPr>
        <w:t xml:space="preserve"> se va face trasarea reţelei canalizare. Trasarea se va face materializând axul reţelei prin tăruşi aşezaţi de o parte </w:t>
      </w:r>
      <w:r>
        <w:rPr>
          <w:rFonts w:ascii="Times New Roman" w:hAnsi="Times New Roman" w:cs="Times New Roman"/>
          <w:sz w:val="24"/>
          <w:szCs w:val="24"/>
        </w:rPr>
        <w:t>ş</w:t>
      </w:r>
      <w:r w:rsidR="00D30342" w:rsidRPr="00D30342">
        <w:rPr>
          <w:rFonts w:ascii="Times New Roman" w:hAnsi="Times New Roman" w:cs="Times New Roman"/>
          <w:sz w:val="24"/>
          <w:szCs w:val="24"/>
        </w:rPr>
        <w:t>i de alta a axei reţelei.</w:t>
      </w:r>
    </w:p>
    <w:p w:rsidR="00D30342" w:rsidRPr="00D30342" w:rsidRDefault="00484414" w:rsidP="0048441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30342" w:rsidRPr="00D30342">
        <w:rPr>
          <w:rFonts w:ascii="Times New Roman" w:hAnsi="Times New Roman" w:cs="Times New Roman"/>
          <w:sz w:val="24"/>
          <w:szCs w:val="24"/>
        </w:rPr>
        <w:t>Tehnologia de execuţie pentru reţeaua de canalizare se face respectând următoarele operaţii</w:t>
      </w:r>
      <w:r>
        <w:rPr>
          <w:rFonts w:ascii="Times New Roman" w:hAnsi="Times New Roman" w:cs="Times New Roman"/>
          <w:sz w:val="24"/>
          <w:szCs w:val="24"/>
        </w:rPr>
        <w:t>:</w:t>
      </w:r>
    </w:p>
    <w:p w:rsidR="00D30342" w:rsidRPr="00D30342" w:rsidRDefault="00D30342" w:rsidP="00484414">
      <w:pPr>
        <w:spacing w:after="0"/>
        <w:jc w:val="both"/>
        <w:rPr>
          <w:rFonts w:ascii="Times New Roman" w:hAnsi="Times New Roman" w:cs="Times New Roman"/>
          <w:sz w:val="24"/>
          <w:szCs w:val="24"/>
        </w:rPr>
      </w:pPr>
      <w:r w:rsidRPr="00D30342">
        <w:rPr>
          <w:rFonts w:ascii="Times New Roman" w:hAnsi="Times New Roman" w:cs="Times New Roman"/>
          <w:sz w:val="24"/>
          <w:szCs w:val="24"/>
        </w:rPr>
        <w:t>•</w:t>
      </w:r>
      <w:r w:rsidRPr="00D30342">
        <w:rPr>
          <w:rFonts w:ascii="Times New Roman" w:hAnsi="Times New Roman" w:cs="Times New Roman"/>
          <w:sz w:val="24"/>
          <w:szCs w:val="24"/>
        </w:rPr>
        <w:tab/>
        <w:t>Trasarea reţelei de canalizare</w:t>
      </w:r>
    </w:p>
    <w:p w:rsidR="00D30342" w:rsidRPr="00D30342" w:rsidRDefault="0039511C" w:rsidP="00484414">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Desfacerea î</w:t>
      </w:r>
      <w:r w:rsidR="00D30342" w:rsidRPr="00D30342">
        <w:rPr>
          <w:rFonts w:ascii="Times New Roman" w:hAnsi="Times New Roman" w:cs="Times New Roman"/>
          <w:sz w:val="24"/>
          <w:szCs w:val="24"/>
        </w:rPr>
        <w:t>mbrac</w:t>
      </w:r>
      <w:r>
        <w:rPr>
          <w:rFonts w:ascii="Times New Roman" w:hAnsi="Times New Roman" w:cs="Times New Roman"/>
          <w:sz w:val="24"/>
          <w:szCs w:val="24"/>
        </w:rPr>
        <w:t>ăminţ</w:t>
      </w:r>
      <w:r w:rsidR="00D30342" w:rsidRPr="00D30342">
        <w:rPr>
          <w:rFonts w:ascii="Times New Roman" w:hAnsi="Times New Roman" w:cs="Times New Roman"/>
          <w:sz w:val="24"/>
          <w:szCs w:val="24"/>
        </w:rPr>
        <w:t>ii trotuarului sau spaţiului verde</w:t>
      </w:r>
    </w:p>
    <w:p w:rsidR="00D30342" w:rsidRPr="00D30342" w:rsidRDefault="00D30342" w:rsidP="00484414">
      <w:pPr>
        <w:spacing w:after="0"/>
        <w:jc w:val="both"/>
        <w:rPr>
          <w:rFonts w:ascii="Times New Roman" w:hAnsi="Times New Roman" w:cs="Times New Roman"/>
          <w:sz w:val="24"/>
          <w:szCs w:val="24"/>
        </w:rPr>
      </w:pPr>
      <w:r w:rsidRPr="00D30342">
        <w:rPr>
          <w:rFonts w:ascii="Times New Roman" w:hAnsi="Times New Roman" w:cs="Times New Roman"/>
          <w:sz w:val="24"/>
          <w:szCs w:val="24"/>
        </w:rPr>
        <w:t>•</w:t>
      </w:r>
      <w:r w:rsidRPr="00D30342">
        <w:rPr>
          <w:rFonts w:ascii="Times New Roman" w:hAnsi="Times New Roman" w:cs="Times New Roman"/>
          <w:sz w:val="24"/>
          <w:szCs w:val="24"/>
        </w:rPr>
        <w:tab/>
        <w:t>Executarea săpăturii</w:t>
      </w:r>
    </w:p>
    <w:p w:rsidR="00D30342" w:rsidRPr="00D30342" w:rsidRDefault="00D30342" w:rsidP="00484414">
      <w:pPr>
        <w:spacing w:after="0"/>
        <w:jc w:val="both"/>
        <w:rPr>
          <w:rFonts w:ascii="Times New Roman" w:hAnsi="Times New Roman" w:cs="Times New Roman"/>
          <w:sz w:val="24"/>
          <w:szCs w:val="24"/>
        </w:rPr>
      </w:pPr>
      <w:r w:rsidRPr="00D30342">
        <w:rPr>
          <w:rFonts w:ascii="Times New Roman" w:hAnsi="Times New Roman" w:cs="Times New Roman"/>
          <w:sz w:val="24"/>
          <w:szCs w:val="24"/>
        </w:rPr>
        <w:t>•</w:t>
      </w:r>
      <w:r w:rsidRPr="00D30342">
        <w:rPr>
          <w:rFonts w:ascii="Times New Roman" w:hAnsi="Times New Roman" w:cs="Times New Roman"/>
          <w:sz w:val="24"/>
          <w:szCs w:val="24"/>
        </w:rPr>
        <w:tab/>
        <w:t>Nivelarea(politura) fundului tran</w:t>
      </w:r>
      <w:r w:rsidR="0039511C">
        <w:rPr>
          <w:rFonts w:ascii="Times New Roman" w:hAnsi="Times New Roman" w:cs="Times New Roman"/>
          <w:sz w:val="24"/>
          <w:szCs w:val="24"/>
        </w:rPr>
        <w:t>ş</w:t>
      </w:r>
      <w:r w:rsidRPr="00D30342">
        <w:rPr>
          <w:rFonts w:ascii="Times New Roman" w:hAnsi="Times New Roman" w:cs="Times New Roman"/>
          <w:sz w:val="24"/>
          <w:szCs w:val="24"/>
        </w:rPr>
        <w:t>eei</w:t>
      </w:r>
    </w:p>
    <w:p w:rsidR="00D30342" w:rsidRPr="00D30342" w:rsidRDefault="00D30342" w:rsidP="00484414">
      <w:pPr>
        <w:spacing w:after="0"/>
        <w:jc w:val="both"/>
        <w:rPr>
          <w:rFonts w:ascii="Times New Roman" w:hAnsi="Times New Roman" w:cs="Times New Roman"/>
          <w:sz w:val="24"/>
          <w:szCs w:val="24"/>
        </w:rPr>
      </w:pPr>
      <w:r w:rsidRPr="00D30342">
        <w:rPr>
          <w:rFonts w:ascii="Times New Roman" w:hAnsi="Times New Roman" w:cs="Times New Roman"/>
          <w:sz w:val="24"/>
          <w:szCs w:val="24"/>
        </w:rPr>
        <w:t>•</w:t>
      </w:r>
      <w:r w:rsidRPr="00D30342">
        <w:rPr>
          <w:rFonts w:ascii="Times New Roman" w:hAnsi="Times New Roman" w:cs="Times New Roman"/>
          <w:sz w:val="24"/>
          <w:szCs w:val="24"/>
        </w:rPr>
        <w:tab/>
        <w:t>Epuizarea apelor din săpătur</w:t>
      </w:r>
      <w:r w:rsidR="0039511C">
        <w:rPr>
          <w:rFonts w:ascii="Times New Roman" w:hAnsi="Times New Roman" w:cs="Times New Roman"/>
          <w:sz w:val="24"/>
          <w:szCs w:val="24"/>
        </w:rPr>
        <w:t>ă</w:t>
      </w:r>
    </w:p>
    <w:p w:rsidR="00D30342" w:rsidRPr="00D30342" w:rsidRDefault="00D30342" w:rsidP="00484414">
      <w:pPr>
        <w:spacing w:after="0"/>
        <w:jc w:val="both"/>
        <w:rPr>
          <w:rFonts w:ascii="Times New Roman" w:hAnsi="Times New Roman" w:cs="Times New Roman"/>
          <w:sz w:val="24"/>
          <w:szCs w:val="24"/>
        </w:rPr>
      </w:pPr>
      <w:r w:rsidRPr="00D30342">
        <w:rPr>
          <w:rFonts w:ascii="Times New Roman" w:hAnsi="Times New Roman" w:cs="Times New Roman"/>
          <w:sz w:val="24"/>
          <w:szCs w:val="24"/>
        </w:rPr>
        <w:t>•</w:t>
      </w:r>
      <w:r w:rsidRPr="00D30342">
        <w:rPr>
          <w:rFonts w:ascii="Times New Roman" w:hAnsi="Times New Roman" w:cs="Times New Roman"/>
          <w:sz w:val="24"/>
          <w:szCs w:val="24"/>
        </w:rPr>
        <w:tab/>
        <w:t>Executarea patului de pozare</w:t>
      </w:r>
    </w:p>
    <w:p w:rsidR="00D30342" w:rsidRPr="00D30342" w:rsidRDefault="00D30342" w:rsidP="00484414">
      <w:pPr>
        <w:spacing w:after="0"/>
        <w:jc w:val="both"/>
        <w:rPr>
          <w:rFonts w:ascii="Times New Roman" w:hAnsi="Times New Roman" w:cs="Times New Roman"/>
          <w:sz w:val="24"/>
          <w:szCs w:val="24"/>
        </w:rPr>
      </w:pPr>
      <w:r w:rsidRPr="00D30342">
        <w:rPr>
          <w:rFonts w:ascii="Times New Roman" w:hAnsi="Times New Roman" w:cs="Times New Roman"/>
          <w:sz w:val="24"/>
          <w:szCs w:val="24"/>
        </w:rPr>
        <w:t>•</w:t>
      </w:r>
      <w:r w:rsidRPr="00D30342">
        <w:rPr>
          <w:rFonts w:ascii="Times New Roman" w:hAnsi="Times New Roman" w:cs="Times New Roman"/>
          <w:sz w:val="24"/>
          <w:szCs w:val="24"/>
        </w:rPr>
        <w:tab/>
        <w:t xml:space="preserve">Lansarea conductei </w:t>
      </w:r>
      <w:r w:rsidR="0039511C">
        <w:rPr>
          <w:rFonts w:ascii="Times New Roman" w:hAnsi="Times New Roman" w:cs="Times New Roman"/>
          <w:sz w:val="24"/>
          <w:szCs w:val="24"/>
        </w:rPr>
        <w:t>î</w:t>
      </w:r>
      <w:r w:rsidRPr="00D30342">
        <w:rPr>
          <w:rFonts w:ascii="Times New Roman" w:hAnsi="Times New Roman" w:cs="Times New Roman"/>
          <w:sz w:val="24"/>
          <w:szCs w:val="24"/>
        </w:rPr>
        <w:t>n tranşee</w:t>
      </w:r>
    </w:p>
    <w:p w:rsidR="00D30342" w:rsidRPr="00D30342" w:rsidRDefault="0039511C" w:rsidP="00484414">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Î</w:t>
      </w:r>
      <w:r w:rsidR="00D30342" w:rsidRPr="00D30342">
        <w:rPr>
          <w:rFonts w:ascii="Times New Roman" w:hAnsi="Times New Roman" w:cs="Times New Roman"/>
          <w:sz w:val="24"/>
          <w:szCs w:val="24"/>
        </w:rPr>
        <w:t>mbinarea tuburilor din PP multistrat</w:t>
      </w:r>
    </w:p>
    <w:p w:rsidR="00D30342" w:rsidRPr="00D30342" w:rsidRDefault="00D30342" w:rsidP="00484414">
      <w:pPr>
        <w:spacing w:after="0"/>
        <w:jc w:val="both"/>
        <w:rPr>
          <w:rFonts w:ascii="Times New Roman" w:hAnsi="Times New Roman" w:cs="Times New Roman"/>
          <w:sz w:val="24"/>
          <w:szCs w:val="24"/>
        </w:rPr>
      </w:pPr>
      <w:r w:rsidRPr="00D30342">
        <w:rPr>
          <w:rFonts w:ascii="Times New Roman" w:hAnsi="Times New Roman" w:cs="Times New Roman"/>
          <w:sz w:val="24"/>
          <w:szCs w:val="24"/>
        </w:rPr>
        <w:t>•</w:t>
      </w:r>
      <w:r w:rsidRPr="00D30342">
        <w:rPr>
          <w:rFonts w:ascii="Times New Roman" w:hAnsi="Times New Roman" w:cs="Times New Roman"/>
          <w:sz w:val="24"/>
          <w:szCs w:val="24"/>
        </w:rPr>
        <w:tab/>
        <w:t>Executarea probelor de etanşeitate si remedierea defecţiunilor daca este cazul</w:t>
      </w:r>
    </w:p>
    <w:p w:rsidR="00D30342" w:rsidRPr="00D30342" w:rsidRDefault="00D30342" w:rsidP="00484414">
      <w:pPr>
        <w:spacing w:after="0"/>
        <w:jc w:val="both"/>
        <w:rPr>
          <w:rFonts w:ascii="Times New Roman" w:hAnsi="Times New Roman" w:cs="Times New Roman"/>
          <w:sz w:val="24"/>
          <w:szCs w:val="24"/>
        </w:rPr>
      </w:pPr>
      <w:r w:rsidRPr="00D30342">
        <w:rPr>
          <w:rFonts w:ascii="Times New Roman" w:hAnsi="Times New Roman" w:cs="Times New Roman"/>
          <w:sz w:val="24"/>
          <w:szCs w:val="24"/>
        </w:rPr>
        <w:t>•</w:t>
      </w:r>
      <w:r w:rsidRPr="00D30342">
        <w:rPr>
          <w:rFonts w:ascii="Times New Roman" w:hAnsi="Times New Roman" w:cs="Times New Roman"/>
          <w:sz w:val="24"/>
          <w:szCs w:val="24"/>
        </w:rPr>
        <w:tab/>
        <w:t>Executarea racordurilor</w:t>
      </w:r>
    </w:p>
    <w:p w:rsidR="00D30342" w:rsidRPr="00D30342" w:rsidRDefault="00D30342" w:rsidP="00484414">
      <w:pPr>
        <w:spacing w:after="0"/>
        <w:jc w:val="both"/>
        <w:rPr>
          <w:rFonts w:ascii="Times New Roman" w:hAnsi="Times New Roman" w:cs="Times New Roman"/>
          <w:sz w:val="24"/>
          <w:szCs w:val="24"/>
        </w:rPr>
      </w:pPr>
      <w:r w:rsidRPr="00D30342">
        <w:rPr>
          <w:rFonts w:ascii="Times New Roman" w:hAnsi="Times New Roman" w:cs="Times New Roman"/>
          <w:sz w:val="24"/>
          <w:szCs w:val="24"/>
        </w:rPr>
        <w:t>•</w:t>
      </w:r>
      <w:r w:rsidRPr="00D30342">
        <w:rPr>
          <w:rFonts w:ascii="Times New Roman" w:hAnsi="Times New Roman" w:cs="Times New Roman"/>
          <w:sz w:val="24"/>
          <w:szCs w:val="24"/>
        </w:rPr>
        <w:tab/>
        <w:t>Executarea umpluturilor</w:t>
      </w:r>
    </w:p>
    <w:p w:rsidR="00565848" w:rsidRDefault="00565848" w:rsidP="00484414">
      <w:pPr>
        <w:spacing w:after="0"/>
        <w:rPr>
          <w:rFonts w:ascii="Times New Roman" w:hAnsi="Times New Roman" w:cs="Times New Roman"/>
          <w:b/>
          <w:i/>
          <w:sz w:val="24"/>
          <w:szCs w:val="24"/>
        </w:rPr>
      </w:pPr>
      <w:bookmarkStart w:id="15" w:name="_Toc378072003"/>
    </w:p>
    <w:p w:rsidR="00D30342" w:rsidRPr="00D30342" w:rsidRDefault="00D30342" w:rsidP="00484414">
      <w:pPr>
        <w:spacing w:after="0"/>
        <w:rPr>
          <w:rFonts w:ascii="Times New Roman" w:hAnsi="Times New Roman" w:cs="Times New Roman"/>
          <w:b/>
          <w:i/>
          <w:sz w:val="24"/>
          <w:szCs w:val="24"/>
        </w:rPr>
      </w:pPr>
      <w:r w:rsidRPr="00D30342">
        <w:rPr>
          <w:rFonts w:ascii="Times New Roman" w:hAnsi="Times New Roman" w:cs="Times New Roman"/>
          <w:b/>
          <w:i/>
          <w:sz w:val="24"/>
          <w:szCs w:val="24"/>
        </w:rPr>
        <w:t>Materiale</w:t>
      </w:r>
      <w:bookmarkEnd w:id="15"/>
    </w:p>
    <w:p w:rsidR="00D30342" w:rsidRPr="00D30342" w:rsidRDefault="00D30342" w:rsidP="00484414">
      <w:pPr>
        <w:spacing w:after="0"/>
        <w:rPr>
          <w:rFonts w:ascii="Times New Roman" w:hAnsi="Times New Roman" w:cs="Times New Roman"/>
          <w:sz w:val="24"/>
          <w:szCs w:val="24"/>
        </w:rPr>
      </w:pPr>
      <w:r w:rsidRPr="00D30342">
        <w:rPr>
          <w:rFonts w:ascii="Times New Roman" w:hAnsi="Times New Roman" w:cs="Times New Roman"/>
          <w:sz w:val="24"/>
          <w:szCs w:val="24"/>
        </w:rPr>
        <w:t xml:space="preserve">Materialul conductelor de refulare este </w:t>
      </w:r>
      <w:r w:rsidRPr="00D30342">
        <w:rPr>
          <w:rFonts w:ascii="Times New Roman" w:hAnsi="Times New Roman" w:cs="Times New Roman"/>
          <w:sz w:val="24"/>
          <w:szCs w:val="24"/>
          <w:lang w:val="fr-FR"/>
        </w:rPr>
        <w:t xml:space="preserve">PIED PE 100, </w:t>
      </w:r>
      <w:proofErr w:type="spellStart"/>
      <w:r w:rsidRPr="00D30342">
        <w:rPr>
          <w:rFonts w:ascii="Times New Roman" w:hAnsi="Times New Roman" w:cs="Times New Roman"/>
          <w:sz w:val="24"/>
          <w:szCs w:val="24"/>
          <w:lang w:val="fr-FR"/>
        </w:rPr>
        <w:t>Pn</w:t>
      </w:r>
      <w:proofErr w:type="spellEnd"/>
      <w:r w:rsidRPr="00D30342">
        <w:rPr>
          <w:rFonts w:ascii="Times New Roman" w:hAnsi="Times New Roman" w:cs="Times New Roman"/>
          <w:sz w:val="24"/>
          <w:szCs w:val="24"/>
          <w:lang w:val="fr-FR"/>
        </w:rPr>
        <w:t xml:space="preserve"> 10, SDR 17</w:t>
      </w:r>
      <w:r w:rsidRPr="00D30342">
        <w:rPr>
          <w:rFonts w:ascii="Times New Roman" w:hAnsi="Times New Roman" w:cs="Times New Roman"/>
          <w:sz w:val="24"/>
          <w:szCs w:val="24"/>
        </w:rPr>
        <w:t>.</w:t>
      </w:r>
    </w:p>
    <w:p w:rsidR="00D30342" w:rsidRPr="00D30342" w:rsidRDefault="00D30342" w:rsidP="00484414">
      <w:pPr>
        <w:spacing w:after="0"/>
        <w:rPr>
          <w:rFonts w:ascii="Times New Roman" w:hAnsi="Times New Roman" w:cs="Times New Roman"/>
          <w:sz w:val="24"/>
          <w:szCs w:val="24"/>
        </w:rPr>
      </w:pPr>
      <w:r w:rsidRPr="00D30342">
        <w:rPr>
          <w:rFonts w:ascii="Times New Roman" w:hAnsi="Times New Roman" w:cs="Times New Roman"/>
          <w:sz w:val="24"/>
          <w:szCs w:val="24"/>
        </w:rPr>
        <w:t>Îmbinarea conductelor se vor realiza prin: sudură cap la cap, electrofuziune sau flanşe.</w:t>
      </w:r>
    </w:p>
    <w:p w:rsidR="00D30342" w:rsidRPr="00D30342" w:rsidRDefault="00D30342" w:rsidP="00484414">
      <w:pPr>
        <w:spacing w:after="0"/>
        <w:rPr>
          <w:rFonts w:ascii="Times New Roman" w:hAnsi="Times New Roman" w:cs="Times New Roman"/>
          <w:sz w:val="24"/>
          <w:szCs w:val="24"/>
        </w:rPr>
      </w:pPr>
      <w:r w:rsidRPr="00D30342">
        <w:rPr>
          <w:rFonts w:ascii="Times New Roman" w:hAnsi="Times New Roman" w:cs="Times New Roman"/>
          <w:sz w:val="24"/>
          <w:szCs w:val="24"/>
        </w:rPr>
        <w:t xml:space="preserve">Materialul conductelor de canalizare este </w:t>
      </w:r>
      <w:r w:rsidRPr="00D30342">
        <w:rPr>
          <w:rFonts w:ascii="Times New Roman" w:hAnsi="Times New Roman" w:cs="Times New Roman"/>
          <w:sz w:val="24"/>
          <w:szCs w:val="24"/>
          <w:lang w:val="fr-FR"/>
        </w:rPr>
        <w:t xml:space="preserve">PP </w:t>
      </w:r>
      <w:proofErr w:type="spellStart"/>
      <w:r w:rsidRPr="00D30342">
        <w:rPr>
          <w:rFonts w:ascii="Times New Roman" w:hAnsi="Times New Roman" w:cs="Times New Roman"/>
          <w:sz w:val="24"/>
          <w:szCs w:val="24"/>
          <w:lang w:val="fr-FR"/>
        </w:rPr>
        <w:t>Multistrat</w:t>
      </w:r>
      <w:proofErr w:type="spellEnd"/>
      <w:r w:rsidRPr="00D30342">
        <w:rPr>
          <w:rFonts w:ascii="Times New Roman" w:hAnsi="Times New Roman" w:cs="Times New Roman"/>
          <w:sz w:val="24"/>
          <w:szCs w:val="24"/>
          <w:lang w:val="fr-FR"/>
        </w:rPr>
        <w:t xml:space="preserve"> SN 4</w:t>
      </w:r>
      <w:r w:rsidRPr="00D30342">
        <w:rPr>
          <w:rFonts w:ascii="Times New Roman" w:hAnsi="Times New Roman" w:cs="Times New Roman"/>
          <w:sz w:val="24"/>
          <w:szCs w:val="24"/>
        </w:rPr>
        <w:t>.</w:t>
      </w:r>
    </w:p>
    <w:p w:rsidR="00D30342" w:rsidRPr="00D30342" w:rsidRDefault="00C51D9D" w:rsidP="00484414">
      <w:pPr>
        <w:spacing w:after="0"/>
        <w:rPr>
          <w:rFonts w:ascii="Times New Roman" w:hAnsi="Times New Roman" w:cs="Times New Roman"/>
          <w:sz w:val="24"/>
          <w:szCs w:val="24"/>
        </w:rPr>
      </w:pPr>
      <w:r>
        <w:rPr>
          <w:rFonts w:ascii="Times New Roman" w:hAnsi="Times New Roman" w:cs="Times New Roman"/>
          <w:sz w:val="24"/>
          <w:szCs w:val="24"/>
        </w:rPr>
        <w:t>Î</w:t>
      </w:r>
      <w:r w:rsidR="00D30342" w:rsidRPr="00D30342">
        <w:rPr>
          <w:rFonts w:ascii="Times New Roman" w:hAnsi="Times New Roman" w:cs="Times New Roman"/>
          <w:sz w:val="24"/>
          <w:szCs w:val="24"/>
        </w:rPr>
        <w:t xml:space="preserve">mbinarea </w:t>
      </w:r>
      <w:r>
        <w:rPr>
          <w:rFonts w:ascii="Times New Roman" w:hAnsi="Times New Roman" w:cs="Times New Roman"/>
          <w:sz w:val="24"/>
          <w:szCs w:val="24"/>
        </w:rPr>
        <w:t>conductelor se va realiza prin îmbinare, con</w:t>
      </w:r>
      <w:r w:rsidR="00D30342" w:rsidRPr="00D30342">
        <w:rPr>
          <w:rFonts w:ascii="Times New Roman" w:hAnsi="Times New Roman" w:cs="Times New Roman"/>
          <w:sz w:val="24"/>
          <w:szCs w:val="24"/>
        </w:rPr>
        <w:t>ductele fiind prev</w:t>
      </w:r>
      <w:r w:rsidR="004972FB">
        <w:rPr>
          <w:rFonts w:ascii="Times New Roman" w:hAnsi="Times New Roman" w:cs="Times New Roman"/>
          <w:sz w:val="24"/>
          <w:szCs w:val="24"/>
        </w:rPr>
        <w:t>ă</w:t>
      </w:r>
      <w:r w:rsidR="00D30342" w:rsidRPr="00D30342">
        <w:rPr>
          <w:rFonts w:ascii="Times New Roman" w:hAnsi="Times New Roman" w:cs="Times New Roman"/>
          <w:sz w:val="24"/>
          <w:szCs w:val="24"/>
        </w:rPr>
        <w:t>zute cu garnituri.</w:t>
      </w:r>
    </w:p>
    <w:p w:rsidR="00D30342" w:rsidRPr="00D30342" w:rsidRDefault="00D30342" w:rsidP="00484414">
      <w:pPr>
        <w:spacing w:after="0"/>
        <w:rPr>
          <w:rFonts w:ascii="Times New Roman" w:hAnsi="Times New Roman" w:cs="Times New Roman"/>
          <w:b/>
          <w:i/>
          <w:sz w:val="24"/>
          <w:szCs w:val="24"/>
        </w:rPr>
      </w:pPr>
      <w:bookmarkStart w:id="16" w:name="_Toc378072004"/>
      <w:r w:rsidRPr="00D30342">
        <w:rPr>
          <w:rFonts w:ascii="Times New Roman" w:hAnsi="Times New Roman" w:cs="Times New Roman"/>
          <w:b/>
          <w:i/>
          <w:sz w:val="24"/>
          <w:szCs w:val="24"/>
        </w:rPr>
        <w:t xml:space="preserve">Transportul </w:t>
      </w:r>
      <w:r w:rsidR="00C51D9D">
        <w:rPr>
          <w:rFonts w:ascii="Times New Roman" w:hAnsi="Times New Roman" w:cs="Times New Roman"/>
          <w:b/>
          <w:i/>
          <w:sz w:val="24"/>
          <w:szCs w:val="24"/>
        </w:rPr>
        <w:t>ş</w:t>
      </w:r>
      <w:r w:rsidRPr="00D30342">
        <w:rPr>
          <w:rFonts w:ascii="Times New Roman" w:hAnsi="Times New Roman" w:cs="Times New Roman"/>
          <w:b/>
          <w:i/>
          <w:sz w:val="24"/>
          <w:szCs w:val="24"/>
        </w:rPr>
        <w:t>i depozitarea conductelor</w:t>
      </w:r>
      <w:bookmarkEnd w:id="16"/>
    </w:p>
    <w:p w:rsidR="00D30342" w:rsidRPr="00D30342" w:rsidRDefault="00166C25" w:rsidP="00C51D9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30342" w:rsidRPr="00D30342">
        <w:rPr>
          <w:rFonts w:ascii="Times New Roman" w:hAnsi="Times New Roman" w:cs="Times New Roman"/>
          <w:sz w:val="24"/>
          <w:szCs w:val="24"/>
        </w:rPr>
        <w:t>Tevile se vor transporta cu vehicule corespunz</w:t>
      </w:r>
      <w:r w:rsidR="00C51D9D">
        <w:rPr>
          <w:rFonts w:ascii="Times New Roman" w:hAnsi="Times New Roman" w:cs="Times New Roman"/>
          <w:sz w:val="24"/>
          <w:szCs w:val="24"/>
        </w:rPr>
        <w:t>ă</w:t>
      </w:r>
      <w:r w:rsidR="00D30342" w:rsidRPr="00D30342">
        <w:rPr>
          <w:rFonts w:ascii="Times New Roman" w:hAnsi="Times New Roman" w:cs="Times New Roman"/>
          <w:sz w:val="24"/>
          <w:szCs w:val="24"/>
        </w:rPr>
        <w:t>toare, lu</w:t>
      </w:r>
      <w:r w:rsidR="00C51D9D">
        <w:rPr>
          <w:rFonts w:ascii="Times New Roman" w:hAnsi="Times New Roman" w:cs="Times New Roman"/>
          <w:sz w:val="24"/>
          <w:szCs w:val="24"/>
        </w:rPr>
        <w:t>â</w:t>
      </w:r>
      <w:r w:rsidR="00D30342" w:rsidRPr="00D30342">
        <w:rPr>
          <w:rFonts w:ascii="Times New Roman" w:hAnsi="Times New Roman" w:cs="Times New Roman"/>
          <w:sz w:val="24"/>
          <w:szCs w:val="24"/>
        </w:rPr>
        <w:t>ndu-se m</w:t>
      </w:r>
      <w:r w:rsidR="00C51D9D">
        <w:rPr>
          <w:rFonts w:ascii="Times New Roman" w:hAnsi="Times New Roman" w:cs="Times New Roman"/>
          <w:sz w:val="24"/>
          <w:szCs w:val="24"/>
        </w:rPr>
        <w:t>ă</w:t>
      </w:r>
      <w:r w:rsidR="00D30342" w:rsidRPr="00D30342">
        <w:rPr>
          <w:rFonts w:ascii="Times New Roman" w:hAnsi="Times New Roman" w:cs="Times New Roman"/>
          <w:sz w:val="24"/>
          <w:szCs w:val="24"/>
        </w:rPr>
        <w:t>suri de siguran</w:t>
      </w:r>
      <w:r w:rsidR="00C51D9D">
        <w:rPr>
          <w:rFonts w:ascii="Times New Roman" w:hAnsi="Times New Roman" w:cs="Times New Roman"/>
          <w:sz w:val="24"/>
          <w:szCs w:val="24"/>
        </w:rPr>
        <w:t>ţă</w:t>
      </w:r>
      <w:r w:rsidR="00D30342" w:rsidRPr="00D30342">
        <w:rPr>
          <w:rFonts w:ascii="Times New Roman" w:hAnsi="Times New Roman" w:cs="Times New Roman"/>
          <w:sz w:val="24"/>
          <w:szCs w:val="24"/>
        </w:rPr>
        <w:t xml:space="preserve"> la </w:t>
      </w:r>
      <w:r w:rsidR="00C51D9D">
        <w:rPr>
          <w:rFonts w:ascii="Times New Roman" w:hAnsi="Times New Roman" w:cs="Times New Roman"/>
          <w:sz w:val="24"/>
          <w:szCs w:val="24"/>
        </w:rPr>
        <w:t>î</w:t>
      </w:r>
      <w:r w:rsidR="00D30342" w:rsidRPr="00D30342">
        <w:rPr>
          <w:rFonts w:ascii="Times New Roman" w:hAnsi="Times New Roman" w:cs="Times New Roman"/>
          <w:sz w:val="24"/>
          <w:szCs w:val="24"/>
        </w:rPr>
        <w:t xml:space="preserve">ncarcare </w:t>
      </w:r>
      <w:r w:rsidR="00C51D9D">
        <w:rPr>
          <w:rFonts w:ascii="Times New Roman" w:hAnsi="Times New Roman" w:cs="Times New Roman"/>
          <w:sz w:val="24"/>
          <w:szCs w:val="24"/>
        </w:rPr>
        <w:t>ş</w:t>
      </w:r>
      <w:r w:rsidR="00D30342" w:rsidRPr="00D30342">
        <w:rPr>
          <w:rFonts w:ascii="Times New Roman" w:hAnsi="Times New Roman" w:cs="Times New Roman"/>
          <w:sz w:val="24"/>
          <w:szCs w:val="24"/>
        </w:rPr>
        <w:t>i desc</w:t>
      </w:r>
      <w:r w:rsidR="00565848">
        <w:rPr>
          <w:rFonts w:ascii="Times New Roman" w:hAnsi="Times New Roman" w:cs="Times New Roman"/>
          <w:sz w:val="24"/>
          <w:szCs w:val="24"/>
        </w:rPr>
        <w:t>ă</w:t>
      </w:r>
      <w:r w:rsidR="00D30342" w:rsidRPr="00D30342">
        <w:rPr>
          <w:rFonts w:ascii="Times New Roman" w:hAnsi="Times New Roman" w:cs="Times New Roman"/>
          <w:sz w:val="24"/>
          <w:szCs w:val="24"/>
        </w:rPr>
        <w:t>rcare. C</w:t>
      </w:r>
      <w:r w:rsidR="00C51D9D">
        <w:rPr>
          <w:rFonts w:ascii="Times New Roman" w:hAnsi="Times New Roman" w:cs="Times New Roman"/>
          <w:sz w:val="24"/>
          <w:szCs w:val="24"/>
        </w:rPr>
        <w:t>â</w:t>
      </w:r>
      <w:r w:rsidR="00D30342" w:rsidRPr="00D30342">
        <w:rPr>
          <w:rFonts w:ascii="Times New Roman" w:hAnsi="Times New Roman" w:cs="Times New Roman"/>
          <w:sz w:val="24"/>
          <w:szCs w:val="24"/>
        </w:rPr>
        <w:t>nd transportul se efectueaz</w:t>
      </w:r>
      <w:r w:rsidR="00C51D9D">
        <w:rPr>
          <w:rFonts w:ascii="Times New Roman" w:hAnsi="Times New Roman" w:cs="Times New Roman"/>
          <w:sz w:val="24"/>
          <w:szCs w:val="24"/>
        </w:rPr>
        <w:t>ă</w:t>
      </w:r>
      <w:r w:rsidR="00D30342" w:rsidRPr="00D30342">
        <w:rPr>
          <w:rFonts w:ascii="Times New Roman" w:hAnsi="Times New Roman" w:cs="Times New Roman"/>
          <w:sz w:val="24"/>
          <w:szCs w:val="24"/>
        </w:rPr>
        <w:t xml:space="preserve"> la temperaturi sc</w:t>
      </w:r>
      <w:r w:rsidR="00C51D9D">
        <w:rPr>
          <w:rFonts w:ascii="Times New Roman" w:hAnsi="Times New Roman" w:cs="Times New Roman"/>
          <w:sz w:val="24"/>
          <w:szCs w:val="24"/>
        </w:rPr>
        <w:t>ăzute, aproape de î</w:t>
      </w:r>
      <w:r w:rsidR="00D30342" w:rsidRPr="00D30342">
        <w:rPr>
          <w:rFonts w:ascii="Times New Roman" w:hAnsi="Times New Roman" w:cs="Times New Roman"/>
          <w:sz w:val="24"/>
          <w:szCs w:val="24"/>
        </w:rPr>
        <w:t>nghe</w:t>
      </w:r>
      <w:r w:rsidR="00C51D9D">
        <w:rPr>
          <w:rFonts w:ascii="Times New Roman" w:hAnsi="Times New Roman" w:cs="Times New Roman"/>
          <w:sz w:val="24"/>
          <w:szCs w:val="24"/>
        </w:rPr>
        <w:t>ţ</w:t>
      </w:r>
      <w:r w:rsidR="00D30342" w:rsidRPr="00D30342">
        <w:rPr>
          <w:rFonts w:ascii="Times New Roman" w:hAnsi="Times New Roman" w:cs="Times New Roman"/>
          <w:sz w:val="24"/>
          <w:szCs w:val="24"/>
        </w:rPr>
        <w:t xml:space="preserve"> se vor preveni </w:t>
      </w:r>
      <w:r w:rsidR="00C51D9D">
        <w:rPr>
          <w:rFonts w:ascii="Times New Roman" w:hAnsi="Times New Roman" w:cs="Times New Roman"/>
          <w:sz w:val="24"/>
          <w:szCs w:val="24"/>
        </w:rPr>
        <w:t>ş</w:t>
      </w:r>
      <w:r w:rsidR="00D30342" w:rsidRPr="00D30342">
        <w:rPr>
          <w:rFonts w:ascii="Times New Roman" w:hAnsi="Times New Roman" w:cs="Times New Roman"/>
          <w:sz w:val="24"/>
          <w:szCs w:val="24"/>
        </w:rPr>
        <w:t>ocurile.</w:t>
      </w:r>
    </w:p>
    <w:p w:rsidR="00D30342" w:rsidRDefault="00166C25" w:rsidP="00C51D9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51D9D">
        <w:rPr>
          <w:rFonts w:ascii="Times New Roman" w:hAnsi="Times New Roman" w:cs="Times New Roman"/>
          <w:sz w:val="24"/>
          <w:szCs w:val="24"/>
        </w:rPr>
        <w:t xml:space="preserve">      </w:t>
      </w:r>
      <w:r>
        <w:rPr>
          <w:rFonts w:ascii="Times New Roman" w:hAnsi="Times New Roman" w:cs="Times New Roman"/>
          <w:sz w:val="24"/>
          <w:szCs w:val="24"/>
        </w:rPr>
        <w:t xml:space="preserve"> </w:t>
      </w:r>
      <w:r w:rsidR="00D30342" w:rsidRPr="00D30342">
        <w:rPr>
          <w:rFonts w:ascii="Times New Roman" w:hAnsi="Times New Roman" w:cs="Times New Roman"/>
          <w:sz w:val="24"/>
          <w:szCs w:val="24"/>
        </w:rPr>
        <w:t xml:space="preserve">Depozitarea se va face </w:t>
      </w:r>
      <w:r w:rsidR="004972FB">
        <w:rPr>
          <w:rFonts w:ascii="Times New Roman" w:hAnsi="Times New Roman" w:cs="Times New Roman"/>
          <w:sz w:val="24"/>
          <w:szCs w:val="24"/>
        </w:rPr>
        <w:t>î</w:t>
      </w:r>
      <w:r w:rsidR="00D30342" w:rsidRPr="00D30342">
        <w:rPr>
          <w:rFonts w:ascii="Times New Roman" w:hAnsi="Times New Roman" w:cs="Times New Roman"/>
          <w:sz w:val="24"/>
          <w:szCs w:val="24"/>
        </w:rPr>
        <w:t>n stive care nu trebuie s</w:t>
      </w:r>
      <w:r w:rsidR="004972FB">
        <w:rPr>
          <w:rFonts w:ascii="Times New Roman" w:hAnsi="Times New Roman" w:cs="Times New Roman"/>
          <w:sz w:val="24"/>
          <w:szCs w:val="24"/>
        </w:rPr>
        <w:t>ă</w:t>
      </w:r>
      <w:r w:rsidR="00D30342" w:rsidRPr="00D30342">
        <w:rPr>
          <w:rFonts w:ascii="Times New Roman" w:hAnsi="Times New Roman" w:cs="Times New Roman"/>
          <w:sz w:val="24"/>
          <w:szCs w:val="24"/>
        </w:rPr>
        <w:t xml:space="preserve"> dep</w:t>
      </w:r>
      <w:r w:rsidR="004972FB">
        <w:rPr>
          <w:rFonts w:ascii="Times New Roman" w:hAnsi="Times New Roman" w:cs="Times New Roman"/>
          <w:sz w:val="24"/>
          <w:szCs w:val="24"/>
        </w:rPr>
        <w:t>ăş</w:t>
      </w:r>
      <w:r w:rsidR="00D30342" w:rsidRPr="00D30342">
        <w:rPr>
          <w:rFonts w:ascii="Times New Roman" w:hAnsi="Times New Roman" w:cs="Times New Roman"/>
          <w:sz w:val="24"/>
          <w:szCs w:val="24"/>
        </w:rPr>
        <w:t>easc</w:t>
      </w:r>
      <w:r w:rsidR="004972FB">
        <w:rPr>
          <w:rFonts w:ascii="Times New Roman" w:hAnsi="Times New Roman" w:cs="Times New Roman"/>
          <w:sz w:val="24"/>
          <w:szCs w:val="24"/>
        </w:rPr>
        <w:t>ă</w:t>
      </w:r>
      <w:r w:rsidR="00D30342" w:rsidRPr="00D30342">
        <w:rPr>
          <w:rFonts w:ascii="Times New Roman" w:hAnsi="Times New Roman" w:cs="Times New Roman"/>
          <w:sz w:val="24"/>
          <w:szCs w:val="24"/>
        </w:rPr>
        <w:t xml:space="preserve"> </w:t>
      </w:r>
      <w:r w:rsidR="004972FB">
        <w:rPr>
          <w:rFonts w:ascii="Times New Roman" w:hAnsi="Times New Roman" w:cs="Times New Roman"/>
          <w:sz w:val="24"/>
          <w:szCs w:val="24"/>
        </w:rPr>
        <w:t>î</w:t>
      </w:r>
      <w:r w:rsidR="00D30342" w:rsidRPr="00D30342">
        <w:rPr>
          <w:rFonts w:ascii="Times New Roman" w:hAnsi="Times New Roman" w:cs="Times New Roman"/>
          <w:sz w:val="24"/>
          <w:szCs w:val="24"/>
        </w:rPr>
        <w:t>nal</w:t>
      </w:r>
      <w:r w:rsidR="004972FB">
        <w:rPr>
          <w:rFonts w:ascii="Times New Roman" w:hAnsi="Times New Roman" w:cs="Times New Roman"/>
          <w:sz w:val="24"/>
          <w:szCs w:val="24"/>
        </w:rPr>
        <w:t>ţimea de 2 metri. Din loc în</w:t>
      </w:r>
      <w:r w:rsidR="00D30342" w:rsidRPr="00D30342">
        <w:rPr>
          <w:rFonts w:ascii="Times New Roman" w:hAnsi="Times New Roman" w:cs="Times New Roman"/>
          <w:sz w:val="24"/>
          <w:szCs w:val="24"/>
        </w:rPr>
        <w:t xml:space="preserve"> loc se vor prevedea supor</w:t>
      </w:r>
      <w:r w:rsidR="004972FB">
        <w:rPr>
          <w:rFonts w:ascii="Times New Roman" w:hAnsi="Times New Roman" w:cs="Times New Roman"/>
          <w:sz w:val="24"/>
          <w:szCs w:val="24"/>
        </w:rPr>
        <w:t>ţ</w:t>
      </w:r>
      <w:r w:rsidR="00D30342" w:rsidRPr="00D30342">
        <w:rPr>
          <w:rFonts w:ascii="Times New Roman" w:hAnsi="Times New Roman" w:cs="Times New Roman"/>
          <w:sz w:val="24"/>
          <w:szCs w:val="24"/>
        </w:rPr>
        <w:t>i</w:t>
      </w:r>
      <w:r w:rsidR="004972FB">
        <w:rPr>
          <w:rFonts w:ascii="Times New Roman" w:hAnsi="Times New Roman" w:cs="Times New Roman"/>
          <w:sz w:val="24"/>
          <w:szCs w:val="24"/>
        </w:rPr>
        <w:t xml:space="preserve"> pentru a impiedica deformarea ţ</w:t>
      </w:r>
      <w:r w:rsidR="00D30342" w:rsidRPr="00D30342">
        <w:rPr>
          <w:rFonts w:ascii="Times New Roman" w:hAnsi="Times New Roman" w:cs="Times New Roman"/>
          <w:sz w:val="24"/>
          <w:szCs w:val="24"/>
        </w:rPr>
        <w:t>evilor. Se vor lua m</w:t>
      </w:r>
      <w:r w:rsidR="004972FB">
        <w:rPr>
          <w:rFonts w:ascii="Times New Roman" w:hAnsi="Times New Roman" w:cs="Times New Roman"/>
          <w:sz w:val="24"/>
          <w:szCs w:val="24"/>
        </w:rPr>
        <w:t>ă</w:t>
      </w:r>
      <w:r w:rsidR="00D30342" w:rsidRPr="00D30342">
        <w:rPr>
          <w:rFonts w:ascii="Times New Roman" w:hAnsi="Times New Roman" w:cs="Times New Roman"/>
          <w:sz w:val="24"/>
          <w:szCs w:val="24"/>
        </w:rPr>
        <w:t>suri pentru ca s</w:t>
      </w:r>
      <w:r w:rsidR="00F223C4">
        <w:rPr>
          <w:rFonts w:ascii="Times New Roman" w:hAnsi="Times New Roman" w:cs="Times New Roman"/>
          <w:sz w:val="24"/>
          <w:szCs w:val="24"/>
        </w:rPr>
        <w:t>ă</w:t>
      </w:r>
      <w:r w:rsidR="00D30342" w:rsidRPr="00D30342">
        <w:rPr>
          <w:rFonts w:ascii="Times New Roman" w:hAnsi="Times New Roman" w:cs="Times New Roman"/>
          <w:sz w:val="24"/>
          <w:szCs w:val="24"/>
        </w:rPr>
        <w:t xml:space="preserve"> nu intre diverse componente </w:t>
      </w:r>
      <w:r w:rsidR="00F223C4">
        <w:rPr>
          <w:rFonts w:ascii="Times New Roman" w:hAnsi="Times New Roman" w:cs="Times New Roman"/>
          <w:sz w:val="24"/>
          <w:szCs w:val="24"/>
        </w:rPr>
        <w:t>î</w:t>
      </w:r>
      <w:r w:rsidR="00D30342" w:rsidRPr="00D30342">
        <w:rPr>
          <w:rFonts w:ascii="Times New Roman" w:hAnsi="Times New Roman" w:cs="Times New Roman"/>
          <w:sz w:val="24"/>
          <w:szCs w:val="24"/>
        </w:rPr>
        <w:t xml:space="preserve">n interiorul </w:t>
      </w:r>
      <w:r w:rsidR="00F223C4">
        <w:rPr>
          <w:rFonts w:ascii="Times New Roman" w:hAnsi="Times New Roman" w:cs="Times New Roman"/>
          <w:sz w:val="24"/>
          <w:szCs w:val="24"/>
        </w:rPr>
        <w:t>ţ</w:t>
      </w:r>
      <w:r w:rsidR="00D30342" w:rsidRPr="00D30342">
        <w:rPr>
          <w:rFonts w:ascii="Times New Roman" w:hAnsi="Times New Roman" w:cs="Times New Roman"/>
          <w:sz w:val="24"/>
          <w:szCs w:val="24"/>
        </w:rPr>
        <w:t xml:space="preserve">evilor. </w:t>
      </w:r>
    </w:p>
    <w:p w:rsidR="004972FB" w:rsidRPr="00D30342" w:rsidRDefault="004972FB" w:rsidP="00C51D9D">
      <w:pPr>
        <w:spacing w:after="0"/>
        <w:jc w:val="both"/>
        <w:rPr>
          <w:rFonts w:ascii="Times New Roman" w:hAnsi="Times New Roman" w:cs="Times New Roman"/>
          <w:sz w:val="24"/>
          <w:szCs w:val="24"/>
        </w:rPr>
      </w:pPr>
    </w:p>
    <w:p w:rsidR="00D30342" w:rsidRPr="00D30342" w:rsidRDefault="00C51D9D" w:rsidP="00484414">
      <w:pPr>
        <w:spacing w:after="0"/>
        <w:rPr>
          <w:rFonts w:ascii="Times New Roman" w:hAnsi="Times New Roman" w:cs="Times New Roman"/>
          <w:b/>
          <w:i/>
          <w:sz w:val="24"/>
          <w:szCs w:val="24"/>
        </w:rPr>
      </w:pPr>
      <w:bookmarkStart w:id="17" w:name="_Toc378072005"/>
      <w:r>
        <w:rPr>
          <w:rFonts w:ascii="Times New Roman" w:hAnsi="Times New Roman" w:cs="Times New Roman"/>
          <w:b/>
          <w:i/>
          <w:sz w:val="24"/>
          <w:szCs w:val="24"/>
        </w:rPr>
        <w:t xml:space="preserve">      </w:t>
      </w:r>
      <w:r w:rsidR="00D30342" w:rsidRPr="00D30342">
        <w:rPr>
          <w:rFonts w:ascii="Times New Roman" w:hAnsi="Times New Roman" w:cs="Times New Roman"/>
          <w:b/>
          <w:i/>
          <w:sz w:val="24"/>
          <w:szCs w:val="24"/>
        </w:rPr>
        <w:t>Lucr</w:t>
      </w:r>
      <w:r w:rsidR="00547D9E">
        <w:rPr>
          <w:rFonts w:ascii="Times New Roman" w:hAnsi="Times New Roman" w:cs="Times New Roman"/>
          <w:b/>
          <w:i/>
          <w:sz w:val="24"/>
          <w:szCs w:val="24"/>
        </w:rPr>
        <w:t>ă</w:t>
      </w:r>
      <w:r w:rsidR="00D30342" w:rsidRPr="00D30342">
        <w:rPr>
          <w:rFonts w:ascii="Times New Roman" w:hAnsi="Times New Roman" w:cs="Times New Roman"/>
          <w:b/>
          <w:i/>
          <w:sz w:val="24"/>
          <w:szCs w:val="24"/>
        </w:rPr>
        <w:t>ri de terasamente</w:t>
      </w:r>
      <w:bookmarkEnd w:id="17"/>
    </w:p>
    <w:p w:rsidR="00D30342" w:rsidRPr="00D30342" w:rsidRDefault="004972FB" w:rsidP="00547D9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30342" w:rsidRPr="00D30342">
        <w:rPr>
          <w:rFonts w:ascii="Times New Roman" w:hAnsi="Times New Roman" w:cs="Times New Roman"/>
          <w:sz w:val="24"/>
          <w:szCs w:val="24"/>
        </w:rPr>
        <w:t>Lucr</w:t>
      </w:r>
      <w:r>
        <w:rPr>
          <w:rFonts w:ascii="Times New Roman" w:hAnsi="Times New Roman" w:cs="Times New Roman"/>
          <w:sz w:val="24"/>
          <w:szCs w:val="24"/>
        </w:rPr>
        <w:t>ă</w:t>
      </w:r>
      <w:r w:rsidR="00D30342" w:rsidRPr="00D30342">
        <w:rPr>
          <w:rFonts w:ascii="Times New Roman" w:hAnsi="Times New Roman" w:cs="Times New Roman"/>
          <w:sz w:val="24"/>
          <w:szCs w:val="24"/>
        </w:rPr>
        <w:t>rile de terasamente pentru executarea tran</w:t>
      </w:r>
      <w:r>
        <w:rPr>
          <w:rFonts w:ascii="Times New Roman" w:hAnsi="Times New Roman" w:cs="Times New Roman"/>
          <w:sz w:val="24"/>
          <w:szCs w:val="24"/>
        </w:rPr>
        <w:t>ş</w:t>
      </w:r>
      <w:r w:rsidR="00D30342" w:rsidRPr="00D30342">
        <w:rPr>
          <w:rFonts w:ascii="Times New Roman" w:hAnsi="Times New Roman" w:cs="Times New Roman"/>
          <w:sz w:val="24"/>
          <w:szCs w:val="24"/>
        </w:rPr>
        <w:t>eelor sunt urm</w:t>
      </w:r>
      <w:r>
        <w:rPr>
          <w:rFonts w:ascii="Times New Roman" w:hAnsi="Times New Roman" w:cs="Times New Roman"/>
          <w:sz w:val="24"/>
          <w:szCs w:val="24"/>
        </w:rPr>
        <w:t>ă</w:t>
      </w:r>
      <w:r w:rsidR="00D30342" w:rsidRPr="00D30342">
        <w:rPr>
          <w:rFonts w:ascii="Times New Roman" w:hAnsi="Times New Roman" w:cs="Times New Roman"/>
          <w:sz w:val="24"/>
          <w:szCs w:val="24"/>
        </w:rPr>
        <w:t>toarele:</w:t>
      </w:r>
    </w:p>
    <w:p w:rsidR="00D30342" w:rsidRPr="00D30342" w:rsidRDefault="00D30342" w:rsidP="00547D9E">
      <w:pPr>
        <w:numPr>
          <w:ilvl w:val="0"/>
          <w:numId w:val="24"/>
        </w:numPr>
        <w:spacing w:after="0" w:line="240" w:lineRule="auto"/>
        <w:jc w:val="both"/>
        <w:rPr>
          <w:rFonts w:ascii="Times New Roman" w:hAnsi="Times New Roman" w:cs="Times New Roman"/>
          <w:sz w:val="24"/>
          <w:szCs w:val="24"/>
        </w:rPr>
      </w:pPr>
      <w:r w:rsidRPr="00D30342">
        <w:rPr>
          <w:rFonts w:ascii="Times New Roman" w:hAnsi="Times New Roman" w:cs="Times New Roman"/>
          <w:sz w:val="24"/>
          <w:szCs w:val="24"/>
        </w:rPr>
        <w:t>se execut</w:t>
      </w:r>
      <w:r w:rsidR="004972FB">
        <w:rPr>
          <w:rFonts w:ascii="Times New Roman" w:hAnsi="Times New Roman" w:cs="Times New Roman"/>
          <w:sz w:val="24"/>
          <w:szCs w:val="24"/>
        </w:rPr>
        <w:t>ă</w:t>
      </w:r>
      <w:r w:rsidRPr="00D30342">
        <w:rPr>
          <w:rFonts w:ascii="Times New Roman" w:hAnsi="Times New Roman" w:cs="Times New Roman"/>
          <w:sz w:val="24"/>
          <w:szCs w:val="24"/>
        </w:rPr>
        <w:t xml:space="preserve"> decopertarea zonelor în care se monteaza conductele, cu utilaje adecvate sau manual, în functie de natura stratului de decopertat (strat asfaltic, macadam, pamânt, strat vegetal-spa</w:t>
      </w:r>
      <w:r w:rsidR="004972FB">
        <w:rPr>
          <w:rFonts w:ascii="Times New Roman" w:hAnsi="Times New Roman" w:cs="Times New Roman"/>
          <w:sz w:val="24"/>
          <w:szCs w:val="24"/>
        </w:rPr>
        <w:t>ţ</w:t>
      </w:r>
      <w:r w:rsidRPr="00D30342">
        <w:rPr>
          <w:rFonts w:ascii="Times New Roman" w:hAnsi="Times New Roman" w:cs="Times New Roman"/>
          <w:sz w:val="24"/>
          <w:szCs w:val="24"/>
        </w:rPr>
        <w:t>iu verde);</w:t>
      </w:r>
    </w:p>
    <w:p w:rsidR="00D30342" w:rsidRPr="00D30342" w:rsidRDefault="00D30342" w:rsidP="00547D9E">
      <w:pPr>
        <w:numPr>
          <w:ilvl w:val="0"/>
          <w:numId w:val="24"/>
        </w:numPr>
        <w:spacing w:after="0" w:line="240" w:lineRule="auto"/>
        <w:jc w:val="both"/>
        <w:rPr>
          <w:rFonts w:ascii="Times New Roman" w:hAnsi="Times New Roman" w:cs="Times New Roman"/>
          <w:sz w:val="24"/>
          <w:szCs w:val="24"/>
        </w:rPr>
      </w:pPr>
      <w:r w:rsidRPr="00D30342">
        <w:rPr>
          <w:rFonts w:ascii="Times New Roman" w:hAnsi="Times New Roman" w:cs="Times New Roman"/>
          <w:sz w:val="24"/>
          <w:szCs w:val="24"/>
        </w:rPr>
        <w:t>se executa sapatura, manual, în terenul natural, pentru trans</w:t>
      </w:r>
      <w:r w:rsidR="004972FB">
        <w:rPr>
          <w:rFonts w:ascii="Times New Roman" w:hAnsi="Times New Roman" w:cs="Times New Roman"/>
          <w:sz w:val="24"/>
          <w:szCs w:val="24"/>
        </w:rPr>
        <w:t>ş</w:t>
      </w:r>
      <w:r w:rsidRPr="00D30342">
        <w:rPr>
          <w:rFonts w:ascii="Times New Roman" w:hAnsi="Times New Roman" w:cs="Times New Roman"/>
          <w:sz w:val="24"/>
          <w:szCs w:val="24"/>
        </w:rPr>
        <w:t>eea în care se pozeaza conductele.</w:t>
      </w:r>
    </w:p>
    <w:p w:rsidR="00D30342" w:rsidRPr="00D30342" w:rsidRDefault="00D30342" w:rsidP="00547D9E">
      <w:pPr>
        <w:numPr>
          <w:ilvl w:val="0"/>
          <w:numId w:val="24"/>
        </w:numPr>
        <w:spacing w:after="0" w:line="240" w:lineRule="auto"/>
        <w:jc w:val="both"/>
        <w:rPr>
          <w:rFonts w:ascii="Times New Roman" w:hAnsi="Times New Roman" w:cs="Times New Roman"/>
          <w:sz w:val="24"/>
          <w:szCs w:val="24"/>
        </w:rPr>
      </w:pPr>
      <w:r w:rsidRPr="00D30342">
        <w:rPr>
          <w:rFonts w:ascii="Times New Roman" w:hAnsi="Times New Roman" w:cs="Times New Roman"/>
          <w:sz w:val="24"/>
          <w:szCs w:val="24"/>
        </w:rPr>
        <w:t>materialele rezultate din desfacerea pavajelor care se pot refolosi se depozitează la marginea trotuarului astfel încât să nu împiedice scurgerea apei din rigole.</w:t>
      </w:r>
    </w:p>
    <w:p w:rsidR="00D30342" w:rsidRPr="00D30342" w:rsidRDefault="00565848" w:rsidP="00547D9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30342" w:rsidRPr="00D30342">
        <w:rPr>
          <w:rFonts w:ascii="Times New Roman" w:hAnsi="Times New Roman" w:cs="Times New Roman"/>
          <w:sz w:val="24"/>
          <w:szCs w:val="24"/>
        </w:rPr>
        <w:t>Tran</w:t>
      </w:r>
      <w:r>
        <w:rPr>
          <w:rFonts w:ascii="Times New Roman" w:hAnsi="Times New Roman" w:cs="Times New Roman"/>
          <w:sz w:val="24"/>
          <w:szCs w:val="24"/>
        </w:rPr>
        <w:t>ş</w:t>
      </w:r>
      <w:r w:rsidR="00D30342" w:rsidRPr="00D30342">
        <w:rPr>
          <w:rFonts w:ascii="Times New Roman" w:hAnsi="Times New Roman" w:cs="Times New Roman"/>
          <w:sz w:val="24"/>
          <w:szCs w:val="24"/>
        </w:rPr>
        <w:t>eele pentru pozarea conductelor se executa f</w:t>
      </w:r>
      <w:r>
        <w:rPr>
          <w:rFonts w:ascii="Times New Roman" w:hAnsi="Times New Roman" w:cs="Times New Roman"/>
          <w:sz w:val="24"/>
          <w:szCs w:val="24"/>
        </w:rPr>
        <w:t>ă</w:t>
      </w:r>
      <w:r w:rsidR="00D30342" w:rsidRPr="00D30342">
        <w:rPr>
          <w:rFonts w:ascii="Times New Roman" w:hAnsi="Times New Roman" w:cs="Times New Roman"/>
          <w:sz w:val="24"/>
          <w:szCs w:val="24"/>
        </w:rPr>
        <w:t>r</w:t>
      </w:r>
      <w:r>
        <w:rPr>
          <w:rFonts w:ascii="Times New Roman" w:hAnsi="Times New Roman" w:cs="Times New Roman"/>
          <w:sz w:val="24"/>
          <w:szCs w:val="24"/>
        </w:rPr>
        <w:t>ă</w:t>
      </w:r>
      <w:r w:rsidR="00D30342" w:rsidRPr="00D30342">
        <w:rPr>
          <w:rFonts w:ascii="Times New Roman" w:hAnsi="Times New Roman" w:cs="Times New Roman"/>
          <w:sz w:val="24"/>
          <w:szCs w:val="24"/>
        </w:rPr>
        <w:t xml:space="preserve"> sprijiniri pâna la adâncimea de 0,75 - 1,25 m de la suprafata terenului si cu sprijiniri mai jos. </w:t>
      </w:r>
    </w:p>
    <w:p w:rsidR="00D30342" w:rsidRPr="00D30342" w:rsidRDefault="00547D9E" w:rsidP="00547D9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30342" w:rsidRPr="00D30342">
        <w:rPr>
          <w:rFonts w:ascii="Times New Roman" w:hAnsi="Times New Roman" w:cs="Times New Roman"/>
          <w:sz w:val="24"/>
          <w:szCs w:val="24"/>
        </w:rPr>
        <w:t>L</w:t>
      </w:r>
      <w:r>
        <w:rPr>
          <w:rFonts w:ascii="Times New Roman" w:hAnsi="Times New Roman" w:cs="Times New Roman"/>
          <w:sz w:val="24"/>
          <w:szCs w:val="24"/>
        </w:rPr>
        <w:t>ăţ</w:t>
      </w:r>
      <w:r w:rsidR="00D30342" w:rsidRPr="00D30342">
        <w:rPr>
          <w:rFonts w:ascii="Times New Roman" w:hAnsi="Times New Roman" w:cs="Times New Roman"/>
          <w:sz w:val="24"/>
          <w:szCs w:val="24"/>
        </w:rPr>
        <w:t>imea tran</w:t>
      </w:r>
      <w:r>
        <w:rPr>
          <w:rFonts w:ascii="Times New Roman" w:hAnsi="Times New Roman" w:cs="Times New Roman"/>
          <w:sz w:val="24"/>
          <w:szCs w:val="24"/>
        </w:rPr>
        <w:t>ş</w:t>
      </w:r>
      <w:r w:rsidR="00D30342" w:rsidRPr="00D30342">
        <w:rPr>
          <w:rFonts w:ascii="Times New Roman" w:hAnsi="Times New Roman" w:cs="Times New Roman"/>
          <w:sz w:val="24"/>
          <w:szCs w:val="24"/>
        </w:rPr>
        <w:t>eei va fi de minim 0,60 m.</w:t>
      </w:r>
    </w:p>
    <w:p w:rsidR="00D30342" w:rsidRPr="00D30342" w:rsidRDefault="00547D9E" w:rsidP="00547D9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30342" w:rsidRPr="00D30342">
        <w:rPr>
          <w:rFonts w:ascii="Times New Roman" w:hAnsi="Times New Roman" w:cs="Times New Roman"/>
          <w:sz w:val="24"/>
          <w:szCs w:val="24"/>
        </w:rPr>
        <w:t>Baza tran</w:t>
      </w:r>
      <w:r>
        <w:rPr>
          <w:rFonts w:ascii="Times New Roman" w:hAnsi="Times New Roman" w:cs="Times New Roman"/>
          <w:sz w:val="24"/>
          <w:szCs w:val="24"/>
        </w:rPr>
        <w:t>ş</w:t>
      </w:r>
      <w:r w:rsidR="00D30342" w:rsidRPr="00D30342">
        <w:rPr>
          <w:rFonts w:ascii="Times New Roman" w:hAnsi="Times New Roman" w:cs="Times New Roman"/>
          <w:sz w:val="24"/>
          <w:szCs w:val="24"/>
        </w:rPr>
        <w:t>eei trebuie s</w:t>
      </w:r>
      <w:r>
        <w:rPr>
          <w:rFonts w:ascii="Times New Roman" w:hAnsi="Times New Roman" w:cs="Times New Roman"/>
          <w:sz w:val="24"/>
          <w:szCs w:val="24"/>
        </w:rPr>
        <w:t>ă</w:t>
      </w:r>
      <w:r w:rsidR="00D30342" w:rsidRPr="00D30342">
        <w:rPr>
          <w:rFonts w:ascii="Times New Roman" w:hAnsi="Times New Roman" w:cs="Times New Roman"/>
          <w:sz w:val="24"/>
          <w:szCs w:val="24"/>
        </w:rPr>
        <w:t xml:space="preserve"> asigure rezemarea conductei uniform pe toata lungimea sa.</w:t>
      </w:r>
    </w:p>
    <w:p w:rsidR="00D30342" w:rsidRPr="00D30342" w:rsidRDefault="00565848" w:rsidP="00547D9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30342" w:rsidRPr="00D30342">
        <w:rPr>
          <w:rFonts w:ascii="Times New Roman" w:hAnsi="Times New Roman" w:cs="Times New Roman"/>
          <w:sz w:val="24"/>
          <w:szCs w:val="24"/>
        </w:rPr>
        <w:t>Conductele se vor monta întotdeauna sub adâncimea de înghet (h=0.80-0.90 m).</w:t>
      </w:r>
    </w:p>
    <w:p w:rsidR="00D30342" w:rsidRPr="00D30342" w:rsidRDefault="00565848" w:rsidP="00547D9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30342" w:rsidRPr="00D30342">
        <w:rPr>
          <w:rFonts w:ascii="Times New Roman" w:hAnsi="Times New Roman" w:cs="Times New Roman"/>
          <w:sz w:val="24"/>
          <w:szCs w:val="24"/>
        </w:rPr>
        <w:t xml:space="preserve">Inainte de </w:t>
      </w:r>
      <w:r>
        <w:rPr>
          <w:rFonts w:ascii="Times New Roman" w:hAnsi="Times New Roman" w:cs="Times New Roman"/>
          <w:sz w:val="24"/>
          <w:szCs w:val="24"/>
        </w:rPr>
        <w:t>î</w:t>
      </w:r>
      <w:r w:rsidR="00D30342" w:rsidRPr="00D30342">
        <w:rPr>
          <w:rFonts w:ascii="Times New Roman" w:hAnsi="Times New Roman" w:cs="Times New Roman"/>
          <w:sz w:val="24"/>
          <w:szCs w:val="24"/>
        </w:rPr>
        <w:t>nceperea s</w:t>
      </w:r>
      <w:r>
        <w:rPr>
          <w:rFonts w:ascii="Times New Roman" w:hAnsi="Times New Roman" w:cs="Times New Roman"/>
          <w:sz w:val="24"/>
          <w:szCs w:val="24"/>
        </w:rPr>
        <w:t>ă</w:t>
      </w:r>
      <w:r w:rsidR="00D30342" w:rsidRPr="00D30342">
        <w:rPr>
          <w:rFonts w:ascii="Times New Roman" w:hAnsi="Times New Roman" w:cs="Times New Roman"/>
          <w:sz w:val="24"/>
          <w:szCs w:val="24"/>
        </w:rPr>
        <w:t>paturii se aprovizioneaz</w:t>
      </w:r>
      <w:r>
        <w:rPr>
          <w:rFonts w:ascii="Times New Roman" w:hAnsi="Times New Roman" w:cs="Times New Roman"/>
          <w:sz w:val="24"/>
          <w:szCs w:val="24"/>
        </w:rPr>
        <w:t>ă</w:t>
      </w:r>
      <w:r w:rsidR="00D30342" w:rsidRPr="00D30342">
        <w:rPr>
          <w:rFonts w:ascii="Times New Roman" w:hAnsi="Times New Roman" w:cs="Times New Roman"/>
          <w:sz w:val="24"/>
          <w:szCs w:val="24"/>
        </w:rPr>
        <w:t xml:space="preserve"> </w:t>
      </w:r>
      <w:r>
        <w:rPr>
          <w:rFonts w:ascii="Times New Roman" w:hAnsi="Times New Roman" w:cs="Times New Roman"/>
          <w:sz w:val="24"/>
          <w:szCs w:val="24"/>
        </w:rPr>
        <w:t>î</w:t>
      </w:r>
      <w:r w:rsidR="00D30342" w:rsidRPr="00D30342">
        <w:rPr>
          <w:rFonts w:ascii="Times New Roman" w:hAnsi="Times New Roman" w:cs="Times New Roman"/>
          <w:sz w:val="24"/>
          <w:szCs w:val="24"/>
        </w:rPr>
        <w:t>ntreaga cantitate de tuburi pentru tronsonul respectiv.</w:t>
      </w:r>
    </w:p>
    <w:p w:rsidR="00D30342" w:rsidRPr="00D30342" w:rsidRDefault="00565848" w:rsidP="00547D9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30342" w:rsidRPr="00D30342">
        <w:rPr>
          <w:rFonts w:ascii="Times New Roman" w:hAnsi="Times New Roman" w:cs="Times New Roman"/>
          <w:sz w:val="24"/>
          <w:szCs w:val="24"/>
        </w:rPr>
        <w:t>Pe toata durata execu</w:t>
      </w:r>
      <w:r>
        <w:rPr>
          <w:rFonts w:ascii="Times New Roman" w:hAnsi="Times New Roman" w:cs="Times New Roman"/>
          <w:sz w:val="24"/>
          <w:szCs w:val="24"/>
        </w:rPr>
        <w:t>ţ</w:t>
      </w:r>
      <w:r w:rsidR="00D30342" w:rsidRPr="00D30342">
        <w:rPr>
          <w:rFonts w:ascii="Times New Roman" w:hAnsi="Times New Roman" w:cs="Times New Roman"/>
          <w:sz w:val="24"/>
          <w:szCs w:val="24"/>
        </w:rPr>
        <w:t>iei lucr</w:t>
      </w:r>
      <w:r>
        <w:rPr>
          <w:rFonts w:ascii="Times New Roman" w:hAnsi="Times New Roman" w:cs="Times New Roman"/>
          <w:sz w:val="24"/>
          <w:szCs w:val="24"/>
        </w:rPr>
        <w:t>ă</w:t>
      </w:r>
      <w:r w:rsidR="00D30342" w:rsidRPr="00D30342">
        <w:rPr>
          <w:rFonts w:ascii="Times New Roman" w:hAnsi="Times New Roman" w:cs="Times New Roman"/>
          <w:sz w:val="24"/>
          <w:szCs w:val="24"/>
        </w:rPr>
        <w:t xml:space="preserve">rilor, </w:t>
      </w:r>
      <w:r>
        <w:rPr>
          <w:rFonts w:ascii="Times New Roman" w:hAnsi="Times New Roman" w:cs="Times New Roman"/>
          <w:sz w:val="24"/>
          <w:szCs w:val="24"/>
        </w:rPr>
        <w:t>î</w:t>
      </w:r>
      <w:r w:rsidR="00D30342" w:rsidRPr="00D30342">
        <w:rPr>
          <w:rFonts w:ascii="Times New Roman" w:hAnsi="Times New Roman" w:cs="Times New Roman"/>
          <w:sz w:val="24"/>
          <w:szCs w:val="24"/>
        </w:rPr>
        <w:t>n lungul conductelor ce se monteaz</w:t>
      </w:r>
      <w:r>
        <w:rPr>
          <w:rFonts w:ascii="Times New Roman" w:hAnsi="Times New Roman" w:cs="Times New Roman"/>
          <w:sz w:val="24"/>
          <w:szCs w:val="24"/>
        </w:rPr>
        <w:t>ă</w:t>
      </w:r>
      <w:r w:rsidR="00D30342" w:rsidRPr="00D30342">
        <w:rPr>
          <w:rFonts w:ascii="Times New Roman" w:hAnsi="Times New Roman" w:cs="Times New Roman"/>
          <w:sz w:val="24"/>
          <w:szCs w:val="24"/>
        </w:rPr>
        <w:t xml:space="preserve"> se asigur</w:t>
      </w:r>
      <w:r>
        <w:rPr>
          <w:rFonts w:ascii="Times New Roman" w:hAnsi="Times New Roman" w:cs="Times New Roman"/>
          <w:sz w:val="24"/>
          <w:szCs w:val="24"/>
        </w:rPr>
        <w:t>ă</w:t>
      </w:r>
      <w:r w:rsidR="00D30342" w:rsidRPr="00D30342">
        <w:rPr>
          <w:rFonts w:ascii="Times New Roman" w:hAnsi="Times New Roman" w:cs="Times New Roman"/>
          <w:sz w:val="24"/>
          <w:szCs w:val="24"/>
        </w:rPr>
        <w:t xml:space="preserve"> o zon</w:t>
      </w:r>
      <w:r>
        <w:rPr>
          <w:rFonts w:ascii="Times New Roman" w:hAnsi="Times New Roman" w:cs="Times New Roman"/>
          <w:sz w:val="24"/>
          <w:szCs w:val="24"/>
        </w:rPr>
        <w:t>ă</w:t>
      </w:r>
      <w:r w:rsidR="00D30342" w:rsidRPr="00D30342">
        <w:rPr>
          <w:rFonts w:ascii="Times New Roman" w:hAnsi="Times New Roman" w:cs="Times New Roman"/>
          <w:sz w:val="24"/>
          <w:szCs w:val="24"/>
        </w:rPr>
        <w:t xml:space="preserve"> de lucru </w:t>
      </w:r>
      <w:r>
        <w:rPr>
          <w:rFonts w:ascii="Times New Roman" w:hAnsi="Times New Roman" w:cs="Times New Roman"/>
          <w:sz w:val="24"/>
          <w:szCs w:val="24"/>
        </w:rPr>
        <w:t>ş</w:t>
      </w:r>
      <w:r w:rsidR="00D30342" w:rsidRPr="00D30342">
        <w:rPr>
          <w:rFonts w:ascii="Times New Roman" w:hAnsi="Times New Roman" w:cs="Times New Roman"/>
          <w:sz w:val="24"/>
          <w:szCs w:val="24"/>
        </w:rPr>
        <w:t>i o zon</w:t>
      </w:r>
      <w:r>
        <w:rPr>
          <w:rFonts w:ascii="Times New Roman" w:hAnsi="Times New Roman" w:cs="Times New Roman"/>
          <w:sz w:val="24"/>
          <w:szCs w:val="24"/>
        </w:rPr>
        <w:t>ă</w:t>
      </w:r>
      <w:r w:rsidR="00D30342" w:rsidRPr="00D30342">
        <w:rPr>
          <w:rFonts w:ascii="Times New Roman" w:hAnsi="Times New Roman" w:cs="Times New Roman"/>
          <w:sz w:val="24"/>
          <w:szCs w:val="24"/>
        </w:rPr>
        <w:t xml:space="preserve"> de circula</w:t>
      </w:r>
      <w:r>
        <w:rPr>
          <w:rFonts w:ascii="Times New Roman" w:hAnsi="Times New Roman" w:cs="Times New Roman"/>
          <w:sz w:val="24"/>
          <w:szCs w:val="24"/>
        </w:rPr>
        <w:t>ţ</w:t>
      </w:r>
      <w:r w:rsidR="00D30342" w:rsidRPr="00D30342">
        <w:rPr>
          <w:rFonts w:ascii="Times New Roman" w:hAnsi="Times New Roman" w:cs="Times New Roman"/>
          <w:sz w:val="24"/>
          <w:szCs w:val="24"/>
        </w:rPr>
        <w:t>ie.</w:t>
      </w:r>
    </w:p>
    <w:p w:rsidR="007E6C3C" w:rsidRDefault="007E6C3C" w:rsidP="00484414">
      <w:pPr>
        <w:spacing w:after="0"/>
        <w:rPr>
          <w:rFonts w:ascii="Times New Roman" w:hAnsi="Times New Roman" w:cs="Times New Roman"/>
          <w:b/>
          <w:i/>
          <w:sz w:val="24"/>
          <w:szCs w:val="24"/>
        </w:rPr>
      </w:pPr>
      <w:bookmarkStart w:id="18" w:name="_Toc378072006"/>
    </w:p>
    <w:p w:rsidR="00D30342" w:rsidRPr="00D30342" w:rsidRDefault="00D30342" w:rsidP="002649BD">
      <w:pPr>
        <w:spacing w:after="0"/>
        <w:jc w:val="both"/>
        <w:rPr>
          <w:rFonts w:ascii="Times New Roman" w:hAnsi="Times New Roman" w:cs="Times New Roman"/>
          <w:b/>
          <w:i/>
          <w:sz w:val="24"/>
          <w:szCs w:val="24"/>
        </w:rPr>
      </w:pPr>
      <w:r w:rsidRPr="00D30342">
        <w:rPr>
          <w:rFonts w:ascii="Times New Roman" w:hAnsi="Times New Roman" w:cs="Times New Roman"/>
          <w:b/>
          <w:i/>
          <w:sz w:val="24"/>
          <w:szCs w:val="24"/>
        </w:rPr>
        <w:t xml:space="preserve">Montajul conductelor </w:t>
      </w:r>
      <w:r w:rsidR="002649BD">
        <w:rPr>
          <w:rFonts w:ascii="Times New Roman" w:hAnsi="Times New Roman" w:cs="Times New Roman"/>
          <w:b/>
          <w:i/>
          <w:sz w:val="24"/>
          <w:szCs w:val="24"/>
        </w:rPr>
        <w:t>ş</w:t>
      </w:r>
      <w:r w:rsidRPr="00D30342">
        <w:rPr>
          <w:rFonts w:ascii="Times New Roman" w:hAnsi="Times New Roman" w:cs="Times New Roman"/>
          <w:b/>
          <w:i/>
          <w:sz w:val="24"/>
          <w:szCs w:val="24"/>
        </w:rPr>
        <w:t>i accesoriilor</w:t>
      </w:r>
      <w:bookmarkEnd w:id="18"/>
    </w:p>
    <w:p w:rsidR="00D30342" w:rsidRPr="00D30342" w:rsidRDefault="00547D9E" w:rsidP="002649B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30342" w:rsidRPr="00D30342">
        <w:rPr>
          <w:rFonts w:ascii="Times New Roman" w:hAnsi="Times New Roman" w:cs="Times New Roman"/>
          <w:sz w:val="24"/>
          <w:szCs w:val="24"/>
        </w:rPr>
        <w:t xml:space="preserve">La montajul conductelor </w:t>
      </w:r>
      <w:r>
        <w:rPr>
          <w:rFonts w:ascii="Times New Roman" w:hAnsi="Times New Roman" w:cs="Times New Roman"/>
          <w:sz w:val="24"/>
          <w:szCs w:val="24"/>
        </w:rPr>
        <w:t>ş</w:t>
      </w:r>
      <w:r w:rsidR="00D30342" w:rsidRPr="00D30342">
        <w:rPr>
          <w:rFonts w:ascii="Times New Roman" w:hAnsi="Times New Roman" w:cs="Times New Roman"/>
          <w:sz w:val="24"/>
          <w:szCs w:val="24"/>
        </w:rPr>
        <w:t>i accesoriilor se vor avea în vedere urm</w:t>
      </w:r>
      <w:r w:rsidR="002649BD">
        <w:rPr>
          <w:rFonts w:ascii="Times New Roman" w:hAnsi="Times New Roman" w:cs="Times New Roman"/>
          <w:sz w:val="24"/>
          <w:szCs w:val="24"/>
        </w:rPr>
        <w:t>ă</w:t>
      </w:r>
      <w:r w:rsidR="00D30342" w:rsidRPr="00D30342">
        <w:rPr>
          <w:rFonts w:ascii="Times New Roman" w:hAnsi="Times New Roman" w:cs="Times New Roman"/>
          <w:sz w:val="24"/>
          <w:szCs w:val="24"/>
        </w:rPr>
        <w:t>toarele:</w:t>
      </w:r>
    </w:p>
    <w:p w:rsidR="00D30342" w:rsidRPr="00D30342" w:rsidRDefault="00D30342" w:rsidP="002649BD">
      <w:pPr>
        <w:numPr>
          <w:ilvl w:val="0"/>
          <w:numId w:val="25"/>
        </w:numPr>
        <w:spacing w:after="0" w:line="240" w:lineRule="auto"/>
        <w:jc w:val="both"/>
        <w:rPr>
          <w:rFonts w:ascii="Times New Roman" w:hAnsi="Times New Roman" w:cs="Times New Roman"/>
          <w:sz w:val="24"/>
          <w:szCs w:val="24"/>
        </w:rPr>
      </w:pPr>
      <w:r w:rsidRPr="00D30342">
        <w:rPr>
          <w:rFonts w:ascii="Times New Roman" w:hAnsi="Times New Roman" w:cs="Times New Roman"/>
          <w:sz w:val="24"/>
          <w:szCs w:val="24"/>
        </w:rPr>
        <w:t>verificarea în vederea depistarii eventualelor deteriorari aparute în timpul manipularilor;</w:t>
      </w:r>
    </w:p>
    <w:p w:rsidR="00D30342" w:rsidRPr="00D30342" w:rsidRDefault="00D30342" w:rsidP="002649BD">
      <w:pPr>
        <w:numPr>
          <w:ilvl w:val="0"/>
          <w:numId w:val="25"/>
        </w:numPr>
        <w:spacing w:after="0" w:line="240" w:lineRule="auto"/>
        <w:jc w:val="both"/>
        <w:rPr>
          <w:rFonts w:ascii="Times New Roman" w:hAnsi="Times New Roman" w:cs="Times New Roman"/>
          <w:sz w:val="24"/>
          <w:szCs w:val="24"/>
        </w:rPr>
      </w:pPr>
      <w:r w:rsidRPr="00D30342">
        <w:rPr>
          <w:rFonts w:ascii="Times New Roman" w:hAnsi="Times New Roman" w:cs="Times New Roman"/>
          <w:sz w:val="24"/>
          <w:szCs w:val="24"/>
        </w:rPr>
        <w:t>coborârea în tran</w:t>
      </w:r>
      <w:r w:rsidR="002649BD">
        <w:rPr>
          <w:rFonts w:ascii="Times New Roman" w:hAnsi="Times New Roman" w:cs="Times New Roman"/>
          <w:sz w:val="24"/>
          <w:szCs w:val="24"/>
        </w:rPr>
        <w:t>ş</w:t>
      </w:r>
      <w:r w:rsidRPr="00D30342">
        <w:rPr>
          <w:rFonts w:ascii="Times New Roman" w:hAnsi="Times New Roman" w:cs="Times New Roman"/>
          <w:sz w:val="24"/>
          <w:szCs w:val="24"/>
        </w:rPr>
        <w:t xml:space="preserve">ee a conductelor </w:t>
      </w:r>
      <w:r w:rsidR="002649BD">
        <w:rPr>
          <w:rFonts w:ascii="Times New Roman" w:hAnsi="Times New Roman" w:cs="Times New Roman"/>
          <w:sz w:val="24"/>
          <w:szCs w:val="24"/>
        </w:rPr>
        <w:t>ş</w:t>
      </w:r>
      <w:r w:rsidRPr="00D30342">
        <w:rPr>
          <w:rFonts w:ascii="Times New Roman" w:hAnsi="Times New Roman" w:cs="Times New Roman"/>
          <w:sz w:val="24"/>
          <w:szCs w:val="24"/>
        </w:rPr>
        <w:t>i accesoriilor cu mijloace adecvate, pentru a fi ferite de lovituri sau deteriorari ale suprafetelor exterioare si interioare;</w:t>
      </w:r>
    </w:p>
    <w:p w:rsidR="00D30342" w:rsidRPr="00D30342" w:rsidRDefault="00D30342" w:rsidP="002649BD">
      <w:pPr>
        <w:numPr>
          <w:ilvl w:val="0"/>
          <w:numId w:val="25"/>
        </w:numPr>
        <w:spacing w:after="0" w:line="240" w:lineRule="auto"/>
        <w:jc w:val="both"/>
        <w:rPr>
          <w:rFonts w:ascii="Times New Roman" w:hAnsi="Times New Roman" w:cs="Times New Roman"/>
          <w:sz w:val="24"/>
          <w:szCs w:val="24"/>
        </w:rPr>
      </w:pPr>
      <w:r w:rsidRPr="00D30342">
        <w:rPr>
          <w:rFonts w:ascii="Times New Roman" w:hAnsi="Times New Roman" w:cs="Times New Roman"/>
          <w:sz w:val="24"/>
          <w:szCs w:val="24"/>
        </w:rPr>
        <w:t>panta de montaj a conductelor este de 1</w:t>
      </w:r>
      <w:r w:rsidRPr="00D30342">
        <w:rPr>
          <w:rFonts w:ascii="Times New Roman" w:hAnsi="Times New Roman" w:cs="Times New Roman"/>
          <w:sz w:val="24"/>
          <w:szCs w:val="24"/>
          <w:lang w:val="fr-FR"/>
        </w:rPr>
        <w:t>‰</w:t>
      </w:r>
      <w:r w:rsidRPr="00D30342">
        <w:rPr>
          <w:rFonts w:ascii="Times New Roman" w:hAnsi="Times New Roman" w:cs="Times New Roman"/>
          <w:sz w:val="24"/>
          <w:szCs w:val="24"/>
        </w:rPr>
        <w:t xml:space="preserve">. </w:t>
      </w:r>
    </w:p>
    <w:p w:rsidR="00D30342" w:rsidRPr="00D30342" w:rsidRDefault="00D30342" w:rsidP="002649BD">
      <w:pPr>
        <w:numPr>
          <w:ilvl w:val="0"/>
          <w:numId w:val="25"/>
        </w:numPr>
        <w:spacing w:after="0" w:line="240" w:lineRule="auto"/>
        <w:jc w:val="both"/>
        <w:rPr>
          <w:rFonts w:ascii="Times New Roman" w:hAnsi="Times New Roman" w:cs="Times New Roman"/>
          <w:sz w:val="24"/>
          <w:szCs w:val="24"/>
        </w:rPr>
      </w:pPr>
      <w:r w:rsidRPr="00D30342">
        <w:rPr>
          <w:rFonts w:ascii="Times New Roman" w:hAnsi="Times New Roman" w:cs="Times New Roman"/>
          <w:sz w:val="24"/>
          <w:szCs w:val="24"/>
        </w:rPr>
        <w:t>la amplasarea conduct</w:t>
      </w:r>
      <w:r w:rsidR="00E2777F">
        <w:rPr>
          <w:rFonts w:ascii="Times New Roman" w:hAnsi="Times New Roman" w:cs="Times New Roman"/>
          <w:sz w:val="24"/>
          <w:szCs w:val="24"/>
        </w:rPr>
        <w:t>elor se va tine seama de distanţ</w:t>
      </w:r>
      <w:r w:rsidRPr="00D30342">
        <w:rPr>
          <w:rFonts w:ascii="Times New Roman" w:hAnsi="Times New Roman" w:cs="Times New Roman"/>
          <w:sz w:val="24"/>
          <w:szCs w:val="24"/>
        </w:rPr>
        <w:t xml:space="preserve">ele minime între acestea </w:t>
      </w:r>
      <w:r w:rsidR="00E2777F">
        <w:rPr>
          <w:rFonts w:ascii="Times New Roman" w:hAnsi="Times New Roman" w:cs="Times New Roman"/>
          <w:sz w:val="24"/>
          <w:szCs w:val="24"/>
        </w:rPr>
        <w:t>ş</w:t>
      </w:r>
      <w:r w:rsidRPr="00D30342">
        <w:rPr>
          <w:rFonts w:ascii="Times New Roman" w:hAnsi="Times New Roman" w:cs="Times New Roman"/>
          <w:sz w:val="24"/>
          <w:szCs w:val="24"/>
        </w:rPr>
        <w:t xml:space="preserve">i alte conducte </w:t>
      </w:r>
      <w:r w:rsidR="00E2777F">
        <w:rPr>
          <w:rFonts w:ascii="Times New Roman" w:hAnsi="Times New Roman" w:cs="Times New Roman"/>
          <w:sz w:val="24"/>
          <w:szCs w:val="24"/>
        </w:rPr>
        <w:t>ş</w:t>
      </w:r>
      <w:r w:rsidRPr="00D30342">
        <w:rPr>
          <w:rFonts w:ascii="Times New Roman" w:hAnsi="Times New Roman" w:cs="Times New Roman"/>
          <w:sz w:val="24"/>
          <w:szCs w:val="24"/>
        </w:rPr>
        <w:t xml:space="preserve">i </w:t>
      </w:r>
      <w:r w:rsidR="002649BD">
        <w:rPr>
          <w:rFonts w:ascii="Times New Roman" w:hAnsi="Times New Roman" w:cs="Times New Roman"/>
          <w:sz w:val="24"/>
          <w:szCs w:val="24"/>
        </w:rPr>
        <w:t>instalaţii;</w:t>
      </w:r>
    </w:p>
    <w:p w:rsidR="00D30342" w:rsidRPr="00D30342" w:rsidRDefault="00D30342" w:rsidP="002649BD">
      <w:pPr>
        <w:numPr>
          <w:ilvl w:val="0"/>
          <w:numId w:val="25"/>
        </w:numPr>
        <w:spacing w:after="0" w:line="240" w:lineRule="auto"/>
        <w:jc w:val="both"/>
        <w:rPr>
          <w:rFonts w:ascii="Times New Roman" w:hAnsi="Times New Roman" w:cs="Times New Roman"/>
          <w:sz w:val="24"/>
          <w:szCs w:val="24"/>
        </w:rPr>
      </w:pPr>
      <w:r w:rsidRPr="00D30342">
        <w:rPr>
          <w:rFonts w:ascii="Times New Roman" w:hAnsi="Times New Roman" w:cs="Times New Roman"/>
          <w:sz w:val="24"/>
          <w:szCs w:val="24"/>
        </w:rPr>
        <w:t>schimb</w:t>
      </w:r>
      <w:r w:rsidR="002649BD">
        <w:rPr>
          <w:rFonts w:ascii="Times New Roman" w:hAnsi="Times New Roman" w:cs="Times New Roman"/>
          <w:sz w:val="24"/>
          <w:szCs w:val="24"/>
        </w:rPr>
        <w:t>ă</w:t>
      </w:r>
      <w:r w:rsidRPr="00D30342">
        <w:rPr>
          <w:rFonts w:ascii="Times New Roman" w:hAnsi="Times New Roman" w:cs="Times New Roman"/>
          <w:sz w:val="24"/>
          <w:szCs w:val="24"/>
        </w:rPr>
        <w:t>rile de direc</w:t>
      </w:r>
      <w:r w:rsidR="002649BD">
        <w:rPr>
          <w:rFonts w:ascii="Times New Roman" w:hAnsi="Times New Roman" w:cs="Times New Roman"/>
          <w:sz w:val="24"/>
          <w:szCs w:val="24"/>
        </w:rPr>
        <w:t>ţ</w:t>
      </w:r>
      <w:r w:rsidRPr="00D30342">
        <w:rPr>
          <w:rFonts w:ascii="Times New Roman" w:hAnsi="Times New Roman" w:cs="Times New Roman"/>
          <w:sz w:val="24"/>
          <w:szCs w:val="24"/>
        </w:rPr>
        <w:t>ie de pe traseul re</w:t>
      </w:r>
      <w:r w:rsidR="002649BD">
        <w:rPr>
          <w:rFonts w:ascii="Times New Roman" w:hAnsi="Times New Roman" w:cs="Times New Roman"/>
          <w:sz w:val="24"/>
          <w:szCs w:val="24"/>
        </w:rPr>
        <w:t>ţ</w:t>
      </w:r>
      <w:r w:rsidRPr="00D30342">
        <w:rPr>
          <w:rFonts w:ascii="Times New Roman" w:hAnsi="Times New Roman" w:cs="Times New Roman"/>
          <w:sz w:val="24"/>
          <w:szCs w:val="24"/>
        </w:rPr>
        <w:t>elelor se vor realiza prin montarea de c</w:t>
      </w:r>
      <w:r w:rsidR="002649BD">
        <w:rPr>
          <w:rFonts w:ascii="Times New Roman" w:hAnsi="Times New Roman" w:cs="Times New Roman"/>
          <w:sz w:val="24"/>
          <w:szCs w:val="24"/>
        </w:rPr>
        <w:t>ă</w:t>
      </w:r>
      <w:r w:rsidRPr="00D30342">
        <w:rPr>
          <w:rFonts w:ascii="Times New Roman" w:hAnsi="Times New Roman" w:cs="Times New Roman"/>
          <w:sz w:val="24"/>
          <w:szCs w:val="24"/>
        </w:rPr>
        <w:t>mine;</w:t>
      </w:r>
    </w:p>
    <w:p w:rsidR="00D30342" w:rsidRPr="00D30342" w:rsidRDefault="00D30342" w:rsidP="002649BD">
      <w:pPr>
        <w:numPr>
          <w:ilvl w:val="0"/>
          <w:numId w:val="25"/>
        </w:numPr>
        <w:spacing w:after="0" w:line="240" w:lineRule="auto"/>
        <w:jc w:val="both"/>
        <w:rPr>
          <w:rFonts w:ascii="Times New Roman" w:hAnsi="Times New Roman" w:cs="Times New Roman"/>
          <w:sz w:val="24"/>
          <w:szCs w:val="24"/>
        </w:rPr>
      </w:pPr>
      <w:r w:rsidRPr="00D30342">
        <w:rPr>
          <w:rFonts w:ascii="Times New Roman" w:hAnsi="Times New Roman" w:cs="Times New Roman"/>
          <w:sz w:val="24"/>
          <w:szCs w:val="24"/>
        </w:rPr>
        <w:t>la trecerea conductelor prin peretii caminelor se prev</w:t>
      </w:r>
      <w:r w:rsidR="002649BD">
        <w:rPr>
          <w:rFonts w:ascii="Times New Roman" w:hAnsi="Times New Roman" w:cs="Times New Roman"/>
          <w:sz w:val="24"/>
          <w:szCs w:val="24"/>
        </w:rPr>
        <w:t>ă</w:t>
      </w:r>
      <w:r w:rsidRPr="00D30342">
        <w:rPr>
          <w:rFonts w:ascii="Times New Roman" w:hAnsi="Times New Roman" w:cs="Times New Roman"/>
          <w:sz w:val="24"/>
          <w:szCs w:val="24"/>
        </w:rPr>
        <w:t>d piese de etan</w:t>
      </w:r>
      <w:r w:rsidR="002649BD">
        <w:rPr>
          <w:rFonts w:ascii="Times New Roman" w:hAnsi="Times New Roman" w:cs="Times New Roman"/>
          <w:sz w:val="24"/>
          <w:szCs w:val="24"/>
        </w:rPr>
        <w:t>ş</w:t>
      </w:r>
      <w:r w:rsidRPr="00D30342">
        <w:rPr>
          <w:rFonts w:ascii="Times New Roman" w:hAnsi="Times New Roman" w:cs="Times New Roman"/>
          <w:sz w:val="24"/>
          <w:szCs w:val="24"/>
        </w:rPr>
        <w:t>are împotriva infiltratiilor;</w:t>
      </w:r>
    </w:p>
    <w:p w:rsidR="007E6C3C" w:rsidRDefault="00D30342" w:rsidP="002649BD">
      <w:pPr>
        <w:numPr>
          <w:ilvl w:val="0"/>
          <w:numId w:val="25"/>
        </w:numPr>
        <w:spacing w:after="0" w:line="240" w:lineRule="auto"/>
        <w:jc w:val="both"/>
        <w:rPr>
          <w:rFonts w:ascii="Times New Roman" w:hAnsi="Times New Roman" w:cs="Times New Roman"/>
          <w:sz w:val="24"/>
          <w:szCs w:val="24"/>
        </w:rPr>
      </w:pPr>
      <w:r w:rsidRPr="00D30342">
        <w:rPr>
          <w:rFonts w:ascii="Times New Roman" w:hAnsi="Times New Roman" w:cs="Times New Roman"/>
          <w:sz w:val="24"/>
          <w:szCs w:val="24"/>
        </w:rPr>
        <w:t xml:space="preserve">la subtraversarea drumurilor, retelele se monteaza în </w:t>
      </w:r>
      <w:r w:rsidR="002649BD">
        <w:rPr>
          <w:rFonts w:ascii="Times New Roman" w:hAnsi="Times New Roman" w:cs="Times New Roman"/>
          <w:sz w:val="24"/>
          <w:szCs w:val="24"/>
        </w:rPr>
        <w:t>conducte de protectie metalice;</w:t>
      </w:r>
    </w:p>
    <w:p w:rsidR="007E6C3C" w:rsidRDefault="007E6C3C" w:rsidP="00484414">
      <w:pPr>
        <w:spacing w:after="0"/>
        <w:rPr>
          <w:rFonts w:ascii="Times New Roman" w:hAnsi="Times New Roman" w:cs="Times New Roman"/>
          <w:b/>
          <w:i/>
          <w:sz w:val="24"/>
          <w:szCs w:val="24"/>
        </w:rPr>
      </w:pPr>
      <w:bookmarkStart w:id="19" w:name="_Toc378072007"/>
    </w:p>
    <w:p w:rsidR="00D30342" w:rsidRPr="00D30342" w:rsidRDefault="00D30342" w:rsidP="00484414">
      <w:pPr>
        <w:spacing w:after="0"/>
        <w:rPr>
          <w:rFonts w:ascii="Times New Roman" w:hAnsi="Times New Roman" w:cs="Times New Roman"/>
          <w:b/>
          <w:i/>
          <w:sz w:val="24"/>
          <w:szCs w:val="24"/>
        </w:rPr>
      </w:pPr>
      <w:r w:rsidRPr="00D30342">
        <w:rPr>
          <w:rFonts w:ascii="Times New Roman" w:hAnsi="Times New Roman" w:cs="Times New Roman"/>
          <w:b/>
          <w:i/>
          <w:sz w:val="24"/>
          <w:szCs w:val="24"/>
        </w:rPr>
        <w:t>Realizarea umpluturilor</w:t>
      </w:r>
      <w:bookmarkEnd w:id="19"/>
    </w:p>
    <w:p w:rsidR="00D30342" w:rsidRPr="00D30342" w:rsidRDefault="002649BD" w:rsidP="002649B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30342" w:rsidRPr="00D30342">
        <w:rPr>
          <w:rFonts w:ascii="Times New Roman" w:hAnsi="Times New Roman" w:cs="Times New Roman"/>
          <w:sz w:val="24"/>
          <w:szCs w:val="24"/>
        </w:rPr>
        <w:t xml:space="preserve">Dupa terminarea montajului conductelor, se verifica conductele </w:t>
      </w:r>
      <w:r>
        <w:rPr>
          <w:rFonts w:ascii="Times New Roman" w:hAnsi="Times New Roman" w:cs="Times New Roman"/>
          <w:sz w:val="24"/>
          <w:szCs w:val="24"/>
        </w:rPr>
        <w:t>ş</w:t>
      </w:r>
      <w:r w:rsidR="00D30342" w:rsidRPr="00D30342">
        <w:rPr>
          <w:rFonts w:ascii="Times New Roman" w:hAnsi="Times New Roman" w:cs="Times New Roman"/>
          <w:sz w:val="24"/>
          <w:szCs w:val="24"/>
        </w:rPr>
        <w:t>i toate elementele acestora, în vederea depist</w:t>
      </w:r>
      <w:r>
        <w:rPr>
          <w:rFonts w:ascii="Times New Roman" w:hAnsi="Times New Roman" w:cs="Times New Roman"/>
          <w:sz w:val="24"/>
          <w:szCs w:val="24"/>
        </w:rPr>
        <w:t>ă</w:t>
      </w:r>
      <w:r w:rsidR="00D30342" w:rsidRPr="00D30342">
        <w:rPr>
          <w:rFonts w:ascii="Times New Roman" w:hAnsi="Times New Roman" w:cs="Times New Roman"/>
          <w:sz w:val="24"/>
          <w:szCs w:val="24"/>
        </w:rPr>
        <w:t>rii eventualelor defec</w:t>
      </w:r>
      <w:r>
        <w:rPr>
          <w:rFonts w:ascii="Times New Roman" w:hAnsi="Times New Roman" w:cs="Times New Roman"/>
          <w:sz w:val="24"/>
          <w:szCs w:val="24"/>
        </w:rPr>
        <w:t>ţ</w:t>
      </w:r>
      <w:r w:rsidR="00D30342" w:rsidRPr="00D30342">
        <w:rPr>
          <w:rFonts w:ascii="Times New Roman" w:hAnsi="Times New Roman" w:cs="Times New Roman"/>
          <w:sz w:val="24"/>
          <w:szCs w:val="24"/>
        </w:rPr>
        <w:t xml:space="preserve">iuni survenite în timpul montajului </w:t>
      </w:r>
      <w:r>
        <w:rPr>
          <w:rFonts w:ascii="Times New Roman" w:hAnsi="Times New Roman" w:cs="Times New Roman"/>
          <w:sz w:val="24"/>
          <w:szCs w:val="24"/>
        </w:rPr>
        <w:t>ş</w:t>
      </w:r>
      <w:r w:rsidR="00D30342" w:rsidRPr="00D30342">
        <w:rPr>
          <w:rFonts w:ascii="Times New Roman" w:hAnsi="Times New Roman" w:cs="Times New Roman"/>
          <w:sz w:val="24"/>
          <w:szCs w:val="24"/>
        </w:rPr>
        <w:t>i remedierii lor, dup</w:t>
      </w:r>
      <w:r>
        <w:rPr>
          <w:rFonts w:ascii="Times New Roman" w:hAnsi="Times New Roman" w:cs="Times New Roman"/>
          <w:sz w:val="24"/>
          <w:szCs w:val="24"/>
        </w:rPr>
        <w:t>ă</w:t>
      </w:r>
      <w:r w:rsidR="00D30342" w:rsidRPr="00D30342">
        <w:rPr>
          <w:rFonts w:ascii="Times New Roman" w:hAnsi="Times New Roman" w:cs="Times New Roman"/>
          <w:sz w:val="24"/>
          <w:szCs w:val="24"/>
        </w:rPr>
        <w:t xml:space="preserve"> care se poate trece la realizarea umpluturilor.</w:t>
      </w:r>
    </w:p>
    <w:p w:rsidR="00D30342" w:rsidRPr="00D30342" w:rsidRDefault="002649BD" w:rsidP="002649B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30342" w:rsidRPr="00D30342">
        <w:rPr>
          <w:rFonts w:ascii="Times New Roman" w:hAnsi="Times New Roman" w:cs="Times New Roman"/>
          <w:sz w:val="24"/>
          <w:szCs w:val="24"/>
        </w:rPr>
        <w:t>Materialul rezultat din s</w:t>
      </w:r>
      <w:r>
        <w:rPr>
          <w:rFonts w:ascii="Times New Roman" w:hAnsi="Times New Roman" w:cs="Times New Roman"/>
          <w:sz w:val="24"/>
          <w:szCs w:val="24"/>
        </w:rPr>
        <w:t>ă</w:t>
      </w:r>
      <w:r w:rsidR="00D30342" w:rsidRPr="00D30342">
        <w:rPr>
          <w:rFonts w:ascii="Times New Roman" w:hAnsi="Times New Roman" w:cs="Times New Roman"/>
          <w:sz w:val="24"/>
          <w:szCs w:val="24"/>
        </w:rPr>
        <w:t>patura se poate folosi, de regul</w:t>
      </w:r>
      <w:r>
        <w:rPr>
          <w:rFonts w:ascii="Times New Roman" w:hAnsi="Times New Roman" w:cs="Times New Roman"/>
          <w:sz w:val="24"/>
          <w:szCs w:val="24"/>
        </w:rPr>
        <w:t>ă</w:t>
      </w:r>
      <w:r w:rsidR="00D30342" w:rsidRPr="00D30342">
        <w:rPr>
          <w:rFonts w:ascii="Times New Roman" w:hAnsi="Times New Roman" w:cs="Times New Roman"/>
          <w:sz w:val="24"/>
          <w:szCs w:val="24"/>
        </w:rPr>
        <w:t xml:space="preserve"> pentru realizarea umpluturilor atât în zona de protectie a conductei,</w:t>
      </w:r>
      <w:r>
        <w:rPr>
          <w:rFonts w:ascii="Times New Roman" w:hAnsi="Times New Roman" w:cs="Times New Roman"/>
          <w:sz w:val="24"/>
          <w:szCs w:val="24"/>
        </w:rPr>
        <w:t xml:space="preserve"> </w:t>
      </w:r>
      <w:r w:rsidR="00D30342" w:rsidRPr="00D30342">
        <w:rPr>
          <w:rFonts w:ascii="Times New Roman" w:hAnsi="Times New Roman" w:cs="Times New Roman"/>
          <w:sz w:val="24"/>
          <w:szCs w:val="24"/>
        </w:rPr>
        <w:t xml:space="preserve">cât </w:t>
      </w:r>
      <w:r>
        <w:rPr>
          <w:rFonts w:ascii="Times New Roman" w:hAnsi="Times New Roman" w:cs="Times New Roman"/>
          <w:sz w:val="24"/>
          <w:szCs w:val="24"/>
        </w:rPr>
        <w:t>ş</w:t>
      </w:r>
      <w:r w:rsidR="00D30342" w:rsidRPr="00D30342">
        <w:rPr>
          <w:rFonts w:ascii="Times New Roman" w:hAnsi="Times New Roman" w:cs="Times New Roman"/>
          <w:sz w:val="24"/>
          <w:szCs w:val="24"/>
        </w:rPr>
        <w:t>i pentru restul umpluturilor;</w:t>
      </w:r>
    </w:p>
    <w:p w:rsidR="00D30342" w:rsidRPr="00D30342" w:rsidRDefault="002649BD" w:rsidP="002649B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30342" w:rsidRPr="00D30342">
        <w:rPr>
          <w:rFonts w:ascii="Times New Roman" w:hAnsi="Times New Roman" w:cs="Times New Roman"/>
          <w:sz w:val="24"/>
          <w:szCs w:val="24"/>
        </w:rPr>
        <w:t>Realizarea umpluturilor se face conform reglement</w:t>
      </w:r>
      <w:r>
        <w:rPr>
          <w:rFonts w:ascii="Times New Roman" w:hAnsi="Times New Roman" w:cs="Times New Roman"/>
          <w:sz w:val="24"/>
          <w:szCs w:val="24"/>
        </w:rPr>
        <w:t>ă</w:t>
      </w:r>
      <w:r w:rsidR="00D30342" w:rsidRPr="00D30342">
        <w:rPr>
          <w:rFonts w:ascii="Times New Roman" w:hAnsi="Times New Roman" w:cs="Times New Roman"/>
          <w:sz w:val="24"/>
          <w:szCs w:val="24"/>
        </w:rPr>
        <w:t>rilor tehnice specifice pentru conductele din polietilen</w:t>
      </w:r>
      <w:r>
        <w:rPr>
          <w:rFonts w:ascii="Times New Roman" w:hAnsi="Times New Roman" w:cs="Times New Roman"/>
          <w:sz w:val="24"/>
          <w:szCs w:val="24"/>
        </w:rPr>
        <w:t>ă</w:t>
      </w:r>
      <w:r w:rsidR="00D30342" w:rsidRPr="00D30342">
        <w:rPr>
          <w:rFonts w:ascii="Times New Roman" w:hAnsi="Times New Roman" w:cs="Times New Roman"/>
          <w:sz w:val="24"/>
          <w:szCs w:val="24"/>
        </w:rPr>
        <w:t>:</w:t>
      </w:r>
    </w:p>
    <w:p w:rsidR="00D30342" w:rsidRPr="00D30342" w:rsidRDefault="00D30342" w:rsidP="002649BD">
      <w:pPr>
        <w:numPr>
          <w:ilvl w:val="0"/>
          <w:numId w:val="24"/>
        </w:numPr>
        <w:spacing w:after="0" w:line="240" w:lineRule="auto"/>
        <w:jc w:val="both"/>
        <w:rPr>
          <w:rFonts w:ascii="Times New Roman" w:hAnsi="Times New Roman" w:cs="Times New Roman"/>
          <w:sz w:val="24"/>
          <w:szCs w:val="24"/>
        </w:rPr>
      </w:pPr>
      <w:r w:rsidRPr="00D30342">
        <w:rPr>
          <w:rFonts w:ascii="Times New Roman" w:hAnsi="Times New Roman" w:cs="Times New Roman"/>
          <w:sz w:val="24"/>
          <w:szCs w:val="24"/>
        </w:rPr>
        <w:t>compactarea straturilor de umplutur</w:t>
      </w:r>
      <w:r w:rsidR="002649BD">
        <w:rPr>
          <w:rFonts w:ascii="Times New Roman" w:hAnsi="Times New Roman" w:cs="Times New Roman"/>
          <w:sz w:val="24"/>
          <w:szCs w:val="24"/>
        </w:rPr>
        <w:t>ă</w:t>
      </w:r>
      <w:r w:rsidRPr="00D30342">
        <w:rPr>
          <w:rFonts w:ascii="Times New Roman" w:hAnsi="Times New Roman" w:cs="Times New Roman"/>
          <w:sz w:val="24"/>
          <w:szCs w:val="24"/>
        </w:rPr>
        <w:t xml:space="preserve"> se face manual;</w:t>
      </w:r>
    </w:p>
    <w:p w:rsidR="00D30342" w:rsidRPr="00D30342" w:rsidRDefault="00D30342" w:rsidP="002649BD">
      <w:pPr>
        <w:numPr>
          <w:ilvl w:val="0"/>
          <w:numId w:val="24"/>
        </w:numPr>
        <w:spacing w:after="0" w:line="240" w:lineRule="auto"/>
        <w:jc w:val="both"/>
        <w:rPr>
          <w:rFonts w:ascii="Times New Roman" w:hAnsi="Times New Roman" w:cs="Times New Roman"/>
          <w:sz w:val="24"/>
          <w:szCs w:val="24"/>
        </w:rPr>
      </w:pPr>
      <w:r w:rsidRPr="00D30342">
        <w:rPr>
          <w:rFonts w:ascii="Times New Roman" w:hAnsi="Times New Roman" w:cs="Times New Roman"/>
          <w:sz w:val="24"/>
          <w:szCs w:val="24"/>
        </w:rPr>
        <w:t xml:space="preserve">zonele de îmbinare a </w:t>
      </w:r>
      <w:r w:rsidR="002649BD">
        <w:rPr>
          <w:rFonts w:ascii="Times New Roman" w:hAnsi="Times New Roman" w:cs="Times New Roman"/>
          <w:sz w:val="24"/>
          <w:szCs w:val="24"/>
        </w:rPr>
        <w:t>ţ</w:t>
      </w:r>
      <w:r w:rsidRPr="00D30342">
        <w:rPr>
          <w:rFonts w:ascii="Times New Roman" w:hAnsi="Times New Roman" w:cs="Times New Roman"/>
          <w:sz w:val="24"/>
          <w:szCs w:val="24"/>
        </w:rPr>
        <w:t>evilor se las</w:t>
      </w:r>
      <w:r w:rsidR="002649BD">
        <w:rPr>
          <w:rFonts w:ascii="Times New Roman" w:hAnsi="Times New Roman" w:cs="Times New Roman"/>
          <w:sz w:val="24"/>
          <w:szCs w:val="24"/>
        </w:rPr>
        <w:t>ă</w:t>
      </w:r>
      <w:r w:rsidRPr="00D30342">
        <w:rPr>
          <w:rFonts w:ascii="Times New Roman" w:hAnsi="Times New Roman" w:cs="Times New Roman"/>
          <w:sz w:val="24"/>
          <w:szCs w:val="24"/>
        </w:rPr>
        <w:t xml:space="preserve"> libere pâna la efectuarea probei de presiune;</w:t>
      </w:r>
    </w:p>
    <w:p w:rsidR="00D30342" w:rsidRPr="00D30342" w:rsidRDefault="00D30342" w:rsidP="002649BD">
      <w:pPr>
        <w:numPr>
          <w:ilvl w:val="0"/>
          <w:numId w:val="24"/>
        </w:numPr>
        <w:spacing w:after="0" w:line="240" w:lineRule="auto"/>
        <w:jc w:val="both"/>
        <w:rPr>
          <w:rFonts w:ascii="Times New Roman" w:hAnsi="Times New Roman" w:cs="Times New Roman"/>
          <w:sz w:val="24"/>
          <w:szCs w:val="24"/>
        </w:rPr>
      </w:pPr>
      <w:r w:rsidRPr="00D30342">
        <w:rPr>
          <w:rFonts w:ascii="Times New Roman" w:hAnsi="Times New Roman" w:cs="Times New Roman"/>
          <w:sz w:val="24"/>
          <w:szCs w:val="24"/>
        </w:rPr>
        <w:t>dupa efectuarea probei se realizeaz</w:t>
      </w:r>
      <w:r w:rsidR="002649BD">
        <w:rPr>
          <w:rFonts w:ascii="Times New Roman" w:hAnsi="Times New Roman" w:cs="Times New Roman"/>
          <w:sz w:val="24"/>
          <w:szCs w:val="24"/>
        </w:rPr>
        <w:t>ă</w:t>
      </w:r>
      <w:r w:rsidRPr="00D30342">
        <w:rPr>
          <w:rFonts w:ascii="Times New Roman" w:hAnsi="Times New Roman" w:cs="Times New Roman"/>
          <w:sz w:val="24"/>
          <w:szCs w:val="24"/>
        </w:rPr>
        <w:t xml:space="preserve"> umplutura </w:t>
      </w:r>
      <w:r w:rsidR="002649BD">
        <w:rPr>
          <w:rFonts w:ascii="Times New Roman" w:hAnsi="Times New Roman" w:cs="Times New Roman"/>
          <w:sz w:val="24"/>
          <w:szCs w:val="24"/>
        </w:rPr>
        <w:t>ş</w:t>
      </w:r>
      <w:r w:rsidRPr="00D30342">
        <w:rPr>
          <w:rFonts w:ascii="Times New Roman" w:hAnsi="Times New Roman" w:cs="Times New Roman"/>
          <w:sz w:val="24"/>
          <w:szCs w:val="24"/>
        </w:rPr>
        <w:t>i în zonele de îmbinare, exact în acelea</w:t>
      </w:r>
      <w:r w:rsidR="002649BD">
        <w:rPr>
          <w:rFonts w:ascii="Times New Roman" w:hAnsi="Times New Roman" w:cs="Times New Roman"/>
          <w:sz w:val="24"/>
          <w:szCs w:val="24"/>
        </w:rPr>
        <w:t>ş</w:t>
      </w:r>
      <w:r w:rsidRPr="00D30342">
        <w:rPr>
          <w:rFonts w:ascii="Times New Roman" w:hAnsi="Times New Roman" w:cs="Times New Roman"/>
          <w:sz w:val="24"/>
          <w:szCs w:val="24"/>
        </w:rPr>
        <w:t>i condi</w:t>
      </w:r>
      <w:r w:rsidR="002649BD">
        <w:rPr>
          <w:rFonts w:ascii="Times New Roman" w:hAnsi="Times New Roman" w:cs="Times New Roman"/>
          <w:sz w:val="24"/>
          <w:szCs w:val="24"/>
        </w:rPr>
        <w:t>ţ</w:t>
      </w:r>
      <w:r w:rsidRPr="00D30342">
        <w:rPr>
          <w:rFonts w:ascii="Times New Roman" w:hAnsi="Times New Roman" w:cs="Times New Roman"/>
          <w:sz w:val="24"/>
          <w:szCs w:val="24"/>
        </w:rPr>
        <w:t>ii cu cele de la restul umpluturilor de pe traseu;</w:t>
      </w:r>
    </w:p>
    <w:p w:rsidR="00D30342" w:rsidRPr="00D30342" w:rsidRDefault="00D30342" w:rsidP="002649BD">
      <w:pPr>
        <w:numPr>
          <w:ilvl w:val="0"/>
          <w:numId w:val="24"/>
        </w:numPr>
        <w:spacing w:after="0" w:line="240" w:lineRule="auto"/>
        <w:jc w:val="both"/>
        <w:rPr>
          <w:rFonts w:ascii="Times New Roman" w:hAnsi="Times New Roman" w:cs="Times New Roman"/>
          <w:sz w:val="24"/>
          <w:szCs w:val="24"/>
        </w:rPr>
      </w:pPr>
      <w:r w:rsidRPr="00D30342">
        <w:rPr>
          <w:rFonts w:ascii="Times New Roman" w:hAnsi="Times New Roman" w:cs="Times New Roman"/>
          <w:sz w:val="24"/>
          <w:szCs w:val="24"/>
        </w:rPr>
        <w:lastRenderedPageBreak/>
        <w:t>în partea finala a zonei de pozare a conductelor se amplaseaza si elementele de marcare a</w:t>
      </w:r>
      <w:r w:rsidR="002649BD">
        <w:rPr>
          <w:rFonts w:ascii="Times New Roman" w:hAnsi="Times New Roman" w:cs="Times New Roman"/>
          <w:sz w:val="24"/>
          <w:szCs w:val="24"/>
        </w:rPr>
        <w:t xml:space="preserve"> conductelor </w:t>
      </w:r>
      <w:r w:rsidRPr="00D30342">
        <w:rPr>
          <w:rFonts w:ascii="Times New Roman" w:hAnsi="Times New Roman" w:cs="Times New Roman"/>
          <w:sz w:val="24"/>
          <w:szCs w:val="24"/>
        </w:rPr>
        <w:t>;</w:t>
      </w:r>
    </w:p>
    <w:p w:rsidR="00D30342" w:rsidRPr="00D30342" w:rsidRDefault="00D30342" w:rsidP="002649BD">
      <w:pPr>
        <w:numPr>
          <w:ilvl w:val="0"/>
          <w:numId w:val="24"/>
        </w:numPr>
        <w:spacing w:after="0" w:line="240" w:lineRule="auto"/>
        <w:jc w:val="both"/>
        <w:rPr>
          <w:rFonts w:ascii="Times New Roman" w:hAnsi="Times New Roman" w:cs="Times New Roman"/>
          <w:sz w:val="24"/>
          <w:szCs w:val="24"/>
        </w:rPr>
      </w:pPr>
      <w:r w:rsidRPr="00D30342">
        <w:rPr>
          <w:rFonts w:ascii="Times New Roman" w:hAnsi="Times New Roman" w:cs="Times New Roman"/>
          <w:sz w:val="24"/>
          <w:szCs w:val="24"/>
        </w:rPr>
        <w:t>se va reface suprafa</w:t>
      </w:r>
      <w:r w:rsidR="002649BD">
        <w:rPr>
          <w:rFonts w:ascii="Times New Roman" w:hAnsi="Times New Roman" w:cs="Times New Roman"/>
          <w:sz w:val="24"/>
          <w:szCs w:val="24"/>
        </w:rPr>
        <w:t>ţ</w:t>
      </w:r>
      <w:r w:rsidRPr="00D30342">
        <w:rPr>
          <w:rFonts w:ascii="Times New Roman" w:hAnsi="Times New Roman" w:cs="Times New Roman"/>
          <w:sz w:val="24"/>
          <w:szCs w:val="24"/>
        </w:rPr>
        <w:t>a drumurilor sau a solului vegetal;</w:t>
      </w:r>
    </w:p>
    <w:p w:rsidR="00D30342" w:rsidRPr="00D30342" w:rsidRDefault="00D30342" w:rsidP="002649BD">
      <w:pPr>
        <w:numPr>
          <w:ilvl w:val="0"/>
          <w:numId w:val="24"/>
        </w:numPr>
        <w:spacing w:after="0" w:line="240" w:lineRule="auto"/>
        <w:jc w:val="both"/>
        <w:rPr>
          <w:rFonts w:ascii="Times New Roman" w:hAnsi="Times New Roman" w:cs="Times New Roman"/>
          <w:sz w:val="24"/>
          <w:szCs w:val="24"/>
        </w:rPr>
      </w:pPr>
      <w:r w:rsidRPr="00D30342">
        <w:rPr>
          <w:rFonts w:ascii="Times New Roman" w:hAnsi="Times New Roman" w:cs="Times New Roman"/>
          <w:sz w:val="24"/>
          <w:szCs w:val="24"/>
        </w:rPr>
        <w:t>pentru conductele pozate sub zone carosabile, pâna la realizarea îmbrac</w:t>
      </w:r>
      <w:r w:rsidR="002649BD">
        <w:rPr>
          <w:rFonts w:ascii="Times New Roman" w:hAnsi="Times New Roman" w:cs="Times New Roman"/>
          <w:sz w:val="24"/>
          <w:szCs w:val="24"/>
        </w:rPr>
        <w:t>ă</w:t>
      </w:r>
      <w:r w:rsidRPr="00D30342">
        <w:rPr>
          <w:rFonts w:ascii="Times New Roman" w:hAnsi="Times New Roman" w:cs="Times New Roman"/>
          <w:sz w:val="24"/>
          <w:szCs w:val="24"/>
        </w:rPr>
        <w:t>min</w:t>
      </w:r>
      <w:r w:rsidR="002649BD">
        <w:rPr>
          <w:rFonts w:ascii="Times New Roman" w:hAnsi="Times New Roman" w:cs="Times New Roman"/>
          <w:sz w:val="24"/>
          <w:szCs w:val="24"/>
        </w:rPr>
        <w:t>ţ</w:t>
      </w:r>
      <w:r w:rsidRPr="00D30342">
        <w:rPr>
          <w:rFonts w:ascii="Times New Roman" w:hAnsi="Times New Roman" w:cs="Times New Roman"/>
          <w:sz w:val="24"/>
          <w:szCs w:val="24"/>
        </w:rPr>
        <w:t>ii definitive (dup</w:t>
      </w:r>
      <w:r w:rsidR="002649BD">
        <w:rPr>
          <w:rFonts w:ascii="Times New Roman" w:hAnsi="Times New Roman" w:cs="Times New Roman"/>
          <w:sz w:val="24"/>
          <w:szCs w:val="24"/>
        </w:rPr>
        <w:t>ă</w:t>
      </w:r>
      <w:r w:rsidRPr="00D30342">
        <w:rPr>
          <w:rFonts w:ascii="Times New Roman" w:hAnsi="Times New Roman" w:cs="Times New Roman"/>
          <w:sz w:val="24"/>
          <w:szCs w:val="24"/>
        </w:rPr>
        <w:t xml:space="preserve"> ce se verific</w:t>
      </w:r>
      <w:r w:rsidR="002649BD">
        <w:rPr>
          <w:rFonts w:ascii="Times New Roman" w:hAnsi="Times New Roman" w:cs="Times New Roman"/>
          <w:sz w:val="24"/>
          <w:szCs w:val="24"/>
        </w:rPr>
        <w:t>ă</w:t>
      </w:r>
      <w:r w:rsidRPr="00D30342">
        <w:rPr>
          <w:rFonts w:ascii="Times New Roman" w:hAnsi="Times New Roman" w:cs="Times New Roman"/>
          <w:sz w:val="24"/>
          <w:szCs w:val="24"/>
        </w:rPr>
        <w:t xml:space="preserve"> gradul de compactare al umpluturii), se execut</w:t>
      </w:r>
      <w:r w:rsidR="002649BD">
        <w:rPr>
          <w:rFonts w:ascii="Times New Roman" w:hAnsi="Times New Roman" w:cs="Times New Roman"/>
          <w:sz w:val="24"/>
          <w:szCs w:val="24"/>
        </w:rPr>
        <w:t>ă</w:t>
      </w:r>
      <w:r w:rsidRPr="00D30342">
        <w:rPr>
          <w:rFonts w:ascii="Times New Roman" w:hAnsi="Times New Roman" w:cs="Times New Roman"/>
          <w:sz w:val="24"/>
          <w:szCs w:val="24"/>
        </w:rPr>
        <w:t xml:space="preserve"> o îmbracaminte provizorie din materiale bituminoase sau pavaje;</w:t>
      </w:r>
    </w:p>
    <w:p w:rsidR="00D30342" w:rsidRPr="00D30342" w:rsidRDefault="00D30342" w:rsidP="002649BD">
      <w:pPr>
        <w:numPr>
          <w:ilvl w:val="0"/>
          <w:numId w:val="24"/>
        </w:numPr>
        <w:spacing w:after="0" w:line="240" w:lineRule="auto"/>
        <w:jc w:val="both"/>
        <w:rPr>
          <w:rFonts w:ascii="Times New Roman" w:hAnsi="Times New Roman" w:cs="Times New Roman"/>
          <w:sz w:val="24"/>
          <w:szCs w:val="24"/>
        </w:rPr>
      </w:pPr>
      <w:r w:rsidRPr="00D30342">
        <w:rPr>
          <w:rFonts w:ascii="Times New Roman" w:hAnsi="Times New Roman" w:cs="Times New Roman"/>
          <w:sz w:val="24"/>
          <w:szCs w:val="24"/>
        </w:rPr>
        <w:t>capacele c</w:t>
      </w:r>
      <w:r w:rsidR="002649BD">
        <w:rPr>
          <w:rFonts w:ascii="Times New Roman" w:hAnsi="Times New Roman" w:cs="Times New Roman"/>
          <w:sz w:val="24"/>
          <w:szCs w:val="24"/>
        </w:rPr>
        <w:t>ă</w:t>
      </w:r>
      <w:r w:rsidRPr="00D30342">
        <w:rPr>
          <w:rFonts w:ascii="Times New Roman" w:hAnsi="Times New Roman" w:cs="Times New Roman"/>
          <w:sz w:val="24"/>
          <w:szCs w:val="24"/>
        </w:rPr>
        <w:t>minelor se pozeaz</w:t>
      </w:r>
      <w:r w:rsidR="002649BD">
        <w:rPr>
          <w:rFonts w:ascii="Times New Roman" w:hAnsi="Times New Roman" w:cs="Times New Roman"/>
          <w:sz w:val="24"/>
          <w:szCs w:val="24"/>
        </w:rPr>
        <w:t>ă</w:t>
      </w:r>
      <w:r w:rsidRPr="00D30342">
        <w:rPr>
          <w:rFonts w:ascii="Times New Roman" w:hAnsi="Times New Roman" w:cs="Times New Roman"/>
          <w:sz w:val="24"/>
          <w:szCs w:val="24"/>
        </w:rPr>
        <w:t xml:space="preserve"> la nivelul îmbrac</w:t>
      </w:r>
      <w:r w:rsidR="002649BD">
        <w:rPr>
          <w:rFonts w:ascii="Times New Roman" w:hAnsi="Times New Roman" w:cs="Times New Roman"/>
          <w:sz w:val="24"/>
          <w:szCs w:val="24"/>
        </w:rPr>
        <w:t>ă</w:t>
      </w:r>
      <w:r w:rsidRPr="00D30342">
        <w:rPr>
          <w:rFonts w:ascii="Times New Roman" w:hAnsi="Times New Roman" w:cs="Times New Roman"/>
          <w:sz w:val="24"/>
          <w:szCs w:val="24"/>
        </w:rPr>
        <w:t>min</w:t>
      </w:r>
      <w:r w:rsidR="002649BD">
        <w:rPr>
          <w:rFonts w:ascii="Times New Roman" w:hAnsi="Times New Roman" w:cs="Times New Roman"/>
          <w:sz w:val="24"/>
          <w:szCs w:val="24"/>
        </w:rPr>
        <w:t>ţ</w:t>
      </w:r>
      <w:r w:rsidRPr="00D30342">
        <w:rPr>
          <w:rFonts w:ascii="Times New Roman" w:hAnsi="Times New Roman" w:cs="Times New Roman"/>
          <w:sz w:val="24"/>
          <w:szCs w:val="24"/>
        </w:rPr>
        <w:t>ii definitive;</w:t>
      </w:r>
    </w:p>
    <w:p w:rsidR="00FF1EA8" w:rsidRDefault="00D30342" w:rsidP="00AA183E">
      <w:pPr>
        <w:numPr>
          <w:ilvl w:val="0"/>
          <w:numId w:val="24"/>
        </w:numPr>
        <w:spacing w:after="0" w:line="240" w:lineRule="auto"/>
        <w:jc w:val="both"/>
        <w:rPr>
          <w:rFonts w:ascii="Times New Roman" w:hAnsi="Times New Roman" w:cs="Times New Roman"/>
          <w:sz w:val="24"/>
          <w:szCs w:val="24"/>
        </w:rPr>
      </w:pPr>
      <w:r w:rsidRPr="00D30342">
        <w:rPr>
          <w:rFonts w:ascii="Times New Roman" w:hAnsi="Times New Roman" w:cs="Times New Roman"/>
          <w:sz w:val="24"/>
          <w:szCs w:val="24"/>
        </w:rPr>
        <w:t>pe toata durata execu</w:t>
      </w:r>
      <w:r w:rsidR="002649BD">
        <w:rPr>
          <w:rFonts w:ascii="Times New Roman" w:hAnsi="Times New Roman" w:cs="Times New Roman"/>
          <w:sz w:val="24"/>
          <w:szCs w:val="24"/>
        </w:rPr>
        <w:t>ţ</w:t>
      </w:r>
      <w:r w:rsidRPr="00D30342">
        <w:rPr>
          <w:rFonts w:ascii="Times New Roman" w:hAnsi="Times New Roman" w:cs="Times New Roman"/>
          <w:sz w:val="24"/>
          <w:szCs w:val="24"/>
        </w:rPr>
        <w:t>iei lucr</w:t>
      </w:r>
      <w:r w:rsidR="002649BD">
        <w:rPr>
          <w:rFonts w:ascii="Times New Roman" w:hAnsi="Times New Roman" w:cs="Times New Roman"/>
          <w:sz w:val="24"/>
          <w:szCs w:val="24"/>
        </w:rPr>
        <w:t>ă</w:t>
      </w:r>
      <w:r w:rsidRPr="00D30342">
        <w:rPr>
          <w:rFonts w:ascii="Times New Roman" w:hAnsi="Times New Roman" w:cs="Times New Roman"/>
          <w:sz w:val="24"/>
          <w:szCs w:val="24"/>
        </w:rPr>
        <w:t>rilor, în lungul conductelor se asigur</w:t>
      </w:r>
      <w:r w:rsidR="002649BD">
        <w:rPr>
          <w:rFonts w:ascii="Times New Roman" w:hAnsi="Times New Roman" w:cs="Times New Roman"/>
          <w:sz w:val="24"/>
          <w:szCs w:val="24"/>
        </w:rPr>
        <w:t>ă</w:t>
      </w:r>
      <w:r w:rsidRPr="00D30342">
        <w:rPr>
          <w:rFonts w:ascii="Times New Roman" w:hAnsi="Times New Roman" w:cs="Times New Roman"/>
          <w:sz w:val="24"/>
          <w:szCs w:val="24"/>
        </w:rPr>
        <w:t xml:space="preserve"> o zon</w:t>
      </w:r>
      <w:r w:rsidR="002649BD">
        <w:rPr>
          <w:rFonts w:ascii="Times New Roman" w:hAnsi="Times New Roman" w:cs="Times New Roman"/>
          <w:sz w:val="24"/>
          <w:szCs w:val="24"/>
        </w:rPr>
        <w:t>ă</w:t>
      </w:r>
      <w:r w:rsidRPr="00D30342">
        <w:rPr>
          <w:rFonts w:ascii="Times New Roman" w:hAnsi="Times New Roman" w:cs="Times New Roman"/>
          <w:sz w:val="24"/>
          <w:szCs w:val="24"/>
        </w:rPr>
        <w:t xml:space="preserve"> de lucru </w:t>
      </w:r>
      <w:r w:rsidR="002649BD">
        <w:rPr>
          <w:rFonts w:ascii="Times New Roman" w:hAnsi="Times New Roman" w:cs="Times New Roman"/>
          <w:sz w:val="24"/>
          <w:szCs w:val="24"/>
        </w:rPr>
        <w:t>ş</w:t>
      </w:r>
      <w:r w:rsidRPr="00D30342">
        <w:rPr>
          <w:rFonts w:ascii="Times New Roman" w:hAnsi="Times New Roman" w:cs="Times New Roman"/>
          <w:sz w:val="24"/>
          <w:szCs w:val="24"/>
        </w:rPr>
        <w:t>i o zona de protectie (l</w:t>
      </w:r>
      <w:r w:rsidR="002649BD">
        <w:rPr>
          <w:rFonts w:ascii="Times New Roman" w:hAnsi="Times New Roman" w:cs="Times New Roman"/>
          <w:sz w:val="24"/>
          <w:szCs w:val="24"/>
        </w:rPr>
        <w:t>ăţ</w:t>
      </w:r>
      <w:r w:rsidRPr="00D30342">
        <w:rPr>
          <w:rFonts w:ascii="Times New Roman" w:hAnsi="Times New Roman" w:cs="Times New Roman"/>
          <w:sz w:val="24"/>
          <w:szCs w:val="24"/>
        </w:rPr>
        <w:t>imea zonei de protec</w:t>
      </w:r>
      <w:r w:rsidR="002649BD">
        <w:rPr>
          <w:rFonts w:ascii="Times New Roman" w:hAnsi="Times New Roman" w:cs="Times New Roman"/>
          <w:sz w:val="24"/>
          <w:szCs w:val="24"/>
        </w:rPr>
        <w:t>ţ</w:t>
      </w:r>
      <w:r w:rsidRPr="00D30342">
        <w:rPr>
          <w:rFonts w:ascii="Times New Roman" w:hAnsi="Times New Roman" w:cs="Times New Roman"/>
          <w:sz w:val="24"/>
          <w:szCs w:val="24"/>
        </w:rPr>
        <w:t>ie= 6 m).</w:t>
      </w:r>
    </w:p>
    <w:p w:rsidR="00AE5FAC" w:rsidRPr="00AE5FAC" w:rsidRDefault="00F108E6" w:rsidP="00F108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Evacuarea apelor uzate colectate se va realiza într-o staţie de epurare, care va face obiectul altui proiect.</w:t>
      </w:r>
    </w:p>
    <w:p w:rsidR="006065E5" w:rsidRPr="00C61E10" w:rsidRDefault="006065E5" w:rsidP="0017345C">
      <w:pPr>
        <w:spacing w:after="12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E42E66"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9D30A7"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w:t>
      </w:r>
      <w:r w:rsidR="000B6218">
        <w:rPr>
          <w:rFonts w:ascii="Times New Roman" w:eastAsia="Times New Roman" w:hAnsi="Times New Roman" w:cs="Times New Roman"/>
          <w:sz w:val="24"/>
          <w:szCs w:val="24"/>
          <w:lang w:eastAsia="pl-PL"/>
        </w:rPr>
        <w:t xml:space="preserve">terenul este situat în intravilanul </w:t>
      </w:r>
      <w:r w:rsidR="00C9376F">
        <w:rPr>
          <w:rFonts w:ascii="Times New Roman" w:eastAsia="Times New Roman" w:hAnsi="Times New Roman" w:cs="Times New Roman"/>
          <w:sz w:val="24"/>
          <w:szCs w:val="24"/>
          <w:lang w:eastAsia="pl-PL"/>
        </w:rPr>
        <w:t>și extravilanul comunei Perșinari</w:t>
      </w:r>
      <w:r w:rsidR="000B6218">
        <w:rPr>
          <w:rFonts w:ascii="Times New Roman" w:eastAsia="Times New Roman" w:hAnsi="Times New Roman" w:cs="Times New Roman"/>
          <w:sz w:val="24"/>
          <w:szCs w:val="24"/>
          <w:lang w:eastAsia="pl-PL"/>
        </w:rPr>
        <w:t xml:space="preserve">, </w:t>
      </w:r>
      <w:r w:rsidR="00F108E6">
        <w:rPr>
          <w:rFonts w:ascii="Times New Roman" w:eastAsia="Times New Roman" w:hAnsi="Times New Roman" w:cs="Times New Roman"/>
          <w:sz w:val="24"/>
          <w:szCs w:val="24"/>
          <w:lang w:eastAsia="pl-PL"/>
        </w:rPr>
        <w:t xml:space="preserve">aparţinând domeniului public, </w:t>
      </w:r>
      <w:r w:rsidR="000B6218">
        <w:rPr>
          <w:rFonts w:ascii="Times New Roman" w:eastAsia="Times New Roman" w:hAnsi="Times New Roman" w:cs="Times New Roman"/>
          <w:sz w:val="24"/>
          <w:szCs w:val="24"/>
          <w:lang w:eastAsia="pl-PL"/>
        </w:rPr>
        <w:t>conform Certificatului de urbanism nr.</w:t>
      </w:r>
      <w:r w:rsidR="00F108E6">
        <w:rPr>
          <w:rFonts w:ascii="Times New Roman" w:eastAsia="Times New Roman" w:hAnsi="Times New Roman" w:cs="Times New Roman"/>
          <w:sz w:val="24"/>
          <w:szCs w:val="24"/>
          <w:lang w:eastAsia="pl-PL"/>
        </w:rPr>
        <w:t xml:space="preserve">35 </w:t>
      </w:r>
      <w:r w:rsidR="000B6218">
        <w:rPr>
          <w:rFonts w:ascii="Times New Roman" w:eastAsia="Times New Roman" w:hAnsi="Times New Roman" w:cs="Times New Roman"/>
          <w:sz w:val="24"/>
          <w:szCs w:val="24"/>
          <w:lang w:eastAsia="pl-PL"/>
        </w:rPr>
        <w:t xml:space="preserve">din </w:t>
      </w:r>
      <w:r w:rsidR="00F108E6">
        <w:rPr>
          <w:rFonts w:ascii="Times New Roman" w:eastAsia="Times New Roman" w:hAnsi="Times New Roman" w:cs="Times New Roman"/>
          <w:sz w:val="24"/>
          <w:szCs w:val="24"/>
          <w:lang w:eastAsia="pl-PL"/>
        </w:rPr>
        <w:t>21</w:t>
      </w:r>
      <w:r w:rsidR="000B6218">
        <w:rPr>
          <w:rFonts w:ascii="Times New Roman" w:eastAsia="Times New Roman" w:hAnsi="Times New Roman" w:cs="Times New Roman"/>
          <w:sz w:val="24"/>
          <w:szCs w:val="24"/>
          <w:lang w:eastAsia="pl-PL"/>
        </w:rPr>
        <w:t>.0</w:t>
      </w:r>
      <w:r w:rsidR="00F108E6">
        <w:rPr>
          <w:rFonts w:ascii="Times New Roman" w:eastAsia="Times New Roman" w:hAnsi="Times New Roman" w:cs="Times New Roman"/>
          <w:sz w:val="24"/>
          <w:szCs w:val="24"/>
          <w:lang w:eastAsia="pl-PL"/>
        </w:rPr>
        <w:t>2</w:t>
      </w:r>
      <w:r w:rsidR="000B6218">
        <w:rPr>
          <w:rFonts w:ascii="Times New Roman" w:eastAsia="Times New Roman" w:hAnsi="Times New Roman" w:cs="Times New Roman"/>
          <w:sz w:val="24"/>
          <w:szCs w:val="24"/>
          <w:lang w:eastAsia="pl-PL"/>
        </w:rPr>
        <w:t>.201</w:t>
      </w:r>
      <w:r w:rsidR="00F108E6">
        <w:rPr>
          <w:rFonts w:ascii="Times New Roman" w:eastAsia="Times New Roman" w:hAnsi="Times New Roman" w:cs="Times New Roman"/>
          <w:sz w:val="24"/>
          <w:szCs w:val="24"/>
          <w:lang w:eastAsia="pl-PL"/>
        </w:rPr>
        <w:t>9</w:t>
      </w:r>
      <w:r w:rsidR="000B6218">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r w:rsidR="00FD6E76">
        <w:fldChar w:fldCharType="begin"/>
      </w:r>
      <w:r w:rsidR="00FD6E76">
        <w:instrText xml:space="preserve"> HYPERLINK "file:///D:\\MIRELA\\saptamanal%202010\\1_NOUTATI%20Procedura%20EIA(Dalia)_SEPT_2009\\Documents%20and%20SettingsDalia%20BitanSintact%202.0cacheLegislatietemp00103869.htm" </w:instrText>
      </w:r>
      <w:r w:rsidR="00FD6E76">
        <w:fldChar w:fldCharType="separate"/>
      </w:r>
      <w:r w:rsidRPr="00FA0BC3">
        <w:rPr>
          <w:rFonts w:ascii="Times New Roman" w:eastAsia="Calibri" w:hAnsi="Times New Roman" w:cs="Times New Roman"/>
          <w:b/>
          <w:bCs/>
          <w:color w:val="333399"/>
          <w:sz w:val="24"/>
          <w:szCs w:val="24"/>
          <w:u w:val="single"/>
          <w:lang w:eastAsia="ro-RO"/>
        </w:rPr>
        <w:t>57/2007</w:t>
      </w:r>
      <w:r w:rsidR="00FD6E76">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00FD6E76">
        <w:fldChar w:fldCharType="begin"/>
      </w:r>
      <w:r w:rsidR="00FD6E76">
        <w:instrText xml:space="preserve"> HYPERLINK "file:///D:\\MIRELA\\saptamanal%202010\\1_NOUTATI%20Procedura%20EIA(Dalia)_SEPT_2009\\Documents%20and%20SettingsDalia%20BitanSintact%202.0cacheLegislatietemp00033752.htm" </w:instrText>
      </w:r>
      <w:r w:rsidR="00FD6E76">
        <w:fldChar w:fldCharType="separate"/>
      </w:r>
      <w:r w:rsidRPr="00FA0BC3">
        <w:rPr>
          <w:rFonts w:ascii="Times New Roman" w:eastAsia="Calibri" w:hAnsi="Times New Roman" w:cs="Times New Roman"/>
          <w:b/>
          <w:bCs/>
          <w:color w:val="333399"/>
          <w:sz w:val="24"/>
          <w:szCs w:val="24"/>
          <w:u w:val="single"/>
          <w:lang w:eastAsia="ro-RO"/>
        </w:rPr>
        <w:t>5/2000</w:t>
      </w:r>
      <w:r w:rsidR="00FD6E76">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00FD6E76">
        <w:fldChar w:fldCharType="begin"/>
      </w:r>
      <w:r w:rsidR="00FD6E76">
        <w:instrText xml:space="preserve"> HYPERLINK "file:///D:\\MIRELA\\saptamanal%202010\\1_NOUTATI%20Procedura%20EIA(Dalia)_SEPT_2009\\Documents%20and%20SettingsDalia%20BitanSintact%202.0cacheLegislatietemp00008742.htm" </w:instrText>
      </w:r>
      <w:r w:rsidR="00FD6E76">
        <w:fldChar w:fldCharType="separate"/>
      </w:r>
      <w:r w:rsidRPr="00FA0BC3">
        <w:rPr>
          <w:rFonts w:ascii="Times New Roman" w:eastAsia="Calibri" w:hAnsi="Times New Roman" w:cs="Times New Roman"/>
          <w:b/>
          <w:bCs/>
          <w:color w:val="333399"/>
          <w:sz w:val="24"/>
          <w:szCs w:val="24"/>
          <w:u w:val="single"/>
          <w:lang w:eastAsia="ro-RO"/>
        </w:rPr>
        <w:t>107/1996</w:t>
      </w:r>
      <w:r w:rsidR="00FD6E76">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cu modificările şi completările ulterioare, şi Hotărârea Guvernului nr. </w:t>
      </w:r>
      <w:r w:rsidR="00FD6E76">
        <w:fldChar w:fldCharType="begin"/>
      </w:r>
      <w:r w:rsidR="00FD6E76">
        <w:instrText xml:space="preserve"> HYPERLINK "file:///D:\\MIRELA\\saptamanal%202010\\1_NOUTATI%20Procedura%20EIA(Dalia)_SEPT_2009\\Documents%20and%20SettingsDalia%20BitanSintact%202.0cacheLegislatietemp00085898.htm" </w:instrText>
      </w:r>
      <w:r w:rsidR="00FD6E76">
        <w:fldChar w:fldCharType="separate"/>
      </w:r>
      <w:r w:rsidRPr="00FA0BC3">
        <w:rPr>
          <w:rFonts w:ascii="Times New Roman" w:eastAsia="Calibri" w:hAnsi="Times New Roman" w:cs="Times New Roman"/>
          <w:b/>
          <w:bCs/>
          <w:color w:val="333399"/>
          <w:sz w:val="24"/>
          <w:szCs w:val="24"/>
          <w:u w:val="single"/>
          <w:lang w:eastAsia="ro-RO"/>
        </w:rPr>
        <w:t>930/2005</w:t>
      </w:r>
      <w:r w:rsidR="00FD6E76">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F108E6" w:rsidRDefault="00F108E6"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p>
    <w:p w:rsidR="00F108E6" w:rsidRDefault="00F108E6"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p>
    <w:p w:rsidR="00F108E6" w:rsidRDefault="00F108E6"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Default="002111A6"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p>
    <w:p w:rsidR="002111A6" w:rsidRPr="002111A6"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6F555F" w:rsidRPr="002111A6" w:rsidRDefault="002111A6"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111A6">
        <w:rPr>
          <w:rFonts w:ascii="Times New Roman" w:hAnsi="Times New Roman" w:cs="Times New Roman"/>
          <w:sz w:val="24"/>
          <w:szCs w:val="24"/>
        </w:rPr>
        <w:t>III. Proiectul nu intră sub incidența art. 48 și 54 din Legea Apelor nr. 107/1996, cu modificările și completările ulterioare.</w:t>
      </w:r>
    </w:p>
    <w:p w:rsidR="00190D15" w:rsidRDefault="00190D15" w:rsidP="006065E5">
      <w:pPr>
        <w:spacing w:after="0" w:line="240" w:lineRule="auto"/>
        <w:ind w:right="-1080"/>
        <w:jc w:val="both"/>
        <w:rPr>
          <w:rFonts w:ascii="Times New Roman" w:eastAsia="Times New Roman" w:hAnsi="Times New Roman" w:cs="Times New Roman"/>
          <w:b/>
          <w:i/>
          <w:sz w:val="24"/>
          <w:szCs w:val="24"/>
          <w:u w:val="single"/>
          <w:lang w:eastAsia="ro-RO"/>
        </w:rPr>
      </w:pP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6065E5" w:rsidRPr="00917D3C"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CA0A18" w:rsidRPr="00CA0A18" w:rsidRDefault="00CA0A18" w:rsidP="006065E5">
      <w:pPr>
        <w:tabs>
          <w:tab w:val="left" w:pos="-720"/>
        </w:tabs>
        <w:suppressAutoHyphens/>
        <w:spacing w:after="0" w:line="240" w:lineRule="auto"/>
        <w:jc w:val="both"/>
        <w:rPr>
          <w:rFonts w:ascii="Times New Roman" w:eastAsia="Times New Roman" w:hAnsi="Times New Roman" w:cs="Times New Roman"/>
          <w:bCs/>
          <w:i/>
          <w:sz w:val="24"/>
          <w:szCs w:val="24"/>
          <w:u w:val="single"/>
          <w:lang w:eastAsia="ro-RO"/>
        </w:rPr>
      </w:pPr>
      <w:r w:rsidRPr="00CA0A18">
        <w:rPr>
          <w:rFonts w:ascii="Times New Roman" w:eastAsia="Times New Roman" w:hAnsi="Times New Roman" w:cs="Times New Roman"/>
          <w:b/>
          <w:bCs/>
          <w:sz w:val="24"/>
          <w:szCs w:val="24"/>
          <w:lang w:eastAsia="ro-RO"/>
        </w:rPr>
        <w:t xml:space="preserve">      </w:t>
      </w:r>
      <w:r w:rsidRPr="00CA0A18">
        <w:rPr>
          <w:rFonts w:ascii="Times New Roman" w:eastAsia="Times New Roman" w:hAnsi="Times New Roman" w:cs="Times New Roman"/>
          <w:bCs/>
          <w:i/>
          <w:sz w:val="24"/>
          <w:szCs w:val="24"/>
          <w:u w:val="single"/>
          <w:lang w:eastAsia="ro-RO"/>
        </w:rPr>
        <w:t>Se vor respecta condițiile impuse prin Avizul de gospodărire al apelor nr</w:t>
      </w:r>
      <w:r w:rsidR="007B751A">
        <w:rPr>
          <w:rFonts w:ascii="Times New Roman" w:eastAsia="Times New Roman" w:hAnsi="Times New Roman" w:cs="Times New Roman"/>
          <w:bCs/>
          <w:i/>
          <w:sz w:val="24"/>
          <w:szCs w:val="24"/>
          <w:u w:val="single"/>
          <w:lang w:eastAsia="ro-RO"/>
        </w:rPr>
        <w:t>153</w:t>
      </w:r>
      <w:r w:rsidRPr="00CA0A18">
        <w:rPr>
          <w:rFonts w:ascii="Times New Roman" w:eastAsia="Times New Roman" w:hAnsi="Times New Roman" w:cs="Times New Roman"/>
          <w:bCs/>
          <w:i/>
          <w:sz w:val="24"/>
          <w:szCs w:val="24"/>
          <w:u w:val="single"/>
          <w:lang w:eastAsia="ro-RO"/>
        </w:rPr>
        <w:t xml:space="preserve"> din </w:t>
      </w:r>
      <w:r w:rsidR="007B751A">
        <w:rPr>
          <w:rFonts w:ascii="Times New Roman" w:eastAsia="Times New Roman" w:hAnsi="Times New Roman" w:cs="Times New Roman"/>
          <w:bCs/>
          <w:i/>
          <w:sz w:val="24"/>
          <w:szCs w:val="24"/>
          <w:u w:val="single"/>
          <w:lang w:eastAsia="ro-RO"/>
        </w:rPr>
        <w:t>16.05</w:t>
      </w:r>
      <w:r w:rsidRPr="00CA0A18">
        <w:rPr>
          <w:rFonts w:ascii="Times New Roman" w:eastAsia="Times New Roman" w:hAnsi="Times New Roman" w:cs="Times New Roman"/>
          <w:bCs/>
          <w:i/>
          <w:sz w:val="24"/>
          <w:szCs w:val="24"/>
          <w:u w:val="single"/>
          <w:lang w:eastAsia="ro-RO"/>
        </w:rPr>
        <w:t>.2019</w:t>
      </w:r>
      <w:r>
        <w:rPr>
          <w:rFonts w:ascii="Times New Roman" w:eastAsia="Times New Roman" w:hAnsi="Times New Roman" w:cs="Times New Roman"/>
          <w:bCs/>
          <w:i/>
          <w:sz w:val="24"/>
          <w:szCs w:val="24"/>
          <w:u w:val="single"/>
          <w:lang w:eastAsia="ro-RO"/>
        </w:rPr>
        <w:t>.</w:t>
      </w:r>
      <w:r w:rsidRPr="00CA0A18">
        <w:rPr>
          <w:rFonts w:ascii="Times New Roman" w:eastAsia="Times New Roman" w:hAnsi="Times New Roman" w:cs="Times New Roman"/>
          <w:bCs/>
          <w:i/>
          <w:sz w:val="24"/>
          <w:szCs w:val="24"/>
          <w:u w:val="single"/>
          <w:lang w:eastAsia="ro-RO"/>
        </w:rPr>
        <w:t xml:space="preserve"> </w:t>
      </w:r>
    </w:p>
    <w:p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B1123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675BF" w:rsidRPr="006675BF" w:rsidRDefault="006675BF" w:rsidP="006675BF">
      <w:pPr>
        <w:spacing w:after="0" w:line="240" w:lineRule="auto"/>
        <w:ind w:left="360"/>
        <w:jc w:val="both"/>
        <w:rPr>
          <w:rFonts w:ascii="Times New Roman" w:hAnsi="Times New Roman"/>
          <w:spacing w:val="-3"/>
          <w:sz w:val="24"/>
          <w:szCs w:val="24"/>
        </w:rPr>
      </w:pPr>
      <w:r w:rsidRPr="006675BF">
        <w:rPr>
          <w:rFonts w:ascii="Times New Roman" w:hAnsi="Times New Roman"/>
          <w:spacing w:val="-3"/>
          <w:sz w:val="24"/>
          <w:szCs w:val="24"/>
        </w:rPr>
        <w:t xml:space="preserve">-  </w:t>
      </w:r>
      <w:r w:rsidR="004558A1">
        <w:rPr>
          <w:rFonts w:ascii="Times New Roman" w:hAnsi="Times New Roman"/>
          <w:spacing w:val="-3"/>
          <w:sz w:val="24"/>
          <w:szCs w:val="24"/>
        </w:rPr>
        <w:t xml:space="preserve"> </w:t>
      </w:r>
      <w:r w:rsidRPr="006675BF">
        <w:rPr>
          <w:rFonts w:ascii="Times New Roman" w:hAnsi="Times New Roman"/>
          <w:spacing w:val="-3"/>
          <w:sz w:val="24"/>
          <w:szCs w:val="24"/>
        </w:rPr>
        <w:t xml:space="preserve">respectarea proiectului tehnic, realizarea și respectarea regulamentelor de exploatare </w:t>
      </w:r>
      <w:r w:rsidR="00F108E6">
        <w:rPr>
          <w:rFonts w:ascii="Times New Roman" w:hAnsi="Times New Roman"/>
          <w:spacing w:val="-3"/>
          <w:sz w:val="24"/>
          <w:szCs w:val="24"/>
        </w:rPr>
        <w:t>pentru sistemul</w:t>
      </w:r>
      <w:r w:rsidRPr="006675BF">
        <w:rPr>
          <w:rFonts w:ascii="Times New Roman" w:hAnsi="Times New Roman"/>
          <w:spacing w:val="-3"/>
          <w:sz w:val="24"/>
          <w:szCs w:val="24"/>
        </w:rPr>
        <w:t xml:space="preserve"> de colectare și evacuare al apelor uzate;</w:t>
      </w:r>
    </w:p>
    <w:p w:rsidR="006675BF" w:rsidRPr="006675BF" w:rsidRDefault="006675BF" w:rsidP="004558A1">
      <w:pPr>
        <w:widowControl w:val="0"/>
        <w:tabs>
          <w:tab w:val="left" w:pos="1778"/>
        </w:tabs>
        <w:autoSpaceDE w:val="0"/>
        <w:autoSpaceDN w:val="0"/>
        <w:adjustRightInd w:val="0"/>
        <w:spacing w:after="0" w:line="240" w:lineRule="auto"/>
        <w:ind w:left="360"/>
        <w:jc w:val="both"/>
        <w:rPr>
          <w:rFonts w:ascii="Times New Roman" w:hAnsi="Times New Roman"/>
          <w:spacing w:val="-3"/>
          <w:sz w:val="24"/>
          <w:szCs w:val="24"/>
        </w:rPr>
      </w:pPr>
      <w:r>
        <w:rPr>
          <w:rFonts w:ascii="Times New Roman" w:hAnsi="Times New Roman"/>
          <w:sz w:val="24"/>
          <w:szCs w:val="24"/>
        </w:rPr>
        <w:lastRenderedPageBreak/>
        <w:t xml:space="preserve"> </w:t>
      </w:r>
      <w:r w:rsidRPr="006675BF">
        <w:rPr>
          <w:rFonts w:ascii="Times New Roman" w:hAnsi="Times New Roman"/>
          <w:sz w:val="24"/>
          <w:szCs w:val="24"/>
        </w:rPr>
        <w:t>- asigurarea etanșeitații instalațiilor, prin controale periodice și remedierea operativă a defecțiunilor;</w:t>
      </w:r>
    </w:p>
    <w:p w:rsidR="006675BF" w:rsidRPr="006675BF" w:rsidRDefault="006675BF" w:rsidP="004558A1">
      <w:pPr>
        <w:spacing w:after="0" w:line="240" w:lineRule="auto"/>
        <w:ind w:left="345"/>
        <w:jc w:val="both"/>
        <w:rPr>
          <w:rFonts w:ascii="Times New Roman" w:hAnsi="Times New Roman"/>
          <w:b/>
          <w:bCs/>
          <w:sz w:val="24"/>
          <w:szCs w:val="24"/>
          <w:u w:val="single"/>
        </w:rPr>
      </w:pPr>
      <w:r w:rsidRPr="006675BF">
        <w:rPr>
          <w:rFonts w:ascii="Times New Roman" w:hAnsi="Times New Roman"/>
          <w:spacing w:val="-3"/>
          <w:sz w:val="24"/>
          <w:szCs w:val="24"/>
          <w:lang w:val="fr-FR"/>
        </w:rPr>
        <w:t xml:space="preserve">-  </w:t>
      </w:r>
      <w:proofErr w:type="spellStart"/>
      <w:r w:rsidRPr="006675BF">
        <w:rPr>
          <w:rFonts w:ascii="Times New Roman" w:hAnsi="Times New Roman"/>
          <w:spacing w:val="-3"/>
          <w:sz w:val="24"/>
          <w:szCs w:val="24"/>
          <w:lang w:val="fr-FR"/>
        </w:rPr>
        <w:t>indicatorii</w:t>
      </w:r>
      <w:proofErr w:type="spellEnd"/>
      <w:r w:rsidRPr="006675BF">
        <w:rPr>
          <w:rFonts w:ascii="Times New Roman" w:hAnsi="Times New Roman"/>
          <w:spacing w:val="-3"/>
          <w:sz w:val="24"/>
          <w:szCs w:val="24"/>
          <w:lang w:val="fr-FR"/>
        </w:rPr>
        <w:t xml:space="preserve"> de </w:t>
      </w:r>
      <w:proofErr w:type="spellStart"/>
      <w:r w:rsidRPr="006675BF">
        <w:rPr>
          <w:rFonts w:ascii="Times New Roman" w:hAnsi="Times New Roman"/>
          <w:spacing w:val="-3"/>
          <w:sz w:val="24"/>
          <w:szCs w:val="24"/>
          <w:lang w:val="fr-FR"/>
        </w:rPr>
        <w:t>calitate</w:t>
      </w:r>
      <w:proofErr w:type="spellEnd"/>
      <w:r w:rsidRPr="006675BF">
        <w:rPr>
          <w:rFonts w:ascii="Times New Roman" w:hAnsi="Times New Roman"/>
          <w:spacing w:val="-3"/>
          <w:sz w:val="24"/>
          <w:szCs w:val="24"/>
          <w:lang w:val="fr-FR"/>
        </w:rPr>
        <w:t xml:space="preserve"> ai </w:t>
      </w:r>
      <w:proofErr w:type="spellStart"/>
      <w:r w:rsidRPr="006675BF">
        <w:rPr>
          <w:rFonts w:ascii="Times New Roman" w:hAnsi="Times New Roman"/>
          <w:spacing w:val="-3"/>
          <w:sz w:val="24"/>
          <w:szCs w:val="24"/>
          <w:lang w:val="fr-FR"/>
        </w:rPr>
        <w:t>apelor</w:t>
      </w:r>
      <w:proofErr w:type="spellEnd"/>
      <w:r w:rsidRPr="006675BF">
        <w:rPr>
          <w:rFonts w:ascii="Times New Roman" w:hAnsi="Times New Roman"/>
          <w:spacing w:val="-3"/>
          <w:sz w:val="24"/>
          <w:szCs w:val="24"/>
          <w:lang w:val="fr-FR"/>
        </w:rPr>
        <w:t xml:space="preserve"> </w:t>
      </w:r>
      <w:proofErr w:type="spellStart"/>
      <w:r w:rsidRPr="006675BF">
        <w:rPr>
          <w:rFonts w:ascii="Times New Roman" w:hAnsi="Times New Roman"/>
          <w:spacing w:val="-3"/>
          <w:sz w:val="24"/>
          <w:szCs w:val="24"/>
          <w:lang w:val="fr-FR"/>
        </w:rPr>
        <w:t>uzate</w:t>
      </w:r>
      <w:proofErr w:type="spellEnd"/>
      <w:r w:rsidRPr="006675BF">
        <w:rPr>
          <w:rFonts w:ascii="Times New Roman" w:hAnsi="Times New Roman"/>
          <w:spacing w:val="-3"/>
          <w:sz w:val="24"/>
          <w:szCs w:val="24"/>
          <w:lang w:val="fr-FR"/>
        </w:rPr>
        <w:t xml:space="preserve"> </w:t>
      </w:r>
      <w:proofErr w:type="spellStart"/>
      <w:r w:rsidRPr="006675BF">
        <w:rPr>
          <w:rFonts w:ascii="Times New Roman" w:hAnsi="Times New Roman"/>
          <w:spacing w:val="-3"/>
          <w:sz w:val="24"/>
          <w:szCs w:val="24"/>
          <w:lang w:val="fr-FR"/>
        </w:rPr>
        <w:t>în</w:t>
      </w:r>
      <w:proofErr w:type="spellEnd"/>
      <w:r w:rsidRPr="006675BF">
        <w:rPr>
          <w:rFonts w:ascii="Times New Roman" w:hAnsi="Times New Roman"/>
          <w:spacing w:val="-3"/>
          <w:sz w:val="24"/>
          <w:szCs w:val="24"/>
          <w:lang w:val="fr-FR"/>
        </w:rPr>
        <w:t xml:space="preserve"> </w:t>
      </w:r>
      <w:proofErr w:type="spellStart"/>
      <w:r w:rsidRPr="006675BF">
        <w:rPr>
          <w:rFonts w:ascii="Times New Roman" w:hAnsi="Times New Roman"/>
          <w:spacing w:val="-3"/>
          <w:sz w:val="24"/>
          <w:szCs w:val="24"/>
          <w:lang w:val="fr-FR"/>
        </w:rPr>
        <w:t>rețeaua</w:t>
      </w:r>
      <w:proofErr w:type="spellEnd"/>
      <w:r w:rsidRPr="006675BF">
        <w:rPr>
          <w:rFonts w:ascii="Times New Roman" w:hAnsi="Times New Roman"/>
          <w:spacing w:val="-3"/>
          <w:sz w:val="24"/>
          <w:szCs w:val="24"/>
          <w:lang w:val="fr-FR"/>
        </w:rPr>
        <w:t xml:space="preserve"> de </w:t>
      </w:r>
      <w:proofErr w:type="spellStart"/>
      <w:r w:rsidRPr="006675BF">
        <w:rPr>
          <w:rFonts w:ascii="Times New Roman" w:hAnsi="Times New Roman"/>
          <w:spacing w:val="-3"/>
          <w:sz w:val="24"/>
          <w:szCs w:val="24"/>
          <w:lang w:val="fr-FR"/>
        </w:rPr>
        <w:t>canaluizare</w:t>
      </w:r>
      <w:proofErr w:type="spellEnd"/>
      <w:r w:rsidRPr="006675BF">
        <w:rPr>
          <w:rFonts w:ascii="Times New Roman" w:hAnsi="Times New Roman"/>
          <w:spacing w:val="-3"/>
          <w:sz w:val="24"/>
          <w:szCs w:val="24"/>
          <w:lang w:val="fr-FR"/>
        </w:rPr>
        <w:t xml:space="preserve"> se vor </w:t>
      </w:r>
      <w:proofErr w:type="spellStart"/>
      <w:r w:rsidRPr="006675BF">
        <w:rPr>
          <w:rFonts w:ascii="Times New Roman" w:hAnsi="Times New Roman"/>
          <w:spacing w:val="-3"/>
          <w:sz w:val="24"/>
          <w:szCs w:val="24"/>
          <w:lang w:val="fr-FR"/>
        </w:rPr>
        <w:t>încadra</w:t>
      </w:r>
      <w:proofErr w:type="spellEnd"/>
      <w:r w:rsidRPr="006675BF">
        <w:rPr>
          <w:rFonts w:ascii="Times New Roman" w:hAnsi="Times New Roman"/>
          <w:spacing w:val="-3"/>
          <w:sz w:val="24"/>
          <w:szCs w:val="24"/>
          <w:lang w:val="fr-FR"/>
        </w:rPr>
        <w:t xml:space="preserve"> </w:t>
      </w:r>
      <w:proofErr w:type="spellStart"/>
      <w:r w:rsidRPr="006675BF">
        <w:rPr>
          <w:rFonts w:ascii="Times New Roman" w:hAnsi="Times New Roman"/>
          <w:spacing w:val="-3"/>
          <w:sz w:val="24"/>
          <w:szCs w:val="24"/>
          <w:lang w:val="fr-FR"/>
        </w:rPr>
        <w:t>în</w:t>
      </w:r>
      <w:proofErr w:type="spellEnd"/>
      <w:r w:rsidRPr="006675BF">
        <w:rPr>
          <w:rFonts w:ascii="Times New Roman" w:hAnsi="Times New Roman"/>
          <w:spacing w:val="-3"/>
          <w:sz w:val="24"/>
          <w:szCs w:val="24"/>
          <w:lang w:val="fr-FR"/>
        </w:rPr>
        <w:t xml:space="preserve"> </w:t>
      </w:r>
      <w:proofErr w:type="spellStart"/>
      <w:r w:rsidRPr="006675BF">
        <w:rPr>
          <w:rFonts w:ascii="Times New Roman" w:hAnsi="Times New Roman"/>
          <w:spacing w:val="-3"/>
          <w:sz w:val="24"/>
          <w:szCs w:val="24"/>
          <w:lang w:val="fr-FR"/>
        </w:rPr>
        <w:t>limitele</w:t>
      </w:r>
      <w:proofErr w:type="spellEnd"/>
      <w:r w:rsidRPr="006675BF">
        <w:rPr>
          <w:rFonts w:ascii="Times New Roman" w:hAnsi="Times New Roman"/>
          <w:spacing w:val="-3"/>
          <w:sz w:val="24"/>
          <w:szCs w:val="24"/>
          <w:lang w:val="fr-FR"/>
        </w:rPr>
        <w:t xml:space="preserve"> </w:t>
      </w:r>
      <w:proofErr w:type="spellStart"/>
      <w:r w:rsidRPr="006675BF">
        <w:rPr>
          <w:rFonts w:ascii="Times New Roman" w:hAnsi="Times New Roman"/>
          <w:sz w:val="24"/>
          <w:szCs w:val="24"/>
          <w:lang w:val="fr-FR"/>
        </w:rPr>
        <w:t>prevazute</w:t>
      </w:r>
      <w:proofErr w:type="spellEnd"/>
      <w:r w:rsidRPr="006675BF">
        <w:rPr>
          <w:rFonts w:ascii="Times New Roman" w:hAnsi="Times New Roman"/>
          <w:sz w:val="24"/>
          <w:szCs w:val="24"/>
          <w:lang w:val="fr-FR"/>
        </w:rPr>
        <w:t xml:space="preserve"> </w:t>
      </w:r>
      <w:proofErr w:type="spellStart"/>
      <w:r w:rsidRPr="006675BF">
        <w:rPr>
          <w:rFonts w:ascii="Times New Roman" w:hAnsi="Times New Roman"/>
          <w:sz w:val="24"/>
          <w:szCs w:val="24"/>
          <w:lang w:val="fr-FR"/>
        </w:rPr>
        <w:t>prin</w:t>
      </w:r>
      <w:proofErr w:type="spellEnd"/>
      <w:r w:rsidRPr="006675BF">
        <w:rPr>
          <w:rFonts w:ascii="Times New Roman" w:hAnsi="Times New Roman"/>
          <w:sz w:val="24"/>
          <w:szCs w:val="24"/>
          <w:lang w:val="fr-FR"/>
        </w:rPr>
        <w:t xml:space="preserve"> </w:t>
      </w:r>
      <w:proofErr w:type="spellStart"/>
      <w:r w:rsidRPr="006675BF">
        <w:rPr>
          <w:rFonts w:ascii="Times New Roman" w:hAnsi="Times New Roman"/>
          <w:sz w:val="24"/>
          <w:szCs w:val="24"/>
          <w:lang w:val="fr-FR"/>
        </w:rPr>
        <w:t>Normativul</w:t>
      </w:r>
      <w:proofErr w:type="spellEnd"/>
      <w:r w:rsidRPr="006675BF">
        <w:rPr>
          <w:rFonts w:ascii="Times New Roman" w:hAnsi="Times New Roman"/>
          <w:sz w:val="24"/>
          <w:szCs w:val="24"/>
          <w:lang w:val="fr-FR"/>
        </w:rPr>
        <w:t xml:space="preserve"> NTPA - 002/2002, </w:t>
      </w:r>
      <w:proofErr w:type="spellStart"/>
      <w:r w:rsidRPr="006675BF">
        <w:rPr>
          <w:rFonts w:ascii="Times New Roman" w:hAnsi="Times New Roman"/>
          <w:sz w:val="24"/>
          <w:szCs w:val="24"/>
          <w:lang w:val="fr-FR"/>
        </w:rPr>
        <w:t>din</w:t>
      </w:r>
      <w:proofErr w:type="spellEnd"/>
      <w:r w:rsidRPr="006675BF">
        <w:rPr>
          <w:rFonts w:ascii="Times New Roman" w:hAnsi="Times New Roman"/>
          <w:sz w:val="24"/>
          <w:szCs w:val="24"/>
          <w:lang w:val="fr-FR"/>
        </w:rPr>
        <w:t xml:space="preserve"> H.G. 188/2002, </w:t>
      </w:r>
      <w:proofErr w:type="spellStart"/>
      <w:r w:rsidRPr="006675BF">
        <w:rPr>
          <w:rFonts w:ascii="Times New Roman" w:hAnsi="Times New Roman"/>
          <w:sz w:val="24"/>
          <w:szCs w:val="24"/>
          <w:lang w:val="fr-FR"/>
        </w:rPr>
        <w:t>modificată</w:t>
      </w:r>
      <w:proofErr w:type="spellEnd"/>
      <w:r w:rsidRPr="006675BF">
        <w:rPr>
          <w:rFonts w:ascii="Times New Roman" w:hAnsi="Times New Roman"/>
          <w:sz w:val="24"/>
          <w:szCs w:val="24"/>
          <w:lang w:val="fr-FR"/>
        </w:rPr>
        <w:t xml:space="preserve"> </w:t>
      </w:r>
      <w:r w:rsidRPr="006675BF">
        <w:rPr>
          <w:rFonts w:ascii="Times New Roman" w:hAnsi="Times New Roman"/>
          <w:sz w:val="24"/>
          <w:szCs w:val="24"/>
        </w:rPr>
        <w:t>ş</w:t>
      </w:r>
      <w:r w:rsidRPr="006675BF">
        <w:rPr>
          <w:rFonts w:ascii="Times New Roman" w:hAnsi="Times New Roman"/>
          <w:sz w:val="24"/>
          <w:szCs w:val="24"/>
          <w:lang w:val="fr-FR"/>
        </w:rPr>
        <w:t xml:space="preserve">i </w:t>
      </w:r>
      <w:proofErr w:type="spellStart"/>
      <w:r w:rsidRPr="006675BF">
        <w:rPr>
          <w:rFonts w:ascii="Times New Roman" w:hAnsi="Times New Roman"/>
          <w:sz w:val="24"/>
          <w:szCs w:val="24"/>
          <w:lang w:val="fr-FR"/>
        </w:rPr>
        <w:t>completată</w:t>
      </w:r>
      <w:proofErr w:type="spellEnd"/>
      <w:r w:rsidRPr="006675BF">
        <w:rPr>
          <w:rFonts w:ascii="Times New Roman" w:hAnsi="Times New Roman"/>
          <w:sz w:val="24"/>
          <w:szCs w:val="24"/>
          <w:lang w:val="fr-FR"/>
        </w:rPr>
        <w:t xml:space="preserve"> </w:t>
      </w:r>
      <w:proofErr w:type="spellStart"/>
      <w:r w:rsidRPr="006675BF">
        <w:rPr>
          <w:rFonts w:ascii="Times New Roman" w:hAnsi="Times New Roman"/>
          <w:sz w:val="24"/>
          <w:szCs w:val="24"/>
          <w:lang w:val="fr-FR"/>
        </w:rPr>
        <w:t>prin</w:t>
      </w:r>
      <w:proofErr w:type="spellEnd"/>
      <w:r w:rsidRPr="006675BF">
        <w:rPr>
          <w:rFonts w:ascii="Times New Roman" w:hAnsi="Times New Roman"/>
          <w:sz w:val="24"/>
          <w:szCs w:val="24"/>
          <w:lang w:val="fr-FR"/>
        </w:rPr>
        <w:t xml:space="preserve"> H.</w:t>
      </w:r>
      <w:proofErr w:type="gramStart"/>
      <w:r w:rsidRPr="006675BF">
        <w:rPr>
          <w:rFonts w:ascii="Times New Roman" w:hAnsi="Times New Roman"/>
          <w:sz w:val="24"/>
          <w:szCs w:val="24"/>
          <w:lang w:val="fr-FR"/>
        </w:rPr>
        <w:t>G.R</w:t>
      </w:r>
      <w:proofErr w:type="gramEnd"/>
      <w:r w:rsidRPr="006675BF">
        <w:rPr>
          <w:rFonts w:ascii="Times New Roman" w:hAnsi="Times New Roman"/>
          <w:sz w:val="24"/>
          <w:szCs w:val="24"/>
          <w:lang w:val="fr-FR"/>
        </w:rPr>
        <w:t xml:space="preserve"> .nr.352/2005;</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9B321F" w:rsidRPr="00FA0BC3" w:rsidRDefault="009B321F"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6065E5" w:rsidRPr="00FA0BC3" w:rsidRDefault="006065E5" w:rsidP="00B1123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A450C7" w:rsidRPr="00A450C7" w:rsidRDefault="00A450C7" w:rsidP="00A450C7">
      <w:pPr>
        <w:pStyle w:val="ListParagraph"/>
        <w:tabs>
          <w:tab w:val="left" w:pos="-720"/>
        </w:tabs>
        <w:suppressAutoHyphens/>
        <w:spacing w:after="0" w:line="240" w:lineRule="auto"/>
        <w:jc w:val="both"/>
        <w:rPr>
          <w:rFonts w:ascii="Times New Roman" w:hAnsi="Times New Roman"/>
          <w:spacing w:val="-3"/>
          <w:sz w:val="24"/>
          <w:szCs w:val="24"/>
        </w:rPr>
      </w:pP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552069" w:rsidRPr="00552069" w:rsidRDefault="00552069" w:rsidP="006065E5">
      <w:pPr>
        <w:pStyle w:val="ListParagraph"/>
        <w:numPr>
          <w:ilvl w:val="0"/>
          <w:numId w:val="20"/>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Default="00E97915" w:rsidP="00E97915">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4340D9" w:rsidRPr="004340D9" w:rsidRDefault="004340D9" w:rsidP="004340D9">
      <w:pPr>
        <w:tabs>
          <w:tab w:val="left" w:pos="-720"/>
        </w:tabs>
        <w:suppressAutoHyphens/>
        <w:spacing w:after="120"/>
        <w:ind w:left="360"/>
        <w:rPr>
          <w:rFonts w:ascii="Times New Roman" w:hAnsi="Times New Roman"/>
          <w:b/>
          <w:bCs/>
          <w:sz w:val="24"/>
          <w:szCs w:val="24"/>
        </w:rPr>
      </w:pPr>
      <w:r w:rsidRPr="004340D9">
        <w:rPr>
          <w:rFonts w:ascii="Times New Roman" w:hAnsi="Times New Roman"/>
          <w:b/>
          <w:bCs/>
          <w:sz w:val="24"/>
          <w:szCs w:val="24"/>
        </w:rPr>
        <w:lastRenderedPageBreak/>
        <w:t>b) În perioada de funcţionare</w:t>
      </w:r>
    </w:p>
    <w:p w:rsidR="004340D9" w:rsidRPr="004340D9" w:rsidRDefault="004340D9" w:rsidP="004340D9">
      <w:pPr>
        <w:pStyle w:val="ListParagraph"/>
        <w:ind w:right="-52"/>
        <w:jc w:val="both"/>
        <w:rPr>
          <w:rFonts w:ascii="Times New Roman" w:hAnsi="Times New Roman"/>
          <w:sz w:val="24"/>
          <w:szCs w:val="24"/>
        </w:rPr>
      </w:pPr>
      <w:r w:rsidRPr="004340D9">
        <w:rPr>
          <w:rFonts w:ascii="Times New Roman" w:hAnsi="Times New Roman"/>
          <w:sz w:val="24"/>
          <w:szCs w:val="24"/>
        </w:rPr>
        <w:t>-   amenajarea de spaţii pentru stocarea temporară a deşeurilor generate din activitate;</w:t>
      </w:r>
    </w:p>
    <w:p w:rsidR="004340D9" w:rsidRPr="004340D9" w:rsidRDefault="004340D9" w:rsidP="004340D9">
      <w:pPr>
        <w:pStyle w:val="ListParagraph"/>
        <w:ind w:right="-52"/>
        <w:jc w:val="both"/>
        <w:rPr>
          <w:rFonts w:ascii="Times New Roman" w:hAnsi="Times New Roman"/>
          <w:sz w:val="24"/>
          <w:szCs w:val="24"/>
        </w:rPr>
      </w:pPr>
      <w:r w:rsidRPr="004340D9">
        <w:rPr>
          <w:rFonts w:ascii="Times New Roman" w:hAnsi="Times New Roman"/>
          <w:sz w:val="24"/>
          <w:szCs w:val="24"/>
        </w:rPr>
        <w:t>-   asigurarea bunei funcţionări a sistemelor de detecţie în caz de scurgeri accidentale;</w:t>
      </w:r>
    </w:p>
    <w:p w:rsidR="006065E5" w:rsidRPr="00917D3C" w:rsidRDefault="006065E5" w:rsidP="003F1D2D">
      <w:pPr>
        <w:tabs>
          <w:tab w:val="left" w:pos="-720"/>
        </w:tabs>
        <w:suppressAutoHyphens/>
        <w:spacing w:after="0" w:line="240" w:lineRule="auto"/>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195/2005, aprobată cu modificări şi completări  prin Legea nr. 265/2006, Legii nr. 211/2011 privind regimul deşeurilor</w:t>
      </w:r>
      <w:r w:rsidR="00A450C7" w:rsidRPr="00A450C7">
        <w:rPr>
          <w:rFonts w:ascii="Times New Roman" w:eastAsia="Times New Roman" w:hAnsi="Times New Roman" w:cs="Times New Roman"/>
          <w:b/>
          <w:i/>
          <w:iCs/>
          <w:sz w:val="24"/>
          <w:szCs w:val="24"/>
          <w:lang w:eastAsia="ro-RO"/>
        </w:rPr>
        <w:t>,  cu modificările și completărilor ulterioare</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6065E5">
      <w:pPr>
        <w:spacing w:after="0" w:line="240" w:lineRule="auto"/>
        <w:ind w:firstLine="720"/>
        <w:jc w:val="both"/>
        <w:rPr>
          <w:rFonts w:ascii="Times New Roman" w:eastAsia="Times New Roman" w:hAnsi="Times New Roman" w:cs="Times New Roman"/>
          <w:sz w:val="24"/>
          <w:szCs w:val="24"/>
          <w:lang w:eastAsia="ro-RO"/>
        </w:rPr>
      </w:pPr>
    </w:p>
    <w:p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9B321F" w:rsidRPr="00C921DE" w:rsidRDefault="009B321F" w:rsidP="003F1D2D">
      <w:pPr>
        <w:spacing w:after="0"/>
        <w:jc w:val="both"/>
        <w:rPr>
          <w:rFonts w:ascii="Times New Roman" w:hAnsi="Times New Roman"/>
          <w:sz w:val="24"/>
          <w:szCs w:val="24"/>
        </w:rPr>
      </w:pPr>
    </w:p>
    <w:p w:rsidR="003F1D2D" w:rsidRPr="00C921DE" w:rsidRDefault="003F1D2D" w:rsidP="003F1D2D">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t>b) În perioada de funcţionare</w:t>
      </w:r>
    </w:p>
    <w:p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preluarea ritmică a deşeurilor rezultate pe amplasament, evitarea depozitării necontrolate a acestora;</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autorizati pe bază de contract;</w:t>
      </w:r>
    </w:p>
    <w:p w:rsidR="003F1D2D" w:rsidRPr="00C921DE" w:rsidRDefault="003F1D2D" w:rsidP="003F1D2D">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9B321F" w:rsidRDefault="009B321F" w:rsidP="006065E5">
      <w:pPr>
        <w:spacing w:after="0" w:line="240" w:lineRule="auto"/>
        <w:jc w:val="both"/>
        <w:rPr>
          <w:rFonts w:ascii="Times New Roman" w:eastAsia="Times New Roman" w:hAnsi="Times New Roman" w:cs="Times New Roman"/>
          <w:b/>
          <w:bCs/>
          <w:sz w:val="24"/>
          <w:szCs w:val="24"/>
          <w:u w:val="single"/>
          <w:lang w:eastAsia="ro-RO"/>
        </w:rPr>
      </w:pP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9405A3" w:rsidRDefault="009405A3" w:rsidP="009405A3">
      <w:pPr>
        <w:spacing w:after="120"/>
        <w:jc w:val="both"/>
        <w:rPr>
          <w:rFonts w:ascii="Times New Roman" w:hAnsi="Times New Roman"/>
          <w:b/>
          <w:bCs/>
          <w:sz w:val="24"/>
          <w:szCs w:val="24"/>
        </w:rPr>
      </w:pPr>
    </w:p>
    <w:p w:rsidR="009405A3" w:rsidRDefault="009405A3" w:rsidP="009405A3">
      <w:pPr>
        <w:spacing w:after="120"/>
        <w:jc w:val="both"/>
        <w:rPr>
          <w:rFonts w:ascii="Times New Roman" w:hAnsi="Times New Roman"/>
          <w:b/>
          <w:bCs/>
          <w:sz w:val="24"/>
          <w:szCs w:val="24"/>
        </w:rPr>
      </w:pPr>
      <w:r>
        <w:rPr>
          <w:rFonts w:ascii="Times New Roman" w:hAnsi="Times New Roman"/>
          <w:b/>
          <w:bCs/>
          <w:sz w:val="24"/>
          <w:szCs w:val="24"/>
        </w:rPr>
        <w:t xml:space="preserve">  În perioada de funcţionare:</w:t>
      </w:r>
    </w:p>
    <w:p w:rsidR="009405A3" w:rsidRDefault="009405A3" w:rsidP="009405A3">
      <w:pPr>
        <w:numPr>
          <w:ilvl w:val="0"/>
          <w:numId w:val="22"/>
        </w:numPr>
        <w:spacing w:after="0" w:line="240" w:lineRule="auto"/>
        <w:ind w:right="-446"/>
        <w:jc w:val="both"/>
        <w:rPr>
          <w:rFonts w:ascii="Times New Roman" w:hAnsi="Times New Roman"/>
          <w:sz w:val="24"/>
          <w:szCs w:val="24"/>
        </w:rPr>
      </w:pPr>
      <w:r>
        <w:rPr>
          <w:rFonts w:ascii="Times New Roman" w:hAnsi="Times New Roman"/>
          <w:sz w:val="24"/>
          <w:szCs w:val="24"/>
        </w:rPr>
        <w:t>se va asigura buna funcţionare a instalaţiilor;</w:t>
      </w:r>
    </w:p>
    <w:p w:rsidR="009B321F" w:rsidRDefault="009405A3" w:rsidP="009405A3">
      <w:pPr>
        <w:pStyle w:val="Textnormal"/>
        <w:numPr>
          <w:ilvl w:val="0"/>
          <w:numId w:val="0"/>
        </w:numPr>
        <w:tabs>
          <w:tab w:val="left" w:pos="708"/>
        </w:tabs>
        <w:spacing w:after="0"/>
        <w:rPr>
          <w:rFonts w:ascii="Times New Roman" w:hAnsi="Times New Roman"/>
          <w:b/>
          <w:i/>
        </w:rPr>
      </w:pPr>
      <w:r>
        <w:rPr>
          <w:rFonts w:ascii="Times New Roman" w:hAnsi="Times New Roman"/>
        </w:rPr>
        <w:t>-   modul de depozitare al deşeurilor/valorificare şi monitorizarea cantităţilor de deşeuri generate; predarea deşeurilor către operatori autorizaţi în valorificarea/ eliminarea deşeurilor;</w:t>
      </w:r>
      <w:r>
        <w:rPr>
          <w:rFonts w:ascii="Times New Roman" w:hAnsi="Times New Roman"/>
          <w:b/>
          <w:i/>
        </w:rPr>
        <w:t xml:space="preserve">     </w:t>
      </w:r>
    </w:p>
    <w:p w:rsidR="009405A3" w:rsidRPr="009405A3" w:rsidRDefault="009405A3" w:rsidP="009405A3">
      <w:pPr>
        <w:pStyle w:val="Textnormal"/>
        <w:numPr>
          <w:ilvl w:val="0"/>
          <w:numId w:val="0"/>
        </w:numPr>
        <w:tabs>
          <w:tab w:val="left" w:pos="708"/>
        </w:tabs>
        <w:spacing w:after="0"/>
        <w:rPr>
          <w:rFonts w:ascii="Times New Roman" w:hAnsi="Times New Roman"/>
        </w:rPr>
      </w:pPr>
    </w:p>
    <w:p w:rsidR="00504586" w:rsidRDefault="00504586" w:rsidP="0017345C">
      <w:pPr>
        <w:spacing w:after="120" w:line="240" w:lineRule="auto"/>
        <w:ind w:firstLine="709"/>
        <w:jc w:val="both"/>
        <w:rPr>
          <w:rFonts w:ascii="Times New Roman" w:eastAsia="Times New Roman" w:hAnsi="Times New Roman" w:cs="Times New Roman"/>
          <w:b/>
          <w:i/>
          <w:sz w:val="24"/>
          <w:szCs w:val="24"/>
          <w:lang w:eastAsia="ro-RO"/>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lastRenderedPageBreak/>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lui</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20" w:name="do|ax5^I|pa35"/>
      <w:bookmarkEnd w:id="20"/>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1"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21" w:name="do|ax5^I|pa36"/>
      <w:bookmarkEnd w:id="21"/>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22" w:name="do|ax5^I|pa37"/>
      <w:bookmarkEnd w:id="22"/>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Default="00D34D4D" w:rsidP="001B6376">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23" w:name="do|ax5^I|pa38"/>
      <w:bookmarkEnd w:id="23"/>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24" w:name="do|ax5^I|pa39"/>
      <w:bookmarkEnd w:id="24"/>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25" w:name="do|ax5^I|pa40"/>
      <w:bookmarkEnd w:id="25"/>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26" w:name="do|ax5^I|pa41"/>
      <w:bookmarkEnd w:id="26"/>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2"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27" w:name="do|ax5^I|pa42"/>
      <w:bookmarkEnd w:id="27"/>
    </w:p>
    <w:p w:rsidR="006959BE" w:rsidRPr="00FA0BC3" w:rsidRDefault="006959BE" w:rsidP="00E14E3B">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6959BE" w:rsidRPr="00FA0BC3" w:rsidRDefault="0080663A" w:rsidP="00D7402F">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6959BE" w:rsidRPr="00FA0BC3" w:rsidRDefault="006959BE" w:rsidP="00D7402F">
      <w:pPr>
        <w:spacing w:after="0" w:line="240" w:lineRule="auto"/>
        <w:jc w:val="center"/>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b/>
          <w:sz w:val="24"/>
          <w:szCs w:val="24"/>
        </w:rPr>
      </w:pPr>
    </w:p>
    <w:p w:rsidR="006C1BBA" w:rsidRPr="00FA0BC3" w:rsidRDefault="006C1BBA" w:rsidP="0080663A">
      <w:pPr>
        <w:spacing w:after="0" w:line="240" w:lineRule="auto"/>
        <w:jc w:val="both"/>
        <w:rPr>
          <w:rFonts w:ascii="Times New Roman" w:hAnsi="Times New Roman" w:cs="Times New Roman"/>
          <w:b/>
          <w:sz w:val="24"/>
          <w:szCs w:val="24"/>
        </w:rPr>
      </w:pPr>
    </w:p>
    <w:p w:rsidR="0080663A" w:rsidRPr="00FA0BC3" w:rsidRDefault="006959BE" w:rsidP="0080663A">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6959BE" w:rsidRPr="00917D3C" w:rsidRDefault="0080663A" w:rsidP="0080663A">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917D3C">
        <w:rPr>
          <w:rFonts w:ascii="Times New Roman" w:hAnsi="Times New Roman" w:cs="Times New Roman"/>
          <w:b/>
          <w:sz w:val="24"/>
          <w:szCs w:val="24"/>
        </w:rPr>
        <w:t xml:space="preserve"> </w:t>
      </w:r>
      <w:r w:rsidR="009B321F">
        <w:rPr>
          <w:rFonts w:ascii="Times New Roman" w:hAnsi="Times New Roman" w:cs="Times New Roman"/>
          <w:b/>
          <w:sz w:val="24"/>
          <w:szCs w:val="24"/>
        </w:rPr>
        <w:t xml:space="preserve">                     </w:t>
      </w:r>
      <w:r w:rsidR="006959BE" w:rsidRPr="00917D3C">
        <w:rPr>
          <w:rFonts w:ascii="Times New Roman" w:hAnsi="Times New Roman" w:cs="Times New Roman"/>
          <w:sz w:val="24"/>
          <w:szCs w:val="24"/>
        </w:rPr>
        <w:t xml:space="preserve">Întocmit,     </w:t>
      </w:r>
      <w:r w:rsidR="009B321F">
        <w:rPr>
          <w:rFonts w:ascii="Times New Roman" w:hAnsi="Times New Roman" w:cs="Times New Roman"/>
          <w:sz w:val="24"/>
          <w:szCs w:val="24"/>
        </w:rPr>
        <w:t xml:space="preserve">     </w:t>
      </w:r>
    </w:p>
    <w:p w:rsidR="006959BE" w:rsidRPr="00917D3C" w:rsidRDefault="006959BE" w:rsidP="002752F2">
      <w:pPr>
        <w:spacing w:after="0" w:line="240" w:lineRule="auto"/>
        <w:ind w:left="4248" w:firstLine="708"/>
        <w:jc w:val="right"/>
        <w:rPr>
          <w:rFonts w:ascii="Times New Roman" w:hAnsi="Times New Roman" w:cs="Times New Roman"/>
          <w:sz w:val="24"/>
          <w:szCs w:val="24"/>
        </w:rPr>
      </w:pPr>
      <w:r w:rsidRPr="00917D3C">
        <w:rPr>
          <w:rFonts w:ascii="Times New Roman" w:hAnsi="Times New Roman" w:cs="Times New Roman"/>
          <w:sz w:val="24"/>
          <w:szCs w:val="24"/>
        </w:rPr>
        <w:t xml:space="preserve">              consilier </w:t>
      </w:r>
      <w:r w:rsidR="009B321F">
        <w:rPr>
          <w:rFonts w:ascii="Times New Roman" w:hAnsi="Times New Roman" w:cs="Times New Roman"/>
          <w:sz w:val="24"/>
          <w:szCs w:val="24"/>
        </w:rPr>
        <w:t xml:space="preserve">Grațiela </w:t>
      </w:r>
      <w:r w:rsidR="009B321F" w:rsidRPr="009B321F">
        <w:rPr>
          <w:rFonts w:ascii="Times New Roman" w:hAnsi="Times New Roman" w:cs="Times New Roman"/>
          <w:b/>
          <w:sz w:val="24"/>
          <w:szCs w:val="24"/>
        </w:rPr>
        <w:t>CIOCOIU-BUNILĂ</w:t>
      </w:r>
    </w:p>
    <w:p w:rsidR="00DC6F82" w:rsidRPr="0080663A" w:rsidRDefault="00DC6F82" w:rsidP="00D7402F">
      <w:pPr>
        <w:spacing w:after="0" w:line="240" w:lineRule="auto"/>
        <w:rPr>
          <w:rFonts w:ascii="Times New Roman" w:hAnsi="Times New Roman" w:cs="Times New Roman"/>
          <w:sz w:val="26"/>
          <w:szCs w:val="26"/>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9B321F">
      <w:footerReference w:type="default" r:id="rId13"/>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271" w:rsidRDefault="008D6271" w:rsidP="00EE5AEC">
      <w:pPr>
        <w:spacing w:after="0" w:line="240" w:lineRule="auto"/>
      </w:pPr>
      <w:r>
        <w:separator/>
      </w:r>
    </w:p>
  </w:endnote>
  <w:endnote w:type="continuationSeparator" w:id="0">
    <w:p w:rsidR="008D6271" w:rsidRDefault="008D6271"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6C" w:rsidRDefault="007B666C" w:rsidP="00051258">
    <w:pPr>
      <w:pStyle w:val="Footer"/>
      <w:jc w:val="right"/>
    </w:pPr>
    <w:r>
      <w:rPr>
        <w:noProof/>
        <w:lang w:eastAsia="ro-RO"/>
      </w:rPr>
      <w:drawing>
        <wp:inline distT="0" distB="0" distL="0" distR="0" wp14:anchorId="20AA9B2D" wp14:editId="4C0FC2D9">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543A4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271" w:rsidRDefault="008D6271" w:rsidP="00EE5AEC">
      <w:pPr>
        <w:spacing w:after="0" w:line="240" w:lineRule="auto"/>
      </w:pPr>
      <w:r>
        <w:separator/>
      </w:r>
    </w:p>
  </w:footnote>
  <w:footnote w:type="continuationSeparator" w:id="0">
    <w:p w:rsidR="008D6271" w:rsidRDefault="008D6271"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2"/>
      <w:numFmt w:val="bullet"/>
      <w:lvlText w:val="-"/>
      <w:lvlJc w:val="left"/>
      <w:pPr>
        <w:tabs>
          <w:tab w:val="num" w:pos="810"/>
        </w:tabs>
        <w:ind w:left="810" w:hanging="360"/>
      </w:pPr>
      <w:rPr>
        <w:rFonts w:ascii="Arial" w:hAnsi="Arial" w:cs="Times New Roman"/>
        <w:b/>
      </w:rPr>
    </w:lvl>
  </w:abstractNum>
  <w:abstractNum w:abstractNumId="1"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3"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36632BB5"/>
    <w:multiLevelType w:val="hybridMultilevel"/>
    <w:tmpl w:val="02F85508"/>
    <w:lvl w:ilvl="0" w:tplc="0418000B">
      <w:start w:val="1"/>
      <w:numFmt w:val="bullet"/>
      <w:lvlText w:val=""/>
      <w:lvlJc w:val="left"/>
      <w:pPr>
        <w:ind w:left="1854" w:hanging="360"/>
      </w:pPr>
      <w:rPr>
        <w:rFonts w:ascii="Wingdings" w:hAnsi="Wingdings" w:hint="default"/>
      </w:rPr>
    </w:lvl>
    <w:lvl w:ilvl="1" w:tplc="04180003">
      <w:start w:val="1"/>
      <w:numFmt w:val="bullet"/>
      <w:lvlText w:val="o"/>
      <w:lvlJc w:val="left"/>
      <w:pPr>
        <w:ind w:left="2574" w:hanging="360"/>
      </w:pPr>
      <w:rPr>
        <w:rFonts w:ascii="Courier New" w:hAnsi="Courier New" w:cs="Courier New" w:hint="default"/>
      </w:rPr>
    </w:lvl>
    <w:lvl w:ilvl="2" w:tplc="04180005">
      <w:start w:val="1"/>
      <w:numFmt w:val="bullet"/>
      <w:lvlText w:val=""/>
      <w:lvlJc w:val="left"/>
      <w:pPr>
        <w:ind w:left="3294" w:hanging="360"/>
      </w:pPr>
      <w:rPr>
        <w:rFonts w:ascii="Wingdings" w:hAnsi="Wingdings" w:hint="default"/>
      </w:rPr>
    </w:lvl>
    <w:lvl w:ilvl="3" w:tplc="04180001">
      <w:start w:val="1"/>
      <w:numFmt w:val="bullet"/>
      <w:lvlText w:val=""/>
      <w:lvlJc w:val="left"/>
      <w:pPr>
        <w:ind w:left="4014" w:hanging="360"/>
      </w:pPr>
      <w:rPr>
        <w:rFonts w:ascii="Symbol" w:hAnsi="Symbol" w:hint="default"/>
      </w:rPr>
    </w:lvl>
    <w:lvl w:ilvl="4" w:tplc="04180003">
      <w:start w:val="1"/>
      <w:numFmt w:val="bullet"/>
      <w:lvlText w:val="o"/>
      <w:lvlJc w:val="left"/>
      <w:pPr>
        <w:ind w:left="4734" w:hanging="360"/>
      </w:pPr>
      <w:rPr>
        <w:rFonts w:ascii="Courier New" w:hAnsi="Courier New" w:cs="Courier New" w:hint="default"/>
      </w:rPr>
    </w:lvl>
    <w:lvl w:ilvl="5" w:tplc="04180005">
      <w:start w:val="1"/>
      <w:numFmt w:val="bullet"/>
      <w:lvlText w:val=""/>
      <w:lvlJc w:val="left"/>
      <w:pPr>
        <w:ind w:left="5454" w:hanging="360"/>
      </w:pPr>
      <w:rPr>
        <w:rFonts w:ascii="Wingdings" w:hAnsi="Wingdings" w:hint="default"/>
      </w:rPr>
    </w:lvl>
    <w:lvl w:ilvl="6" w:tplc="04180001">
      <w:start w:val="1"/>
      <w:numFmt w:val="bullet"/>
      <w:lvlText w:val=""/>
      <w:lvlJc w:val="left"/>
      <w:pPr>
        <w:ind w:left="6174" w:hanging="360"/>
      </w:pPr>
      <w:rPr>
        <w:rFonts w:ascii="Symbol" w:hAnsi="Symbol" w:hint="default"/>
      </w:rPr>
    </w:lvl>
    <w:lvl w:ilvl="7" w:tplc="04180003">
      <w:start w:val="1"/>
      <w:numFmt w:val="bullet"/>
      <w:lvlText w:val="o"/>
      <w:lvlJc w:val="left"/>
      <w:pPr>
        <w:ind w:left="6894" w:hanging="360"/>
      </w:pPr>
      <w:rPr>
        <w:rFonts w:ascii="Courier New" w:hAnsi="Courier New" w:cs="Courier New" w:hint="default"/>
      </w:rPr>
    </w:lvl>
    <w:lvl w:ilvl="8" w:tplc="04180005">
      <w:start w:val="1"/>
      <w:numFmt w:val="bullet"/>
      <w:lvlText w:val=""/>
      <w:lvlJc w:val="left"/>
      <w:pPr>
        <w:ind w:left="7614" w:hanging="360"/>
      </w:pPr>
      <w:rPr>
        <w:rFonts w:ascii="Wingdings" w:hAnsi="Wingdings" w:hint="default"/>
      </w:rPr>
    </w:lvl>
  </w:abstractNum>
  <w:abstractNum w:abstractNumId="12" w15:restartNumberingAfterBreak="0">
    <w:nsid w:val="3A256537"/>
    <w:multiLevelType w:val="hybridMultilevel"/>
    <w:tmpl w:val="744ABFD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409A0F49"/>
    <w:multiLevelType w:val="hybridMultilevel"/>
    <w:tmpl w:val="207CB720"/>
    <w:lvl w:ilvl="0" w:tplc="04090005">
      <w:start w:val="3"/>
      <w:numFmt w:val="bullet"/>
      <w:lvlText w:val="-"/>
      <w:lvlJc w:val="left"/>
      <w:pPr>
        <w:ind w:left="843" w:hanging="360"/>
      </w:pPr>
      <w:rPr>
        <w:rFonts w:ascii="Times New Roman" w:eastAsia="Times New Roman" w:hAnsi="Times New Roman" w:cs="Times New Roman"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4"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3F94EC5"/>
    <w:multiLevelType w:val="hybridMultilevel"/>
    <w:tmpl w:val="C43A7E54"/>
    <w:lvl w:ilvl="0" w:tplc="1B6C46CC">
      <w:start w:val="1"/>
      <w:numFmt w:val="bullet"/>
      <w:lvlText w:val="-"/>
      <w:lvlJc w:val="left"/>
      <w:pPr>
        <w:tabs>
          <w:tab w:val="num" w:pos="360"/>
        </w:tabs>
        <w:ind w:left="360" w:hanging="360"/>
      </w:pPr>
      <w:rPr>
        <w:rFonts w:ascii="Times New Roman" w:eastAsia="Times New Roman" w:hAnsi="Times New Roman" w:cs="Times New Roman" w:hint="default"/>
      </w:rPr>
    </w:lvl>
    <w:lvl w:ilvl="1" w:tplc="04180003">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9" w15:restartNumberingAfterBreak="0">
    <w:nsid w:val="62FA6A16"/>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8E30A66"/>
    <w:multiLevelType w:val="hybridMultilevel"/>
    <w:tmpl w:val="570CBD62"/>
    <w:lvl w:ilvl="0" w:tplc="0418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2" w15:restartNumberingAfterBreak="0">
    <w:nsid w:val="729477CC"/>
    <w:multiLevelType w:val="hybridMultilevel"/>
    <w:tmpl w:val="30081C06"/>
    <w:lvl w:ilvl="0" w:tplc="1B6C46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5136A1"/>
    <w:multiLevelType w:val="hybridMultilevel"/>
    <w:tmpl w:val="E266E3F0"/>
    <w:lvl w:ilvl="0" w:tplc="0418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4" w15:restartNumberingAfterBreak="0">
    <w:nsid w:val="7FB224D0"/>
    <w:multiLevelType w:val="hybridMultilevel"/>
    <w:tmpl w:val="0B7E5F4E"/>
    <w:lvl w:ilvl="0" w:tplc="0418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1"/>
  </w:num>
  <w:num w:numId="6">
    <w:abstractNumId w:val="5"/>
  </w:num>
  <w:num w:numId="7">
    <w:abstractNumId w:val="9"/>
  </w:num>
  <w:num w:numId="8">
    <w:abstractNumId w:val="15"/>
  </w:num>
  <w:num w:numId="9">
    <w:abstractNumId w:val="14"/>
  </w:num>
  <w:num w:numId="10">
    <w:abstractNumId w:val="1"/>
  </w:num>
  <w:num w:numId="11">
    <w:abstractNumId w:val="8"/>
  </w:num>
  <w:num w:numId="12">
    <w:abstractNumId w:val="3"/>
  </w:num>
  <w:num w:numId="13">
    <w:abstractNumId w:val="2"/>
  </w:num>
  <w:num w:numId="14">
    <w:abstractNumId w:val="13"/>
  </w:num>
  <w:num w:numId="15">
    <w:abstractNumId w:val="23"/>
  </w:num>
  <w:num w:numId="16">
    <w:abstractNumId w:val="11"/>
  </w:num>
  <w:num w:numId="17">
    <w:abstractNumId w:val="12"/>
  </w:num>
  <w:num w:numId="18">
    <w:abstractNumId w:val="20"/>
  </w:num>
  <w:num w:numId="19">
    <w:abstractNumId w:val="24"/>
  </w:num>
  <w:num w:numId="20">
    <w:abstractNumId w:val="19"/>
  </w:num>
  <w:num w:numId="21">
    <w:abstractNumId w:val="10"/>
  </w:num>
  <w:num w:numId="22">
    <w:abstractNumId w:val="7"/>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302C"/>
    <w:rsid w:val="00013FB1"/>
    <w:rsid w:val="00024271"/>
    <w:rsid w:val="00030350"/>
    <w:rsid w:val="00034962"/>
    <w:rsid w:val="00051258"/>
    <w:rsid w:val="00051494"/>
    <w:rsid w:val="00074281"/>
    <w:rsid w:val="000957E1"/>
    <w:rsid w:val="00095AC6"/>
    <w:rsid w:val="00095BEA"/>
    <w:rsid w:val="000A2E73"/>
    <w:rsid w:val="000B6218"/>
    <w:rsid w:val="000D35A8"/>
    <w:rsid w:val="000E5E8F"/>
    <w:rsid w:val="000F0C76"/>
    <w:rsid w:val="00102243"/>
    <w:rsid w:val="001057FC"/>
    <w:rsid w:val="001106C8"/>
    <w:rsid w:val="00120FC7"/>
    <w:rsid w:val="00144DDF"/>
    <w:rsid w:val="001545D0"/>
    <w:rsid w:val="00164A3D"/>
    <w:rsid w:val="00166C25"/>
    <w:rsid w:val="00167D80"/>
    <w:rsid w:val="00171A29"/>
    <w:rsid w:val="00172764"/>
    <w:rsid w:val="0017345C"/>
    <w:rsid w:val="00180DB7"/>
    <w:rsid w:val="00190D15"/>
    <w:rsid w:val="001974A8"/>
    <w:rsid w:val="00197EB4"/>
    <w:rsid w:val="001A24D9"/>
    <w:rsid w:val="001A4826"/>
    <w:rsid w:val="001A5620"/>
    <w:rsid w:val="001B040E"/>
    <w:rsid w:val="001B434D"/>
    <w:rsid w:val="001B4690"/>
    <w:rsid w:val="001B6376"/>
    <w:rsid w:val="001C476C"/>
    <w:rsid w:val="001D58C8"/>
    <w:rsid w:val="001D5C27"/>
    <w:rsid w:val="001E678F"/>
    <w:rsid w:val="001F0E6F"/>
    <w:rsid w:val="001F3B49"/>
    <w:rsid w:val="001F65BD"/>
    <w:rsid w:val="001F6EE5"/>
    <w:rsid w:val="00201F6C"/>
    <w:rsid w:val="00207D2B"/>
    <w:rsid w:val="002111A6"/>
    <w:rsid w:val="002133C9"/>
    <w:rsid w:val="002176A0"/>
    <w:rsid w:val="00222838"/>
    <w:rsid w:val="00222FFE"/>
    <w:rsid w:val="0024580B"/>
    <w:rsid w:val="002649BD"/>
    <w:rsid w:val="00273D20"/>
    <w:rsid w:val="002752F2"/>
    <w:rsid w:val="00275F12"/>
    <w:rsid w:val="00286603"/>
    <w:rsid w:val="00291571"/>
    <w:rsid w:val="002A40D5"/>
    <w:rsid w:val="002A507E"/>
    <w:rsid w:val="002B39C5"/>
    <w:rsid w:val="002B7699"/>
    <w:rsid w:val="002C64DC"/>
    <w:rsid w:val="002D03E4"/>
    <w:rsid w:val="002E2A19"/>
    <w:rsid w:val="002E2C5D"/>
    <w:rsid w:val="003019A2"/>
    <w:rsid w:val="0033251F"/>
    <w:rsid w:val="00340E23"/>
    <w:rsid w:val="00351752"/>
    <w:rsid w:val="00360E57"/>
    <w:rsid w:val="0036379B"/>
    <w:rsid w:val="003913AE"/>
    <w:rsid w:val="0039511C"/>
    <w:rsid w:val="003970F1"/>
    <w:rsid w:val="003A7E0E"/>
    <w:rsid w:val="003B2BF5"/>
    <w:rsid w:val="003B482C"/>
    <w:rsid w:val="003B4D93"/>
    <w:rsid w:val="003F1D2D"/>
    <w:rsid w:val="0040438F"/>
    <w:rsid w:val="00404666"/>
    <w:rsid w:val="00416695"/>
    <w:rsid w:val="0042202A"/>
    <w:rsid w:val="00424209"/>
    <w:rsid w:val="00430C07"/>
    <w:rsid w:val="004340D9"/>
    <w:rsid w:val="0044475A"/>
    <w:rsid w:val="00445884"/>
    <w:rsid w:val="00452466"/>
    <w:rsid w:val="004558A1"/>
    <w:rsid w:val="004579C5"/>
    <w:rsid w:val="00462B27"/>
    <w:rsid w:val="00463C48"/>
    <w:rsid w:val="004800FC"/>
    <w:rsid w:val="00484414"/>
    <w:rsid w:val="004972FB"/>
    <w:rsid w:val="004A1535"/>
    <w:rsid w:val="004A1B57"/>
    <w:rsid w:val="004A3AB9"/>
    <w:rsid w:val="004A3FDA"/>
    <w:rsid w:val="004A4567"/>
    <w:rsid w:val="004B6303"/>
    <w:rsid w:val="004E579E"/>
    <w:rsid w:val="004F010B"/>
    <w:rsid w:val="004F495D"/>
    <w:rsid w:val="005035C2"/>
    <w:rsid w:val="00504586"/>
    <w:rsid w:val="00512E17"/>
    <w:rsid w:val="00521885"/>
    <w:rsid w:val="00524F19"/>
    <w:rsid w:val="0053048D"/>
    <w:rsid w:val="00532311"/>
    <w:rsid w:val="005329F9"/>
    <w:rsid w:val="00543A4F"/>
    <w:rsid w:val="00547D9E"/>
    <w:rsid w:val="00552069"/>
    <w:rsid w:val="00561750"/>
    <w:rsid w:val="00565848"/>
    <w:rsid w:val="00570B71"/>
    <w:rsid w:val="00575E5A"/>
    <w:rsid w:val="005815FE"/>
    <w:rsid w:val="005869B5"/>
    <w:rsid w:val="00590C8D"/>
    <w:rsid w:val="0059197A"/>
    <w:rsid w:val="00591CEB"/>
    <w:rsid w:val="00593D2C"/>
    <w:rsid w:val="00594BEC"/>
    <w:rsid w:val="005A0946"/>
    <w:rsid w:val="005A5E3E"/>
    <w:rsid w:val="005C26E8"/>
    <w:rsid w:val="005C4D25"/>
    <w:rsid w:val="005D619C"/>
    <w:rsid w:val="005F0B46"/>
    <w:rsid w:val="005F67FF"/>
    <w:rsid w:val="005F6ED3"/>
    <w:rsid w:val="005F726C"/>
    <w:rsid w:val="00605A3F"/>
    <w:rsid w:val="006065E5"/>
    <w:rsid w:val="00612BD1"/>
    <w:rsid w:val="006172C2"/>
    <w:rsid w:val="006206C3"/>
    <w:rsid w:val="00641AB8"/>
    <w:rsid w:val="00644DD0"/>
    <w:rsid w:val="00660AFF"/>
    <w:rsid w:val="00660EB2"/>
    <w:rsid w:val="006675BF"/>
    <w:rsid w:val="00674B0A"/>
    <w:rsid w:val="00680B05"/>
    <w:rsid w:val="0069415C"/>
    <w:rsid w:val="006959BE"/>
    <w:rsid w:val="006A13D6"/>
    <w:rsid w:val="006C1BBA"/>
    <w:rsid w:val="006C5A96"/>
    <w:rsid w:val="006D6228"/>
    <w:rsid w:val="006D7856"/>
    <w:rsid w:val="006F065F"/>
    <w:rsid w:val="006F555F"/>
    <w:rsid w:val="006F612E"/>
    <w:rsid w:val="007058A6"/>
    <w:rsid w:val="0071041C"/>
    <w:rsid w:val="00711EDB"/>
    <w:rsid w:val="00722BE2"/>
    <w:rsid w:val="00731180"/>
    <w:rsid w:val="00732AB6"/>
    <w:rsid w:val="007449D7"/>
    <w:rsid w:val="00745281"/>
    <w:rsid w:val="00747AFE"/>
    <w:rsid w:val="00750BE3"/>
    <w:rsid w:val="007516E9"/>
    <w:rsid w:val="007626A4"/>
    <w:rsid w:val="00762CBA"/>
    <w:rsid w:val="00764DAC"/>
    <w:rsid w:val="00791330"/>
    <w:rsid w:val="007A2B7A"/>
    <w:rsid w:val="007A304F"/>
    <w:rsid w:val="007A4B5D"/>
    <w:rsid w:val="007A567D"/>
    <w:rsid w:val="007B0BB5"/>
    <w:rsid w:val="007B56B9"/>
    <w:rsid w:val="007B666C"/>
    <w:rsid w:val="007B751A"/>
    <w:rsid w:val="007C3819"/>
    <w:rsid w:val="007C60DD"/>
    <w:rsid w:val="007D630E"/>
    <w:rsid w:val="007D6B61"/>
    <w:rsid w:val="007E6C3C"/>
    <w:rsid w:val="007F1F7B"/>
    <w:rsid w:val="0080663A"/>
    <w:rsid w:val="00834097"/>
    <w:rsid w:val="00837B75"/>
    <w:rsid w:val="008510A7"/>
    <w:rsid w:val="00852BE9"/>
    <w:rsid w:val="00864CCB"/>
    <w:rsid w:val="0086539D"/>
    <w:rsid w:val="008B210D"/>
    <w:rsid w:val="008C47E7"/>
    <w:rsid w:val="008D6271"/>
    <w:rsid w:val="008E3B09"/>
    <w:rsid w:val="008F58D6"/>
    <w:rsid w:val="009018D7"/>
    <w:rsid w:val="00912F44"/>
    <w:rsid w:val="009167CA"/>
    <w:rsid w:val="00917D3C"/>
    <w:rsid w:val="00937BE6"/>
    <w:rsid w:val="009405A3"/>
    <w:rsid w:val="00971AF8"/>
    <w:rsid w:val="009A0064"/>
    <w:rsid w:val="009A3CB1"/>
    <w:rsid w:val="009A492A"/>
    <w:rsid w:val="009A7CB8"/>
    <w:rsid w:val="009B321F"/>
    <w:rsid w:val="009D30A7"/>
    <w:rsid w:val="009D477B"/>
    <w:rsid w:val="00A10BDF"/>
    <w:rsid w:val="00A14074"/>
    <w:rsid w:val="00A25301"/>
    <w:rsid w:val="00A277BC"/>
    <w:rsid w:val="00A450C7"/>
    <w:rsid w:val="00A5101E"/>
    <w:rsid w:val="00A51953"/>
    <w:rsid w:val="00A56D12"/>
    <w:rsid w:val="00A57600"/>
    <w:rsid w:val="00A6161A"/>
    <w:rsid w:val="00A647D3"/>
    <w:rsid w:val="00A6505B"/>
    <w:rsid w:val="00A67E94"/>
    <w:rsid w:val="00A700D2"/>
    <w:rsid w:val="00A75AC2"/>
    <w:rsid w:val="00A77875"/>
    <w:rsid w:val="00A83BA2"/>
    <w:rsid w:val="00AA183E"/>
    <w:rsid w:val="00AA31AC"/>
    <w:rsid w:val="00AB4990"/>
    <w:rsid w:val="00AC3CF5"/>
    <w:rsid w:val="00AC79B1"/>
    <w:rsid w:val="00AD3843"/>
    <w:rsid w:val="00AD5885"/>
    <w:rsid w:val="00AE1F9C"/>
    <w:rsid w:val="00AE5FAC"/>
    <w:rsid w:val="00AF736A"/>
    <w:rsid w:val="00B06824"/>
    <w:rsid w:val="00B11231"/>
    <w:rsid w:val="00B169FF"/>
    <w:rsid w:val="00B22ECF"/>
    <w:rsid w:val="00B26A75"/>
    <w:rsid w:val="00B352A4"/>
    <w:rsid w:val="00B36897"/>
    <w:rsid w:val="00B420FB"/>
    <w:rsid w:val="00B77FDD"/>
    <w:rsid w:val="00B96B24"/>
    <w:rsid w:val="00BB01A7"/>
    <w:rsid w:val="00BB1E01"/>
    <w:rsid w:val="00BB2BD0"/>
    <w:rsid w:val="00BC52AF"/>
    <w:rsid w:val="00BD4BFF"/>
    <w:rsid w:val="00BD7C3A"/>
    <w:rsid w:val="00BE0687"/>
    <w:rsid w:val="00BE238B"/>
    <w:rsid w:val="00BE3395"/>
    <w:rsid w:val="00BE77E0"/>
    <w:rsid w:val="00BF5BB6"/>
    <w:rsid w:val="00C00CAB"/>
    <w:rsid w:val="00C025D0"/>
    <w:rsid w:val="00C028B9"/>
    <w:rsid w:val="00C10189"/>
    <w:rsid w:val="00C14094"/>
    <w:rsid w:val="00C3013D"/>
    <w:rsid w:val="00C36162"/>
    <w:rsid w:val="00C405D8"/>
    <w:rsid w:val="00C42EAD"/>
    <w:rsid w:val="00C51029"/>
    <w:rsid w:val="00C51D9D"/>
    <w:rsid w:val="00C61E10"/>
    <w:rsid w:val="00C76160"/>
    <w:rsid w:val="00C761CC"/>
    <w:rsid w:val="00C92154"/>
    <w:rsid w:val="00C9376F"/>
    <w:rsid w:val="00CA0A18"/>
    <w:rsid w:val="00CB165A"/>
    <w:rsid w:val="00CD145B"/>
    <w:rsid w:val="00CD50D4"/>
    <w:rsid w:val="00D23EEB"/>
    <w:rsid w:val="00D30342"/>
    <w:rsid w:val="00D34D4D"/>
    <w:rsid w:val="00D42C36"/>
    <w:rsid w:val="00D52D6D"/>
    <w:rsid w:val="00D55126"/>
    <w:rsid w:val="00D62463"/>
    <w:rsid w:val="00D6555F"/>
    <w:rsid w:val="00D65E7E"/>
    <w:rsid w:val="00D7402F"/>
    <w:rsid w:val="00D7690A"/>
    <w:rsid w:val="00D80391"/>
    <w:rsid w:val="00D84F2E"/>
    <w:rsid w:val="00D85488"/>
    <w:rsid w:val="00D93FDC"/>
    <w:rsid w:val="00D96C43"/>
    <w:rsid w:val="00D96D00"/>
    <w:rsid w:val="00DB26C9"/>
    <w:rsid w:val="00DC6F82"/>
    <w:rsid w:val="00DD5103"/>
    <w:rsid w:val="00DE0A7E"/>
    <w:rsid w:val="00DE3A94"/>
    <w:rsid w:val="00DE5725"/>
    <w:rsid w:val="00DF2AC4"/>
    <w:rsid w:val="00DF3942"/>
    <w:rsid w:val="00E03D06"/>
    <w:rsid w:val="00E137D6"/>
    <w:rsid w:val="00E14E3B"/>
    <w:rsid w:val="00E2156C"/>
    <w:rsid w:val="00E2777F"/>
    <w:rsid w:val="00E36E1E"/>
    <w:rsid w:val="00E42E66"/>
    <w:rsid w:val="00E45F4C"/>
    <w:rsid w:val="00E51181"/>
    <w:rsid w:val="00E51DE7"/>
    <w:rsid w:val="00E53CDC"/>
    <w:rsid w:val="00E623B2"/>
    <w:rsid w:val="00E6529F"/>
    <w:rsid w:val="00E8528B"/>
    <w:rsid w:val="00E91709"/>
    <w:rsid w:val="00E97915"/>
    <w:rsid w:val="00EB089A"/>
    <w:rsid w:val="00EB4F82"/>
    <w:rsid w:val="00EC289A"/>
    <w:rsid w:val="00ED5386"/>
    <w:rsid w:val="00EE3CE8"/>
    <w:rsid w:val="00EE4AB2"/>
    <w:rsid w:val="00EE5AEC"/>
    <w:rsid w:val="00EE7B66"/>
    <w:rsid w:val="00EF064F"/>
    <w:rsid w:val="00F07805"/>
    <w:rsid w:val="00F108E6"/>
    <w:rsid w:val="00F15E42"/>
    <w:rsid w:val="00F17E0F"/>
    <w:rsid w:val="00F223C4"/>
    <w:rsid w:val="00F37811"/>
    <w:rsid w:val="00F44C16"/>
    <w:rsid w:val="00F4782D"/>
    <w:rsid w:val="00F50F6C"/>
    <w:rsid w:val="00F53EFD"/>
    <w:rsid w:val="00F6060B"/>
    <w:rsid w:val="00F64742"/>
    <w:rsid w:val="00F72054"/>
    <w:rsid w:val="00F86065"/>
    <w:rsid w:val="00F86A3F"/>
    <w:rsid w:val="00F978A2"/>
    <w:rsid w:val="00FA0BC3"/>
    <w:rsid w:val="00FA22C5"/>
    <w:rsid w:val="00FA7571"/>
    <w:rsid w:val="00FB05B7"/>
    <w:rsid w:val="00FB35EB"/>
    <w:rsid w:val="00FD643D"/>
    <w:rsid w:val="00FD6E76"/>
    <w:rsid w:val="00FF1EA8"/>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9FE062"/>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styleId="Emphasis">
    <w:name w:val="Emphasis"/>
    <w:qFormat/>
    <w:rsid w:val="006D6228"/>
    <w:rPr>
      <w:i/>
      <w:iCs/>
    </w:rPr>
  </w:style>
  <w:style w:type="paragraph" w:customStyle="1" w:styleId="Textnormal">
    <w:name w:val="Text normal"/>
    <w:link w:val="TextnormalChar"/>
    <w:autoRedefine/>
    <w:uiPriority w:val="99"/>
    <w:qFormat/>
    <w:rsid w:val="009405A3"/>
    <w:pPr>
      <w:numPr>
        <w:numId w:val="21"/>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9405A3"/>
    <w:rPr>
      <w:rFonts w:ascii="Arial" w:eastAsia="Calibri"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idrept.ro/0007938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079384.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Documents%20and%20Settings\Administrator\Sintact%202.0\cache\Legislatie\temp\00131181.HTM"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9</Pages>
  <Words>3845</Words>
  <Characters>22301</Characters>
  <Application>Microsoft Office Word</Application>
  <DocSecurity>0</DocSecurity>
  <Lines>185</Lines>
  <Paragraphs>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46</cp:revision>
  <cp:lastPrinted>2019-02-19T06:20:00Z</cp:lastPrinted>
  <dcterms:created xsi:type="dcterms:W3CDTF">2019-05-31T08:44:00Z</dcterms:created>
  <dcterms:modified xsi:type="dcterms:W3CDTF">2019-06-19T13:50:00Z</dcterms:modified>
</cp:coreProperties>
</file>