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66C" w:rsidRPr="00932190" w:rsidRDefault="0039712C" w:rsidP="007B666C">
      <w:pPr>
        <w:pStyle w:val="Header"/>
        <w:jc w:val="center"/>
        <w:rPr>
          <w:rFonts w:ascii="Garamond" w:hAnsi="Garamond"/>
          <w:b/>
          <w:color w:val="00214E"/>
          <w:sz w:val="36"/>
          <w:szCs w:val="36"/>
        </w:rPr>
      </w:pPr>
      <w:r>
        <w:rPr>
          <w:rFonts w:ascii="Garamond" w:hAnsi="Garamond"/>
          <w:b/>
          <w:noProof/>
          <w:color w:val="00214E"/>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0.1pt;margin-top:6.2pt;width:47.9pt;height:39.4pt;z-index:-251658240">
            <v:imagedata r:id="rId8" o:title=""/>
          </v:shape>
          <o:OLEObject Type="Embed" ProgID="CorelDRAW.Graphic.13" ShapeID="_x0000_s1027" DrawAspect="Content" ObjectID="_1621082854" r:id="rId9"/>
        </w:pict>
      </w:r>
      <w:r w:rsidR="00022215">
        <w:rPr>
          <w:rFonts w:ascii="Garamond" w:hAnsi="Garamond"/>
          <w:b/>
          <w:noProof/>
          <w:color w:val="00214E"/>
          <w:sz w:val="36"/>
          <w:szCs w:val="36"/>
          <w:lang w:eastAsia="ro-RO"/>
        </w:rPr>
        <w:drawing>
          <wp:anchor distT="0" distB="0" distL="114300" distR="114300" simplePos="0" relativeHeight="251657216" behindDoc="0" locked="0" layoutInCell="1" allowOverlap="1" wp14:anchorId="667F4A3D" wp14:editId="3C500610">
            <wp:simplePos x="0" y="0"/>
            <wp:positionH relativeFrom="column">
              <wp:posOffset>13970</wp:posOffset>
            </wp:positionH>
            <wp:positionV relativeFrom="paragraph">
              <wp:posOffset>-60325</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Ministerul Mediului</w:t>
      </w:r>
    </w:p>
    <w:p w:rsidR="007B666C" w:rsidRPr="00932190" w:rsidRDefault="007B666C" w:rsidP="007B666C">
      <w:pPr>
        <w:pStyle w:val="Header"/>
        <w:jc w:val="center"/>
        <w:rPr>
          <w:rFonts w:cs="Calibri"/>
          <w:b/>
          <w:sz w:val="36"/>
          <w:szCs w:val="36"/>
          <w:lang w:eastAsia="ar-SA"/>
        </w:rPr>
      </w:pPr>
      <w:r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C6F82" w:rsidRPr="00594BEC" w:rsidRDefault="00DC6F82" w:rsidP="007B666C">
      <w:pPr>
        <w:spacing w:after="0" w:line="240" w:lineRule="auto"/>
      </w:pPr>
    </w:p>
    <w:p w:rsidR="00051258" w:rsidRPr="00C61E10" w:rsidRDefault="00051258" w:rsidP="00C61E10">
      <w:pPr>
        <w:spacing w:after="0" w:line="240" w:lineRule="auto"/>
        <w:ind w:left="6480" w:firstLine="600"/>
        <w:jc w:val="right"/>
        <w:rPr>
          <w:rFonts w:ascii="Times New Roman" w:eastAsia="Times New Roman" w:hAnsi="Times New Roman" w:cs="Times New Roman"/>
          <w:sz w:val="24"/>
          <w:szCs w:val="24"/>
          <w:lang w:eastAsia="ro-RO"/>
        </w:rPr>
      </w:pPr>
      <w:r w:rsidRPr="00C61E10">
        <w:rPr>
          <w:rFonts w:ascii="Times New Roman" w:eastAsia="Times New Roman" w:hAnsi="Times New Roman" w:cs="Times New Roman"/>
          <w:sz w:val="24"/>
          <w:szCs w:val="24"/>
          <w:lang w:eastAsia="ro-RO"/>
        </w:rPr>
        <w:t xml:space="preserve">Nr. </w:t>
      </w:r>
      <w:r w:rsidR="00C55AE9">
        <w:rPr>
          <w:rFonts w:ascii="Times New Roman" w:hAnsi="Times New Roman" w:cs="Times New Roman"/>
          <w:sz w:val="24"/>
          <w:szCs w:val="24"/>
        </w:rPr>
        <w:t>14078/8237/28.11.2018</w:t>
      </w:r>
    </w:p>
    <w:p w:rsidR="00D7402F" w:rsidRPr="00C61E10" w:rsidRDefault="00051258" w:rsidP="00C61E10">
      <w:pPr>
        <w:suppressAutoHyphens/>
        <w:spacing w:after="0" w:line="240" w:lineRule="auto"/>
        <w:jc w:val="both"/>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 xml:space="preserve"> </w:t>
      </w: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39712C" w:rsidP="00C61E10">
      <w:pPr>
        <w:suppressAutoHyphens/>
        <w:spacing w:after="0" w:line="240" w:lineRule="auto"/>
        <w:jc w:val="center"/>
        <w:rPr>
          <w:rFonts w:ascii="Times New Roman" w:eastAsia="Times New Roman" w:hAnsi="Times New Roman" w:cs="Times New Roman"/>
          <w:b/>
          <w:sz w:val="24"/>
          <w:szCs w:val="24"/>
          <w:lang w:eastAsia="ro-RO"/>
        </w:rPr>
      </w:pPr>
      <w:r>
        <w:t xml:space="preserve"> </w:t>
      </w:r>
      <w:r w:rsidRPr="0039712C">
        <w:rPr>
          <w:rFonts w:ascii="Times New Roman" w:hAnsi="Times New Roman" w:cs="Times New Roman"/>
          <w:b/>
          <w:sz w:val="24"/>
          <w:szCs w:val="24"/>
        </w:rPr>
        <w:t>PROIECT</w:t>
      </w:r>
      <w:r>
        <w:t xml:space="preserve"> </w:t>
      </w:r>
      <w:hyperlink r:id="rId11"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ECIZIA ETAPEI DE ÎNCADRARE</w:t>
      </w:r>
    </w:p>
    <w:p w:rsidR="00051258" w:rsidRPr="00C61E10" w:rsidRDefault="00051258" w:rsidP="00C61E10">
      <w:pPr>
        <w:suppressAutoHyphens/>
        <w:spacing w:after="0" w:line="240" w:lineRule="auto"/>
        <w:jc w:val="center"/>
        <w:rPr>
          <w:rFonts w:ascii="Times New Roman" w:eastAsia="Times New Roman" w:hAnsi="Times New Roman" w:cs="Times New Roman"/>
          <w:b/>
          <w:sz w:val="24"/>
          <w:szCs w:val="24"/>
          <w:lang w:eastAsia="ro-RO"/>
        </w:rPr>
      </w:pPr>
      <w:r w:rsidRPr="00C61E10">
        <w:rPr>
          <w:rFonts w:ascii="Times New Roman" w:eastAsia="Times New Roman" w:hAnsi="Times New Roman" w:cs="Times New Roman"/>
          <w:b/>
          <w:sz w:val="24"/>
          <w:szCs w:val="24"/>
          <w:lang w:eastAsia="ro-RO"/>
        </w:rPr>
        <w:t>Nr.</w:t>
      </w:r>
      <w:r w:rsidR="00574188">
        <w:rPr>
          <w:rFonts w:ascii="Times New Roman" w:eastAsia="Times New Roman" w:hAnsi="Times New Roman" w:cs="Times New Roman"/>
          <w:b/>
          <w:sz w:val="24"/>
          <w:szCs w:val="24"/>
          <w:lang w:eastAsia="ro-RO"/>
        </w:rPr>
        <w:t xml:space="preserve"> </w:t>
      </w:r>
      <w:r w:rsidR="00C55AE9">
        <w:rPr>
          <w:rFonts w:ascii="Times New Roman" w:eastAsia="Times New Roman" w:hAnsi="Times New Roman" w:cs="Times New Roman"/>
          <w:b/>
          <w:sz w:val="24"/>
          <w:szCs w:val="24"/>
          <w:lang w:eastAsia="ro-RO"/>
        </w:rPr>
        <w:t>380</w:t>
      </w:r>
      <w:r w:rsidR="00574188">
        <w:rPr>
          <w:rFonts w:ascii="Times New Roman" w:eastAsia="Times New Roman" w:hAnsi="Times New Roman" w:cs="Times New Roman"/>
          <w:b/>
          <w:sz w:val="24"/>
          <w:szCs w:val="24"/>
          <w:lang w:eastAsia="ro-RO"/>
        </w:rPr>
        <w:t xml:space="preserve">  </w:t>
      </w:r>
      <w:r w:rsidRPr="00C61E10">
        <w:rPr>
          <w:rFonts w:ascii="Times New Roman" w:eastAsia="Times New Roman" w:hAnsi="Times New Roman" w:cs="Times New Roman"/>
          <w:b/>
          <w:sz w:val="24"/>
          <w:szCs w:val="24"/>
          <w:lang w:eastAsia="ro-RO"/>
        </w:rPr>
        <w:t xml:space="preserve">din </w:t>
      </w:r>
      <w:r w:rsidR="00C55AE9">
        <w:rPr>
          <w:rFonts w:ascii="Times New Roman" w:eastAsia="Times New Roman" w:hAnsi="Times New Roman" w:cs="Times New Roman"/>
          <w:b/>
          <w:sz w:val="24"/>
          <w:szCs w:val="24"/>
          <w:lang w:eastAsia="ro-RO"/>
        </w:rPr>
        <w:t xml:space="preserve"> 28.11.2018</w:t>
      </w:r>
    </w:p>
    <w:p w:rsidR="00BE238B" w:rsidRPr="00B15438" w:rsidRDefault="00EC2A59" w:rsidP="00EC2A59">
      <w:pPr>
        <w:shd w:val="clear" w:color="auto" w:fill="FFFFFF"/>
        <w:jc w:val="center"/>
        <w:rPr>
          <w:rStyle w:val="tpa"/>
          <w:rFonts w:ascii="Times New Roman" w:hAnsi="Times New Roman" w:cs="Times New Roman"/>
          <w:b/>
          <w:color w:val="000000"/>
          <w:sz w:val="24"/>
          <w:szCs w:val="24"/>
        </w:rPr>
      </w:pPr>
      <w:bookmarkStart w:id="0" w:name="do|ax5^I|pa7"/>
      <w:bookmarkEnd w:id="0"/>
      <w:r w:rsidRPr="00B15438">
        <w:rPr>
          <w:rStyle w:val="tpa"/>
          <w:rFonts w:ascii="Times New Roman" w:hAnsi="Times New Roman" w:cs="Times New Roman"/>
          <w:b/>
          <w:color w:val="000000"/>
          <w:sz w:val="24"/>
          <w:szCs w:val="24"/>
        </w:rPr>
        <w:t>Revizuita in d</w:t>
      </w:r>
      <w:bookmarkStart w:id="1" w:name="_GoBack"/>
      <w:bookmarkEnd w:id="1"/>
      <w:r w:rsidRPr="00B15438">
        <w:rPr>
          <w:rStyle w:val="tpa"/>
          <w:rFonts w:ascii="Times New Roman" w:hAnsi="Times New Roman" w:cs="Times New Roman"/>
          <w:b/>
          <w:color w:val="000000"/>
          <w:sz w:val="24"/>
          <w:szCs w:val="24"/>
        </w:rPr>
        <w:t>ata de 03.06.2019</w:t>
      </w:r>
    </w:p>
    <w:p w:rsidR="00D34D4D" w:rsidRPr="00C202AA"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202AA">
        <w:rPr>
          <w:rStyle w:val="tpa"/>
          <w:rFonts w:ascii="Times New Roman" w:hAnsi="Times New Roman" w:cs="Times New Roman"/>
          <w:color w:val="000000"/>
          <w:sz w:val="24"/>
          <w:szCs w:val="24"/>
        </w:rPr>
        <w:t>Ca urmare a solicitării de emitere a acordului de mediu adresate de</w:t>
      </w:r>
      <w:r w:rsidR="00574188" w:rsidRPr="00574188">
        <w:rPr>
          <w:rStyle w:val="tpa1"/>
          <w:rFonts w:ascii="Times New Roman" w:hAnsi="Times New Roman" w:cs="Times New Roman"/>
          <w:b/>
          <w:sz w:val="24"/>
          <w:szCs w:val="24"/>
        </w:rPr>
        <w:t xml:space="preserve"> </w:t>
      </w:r>
      <w:r w:rsidR="00574188" w:rsidRPr="00E45957">
        <w:rPr>
          <w:rStyle w:val="tpa1"/>
          <w:rFonts w:ascii="Times New Roman" w:hAnsi="Times New Roman" w:cs="Times New Roman"/>
          <w:b/>
          <w:sz w:val="24"/>
          <w:szCs w:val="24"/>
        </w:rPr>
        <w:t>MUNICIPIUL TARGOVISTE,</w:t>
      </w:r>
      <w:r w:rsidR="00574188" w:rsidRPr="00E45957">
        <w:rPr>
          <w:rStyle w:val="tpa1"/>
          <w:rFonts w:ascii="Times New Roman" w:hAnsi="Times New Roman" w:cs="Times New Roman"/>
          <w:sz w:val="24"/>
          <w:szCs w:val="24"/>
        </w:rPr>
        <w:t xml:space="preserve"> cu sediul  in municipiul Targoviste, strada Revolutiei, nr.1-3, judetul Dambovita, </w:t>
      </w:r>
      <w:r w:rsidRPr="00C202AA">
        <w:rPr>
          <w:rStyle w:val="tpa"/>
          <w:rFonts w:ascii="Times New Roman" w:hAnsi="Times New Roman" w:cs="Times New Roman"/>
          <w:color w:val="000000"/>
          <w:sz w:val="24"/>
          <w:szCs w:val="24"/>
        </w:rPr>
        <w:t xml:space="preserve">  înregistrată la </w:t>
      </w:r>
      <w:r w:rsidR="00BE238B" w:rsidRPr="00C202AA">
        <w:rPr>
          <w:rStyle w:val="tpa1"/>
          <w:rFonts w:ascii="Times New Roman" w:hAnsi="Times New Roman" w:cs="Times New Roman"/>
          <w:sz w:val="24"/>
          <w:szCs w:val="24"/>
        </w:rPr>
        <w:t>Agenția pentru Protecția Mediu</w:t>
      </w:r>
      <w:r w:rsidR="00863FD1">
        <w:rPr>
          <w:rStyle w:val="tpa1"/>
          <w:rFonts w:ascii="Times New Roman" w:hAnsi="Times New Roman" w:cs="Times New Roman"/>
          <w:sz w:val="24"/>
          <w:szCs w:val="24"/>
        </w:rPr>
        <w:t>lui (APM) Dâmbovița cu nr.14078 din 18.10.2018</w:t>
      </w:r>
      <w:r w:rsidR="00BE238B" w:rsidRPr="00C202AA">
        <w:rPr>
          <w:rStyle w:val="tpa1"/>
          <w:rFonts w:ascii="Times New Roman" w:hAnsi="Times New Roman" w:cs="Times New Roman"/>
          <w:sz w:val="24"/>
          <w:szCs w:val="24"/>
        </w:rPr>
        <w:t>,</w:t>
      </w:r>
      <w:r w:rsidR="00863FD1">
        <w:rPr>
          <w:rStyle w:val="tpa1"/>
          <w:rFonts w:ascii="Times New Roman" w:hAnsi="Times New Roman" w:cs="Times New Roman"/>
          <w:sz w:val="24"/>
          <w:szCs w:val="24"/>
        </w:rPr>
        <w:t>a solicitarii de revizuire nr.7881 din data de 20.05.2019,</w:t>
      </w:r>
      <w:r w:rsidRPr="00C202AA">
        <w:rPr>
          <w:rStyle w:val="tpa"/>
          <w:rFonts w:ascii="Times New Roman" w:hAnsi="Times New Roman" w:cs="Times New Roman"/>
          <w:color w:val="000000"/>
          <w:sz w:val="24"/>
          <w:szCs w:val="24"/>
        </w:rPr>
        <w:t xml:space="preserve"> în baza Legii nr. </w:t>
      </w:r>
      <w:r w:rsidR="00BE238B" w:rsidRPr="00C202AA">
        <w:rPr>
          <w:rStyle w:val="tpa"/>
          <w:rFonts w:ascii="Times New Roman" w:hAnsi="Times New Roman" w:cs="Times New Roman"/>
          <w:color w:val="000000"/>
          <w:sz w:val="24"/>
          <w:szCs w:val="24"/>
        </w:rPr>
        <w:t>292/2018</w:t>
      </w:r>
      <w:r w:rsidRPr="00C202AA">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2" w:history="1">
        <w:r w:rsidRPr="00C202AA">
          <w:rPr>
            <w:rStyle w:val="Hyperlink"/>
            <w:rFonts w:ascii="Times New Roman" w:hAnsi="Times New Roman" w:cs="Times New Roman"/>
            <w:b/>
            <w:bCs/>
            <w:color w:val="333399"/>
            <w:sz w:val="24"/>
            <w:szCs w:val="24"/>
          </w:rPr>
          <w:t>57/2007</w:t>
        </w:r>
      </w:hyperlink>
      <w:r w:rsidRPr="00C202AA">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3" w:history="1">
        <w:r w:rsidRPr="00C202AA">
          <w:rPr>
            <w:rStyle w:val="Hyperlink"/>
            <w:rFonts w:ascii="Times New Roman" w:hAnsi="Times New Roman" w:cs="Times New Roman"/>
            <w:b/>
            <w:bCs/>
            <w:color w:val="333399"/>
            <w:sz w:val="24"/>
            <w:szCs w:val="24"/>
          </w:rPr>
          <w:t>49/2011</w:t>
        </w:r>
      </w:hyperlink>
      <w:r w:rsidRPr="00C202AA">
        <w:rPr>
          <w:rStyle w:val="tpa"/>
          <w:rFonts w:ascii="Times New Roman" w:hAnsi="Times New Roman" w:cs="Times New Roman"/>
          <w:color w:val="000000"/>
          <w:sz w:val="24"/>
          <w:szCs w:val="24"/>
        </w:rPr>
        <w:t>, cu modificările şi completările ulterioare,</w:t>
      </w:r>
    </w:p>
    <w:p w:rsidR="00C61E10" w:rsidRPr="00C202AA"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202AA"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202AA">
        <w:rPr>
          <w:rFonts w:ascii="Times New Roman" w:eastAsia="Times New Roman" w:hAnsi="Times New Roman" w:cs="Times New Roman"/>
          <w:b/>
          <w:sz w:val="24"/>
          <w:szCs w:val="24"/>
          <w:lang w:eastAsia="ro-RO"/>
        </w:rPr>
        <w:t>Agenția pentru Protecția Mediului (APM) Dâmbovița decide</w:t>
      </w:r>
      <w:r w:rsidR="00D34D4D" w:rsidRPr="00C202AA">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052F1F">
        <w:rPr>
          <w:rStyle w:val="tpa"/>
          <w:rFonts w:ascii="Times New Roman" w:hAnsi="Times New Roman" w:cs="Times New Roman"/>
          <w:color w:val="000000"/>
          <w:sz w:val="24"/>
          <w:szCs w:val="24"/>
        </w:rPr>
        <w:t>22.11.2018, 23.05.2019,</w:t>
      </w:r>
      <w:r w:rsidR="00696024" w:rsidRPr="00C202AA">
        <w:rPr>
          <w:rStyle w:val="tpa"/>
          <w:rFonts w:ascii="Times New Roman" w:hAnsi="Times New Roman" w:cs="Times New Roman"/>
          <w:color w:val="000000"/>
          <w:sz w:val="24"/>
          <w:szCs w:val="24"/>
        </w:rPr>
        <w:t xml:space="preserve"> </w:t>
      </w:r>
      <w:r w:rsidR="00D34D4D" w:rsidRPr="00C202AA">
        <w:rPr>
          <w:rStyle w:val="tpa"/>
          <w:rFonts w:ascii="Times New Roman" w:hAnsi="Times New Roman" w:cs="Times New Roman"/>
          <w:color w:val="000000"/>
          <w:sz w:val="24"/>
          <w:szCs w:val="24"/>
        </w:rPr>
        <w:t xml:space="preserve"> că proiectul </w:t>
      </w:r>
      <w:bookmarkStart w:id="3" w:name="do|ax5^I|pa10"/>
      <w:bookmarkEnd w:id="3"/>
      <w:r w:rsidR="00052F1F" w:rsidRPr="00052F1F">
        <w:rPr>
          <w:rStyle w:val="tpa"/>
          <w:rFonts w:ascii="Times New Roman" w:hAnsi="Times New Roman" w:cs="Times New Roman"/>
          <w:b/>
          <w:color w:val="000000"/>
          <w:sz w:val="24"/>
          <w:szCs w:val="24"/>
        </w:rPr>
        <w:t>REALIZARE SI DOTARE GRADINITA CU PROGRAM PRELUNGIT-STRADA GENERAL I.E. FLORESCU DIN MUNICIPIUL TARGOVISTE</w:t>
      </w:r>
      <w:r w:rsidR="00786E96" w:rsidRPr="00E45957">
        <w:rPr>
          <w:rStyle w:val="tpa1"/>
          <w:rFonts w:ascii="Times New Roman" w:hAnsi="Times New Roman" w:cs="Times New Roman"/>
          <w:b/>
          <w:sz w:val="24"/>
          <w:szCs w:val="24"/>
        </w:rPr>
        <w:t xml:space="preserve">  </w:t>
      </w:r>
      <w:r w:rsidR="00786E96" w:rsidRPr="00E45957">
        <w:rPr>
          <w:rStyle w:val="tpa1"/>
          <w:rFonts w:ascii="Times New Roman" w:hAnsi="Times New Roman" w:cs="Times New Roman"/>
          <w:sz w:val="24"/>
          <w:szCs w:val="24"/>
        </w:rPr>
        <w:t>propus a fi amplasat in municipiul Targovi</w:t>
      </w:r>
      <w:r w:rsidR="00052F1F">
        <w:rPr>
          <w:rStyle w:val="tpa1"/>
          <w:rFonts w:ascii="Times New Roman" w:hAnsi="Times New Roman" w:cs="Times New Roman"/>
          <w:sz w:val="24"/>
          <w:szCs w:val="24"/>
        </w:rPr>
        <w:t>ste, strada General I.E.Florescu</w:t>
      </w:r>
      <w:r w:rsidR="00786E96" w:rsidRPr="00E45957">
        <w:rPr>
          <w:rStyle w:val="tpa1"/>
          <w:rFonts w:ascii="Times New Roman" w:hAnsi="Times New Roman" w:cs="Times New Roman"/>
          <w:sz w:val="24"/>
          <w:szCs w:val="24"/>
        </w:rPr>
        <w:t>, judetul Dambovita</w:t>
      </w:r>
      <w:r w:rsidR="00786E96" w:rsidRPr="00E45957">
        <w:rPr>
          <w:rFonts w:ascii="Times New Roman" w:hAnsi="Times New Roman" w:cs="Times New Roman"/>
          <w:b/>
          <w:i/>
          <w:sz w:val="24"/>
          <w:szCs w:val="24"/>
        </w:rPr>
        <w:t xml:space="preserve"> </w:t>
      </w:r>
      <w:r w:rsidR="00696024" w:rsidRPr="00C202AA">
        <w:rPr>
          <w:rFonts w:ascii="Times New Roman" w:hAnsi="Times New Roman" w:cs="Times New Roman"/>
          <w:sz w:val="24"/>
          <w:szCs w:val="24"/>
        </w:rPr>
        <w:t>,</w:t>
      </w:r>
      <w:r w:rsidRPr="00C202AA">
        <w:rPr>
          <w:rStyle w:val="tpa"/>
          <w:rFonts w:ascii="Times New Roman" w:hAnsi="Times New Roman" w:cs="Times New Roman"/>
          <w:color w:val="000000"/>
          <w:sz w:val="24"/>
          <w:szCs w:val="24"/>
        </w:rPr>
        <w:t xml:space="preserve"> </w:t>
      </w:r>
      <w:r w:rsidRPr="00C202AA">
        <w:rPr>
          <w:rFonts w:ascii="Times New Roman" w:eastAsia="Times New Roman" w:hAnsi="Times New Roman" w:cs="Times New Roman"/>
          <w:b/>
          <w:sz w:val="24"/>
          <w:szCs w:val="24"/>
          <w:lang w:eastAsia="ro-RO"/>
        </w:rPr>
        <w:t>nu se supune evaluării impactului asupra mediului, nu se supune evaluării adecvate</w:t>
      </w:r>
      <w:r w:rsidRPr="00C202AA">
        <w:rPr>
          <w:rStyle w:val="tpa"/>
          <w:rFonts w:ascii="Times New Roman" w:hAnsi="Times New Roman" w:cs="Times New Roman"/>
          <w:b/>
          <w:color w:val="000000"/>
          <w:sz w:val="24"/>
          <w:szCs w:val="24"/>
        </w:rPr>
        <w:t xml:space="preserve"> si </w:t>
      </w:r>
      <w:r w:rsidR="00D34D4D" w:rsidRPr="00C202AA">
        <w:rPr>
          <w:rStyle w:val="tpa"/>
          <w:rFonts w:ascii="Times New Roman" w:hAnsi="Times New Roman" w:cs="Times New Roman"/>
          <w:b/>
          <w:color w:val="000000"/>
          <w:sz w:val="24"/>
          <w:szCs w:val="24"/>
        </w:rPr>
        <w:t>nu se supune evaluării impa</w:t>
      </w:r>
      <w:r w:rsidR="00C61E10" w:rsidRPr="00C202AA">
        <w:rPr>
          <w:rStyle w:val="tpa"/>
          <w:rFonts w:ascii="Times New Roman" w:hAnsi="Times New Roman" w:cs="Times New Roman"/>
          <w:b/>
          <w:color w:val="000000"/>
          <w:sz w:val="24"/>
          <w:szCs w:val="24"/>
        </w:rPr>
        <w:t>ctului asupra corpurilor de apă.</w:t>
      </w:r>
    </w:p>
    <w:p w:rsidR="00D34D4D" w:rsidRPr="00C202AA" w:rsidRDefault="00D34D4D" w:rsidP="00C61E10">
      <w:pPr>
        <w:shd w:val="clear" w:color="auto" w:fill="FFFFFF"/>
        <w:jc w:val="both"/>
        <w:rPr>
          <w:rFonts w:ascii="Times New Roman" w:hAnsi="Times New Roman" w:cs="Times New Roman"/>
          <w:color w:val="000000"/>
          <w:sz w:val="24"/>
          <w:szCs w:val="24"/>
        </w:rPr>
      </w:pPr>
      <w:bookmarkStart w:id="4" w:name="do|ax5^I|pa11"/>
      <w:bookmarkStart w:id="5" w:name="do|ax5^I|pa12"/>
      <w:bookmarkEnd w:id="4"/>
      <w:bookmarkEnd w:id="5"/>
      <w:r w:rsidRPr="00C202AA">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6" w:name="do|ax5^I|pa13"/>
      <w:bookmarkEnd w:id="6"/>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7" w:name="do|ax5^I|pa14"/>
      <w:bookmarkEnd w:id="7"/>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496865">
        <w:rPr>
          <w:rStyle w:val="tpa"/>
          <w:rFonts w:ascii="Times New Roman" w:hAnsi="Times New Roman" w:cs="Times New Roman"/>
          <w:color w:val="000000"/>
          <w:sz w:val="24"/>
          <w:szCs w:val="24"/>
        </w:rPr>
        <w:t>10, lit. b</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8" w:name="do|ax5^I|pa15"/>
      <w:bookmarkEnd w:id="8"/>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9" w:name="do|ax5^I|pa16"/>
      <w:bookmarkEnd w:id="9"/>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1C45AE" w:rsidRDefault="001C45AE" w:rsidP="00C61E10">
      <w:pPr>
        <w:spacing w:after="0" w:line="240" w:lineRule="auto"/>
        <w:jc w:val="both"/>
        <w:rPr>
          <w:rFonts w:ascii="Times New Roman" w:eastAsia="Calibri" w:hAnsi="Times New Roman" w:cs="Times New Roman"/>
          <w:b/>
          <w:i/>
          <w:sz w:val="24"/>
          <w:szCs w:val="24"/>
        </w:rPr>
      </w:pPr>
      <w:bookmarkStart w:id="10" w:name="do|ax5^I|pa17"/>
      <w:bookmarkStart w:id="11" w:name="do|ax5^I|pa34"/>
      <w:bookmarkEnd w:id="10"/>
      <w:bookmarkEnd w:id="11"/>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95692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ED6CEE" w:rsidRDefault="00ED6CEE" w:rsidP="00ED6CEE">
      <w:pPr>
        <w:spacing w:after="0" w:line="240" w:lineRule="auto"/>
        <w:jc w:val="both"/>
        <w:rPr>
          <w:rFonts w:ascii="Times New Roman" w:eastAsia="Calibri" w:hAnsi="Times New Roman" w:cs="Times New Roman"/>
          <w:sz w:val="24"/>
          <w:szCs w:val="24"/>
        </w:rPr>
      </w:pPr>
    </w:p>
    <w:p w:rsidR="008922A0" w:rsidRPr="00384A6F" w:rsidRDefault="008922A0"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Proiectul ”Realizare si dotare Gradinita cu program prelungit – strada General I.E. Florescu din </w:t>
      </w:r>
      <w:r w:rsidR="00DF4948">
        <w:rPr>
          <w:rFonts w:ascii="Times New Roman" w:hAnsi="Times New Roman" w:cs="Times New Roman"/>
          <w:sz w:val="24"/>
          <w:szCs w:val="24"/>
        </w:rPr>
        <w:t xml:space="preserve">Municipiul Targoviste” are ca </w:t>
      </w:r>
      <w:r w:rsidRPr="00384A6F">
        <w:rPr>
          <w:rFonts w:ascii="Times New Roman" w:hAnsi="Times New Roman" w:cs="Times New Roman"/>
          <w:sz w:val="24"/>
          <w:szCs w:val="24"/>
        </w:rPr>
        <w:t xml:space="preserve"> obiectiv construirea unei gradinite, amenajarea si imprejmuirea curtii interioare, asigurarea  si  amenajarea  cailor  de acces pietonal si autoutilitar (aprovizionare, servicii edilitare si interventii), precum echiparea si dotarea cu elemente specifice activitatilor desfasurate atat in incinta cat si in spatiul exterior.</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lastRenderedPageBreak/>
        <w:t>Terenul aferent obiectivului de investitii este inscris in Cartea Funciara nr.  70730, avand accelasi numar cadastral si o suprafata totala de 13.656 mp, din care 4.910 mp sunt destinati acestui obiectiv.</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w:t>
      </w:r>
      <w:r w:rsidRPr="00384A6F">
        <w:rPr>
          <w:rFonts w:ascii="Times New Roman" w:hAnsi="Times New Roman" w:cs="Times New Roman"/>
          <w:sz w:val="24"/>
          <w:szCs w:val="24"/>
        </w:rPr>
        <w:tab/>
      </w:r>
      <w:r w:rsidR="00DF4948">
        <w:rPr>
          <w:rFonts w:ascii="Times New Roman" w:hAnsi="Times New Roman" w:cs="Times New Roman"/>
          <w:sz w:val="24"/>
          <w:szCs w:val="24"/>
        </w:rPr>
        <w:t>Suprafaţa terenului:  4910,00mp</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w:t>
      </w:r>
      <w:r w:rsidRPr="00384A6F">
        <w:rPr>
          <w:rFonts w:ascii="Times New Roman" w:hAnsi="Times New Roman" w:cs="Times New Roman"/>
          <w:sz w:val="24"/>
          <w:szCs w:val="24"/>
        </w:rPr>
        <w:tab/>
        <w:t>Supra</w:t>
      </w:r>
      <w:r w:rsidR="00DF4948">
        <w:rPr>
          <w:rFonts w:ascii="Times New Roman" w:hAnsi="Times New Roman" w:cs="Times New Roman"/>
          <w:sz w:val="24"/>
          <w:szCs w:val="24"/>
        </w:rPr>
        <w:t>fata construita existent: 249mp</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w:t>
      </w:r>
      <w:r w:rsidRPr="00384A6F">
        <w:rPr>
          <w:rFonts w:ascii="Times New Roman" w:hAnsi="Times New Roman" w:cs="Times New Roman"/>
          <w:sz w:val="24"/>
          <w:szCs w:val="24"/>
        </w:rPr>
        <w:tab/>
        <w:t>Suprafata construita des</w:t>
      </w:r>
      <w:r w:rsidR="00DF4948">
        <w:rPr>
          <w:rFonts w:ascii="Times New Roman" w:hAnsi="Times New Roman" w:cs="Times New Roman"/>
          <w:sz w:val="24"/>
          <w:szCs w:val="24"/>
        </w:rPr>
        <w:t>fasurata existenta: 249 mp</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w:t>
      </w:r>
      <w:r w:rsidRPr="00384A6F">
        <w:rPr>
          <w:rFonts w:ascii="Times New Roman" w:hAnsi="Times New Roman" w:cs="Times New Roman"/>
          <w:sz w:val="24"/>
          <w:szCs w:val="24"/>
        </w:rPr>
        <w:tab/>
        <w:t>Suprafaț</w:t>
      </w:r>
      <w:r w:rsidR="00DF4948">
        <w:rPr>
          <w:rFonts w:ascii="Times New Roman" w:hAnsi="Times New Roman" w:cs="Times New Roman"/>
          <w:sz w:val="24"/>
          <w:szCs w:val="24"/>
        </w:rPr>
        <w:t>a construita propusă: 634,30 mp</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w:t>
      </w:r>
      <w:r w:rsidRPr="00384A6F">
        <w:rPr>
          <w:rFonts w:ascii="Times New Roman" w:hAnsi="Times New Roman" w:cs="Times New Roman"/>
          <w:sz w:val="24"/>
          <w:szCs w:val="24"/>
        </w:rPr>
        <w:tab/>
        <w:t xml:space="preserve">Suprafața </w:t>
      </w:r>
      <w:r w:rsidR="00DF4948">
        <w:rPr>
          <w:rFonts w:ascii="Times New Roman" w:hAnsi="Times New Roman" w:cs="Times New Roman"/>
          <w:sz w:val="24"/>
          <w:szCs w:val="24"/>
        </w:rPr>
        <w:t>desfasurata propusă: 1272,60 mp</w:t>
      </w:r>
    </w:p>
    <w:p w:rsidR="00153105" w:rsidRPr="00384A6F" w:rsidRDefault="00DF4948" w:rsidP="00B15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P.O.T. existent = 5.07%</w:t>
      </w:r>
    </w:p>
    <w:p w:rsidR="00153105" w:rsidRPr="00384A6F" w:rsidRDefault="00DF4948" w:rsidP="00B15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C.U.T. existent = 0,051</w:t>
      </w:r>
    </w:p>
    <w:p w:rsidR="00153105" w:rsidRPr="00384A6F" w:rsidRDefault="00DF4948" w:rsidP="00B15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P.O.T. propus = 12.92%</w:t>
      </w:r>
      <w:r w:rsidR="00153105" w:rsidRPr="00384A6F">
        <w:rPr>
          <w:rFonts w:ascii="Times New Roman" w:hAnsi="Times New Roman" w:cs="Times New Roman"/>
          <w:sz w:val="24"/>
          <w:szCs w:val="24"/>
        </w:rPr>
        <w:t xml:space="preserve"> </w:t>
      </w:r>
    </w:p>
    <w:p w:rsidR="00153105" w:rsidRPr="00384A6F" w:rsidRDefault="00DF4948" w:rsidP="00B15438">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C.U.T. propus = 0,26</w:t>
      </w:r>
      <w:r w:rsidR="00153105" w:rsidRPr="00384A6F">
        <w:rPr>
          <w:rFonts w:ascii="Times New Roman" w:hAnsi="Times New Roman" w:cs="Times New Roman"/>
          <w:sz w:val="24"/>
          <w:szCs w:val="24"/>
        </w:rPr>
        <w:t xml:space="preserve">  </w:t>
      </w:r>
    </w:p>
    <w:p w:rsidR="00153105" w:rsidRPr="00ED56CB" w:rsidRDefault="00153105" w:rsidP="00B15438">
      <w:pPr>
        <w:spacing w:after="0" w:line="240" w:lineRule="auto"/>
        <w:ind w:firstLine="720"/>
        <w:jc w:val="both"/>
        <w:rPr>
          <w:rFonts w:ascii="Times New Roman" w:hAnsi="Times New Roman" w:cs="Times New Roman"/>
          <w:sz w:val="24"/>
          <w:szCs w:val="24"/>
        </w:rPr>
      </w:pPr>
      <w:r w:rsidRPr="00ED56CB">
        <w:rPr>
          <w:rFonts w:ascii="Times New Roman" w:hAnsi="Times New Roman" w:cs="Times New Roman"/>
          <w:sz w:val="24"/>
          <w:szCs w:val="24"/>
        </w:rPr>
        <w:t>Gradinita cu program prelungit va asigura desfasurarea activitatilor specifice pentru un numar de circa 80 copii, pe categorii de varsta (grupe). Constructia de baza va asigura o compartimentare corespunzatoare desfasurarii activitatilor de baza si a activitatilor suport pentru copii, personal didactic si auxiliar, in conformitate cu reglementarile legale, a standardelor si a normelor de proiectare specifice, cu dotarile necesare aferente. Spatiul exterior va fi imprejmuit si va cuprinde toate elementele necesare desfasurarii in conditii normale a activitatilor, va fi echipat si dotat corespunzator. Se vor asigura utilitatile adiacente (alimentare  cu  apa,  canalizare,  gaz, energie electrica, telefonie, cablu, intemet, TV), precum si caile  de  acces specifice pietonale si auto.</w:t>
      </w:r>
    </w:p>
    <w:p w:rsidR="00153105" w:rsidRDefault="00153105" w:rsidP="00B15438">
      <w:pPr>
        <w:spacing w:after="0" w:line="240" w:lineRule="auto"/>
        <w:ind w:firstLine="720"/>
        <w:jc w:val="both"/>
        <w:rPr>
          <w:rFonts w:ascii="Times New Roman" w:hAnsi="Times New Roman" w:cs="Times New Roman"/>
          <w:sz w:val="24"/>
          <w:szCs w:val="24"/>
        </w:rPr>
      </w:pPr>
      <w:r w:rsidRPr="00ED56CB">
        <w:rPr>
          <w:rFonts w:ascii="Times New Roman" w:hAnsi="Times New Roman" w:cs="Times New Roman"/>
          <w:sz w:val="24"/>
          <w:szCs w:val="24"/>
        </w:rPr>
        <w:t>Cladirea principala — cu suprafata construita 634.30 mp si suprafata construita desfasurata de 1272.6mp, va  fi  compartimentata adecvat pentru desfasurarea activitatilor specifice a 4  grupe  de  copii, conform tabelului urmator:</w:t>
      </w:r>
    </w:p>
    <w:p w:rsidR="003A7877" w:rsidRPr="00ED56CB" w:rsidRDefault="003A7877" w:rsidP="00B15438">
      <w:pPr>
        <w:spacing w:after="0" w:line="240" w:lineRule="auto"/>
        <w:ind w:firstLine="720"/>
        <w:jc w:val="both"/>
        <w:rPr>
          <w:rFonts w:ascii="Times New Roman" w:hAnsi="Times New Roman" w:cs="Times New Roman"/>
          <w:sz w:val="24"/>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011"/>
        <w:gridCol w:w="62"/>
        <w:gridCol w:w="1184"/>
        <w:gridCol w:w="113"/>
        <w:gridCol w:w="515"/>
        <w:gridCol w:w="115"/>
        <w:gridCol w:w="2754"/>
        <w:gridCol w:w="56"/>
        <w:gridCol w:w="1221"/>
      </w:tblGrid>
      <w:tr w:rsidR="00153105" w:rsidRPr="00384A6F" w:rsidTr="00153105">
        <w:trPr>
          <w:jc w:val="center"/>
        </w:trPr>
        <w:tc>
          <w:tcPr>
            <w:tcW w:w="9648" w:type="dxa"/>
            <w:gridSpan w:val="10"/>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PARTER</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Nr. Crt.</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Functiune</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Suprafata</w:t>
            </w:r>
          </w:p>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(mp)</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Nr. Crt.</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Functiune</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Suprafata</w:t>
            </w:r>
          </w:p>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(mp)</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Vestibul/filtru</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17.00</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20</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Sala mese</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60.25</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2.70</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21</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Bucatarie</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41.75</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Cabinet medical</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10.29</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22</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Camera frigorifica</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4.08</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4</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Izolator</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7.42</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23</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Vase curate</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3.09</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5</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3.51</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24</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Spalator</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6.75</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6</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Sala festivitati/muzica/ act. colective</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49.00</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25</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Receptie marfa</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14.78</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7</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Depozitare sala</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5.14</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26</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Hol</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7.18</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8</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Cabina schimb</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3.67</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27</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Depozitare haine curate</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9.00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9</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rPr>
                <w:rFonts w:ascii="Times New Roman" w:hAnsi="Times New Roman" w:cs="Times New Roman"/>
                <w:sz w:val="24"/>
                <w:szCs w:val="24"/>
                <w:lang w:val="en-US"/>
              </w:rPr>
            </w:pPr>
            <w:r w:rsidRPr="00384A6F">
              <w:rPr>
                <w:rFonts w:ascii="Times New Roman" w:hAnsi="Times New Roman" w:cs="Times New Roman"/>
                <w:sz w:val="24"/>
                <w:szCs w:val="24"/>
              </w:rPr>
              <w:t>Casa scarii</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13.50</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28</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Echipament</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9.30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10</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rPr>
                <w:rFonts w:ascii="Times New Roman" w:hAnsi="Times New Roman" w:cs="Times New Roman"/>
                <w:sz w:val="24"/>
                <w:szCs w:val="24"/>
                <w:lang w:val="en-US"/>
              </w:rPr>
            </w:pPr>
            <w:r w:rsidRPr="00384A6F">
              <w:rPr>
                <w:rFonts w:ascii="Times New Roman" w:hAnsi="Times New Roman" w:cs="Times New Roman"/>
                <w:sz w:val="24"/>
                <w:szCs w:val="24"/>
              </w:rPr>
              <w:t>Hol circulatii/ vestiare</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58.23</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29</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5.64</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11</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rPr>
                <w:rFonts w:ascii="Times New Roman" w:hAnsi="Times New Roman" w:cs="Times New Roman"/>
                <w:sz w:val="24"/>
                <w:szCs w:val="24"/>
                <w:lang w:val="en-US"/>
              </w:rPr>
            </w:pPr>
            <w:r w:rsidRPr="00384A6F">
              <w:rPr>
                <w:rFonts w:ascii="Times New Roman" w:hAnsi="Times New Roman" w:cs="Times New Roman"/>
                <w:sz w:val="24"/>
                <w:szCs w:val="24"/>
              </w:rPr>
              <w:t>Grup sanitar dizabilitati</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4.30</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30</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Dusuri</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14.00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12</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Circulatii sali</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21.32</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31</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Acces vestiar</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5.61</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13</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rPr>
                <w:rFonts w:ascii="Times New Roman" w:hAnsi="Times New Roman" w:cs="Times New Roman"/>
                <w:sz w:val="24"/>
                <w:szCs w:val="24"/>
                <w:lang w:val="en-US"/>
              </w:rPr>
            </w:pPr>
            <w:r w:rsidRPr="00384A6F">
              <w:rPr>
                <w:rFonts w:ascii="Times New Roman" w:hAnsi="Times New Roman" w:cs="Times New Roman"/>
                <w:sz w:val="24"/>
                <w:szCs w:val="24"/>
              </w:rPr>
              <w:t>Sala grupa+zona dormit</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56.94</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32</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Spalatorie/ uscatorie</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12.76</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14</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8.25</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33</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Calcatorie</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5.20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15</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rPr>
                <w:rFonts w:ascii="Times New Roman" w:hAnsi="Times New Roman" w:cs="Times New Roman"/>
                <w:sz w:val="24"/>
                <w:szCs w:val="24"/>
                <w:lang w:val="en-US"/>
              </w:rPr>
            </w:pPr>
            <w:r w:rsidRPr="00384A6F">
              <w:rPr>
                <w:rFonts w:ascii="Times New Roman" w:hAnsi="Times New Roman" w:cs="Times New Roman"/>
                <w:sz w:val="24"/>
                <w:szCs w:val="24"/>
              </w:rPr>
              <w:t>Sala grupa+zona dormit</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60.92</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34</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Uscatorie</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5.60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16</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6.50</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35</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Camera tehnica</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9.86</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17</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Circulatii</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19.80</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36</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ESG</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1.55</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18</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Terasa exterioara</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55.00</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37</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TEG</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0.80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19</w:t>
            </w:r>
          </w:p>
        </w:tc>
        <w:tc>
          <w:tcPr>
            <w:tcW w:w="309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Scara evacuare</w:t>
            </w:r>
          </w:p>
        </w:tc>
        <w:tc>
          <w:tcPr>
            <w:tcW w:w="126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9.67</w:t>
            </w:r>
          </w:p>
        </w:tc>
        <w:tc>
          <w:tcPr>
            <w:tcW w:w="630"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38</w:t>
            </w:r>
          </w:p>
        </w:tc>
        <w:tc>
          <w:tcPr>
            <w:tcW w:w="2833"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Terasa exterioara</w:t>
            </w:r>
          </w:p>
        </w:tc>
        <w:tc>
          <w:tcPr>
            <w:tcW w:w="1217"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8.00</w:t>
            </w:r>
          </w:p>
        </w:tc>
      </w:tr>
      <w:tr w:rsidR="00153105" w:rsidRPr="00384A6F" w:rsidTr="00153105">
        <w:trPr>
          <w:jc w:val="center"/>
        </w:trPr>
        <w:tc>
          <w:tcPr>
            <w:tcW w:w="9648" w:type="dxa"/>
            <w:gridSpan w:val="10"/>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sz w:val="24"/>
                <w:szCs w:val="24"/>
              </w:rPr>
              <w:br w:type="page"/>
            </w:r>
            <w:r w:rsidRPr="00384A6F">
              <w:rPr>
                <w:rFonts w:ascii="Times New Roman" w:hAnsi="Times New Roman" w:cs="Times New Roman"/>
                <w:sz w:val="24"/>
                <w:szCs w:val="24"/>
              </w:rPr>
              <w:br w:type="page"/>
            </w:r>
            <w:r w:rsidRPr="00384A6F">
              <w:rPr>
                <w:rFonts w:ascii="Times New Roman" w:hAnsi="Times New Roman" w:cs="Times New Roman"/>
                <w:sz w:val="24"/>
                <w:szCs w:val="24"/>
              </w:rPr>
              <w:br w:type="page"/>
            </w:r>
            <w:r w:rsidRPr="00384A6F">
              <w:rPr>
                <w:rFonts w:ascii="Times New Roman" w:hAnsi="Times New Roman" w:cs="Times New Roman"/>
                <w:b/>
                <w:sz w:val="24"/>
                <w:szCs w:val="24"/>
              </w:rPr>
              <w:t>ETAJ</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Nr. Crt.</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Functiune</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Suprafata</w:t>
            </w:r>
          </w:p>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(mp)</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Nr. Crt.</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Functiune</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Suprafata</w:t>
            </w:r>
          </w:p>
          <w:p w:rsidR="00153105" w:rsidRPr="00384A6F" w:rsidRDefault="00153105" w:rsidP="00B15438">
            <w:pPr>
              <w:widowControl w:val="0"/>
              <w:spacing w:after="0" w:line="240" w:lineRule="auto"/>
              <w:ind w:right="-22"/>
              <w:jc w:val="center"/>
              <w:rPr>
                <w:rFonts w:ascii="Times New Roman" w:hAnsi="Times New Roman" w:cs="Times New Roman"/>
                <w:b/>
                <w:sz w:val="24"/>
                <w:szCs w:val="24"/>
                <w:lang w:val="en-US"/>
              </w:rPr>
            </w:pPr>
            <w:r w:rsidRPr="00384A6F">
              <w:rPr>
                <w:rFonts w:ascii="Times New Roman" w:hAnsi="Times New Roman" w:cs="Times New Roman"/>
                <w:b/>
                <w:sz w:val="24"/>
                <w:szCs w:val="24"/>
              </w:rPr>
              <w:t>(mp)</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lastRenderedPageBreak/>
              <w:t>1</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Terasa exterioara</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22.00</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17</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Scara evacuare</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9.67</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Casa scarii</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13.50</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18</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Sala mese</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60.25</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Hol circulatii</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54.80</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19</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Oficiu bucatarie</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12.78</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4</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Birou administrativ</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19.74</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20</w:t>
            </w:r>
          </w:p>
        </w:tc>
        <w:tc>
          <w:tcPr>
            <w:tcW w:w="2891" w:type="dxa"/>
            <w:gridSpan w:val="2"/>
            <w:tcBorders>
              <w:top w:val="single" w:sz="4" w:space="0" w:color="auto"/>
              <w:left w:val="single" w:sz="4" w:space="0" w:color="auto"/>
              <w:bottom w:val="single" w:sz="4" w:space="0" w:color="auto"/>
              <w:right w:val="single" w:sz="4" w:space="0" w:color="auto"/>
            </w:tcBorders>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p>
        </w:tc>
        <w:tc>
          <w:tcPr>
            <w:tcW w:w="1274" w:type="dxa"/>
            <w:gridSpan w:val="2"/>
            <w:tcBorders>
              <w:top w:val="single" w:sz="4" w:space="0" w:color="auto"/>
              <w:left w:val="single" w:sz="4" w:space="0" w:color="auto"/>
              <w:bottom w:val="single" w:sz="4" w:space="0" w:color="auto"/>
              <w:right w:val="single" w:sz="4" w:space="0" w:color="auto"/>
            </w:tcBorders>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5</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Arhiva</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12.00</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21</w:t>
            </w:r>
          </w:p>
        </w:tc>
        <w:tc>
          <w:tcPr>
            <w:tcW w:w="2891" w:type="dxa"/>
            <w:gridSpan w:val="2"/>
            <w:tcBorders>
              <w:top w:val="single" w:sz="4" w:space="0" w:color="auto"/>
              <w:left w:val="single" w:sz="4" w:space="0" w:color="auto"/>
              <w:bottom w:val="single" w:sz="4" w:space="0" w:color="auto"/>
              <w:right w:val="single" w:sz="4" w:space="0" w:color="auto"/>
            </w:tcBorders>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p>
        </w:tc>
        <w:tc>
          <w:tcPr>
            <w:tcW w:w="1274" w:type="dxa"/>
            <w:gridSpan w:val="2"/>
            <w:tcBorders>
              <w:top w:val="single" w:sz="4" w:space="0" w:color="auto"/>
              <w:left w:val="single" w:sz="4" w:space="0" w:color="auto"/>
              <w:bottom w:val="single" w:sz="4" w:space="0" w:color="auto"/>
              <w:right w:val="single" w:sz="4" w:space="0" w:color="auto"/>
            </w:tcBorders>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6</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Circulatii sali</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21.32</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22</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Vase curate</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2.23</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7</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Depozit jucarii</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5.53</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23</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Spalator</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3.01</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8</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Sala grupa</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50.05</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24</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Hol</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8.03</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9</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Camera dormit</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22.26</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25</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7.10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10</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7.85</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26</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4.80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11</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Sala grupa + Camera dormit</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60.92</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27</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Birou director</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15.66</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12</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6.50</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28</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Circulatii birouri</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14.72</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13</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Sala grupa + Camera dormit</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56.94</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29</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Cabinet psihologic</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17.70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14</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rPr>
                <w:rFonts w:ascii="Times New Roman" w:hAnsi="Times New Roman" w:cs="Times New Roman"/>
                <w:sz w:val="24"/>
                <w:szCs w:val="24"/>
                <w:lang w:val="en-US"/>
              </w:rPr>
            </w:pPr>
            <w:r w:rsidRPr="00384A6F">
              <w:rPr>
                <w:rFonts w:ascii="Times New Roman" w:hAnsi="Times New Roman" w:cs="Times New Roman"/>
                <w:sz w:val="24"/>
                <w:szCs w:val="24"/>
              </w:rPr>
              <w:t>Grup sanitar</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8.25</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30</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Cabinet educatoare</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23.30</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15</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Circulatii acces terasa</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19.47</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31</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Materiale didactice</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16.52</w:t>
            </w:r>
          </w:p>
        </w:tc>
      </w:tr>
      <w:tr w:rsidR="00153105" w:rsidRPr="00384A6F" w:rsidTr="00153105">
        <w:trPr>
          <w:jc w:val="center"/>
        </w:trPr>
        <w:tc>
          <w:tcPr>
            <w:tcW w:w="61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16</w:t>
            </w:r>
          </w:p>
        </w:tc>
        <w:tc>
          <w:tcPr>
            <w:tcW w:w="3028" w:type="dxa"/>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Terasa exterioara</w:t>
            </w:r>
          </w:p>
        </w:tc>
        <w:tc>
          <w:tcPr>
            <w:tcW w:w="1209"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57.42</w:t>
            </w:r>
          </w:p>
        </w:tc>
        <w:tc>
          <w:tcPr>
            <w:tcW w:w="628"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b/>
                <w:sz w:val="24"/>
                <w:szCs w:val="24"/>
                <w:lang w:val="en-US"/>
              </w:rPr>
            </w:pPr>
            <w:r w:rsidRPr="00384A6F">
              <w:rPr>
                <w:rFonts w:ascii="Times New Roman" w:hAnsi="Times New Roman" w:cs="Times New Roman"/>
                <w:b/>
                <w:sz w:val="24"/>
                <w:szCs w:val="24"/>
              </w:rPr>
              <w:t>32</w:t>
            </w:r>
          </w:p>
        </w:tc>
        <w:tc>
          <w:tcPr>
            <w:tcW w:w="2891"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both"/>
              <w:rPr>
                <w:rFonts w:ascii="Times New Roman" w:hAnsi="Times New Roman" w:cs="Times New Roman"/>
                <w:sz w:val="24"/>
                <w:szCs w:val="24"/>
                <w:lang w:val="en-US"/>
              </w:rPr>
            </w:pPr>
            <w:r w:rsidRPr="00384A6F">
              <w:rPr>
                <w:rFonts w:ascii="Times New Roman" w:hAnsi="Times New Roman" w:cs="Times New Roman"/>
                <w:sz w:val="24"/>
                <w:szCs w:val="24"/>
              </w:rPr>
              <w:t>Camera curatenie</w:t>
            </w:r>
          </w:p>
        </w:tc>
        <w:tc>
          <w:tcPr>
            <w:tcW w:w="1274" w:type="dxa"/>
            <w:gridSpan w:val="2"/>
            <w:tcBorders>
              <w:top w:val="single" w:sz="4" w:space="0" w:color="auto"/>
              <w:left w:val="single" w:sz="4" w:space="0" w:color="auto"/>
              <w:bottom w:val="single" w:sz="4" w:space="0" w:color="auto"/>
              <w:right w:val="single" w:sz="4" w:space="0" w:color="auto"/>
            </w:tcBorders>
            <w:hideMark/>
          </w:tcPr>
          <w:p w:rsidR="00153105" w:rsidRPr="00384A6F" w:rsidRDefault="00153105" w:rsidP="00B15438">
            <w:pPr>
              <w:widowControl w:val="0"/>
              <w:spacing w:after="0" w:line="240" w:lineRule="auto"/>
              <w:ind w:right="-22"/>
              <w:jc w:val="center"/>
              <w:rPr>
                <w:rFonts w:ascii="Times New Roman" w:hAnsi="Times New Roman" w:cs="Times New Roman"/>
                <w:sz w:val="24"/>
                <w:szCs w:val="24"/>
                <w:lang w:val="en-US"/>
              </w:rPr>
            </w:pPr>
            <w:r w:rsidRPr="00384A6F">
              <w:rPr>
                <w:rFonts w:ascii="Times New Roman" w:hAnsi="Times New Roman" w:cs="Times New Roman"/>
                <w:sz w:val="24"/>
                <w:szCs w:val="24"/>
              </w:rPr>
              <w:t>3.20</w:t>
            </w:r>
          </w:p>
        </w:tc>
      </w:tr>
    </w:tbl>
    <w:p w:rsidR="00153105" w:rsidRPr="00384A6F" w:rsidRDefault="00153105" w:rsidP="00B15438">
      <w:pPr>
        <w:spacing w:after="0" w:line="240" w:lineRule="auto"/>
        <w:ind w:firstLine="720"/>
        <w:jc w:val="both"/>
        <w:rPr>
          <w:rFonts w:ascii="Times New Roman" w:hAnsi="Times New Roman" w:cs="Times New Roman"/>
          <w:sz w:val="24"/>
          <w:szCs w:val="24"/>
        </w:rPr>
      </w:pPr>
    </w:p>
    <w:p w:rsidR="00153105" w:rsidRPr="00384A6F" w:rsidRDefault="00153105" w:rsidP="00B15438">
      <w:pPr>
        <w:numPr>
          <w:ilvl w:val="0"/>
          <w:numId w:val="20"/>
        </w:numPr>
        <w:spacing w:after="0" w:line="240" w:lineRule="auto"/>
        <w:jc w:val="both"/>
        <w:rPr>
          <w:rFonts w:ascii="Times New Roman" w:hAnsi="Times New Roman" w:cs="Times New Roman"/>
          <w:sz w:val="24"/>
          <w:szCs w:val="24"/>
        </w:rPr>
      </w:pPr>
      <w:r w:rsidRPr="00384A6F">
        <w:rPr>
          <w:rFonts w:ascii="Times New Roman" w:hAnsi="Times New Roman" w:cs="Times New Roman"/>
          <w:sz w:val="24"/>
          <w:szCs w:val="24"/>
        </w:rPr>
        <w:t>Finisaje interioare:</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Peretii se vor tencui cu tencuieli pe baza de mortar var-ciment in grosime de ~2.5 cm pe fiecare fata. Dupa realizarea tencuielii se vor realiza driscuiri ale acesteia in vederea scaderii consumului ulterior de glet de ipsos. Pe tencuiala se va aplica glet fin de ipsos, amorsa si zugraveli lavabile.</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Zugravelile lavabile se vor realiza albe in oficii, spatii depozitare, spatii tehnice, grupuri sanitare personal, spalatorie si in culori calde in resul incaperilor. </w:t>
      </w:r>
      <w:r w:rsidRPr="00384A6F">
        <w:rPr>
          <w:rFonts w:ascii="Times New Roman" w:hAnsi="Times New Roman" w:cs="Times New Roman"/>
          <w:sz w:val="24"/>
          <w:szCs w:val="24"/>
        </w:rPr>
        <w:tab/>
        <w:t>In grupurile sanitare se vor realiza placaje cu faianta pe o inaltime de 1.50 m. Pe restul inaltimii peretelui se vor realiza finisaje conform descrierii de mai sus.</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Pardoselile vor fi din covor PVC de trafic intens, montat pe sapa de rectificare in salile de grupa, izolator, cabinet medical, sala multifunctionala, birouri.</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 xml:space="preserve">Gresie antiderapanta se va monta in filtru primire/vestiar, vestibul, holuri, grupuri sanitare, oficii, spalatorie, centrala termica, treptele scarii principale spre etaj si spatii depozitar. </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Treptele de acces intre niveluri sau cele din parter ce preiau trecerile dintre tronsoane vor fi prevazute cu elemente de protectie a muchiilor si antialunecare.</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La peretii din zonele unde isi desfasoara activitatea copii, se vor prevedea cajradiatoare din lemn ignifurat.</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Pervazurile interioare se vor executa din lemn geluit, baituit si lacuit, iar in zonele umede (bai, oficii) pervazurile vor fi din PVC.</w:t>
      </w:r>
    </w:p>
    <w:p w:rsidR="00153105" w:rsidRPr="0032210F" w:rsidRDefault="00153105" w:rsidP="00B15438">
      <w:pPr>
        <w:spacing w:after="0" w:line="240" w:lineRule="auto"/>
        <w:ind w:firstLine="720"/>
        <w:jc w:val="both"/>
        <w:rPr>
          <w:rFonts w:ascii="Times New Roman" w:hAnsi="Times New Roman" w:cs="Times New Roman"/>
          <w:sz w:val="24"/>
          <w:szCs w:val="24"/>
          <w:u w:val="single"/>
        </w:rPr>
      </w:pPr>
      <w:r w:rsidRPr="0032210F">
        <w:rPr>
          <w:rFonts w:ascii="Times New Roman" w:hAnsi="Times New Roman" w:cs="Times New Roman"/>
          <w:sz w:val="24"/>
          <w:szCs w:val="24"/>
          <w:u w:val="single"/>
        </w:rPr>
        <w:t xml:space="preserve">Tavanele incaperilor se vor finisa prin tencuieli cu mortar pe baza de var-ciment, glet de ipsos fin si zugraveli lavabile. </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Toate pardoselile se vor monta pe sapa de rectificare in grosime de ~ 6 cm. Prin sapa se vor realiza si traseele de instalatii pentru evitarea montarii acestora aparente.</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Scara principala de acces la nivelul etajului va avea parapeti de protectie din metal cu mana curenta din lemn grunduita si lacuita, prinsa de parapet cu montanti verticali grunduiti si vopsiti. Balustrada scarii va dispune de dublarea mainii curente la cota +0.60m, pentru spijinul copiilor. Scara principala de acces la etaj va fi dotata cu scaun elevator pentru a facilita accesul persoanelor cu dizabilitati.</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Atat scara principala, cat si cea secundara pe langa mana curenta dublata la 60 cm, pentru protectia copiilor se propune inchiderea balustrazii cu foi de plexiglas.</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Se va monta termoizolatie orizontala de 10 cm grosime din placi semirigide de polistiren extrudat, sub placa de beton a pardoselilor in contact direct cu solul (pardoseala de la nivelul paruterului).</w:t>
      </w:r>
    </w:p>
    <w:p w:rsidR="00153105" w:rsidRDefault="00153105" w:rsidP="00B15438">
      <w:pPr>
        <w:spacing w:after="0" w:line="240" w:lineRule="auto"/>
        <w:ind w:firstLine="720"/>
        <w:jc w:val="both"/>
        <w:rPr>
          <w:rFonts w:ascii="Times New Roman" w:hAnsi="Times New Roman" w:cs="Times New Roman"/>
          <w:sz w:val="24"/>
          <w:szCs w:val="24"/>
        </w:rPr>
      </w:pPr>
    </w:p>
    <w:p w:rsidR="003A7877" w:rsidRPr="0032210F" w:rsidRDefault="003A7877" w:rsidP="00B15438">
      <w:pPr>
        <w:spacing w:after="0" w:line="240" w:lineRule="auto"/>
        <w:ind w:firstLine="720"/>
        <w:jc w:val="both"/>
        <w:rPr>
          <w:rFonts w:ascii="Times New Roman" w:hAnsi="Times New Roman" w:cs="Times New Roman"/>
          <w:sz w:val="24"/>
          <w:szCs w:val="24"/>
        </w:rPr>
      </w:pPr>
    </w:p>
    <w:p w:rsidR="00153105" w:rsidRPr="00384A6F" w:rsidRDefault="00153105" w:rsidP="00B15438">
      <w:pPr>
        <w:numPr>
          <w:ilvl w:val="0"/>
          <w:numId w:val="20"/>
        </w:numPr>
        <w:spacing w:after="0" w:line="240" w:lineRule="auto"/>
        <w:jc w:val="both"/>
        <w:rPr>
          <w:rFonts w:ascii="Times New Roman" w:hAnsi="Times New Roman" w:cs="Times New Roman"/>
          <w:i/>
          <w:sz w:val="24"/>
          <w:szCs w:val="24"/>
        </w:rPr>
      </w:pPr>
      <w:r w:rsidRPr="00384A6F">
        <w:rPr>
          <w:rFonts w:ascii="Times New Roman" w:hAnsi="Times New Roman" w:cs="Times New Roman"/>
          <w:i/>
          <w:sz w:val="24"/>
          <w:szCs w:val="24"/>
        </w:rPr>
        <w:lastRenderedPageBreak/>
        <w:t>Finisaje exterioare:</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 xml:space="preserve">Exteriorul constructiei va fi tencuit cu adeziv flexibil armat cu plasa de fibra de sticla. Peste aceasta tencuiala se va aplica tencuiala decorativa - tencuiala acrilica. </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 xml:space="preserve">Soclul va fi termoizolat cu vata minerala. </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Treptele intrarilor si terasa vor fi placate cu gresie antiderapanta, iar treptele vor fi prevazute cu protectii pentru muchii si elemente antialunecare.</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Scarile exterioare vor dispune de balustrade metalice, grunduite si vopsite, realizate din montanti din platbanda de otel, rigidizate cu traverse verticale din teava patrata. La scarile exterioare si la rampa de acces la parter, balustrade va fi dublata cu mana curenta si la h = 60 cm pentru sprijin copii.</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Pervazurile exterioare se vor executa din elemente din travertine, prevazute cu lacrimar si semibaston.</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Pentru preluarea apelor pluviale de pe acoperis se vor prevedea jgheaburi si burlane din tabla vopsita electrostatic.</w:t>
      </w:r>
    </w:p>
    <w:p w:rsidR="00153105" w:rsidRPr="00384A6F" w:rsidRDefault="00153105" w:rsidP="00B15438">
      <w:pPr>
        <w:spacing w:after="0" w:line="240" w:lineRule="auto"/>
        <w:ind w:firstLine="720"/>
        <w:jc w:val="both"/>
        <w:rPr>
          <w:rFonts w:ascii="Times New Roman" w:hAnsi="Times New Roman" w:cs="Times New Roman"/>
          <w:sz w:val="24"/>
          <w:szCs w:val="24"/>
        </w:rPr>
      </w:pPr>
    </w:p>
    <w:p w:rsidR="00153105" w:rsidRPr="00384A6F" w:rsidRDefault="00153105" w:rsidP="00B15438">
      <w:pPr>
        <w:numPr>
          <w:ilvl w:val="0"/>
          <w:numId w:val="20"/>
        </w:numPr>
        <w:spacing w:after="0" w:line="240" w:lineRule="auto"/>
        <w:jc w:val="both"/>
        <w:rPr>
          <w:rFonts w:ascii="Times New Roman" w:hAnsi="Times New Roman" w:cs="Times New Roman"/>
          <w:sz w:val="24"/>
          <w:szCs w:val="24"/>
        </w:rPr>
      </w:pPr>
      <w:r w:rsidRPr="00384A6F">
        <w:rPr>
          <w:rFonts w:ascii="Times New Roman" w:hAnsi="Times New Roman" w:cs="Times New Roman"/>
          <w:sz w:val="24"/>
          <w:szCs w:val="24"/>
        </w:rPr>
        <w:t>Acoperisul si invelitoarea:</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Acoperisul va fi de tip terasa necirculabila, avand in component toate straturile necesare realizarii unei bune protectii termice si hidrofuge.</w:t>
      </w:r>
    </w:p>
    <w:p w:rsidR="00153105" w:rsidRPr="00384A6F" w:rsidRDefault="00153105" w:rsidP="00B15438">
      <w:pPr>
        <w:spacing w:after="0" w:line="240" w:lineRule="auto"/>
        <w:ind w:firstLine="720"/>
        <w:jc w:val="both"/>
        <w:rPr>
          <w:rFonts w:ascii="Times New Roman" w:hAnsi="Times New Roman" w:cs="Times New Roman"/>
          <w:sz w:val="24"/>
          <w:szCs w:val="24"/>
        </w:rPr>
      </w:pPr>
    </w:p>
    <w:p w:rsidR="00153105" w:rsidRPr="00384A6F" w:rsidRDefault="00153105" w:rsidP="00B15438">
      <w:pPr>
        <w:numPr>
          <w:ilvl w:val="0"/>
          <w:numId w:val="20"/>
        </w:numPr>
        <w:spacing w:after="0" w:line="240" w:lineRule="auto"/>
        <w:jc w:val="both"/>
        <w:rPr>
          <w:rFonts w:ascii="Times New Roman" w:hAnsi="Times New Roman" w:cs="Times New Roman"/>
          <w:sz w:val="24"/>
          <w:szCs w:val="24"/>
        </w:rPr>
      </w:pPr>
      <w:r w:rsidRPr="00384A6F">
        <w:rPr>
          <w:rFonts w:ascii="Times New Roman" w:hAnsi="Times New Roman" w:cs="Times New Roman"/>
          <w:sz w:val="24"/>
          <w:szCs w:val="24"/>
        </w:rPr>
        <w:t>Amenajari exterioare</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Aleea de acces in imobil si trotuarul din jurului acestuia – se vor placa cu dale din beton.</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Aleile si platformele din zona de recreatie – se vor placa cu dale cauciucate sau covor de cauciu antitrauma.</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 xml:space="preserve">Pentru realizarea acestora se va decapa stratul vegetal in adancime de ~30 cm si se va executa o fundatie din piatra sparta cilindrata in grosime de 25 cm, stratul de balast stabilizat cu ciment in grosime de 10 cm si stratul de nisip pentru incastrarea dalelor de beton sau cauciucate. </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Aleile si platformele se vor prevedea cu o panta de minim 1% pentru scurgerea apelor pluviale. Panta se va da catre spatiul vedre din imediata vecinatate.</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Amenajare spatiu verde. Pamantul se va afana prin procedee manuale in vederea pregatirii pentru insamantare si plantare. Se vor realiza procedee de ierbicidare pentru a impiedica aparita buruienilor si se vor aplica ingrasaminte pentru asigurarea de substante nutritive pentru plantele ce urmeaza a fi plantate.</w:t>
      </w:r>
    </w:p>
    <w:p w:rsidR="00153105" w:rsidRPr="0032210F" w:rsidRDefault="00153105" w:rsidP="00B15438">
      <w:pPr>
        <w:spacing w:after="0" w:line="240" w:lineRule="auto"/>
        <w:ind w:firstLine="720"/>
        <w:jc w:val="both"/>
        <w:rPr>
          <w:rFonts w:ascii="Times New Roman" w:hAnsi="Times New Roman" w:cs="Times New Roman"/>
          <w:sz w:val="24"/>
          <w:szCs w:val="24"/>
        </w:rPr>
      </w:pPr>
      <w:r w:rsidRPr="0032210F">
        <w:rPr>
          <w:rFonts w:ascii="Times New Roman" w:hAnsi="Times New Roman" w:cs="Times New Roman"/>
          <w:sz w:val="24"/>
          <w:szCs w:val="24"/>
        </w:rPr>
        <w:t>Se vor face insamantari cu gazon in amestec cu trifoi pe toata suprafata verde. Se va avea in vedere insamantarea unui gazon cu proprietati bune la trafic.</w:t>
      </w:r>
    </w:p>
    <w:p w:rsidR="00153105" w:rsidRPr="00E42F04"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i/>
          <w:sz w:val="24"/>
          <w:szCs w:val="24"/>
        </w:rPr>
        <w:t xml:space="preserve"> </w:t>
      </w:r>
      <w:r w:rsidRPr="00E42F04">
        <w:rPr>
          <w:rFonts w:ascii="Times New Roman" w:hAnsi="Times New Roman" w:cs="Times New Roman"/>
          <w:sz w:val="24"/>
          <w:szCs w:val="24"/>
        </w:rPr>
        <w:t>Trotuarele perimetrale ale imobilului se vor realiza din beton slab armat pe pat de pietris. Acestea vor avea o panta de minim 2% in vederea indepartarii apelor pluviale de fundatia constructiilor.</w:t>
      </w:r>
    </w:p>
    <w:p w:rsidR="00153105" w:rsidRPr="00384A6F" w:rsidRDefault="00153105" w:rsidP="00B15438">
      <w:pPr>
        <w:numPr>
          <w:ilvl w:val="0"/>
          <w:numId w:val="20"/>
        </w:numPr>
        <w:spacing w:after="0" w:line="240" w:lineRule="auto"/>
        <w:jc w:val="both"/>
        <w:rPr>
          <w:rFonts w:ascii="Times New Roman" w:hAnsi="Times New Roman" w:cs="Times New Roman"/>
          <w:sz w:val="24"/>
          <w:szCs w:val="24"/>
        </w:rPr>
      </w:pPr>
      <w:r w:rsidRPr="00384A6F">
        <w:rPr>
          <w:rFonts w:ascii="Times New Roman" w:hAnsi="Times New Roman" w:cs="Times New Roman"/>
          <w:sz w:val="24"/>
          <w:szCs w:val="24"/>
        </w:rPr>
        <w:t>Structura</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Pentru realizarea fundatiei se va realiza o sapatura generala pana la cota -1,50m fata de cota +/-0.00m a constructiei proiectate. Fundatia se va realiza in sistem fundatii continue sub ziduri cu latimea talpii fundatiei de 90cm.. Fundatiile corespunzatoare zonei scarii de acces exterioare sunt realizate cu 50cm mai jos decat cele ale cresei, facilitand accesul pe scara de la nivelul trotuarului.Adancimea de fundare este de 1.50m fata de la cota terenului natural. Fundatiile se vor hidroizola pe partea exterioara cu membrana bituminoasa in 2 straturi (unul vertical si unul orizontal). Grosimea totala a hidroizolatiei va fi de minim 6 mm. Este interzisa perforarea membranei pentru prinderea termosistemului.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Pentru o mai buna aderenta a termosistemului peste hidroizolatie se va folosi membrana hidroizolanta cu ardezie cu granulatie mare.Dupa executarea hidroizolatiei si a protectiei acesteia se vor putea realiza umpluturile, compactate in straturi de cate 20 cm. Pentru indepartarea apelor pluviale si evitarea stagnarii acestora langa fundatia imobilului se vor realiza trotuare din beton slab armat cu panta spre exterior. Rosturile de lucru ale trotuarului si intre trotuar si imobil se vor trata cu mastic bituminos in vederea impermeabilizarii.</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lastRenderedPageBreak/>
        <w:t xml:space="preserve">Suprastructura cu regim de inaltime P+1E se va realiza in system cadre din beton armat. Peste parter si etaj 1 se vor executa plansee din beton armat cu grosime de 13cm, turnat monolit cu grinzile aferente ce formeaza saiba rigida de nivel ce asigura transmiterea corespunzatoare a incarcarilor gravitationale si seismice in mod corespunzator elementelor verticale.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Accesul vertical intre parter si etaj se va face prin intermediul scarilor din beton armat turnat monolit.Sistemul de inchidere la partea superioara a constructiei este de tip terasa necirculabila.</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Inchiderile exterioare si cele interioare cu grosimea de 30cm, respectiv 25cm, se vor realiza din zidarie de caramida cu rezistenta minima la compresiune de 10N/mm2. Inchiderile exterioare se vor termoizola cu vata minerala in vederea asigurarii protectiei termice si limitarea pierderilor de caldura prin zonele de punte termica.</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Toate elementele din beton armat se vor cofra cu cofraje din placaj sau metalice. </w:t>
      </w:r>
    </w:p>
    <w:p w:rsidR="00153105" w:rsidRPr="00384A6F" w:rsidRDefault="00153105" w:rsidP="00B15438">
      <w:pPr>
        <w:numPr>
          <w:ilvl w:val="0"/>
          <w:numId w:val="21"/>
        </w:numPr>
        <w:spacing w:after="0" w:line="240" w:lineRule="auto"/>
        <w:jc w:val="both"/>
        <w:rPr>
          <w:rFonts w:ascii="Times New Roman" w:hAnsi="Times New Roman" w:cs="Times New Roman"/>
          <w:sz w:val="24"/>
          <w:szCs w:val="24"/>
        </w:rPr>
      </w:pPr>
      <w:r w:rsidRPr="00384A6F">
        <w:rPr>
          <w:rFonts w:ascii="Times New Roman" w:hAnsi="Times New Roman" w:cs="Times New Roman"/>
          <w:sz w:val="24"/>
          <w:szCs w:val="24"/>
        </w:rPr>
        <w:t xml:space="preserve">Instalatii termice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Instalatia interioara de incalzire</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Instalatia de incalzire este structurata pe urmatoarele componente, dupa cum urmeaza:</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Corpuri statice de incalzire – radiatoare pentru distributia radiala in pardoseala tip otel panel;</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Distributie principala arborescenta;</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Distributie secundara cu distribuitoare colectoare;</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Echipamente de preparare si circulatie agent termic</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Imobilul va fi incalzit cu corpuri statice, radiatoare din otel panel. Corpurile statice de incalzire din otel tip panel sunt proiectate sa functioneze cu agent termic apa calda cu parametri 75/55 grC. Dimensionarea lor s-a efectuat in functie de necesarul de caldura al incaperilor, de parametri de lucru ai instalatiei (80/60°C), de coeficientii de corectie introdusi in functie de temperatura interioara din incaperi, de pozitia de montaj, de modul de racordare si de marimea acestora. Montajul se va face in sistem sus-jos. Radiatoarele vor fi prevăzute cu robinet de închidere/reglare pe tur, robinet de reglare hidraulică/închidere pe retur si dezaerisire individuală cu dezaeratoare manuale. Corpurile de incalzire vor fi mascate cu grilaje metalice impotriva contactului cu suprafata de schimb de caldura, dar si pentru protectia impotriva loviturilor.</w:t>
      </w:r>
    </w:p>
    <w:p w:rsidR="00153105" w:rsidRPr="00384A6F" w:rsidRDefault="00153105" w:rsidP="00B15438">
      <w:pPr>
        <w:pStyle w:val="ListParagraph"/>
        <w:numPr>
          <w:ilvl w:val="0"/>
          <w:numId w:val="25"/>
        </w:numPr>
        <w:spacing w:after="0" w:line="240" w:lineRule="auto"/>
        <w:jc w:val="both"/>
        <w:rPr>
          <w:rFonts w:ascii="Times New Roman" w:hAnsi="Times New Roman" w:cs="Times New Roman"/>
          <w:sz w:val="24"/>
          <w:szCs w:val="24"/>
        </w:rPr>
      </w:pPr>
      <w:r w:rsidRPr="00384A6F">
        <w:rPr>
          <w:rFonts w:ascii="Times New Roman" w:hAnsi="Times New Roman" w:cs="Times New Roman"/>
          <w:sz w:val="24"/>
          <w:szCs w:val="24"/>
        </w:rPr>
        <w:t>ALIMENTAREA  CU APA  POTABILA</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Instalatii sanitare exterioare</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Alimentarea cu apa a amplasamentului se va face din reteaua publica. Conducta de racord va fi din polietilena de inalta densitate PEHD PE80 PN6 avand D 63x3,4 mm.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Panta hidraulica a conductei va fi de 2‰.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Sapatura pentru pozarea conductei si sapatura pentru caminul apometric, se va executa numai manual si cu sprijiniri. Pozarea conductei de apa se va face in sant deschis având  b = 0,70 m si hmed = 1,00 m. Conducta de apa se va monta, pe un strat de nisip de 10 cm grosime si se va acoperi cu un alt strat de nisip de 10 cm grosime.</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Conducta de alimentare nu necesita izolatie anticoroziva sau termica (este pozata sub adancimea de inghet de 0,80 m si este prevazuta cu accesoriile (fitinguri) necesare si piese de imbinare speciale.</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Caminul apometric CA va fi situat in incinta proprietatii, o constructie tip cuva, cu adâncimea de 1,30 m fata de cota amenajata a terenului (-0,75), realizata din beton armat Bc 20 (B250). Sub radierul caminului se toarna beton de egalizare Bc 10 (B 150) de 10 cm grosime.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Caminul adaposteste robinetul de concesie Ф2”, contor de apa cu Dn 32 mm si robinet de linie Ф2”. Se va prevede si 1 buc robinet de golire Ф½”.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Contorul de apa prevazut Dn 32 mm,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Instalatia interioara de alimentare cu apa  se va fi  realiza din material ales de beneficiar, imbinarile se vor realiza cu piese de îmbinare speciale, în functie de materialul ales, (proiectantul propune conducte din polipropilena). </w:t>
      </w:r>
    </w:p>
    <w:p w:rsidR="001E3103"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Conducta de alimentare cu apa nu necesita izolatie anticoroziva, este prevazuta cu accesoriile (fitinguri) necesare si piese de imbinare speciale. </w:t>
      </w:r>
    </w:p>
    <w:p w:rsidR="00153105" w:rsidRPr="0051700D" w:rsidRDefault="00153105" w:rsidP="00B15438">
      <w:pPr>
        <w:pStyle w:val="ListParagraph"/>
        <w:numPr>
          <w:ilvl w:val="0"/>
          <w:numId w:val="26"/>
        </w:numPr>
        <w:spacing w:after="0" w:line="240" w:lineRule="auto"/>
        <w:jc w:val="both"/>
        <w:rPr>
          <w:rFonts w:ascii="Times New Roman" w:hAnsi="Times New Roman" w:cs="Times New Roman"/>
          <w:i/>
          <w:sz w:val="24"/>
          <w:szCs w:val="24"/>
        </w:rPr>
      </w:pPr>
      <w:r w:rsidRPr="0051700D">
        <w:rPr>
          <w:rFonts w:ascii="Times New Roman" w:hAnsi="Times New Roman" w:cs="Times New Roman"/>
          <w:i/>
          <w:sz w:val="24"/>
          <w:szCs w:val="24"/>
        </w:rPr>
        <w:t>Gospodaria de apa</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lastRenderedPageBreak/>
        <w:t>Timpul teoretic de functionare a instalatiei de stingere a incendiilor cu hidranti interiori, stabilit corespunzator P118/2-2013 si NP 022:1997, este de: 10 min. pentru hidranti interiori.</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Volumul de apă pentru stingerea incendiilor este calculat în conformitate cu cerinţele STAS 1478 - 90, pentru fiecare tip de instalaţie si a fost dimensionat si realizat, astfel:</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hidranţi interiori:</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V hinteriori = 2.50 I / sec. x 10 min. x 60 sec. = 1500 I = 1.5 m3;</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Volumul de apa pentru stingerea incendiilor va fi pastrat intr-un rezervor, cu capacitatea de 3 m3.</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Statia de pomparare – amplasata in camera tehnica parter, echipata cu:</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agregat de pompare (hidranti exteriori) cu o electropompa activa o electropompa de rezerva, agregatul avand caracteristicile: Q= 9.0 mc/h, H= 50 mCA, N=5.5 kW;</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tablou electric;</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Debitul necesar de apa pentru refacerea rezervei de incendiu</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Qref = 1.5 mc: (24 ore x 3600 sec/ora) = 0.01 l/s</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Timpul necesar pentru refacerea rezervei de apa pentru incendiu este de 24 ore.</w:t>
      </w:r>
    </w:p>
    <w:p w:rsidR="00153105" w:rsidRPr="00384A6F" w:rsidRDefault="00153105" w:rsidP="00B15438">
      <w:pPr>
        <w:pStyle w:val="ListParagraph"/>
        <w:numPr>
          <w:ilvl w:val="0"/>
          <w:numId w:val="25"/>
        </w:numPr>
        <w:spacing w:after="0" w:line="240" w:lineRule="auto"/>
        <w:jc w:val="both"/>
        <w:rPr>
          <w:rFonts w:ascii="Times New Roman" w:hAnsi="Times New Roman" w:cs="Times New Roman"/>
          <w:sz w:val="24"/>
          <w:szCs w:val="24"/>
        </w:rPr>
      </w:pPr>
      <w:r w:rsidRPr="00384A6F">
        <w:rPr>
          <w:rFonts w:ascii="Times New Roman" w:hAnsi="Times New Roman" w:cs="Times New Roman"/>
          <w:sz w:val="24"/>
          <w:szCs w:val="24"/>
        </w:rPr>
        <w:t xml:space="preserve">Canalizare menajera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Instalatii sanitare exterioare</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Apa uzata menajera din cladire se va evacua in caminele de vizitare  CV1 ÷ CV4, de unde se va  evcua in bazinul vidanjabil ce urmeaza a se amplasa in incinta proprietatii.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Tronsoanele de conducta de canalizare dintre caminele de vizitare pana la colectorul menajer vor fi din PVC tip KGEM - Dn 110 mm. Panta hidraulica a tronsoanelor de conducta de evacuare spre colector va fi de 0,6%. Caminele de vizitare si bazinul vidanjabil (40 mc) vor fi din material plastic (PEHD, PP, PVC etc.), se vor procura complet echipate (piese de racord, trecere, capace etc.).</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Instalatii sanitare interioare</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 xml:space="preserve">Evacuarea apei uzate menajere se va face prin coloanele verticale M1 ÷ M7 prin conducte din polipropilena  PP Dn 110 mm, direct in caminele de vizitare CV1, CV3 si CV4. </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In grupurile sanitare destinate copiilor s-au prevazut obiecte sanitare (lavoare si vase de closet) speciale pentru copii.</w:t>
      </w:r>
      <w:r w:rsidR="00460818">
        <w:rPr>
          <w:rFonts w:ascii="Times New Roman" w:hAnsi="Times New Roman" w:cs="Times New Roman"/>
          <w:sz w:val="24"/>
          <w:szCs w:val="24"/>
        </w:rPr>
        <w:t xml:space="preserve"> </w:t>
      </w:r>
      <w:r w:rsidRPr="00384A6F">
        <w:rPr>
          <w:rFonts w:ascii="Times New Roman" w:hAnsi="Times New Roman" w:cs="Times New Roman"/>
          <w:sz w:val="24"/>
          <w:szCs w:val="24"/>
        </w:rPr>
        <w:t>Evacuarea apei uzate de la masinile de spalat rufe se va face in sifoane montate pe pereti la inaltimea de aprox. 0,80 m de pardoseala.</w:t>
      </w:r>
    </w:p>
    <w:p w:rsidR="00153105" w:rsidRPr="0051700D" w:rsidRDefault="00153105" w:rsidP="00B15438">
      <w:pPr>
        <w:pStyle w:val="ListParagraph"/>
        <w:numPr>
          <w:ilvl w:val="0"/>
          <w:numId w:val="25"/>
        </w:numPr>
        <w:spacing w:after="0" w:line="240" w:lineRule="auto"/>
        <w:jc w:val="both"/>
        <w:rPr>
          <w:rFonts w:ascii="Times New Roman" w:hAnsi="Times New Roman" w:cs="Times New Roman"/>
          <w:sz w:val="24"/>
          <w:szCs w:val="24"/>
        </w:rPr>
      </w:pPr>
      <w:r w:rsidRPr="0051700D">
        <w:rPr>
          <w:rFonts w:ascii="Times New Roman" w:hAnsi="Times New Roman" w:cs="Times New Roman"/>
          <w:sz w:val="24"/>
          <w:szCs w:val="24"/>
        </w:rPr>
        <w:t>CANALIZARE PLUVIALA</w:t>
      </w:r>
    </w:p>
    <w:p w:rsidR="00153105" w:rsidRPr="00384A6F" w:rsidRDefault="00153105" w:rsidP="00B15438">
      <w:pPr>
        <w:spacing w:after="0" w:line="240" w:lineRule="auto"/>
        <w:ind w:firstLine="720"/>
        <w:jc w:val="both"/>
        <w:rPr>
          <w:rFonts w:ascii="Times New Roman" w:hAnsi="Times New Roman" w:cs="Times New Roman"/>
          <w:sz w:val="24"/>
          <w:szCs w:val="24"/>
        </w:rPr>
      </w:pPr>
      <w:r w:rsidRPr="00384A6F">
        <w:rPr>
          <w:rFonts w:ascii="Times New Roman" w:hAnsi="Times New Roman" w:cs="Times New Roman"/>
          <w:sz w:val="24"/>
          <w:szCs w:val="24"/>
        </w:rPr>
        <w:t>Evacuarea apelor pluviale de pe suprafata construita se va face prin sistem jhgeaburi/burlane, la cota trotuarului si de aici prin sistematizare pe verticala  in zona.</w:t>
      </w:r>
    </w:p>
    <w:p w:rsidR="00153105" w:rsidRPr="003A7877" w:rsidRDefault="00153105" w:rsidP="00B15438">
      <w:pPr>
        <w:spacing w:after="0" w:line="240" w:lineRule="auto"/>
        <w:ind w:firstLine="720"/>
        <w:jc w:val="both"/>
        <w:rPr>
          <w:rFonts w:ascii="Times New Roman" w:hAnsi="Times New Roman" w:cs="Times New Roman"/>
          <w:i/>
          <w:sz w:val="24"/>
          <w:szCs w:val="24"/>
        </w:rPr>
      </w:pPr>
    </w:p>
    <w:p w:rsidR="00153105" w:rsidRPr="003A7877" w:rsidRDefault="00153105" w:rsidP="00B15438">
      <w:pPr>
        <w:pStyle w:val="ListParagraph"/>
        <w:numPr>
          <w:ilvl w:val="0"/>
          <w:numId w:val="25"/>
        </w:numPr>
        <w:tabs>
          <w:tab w:val="left" w:pos="720"/>
        </w:tabs>
        <w:spacing w:after="0" w:line="240" w:lineRule="auto"/>
        <w:jc w:val="both"/>
        <w:rPr>
          <w:rFonts w:ascii="Times New Roman" w:hAnsi="Times New Roman" w:cs="Times New Roman"/>
          <w:b/>
          <w:i/>
          <w:sz w:val="24"/>
          <w:szCs w:val="24"/>
        </w:rPr>
      </w:pPr>
      <w:r w:rsidRPr="003A7877">
        <w:rPr>
          <w:rFonts w:ascii="Times New Roman" w:hAnsi="Times New Roman" w:cs="Times New Roman"/>
          <w:b/>
          <w:i/>
          <w:sz w:val="24"/>
          <w:szCs w:val="24"/>
        </w:rPr>
        <w:t>PANOURI SOLARE</w:t>
      </w:r>
    </w:p>
    <w:p w:rsidR="00153105" w:rsidRPr="003A7877" w:rsidRDefault="00153105" w:rsidP="00B15438">
      <w:pPr>
        <w:spacing w:after="0" w:line="240" w:lineRule="auto"/>
        <w:ind w:firstLine="720"/>
        <w:jc w:val="both"/>
        <w:rPr>
          <w:rFonts w:ascii="Times New Roman" w:hAnsi="Times New Roman" w:cs="Times New Roman"/>
          <w:i/>
          <w:sz w:val="24"/>
          <w:szCs w:val="24"/>
        </w:rPr>
      </w:pPr>
      <w:r w:rsidRPr="003A7877">
        <w:rPr>
          <w:rFonts w:ascii="Times New Roman" w:hAnsi="Times New Roman" w:cs="Times New Roman"/>
          <w:i/>
          <w:sz w:val="24"/>
          <w:szCs w:val="24"/>
        </w:rPr>
        <w:t>S-a prevazut un pachet complet de sistem solar cu panouri solare sub presiune (tuburi vidate), denumite si captatoare solare, pentru preparare a.c.m. Panourile solare se vor monta pe acoperis, orientate cu fata spre sud.Panourile solare din tuburi vidate pentru incalzire apa calda sunt construite din doua tuburi de sticla borosilicat - foarte transparente si rezistente la socuri (grindina pana la 25-35 mm) - se introduc unul in celalalt, se sudeaza la capetele deschise, dar nu inainte de a se extrage aerul dintre ele. La aceste panouri solare (captatoare), radiatia soarelui este captata de tuburile vidate de sticla in procent de 92-94% .Legatura dintre panouri se va face cu racorduri flexibile din inox (este parte componenta din echipament).Acest sistem se poate folosi 24 de ore/zi, 12 luni/an.</w:t>
      </w:r>
    </w:p>
    <w:p w:rsidR="00153105" w:rsidRPr="003A7877" w:rsidRDefault="00153105" w:rsidP="00B15438">
      <w:pPr>
        <w:spacing w:after="0" w:line="240" w:lineRule="auto"/>
        <w:ind w:firstLine="720"/>
        <w:jc w:val="both"/>
        <w:rPr>
          <w:rFonts w:ascii="Times New Roman" w:hAnsi="Times New Roman" w:cs="Times New Roman"/>
          <w:i/>
          <w:sz w:val="24"/>
          <w:szCs w:val="24"/>
        </w:rPr>
      </w:pPr>
      <w:r w:rsidRPr="003A7877">
        <w:rPr>
          <w:rFonts w:ascii="Times New Roman" w:hAnsi="Times New Roman" w:cs="Times New Roman"/>
          <w:i/>
          <w:sz w:val="24"/>
          <w:szCs w:val="24"/>
        </w:rPr>
        <w:t>Pachetul complet de sistem solar pentru preparare a.c.m., din panouri solare sub presiune (tuburi vidate), este  o sursa de incalzire ecologica, ieftina Alegerea pachetului s-a facut functie de debitul de apa calda necesar, qc =  1,349 l/sec .</w:t>
      </w:r>
    </w:p>
    <w:p w:rsidR="00153105" w:rsidRPr="003A7877" w:rsidRDefault="00153105" w:rsidP="00B15438">
      <w:pPr>
        <w:spacing w:after="0" w:line="240" w:lineRule="auto"/>
        <w:ind w:firstLine="720"/>
        <w:jc w:val="both"/>
        <w:rPr>
          <w:rFonts w:ascii="Times New Roman" w:hAnsi="Times New Roman" w:cs="Times New Roman"/>
          <w:i/>
          <w:sz w:val="24"/>
          <w:szCs w:val="24"/>
        </w:rPr>
      </w:pPr>
      <w:r w:rsidRPr="003A7877">
        <w:rPr>
          <w:rFonts w:ascii="Times New Roman" w:hAnsi="Times New Roman" w:cs="Times New Roman"/>
          <w:i/>
          <w:sz w:val="24"/>
          <w:szCs w:val="24"/>
        </w:rPr>
        <w:t xml:space="preserve">Pachetul complet de system de preparare a.c.m. cuprinde </w:t>
      </w:r>
    </w:p>
    <w:p w:rsidR="00153105" w:rsidRPr="003A7877" w:rsidRDefault="00153105" w:rsidP="00851FD4">
      <w:pPr>
        <w:pStyle w:val="ListParagraph"/>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3A7877">
        <w:rPr>
          <w:rFonts w:ascii="Times New Roman" w:hAnsi="Times New Roman" w:cs="Times New Roman"/>
          <w:i/>
          <w:sz w:val="24"/>
          <w:szCs w:val="24"/>
        </w:rPr>
        <w:t>4 buc panouri solare cu tuburi sub presiune (vidate) 4 buc x24 tuburi cu montare pe acoperis;</w:t>
      </w:r>
    </w:p>
    <w:p w:rsidR="00153105" w:rsidRPr="003A7877" w:rsidRDefault="00153105" w:rsidP="00851FD4">
      <w:pPr>
        <w:pStyle w:val="ListParagraph"/>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3A7877">
        <w:rPr>
          <w:rFonts w:ascii="Times New Roman" w:hAnsi="Times New Roman" w:cs="Times New Roman"/>
          <w:i/>
          <w:sz w:val="24"/>
          <w:szCs w:val="24"/>
        </w:rPr>
        <w:t>Vas de expansiune inchis pentru sistem solar 24 l;</w:t>
      </w:r>
    </w:p>
    <w:p w:rsidR="00851FD4" w:rsidRPr="00851FD4" w:rsidRDefault="00153105" w:rsidP="00851FD4">
      <w:pPr>
        <w:pStyle w:val="ListParagraph"/>
        <w:numPr>
          <w:ilvl w:val="0"/>
          <w:numId w:val="27"/>
        </w:numPr>
        <w:overflowPunct w:val="0"/>
        <w:autoSpaceDE w:val="0"/>
        <w:autoSpaceDN w:val="0"/>
        <w:adjustRightInd w:val="0"/>
        <w:spacing w:after="0" w:line="240" w:lineRule="auto"/>
        <w:jc w:val="both"/>
        <w:textAlignment w:val="baseline"/>
        <w:rPr>
          <w:rFonts w:ascii="Times New Roman" w:hAnsi="Times New Roman" w:cs="Times New Roman"/>
          <w:i/>
          <w:sz w:val="24"/>
          <w:szCs w:val="24"/>
          <w:lang w:val="en-US"/>
        </w:rPr>
      </w:pPr>
      <w:r w:rsidRPr="00851FD4">
        <w:rPr>
          <w:rFonts w:ascii="Times New Roman" w:hAnsi="Times New Roman" w:cs="Times New Roman"/>
          <w:i/>
          <w:sz w:val="24"/>
          <w:szCs w:val="24"/>
        </w:rPr>
        <w:t>Statie completa de automatizare pentru captatoare solare din tuburi vidate, inclusive pompa solar 4 – 16 l.</w:t>
      </w:r>
    </w:p>
    <w:p w:rsidR="00153105" w:rsidRPr="00851FD4" w:rsidRDefault="00153105" w:rsidP="00851FD4">
      <w:pPr>
        <w:overflowPunct w:val="0"/>
        <w:autoSpaceDE w:val="0"/>
        <w:autoSpaceDN w:val="0"/>
        <w:adjustRightInd w:val="0"/>
        <w:spacing w:after="0" w:line="240" w:lineRule="auto"/>
        <w:jc w:val="both"/>
        <w:textAlignment w:val="baseline"/>
        <w:rPr>
          <w:rFonts w:ascii="Times New Roman" w:hAnsi="Times New Roman" w:cs="Times New Roman"/>
          <w:i/>
          <w:sz w:val="24"/>
          <w:szCs w:val="24"/>
          <w:lang w:val="en-US"/>
        </w:rPr>
      </w:pPr>
      <w:r w:rsidRPr="00851FD4">
        <w:rPr>
          <w:rFonts w:ascii="Times New Roman" w:hAnsi="Times New Roman" w:cs="Times New Roman"/>
          <w:i/>
          <w:sz w:val="24"/>
          <w:szCs w:val="24"/>
        </w:rPr>
        <w:lastRenderedPageBreak/>
        <w:t>Boilerul termoelectric trivalent (solar – electric - cazan) capacitatea  750l - 1 buc, precum si vasul de expansiune de 60 l al boilerului sunt cuprinse in volumul  „Instalatii Termice”.Legatura intre panourile solare si boiler se va face cu teava Cu 22 mm (¾”) preizolata.</w:t>
      </w:r>
    </w:p>
    <w:p w:rsidR="006065E5" w:rsidRPr="004310D3" w:rsidRDefault="006065E5" w:rsidP="00B15438">
      <w:pPr>
        <w:spacing w:after="0" w:line="240" w:lineRule="auto"/>
        <w:jc w:val="both"/>
        <w:rPr>
          <w:rFonts w:ascii="Times New Roman" w:hAnsi="Times New Roman" w:cs="Times New Roman"/>
          <w:sz w:val="16"/>
          <w:szCs w:val="16"/>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6065E5" w:rsidRPr="00FA0BC3" w:rsidRDefault="006065E5" w:rsidP="0017345C">
      <w:pPr>
        <w:spacing w:after="120" w:line="240" w:lineRule="auto"/>
        <w:jc w:val="both"/>
        <w:rPr>
          <w:rFonts w:ascii="Times New Roman" w:eastAsia="Calibri" w:hAnsi="Times New Roman" w:cs="Times New Roman"/>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deşeurile generate atât în perioada de execuţie</w:t>
      </w:r>
      <w:r w:rsidRPr="00FA0BC3">
        <w:rPr>
          <w:rFonts w:ascii="Times New Roman" w:eastAsia="Calibri" w:hAnsi="Times New Roman" w:cs="Times New Roman"/>
          <w:sz w:val="24"/>
          <w:szCs w:val="24"/>
        </w:rPr>
        <w:t xml:space="preserve"> vor fi stocate selectiv şi predate către societăţi autorizate din punct de vedere al mediului pentru activităţi de colectare</w:t>
      </w:r>
      <w:r w:rsidR="00E64C7C">
        <w:rPr>
          <w:rFonts w:ascii="Times New Roman" w:eastAsia="Calibri" w:hAnsi="Times New Roman" w:cs="Times New Roman"/>
          <w:sz w:val="24"/>
          <w:szCs w:val="24"/>
        </w:rPr>
        <w:t xml:space="preserve"> </w:t>
      </w:r>
      <w:r w:rsidRPr="00FA0BC3">
        <w:rPr>
          <w:rFonts w:ascii="Times New Roman" w:eastAsia="Calibri" w:hAnsi="Times New Roman" w:cs="Times New Roman"/>
          <w:sz w:val="24"/>
          <w:szCs w:val="24"/>
        </w:rPr>
        <w:t xml:space="preserv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6065E5"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2.1. utilizare</w:t>
      </w:r>
      <w:r w:rsidR="00A53EF1">
        <w:rPr>
          <w:rFonts w:ascii="Times New Roman" w:eastAsia="Times New Roman" w:hAnsi="Times New Roman" w:cs="Times New Roman"/>
          <w:sz w:val="24"/>
          <w:szCs w:val="24"/>
          <w:lang w:eastAsia="pl-PL"/>
        </w:rPr>
        <w:t xml:space="preserve">a existentă a terenului: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6C4590">
        <w:rPr>
          <w:rFonts w:ascii="Times New Roman" w:eastAsia="Times New Roman" w:hAnsi="Times New Roman" w:cs="Times New Roman"/>
          <w:sz w:val="24"/>
          <w:szCs w:val="24"/>
          <w:lang w:eastAsia="pl-PL"/>
        </w:rPr>
        <w:t>municipiului Targoviste,</w:t>
      </w:r>
      <w:r w:rsidR="00A53EF1">
        <w:rPr>
          <w:rFonts w:ascii="Times New Roman" w:eastAsia="Times New Roman" w:hAnsi="Times New Roman" w:cs="Times New Roman"/>
          <w:sz w:val="24"/>
          <w:szCs w:val="24"/>
          <w:lang w:eastAsia="pl-PL"/>
        </w:rPr>
        <w:t xml:space="preserve"> categoria de folosinta : curti constructii; </w:t>
      </w:r>
      <w:r w:rsidR="006C4590">
        <w:rPr>
          <w:rFonts w:ascii="Times New Roman" w:eastAsia="Times New Roman" w:hAnsi="Times New Roman" w:cs="Times New Roman"/>
          <w:sz w:val="24"/>
          <w:szCs w:val="24"/>
          <w:lang w:eastAsia="pl-PL"/>
        </w:rPr>
        <w:t>forma de proprietate –domeniu public</w:t>
      </w:r>
      <w:r w:rsidRPr="00FA0BC3">
        <w:rPr>
          <w:rFonts w:ascii="Times New Roman" w:eastAsia="Times New Roman" w:hAnsi="Times New Roman" w:cs="Times New Roman"/>
          <w:sz w:val="24"/>
          <w:szCs w:val="24"/>
          <w:lang w:eastAsia="pl-PL"/>
        </w:rPr>
        <w:t xml:space="preserve"> </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95692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4"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5"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6"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7"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Pr="005035C2" w:rsidRDefault="006065E5" w:rsidP="006065E5">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6065E5" w:rsidRPr="00FA0BC3" w:rsidRDefault="006065E5" w:rsidP="006065E5">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c) mărimea şi complexitatea impactului: impact relativ redus şi local atât pe perioada execuţiei proiectului;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e) durata, frecvenţa şi reversibilitatea impactului: impact cu durată, frecvenţă şi reversibilitate reduse datorită naturii proiectului şi măsurilor prevăzute de acesta.</w:t>
      </w:r>
      <w:r w:rsidRPr="00FA0BC3">
        <w:rPr>
          <w:rFonts w:ascii="Times New Roman" w:eastAsia="Times New Roman" w:hAnsi="Times New Roman" w:cs="Times New Roman"/>
          <w:bCs/>
          <w:i/>
          <w:sz w:val="24"/>
          <w:szCs w:val="24"/>
          <w:lang w:eastAsia="ro-RO"/>
        </w:rPr>
        <w:t xml:space="preserve"> </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Pr="00FA0BC3"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95692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95692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6065E5" w:rsidRPr="00917D3C" w:rsidRDefault="006065E5" w:rsidP="0095692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95692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95692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6065E5" w:rsidP="0095692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sidRPr="00FA0BC3">
        <w:rPr>
          <w:rFonts w:ascii="Times New Roman" w:eastAsia="Times New Roman" w:hAnsi="Times New Roman" w:cs="Times New Roman"/>
          <w:bCs/>
          <w:sz w:val="24"/>
          <w:szCs w:val="24"/>
          <w:lang w:eastAsia="ro-RO"/>
        </w:rPr>
        <w:t>Indicatorii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6065E5" w:rsidRPr="00FA0BC3" w:rsidRDefault="006065E5" w:rsidP="0095692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FA0BC3" w:rsidRDefault="006065E5" w:rsidP="006065E5">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lang w:eastAsia="ro-RO"/>
        </w:rPr>
        <w:tab/>
        <w:t xml:space="preserve">- </w:t>
      </w:r>
      <w:r w:rsidRPr="00FA0BC3">
        <w:rPr>
          <w:rFonts w:ascii="Times New Roman" w:eastAsia="Times New Roman" w:hAnsi="Times New Roman" w:cs="Times New Roman"/>
          <w:b/>
          <w:bCs/>
          <w:sz w:val="24"/>
          <w:szCs w:val="24"/>
          <w:lang w:eastAsia="ro-RO"/>
        </w:rPr>
        <w:tab/>
      </w:r>
      <w:r w:rsidRPr="00FA0BC3">
        <w:rPr>
          <w:rFonts w:ascii="Times New Roman" w:eastAsia="Times New Roman" w:hAnsi="Times New Roman" w:cs="Times New Roman"/>
          <w:sz w:val="24"/>
          <w:szCs w:val="24"/>
        </w:rPr>
        <w:t>transportul materialelor de construcţie şi a deşeurilor rezultate se va face pe cât posibil pe trasee stabilite în afara zonelor locuite;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ab/>
      </w:r>
      <w:r w:rsidRPr="00FA0BC3">
        <w:rPr>
          <w:rFonts w:ascii="Times New Roman" w:eastAsia="Times New Roman" w:hAnsi="Times New Roman" w:cs="Times New Roman"/>
          <w:b/>
          <w:sz w:val="24"/>
          <w:szCs w:val="24"/>
        </w:rPr>
        <w:t xml:space="preserve">- </w:t>
      </w:r>
      <w:r w:rsidRPr="00FA0BC3">
        <w:rPr>
          <w:rFonts w:ascii="Times New Roman" w:eastAsia="Times New Roman" w:hAnsi="Times New Roman" w:cs="Times New Roman"/>
          <w:sz w:val="24"/>
          <w:szCs w:val="24"/>
        </w:rPr>
        <w:tab/>
        <w:t>se vor alege trasee optime din punct de vedere al protecţiei mediului pentru vehiculele care transportă materiale de construcţie ce pot elibera în atmosferă particule fine; transportul acestor materiale se va realiza cu vehicule acoperite cu prelate şi pe drumuri care vor fi umezite;</w:t>
      </w:r>
    </w:p>
    <w:p w:rsidR="006065E5" w:rsidRPr="00BF5BB6" w:rsidRDefault="006065E5" w:rsidP="006065E5">
      <w:pPr>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55 dB în timpul zilei/45 dB noaptea (orele 23.00-7.00)  – la fațada clădirilor învecinate, considerate zone protejate;</w:t>
      </w:r>
    </w:p>
    <w:p w:rsidR="006065E5" w:rsidRPr="00FA0BC3" w:rsidRDefault="006065E5" w:rsidP="0095692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35 dB in timpul zilei/30 dB noaptea (orele 23.00-7.00) in interiorul zonelor funcționale ale clădirilor de locuit considerate zone protejate, aflate in zona de impact a activității desfășurate pe amplasamentul autorizat. </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lang w:eastAsia="ro-RO"/>
        </w:rPr>
        <w:t xml:space="preserve"> </w:t>
      </w: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mijloacele de transport vor fi asigurate astfel încât să nu existe pierderi de material sau deşeuri în timpul transportului;</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utilajele de construcţii se vor alimenta cu carburanţi numai în zone special amenajate fără a se contamina solul cu produse petroliere;</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FA0BC3">
        <w:rPr>
          <w:rFonts w:ascii="Times New Roman" w:eastAsia="Times New Roman" w:hAnsi="Times New Roman" w:cs="Times New Roman"/>
          <w:sz w:val="24"/>
          <w:szCs w:val="24"/>
        </w:rPr>
        <w:tab/>
        <w:t>întreţinerea utilajelor/mijloacelor de transport (spălarea lor, efectuarea de reparaţii, schimburile de ulei) se vor face numai la service-uri/baze de producţie autorizate;</w:t>
      </w:r>
    </w:p>
    <w:p w:rsidR="006065E5" w:rsidRPr="00917D3C" w:rsidRDefault="006065E5" w:rsidP="006065E5">
      <w:pPr>
        <w:tabs>
          <w:tab w:val="left" w:pos="-720"/>
        </w:tabs>
        <w:suppressAutoHyphens/>
        <w:spacing w:after="0" w:line="240" w:lineRule="auto"/>
        <w:ind w:left="426" w:hanging="426"/>
        <w:jc w:val="both"/>
        <w:rPr>
          <w:rFonts w:ascii="Times New Roman" w:eastAsia="Times New Roman" w:hAnsi="Times New Roman" w:cs="Times New Roman"/>
          <w:b/>
          <w:bCs/>
          <w:i/>
          <w:iCs/>
          <w:sz w:val="10"/>
          <w:szCs w:val="10"/>
          <w:u w:val="single"/>
          <w:lang w:eastAsia="de-DE"/>
        </w:rPr>
      </w:pPr>
    </w:p>
    <w:p w:rsidR="00E815AD" w:rsidRDefault="00E815AD"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 xml:space="preserve">195/2005, aprobată cu modificări şi completări  prin Legea nr. 265/2006, cu modificările şi completările ulterioare precum şi ale </w:t>
      </w:r>
      <w:r>
        <w:rPr>
          <w:rFonts w:ascii="Times New Roman" w:eastAsia="Times New Roman" w:hAnsi="Times New Roman" w:cs="Times New Roman"/>
          <w:b/>
          <w:bCs/>
          <w:i/>
          <w:iCs/>
          <w:sz w:val="24"/>
          <w:szCs w:val="24"/>
          <w:lang w:eastAsia="ro-RO"/>
        </w:rPr>
        <w:t xml:space="preserve">O.U.G. nr. 68/2016 pentru modificarea și completarea </w:t>
      </w:r>
      <w:r w:rsidRPr="00FA0BC3">
        <w:rPr>
          <w:rFonts w:ascii="Times New Roman" w:eastAsia="Times New Roman" w:hAnsi="Times New Roman" w:cs="Times New Roman"/>
          <w:b/>
          <w:bCs/>
          <w:i/>
          <w:iCs/>
          <w:sz w:val="24"/>
          <w:szCs w:val="24"/>
          <w:lang w:eastAsia="ro-RO"/>
        </w:rPr>
        <w:t>Legii nr. 211/2011 privind regimul deşeurilor</w:t>
      </w:r>
      <w:r w:rsidRPr="00FA0BC3">
        <w:rPr>
          <w:rFonts w:ascii="Times New Roman" w:eastAsia="Times New Roman" w:hAnsi="Times New Roman" w:cs="Times New Roman"/>
          <w:i/>
          <w:iCs/>
          <w:sz w:val="24"/>
          <w:szCs w:val="24"/>
          <w:lang w:eastAsia="ro-RO"/>
        </w:rPr>
        <w:t>.</w:t>
      </w: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5"/>
      <w:bookmarkEnd w:id="12"/>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6"/>
      <w:bookmarkEnd w:id="13"/>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w:t>
      </w:r>
      <w:r w:rsidRPr="0017345C">
        <w:rPr>
          <w:rStyle w:val="tpa"/>
          <w:rFonts w:ascii="Times New Roman" w:hAnsi="Times New Roman" w:cs="Times New Roman"/>
          <w:color w:val="000000"/>
          <w:sz w:val="24"/>
          <w:szCs w:val="24"/>
        </w:rPr>
        <w:lastRenderedPageBreak/>
        <w:t>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7"/>
      <w:bookmarkEnd w:id="14"/>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8"/>
      <w:bookmarkEnd w:id="15"/>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9"/>
      <w:bookmarkEnd w:id="16"/>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7" w:name="do|ax5^I|pa40"/>
      <w:bookmarkEnd w:id="17"/>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8" w:name="do|ax5^I|pa41"/>
      <w:bookmarkEnd w:id="18"/>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9"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2752F2" w:rsidRDefault="002752F2" w:rsidP="00E14E3B">
      <w:pPr>
        <w:spacing w:after="0" w:line="240" w:lineRule="auto"/>
        <w:jc w:val="center"/>
        <w:rPr>
          <w:rFonts w:ascii="Times New Roman" w:hAnsi="Times New Roman" w:cs="Times New Roman"/>
          <w:b/>
          <w:sz w:val="16"/>
          <w:szCs w:val="16"/>
        </w:rPr>
      </w:pPr>
      <w:bookmarkStart w:id="19" w:name="do|ax5^I|pa42"/>
      <w:bookmarkEnd w:id="19"/>
    </w:p>
    <w:p w:rsidR="00C5350B" w:rsidRDefault="00C5350B" w:rsidP="00E14E3B">
      <w:pPr>
        <w:spacing w:after="0" w:line="240" w:lineRule="auto"/>
        <w:jc w:val="center"/>
        <w:rPr>
          <w:rFonts w:ascii="Times New Roman" w:hAnsi="Times New Roman" w:cs="Times New Roman"/>
          <w:b/>
          <w:sz w:val="16"/>
          <w:szCs w:val="16"/>
        </w:rPr>
      </w:pPr>
    </w:p>
    <w:p w:rsidR="00FF089D" w:rsidRDefault="00FF089D" w:rsidP="00E14E3B">
      <w:pPr>
        <w:spacing w:after="0" w:line="240" w:lineRule="auto"/>
        <w:jc w:val="center"/>
        <w:rPr>
          <w:rFonts w:ascii="Times New Roman" w:hAnsi="Times New Roman" w:cs="Times New Roman"/>
          <w:b/>
          <w:sz w:val="16"/>
          <w:szCs w:val="16"/>
        </w:rPr>
      </w:pPr>
    </w:p>
    <w:p w:rsidR="00FF089D" w:rsidRDefault="00FF089D" w:rsidP="00E14E3B">
      <w:pPr>
        <w:spacing w:after="0" w:line="240" w:lineRule="auto"/>
        <w:jc w:val="center"/>
        <w:rPr>
          <w:rFonts w:ascii="Times New Roman" w:hAnsi="Times New Roman" w:cs="Times New Roman"/>
          <w:b/>
          <w:sz w:val="16"/>
          <w:szCs w:val="16"/>
        </w:rPr>
      </w:pPr>
    </w:p>
    <w:p w:rsidR="00FF089D" w:rsidRDefault="00FF089D" w:rsidP="00E14E3B">
      <w:pPr>
        <w:spacing w:after="0" w:line="240" w:lineRule="auto"/>
        <w:jc w:val="center"/>
        <w:rPr>
          <w:rFonts w:ascii="Times New Roman" w:hAnsi="Times New Roman" w:cs="Times New Roman"/>
          <w:b/>
          <w:sz w:val="16"/>
          <w:szCs w:val="16"/>
        </w:rPr>
      </w:pPr>
    </w:p>
    <w:p w:rsidR="00C5350B" w:rsidRDefault="00C5350B" w:rsidP="00E14E3B">
      <w:pPr>
        <w:spacing w:after="0" w:line="240" w:lineRule="auto"/>
        <w:jc w:val="center"/>
        <w:rPr>
          <w:rFonts w:ascii="Times New Roman" w:hAnsi="Times New Roman" w:cs="Times New Roman"/>
          <w:b/>
          <w:sz w:val="16"/>
          <w:szCs w:val="16"/>
        </w:rPr>
      </w:pPr>
    </w:p>
    <w:p w:rsidR="006959BE" w:rsidRPr="00FA0BC3" w:rsidRDefault="006959BE" w:rsidP="00E14E3B">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IRECTOR EXECUTIV</w:t>
      </w:r>
      <w:r w:rsidRPr="00FA0BC3">
        <w:rPr>
          <w:rFonts w:ascii="Times New Roman" w:hAnsi="Times New Roman" w:cs="Times New Roman"/>
          <w:sz w:val="24"/>
          <w:szCs w:val="24"/>
        </w:rPr>
        <w:t>,</w:t>
      </w:r>
    </w:p>
    <w:p w:rsidR="006959BE" w:rsidRPr="00FA0BC3" w:rsidRDefault="0080663A" w:rsidP="00D7402F">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6959BE" w:rsidRDefault="006959BE" w:rsidP="00D7402F">
      <w:pPr>
        <w:spacing w:after="0" w:line="240" w:lineRule="auto"/>
        <w:jc w:val="center"/>
        <w:rPr>
          <w:rFonts w:ascii="Times New Roman" w:hAnsi="Times New Roman" w:cs="Times New Roman"/>
          <w:sz w:val="24"/>
          <w:szCs w:val="24"/>
        </w:rPr>
      </w:pPr>
    </w:p>
    <w:p w:rsidR="00FF089D" w:rsidRDefault="00FF089D" w:rsidP="00D7402F">
      <w:pPr>
        <w:spacing w:after="0" w:line="240" w:lineRule="auto"/>
        <w:jc w:val="center"/>
        <w:rPr>
          <w:rFonts w:ascii="Times New Roman" w:hAnsi="Times New Roman" w:cs="Times New Roman"/>
          <w:sz w:val="24"/>
          <w:szCs w:val="24"/>
        </w:rPr>
      </w:pPr>
    </w:p>
    <w:p w:rsidR="00FF089D" w:rsidRDefault="00FF089D" w:rsidP="00D7402F">
      <w:pPr>
        <w:spacing w:after="0" w:line="240" w:lineRule="auto"/>
        <w:jc w:val="center"/>
        <w:rPr>
          <w:rFonts w:ascii="Times New Roman" w:hAnsi="Times New Roman" w:cs="Times New Roman"/>
          <w:sz w:val="24"/>
          <w:szCs w:val="24"/>
        </w:rPr>
      </w:pPr>
    </w:p>
    <w:p w:rsidR="00FF089D" w:rsidRPr="00FA0BC3" w:rsidRDefault="00FF089D" w:rsidP="00D7402F">
      <w:pPr>
        <w:spacing w:after="0" w:line="240" w:lineRule="auto"/>
        <w:jc w:val="center"/>
        <w:rPr>
          <w:rFonts w:ascii="Times New Roman" w:hAnsi="Times New Roman" w:cs="Times New Roman"/>
          <w:sz w:val="24"/>
          <w:szCs w:val="24"/>
        </w:rPr>
      </w:pPr>
    </w:p>
    <w:p w:rsidR="006959BE" w:rsidRPr="00FA0BC3" w:rsidRDefault="006959BE" w:rsidP="00D7402F">
      <w:pPr>
        <w:spacing w:after="0" w:line="240" w:lineRule="auto"/>
        <w:jc w:val="both"/>
        <w:rPr>
          <w:rFonts w:ascii="Times New Roman" w:hAnsi="Times New Roman" w:cs="Times New Roman"/>
          <w:sz w:val="24"/>
          <w:szCs w:val="24"/>
        </w:rPr>
      </w:pPr>
    </w:p>
    <w:p w:rsidR="006C1BBA" w:rsidRPr="00FA0BC3" w:rsidRDefault="006C1BBA" w:rsidP="0080663A">
      <w:pPr>
        <w:spacing w:after="0" w:line="240" w:lineRule="auto"/>
        <w:jc w:val="both"/>
        <w:rPr>
          <w:rFonts w:ascii="Times New Roman" w:hAnsi="Times New Roman" w:cs="Times New Roman"/>
          <w:b/>
          <w:sz w:val="24"/>
          <w:szCs w:val="24"/>
        </w:rPr>
      </w:pPr>
    </w:p>
    <w:p w:rsidR="0080663A" w:rsidRPr="00FA0BC3" w:rsidRDefault="006959BE" w:rsidP="0080663A">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6959BE" w:rsidRPr="00917D3C" w:rsidRDefault="0080663A" w:rsidP="0080663A">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2752F2" w:rsidRPr="00917D3C">
        <w:rPr>
          <w:rFonts w:ascii="Times New Roman" w:hAnsi="Times New Roman" w:cs="Times New Roman"/>
          <w:b/>
          <w:sz w:val="24"/>
          <w:szCs w:val="24"/>
        </w:rPr>
        <w:t xml:space="preserve">  </w:t>
      </w:r>
      <w:r w:rsidRPr="00917D3C">
        <w:rPr>
          <w:rFonts w:ascii="Times New Roman" w:hAnsi="Times New Roman" w:cs="Times New Roman"/>
          <w:b/>
          <w:sz w:val="24"/>
          <w:szCs w:val="24"/>
        </w:rPr>
        <w:t xml:space="preserve"> </w:t>
      </w:r>
      <w:r w:rsidR="006959BE" w:rsidRPr="00917D3C">
        <w:rPr>
          <w:rFonts w:ascii="Times New Roman" w:hAnsi="Times New Roman" w:cs="Times New Roman"/>
          <w:sz w:val="24"/>
          <w:szCs w:val="24"/>
        </w:rPr>
        <w:t xml:space="preserve">Întocmit,     </w:t>
      </w:r>
    </w:p>
    <w:p w:rsidR="006959BE" w:rsidRPr="00917D3C" w:rsidRDefault="006959BE" w:rsidP="002752F2">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w:t>
      </w:r>
      <w:r w:rsidR="008B2C91">
        <w:rPr>
          <w:rFonts w:ascii="Times New Roman" w:hAnsi="Times New Roman" w:cs="Times New Roman"/>
          <w:sz w:val="24"/>
          <w:szCs w:val="24"/>
        </w:rPr>
        <w:t>consilier Andrei Calinescu</w:t>
      </w:r>
    </w:p>
    <w:p w:rsidR="00DC6F82" w:rsidRPr="0080663A" w:rsidRDefault="00DC6F82" w:rsidP="00D7402F">
      <w:pPr>
        <w:spacing w:after="0" w:line="240" w:lineRule="auto"/>
        <w:rPr>
          <w:rFonts w:ascii="Times New Roman" w:hAnsi="Times New Roman" w:cs="Times New Roman"/>
          <w:sz w:val="26"/>
          <w:szCs w:val="26"/>
        </w:rPr>
      </w:pPr>
    </w:p>
    <w:p w:rsidR="00051258" w:rsidRPr="00594BEC" w:rsidRDefault="00051258" w:rsidP="00D7402F">
      <w:pPr>
        <w:spacing w:after="0" w:line="240" w:lineRule="auto"/>
        <w:rPr>
          <w:rFonts w:ascii="Times New Roman" w:hAnsi="Times New Roman" w:cs="Times New Roman"/>
          <w:sz w:val="28"/>
          <w:szCs w:val="28"/>
        </w:rPr>
      </w:pPr>
    </w:p>
    <w:sectPr w:rsidR="00051258" w:rsidRPr="00594BEC" w:rsidSect="00B36897">
      <w:footerReference w:type="default" r:id="rId20"/>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3C3" w:rsidRDefault="00A063C3" w:rsidP="00EE5AEC">
      <w:pPr>
        <w:spacing w:after="0" w:line="240" w:lineRule="auto"/>
      </w:pPr>
      <w:r>
        <w:separator/>
      </w:r>
    </w:p>
  </w:endnote>
  <w:endnote w:type="continuationSeparator" w:id="0">
    <w:p w:rsidR="00A063C3" w:rsidRDefault="00A063C3"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66C" w:rsidRDefault="007B666C" w:rsidP="00051258">
    <w:pPr>
      <w:pStyle w:val="Footer"/>
      <w:jc w:val="right"/>
    </w:pPr>
    <w:r>
      <w:rPr>
        <w:noProof/>
        <w:lang w:eastAsia="ro-RO"/>
      </w:rPr>
      <w:drawing>
        <wp:inline distT="0" distB="0" distL="0" distR="0" wp14:anchorId="20AA9B2D" wp14:editId="4C0FC2D9">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39712C">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3C3" w:rsidRDefault="00A063C3" w:rsidP="00EE5AEC">
      <w:pPr>
        <w:spacing w:after="0" w:line="240" w:lineRule="auto"/>
      </w:pPr>
      <w:r>
        <w:separator/>
      </w:r>
    </w:p>
  </w:footnote>
  <w:footnote w:type="continuationSeparator" w:id="0">
    <w:p w:rsidR="00A063C3" w:rsidRDefault="00A063C3" w:rsidP="00EE5A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BE8"/>
    <w:multiLevelType w:val="hybridMultilevel"/>
    <w:tmpl w:val="23C0FCD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48E680F"/>
    <w:multiLevelType w:val="hybridMultilevel"/>
    <w:tmpl w:val="E0A8069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0EA8028D"/>
    <w:multiLevelType w:val="hybridMultilevel"/>
    <w:tmpl w:val="1734A98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FA8490D"/>
    <w:multiLevelType w:val="hybridMultilevel"/>
    <w:tmpl w:val="F584816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nsid w:val="109D7C39"/>
    <w:multiLevelType w:val="hybridMultilevel"/>
    <w:tmpl w:val="3BB06334"/>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5">
    <w:nsid w:val="12CC531A"/>
    <w:multiLevelType w:val="hybridMultilevel"/>
    <w:tmpl w:val="15D02D9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6">
    <w:nsid w:val="14361512"/>
    <w:multiLevelType w:val="hybridMultilevel"/>
    <w:tmpl w:val="81B8D40A"/>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7">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2509B7"/>
    <w:multiLevelType w:val="hybridMultilevel"/>
    <w:tmpl w:val="57CE112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9">
    <w:nsid w:val="1FB05D59"/>
    <w:multiLevelType w:val="hybridMultilevel"/>
    <w:tmpl w:val="1302A1EC"/>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0">
    <w:nsid w:val="21155BE0"/>
    <w:multiLevelType w:val="hybridMultilevel"/>
    <w:tmpl w:val="C798C344"/>
    <w:lvl w:ilvl="0" w:tplc="FFFFFFFF">
      <w:start w:val="1"/>
      <w:numFmt w:val="bullet"/>
      <w:lvlText w:val="-"/>
      <w:lvlJc w:val="left"/>
      <w:pPr>
        <w:ind w:left="720" w:hanging="360"/>
      </w:pPr>
      <w:rPr>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85C6B43"/>
    <w:multiLevelType w:val="hybridMultilevel"/>
    <w:tmpl w:val="8916942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DB63D00"/>
    <w:multiLevelType w:val="multilevel"/>
    <w:tmpl w:val="B67EB7B0"/>
    <w:lvl w:ilvl="0">
      <w:start w:val="10"/>
      <w:numFmt w:val="decimal"/>
      <w:lvlText w:val="%1.0"/>
      <w:lvlJc w:val="left"/>
      <w:pPr>
        <w:ind w:left="540" w:hanging="540"/>
      </w:pPr>
    </w:lvl>
    <w:lvl w:ilvl="1">
      <w:start w:val="1"/>
      <w:numFmt w:val="decimalZero"/>
      <w:lvlText w:val="%1.%2"/>
      <w:lvlJc w:val="left"/>
      <w:pPr>
        <w:ind w:left="1248" w:hanging="54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6">
    <w:nsid w:val="42962513"/>
    <w:multiLevelType w:val="hybridMultilevel"/>
    <w:tmpl w:val="0D442C3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4CB22019"/>
    <w:multiLevelType w:val="hybridMultilevel"/>
    <w:tmpl w:val="93B89158"/>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abstractNum w:abstractNumId="18">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5DB79E0"/>
    <w:multiLevelType w:val="hybridMultilevel"/>
    <w:tmpl w:val="986E55E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nsid w:val="5C8C29D0"/>
    <w:multiLevelType w:val="multilevel"/>
    <w:tmpl w:val="3E1C309C"/>
    <w:lvl w:ilvl="0">
      <w:start w:val="1"/>
      <w:numFmt w:val="decimal"/>
      <w:lvlText w:val="%1."/>
      <w:lvlJc w:val="left"/>
      <w:pPr>
        <w:ind w:left="720" w:hanging="360"/>
      </w:pPr>
    </w:lvl>
    <w:lvl w:ilvl="1">
      <w:start w:val="1"/>
      <w:numFmt w:val="decimal"/>
      <w:isLgl/>
      <w:lvlText w:val="%1.%2"/>
      <w:lvlJc w:val="left"/>
      <w:pPr>
        <w:ind w:left="928" w:hanging="360"/>
      </w:pPr>
      <w:rPr>
        <w:b/>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3">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4">
    <w:nsid w:val="70FF2949"/>
    <w:multiLevelType w:val="hybridMultilevel"/>
    <w:tmpl w:val="04081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88B3792"/>
    <w:multiLevelType w:val="hybridMultilevel"/>
    <w:tmpl w:val="3A92767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6">
    <w:nsid w:val="7EE03370"/>
    <w:multiLevelType w:val="hybridMultilevel"/>
    <w:tmpl w:val="DC60DA40"/>
    <w:lvl w:ilvl="0" w:tplc="04180001">
      <w:start w:val="1"/>
      <w:numFmt w:val="bullet"/>
      <w:lvlText w:val=""/>
      <w:lvlJc w:val="left"/>
      <w:pPr>
        <w:ind w:left="2137" w:hanging="360"/>
      </w:pPr>
      <w:rPr>
        <w:rFonts w:ascii="Symbol" w:hAnsi="Symbol" w:hint="default"/>
      </w:rPr>
    </w:lvl>
    <w:lvl w:ilvl="1" w:tplc="04180003" w:tentative="1">
      <w:start w:val="1"/>
      <w:numFmt w:val="bullet"/>
      <w:lvlText w:val="o"/>
      <w:lvlJc w:val="left"/>
      <w:pPr>
        <w:ind w:left="2857" w:hanging="360"/>
      </w:pPr>
      <w:rPr>
        <w:rFonts w:ascii="Courier New" w:hAnsi="Courier New" w:cs="Courier New" w:hint="default"/>
      </w:rPr>
    </w:lvl>
    <w:lvl w:ilvl="2" w:tplc="04180005" w:tentative="1">
      <w:start w:val="1"/>
      <w:numFmt w:val="bullet"/>
      <w:lvlText w:val=""/>
      <w:lvlJc w:val="left"/>
      <w:pPr>
        <w:ind w:left="3577" w:hanging="360"/>
      </w:pPr>
      <w:rPr>
        <w:rFonts w:ascii="Wingdings" w:hAnsi="Wingdings" w:hint="default"/>
      </w:rPr>
    </w:lvl>
    <w:lvl w:ilvl="3" w:tplc="04180001" w:tentative="1">
      <w:start w:val="1"/>
      <w:numFmt w:val="bullet"/>
      <w:lvlText w:val=""/>
      <w:lvlJc w:val="left"/>
      <w:pPr>
        <w:ind w:left="4297" w:hanging="360"/>
      </w:pPr>
      <w:rPr>
        <w:rFonts w:ascii="Symbol" w:hAnsi="Symbol" w:hint="default"/>
      </w:rPr>
    </w:lvl>
    <w:lvl w:ilvl="4" w:tplc="04180003" w:tentative="1">
      <w:start w:val="1"/>
      <w:numFmt w:val="bullet"/>
      <w:lvlText w:val="o"/>
      <w:lvlJc w:val="left"/>
      <w:pPr>
        <w:ind w:left="5017" w:hanging="360"/>
      </w:pPr>
      <w:rPr>
        <w:rFonts w:ascii="Courier New" w:hAnsi="Courier New" w:cs="Courier New" w:hint="default"/>
      </w:rPr>
    </w:lvl>
    <w:lvl w:ilvl="5" w:tplc="04180005" w:tentative="1">
      <w:start w:val="1"/>
      <w:numFmt w:val="bullet"/>
      <w:lvlText w:val=""/>
      <w:lvlJc w:val="left"/>
      <w:pPr>
        <w:ind w:left="5737" w:hanging="360"/>
      </w:pPr>
      <w:rPr>
        <w:rFonts w:ascii="Wingdings" w:hAnsi="Wingdings" w:hint="default"/>
      </w:rPr>
    </w:lvl>
    <w:lvl w:ilvl="6" w:tplc="04180001" w:tentative="1">
      <w:start w:val="1"/>
      <w:numFmt w:val="bullet"/>
      <w:lvlText w:val=""/>
      <w:lvlJc w:val="left"/>
      <w:pPr>
        <w:ind w:left="6457" w:hanging="360"/>
      </w:pPr>
      <w:rPr>
        <w:rFonts w:ascii="Symbol" w:hAnsi="Symbol" w:hint="default"/>
      </w:rPr>
    </w:lvl>
    <w:lvl w:ilvl="7" w:tplc="04180003" w:tentative="1">
      <w:start w:val="1"/>
      <w:numFmt w:val="bullet"/>
      <w:lvlText w:val="o"/>
      <w:lvlJc w:val="left"/>
      <w:pPr>
        <w:ind w:left="7177" w:hanging="360"/>
      </w:pPr>
      <w:rPr>
        <w:rFonts w:ascii="Courier New" w:hAnsi="Courier New" w:cs="Courier New" w:hint="default"/>
      </w:rPr>
    </w:lvl>
    <w:lvl w:ilvl="8" w:tplc="04180005" w:tentative="1">
      <w:start w:val="1"/>
      <w:numFmt w:val="bullet"/>
      <w:lvlText w:val=""/>
      <w:lvlJc w:val="left"/>
      <w:pPr>
        <w:ind w:left="7897"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11"/>
  </w:num>
  <w:num w:numId="7">
    <w:abstractNumId w:val="13"/>
  </w:num>
  <w:num w:numId="8">
    <w:abstractNumId w:val="18"/>
  </w:num>
  <w:num w:numId="9">
    <w:abstractNumId w:val="4"/>
  </w:num>
  <w:num w:numId="10">
    <w:abstractNumId w:val="5"/>
  </w:num>
  <w:num w:numId="11">
    <w:abstractNumId w:val="9"/>
  </w:num>
  <w:num w:numId="12">
    <w:abstractNumId w:val="6"/>
  </w:num>
  <w:num w:numId="13">
    <w:abstractNumId w:val="8"/>
  </w:num>
  <w:num w:numId="14">
    <w:abstractNumId w:val="26"/>
  </w:num>
  <w:num w:numId="15">
    <w:abstractNumId w:val="17"/>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6"/>
  </w:num>
  <w:num w:numId="20">
    <w:abstractNumId w:val="1"/>
  </w:num>
  <w:num w:numId="21">
    <w:abstractNumId w:val="25"/>
  </w:num>
  <w:num w:numId="22">
    <w:abstractNumId w:val="14"/>
  </w:num>
  <w:num w:numId="23">
    <w:abstractNumId w:val="0"/>
  </w:num>
  <w:num w:numId="24">
    <w:abstractNumId w:val="10"/>
  </w:num>
  <w:num w:numId="25">
    <w:abstractNumId w:val="19"/>
  </w:num>
  <w:num w:numId="26">
    <w:abstractNumId w:val="2"/>
  </w:num>
  <w:num w:numId="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2215"/>
    <w:rsid w:val="00024271"/>
    <w:rsid w:val="00031608"/>
    <w:rsid w:val="00034840"/>
    <w:rsid w:val="00044648"/>
    <w:rsid w:val="00051258"/>
    <w:rsid w:val="00051494"/>
    <w:rsid w:val="00052F1F"/>
    <w:rsid w:val="0005450F"/>
    <w:rsid w:val="00074281"/>
    <w:rsid w:val="00095AC6"/>
    <w:rsid w:val="00095BEA"/>
    <w:rsid w:val="00096508"/>
    <w:rsid w:val="000A2E73"/>
    <w:rsid w:val="000D35A8"/>
    <w:rsid w:val="000E5E8F"/>
    <w:rsid w:val="000F0C76"/>
    <w:rsid w:val="000F23B7"/>
    <w:rsid w:val="00102243"/>
    <w:rsid w:val="001057FC"/>
    <w:rsid w:val="0010681F"/>
    <w:rsid w:val="00144DDF"/>
    <w:rsid w:val="00147B44"/>
    <w:rsid w:val="00153105"/>
    <w:rsid w:val="00160F2A"/>
    <w:rsid w:val="00165FB1"/>
    <w:rsid w:val="00167D80"/>
    <w:rsid w:val="00171A29"/>
    <w:rsid w:val="00172764"/>
    <w:rsid w:val="0017345C"/>
    <w:rsid w:val="00180DB7"/>
    <w:rsid w:val="001974A8"/>
    <w:rsid w:val="00197EB4"/>
    <w:rsid w:val="001A24D9"/>
    <w:rsid w:val="001A4826"/>
    <w:rsid w:val="001A6102"/>
    <w:rsid w:val="001B4690"/>
    <w:rsid w:val="001C45AE"/>
    <w:rsid w:val="001C476C"/>
    <w:rsid w:val="001D58C8"/>
    <w:rsid w:val="001D5C27"/>
    <w:rsid w:val="001E3103"/>
    <w:rsid w:val="001E678F"/>
    <w:rsid w:val="001F3B49"/>
    <w:rsid w:val="001F65BD"/>
    <w:rsid w:val="00207D2B"/>
    <w:rsid w:val="002133C9"/>
    <w:rsid w:val="00214CDD"/>
    <w:rsid w:val="002176A0"/>
    <w:rsid w:val="00222838"/>
    <w:rsid w:val="0024580B"/>
    <w:rsid w:val="00272FA1"/>
    <w:rsid w:val="00273D20"/>
    <w:rsid w:val="002752F2"/>
    <w:rsid w:val="00285267"/>
    <w:rsid w:val="002A40D5"/>
    <w:rsid w:val="002A507E"/>
    <w:rsid w:val="002B5433"/>
    <w:rsid w:val="002B7699"/>
    <w:rsid w:val="002C6440"/>
    <w:rsid w:val="002C64DC"/>
    <w:rsid w:val="002D03E4"/>
    <w:rsid w:val="002D4875"/>
    <w:rsid w:val="002E2C5D"/>
    <w:rsid w:val="003019A2"/>
    <w:rsid w:val="00310BA3"/>
    <w:rsid w:val="0032210F"/>
    <w:rsid w:val="00351752"/>
    <w:rsid w:val="003602D1"/>
    <w:rsid w:val="00360E57"/>
    <w:rsid w:val="0036379B"/>
    <w:rsid w:val="00371FED"/>
    <w:rsid w:val="00384A6F"/>
    <w:rsid w:val="00387176"/>
    <w:rsid w:val="003970F1"/>
    <w:rsid w:val="0039712C"/>
    <w:rsid w:val="003A7877"/>
    <w:rsid w:val="003A7E0E"/>
    <w:rsid w:val="003B2BF5"/>
    <w:rsid w:val="003B482C"/>
    <w:rsid w:val="003B4D93"/>
    <w:rsid w:val="003D03A9"/>
    <w:rsid w:val="003E38BA"/>
    <w:rsid w:val="003E48BE"/>
    <w:rsid w:val="0040438F"/>
    <w:rsid w:val="00404666"/>
    <w:rsid w:val="00416695"/>
    <w:rsid w:val="0042202A"/>
    <w:rsid w:val="00424209"/>
    <w:rsid w:val="004310D3"/>
    <w:rsid w:val="0044475A"/>
    <w:rsid w:val="00460818"/>
    <w:rsid w:val="0046109C"/>
    <w:rsid w:val="00462B27"/>
    <w:rsid w:val="00476798"/>
    <w:rsid w:val="00496865"/>
    <w:rsid w:val="004A1535"/>
    <w:rsid w:val="004A1B57"/>
    <w:rsid w:val="004A3AB9"/>
    <w:rsid w:val="004A3FDA"/>
    <w:rsid w:val="004A4567"/>
    <w:rsid w:val="004A4951"/>
    <w:rsid w:val="004B6303"/>
    <w:rsid w:val="004C5EC4"/>
    <w:rsid w:val="004D3A18"/>
    <w:rsid w:val="004D52F0"/>
    <w:rsid w:val="004D7190"/>
    <w:rsid w:val="004E0C70"/>
    <w:rsid w:val="004F010B"/>
    <w:rsid w:val="004F495D"/>
    <w:rsid w:val="005035C2"/>
    <w:rsid w:val="00512E17"/>
    <w:rsid w:val="005132B8"/>
    <w:rsid w:val="0051700D"/>
    <w:rsid w:val="0053048D"/>
    <w:rsid w:val="00532311"/>
    <w:rsid w:val="005344A7"/>
    <w:rsid w:val="005528C5"/>
    <w:rsid w:val="00566C42"/>
    <w:rsid w:val="00570B71"/>
    <w:rsid w:val="00574188"/>
    <w:rsid w:val="005815FE"/>
    <w:rsid w:val="00590C8D"/>
    <w:rsid w:val="00591CEB"/>
    <w:rsid w:val="00593D2C"/>
    <w:rsid w:val="00594BEC"/>
    <w:rsid w:val="005A0946"/>
    <w:rsid w:val="005A5E3E"/>
    <w:rsid w:val="005B22E2"/>
    <w:rsid w:val="005C0487"/>
    <w:rsid w:val="005D4E91"/>
    <w:rsid w:val="005D619C"/>
    <w:rsid w:val="005F0B46"/>
    <w:rsid w:val="005F67FF"/>
    <w:rsid w:val="005F6ED3"/>
    <w:rsid w:val="005F726C"/>
    <w:rsid w:val="00605A3F"/>
    <w:rsid w:val="006065E5"/>
    <w:rsid w:val="00612BD1"/>
    <w:rsid w:val="00614ACD"/>
    <w:rsid w:val="006172C2"/>
    <w:rsid w:val="006206C3"/>
    <w:rsid w:val="00624036"/>
    <w:rsid w:val="0062612F"/>
    <w:rsid w:val="00641AB8"/>
    <w:rsid w:val="00644DD0"/>
    <w:rsid w:val="00660DAE"/>
    <w:rsid w:val="00660EB2"/>
    <w:rsid w:val="00661200"/>
    <w:rsid w:val="00680B05"/>
    <w:rsid w:val="006959BE"/>
    <w:rsid w:val="00696024"/>
    <w:rsid w:val="006A03D6"/>
    <w:rsid w:val="006A2FAF"/>
    <w:rsid w:val="006A5E34"/>
    <w:rsid w:val="006C1BBA"/>
    <w:rsid w:val="006C4590"/>
    <w:rsid w:val="006D1152"/>
    <w:rsid w:val="006D7856"/>
    <w:rsid w:val="006F065F"/>
    <w:rsid w:val="007058A6"/>
    <w:rsid w:val="0071041C"/>
    <w:rsid w:val="00711EDB"/>
    <w:rsid w:val="00722BE2"/>
    <w:rsid w:val="007246B8"/>
    <w:rsid w:val="007425D8"/>
    <w:rsid w:val="007449D7"/>
    <w:rsid w:val="00745281"/>
    <w:rsid w:val="00750BE3"/>
    <w:rsid w:val="007516E9"/>
    <w:rsid w:val="00756F96"/>
    <w:rsid w:val="007626A4"/>
    <w:rsid w:val="00762CBA"/>
    <w:rsid w:val="00764DAC"/>
    <w:rsid w:val="00786E96"/>
    <w:rsid w:val="00791330"/>
    <w:rsid w:val="007A2B7A"/>
    <w:rsid w:val="007A36C2"/>
    <w:rsid w:val="007A4B5D"/>
    <w:rsid w:val="007A567D"/>
    <w:rsid w:val="007B0BB5"/>
    <w:rsid w:val="007B666C"/>
    <w:rsid w:val="007C3819"/>
    <w:rsid w:val="007D630E"/>
    <w:rsid w:val="007E21AD"/>
    <w:rsid w:val="007F1F7B"/>
    <w:rsid w:val="007F2615"/>
    <w:rsid w:val="0080663A"/>
    <w:rsid w:val="00832F57"/>
    <w:rsid w:val="00834097"/>
    <w:rsid w:val="00837B75"/>
    <w:rsid w:val="00843B66"/>
    <w:rsid w:val="008510A7"/>
    <w:rsid w:val="00851FD4"/>
    <w:rsid w:val="00852BE9"/>
    <w:rsid w:val="0085537E"/>
    <w:rsid w:val="00863FD1"/>
    <w:rsid w:val="00864CCB"/>
    <w:rsid w:val="0086539D"/>
    <w:rsid w:val="008657A4"/>
    <w:rsid w:val="008922A0"/>
    <w:rsid w:val="008A1A46"/>
    <w:rsid w:val="008A63E1"/>
    <w:rsid w:val="008B210D"/>
    <w:rsid w:val="008B2C91"/>
    <w:rsid w:val="008C47E7"/>
    <w:rsid w:val="008C7670"/>
    <w:rsid w:val="008D1BDE"/>
    <w:rsid w:val="008E37B3"/>
    <w:rsid w:val="009018D7"/>
    <w:rsid w:val="00912F44"/>
    <w:rsid w:val="00913575"/>
    <w:rsid w:val="009167CA"/>
    <w:rsid w:val="00917D3C"/>
    <w:rsid w:val="00937BE6"/>
    <w:rsid w:val="009425D6"/>
    <w:rsid w:val="00950E3E"/>
    <w:rsid w:val="00956921"/>
    <w:rsid w:val="00963A55"/>
    <w:rsid w:val="00971AF8"/>
    <w:rsid w:val="00992104"/>
    <w:rsid w:val="0099239F"/>
    <w:rsid w:val="009A0064"/>
    <w:rsid w:val="009A77FA"/>
    <w:rsid w:val="009A7CB8"/>
    <w:rsid w:val="009B5488"/>
    <w:rsid w:val="009D02F0"/>
    <w:rsid w:val="009D477B"/>
    <w:rsid w:val="009D5647"/>
    <w:rsid w:val="009F6C17"/>
    <w:rsid w:val="00A063C3"/>
    <w:rsid w:val="00A10BDF"/>
    <w:rsid w:val="00A25301"/>
    <w:rsid w:val="00A277BC"/>
    <w:rsid w:val="00A4076D"/>
    <w:rsid w:val="00A5101E"/>
    <w:rsid w:val="00A51953"/>
    <w:rsid w:val="00A52572"/>
    <w:rsid w:val="00A53EF1"/>
    <w:rsid w:val="00A56D12"/>
    <w:rsid w:val="00A57600"/>
    <w:rsid w:val="00A6161A"/>
    <w:rsid w:val="00A647D3"/>
    <w:rsid w:val="00A67E94"/>
    <w:rsid w:val="00A700D2"/>
    <w:rsid w:val="00A70655"/>
    <w:rsid w:val="00A75AC2"/>
    <w:rsid w:val="00A77875"/>
    <w:rsid w:val="00AA31AC"/>
    <w:rsid w:val="00AB0CE7"/>
    <w:rsid w:val="00AB15BA"/>
    <w:rsid w:val="00AB4990"/>
    <w:rsid w:val="00AD5885"/>
    <w:rsid w:val="00AE1F9C"/>
    <w:rsid w:val="00AF6CCD"/>
    <w:rsid w:val="00AF736A"/>
    <w:rsid w:val="00B15438"/>
    <w:rsid w:val="00B169FF"/>
    <w:rsid w:val="00B36897"/>
    <w:rsid w:val="00B77FDD"/>
    <w:rsid w:val="00B86A5E"/>
    <w:rsid w:val="00B96B24"/>
    <w:rsid w:val="00BB01A7"/>
    <w:rsid w:val="00BB21A4"/>
    <w:rsid w:val="00BB2BD0"/>
    <w:rsid w:val="00BC14D9"/>
    <w:rsid w:val="00BD0937"/>
    <w:rsid w:val="00BD4BFF"/>
    <w:rsid w:val="00BD7C3A"/>
    <w:rsid w:val="00BE0687"/>
    <w:rsid w:val="00BE238B"/>
    <w:rsid w:val="00BE3395"/>
    <w:rsid w:val="00BF5BB6"/>
    <w:rsid w:val="00BF63BE"/>
    <w:rsid w:val="00C025D0"/>
    <w:rsid w:val="00C0786B"/>
    <w:rsid w:val="00C14094"/>
    <w:rsid w:val="00C202AA"/>
    <w:rsid w:val="00C3167A"/>
    <w:rsid w:val="00C36162"/>
    <w:rsid w:val="00C51029"/>
    <w:rsid w:val="00C531F8"/>
    <w:rsid w:val="00C5350B"/>
    <w:rsid w:val="00C55AE9"/>
    <w:rsid w:val="00C61E10"/>
    <w:rsid w:val="00C66FB2"/>
    <w:rsid w:val="00C72592"/>
    <w:rsid w:val="00C76160"/>
    <w:rsid w:val="00C761CC"/>
    <w:rsid w:val="00C92154"/>
    <w:rsid w:val="00C96506"/>
    <w:rsid w:val="00CB165A"/>
    <w:rsid w:val="00CC03DB"/>
    <w:rsid w:val="00CD145B"/>
    <w:rsid w:val="00CD50D4"/>
    <w:rsid w:val="00CF3138"/>
    <w:rsid w:val="00D01FC2"/>
    <w:rsid w:val="00D23EEB"/>
    <w:rsid w:val="00D34D4D"/>
    <w:rsid w:val="00D42C36"/>
    <w:rsid w:val="00D50ADD"/>
    <w:rsid w:val="00D5168C"/>
    <w:rsid w:val="00D52D6D"/>
    <w:rsid w:val="00D55126"/>
    <w:rsid w:val="00D65E7E"/>
    <w:rsid w:val="00D7163F"/>
    <w:rsid w:val="00D7402F"/>
    <w:rsid w:val="00D7690A"/>
    <w:rsid w:val="00D80391"/>
    <w:rsid w:val="00D814CF"/>
    <w:rsid w:val="00D85488"/>
    <w:rsid w:val="00D96D00"/>
    <w:rsid w:val="00DA3056"/>
    <w:rsid w:val="00DA3CD1"/>
    <w:rsid w:val="00DB26C9"/>
    <w:rsid w:val="00DB619B"/>
    <w:rsid w:val="00DC6F82"/>
    <w:rsid w:val="00DD24AE"/>
    <w:rsid w:val="00DE3A94"/>
    <w:rsid w:val="00DF2AC4"/>
    <w:rsid w:val="00DF4948"/>
    <w:rsid w:val="00E03D06"/>
    <w:rsid w:val="00E05406"/>
    <w:rsid w:val="00E14E3B"/>
    <w:rsid w:val="00E340C9"/>
    <w:rsid w:val="00E36BB3"/>
    <w:rsid w:val="00E36E1E"/>
    <w:rsid w:val="00E42F04"/>
    <w:rsid w:val="00E45F4C"/>
    <w:rsid w:val="00E51181"/>
    <w:rsid w:val="00E51DE7"/>
    <w:rsid w:val="00E51E3A"/>
    <w:rsid w:val="00E52AB9"/>
    <w:rsid w:val="00E53CDC"/>
    <w:rsid w:val="00E64C7C"/>
    <w:rsid w:val="00E6529F"/>
    <w:rsid w:val="00E815AD"/>
    <w:rsid w:val="00E91709"/>
    <w:rsid w:val="00EB0DF0"/>
    <w:rsid w:val="00EB1FAA"/>
    <w:rsid w:val="00EB4F82"/>
    <w:rsid w:val="00EC2A59"/>
    <w:rsid w:val="00EC58E3"/>
    <w:rsid w:val="00ED2DC3"/>
    <w:rsid w:val="00ED34DA"/>
    <w:rsid w:val="00ED56CB"/>
    <w:rsid w:val="00ED6CEE"/>
    <w:rsid w:val="00EE3CE8"/>
    <w:rsid w:val="00EE4AB2"/>
    <w:rsid w:val="00EE5AEC"/>
    <w:rsid w:val="00EE6B7C"/>
    <w:rsid w:val="00EF064F"/>
    <w:rsid w:val="00F07805"/>
    <w:rsid w:val="00F17E0F"/>
    <w:rsid w:val="00F22C99"/>
    <w:rsid w:val="00F37811"/>
    <w:rsid w:val="00F37E00"/>
    <w:rsid w:val="00F44C16"/>
    <w:rsid w:val="00F4782D"/>
    <w:rsid w:val="00F53EFD"/>
    <w:rsid w:val="00F64742"/>
    <w:rsid w:val="00F65F99"/>
    <w:rsid w:val="00F66E09"/>
    <w:rsid w:val="00F72054"/>
    <w:rsid w:val="00F86065"/>
    <w:rsid w:val="00F86A3F"/>
    <w:rsid w:val="00F978A2"/>
    <w:rsid w:val="00FA0BC3"/>
    <w:rsid w:val="00FA22C5"/>
    <w:rsid w:val="00FA572B"/>
    <w:rsid w:val="00FA7571"/>
    <w:rsid w:val="00FB05B7"/>
    <w:rsid w:val="00FB35EB"/>
    <w:rsid w:val="00FD643D"/>
    <w:rsid w:val="00FE442E"/>
    <w:rsid w:val="00FF089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table" w:customStyle="1" w:styleId="TableGrid">
    <w:name w:val="TableGrid"/>
    <w:rsid w:val="009A77FA"/>
    <w:pPr>
      <w:spacing w:after="0" w:line="240" w:lineRule="auto"/>
    </w:pPr>
    <w:rPr>
      <w:rFonts w:eastAsiaTheme="minorEastAsia" w:cs="Times New Roman"/>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91383205">
      <w:bodyDiv w:val="1"/>
      <w:marLeft w:val="0"/>
      <w:marRight w:val="0"/>
      <w:marTop w:val="0"/>
      <w:marBottom w:val="0"/>
      <w:divBdr>
        <w:top w:val="none" w:sz="0" w:space="0" w:color="auto"/>
        <w:left w:val="none" w:sz="0" w:space="0" w:color="auto"/>
        <w:bottom w:val="none" w:sz="0" w:space="0" w:color="auto"/>
        <w:right w:val="none" w:sz="0" w:space="0" w:color="auto"/>
      </w:divBdr>
    </w:div>
    <w:div w:id="679547630">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737174224">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905455834">
      <w:bodyDiv w:val="1"/>
      <w:marLeft w:val="0"/>
      <w:marRight w:val="0"/>
      <w:marTop w:val="0"/>
      <w:marBottom w:val="0"/>
      <w:divBdr>
        <w:top w:val="none" w:sz="0" w:space="0" w:color="auto"/>
        <w:left w:val="none" w:sz="0" w:space="0" w:color="auto"/>
        <w:bottom w:val="none" w:sz="0" w:space="0" w:color="auto"/>
        <w:right w:val="none" w:sz="0" w:space="0" w:color="auto"/>
      </w:divBdr>
    </w:div>
    <w:div w:id="1088381956">
      <w:bodyDiv w:val="1"/>
      <w:marLeft w:val="0"/>
      <w:marRight w:val="0"/>
      <w:marTop w:val="0"/>
      <w:marBottom w:val="0"/>
      <w:divBdr>
        <w:top w:val="none" w:sz="0" w:space="0" w:color="auto"/>
        <w:left w:val="none" w:sz="0" w:space="0" w:color="auto"/>
        <w:bottom w:val="none" w:sz="0" w:space="0" w:color="auto"/>
        <w:right w:val="none" w:sz="0" w:space="0" w:color="auto"/>
      </w:divBdr>
    </w:div>
    <w:div w:id="1168835494">
      <w:bodyDiv w:val="1"/>
      <w:marLeft w:val="0"/>
      <w:marRight w:val="0"/>
      <w:marTop w:val="0"/>
      <w:marBottom w:val="0"/>
      <w:divBdr>
        <w:top w:val="none" w:sz="0" w:space="0" w:color="auto"/>
        <w:left w:val="none" w:sz="0" w:space="0" w:color="auto"/>
        <w:bottom w:val="none" w:sz="0" w:space="0" w:color="auto"/>
        <w:right w:val="none" w:sz="0" w:space="0" w:color="auto"/>
      </w:divBdr>
    </w:div>
    <w:div w:id="1298608650">
      <w:bodyDiv w:val="1"/>
      <w:marLeft w:val="0"/>
      <w:marRight w:val="0"/>
      <w:marTop w:val="0"/>
      <w:marBottom w:val="0"/>
      <w:divBdr>
        <w:top w:val="none" w:sz="0" w:space="0" w:color="auto"/>
        <w:left w:val="none" w:sz="0" w:space="0" w:color="auto"/>
        <w:bottom w:val="none" w:sz="0" w:space="0" w:color="auto"/>
        <w:right w:val="none" w:sz="0" w:space="0" w:color="auto"/>
      </w:divBdr>
    </w:div>
    <w:div w:id="1343896624">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idrept.ro/00139597.htm" TargetMode="External"/><Relationship Id="rId18" Type="http://schemas.openxmlformats.org/officeDocument/2006/relationships/hyperlink" Target="https://idrept.ro/00079384.ht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drept.ro/00103869.htm" TargetMode="External"/><Relationship Id="rId17" Type="http://schemas.openxmlformats.org/officeDocument/2006/relationships/hyperlink" Target="file:///D:\MIRELA\saptamanal%202010\1_NOUTATI%20Procedura%20EIA(Dalia)_SEPT_2009\Documents%20and%20SettingsDalia%20BitanSintact%202.0cacheLegislatietemp00085898.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08742.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Documents%20and%20Settings\Administrator\Sintact%202.0\cache\Legislatie\temp\00131181.HTM" TargetMode="External"/><Relationship Id="rId5" Type="http://schemas.openxmlformats.org/officeDocument/2006/relationships/webSettings" Target="webSettings.xml"/><Relationship Id="rId15" Type="http://schemas.openxmlformats.org/officeDocument/2006/relationships/hyperlink" Target="file:///D:\MIRELA\saptamanal%202010\1_NOUTATI%20Procedura%20EIA(Dalia)_SEPT_2009\Documents%20and%20SettingsDalia%20BitanSintact%202.0cacheLegislatietemp00033752.htm" TargetMode="External"/><Relationship Id="rId10" Type="http://schemas.openxmlformats.org/officeDocument/2006/relationships/image" Target="media/image2.emf"/><Relationship Id="rId19" Type="http://schemas.openxmlformats.org/officeDocument/2006/relationships/hyperlink" Target="https://idrept.ro/00079384.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D:\MIRELA\saptamanal%202010\1_NOUTATI%20Procedura%20EIA(Dalia)_SEPT_2009\Documents%20and%20SettingsDalia%20BitanSintact%202.0cacheLegislatietemp00103869.ht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10</Pages>
  <Words>4853</Words>
  <Characters>28152</Characters>
  <Application>Microsoft Office Word</Application>
  <DocSecurity>0</DocSecurity>
  <Lines>234</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Stancescu</dc:creator>
  <cp:lastModifiedBy>Gabriela Tudoroiu</cp:lastModifiedBy>
  <cp:revision>69</cp:revision>
  <cp:lastPrinted>2018-07-02T05:20:00Z</cp:lastPrinted>
  <dcterms:created xsi:type="dcterms:W3CDTF">2019-05-31T08:51:00Z</dcterms:created>
  <dcterms:modified xsi:type="dcterms:W3CDTF">2019-06-03T13:01:00Z</dcterms:modified>
</cp:coreProperties>
</file>