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10C04" w:rsidRPr="005E74E3" w:rsidRDefault="00982FE5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r w:rsidR="007563AA" w:rsidRPr="007563AA">
        <w:rPr>
          <w:rStyle w:val="tpa"/>
          <w:rFonts w:ascii="Verdana" w:hAnsi="Verdana"/>
          <w:color w:val="000000"/>
        </w:rPr>
        <w:t>”Extindere conducă gaze naturale din P.E. L=85 m; diametru 90,00 mm, com. Bucșani, sat Hăbeni, str. Principală” – în comuna Bucșani, sat Hăbeni, str. Principală, județul Dâmboviţa, titular DISTRIGAZ SUD REȚELE ENGIE ROMANIA</w:t>
      </w:r>
    </w:p>
    <w:p w:rsidR="00F10C04" w:rsidRPr="005E74E3" w:rsidRDefault="00F10C04" w:rsidP="005E74E3">
      <w:pPr>
        <w:shd w:val="clear" w:color="auto" w:fill="FFFFFF"/>
        <w:jc w:val="both"/>
        <w:rPr>
          <w:rFonts w:ascii="Verdana" w:hAnsi="Verdana"/>
          <w:color w:val="000000"/>
        </w:rPr>
      </w:pPr>
      <w:bookmarkStart w:id="3" w:name="do|ax5^H|pa4"/>
      <w:bookmarkEnd w:id="3"/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7563AA">
        <w:rPr>
          <w:rStyle w:val="tpa"/>
          <w:rFonts w:ascii="Verdana" w:hAnsi="Verdana"/>
          <w:color w:val="000000"/>
        </w:rPr>
        <w:t>Primariei Bucsani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H|pa5"/>
      <w:bookmarkEnd w:id="4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5" w:name="do|ax5^H|pa6"/>
            <w:bookmarkEnd w:id="5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7563AA" w:rsidP="007563AA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12.08.2019</w:t>
            </w:r>
            <w:bookmarkStart w:id="6" w:name="_GoBack"/>
            <w:bookmarkEnd w:id="6"/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55234C"/>
    <w:rsid w:val="005E74E3"/>
    <w:rsid w:val="007563AA"/>
    <w:rsid w:val="00982FE5"/>
    <w:rsid w:val="00A07586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871</Characters>
  <Application>Microsoft Office Word</Application>
  <DocSecurity>0</DocSecurity>
  <Lines>7</Lines>
  <Paragraphs>2</Paragraphs>
  <ScaleCrop>false</ScaleCrop>
  <Company>NEPA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6</cp:revision>
  <dcterms:created xsi:type="dcterms:W3CDTF">2019-01-28T07:16:00Z</dcterms:created>
  <dcterms:modified xsi:type="dcterms:W3CDTF">2019-08-12T07:32:00Z</dcterms:modified>
</cp:coreProperties>
</file>