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977" w:rsidRPr="00D94C2A" w:rsidRDefault="00480977" w:rsidP="00480977">
      <w:pPr>
        <w:pStyle w:val="Header"/>
        <w:jc w:val="center"/>
        <w:rPr>
          <w:rFonts w:ascii="Garamond" w:hAnsi="Garamond"/>
          <w:b/>
          <w:color w:val="00214E"/>
          <w:sz w:val="36"/>
          <w:szCs w:val="36"/>
        </w:rPr>
      </w:pPr>
      <w:r w:rsidRPr="00D94C2A">
        <w:rPr>
          <w:rFonts w:ascii="Garamond" w:hAnsi="Garamond"/>
          <w:b/>
          <w:color w:val="00214E"/>
          <w:sz w:val="36"/>
          <w:szCs w:val="36"/>
        </w:rPr>
        <w:t>Ministerul Mediului</w:t>
      </w:r>
      <w:r w:rsidR="0063391B">
        <w:rPr>
          <w:rFonts w:ascii="Garamond" w:hAnsi="Garamond"/>
          <w:b/>
          <w:color w:val="00214E"/>
          <w:sz w:val="36"/>
          <w:szCs w:val="36"/>
        </w:rPr>
        <w:t>, Apelor si Padurilor</w:t>
      </w:r>
    </w:p>
    <w:p w:rsidR="00480977" w:rsidRPr="00D94C2A" w:rsidRDefault="007B4497" w:rsidP="00480977">
      <w:pPr>
        <w:pStyle w:val="Header"/>
        <w:jc w:val="center"/>
        <w:rPr>
          <w:rFonts w:cs="Calibri"/>
          <w:b/>
          <w:sz w:val="36"/>
          <w:szCs w:val="36"/>
          <w:lang w:eastAsia="ar-SA"/>
        </w:rPr>
      </w:pPr>
      <w:r>
        <w:rPr>
          <w:rFonts w:ascii="Garamond" w:hAnsi="Garamond"/>
          <w:b/>
          <w:noProof/>
          <w:color w:val="00214E"/>
          <w:sz w:val="36"/>
          <w:szCs w:val="36"/>
        </w:rPr>
        <w:object w:dxaOrig="1440" w:dyaOrig="1440">
          <v:shape id="_x0000_s1027" type="#_x0000_t75" style="position:absolute;left:0;text-align:left;margin-left:447.6pt;margin-top:-25pt;width:47.9pt;height:39.4pt;z-index:-251658240">
            <v:imagedata r:id="rId8" o:title=""/>
          </v:shape>
          <o:OLEObject Type="Embed" ProgID="CorelDRAW.Graphic.13" ShapeID="_x0000_s1027" DrawAspect="Content" ObjectID="_1638271878" r:id="rId9"/>
        </w:object>
      </w:r>
      <w:r w:rsidR="00480977" w:rsidRPr="00D94C2A">
        <w:rPr>
          <w:rFonts w:ascii="Garamond" w:hAnsi="Garamond"/>
          <w:b/>
          <w:noProof/>
          <w:color w:val="00214E"/>
          <w:sz w:val="36"/>
          <w:szCs w:val="36"/>
          <w:lang w:eastAsia="ro-RO"/>
        </w:rPr>
        <w:drawing>
          <wp:anchor distT="0" distB="0" distL="114300" distR="114300" simplePos="0" relativeHeight="251657216" behindDoc="0" locked="0" layoutInCell="1" allowOverlap="1" wp14:anchorId="12C14884" wp14:editId="1C07B437">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80977" w:rsidRPr="00D94C2A">
        <w:rPr>
          <w:rFonts w:ascii="Garamond" w:hAnsi="Garamond"/>
          <w:b/>
          <w:color w:val="00214E"/>
          <w:sz w:val="36"/>
          <w:szCs w:val="36"/>
        </w:rPr>
        <w:t>Agenţia Naţională pentru Protecţia Mediului</w:t>
      </w:r>
    </w:p>
    <w:p w:rsidR="00480977" w:rsidRPr="00D94C2A" w:rsidRDefault="00480977" w:rsidP="00480977">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D94C2A" w:rsidTr="00A6257D">
        <w:tc>
          <w:tcPr>
            <w:tcW w:w="9833" w:type="dxa"/>
            <w:tcBorders>
              <w:top w:val="single" w:sz="8" w:space="0" w:color="000000"/>
              <w:bottom w:val="single" w:sz="8" w:space="0" w:color="000000"/>
            </w:tcBorders>
            <w:shd w:val="clear" w:color="auto" w:fill="DBE5F1"/>
          </w:tcPr>
          <w:p w:rsidR="00480977" w:rsidRPr="00D94C2A" w:rsidRDefault="00480977" w:rsidP="00A6257D">
            <w:pPr>
              <w:pStyle w:val="Header"/>
              <w:spacing w:before="120"/>
              <w:jc w:val="center"/>
              <w:rPr>
                <w:rFonts w:ascii="Garamond" w:hAnsi="Garamond"/>
                <w:b/>
                <w:bCs/>
                <w:color w:val="00214E"/>
                <w:sz w:val="36"/>
                <w:szCs w:val="36"/>
              </w:rPr>
            </w:pPr>
            <w:r w:rsidRPr="00D94C2A">
              <w:rPr>
                <w:rFonts w:ascii="Garamond" w:hAnsi="Garamond"/>
                <w:b/>
                <w:bCs/>
                <w:color w:val="00214E"/>
                <w:sz w:val="36"/>
                <w:szCs w:val="36"/>
              </w:rPr>
              <w:t>Agenţia pentru Protecţia Mediului Dâmboviţa</w:t>
            </w:r>
          </w:p>
        </w:tc>
      </w:tr>
    </w:tbl>
    <w:p w:rsidR="00955D6F" w:rsidRPr="00955D6F" w:rsidRDefault="00573503" w:rsidP="00D42DC2">
      <w:pPr>
        <w:spacing w:after="0" w:line="240" w:lineRule="auto"/>
        <w:ind w:left="6480"/>
        <w:jc w:val="right"/>
        <w:rPr>
          <w:rFonts w:ascii="Times New Roman" w:eastAsia="Times New Roman" w:hAnsi="Times New Roman" w:cs="Times New Roman"/>
          <w:sz w:val="16"/>
          <w:szCs w:val="16"/>
          <w:lang w:val="it-IT" w:eastAsia="ro-RO"/>
        </w:rPr>
      </w:pPr>
      <w:r w:rsidRPr="00955D6F">
        <w:rPr>
          <w:rFonts w:ascii="Times New Roman" w:eastAsia="Times New Roman" w:hAnsi="Times New Roman" w:cs="Times New Roman"/>
          <w:sz w:val="16"/>
          <w:szCs w:val="16"/>
          <w:lang w:val="it-IT" w:eastAsia="ro-RO"/>
        </w:rPr>
        <w:t xml:space="preserve">    </w:t>
      </w:r>
    </w:p>
    <w:p w:rsidR="00051258" w:rsidRPr="0058481D" w:rsidRDefault="00051258" w:rsidP="00D42DC2">
      <w:pPr>
        <w:spacing w:after="0" w:line="240" w:lineRule="auto"/>
        <w:ind w:left="6480"/>
        <w:jc w:val="right"/>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val="it-IT" w:eastAsia="ro-RO"/>
        </w:rPr>
        <w:t xml:space="preserve">Nr. </w:t>
      </w:r>
      <w:r w:rsidR="00F50C80">
        <w:rPr>
          <w:rFonts w:ascii="Times New Roman" w:hAnsi="Times New Roman" w:cs="Times New Roman"/>
          <w:sz w:val="24"/>
          <w:szCs w:val="24"/>
          <w:lang w:val="fr-FR"/>
        </w:rPr>
        <w:t>6642/3818</w:t>
      </w:r>
      <w:r w:rsidR="0063391B">
        <w:rPr>
          <w:rFonts w:ascii="Times New Roman" w:hAnsi="Times New Roman" w:cs="Times New Roman"/>
          <w:sz w:val="24"/>
          <w:szCs w:val="24"/>
          <w:lang w:val="fr-FR"/>
        </w:rPr>
        <w:t>/</w:t>
      </w:r>
      <w:r w:rsidR="00290D73">
        <w:rPr>
          <w:rFonts w:ascii="Times New Roman" w:hAnsi="Times New Roman" w:cs="Times New Roman"/>
          <w:sz w:val="24"/>
          <w:szCs w:val="24"/>
          <w:lang w:val="fr-FR"/>
        </w:rPr>
        <w:t>=======</w:t>
      </w:r>
      <w:r w:rsidR="00955D6F">
        <w:rPr>
          <w:rFonts w:ascii="Times New Roman" w:hAnsi="Times New Roman" w:cs="Times New Roman"/>
          <w:sz w:val="24"/>
          <w:szCs w:val="24"/>
          <w:lang w:val="fr-FR"/>
        </w:rPr>
        <w:t>.2019</w:t>
      </w:r>
    </w:p>
    <w:p w:rsidR="00D7402F" w:rsidRPr="00480977" w:rsidRDefault="00051258" w:rsidP="00D7402F">
      <w:pPr>
        <w:suppressAutoHyphens/>
        <w:spacing w:after="0" w:line="240" w:lineRule="auto"/>
        <w:jc w:val="center"/>
        <w:rPr>
          <w:rFonts w:ascii="Times New Roman" w:eastAsia="Times New Roman" w:hAnsi="Times New Roman" w:cs="Times New Roman"/>
          <w:b/>
          <w:sz w:val="24"/>
          <w:szCs w:val="24"/>
          <w:lang w:val="en-US" w:eastAsia="ro-RO"/>
        </w:rPr>
      </w:pPr>
      <w:r w:rsidRPr="00480977">
        <w:rPr>
          <w:rFonts w:ascii="Times New Roman" w:eastAsia="Times New Roman" w:hAnsi="Times New Roman" w:cs="Times New Roman"/>
          <w:b/>
          <w:sz w:val="24"/>
          <w:szCs w:val="24"/>
          <w:lang w:val="en-US" w:eastAsia="ro-RO"/>
        </w:rPr>
        <w:t xml:space="preserve"> </w:t>
      </w:r>
    </w:p>
    <w:p w:rsidR="00480977" w:rsidRPr="00480977" w:rsidRDefault="00480977" w:rsidP="00D7402F">
      <w:pPr>
        <w:suppressAutoHyphens/>
        <w:spacing w:after="0" w:line="240" w:lineRule="auto"/>
        <w:jc w:val="center"/>
        <w:rPr>
          <w:rFonts w:ascii="Times New Roman" w:hAnsi="Times New Roman" w:cs="Times New Roman"/>
          <w:sz w:val="24"/>
          <w:szCs w:val="24"/>
        </w:rPr>
      </w:pPr>
    </w:p>
    <w:p w:rsidR="00051258" w:rsidRPr="00480977" w:rsidRDefault="00290D73" w:rsidP="00D7402F">
      <w:pPr>
        <w:suppressAutoHyphens/>
        <w:spacing w:after="0" w:line="240" w:lineRule="auto"/>
        <w:jc w:val="center"/>
        <w:rPr>
          <w:rFonts w:ascii="Times New Roman" w:eastAsia="Times New Roman" w:hAnsi="Times New Roman" w:cs="Times New Roman"/>
          <w:b/>
          <w:sz w:val="24"/>
          <w:szCs w:val="24"/>
          <w:lang w:val="it-IT" w:eastAsia="ro-RO"/>
        </w:rPr>
      </w:pPr>
      <w:r>
        <w:t xml:space="preserve">Proiect </w:t>
      </w:r>
      <w:hyperlink r:id="rId11" w:anchor="#" w:history="1"/>
      <w:r w:rsidR="00051258" w:rsidRPr="00955D6F">
        <w:rPr>
          <w:rFonts w:ascii="Times New Roman" w:eastAsia="Times New Roman" w:hAnsi="Times New Roman" w:cs="Times New Roman"/>
          <w:b/>
          <w:sz w:val="24"/>
          <w:szCs w:val="24"/>
          <w:lang w:val="it-IT" w:eastAsia="ro-RO"/>
        </w:rPr>
        <w:t>D</w:t>
      </w:r>
      <w:r w:rsidR="00051258" w:rsidRPr="00480977">
        <w:rPr>
          <w:rFonts w:ascii="Times New Roman" w:eastAsia="Times New Roman" w:hAnsi="Times New Roman" w:cs="Times New Roman"/>
          <w:b/>
          <w:sz w:val="24"/>
          <w:szCs w:val="24"/>
          <w:lang w:val="it-IT" w:eastAsia="ro-RO"/>
        </w:rPr>
        <w:t>ECIZIA ETAPEI DE ÎNCADRARE</w:t>
      </w:r>
    </w:p>
    <w:p w:rsidR="00051258" w:rsidRPr="00480977" w:rsidRDefault="00051258" w:rsidP="00D7402F">
      <w:pPr>
        <w:suppressAutoHyphens/>
        <w:spacing w:after="0" w:line="240" w:lineRule="auto"/>
        <w:jc w:val="center"/>
        <w:rPr>
          <w:rFonts w:ascii="Times New Roman" w:eastAsia="Times New Roman" w:hAnsi="Times New Roman" w:cs="Times New Roman"/>
          <w:b/>
          <w:sz w:val="24"/>
          <w:szCs w:val="24"/>
          <w:lang w:val="it-IT" w:eastAsia="ro-RO"/>
        </w:rPr>
      </w:pPr>
      <w:r w:rsidRPr="00480977">
        <w:rPr>
          <w:rFonts w:ascii="Times New Roman" w:eastAsia="Times New Roman" w:hAnsi="Times New Roman" w:cs="Times New Roman"/>
          <w:b/>
          <w:sz w:val="24"/>
          <w:szCs w:val="24"/>
          <w:lang w:val="it-IT" w:eastAsia="ro-RO"/>
        </w:rPr>
        <w:t xml:space="preserve">Nr. </w:t>
      </w:r>
      <w:r w:rsidR="00290D73">
        <w:rPr>
          <w:rFonts w:ascii="Times New Roman" w:eastAsia="Times New Roman" w:hAnsi="Times New Roman" w:cs="Times New Roman"/>
          <w:b/>
          <w:sz w:val="24"/>
          <w:szCs w:val="24"/>
          <w:lang w:val="it-IT" w:eastAsia="ro-RO"/>
        </w:rPr>
        <w:t>___</w:t>
      </w:r>
      <w:r w:rsidR="008027CC">
        <w:rPr>
          <w:rFonts w:ascii="Times New Roman" w:eastAsia="Times New Roman" w:hAnsi="Times New Roman" w:cs="Times New Roman"/>
          <w:b/>
          <w:sz w:val="24"/>
          <w:szCs w:val="24"/>
          <w:lang w:val="it-IT" w:eastAsia="ro-RO"/>
        </w:rPr>
        <w:t xml:space="preserve"> </w:t>
      </w:r>
      <w:r w:rsidRPr="00480977">
        <w:rPr>
          <w:rFonts w:ascii="Times New Roman" w:eastAsia="Times New Roman" w:hAnsi="Times New Roman" w:cs="Times New Roman"/>
          <w:b/>
          <w:sz w:val="24"/>
          <w:szCs w:val="24"/>
          <w:lang w:val="it-IT" w:eastAsia="ro-RO"/>
        </w:rPr>
        <w:t xml:space="preserve">din </w:t>
      </w:r>
      <w:r w:rsidR="00290D73">
        <w:rPr>
          <w:rFonts w:ascii="Times New Roman" w:eastAsia="Times New Roman" w:hAnsi="Times New Roman" w:cs="Times New Roman"/>
          <w:b/>
          <w:sz w:val="24"/>
          <w:szCs w:val="24"/>
          <w:lang w:val="it-IT" w:eastAsia="ro-RO"/>
        </w:rPr>
        <w:t>_______</w:t>
      </w:r>
      <w:r w:rsidR="00955D6F">
        <w:rPr>
          <w:rFonts w:ascii="Times New Roman" w:eastAsia="Times New Roman" w:hAnsi="Times New Roman" w:cs="Times New Roman"/>
          <w:b/>
          <w:sz w:val="24"/>
          <w:szCs w:val="24"/>
          <w:lang w:val="it-IT" w:eastAsia="ro-RO"/>
        </w:rPr>
        <w:t>.2019</w:t>
      </w:r>
    </w:p>
    <w:p w:rsidR="00480977" w:rsidRPr="00D94C2A" w:rsidRDefault="00480977" w:rsidP="00641AB8">
      <w:pPr>
        <w:spacing w:after="0" w:line="240" w:lineRule="auto"/>
        <w:jc w:val="both"/>
        <w:rPr>
          <w:rFonts w:ascii="Times New Roman" w:eastAsia="Times New Roman" w:hAnsi="Times New Roman" w:cs="Times New Roman"/>
          <w:sz w:val="16"/>
          <w:szCs w:val="16"/>
          <w:lang w:eastAsia="ro-RO"/>
        </w:rPr>
      </w:pPr>
    </w:p>
    <w:p w:rsidR="00D94C2A" w:rsidRDefault="00D94C2A" w:rsidP="00641AB8">
      <w:pPr>
        <w:spacing w:after="0" w:line="240" w:lineRule="auto"/>
        <w:jc w:val="both"/>
        <w:rPr>
          <w:rFonts w:ascii="Times New Roman" w:eastAsia="Times New Roman" w:hAnsi="Times New Roman" w:cs="Times New Roman"/>
          <w:sz w:val="16"/>
          <w:szCs w:val="16"/>
          <w:lang w:eastAsia="ro-RO"/>
        </w:rPr>
      </w:pPr>
    </w:p>
    <w:p w:rsidR="00955D6F" w:rsidRPr="00D94C2A" w:rsidRDefault="00955D6F" w:rsidP="00641AB8">
      <w:pPr>
        <w:spacing w:after="0" w:line="240" w:lineRule="auto"/>
        <w:jc w:val="both"/>
        <w:rPr>
          <w:rFonts w:ascii="Times New Roman" w:eastAsia="Times New Roman" w:hAnsi="Times New Roman" w:cs="Times New Roman"/>
          <w:sz w:val="16"/>
          <w:szCs w:val="16"/>
          <w:lang w:eastAsia="ro-RO"/>
        </w:rPr>
      </w:pPr>
    </w:p>
    <w:p w:rsidR="00955D6F" w:rsidRDefault="002E0C8A" w:rsidP="00955D6F">
      <w:pPr>
        <w:shd w:val="clear" w:color="auto" w:fill="FFFFFF"/>
        <w:spacing w:after="0" w:line="240" w:lineRule="auto"/>
        <w:ind w:firstLine="709"/>
        <w:jc w:val="both"/>
        <w:rPr>
          <w:rStyle w:val="tpa"/>
          <w:rFonts w:ascii="Times New Roman" w:hAnsi="Times New Roman" w:cs="Times New Roman"/>
          <w:color w:val="000000"/>
          <w:sz w:val="24"/>
          <w:szCs w:val="24"/>
        </w:rPr>
      </w:pPr>
      <w:r w:rsidRPr="00480977">
        <w:rPr>
          <w:rFonts w:ascii="Times New Roman" w:eastAsia="Times New Roman" w:hAnsi="Times New Roman" w:cs="Times New Roman"/>
          <w:sz w:val="24"/>
          <w:szCs w:val="24"/>
          <w:lang w:eastAsia="ro-RO"/>
        </w:rPr>
        <w:t xml:space="preserve">Ca urmare a solicitării de emitere a acordului de mediu adresate de </w:t>
      </w:r>
      <w:r w:rsidR="00290D73">
        <w:rPr>
          <w:rStyle w:val="tpa1"/>
          <w:rFonts w:ascii="Times New Roman" w:hAnsi="Times New Roman" w:cs="Times New Roman"/>
          <w:b/>
          <w:sz w:val="24"/>
          <w:szCs w:val="24"/>
        </w:rPr>
        <w:t>OMV PETROM S.A.</w:t>
      </w:r>
      <w:r w:rsidR="00290D73" w:rsidRPr="00204484">
        <w:rPr>
          <w:rStyle w:val="tpa1"/>
          <w:rFonts w:ascii="Times New Roman" w:hAnsi="Times New Roman" w:cs="Times New Roman"/>
          <w:sz w:val="24"/>
          <w:szCs w:val="24"/>
        </w:rPr>
        <w:t>,</w:t>
      </w:r>
      <w:r w:rsidR="00290D73" w:rsidRPr="00AE7879">
        <w:rPr>
          <w:rStyle w:val="tpa1"/>
          <w:rFonts w:ascii="Times New Roman" w:hAnsi="Times New Roman" w:cs="Times New Roman"/>
          <w:b/>
          <w:sz w:val="24"/>
          <w:szCs w:val="24"/>
        </w:rPr>
        <w:t xml:space="preserve"> </w:t>
      </w:r>
      <w:r w:rsidR="00290D73" w:rsidRPr="00AE7879">
        <w:rPr>
          <w:rStyle w:val="tpa1"/>
          <w:rFonts w:ascii="Times New Roman" w:hAnsi="Times New Roman" w:cs="Times New Roman"/>
          <w:sz w:val="24"/>
          <w:szCs w:val="24"/>
        </w:rPr>
        <w:t xml:space="preserve">cu </w:t>
      </w:r>
      <w:r w:rsidR="00290D73">
        <w:rPr>
          <w:rStyle w:val="tpa1"/>
          <w:rFonts w:ascii="Times New Roman" w:hAnsi="Times New Roman" w:cs="Times New Roman"/>
          <w:sz w:val="24"/>
          <w:szCs w:val="24"/>
        </w:rPr>
        <w:t>sediul în București, sector 1, str. Coralilor, nr. 22</w:t>
      </w:r>
      <w:r w:rsidR="00955D6F">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 xml:space="preserve">înregistrată la sediul Agenției pentru Protecția Mediului (APM) Dâmbovița cu nr. </w:t>
      </w:r>
      <w:r w:rsidR="00F50C80">
        <w:rPr>
          <w:rFonts w:ascii="Times New Roman" w:eastAsia="Times New Roman" w:hAnsi="Times New Roman" w:cs="Times New Roman"/>
          <w:sz w:val="24"/>
          <w:szCs w:val="24"/>
          <w:lang w:eastAsia="ro-RO"/>
        </w:rPr>
        <w:t>6642</w:t>
      </w:r>
      <w:r w:rsidRPr="00480977">
        <w:rPr>
          <w:rFonts w:ascii="Times New Roman" w:eastAsia="Times New Roman" w:hAnsi="Times New Roman" w:cs="Times New Roman"/>
          <w:sz w:val="24"/>
          <w:szCs w:val="24"/>
          <w:lang w:eastAsia="ro-RO"/>
        </w:rPr>
        <w:t xml:space="preserve"> din </w:t>
      </w:r>
      <w:r w:rsidR="00F50C80">
        <w:rPr>
          <w:rFonts w:ascii="Times New Roman" w:eastAsia="Times New Roman" w:hAnsi="Times New Roman" w:cs="Times New Roman"/>
          <w:sz w:val="24"/>
          <w:szCs w:val="24"/>
          <w:lang w:eastAsia="ro-RO"/>
        </w:rPr>
        <w:t>23.04</w:t>
      </w:r>
      <w:r w:rsidR="00901F7A">
        <w:rPr>
          <w:rFonts w:ascii="Times New Roman" w:eastAsia="Times New Roman" w:hAnsi="Times New Roman" w:cs="Times New Roman"/>
          <w:sz w:val="24"/>
          <w:szCs w:val="24"/>
          <w:lang w:eastAsia="ro-RO"/>
        </w:rPr>
        <w:t>.2019</w:t>
      </w:r>
      <w:r w:rsidRPr="00480977">
        <w:rPr>
          <w:rFonts w:ascii="Times New Roman" w:eastAsia="Times New Roman" w:hAnsi="Times New Roman" w:cs="Times New Roman"/>
          <w:sz w:val="24"/>
          <w:szCs w:val="24"/>
          <w:lang w:eastAsia="ro-RO"/>
        </w:rPr>
        <w:t xml:space="preserve">, </w:t>
      </w:r>
      <w:r w:rsidR="00955D6F" w:rsidRPr="00C61E10">
        <w:rPr>
          <w:rStyle w:val="tpa"/>
          <w:rFonts w:ascii="Times New Roman" w:hAnsi="Times New Roman" w:cs="Times New Roman"/>
          <w:color w:val="000000"/>
          <w:sz w:val="24"/>
          <w:szCs w:val="24"/>
        </w:rPr>
        <w:t>în baza Legii nr. 292/2018 privind evaluarea impactului anumitor proiecte publice şi private asupra mediului şi a Ordonanţei de urgenţă a Guvernului nr. </w:t>
      </w:r>
      <w:hyperlink r:id="rId12" w:history="1">
        <w:r w:rsidR="00955D6F" w:rsidRPr="00C61E10">
          <w:rPr>
            <w:rStyle w:val="Hyperlink"/>
            <w:rFonts w:ascii="Times New Roman" w:hAnsi="Times New Roman" w:cs="Times New Roman"/>
            <w:b/>
            <w:bCs/>
            <w:color w:val="333399"/>
            <w:sz w:val="24"/>
            <w:szCs w:val="24"/>
          </w:rPr>
          <w:t>57/2007</w:t>
        </w:r>
      </w:hyperlink>
      <w:r w:rsidR="00955D6F"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00955D6F" w:rsidRPr="00C61E10">
          <w:rPr>
            <w:rStyle w:val="Hyperlink"/>
            <w:rFonts w:ascii="Times New Roman" w:hAnsi="Times New Roman" w:cs="Times New Roman"/>
            <w:b/>
            <w:bCs/>
            <w:color w:val="333399"/>
            <w:sz w:val="24"/>
            <w:szCs w:val="24"/>
          </w:rPr>
          <w:t>49/2011</w:t>
        </w:r>
      </w:hyperlink>
      <w:r w:rsidR="00955D6F" w:rsidRPr="00C61E10">
        <w:rPr>
          <w:rStyle w:val="tpa"/>
          <w:rFonts w:ascii="Times New Roman" w:hAnsi="Times New Roman" w:cs="Times New Roman"/>
          <w:color w:val="000000"/>
          <w:sz w:val="24"/>
          <w:szCs w:val="24"/>
        </w:rPr>
        <w:t>, cu modificările şi completările ulterioare,</w:t>
      </w:r>
    </w:p>
    <w:p w:rsidR="00955D6F" w:rsidRPr="00955D6F" w:rsidRDefault="00955D6F" w:rsidP="00955D6F">
      <w:pPr>
        <w:shd w:val="clear" w:color="auto" w:fill="FFFFFF"/>
        <w:spacing w:after="0" w:line="240" w:lineRule="auto"/>
        <w:ind w:firstLine="709"/>
        <w:jc w:val="both"/>
        <w:rPr>
          <w:rFonts w:ascii="Times New Roman" w:hAnsi="Times New Roman" w:cs="Times New Roman"/>
          <w:color w:val="000000"/>
          <w:sz w:val="16"/>
          <w:szCs w:val="16"/>
        </w:rPr>
      </w:pPr>
    </w:p>
    <w:p w:rsidR="00955D6F" w:rsidRPr="00C61E10" w:rsidRDefault="00955D6F" w:rsidP="00640681">
      <w:pPr>
        <w:shd w:val="clear" w:color="auto" w:fill="FFFFFF"/>
        <w:spacing w:after="0" w:line="240" w:lineRule="auto"/>
        <w:ind w:firstLine="709"/>
        <w:jc w:val="both"/>
        <w:rPr>
          <w:rFonts w:ascii="Times New Roman" w:hAnsi="Times New Roman" w:cs="Times New Roman"/>
          <w:b/>
          <w:color w:val="000000"/>
          <w:sz w:val="24"/>
          <w:szCs w:val="24"/>
        </w:rPr>
      </w:pPr>
      <w:bookmarkStart w:id="0" w:name="do|ax5^I|pa9"/>
      <w:bookmarkEnd w:id="0"/>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ca urmare a consultărilor desfăşurate în cadrul şedinţe</w:t>
      </w:r>
      <w:r w:rsidR="007D6EFE">
        <w:rPr>
          <w:rStyle w:val="tpa"/>
          <w:rFonts w:ascii="Times New Roman" w:hAnsi="Times New Roman" w:cs="Times New Roman"/>
          <w:color w:val="000000"/>
          <w:sz w:val="24"/>
          <w:szCs w:val="24"/>
        </w:rPr>
        <w:t>i</w:t>
      </w:r>
      <w:r w:rsidRPr="00C61E10">
        <w:rPr>
          <w:rStyle w:val="tpa"/>
          <w:rFonts w:ascii="Times New Roman" w:hAnsi="Times New Roman" w:cs="Times New Roman"/>
          <w:color w:val="000000"/>
          <w:sz w:val="24"/>
          <w:szCs w:val="24"/>
        </w:rPr>
        <w:t xml:space="preserve"> Comisiei de analiză tehnică din data de </w:t>
      </w:r>
      <w:r w:rsidR="00D63494">
        <w:rPr>
          <w:rStyle w:val="tpa"/>
          <w:rFonts w:ascii="Times New Roman" w:hAnsi="Times New Roman" w:cs="Times New Roman"/>
          <w:color w:val="000000"/>
          <w:sz w:val="24"/>
          <w:szCs w:val="24"/>
        </w:rPr>
        <w:t>26.09</w:t>
      </w:r>
      <w:r w:rsidRPr="00C61E10">
        <w:rPr>
          <w:rStyle w:val="tpa"/>
          <w:rFonts w:ascii="Times New Roman" w:hAnsi="Times New Roman" w:cs="Times New Roman"/>
          <w:color w:val="000000"/>
          <w:sz w:val="24"/>
          <w:szCs w:val="24"/>
        </w:rPr>
        <w:t xml:space="preserve">.2019 că proiectul </w:t>
      </w:r>
      <w:bookmarkStart w:id="1" w:name="do|ax5^I|pa10"/>
      <w:bookmarkEnd w:id="1"/>
      <w:r w:rsidR="00D63494" w:rsidRPr="00AE7879">
        <w:rPr>
          <w:rFonts w:ascii="Times New Roman" w:hAnsi="Times New Roman" w:cs="Times New Roman"/>
          <w:b/>
          <w:sz w:val="24"/>
          <w:szCs w:val="24"/>
        </w:rPr>
        <w:t>”</w:t>
      </w:r>
      <w:r w:rsidR="00D63494">
        <w:rPr>
          <w:rFonts w:ascii="Times New Roman" w:hAnsi="Times New Roman" w:cs="Times New Roman"/>
          <w:b/>
          <w:i/>
          <w:sz w:val="24"/>
          <w:szCs w:val="24"/>
        </w:rPr>
        <w:t>Punere in siguranta conducta Parc 1 Iedera – Parc 2 Iedera la traversare pârâul Cricov</w:t>
      </w:r>
      <w:r w:rsidR="00D63494" w:rsidRPr="00AE7879">
        <w:rPr>
          <w:rStyle w:val="tpa1"/>
          <w:rFonts w:ascii="Times New Roman" w:hAnsi="Times New Roman" w:cs="Times New Roman"/>
          <w:b/>
          <w:i/>
          <w:sz w:val="24"/>
          <w:szCs w:val="24"/>
        </w:rPr>
        <w:t>”</w:t>
      </w:r>
      <w:r w:rsidR="00D63494" w:rsidRPr="00AE7879">
        <w:rPr>
          <w:rStyle w:val="tpa1"/>
          <w:rFonts w:ascii="Times New Roman" w:hAnsi="Times New Roman" w:cs="Times New Roman"/>
          <w:sz w:val="24"/>
          <w:szCs w:val="24"/>
        </w:rPr>
        <w:t>, propus a fi amplasat în</w:t>
      </w:r>
      <w:r w:rsidR="00D63494" w:rsidRPr="00AE7879">
        <w:rPr>
          <w:rFonts w:ascii="Times New Roman" w:hAnsi="Times New Roman" w:cs="Times New Roman"/>
          <w:sz w:val="24"/>
          <w:szCs w:val="24"/>
        </w:rPr>
        <w:t xml:space="preserve"> </w:t>
      </w:r>
      <w:r w:rsidR="00D63494">
        <w:rPr>
          <w:rStyle w:val="tpa1"/>
          <w:rFonts w:ascii="Times New Roman" w:hAnsi="Times New Roman" w:cs="Times New Roman"/>
          <w:sz w:val="24"/>
          <w:szCs w:val="24"/>
        </w:rPr>
        <w:t>comuna Iedera, județul Dâmbovița</w:t>
      </w:r>
      <w:r w:rsidR="00640681">
        <w:rPr>
          <w:rStyle w:val="tpa1"/>
          <w:rFonts w:ascii="Times New Roman" w:hAnsi="Times New Roman" w:cs="Times New Roman"/>
          <w:sz w:val="24"/>
          <w:szCs w:val="24"/>
        </w:rPr>
        <w:t>,</w:t>
      </w:r>
      <w:r w:rsidR="00640681" w:rsidRPr="00C61E10">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nu se supune evaluă</w:t>
      </w:r>
      <w:r w:rsidR="00640681">
        <w:rPr>
          <w:rFonts w:ascii="Times New Roman" w:eastAsia="Times New Roman" w:hAnsi="Times New Roman" w:cs="Times New Roman"/>
          <w:b/>
          <w:sz w:val="24"/>
          <w:szCs w:val="24"/>
          <w:lang w:eastAsia="ro-RO"/>
        </w:rPr>
        <w:t>rii impactului asupra mediului.</w:t>
      </w:r>
    </w:p>
    <w:p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2" w:name="do|ax5^I|pa11"/>
      <w:bookmarkStart w:id="3" w:name="do|ax5^I|pa12"/>
      <w:bookmarkEnd w:id="2"/>
      <w:bookmarkEnd w:id="3"/>
    </w:p>
    <w:p w:rsidR="00955D6F" w:rsidRPr="00C61E10" w:rsidRDefault="00955D6F" w:rsidP="00640681">
      <w:pPr>
        <w:shd w:val="clear" w:color="auto" w:fill="FFFFFF"/>
        <w:spacing w:after="0" w:line="240" w:lineRule="auto"/>
        <w:jc w:val="both"/>
        <w:rPr>
          <w:rFonts w:ascii="Times New Roman" w:hAnsi="Times New Roman" w:cs="Times New Roman"/>
          <w:color w:val="000000"/>
          <w:sz w:val="24"/>
          <w:szCs w:val="24"/>
        </w:rPr>
      </w:pPr>
      <w:r w:rsidRPr="00D3158C">
        <w:rPr>
          <w:rStyle w:val="tpa"/>
          <w:rFonts w:ascii="Times New Roman" w:hAnsi="Times New Roman" w:cs="Times New Roman"/>
          <w:b/>
          <w:color w:val="000000"/>
          <w:sz w:val="24"/>
          <w:szCs w:val="24"/>
        </w:rPr>
        <w:t>Justificarea prezentei decizii</w:t>
      </w:r>
      <w:r w:rsidRPr="00C61E10">
        <w:rPr>
          <w:rStyle w:val="tpa"/>
          <w:rFonts w:ascii="Times New Roman" w:hAnsi="Times New Roman" w:cs="Times New Roman"/>
          <w:color w:val="000000"/>
          <w:sz w:val="24"/>
          <w:szCs w:val="24"/>
        </w:rPr>
        <w:t>:</w:t>
      </w:r>
    </w:p>
    <w:p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4" w:name="do|ax5^I|pa13"/>
      <w:bookmarkEnd w:id="4"/>
    </w:p>
    <w:p w:rsidR="00955D6F" w:rsidRPr="00C61E10" w:rsidRDefault="00955D6F" w:rsidP="00640681">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955D6F" w:rsidRPr="00C61E10" w:rsidRDefault="00955D6F" w:rsidP="00955D6F">
      <w:pPr>
        <w:shd w:val="clear" w:color="auto" w:fill="FFFFFF"/>
        <w:spacing w:after="120" w:line="240" w:lineRule="auto"/>
        <w:jc w:val="both"/>
        <w:rPr>
          <w:rFonts w:ascii="Times New Roman" w:hAnsi="Times New Roman" w:cs="Times New Roman"/>
          <w:color w:val="000000"/>
          <w:sz w:val="24"/>
          <w:szCs w:val="24"/>
        </w:rPr>
      </w:pPr>
      <w:bookmarkStart w:id="5" w:name="do|ax5^I|pa14"/>
      <w:bookmarkEnd w:id="5"/>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292/2018 privind evaluarea impactului anumitor proiecte publice şi private asupra mediului, </w:t>
      </w:r>
      <w:r w:rsidR="00A21AC7">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nexa nr. 2 pct. 1</w:t>
      </w:r>
      <w:r w:rsidR="00640681">
        <w:rPr>
          <w:rStyle w:val="tpa"/>
          <w:rFonts w:ascii="Times New Roman" w:hAnsi="Times New Roman" w:cs="Times New Roman"/>
          <w:color w:val="000000"/>
          <w:sz w:val="24"/>
          <w:szCs w:val="24"/>
        </w:rPr>
        <w:t>3</w:t>
      </w:r>
      <w:r w:rsidRPr="00C61E10">
        <w:rPr>
          <w:rStyle w:val="tpa"/>
          <w:rFonts w:ascii="Times New Roman" w:hAnsi="Times New Roman" w:cs="Times New Roman"/>
          <w:color w:val="000000"/>
          <w:sz w:val="24"/>
          <w:szCs w:val="24"/>
        </w:rPr>
        <w:t xml:space="preserve">, lit. </w:t>
      </w:r>
      <w:r w:rsidR="00640681">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rsidR="00955D6F" w:rsidRPr="00C61E10" w:rsidRDefault="00955D6F" w:rsidP="00955D6F">
      <w:pPr>
        <w:spacing w:after="120" w:line="240" w:lineRule="auto"/>
        <w:jc w:val="both"/>
        <w:rPr>
          <w:rFonts w:ascii="Times New Roman" w:hAnsi="Times New Roman" w:cs="Times New Roman"/>
          <w:sz w:val="24"/>
          <w:szCs w:val="24"/>
        </w:rPr>
      </w:pPr>
      <w:bookmarkStart w:id="6" w:name="do|ax5^I|pa15"/>
      <w:bookmarkEnd w:id="6"/>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384B93" w:rsidRPr="00C01968" w:rsidRDefault="00955D6F" w:rsidP="00C01968">
      <w:pPr>
        <w:spacing w:after="120" w:line="240" w:lineRule="auto"/>
        <w:jc w:val="both"/>
        <w:rPr>
          <w:rFonts w:ascii="Times New Roman" w:eastAsia="Times New Roman" w:hAnsi="Times New Roman" w:cs="Times New Roman"/>
          <w:color w:val="191919"/>
          <w:sz w:val="24"/>
          <w:szCs w:val="24"/>
          <w:lang w:eastAsia="ro-RO"/>
        </w:rPr>
      </w:pPr>
      <w:bookmarkStart w:id="7" w:name="do|ax5^I|pa16"/>
      <w:bookmarkEnd w:id="7"/>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2E0C8A" w:rsidRPr="00B524ED" w:rsidRDefault="002E0C8A" w:rsidP="001C6096">
      <w:pPr>
        <w:spacing w:after="0" w:line="240" w:lineRule="auto"/>
        <w:jc w:val="both"/>
        <w:rPr>
          <w:rFonts w:ascii="Times New Roman" w:eastAsia="Calibri" w:hAnsi="Times New Roman" w:cs="Times New Roman"/>
          <w:b/>
          <w:i/>
          <w:sz w:val="24"/>
          <w:szCs w:val="24"/>
          <w:u w:val="single"/>
        </w:rPr>
      </w:pPr>
      <w:r w:rsidRPr="00B524ED">
        <w:rPr>
          <w:rFonts w:ascii="Times New Roman" w:eastAsia="Calibri" w:hAnsi="Times New Roman" w:cs="Times New Roman"/>
          <w:b/>
          <w:i/>
          <w:sz w:val="24"/>
          <w:szCs w:val="24"/>
        </w:rPr>
        <w:t>1.</w:t>
      </w:r>
      <w:r w:rsidRPr="00B524ED">
        <w:rPr>
          <w:rFonts w:ascii="Times New Roman" w:eastAsia="Calibri" w:hAnsi="Times New Roman" w:cs="Times New Roman"/>
          <w:b/>
          <w:sz w:val="24"/>
          <w:szCs w:val="24"/>
        </w:rPr>
        <w:t xml:space="preserve"> </w:t>
      </w:r>
      <w:r w:rsidRPr="00B524ED">
        <w:rPr>
          <w:rFonts w:ascii="Times New Roman" w:eastAsia="Calibri" w:hAnsi="Times New Roman" w:cs="Times New Roman"/>
          <w:b/>
          <w:i/>
          <w:sz w:val="24"/>
          <w:szCs w:val="24"/>
          <w:u w:val="single"/>
        </w:rPr>
        <w:t xml:space="preserve">Caracteristicile proiectelor </w:t>
      </w:r>
    </w:p>
    <w:p w:rsidR="00430FBD" w:rsidRDefault="002E0C8A" w:rsidP="001C6096">
      <w:pPr>
        <w:spacing w:after="0" w:line="240" w:lineRule="auto"/>
        <w:jc w:val="both"/>
        <w:rPr>
          <w:rFonts w:ascii="Times New Roman" w:eastAsia="Calibri" w:hAnsi="Times New Roman" w:cs="Times New Roman"/>
          <w:sz w:val="24"/>
          <w:szCs w:val="24"/>
        </w:rPr>
      </w:pPr>
      <w:r w:rsidRPr="00B524ED">
        <w:rPr>
          <w:rFonts w:ascii="Times New Roman" w:eastAsia="Calibri" w:hAnsi="Times New Roman" w:cs="Times New Roman"/>
          <w:sz w:val="24"/>
          <w:szCs w:val="24"/>
        </w:rPr>
        <w:t xml:space="preserve">a) </w:t>
      </w:r>
      <w:r w:rsidRPr="001C6096">
        <w:rPr>
          <w:rFonts w:ascii="Times New Roman" w:eastAsia="Calibri" w:hAnsi="Times New Roman" w:cs="Times New Roman"/>
          <w:b/>
          <w:i/>
          <w:sz w:val="24"/>
          <w:szCs w:val="24"/>
        </w:rPr>
        <w:t>mărimea proiectului</w:t>
      </w:r>
      <w:r w:rsidRPr="001C6096">
        <w:rPr>
          <w:rFonts w:ascii="Times New Roman" w:eastAsia="Calibri" w:hAnsi="Times New Roman" w:cs="Times New Roman"/>
          <w:sz w:val="24"/>
          <w:szCs w:val="24"/>
        </w:rPr>
        <w:t>:</w:t>
      </w:r>
      <w:r w:rsidR="00826A19" w:rsidRPr="001C6096">
        <w:rPr>
          <w:rFonts w:ascii="Times New Roman" w:eastAsia="Calibri" w:hAnsi="Times New Roman" w:cs="Times New Roman"/>
          <w:sz w:val="24"/>
          <w:szCs w:val="24"/>
        </w:rPr>
        <w:t xml:space="preserve"> </w:t>
      </w:r>
    </w:p>
    <w:p w:rsidR="00673B46" w:rsidRPr="00673B46" w:rsidRDefault="00673B46" w:rsidP="00673B46">
      <w:pPr>
        <w:spacing w:after="0" w:line="240" w:lineRule="auto"/>
        <w:ind w:firstLine="720"/>
        <w:jc w:val="both"/>
        <w:rPr>
          <w:rFonts w:ascii="Times New Roman" w:hAnsi="Times New Roman" w:cs="Times New Roman"/>
          <w:sz w:val="24"/>
          <w:szCs w:val="24"/>
        </w:rPr>
      </w:pPr>
      <w:bookmarkStart w:id="8" w:name="_Toc380395813"/>
      <w:bookmarkStart w:id="9" w:name="_Toc380475976"/>
      <w:bookmarkStart w:id="10" w:name="_Toc445728573"/>
      <w:bookmarkStart w:id="11" w:name="_Toc185222145"/>
      <w:r w:rsidRPr="00673B46">
        <w:rPr>
          <w:rFonts w:ascii="Times New Roman" w:hAnsi="Times New Roman" w:cs="Times New Roman"/>
          <w:sz w:val="24"/>
          <w:szCs w:val="24"/>
        </w:rPr>
        <w:t>Lucrările propuse privind punerea în siguranţă a traversării pârâului Leorda cu conducta de amestec de la Parc 1 Iedera la Parc 2 Iedera, constau în:</w:t>
      </w:r>
    </w:p>
    <w:p w:rsidR="00673B46" w:rsidRPr="00673B46" w:rsidRDefault="00673B46" w:rsidP="00673B46">
      <w:pPr>
        <w:spacing w:after="0" w:line="240" w:lineRule="auto"/>
        <w:ind w:firstLine="720"/>
        <w:jc w:val="both"/>
        <w:rPr>
          <w:rFonts w:ascii="Times New Roman" w:hAnsi="Times New Roman" w:cs="Times New Roman"/>
          <w:color w:val="000000"/>
          <w:sz w:val="24"/>
          <w:szCs w:val="24"/>
        </w:rPr>
      </w:pPr>
      <w:r w:rsidRPr="00673B46">
        <w:rPr>
          <w:rFonts w:ascii="Times New Roman" w:hAnsi="Times New Roman" w:cs="Times New Roman"/>
          <w:color w:val="000000"/>
          <w:sz w:val="24"/>
          <w:szCs w:val="24"/>
        </w:rPr>
        <w:t>- inlocuirea conductei existente Ø 4” in zona traversarii cu o conducta noua de otel L 290 N  SR EN ISO 3183:2013, Ø 114,3 x 7,1 mm in lungime de 50 m; conducta va subtraversa paraul prin metoda santului deschis.</w:t>
      </w:r>
    </w:p>
    <w:p w:rsidR="00673B46" w:rsidRPr="00673B46" w:rsidRDefault="00673B46" w:rsidP="00673B46">
      <w:pPr>
        <w:spacing w:after="0" w:line="240" w:lineRule="auto"/>
        <w:ind w:firstLine="720"/>
        <w:jc w:val="both"/>
        <w:rPr>
          <w:rFonts w:ascii="Times New Roman" w:hAnsi="Times New Roman" w:cs="Times New Roman"/>
          <w:color w:val="000000"/>
          <w:sz w:val="24"/>
          <w:szCs w:val="24"/>
        </w:rPr>
      </w:pPr>
      <w:r w:rsidRPr="00673B46">
        <w:rPr>
          <w:rFonts w:ascii="Times New Roman" w:hAnsi="Times New Roman" w:cs="Times New Roman"/>
          <w:color w:val="000000"/>
          <w:sz w:val="24"/>
          <w:szCs w:val="24"/>
        </w:rPr>
        <w:t>- Montarea a doua robinete de izolare Dn 100 Pn 25 pe ambele maluri ale paraului in amonte si aval de traversare;</w:t>
      </w:r>
    </w:p>
    <w:p w:rsidR="00673B46" w:rsidRPr="00673B46" w:rsidRDefault="00673B46" w:rsidP="00673B46">
      <w:pPr>
        <w:spacing w:after="0" w:line="240" w:lineRule="auto"/>
        <w:ind w:firstLine="720"/>
        <w:jc w:val="both"/>
        <w:rPr>
          <w:rFonts w:ascii="Times New Roman" w:hAnsi="Times New Roman" w:cs="Times New Roman"/>
          <w:color w:val="000000"/>
          <w:sz w:val="24"/>
          <w:szCs w:val="24"/>
        </w:rPr>
      </w:pPr>
      <w:r w:rsidRPr="00673B46">
        <w:rPr>
          <w:rFonts w:ascii="Times New Roman" w:hAnsi="Times New Roman" w:cs="Times New Roman"/>
          <w:color w:val="000000"/>
          <w:sz w:val="24"/>
          <w:szCs w:val="24"/>
        </w:rPr>
        <w:t>- Protejarea noilor robinete de izolare prin instalarea lor în tuburi de metal prevazute cu capace;</w:t>
      </w:r>
    </w:p>
    <w:p w:rsidR="00673B46" w:rsidRPr="00673B46" w:rsidRDefault="00673B46" w:rsidP="00673B46">
      <w:pPr>
        <w:spacing w:after="0" w:line="240" w:lineRule="auto"/>
        <w:ind w:firstLine="720"/>
        <w:jc w:val="both"/>
        <w:rPr>
          <w:rFonts w:ascii="Times New Roman" w:hAnsi="Times New Roman" w:cs="Times New Roman"/>
          <w:sz w:val="24"/>
          <w:szCs w:val="24"/>
        </w:rPr>
      </w:pPr>
      <w:r w:rsidRPr="00673B46">
        <w:rPr>
          <w:rFonts w:ascii="Times New Roman" w:hAnsi="Times New Roman" w:cs="Times New Roman"/>
          <w:color w:val="000000"/>
          <w:sz w:val="24"/>
          <w:szCs w:val="24"/>
        </w:rPr>
        <w:t>- Intre cei doi robineti de izolare conducta se va captusi la interior cu PEHD;</w:t>
      </w:r>
    </w:p>
    <w:p w:rsidR="00673B46" w:rsidRPr="00673B46" w:rsidRDefault="00673B46" w:rsidP="00673B46">
      <w:pPr>
        <w:spacing w:after="0" w:line="240" w:lineRule="auto"/>
        <w:ind w:firstLine="720"/>
        <w:jc w:val="both"/>
        <w:rPr>
          <w:rFonts w:ascii="Times New Roman" w:hAnsi="Times New Roman" w:cs="Times New Roman"/>
          <w:sz w:val="24"/>
          <w:szCs w:val="24"/>
        </w:rPr>
      </w:pPr>
      <w:r w:rsidRPr="00673B46">
        <w:rPr>
          <w:rFonts w:ascii="Times New Roman" w:hAnsi="Times New Roman" w:cs="Times New Roman"/>
          <w:sz w:val="24"/>
          <w:szCs w:val="24"/>
        </w:rPr>
        <w:t xml:space="preserve">Lucrările pregătitoare constau în: </w:t>
      </w:r>
    </w:p>
    <w:p w:rsidR="00673B46" w:rsidRPr="00673B46" w:rsidRDefault="00673B46" w:rsidP="00673B46">
      <w:pPr>
        <w:numPr>
          <w:ilvl w:val="0"/>
          <w:numId w:val="20"/>
        </w:numPr>
        <w:spacing w:after="0" w:line="240" w:lineRule="auto"/>
        <w:ind w:left="1080"/>
        <w:jc w:val="both"/>
        <w:rPr>
          <w:rFonts w:ascii="Times New Roman" w:hAnsi="Times New Roman" w:cs="Times New Roman"/>
          <w:sz w:val="24"/>
          <w:szCs w:val="24"/>
        </w:rPr>
      </w:pPr>
      <w:r w:rsidRPr="00673B46">
        <w:rPr>
          <w:rFonts w:ascii="Times New Roman" w:hAnsi="Times New Roman" w:cs="Times New Roman"/>
          <w:sz w:val="24"/>
          <w:szCs w:val="24"/>
        </w:rPr>
        <w:t>curăţirea terenului din amplasamentul lucrării de iarbă şi buruieni, frunze şi crengi, defrişarea de tufişuri şi arbuşti;</w:t>
      </w:r>
    </w:p>
    <w:p w:rsidR="00673B46" w:rsidRPr="00673B46" w:rsidRDefault="00673B46" w:rsidP="00673B46">
      <w:pPr>
        <w:numPr>
          <w:ilvl w:val="0"/>
          <w:numId w:val="20"/>
        </w:numPr>
        <w:spacing w:after="0" w:line="240" w:lineRule="auto"/>
        <w:ind w:left="1080"/>
        <w:jc w:val="both"/>
        <w:rPr>
          <w:rFonts w:ascii="Times New Roman" w:hAnsi="Times New Roman" w:cs="Times New Roman"/>
          <w:sz w:val="24"/>
          <w:szCs w:val="24"/>
        </w:rPr>
      </w:pPr>
      <w:r w:rsidRPr="00673B46">
        <w:rPr>
          <w:rFonts w:ascii="Times New Roman" w:hAnsi="Times New Roman" w:cs="Times New Roman"/>
          <w:sz w:val="24"/>
          <w:szCs w:val="24"/>
        </w:rPr>
        <w:lastRenderedPageBreak/>
        <w:t>înainte de începerea lucrărilor de bază se va verifica dacă în amplasament există trasee de cabluri, conducte, altele decât cele indicate pe teren, sau alte obiective care ar putea fi afectate de lucrările proiectate; în astfel de situaţii se va proceda la devierea sau protecţia acestora;</w:t>
      </w:r>
    </w:p>
    <w:p w:rsidR="00673B46" w:rsidRPr="00673B46" w:rsidRDefault="00673B46" w:rsidP="00673B46">
      <w:pPr>
        <w:numPr>
          <w:ilvl w:val="0"/>
          <w:numId w:val="20"/>
        </w:numPr>
        <w:spacing w:after="0" w:line="240" w:lineRule="auto"/>
        <w:ind w:left="1080"/>
        <w:jc w:val="both"/>
        <w:rPr>
          <w:rFonts w:ascii="Times New Roman" w:hAnsi="Times New Roman" w:cs="Times New Roman"/>
          <w:sz w:val="24"/>
          <w:szCs w:val="24"/>
        </w:rPr>
      </w:pPr>
      <w:r w:rsidRPr="00673B46">
        <w:rPr>
          <w:rFonts w:ascii="Times New Roman" w:hAnsi="Times New Roman" w:cs="Times New Roman"/>
          <w:sz w:val="24"/>
          <w:szCs w:val="24"/>
        </w:rPr>
        <w:t>săpăturile pentru pozarea lucrărilor se vor executa pe tronsoane de 10-20 m în ordinea stabilită în proiect, manual şi mecanizat;</w:t>
      </w:r>
    </w:p>
    <w:p w:rsidR="00673B46" w:rsidRPr="00673B46" w:rsidRDefault="00673B46" w:rsidP="00673B46">
      <w:pPr>
        <w:numPr>
          <w:ilvl w:val="0"/>
          <w:numId w:val="20"/>
        </w:numPr>
        <w:spacing w:after="0" w:line="240" w:lineRule="auto"/>
        <w:ind w:left="1080"/>
        <w:jc w:val="both"/>
        <w:rPr>
          <w:rFonts w:ascii="Times New Roman" w:hAnsi="Times New Roman" w:cs="Times New Roman"/>
          <w:sz w:val="24"/>
          <w:szCs w:val="24"/>
        </w:rPr>
      </w:pPr>
      <w:r w:rsidRPr="00673B46">
        <w:rPr>
          <w:rFonts w:ascii="Times New Roman" w:hAnsi="Times New Roman" w:cs="Times New Roman"/>
          <w:sz w:val="24"/>
          <w:szCs w:val="24"/>
        </w:rPr>
        <w:t>la terminarea lucrărilor se va întocmi proces verbal de verificare a cotei de fundare.</w:t>
      </w:r>
    </w:p>
    <w:p w:rsidR="00673B46" w:rsidRPr="00673B46" w:rsidRDefault="00673B46" w:rsidP="00673B46">
      <w:pPr>
        <w:spacing w:after="0" w:line="240" w:lineRule="auto"/>
        <w:ind w:firstLine="720"/>
        <w:jc w:val="both"/>
        <w:rPr>
          <w:rFonts w:ascii="Times New Roman" w:hAnsi="Times New Roman" w:cs="Times New Roman"/>
          <w:color w:val="000000"/>
          <w:sz w:val="24"/>
          <w:szCs w:val="24"/>
        </w:rPr>
      </w:pPr>
    </w:p>
    <w:bookmarkEnd w:id="8"/>
    <w:bookmarkEnd w:id="9"/>
    <w:bookmarkEnd w:id="10"/>
    <w:bookmarkEnd w:id="11"/>
    <w:p w:rsidR="00673B46" w:rsidRPr="00673B46" w:rsidRDefault="00673B46" w:rsidP="00673B46">
      <w:pPr>
        <w:spacing w:after="0" w:line="240" w:lineRule="auto"/>
        <w:ind w:firstLine="720"/>
        <w:jc w:val="both"/>
        <w:rPr>
          <w:rFonts w:ascii="Times New Roman" w:hAnsi="Times New Roman" w:cs="Times New Roman"/>
          <w:sz w:val="24"/>
          <w:szCs w:val="24"/>
        </w:rPr>
      </w:pPr>
      <w:r w:rsidRPr="00673B46">
        <w:rPr>
          <w:rFonts w:ascii="Times New Roman" w:hAnsi="Times New Roman" w:cs="Times New Roman"/>
          <w:sz w:val="24"/>
          <w:szCs w:val="24"/>
        </w:rPr>
        <w:t>Conducta de pompare transporta titeiul brut de la Parc 2 Iedera la Parc 1 Iedera unde este incalzit pentru separare si pompat la Depozitul Sud 3 Moreni; conducta traversează Paraul Leorda la nivelul solului.</w:t>
      </w:r>
    </w:p>
    <w:p w:rsidR="00673B46" w:rsidRPr="00673B46" w:rsidRDefault="00673B46" w:rsidP="00673B46">
      <w:pPr>
        <w:keepNext/>
        <w:numPr>
          <w:ilvl w:val="2"/>
          <w:numId w:val="0"/>
        </w:numPr>
        <w:tabs>
          <w:tab w:val="num" w:pos="1530"/>
        </w:tabs>
        <w:spacing w:after="0" w:line="240" w:lineRule="auto"/>
        <w:ind w:left="709"/>
        <w:jc w:val="both"/>
        <w:outlineLvl w:val="2"/>
        <w:rPr>
          <w:rFonts w:ascii="Times New Roman" w:hAnsi="Times New Roman" w:cs="Times New Roman"/>
          <w:sz w:val="24"/>
          <w:szCs w:val="24"/>
        </w:rPr>
      </w:pPr>
      <w:bookmarkStart w:id="12" w:name="_Toc14941721"/>
      <w:bookmarkStart w:id="13" w:name="_Toc14954495"/>
      <w:r w:rsidRPr="00673B46">
        <w:rPr>
          <w:rFonts w:ascii="Times New Roman" w:hAnsi="Times New Roman" w:cs="Times New Roman"/>
          <w:sz w:val="24"/>
          <w:szCs w:val="24"/>
        </w:rPr>
        <w:t>Datele tehnice ale conductei existente:</w:t>
      </w:r>
      <w:bookmarkEnd w:id="12"/>
      <w:bookmarkEnd w:id="13"/>
    </w:p>
    <w:p w:rsidR="00673B46" w:rsidRPr="00673B46" w:rsidRDefault="00673B46" w:rsidP="00673B46">
      <w:pPr>
        <w:keepNext/>
        <w:numPr>
          <w:ilvl w:val="2"/>
          <w:numId w:val="0"/>
        </w:numPr>
        <w:tabs>
          <w:tab w:val="num" w:pos="1530"/>
        </w:tabs>
        <w:spacing w:after="0" w:line="240" w:lineRule="auto"/>
        <w:ind w:left="709"/>
        <w:jc w:val="both"/>
        <w:outlineLvl w:val="2"/>
        <w:rPr>
          <w:rFonts w:ascii="Times New Roman" w:hAnsi="Times New Roman" w:cs="Times New Roman"/>
          <w:sz w:val="24"/>
          <w:szCs w:val="24"/>
        </w:rPr>
      </w:pPr>
      <w:bookmarkStart w:id="14" w:name="_Toc14941722"/>
      <w:bookmarkStart w:id="15" w:name="_Toc14954496"/>
      <w:r w:rsidRPr="00673B46">
        <w:rPr>
          <w:rFonts w:ascii="Times New Roman" w:hAnsi="Times New Roman" w:cs="Times New Roman"/>
          <w:sz w:val="24"/>
          <w:szCs w:val="24"/>
        </w:rPr>
        <w:t>Lungime totala: 4,2 km;</w:t>
      </w:r>
      <w:bookmarkEnd w:id="14"/>
      <w:bookmarkEnd w:id="15"/>
    </w:p>
    <w:p w:rsidR="00673B46" w:rsidRPr="00673B46" w:rsidRDefault="00673B46" w:rsidP="00673B46">
      <w:pPr>
        <w:keepNext/>
        <w:numPr>
          <w:ilvl w:val="2"/>
          <w:numId w:val="0"/>
        </w:numPr>
        <w:tabs>
          <w:tab w:val="num" w:pos="1530"/>
        </w:tabs>
        <w:spacing w:after="0" w:line="240" w:lineRule="auto"/>
        <w:ind w:left="709"/>
        <w:jc w:val="both"/>
        <w:outlineLvl w:val="2"/>
        <w:rPr>
          <w:rFonts w:ascii="Times New Roman" w:hAnsi="Times New Roman" w:cs="Times New Roman"/>
          <w:sz w:val="24"/>
          <w:szCs w:val="24"/>
        </w:rPr>
      </w:pPr>
      <w:bookmarkStart w:id="16" w:name="_Toc14941723"/>
      <w:bookmarkStart w:id="17" w:name="_Toc14954497"/>
      <w:r w:rsidRPr="00673B46">
        <w:rPr>
          <w:rFonts w:ascii="Times New Roman" w:hAnsi="Times New Roman" w:cs="Times New Roman"/>
          <w:sz w:val="24"/>
          <w:szCs w:val="24"/>
        </w:rPr>
        <w:t>Diametru: 4 in;</w:t>
      </w:r>
      <w:bookmarkEnd w:id="16"/>
      <w:bookmarkEnd w:id="17"/>
    </w:p>
    <w:p w:rsidR="00673B46" w:rsidRPr="00673B46" w:rsidRDefault="00673B46" w:rsidP="00673B46">
      <w:pPr>
        <w:keepNext/>
        <w:numPr>
          <w:ilvl w:val="2"/>
          <w:numId w:val="0"/>
        </w:numPr>
        <w:tabs>
          <w:tab w:val="num" w:pos="1530"/>
        </w:tabs>
        <w:spacing w:after="0" w:line="240" w:lineRule="auto"/>
        <w:ind w:left="709"/>
        <w:jc w:val="both"/>
        <w:outlineLvl w:val="2"/>
        <w:rPr>
          <w:rFonts w:ascii="Times New Roman" w:hAnsi="Times New Roman" w:cs="Times New Roman"/>
          <w:sz w:val="24"/>
          <w:szCs w:val="24"/>
        </w:rPr>
      </w:pPr>
      <w:bookmarkStart w:id="18" w:name="_Toc14941724"/>
      <w:bookmarkStart w:id="19" w:name="_Toc14954498"/>
      <w:r w:rsidRPr="00673B46">
        <w:rPr>
          <w:rFonts w:ascii="Times New Roman" w:hAnsi="Times New Roman" w:cs="Times New Roman"/>
          <w:sz w:val="24"/>
          <w:szCs w:val="24"/>
        </w:rPr>
        <w:t>Material: otel carbon;</w:t>
      </w:r>
      <w:bookmarkEnd w:id="18"/>
      <w:bookmarkEnd w:id="19"/>
    </w:p>
    <w:p w:rsidR="00673B46" w:rsidRPr="00673B46" w:rsidRDefault="00673B46" w:rsidP="00673B46">
      <w:pPr>
        <w:keepNext/>
        <w:numPr>
          <w:ilvl w:val="2"/>
          <w:numId w:val="0"/>
        </w:numPr>
        <w:tabs>
          <w:tab w:val="num" w:pos="1530"/>
        </w:tabs>
        <w:spacing w:after="0" w:line="240" w:lineRule="auto"/>
        <w:ind w:left="709"/>
        <w:jc w:val="both"/>
        <w:outlineLvl w:val="2"/>
        <w:rPr>
          <w:rFonts w:ascii="Times New Roman" w:hAnsi="Times New Roman" w:cs="Times New Roman"/>
          <w:sz w:val="24"/>
          <w:szCs w:val="24"/>
        </w:rPr>
      </w:pPr>
      <w:bookmarkStart w:id="20" w:name="_Toc14941725"/>
      <w:bookmarkStart w:id="21" w:name="_Toc14954499"/>
      <w:r w:rsidRPr="00673B46">
        <w:rPr>
          <w:rFonts w:ascii="Times New Roman" w:hAnsi="Times New Roman" w:cs="Times New Roman"/>
          <w:sz w:val="24"/>
          <w:szCs w:val="24"/>
        </w:rPr>
        <w:t>Presiunea maxima de operare: vara – 7-10 barg, iarna – 15-17 barg.</w:t>
      </w:r>
      <w:bookmarkEnd w:id="20"/>
      <w:bookmarkEnd w:id="21"/>
    </w:p>
    <w:p w:rsidR="00673B46" w:rsidRPr="00673B46" w:rsidRDefault="00673B46" w:rsidP="00673B46">
      <w:pPr>
        <w:keepNext/>
        <w:numPr>
          <w:ilvl w:val="2"/>
          <w:numId w:val="0"/>
        </w:numPr>
        <w:tabs>
          <w:tab w:val="num" w:pos="1530"/>
        </w:tabs>
        <w:spacing w:after="0" w:line="240" w:lineRule="auto"/>
        <w:ind w:left="709"/>
        <w:jc w:val="both"/>
        <w:outlineLvl w:val="2"/>
        <w:rPr>
          <w:rFonts w:ascii="Times New Roman" w:hAnsi="Times New Roman" w:cs="Times New Roman"/>
          <w:b/>
          <w:bCs/>
          <w:sz w:val="24"/>
          <w:szCs w:val="24"/>
        </w:rPr>
      </w:pPr>
      <w:bookmarkStart w:id="22" w:name="_Toc14941726"/>
      <w:bookmarkStart w:id="23" w:name="_Toc14954500"/>
      <w:r w:rsidRPr="00673B46">
        <w:rPr>
          <w:rFonts w:ascii="Times New Roman" w:hAnsi="Times New Roman" w:cs="Times New Roman"/>
          <w:iCs/>
          <w:sz w:val="24"/>
          <w:szCs w:val="24"/>
          <w:lang w:eastAsia="de-AT"/>
        </w:rPr>
        <w:t>Debit: 24 m³/zi</w:t>
      </w:r>
      <w:bookmarkEnd w:id="22"/>
      <w:bookmarkEnd w:id="23"/>
    </w:p>
    <w:p w:rsidR="00F371A1" w:rsidRPr="00784853" w:rsidRDefault="00F371A1" w:rsidP="00673B46">
      <w:pPr>
        <w:spacing w:after="0" w:line="240" w:lineRule="auto"/>
        <w:jc w:val="both"/>
        <w:rPr>
          <w:rFonts w:ascii="Times New Roman" w:eastAsia="Times New Roman" w:hAnsi="Times New Roman" w:cs="Times New Roman"/>
          <w:sz w:val="16"/>
          <w:szCs w:val="16"/>
          <w:lang w:eastAsia="pl-PL"/>
        </w:rPr>
      </w:pPr>
    </w:p>
    <w:p w:rsidR="001336A7" w:rsidRPr="00583DF9" w:rsidRDefault="001336A7" w:rsidP="001336A7">
      <w:pPr>
        <w:autoSpaceDE w:val="0"/>
        <w:autoSpaceDN w:val="0"/>
        <w:adjustRightInd w:val="0"/>
        <w:spacing w:after="0" w:line="240" w:lineRule="auto"/>
        <w:jc w:val="both"/>
        <w:rPr>
          <w:rFonts w:ascii="Times New Roman" w:eastAsia="Times New Roman" w:hAnsi="Times New Roman" w:cs="Times New Roman"/>
          <w:sz w:val="24"/>
          <w:szCs w:val="24"/>
        </w:rPr>
      </w:pPr>
      <w:r w:rsidRPr="00583DF9">
        <w:rPr>
          <w:rFonts w:ascii="Times New Roman" w:eastAsia="Times New Roman" w:hAnsi="Times New Roman" w:cs="Times New Roman"/>
          <w:sz w:val="24"/>
          <w:szCs w:val="24"/>
        </w:rPr>
        <w:t xml:space="preserve">b) </w:t>
      </w:r>
      <w:r w:rsidRPr="00583DF9">
        <w:rPr>
          <w:rFonts w:ascii="Times New Roman" w:eastAsia="Times New Roman" w:hAnsi="Times New Roman" w:cs="Times New Roman"/>
          <w:i/>
          <w:sz w:val="24"/>
          <w:szCs w:val="24"/>
        </w:rPr>
        <w:t>cumularea cu alte proiecte</w:t>
      </w:r>
      <w:r w:rsidRPr="00583DF9">
        <w:rPr>
          <w:rFonts w:ascii="Times New Roman" w:eastAsia="Times New Roman" w:hAnsi="Times New Roman" w:cs="Times New Roman"/>
          <w:sz w:val="24"/>
          <w:szCs w:val="24"/>
        </w:rPr>
        <w:t xml:space="preserve"> -  nu este cazul;</w:t>
      </w:r>
    </w:p>
    <w:p w:rsidR="001336A7" w:rsidRPr="00583DF9" w:rsidRDefault="001336A7" w:rsidP="001336A7">
      <w:pPr>
        <w:spacing w:after="0" w:line="240" w:lineRule="auto"/>
        <w:jc w:val="both"/>
        <w:rPr>
          <w:rFonts w:ascii="Times New Roman" w:eastAsia="Calibri" w:hAnsi="Times New Roman" w:cs="Times New Roman"/>
          <w:sz w:val="24"/>
          <w:szCs w:val="24"/>
          <w:lang w:eastAsia="pl-PL"/>
        </w:rPr>
      </w:pPr>
      <w:r w:rsidRPr="00583DF9">
        <w:rPr>
          <w:rFonts w:ascii="Times New Roman" w:eastAsia="Times New Roman" w:hAnsi="Times New Roman" w:cs="Times New Roman"/>
          <w:sz w:val="24"/>
          <w:szCs w:val="24"/>
          <w:lang w:eastAsia="pl-PL"/>
        </w:rPr>
        <w:t xml:space="preserve">c) </w:t>
      </w:r>
      <w:r w:rsidRPr="00583DF9">
        <w:rPr>
          <w:rFonts w:ascii="Times New Roman" w:eastAsia="Times New Roman" w:hAnsi="Times New Roman" w:cs="Times New Roman"/>
          <w:i/>
          <w:sz w:val="24"/>
          <w:szCs w:val="24"/>
          <w:lang w:eastAsia="pl-PL"/>
        </w:rPr>
        <w:t>utilizarea resurselor naturale</w:t>
      </w:r>
      <w:r w:rsidRPr="00583DF9">
        <w:rPr>
          <w:rFonts w:ascii="Times New Roman" w:eastAsia="Times New Roman" w:hAnsi="Times New Roman" w:cs="Times New Roman"/>
          <w:sz w:val="24"/>
          <w:szCs w:val="24"/>
          <w:lang w:eastAsia="pl-PL"/>
        </w:rPr>
        <w:t xml:space="preserve">: </w:t>
      </w:r>
      <w:r w:rsidRPr="00583DF9">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1336A7" w:rsidRPr="00583DF9" w:rsidRDefault="001336A7" w:rsidP="001336A7">
      <w:pPr>
        <w:spacing w:after="0" w:line="240" w:lineRule="auto"/>
        <w:jc w:val="both"/>
        <w:rPr>
          <w:rFonts w:ascii="Times New Roman" w:eastAsia="Calibri" w:hAnsi="Times New Roman" w:cs="Times New Roman"/>
          <w:sz w:val="24"/>
          <w:szCs w:val="24"/>
        </w:rPr>
      </w:pPr>
      <w:r w:rsidRPr="00583DF9">
        <w:rPr>
          <w:rFonts w:ascii="Times New Roman" w:eastAsia="Calibri" w:hAnsi="Times New Roman" w:cs="Times New Roman"/>
          <w:sz w:val="24"/>
          <w:szCs w:val="24"/>
        </w:rPr>
        <w:t xml:space="preserve">d) </w:t>
      </w:r>
      <w:r w:rsidRPr="00583DF9">
        <w:rPr>
          <w:rFonts w:ascii="Times New Roman" w:eastAsia="Calibri" w:hAnsi="Times New Roman" w:cs="Times New Roman"/>
          <w:i/>
          <w:sz w:val="24"/>
          <w:szCs w:val="24"/>
        </w:rPr>
        <w:t>producţia de deşeuri</w:t>
      </w:r>
      <w:r w:rsidRPr="00583DF9">
        <w:rPr>
          <w:rFonts w:ascii="Times New Roman" w:eastAsia="Calibri" w:hAnsi="Times New Roman" w:cs="Times New Roman"/>
          <w:sz w:val="24"/>
          <w:szCs w:val="24"/>
        </w:rPr>
        <w:t xml:space="preserve">: deşeurile generate atât în perioada de execuţie cât şi în perioada de funcţionare vor fi stocate selectiv şi predate către societăţi autorizate din punct de vedere al mediului pentru activităţi de colectare/valorificare/eliminare; </w:t>
      </w:r>
    </w:p>
    <w:p w:rsidR="001336A7" w:rsidRPr="00583DF9" w:rsidRDefault="001336A7" w:rsidP="001336A7">
      <w:pPr>
        <w:spacing w:after="0" w:line="240" w:lineRule="auto"/>
        <w:jc w:val="both"/>
        <w:rPr>
          <w:rFonts w:ascii="Times New Roman" w:eastAsia="Calibri" w:hAnsi="Times New Roman" w:cs="Times New Roman"/>
          <w:sz w:val="24"/>
          <w:szCs w:val="24"/>
          <w:lang w:eastAsia="pl-PL"/>
        </w:rPr>
      </w:pPr>
      <w:r w:rsidRPr="00583DF9">
        <w:rPr>
          <w:rFonts w:ascii="Times New Roman" w:eastAsia="Times New Roman" w:hAnsi="Times New Roman" w:cs="Times New Roman"/>
          <w:sz w:val="24"/>
          <w:szCs w:val="24"/>
          <w:lang w:eastAsia="pl-PL"/>
        </w:rPr>
        <w:t xml:space="preserve">e) </w:t>
      </w:r>
      <w:r w:rsidRPr="00583DF9">
        <w:rPr>
          <w:rFonts w:ascii="Times New Roman" w:eastAsia="Times New Roman" w:hAnsi="Times New Roman" w:cs="Times New Roman"/>
          <w:i/>
          <w:sz w:val="24"/>
          <w:szCs w:val="24"/>
          <w:lang w:eastAsia="pl-PL"/>
        </w:rPr>
        <w:t>emisiile poluante, inclusiv zgomotul şi alte surse de disconfort</w:t>
      </w:r>
      <w:r w:rsidRPr="00583DF9">
        <w:rPr>
          <w:rFonts w:ascii="Times New Roman" w:eastAsia="Times New Roman" w:hAnsi="Times New Roman" w:cs="Times New Roman"/>
          <w:sz w:val="24"/>
          <w:szCs w:val="24"/>
          <w:lang w:eastAsia="pl-PL"/>
        </w:rPr>
        <w:t xml:space="preserve">: în perioada de execuţie, zgomotul va fi generat de </w:t>
      </w:r>
      <w:r w:rsidRPr="00583DF9">
        <w:rPr>
          <w:rFonts w:ascii="Times New Roman" w:eastAsia="Calibri" w:hAnsi="Times New Roman" w:cs="Times New Roman"/>
          <w:sz w:val="24"/>
          <w:szCs w:val="24"/>
          <w:lang w:eastAsia="pl-PL"/>
        </w:rPr>
        <w:t xml:space="preserve">utilajele şi mijloacele de transport; </w:t>
      </w:r>
      <w:r w:rsidRPr="00583DF9">
        <w:rPr>
          <w:rFonts w:ascii="Times New Roman" w:eastAsia="Times New Roman" w:hAnsi="Times New Roman" w:cs="Times New Roman"/>
          <w:sz w:val="24"/>
          <w:szCs w:val="24"/>
          <w:lang w:eastAsia="pl-PL"/>
        </w:rPr>
        <w:t xml:space="preserve">lucrările şi măsurile prevăzute în proiect nu vor afecta semnificativ factorii de mediu (aer, apă, sol, aşezări umane); </w:t>
      </w:r>
    </w:p>
    <w:p w:rsidR="001336A7" w:rsidRPr="00583DF9" w:rsidRDefault="001336A7" w:rsidP="001336A7">
      <w:pPr>
        <w:spacing w:after="0" w:line="240" w:lineRule="auto"/>
        <w:jc w:val="both"/>
        <w:rPr>
          <w:rFonts w:ascii="Times New Roman" w:eastAsia="Calibri" w:hAnsi="Times New Roman" w:cs="Times New Roman"/>
          <w:sz w:val="24"/>
          <w:szCs w:val="24"/>
        </w:rPr>
      </w:pPr>
      <w:r w:rsidRPr="00583DF9">
        <w:rPr>
          <w:rFonts w:ascii="Times New Roman" w:eastAsia="Calibri" w:hAnsi="Times New Roman" w:cs="Times New Roman"/>
          <w:sz w:val="24"/>
          <w:szCs w:val="24"/>
        </w:rPr>
        <w:t xml:space="preserve">f) </w:t>
      </w:r>
      <w:r w:rsidRPr="00583DF9">
        <w:rPr>
          <w:rFonts w:ascii="Times New Roman" w:eastAsia="Calibri" w:hAnsi="Times New Roman" w:cs="Times New Roman"/>
          <w:i/>
          <w:sz w:val="24"/>
          <w:szCs w:val="24"/>
        </w:rPr>
        <w:t>riscul de accident, ţinându-se seama în special de substanţele şi de tehnologiile utilizate</w:t>
      </w:r>
      <w:r w:rsidRPr="00583DF9">
        <w:rPr>
          <w:rFonts w:ascii="Times New Roman" w:eastAsia="Calibri" w:hAnsi="Times New Roman" w:cs="Times New Roman"/>
          <w:sz w:val="24"/>
          <w:szCs w:val="24"/>
        </w:rPr>
        <w:t>: riscul de accident, pe perioada execuţiei lucrărilor este redus, deoarece nu se utilizează substanţe periculoase, iar alimentarea utilajelor cu carburanţi se face numai la staţiile autorizate; Pentru perioada de funcţionare este prevăzută efectuarea de probe de presiune şi etanşeitate înainte de darea în funcţiune şi program de verificare periodică a traseului în perioada de exploatare.</w:t>
      </w:r>
    </w:p>
    <w:p w:rsidR="001336A7" w:rsidRPr="00583DF9" w:rsidRDefault="001336A7" w:rsidP="001336A7">
      <w:pPr>
        <w:autoSpaceDE w:val="0"/>
        <w:autoSpaceDN w:val="0"/>
        <w:adjustRightInd w:val="0"/>
        <w:spacing w:after="0" w:line="240" w:lineRule="auto"/>
        <w:jc w:val="both"/>
        <w:rPr>
          <w:rFonts w:ascii="Times New Roman" w:eastAsia="Times New Roman" w:hAnsi="Times New Roman" w:cs="Times New Roman"/>
          <w:b/>
          <w:i/>
          <w:sz w:val="16"/>
          <w:szCs w:val="16"/>
        </w:rPr>
      </w:pPr>
    </w:p>
    <w:p w:rsidR="001336A7" w:rsidRPr="00583DF9" w:rsidRDefault="001336A7" w:rsidP="001336A7">
      <w:pPr>
        <w:autoSpaceDE w:val="0"/>
        <w:autoSpaceDN w:val="0"/>
        <w:adjustRightInd w:val="0"/>
        <w:spacing w:after="0" w:line="240" w:lineRule="auto"/>
        <w:jc w:val="both"/>
        <w:rPr>
          <w:rFonts w:ascii="Times New Roman" w:eastAsia="Times New Roman" w:hAnsi="Times New Roman" w:cs="Times New Roman"/>
          <w:b/>
          <w:i/>
          <w:sz w:val="24"/>
          <w:szCs w:val="24"/>
          <w:u w:val="single"/>
        </w:rPr>
      </w:pPr>
      <w:r w:rsidRPr="00583DF9">
        <w:rPr>
          <w:rFonts w:ascii="Times New Roman" w:eastAsia="Times New Roman" w:hAnsi="Times New Roman" w:cs="Times New Roman"/>
          <w:b/>
          <w:i/>
          <w:sz w:val="24"/>
          <w:szCs w:val="24"/>
        </w:rPr>
        <w:t xml:space="preserve">2. </w:t>
      </w:r>
      <w:r w:rsidRPr="00583DF9">
        <w:rPr>
          <w:rFonts w:ascii="Times New Roman" w:eastAsia="Times New Roman" w:hAnsi="Times New Roman" w:cs="Times New Roman"/>
          <w:b/>
          <w:i/>
          <w:sz w:val="24"/>
          <w:szCs w:val="24"/>
          <w:u w:val="single"/>
        </w:rPr>
        <w:t xml:space="preserve"> Localizarea proiectelor</w:t>
      </w:r>
    </w:p>
    <w:p w:rsidR="001336A7" w:rsidRPr="00583DF9" w:rsidRDefault="001336A7" w:rsidP="001336A7">
      <w:pPr>
        <w:tabs>
          <w:tab w:val="num" w:pos="0"/>
        </w:tabs>
        <w:spacing w:after="0" w:line="240" w:lineRule="auto"/>
        <w:jc w:val="both"/>
        <w:rPr>
          <w:rFonts w:ascii="Times New Roman" w:eastAsia="Times New Roman" w:hAnsi="Times New Roman" w:cs="Times New Roman"/>
          <w:sz w:val="24"/>
          <w:szCs w:val="24"/>
        </w:rPr>
      </w:pPr>
      <w:r w:rsidRPr="00583DF9">
        <w:rPr>
          <w:rFonts w:ascii="Times New Roman" w:eastAsia="Times New Roman" w:hAnsi="Times New Roman" w:cs="Times New Roman"/>
          <w:i/>
          <w:sz w:val="24"/>
          <w:szCs w:val="24"/>
        </w:rPr>
        <w:t>2.1. utilizarea existentă a terenului</w:t>
      </w:r>
      <w:r w:rsidRPr="00583DF9">
        <w:rPr>
          <w:rFonts w:ascii="Times New Roman" w:eastAsia="Times New Roman" w:hAnsi="Times New Roman" w:cs="Times New Roman"/>
          <w:sz w:val="24"/>
          <w:szCs w:val="24"/>
        </w:rPr>
        <w:t xml:space="preserve">: Conform Certificatului de Urbanism nr. </w:t>
      </w:r>
      <w:r w:rsidR="00EB1C02">
        <w:rPr>
          <w:rFonts w:ascii="Times New Roman" w:eastAsia="Times New Roman" w:hAnsi="Times New Roman" w:cs="Times New Roman"/>
          <w:sz w:val="24"/>
          <w:szCs w:val="24"/>
        </w:rPr>
        <w:t>55/18.03</w:t>
      </w:r>
      <w:r>
        <w:rPr>
          <w:rFonts w:ascii="Times New Roman" w:eastAsia="Times New Roman" w:hAnsi="Times New Roman" w:cs="Times New Roman"/>
          <w:sz w:val="24"/>
          <w:szCs w:val="24"/>
        </w:rPr>
        <w:t>.2019 emis de catre Consiliul Judetean Dambovita</w:t>
      </w:r>
      <w:r w:rsidRPr="00583DF9">
        <w:rPr>
          <w:rFonts w:ascii="Times New Roman" w:eastAsia="Times New Roman" w:hAnsi="Times New Roman" w:cs="Times New Roman"/>
          <w:sz w:val="24"/>
          <w:szCs w:val="24"/>
        </w:rPr>
        <w:t xml:space="preserve">, terenul </w:t>
      </w:r>
      <w:r>
        <w:rPr>
          <w:rFonts w:ascii="Times New Roman" w:eastAsia="Times New Roman" w:hAnsi="Times New Roman" w:cs="Times New Roman"/>
          <w:sz w:val="24"/>
          <w:szCs w:val="24"/>
        </w:rPr>
        <w:t>este situat</w:t>
      </w:r>
      <w:r w:rsidRPr="00583DF9">
        <w:rPr>
          <w:rFonts w:ascii="Times New Roman" w:eastAsia="Times New Roman" w:hAnsi="Times New Roman" w:cs="Times New Roman"/>
          <w:sz w:val="24"/>
          <w:szCs w:val="24"/>
        </w:rPr>
        <w:t xml:space="preserve"> în extravilanul </w:t>
      </w:r>
      <w:r w:rsidRPr="00583DF9">
        <w:rPr>
          <w:rFonts w:ascii="Times New Roman" w:hAnsi="Times New Roman" w:cs="Times New Roman"/>
          <w:sz w:val="24"/>
          <w:szCs w:val="24"/>
        </w:rPr>
        <w:t xml:space="preserve">comunei </w:t>
      </w:r>
      <w:r w:rsidR="00EB1C02">
        <w:rPr>
          <w:rFonts w:ascii="Times New Roman" w:hAnsi="Times New Roman" w:cs="Times New Roman"/>
          <w:sz w:val="24"/>
          <w:szCs w:val="24"/>
        </w:rPr>
        <w:t>Iedera</w:t>
      </w:r>
      <w:r>
        <w:rPr>
          <w:rFonts w:ascii="Times New Roman" w:hAnsi="Times New Roman" w:cs="Times New Roman"/>
          <w:sz w:val="24"/>
          <w:szCs w:val="24"/>
        </w:rPr>
        <w:t xml:space="preserve"> - </w:t>
      </w:r>
      <w:r w:rsidRPr="00583DF9">
        <w:rPr>
          <w:rFonts w:ascii="Times New Roman" w:eastAsia="Times New Roman" w:hAnsi="Times New Roman" w:cs="Times New Roman"/>
          <w:sz w:val="24"/>
          <w:szCs w:val="24"/>
        </w:rPr>
        <w:t xml:space="preserve">categoria de folosința </w:t>
      </w:r>
      <w:r>
        <w:rPr>
          <w:rFonts w:ascii="Times New Roman" w:eastAsia="Times New Roman" w:hAnsi="Times New Roman" w:cs="Times New Roman"/>
          <w:sz w:val="24"/>
          <w:szCs w:val="24"/>
        </w:rPr>
        <w:t xml:space="preserve">actuala </w:t>
      </w:r>
      <w:r w:rsidRPr="00583DF9">
        <w:rPr>
          <w:rFonts w:ascii="Times New Roman" w:eastAsia="Times New Roman" w:hAnsi="Times New Roman" w:cs="Times New Roman"/>
          <w:sz w:val="24"/>
          <w:szCs w:val="24"/>
        </w:rPr>
        <w:t xml:space="preserve">– </w:t>
      </w:r>
      <w:r w:rsidR="00534E95">
        <w:rPr>
          <w:rFonts w:ascii="Times New Roman" w:eastAsia="Times New Roman" w:hAnsi="Times New Roman" w:cs="Times New Roman"/>
          <w:sz w:val="24"/>
          <w:szCs w:val="24"/>
        </w:rPr>
        <w:t xml:space="preserve">teren extravilan – pasune, cai de comunicatii, ape. </w:t>
      </w:r>
    </w:p>
    <w:p w:rsidR="001336A7" w:rsidRPr="00583DF9" w:rsidRDefault="001336A7" w:rsidP="001336A7">
      <w:pPr>
        <w:autoSpaceDE w:val="0"/>
        <w:autoSpaceDN w:val="0"/>
        <w:adjustRightInd w:val="0"/>
        <w:spacing w:after="0" w:line="240" w:lineRule="auto"/>
        <w:jc w:val="both"/>
        <w:rPr>
          <w:rFonts w:ascii="Times New Roman" w:eastAsia="Times New Roman" w:hAnsi="Times New Roman" w:cs="Times New Roman"/>
          <w:sz w:val="24"/>
          <w:szCs w:val="24"/>
        </w:rPr>
      </w:pPr>
      <w:r w:rsidRPr="00583DF9">
        <w:rPr>
          <w:rFonts w:ascii="Times New Roman" w:eastAsia="Times New Roman" w:hAnsi="Times New Roman" w:cs="Times New Roman"/>
          <w:sz w:val="24"/>
          <w:szCs w:val="24"/>
        </w:rPr>
        <w:t xml:space="preserve">2.2. </w:t>
      </w:r>
      <w:r w:rsidRPr="00583DF9">
        <w:rPr>
          <w:rFonts w:ascii="Times New Roman" w:eastAsia="Times New Roman" w:hAnsi="Times New Roman" w:cs="Times New Roman"/>
          <w:i/>
          <w:sz w:val="24"/>
          <w:szCs w:val="24"/>
        </w:rPr>
        <w:t>relativa abundenţă a resurselor naturale din zonă, calitatea şi capacitatea regenerativă a acestora</w:t>
      </w:r>
      <w:r w:rsidRPr="00583DF9">
        <w:rPr>
          <w:rFonts w:ascii="Times New Roman" w:eastAsia="Times New Roman" w:hAnsi="Times New Roman" w:cs="Times New Roman"/>
          <w:sz w:val="24"/>
          <w:szCs w:val="24"/>
        </w:rPr>
        <w:t>:  nu este cazul;</w:t>
      </w:r>
    </w:p>
    <w:p w:rsidR="001336A7" w:rsidRPr="00583DF9" w:rsidRDefault="001336A7" w:rsidP="001336A7">
      <w:pPr>
        <w:autoSpaceDE w:val="0"/>
        <w:autoSpaceDN w:val="0"/>
        <w:adjustRightInd w:val="0"/>
        <w:spacing w:after="0" w:line="240" w:lineRule="auto"/>
        <w:jc w:val="both"/>
        <w:rPr>
          <w:rFonts w:ascii="Times New Roman" w:eastAsia="Times New Roman" w:hAnsi="Times New Roman" w:cs="Times New Roman"/>
          <w:sz w:val="24"/>
          <w:szCs w:val="24"/>
        </w:rPr>
      </w:pPr>
      <w:r w:rsidRPr="00583DF9">
        <w:rPr>
          <w:rFonts w:ascii="Times New Roman" w:eastAsia="Times New Roman" w:hAnsi="Times New Roman" w:cs="Times New Roman"/>
          <w:sz w:val="24"/>
          <w:szCs w:val="24"/>
        </w:rPr>
        <w:t xml:space="preserve">2.3. </w:t>
      </w:r>
      <w:r w:rsidRPr="00583DF9">
        <w:rPr>
          <w:rFonts w:ascii="Times New Roman" w:eastAsia="Times New Roman" w:hAnsi="Times New Roman" w:cs="Times New Roman"/>
          <w:i/>
          <w:sz w:val="24"/>
          <w:szCs w:val="24"/>
        </w:rPr>
        <w:t>capacitatea de absorbţie a mediului, cu atenţie deosebită pentru</w:t>
      </w:r>
      <w:r w:rsidRPr="00583DF9">
        <w:rPr>
          <w:rFonts w:ascii="Times New Roman" w:eastAsia="Times New Roman" w:hAnsi="Times New Roman" w:cs="Times New Roman"/>
          <w:sz w:val="24"/>
          <w:szCs w:val="24"/>
        </w:rPr>
        <w:t>:</w:t>
      </w:r>
    </w:p>
    <w:p w:rsidR="001336A7" w:rsidRPr="00583DF9" w:rsidRDefault="001336A7" w:rsidP="001336A7">
      <w:pPr>
        <w:numPr>
          <w:ilvl w:val="0"/>
          <w:numId w:val="22"/>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583DF9">
        <w:rPr>
          <w:rFonts w:ascii="Times New Roman" w:eastAsia="Times New Roman" w:hAnsi="Times New Roman" w:cs="Times New Roman"/>
          <w:sz w:val="24"/>
          <w:szCs w:val="24"/>
        </w:rPr>
        <w:t>zonele umede: nu este cazul;</w:t>
      </w:r>
    </w:p>
    <w:p w:rsidR="001336A7" w:rsidRPr="00583DF9" w:rsidRDefault="001336A7" w:rsidP="001336A7">
      <w:pPr>
        <w:numPr>
          <w:ilvl w:val="0"/>
          <w:numId w:val="22"/>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583DF9">
        <w:rPr>
          <w:rFonts w:ascii="Times New Roman" w:eastAsia="Times New Roman" w:hAnsi="Times New Roman" w:cs="Times New Roman"/>
          <w:sz w:val="24"/>
          <w:szCs w:val="24"/>
        </w:rPr>
        <w:t>zonele costiere: nu este cazul;</w:t>
      </w:r>
    </w:p>
    <w:p w:rsidR="001336A7" w:rsidRPr="008B29E4" w:rsidRDefault="001336A7" w:rsidP="001336A7">
      <w:pPr>
        <w:tabs>
          <w:tab w:val="center" w:pos="4320"/>
          <w:tab w:val="right" w:pos="8640"/>
        </w:tabs>
        <w:autoSpaceDE w:val="0"/>
        <w:autoSpaceDN w:val="0"/>
        <w:adjustRightInd w:val="0"/>
        <w:spacing w:after="0" w:line="240" w:lineRule="auto"/>
        <w:jc w:val="both"/>
        <w:rPr>
          <w:rFonts w:ascii="Times New Roman" w:eastAsia="Times New Roman" w:hAnsi="Times New Roman" w:cs="Times New Roman"/>
          <w:sz w:val="24"/>
          <w:szCs w:val="24"/>
        </w:rPr>
      </w:pPr>
      <w:r w:rsidRPr="008B29E4">
        <w:rPr>
          <w:rFonts w:ascii="Times New Roman" w:eastAsia="Times New Roman" w:hAnsi="Times New Roman" w:cs="Times New Roman"/>
          <w:sz w:val="24"/>
          <w:szCs w:val="24"/>
        </w:rPr>
        <w:t xml:space="preserve">    c)  zonele montane şi cele împădurite: nu este cazul;</w:t>
      </w:r>
    </w:p>
    <w:p w:rsidR="001336A7" w:rsidRPr="008B29E4" w:rsidRDefault="001336A7" w:rsidP="001336A7">
      <w:pPr>
        <w:autoSpaceDE w:val="0"/>
        <w:autoSpaceDN w:val="0"/>
        <w:adjustRightInd w:val="0"/>
        <w:spacing w:after="0" w:line="240" w:lineRule="auto"/>
        <w:jc w:val="both"/>
        <w:rPr>
          <w:rFonts w:ascii="Times New Roman" w:eastAsia="Times New Roman" w:hAnsi="Times New Roman" w:cs="Times New Roman"/>
          <w:sz w:val="24"/>
          <w:szCs w:val="24"/>
        </w:rPr>
      </w:pPr>
      <w:r w:rsidRPr="008B29E4">
        <w:rPr>
          <w:rFonts w:ascii="Times New Roman" w:eastAsia="Times New Roman" w:hAnsi="Times New Roman" w:cs="Times New Roman"/>
          <w:sz w:val="24"/>
          <w:szCs w:val="24"/>
        </w:rPr>
        <w:t xml:space="preserve">    d)  parcurile şi rezervaţiile naturale: nu este cazul;</w:t>
      </w:r>
    </w:p>
    <w:p w:rsidR="001336A7" w:rsidRPr="008B29E4" w:rsidRDefault="001336A7" w:rsidP="001336A7">
      <w:pPr>
        <w:autoSpaceDE w:val="0"/>
        <w:autoSpaceDN w:val="0"/>
        <w:adjustRightInd w:val="0"/>
        <w:spacing w:after="0" w:line="240" w:lineRule="auto"/>
        <w:jc w:val="both"/>
        <w:rPr>
          <w:rFonts w:ascii="Times New Roman" w:eastAsia="Times New Roman" w:hAnsi="Times New Roman" w:cs="Times New Roman"/>
          <w:sz w:val="24"/>
          <w:szCs w:val="24"/>
        </w:rPr>
      </w:pPr>
      <w:r w:rsidRPr="008B29E4">
        <w:rPr>
          <w:rFonts w:ascii="Times New Roman" w:eastAsia="Times New Roman" w:hAnsi="Times New Roman" w:cs="Times New Roman"/>
          <w:sz w:val="24"/>
          <w:szCs w:val="24"/>
        </w:rPr>
        <w:t xml:space="preserve">    e)  ariile clasificate sau zonele protejate prin legislaţia în vigoare, cum sunt:  proiectul nu este amplasat în sau în vecinătatea unei arii naturale protejate</w:t>
      </w:r>
      <w:r w:rsidRPr="008B29E4">
        <w:rPr>
          <w:rFonts w:ascii="Times New Roman" w:eastAsia="Times New Roman" w:hAnsi="Times New Roman" w:cs="Times New Roman"/>
          <w:iCs/>
          <w:sz w:val="24"/>
          <w:szCs w:val="24"/>
        </w:rPr>
        <w:t>;</w:t>
      </w:r>
    </w:p>
    <w:p w:rsidR="001336A7" w:rsidRPr="008B29E4" w:rsidRDefault="001336A7" w:rsidP="001336A7">
      <w:pPr>
        <w:spacing w:after="0" w:line="240" w:lineRule="auto"/>
        <w:jc w:val="both"/>
        <w:rPr>
          <w:rFonts w:ascii="Times New Roman" w:eastAsia="Times New Roman" w:hAnsi="Times New Roman" w:cs="Times New Roman"/>
          <w:sz w:val="24"/>
          <w:szCs w:val="24"/>
        </w:rPr>
      </w:pPr>
      <w:r w:rsidRPr="008B29E4">
        <w:rPr>
          <w:rFonts w:ascii="Times New Roman" w:eastAsia="Times New Roman" w:hAnsi="Times New Roman" w:cs="Times New Roman"/>
          <w:sz w:val="24"/>
          <w:szCs w:val="24"/>
        </w:rPr>
        <w:t xml:space="preserve">    f) zonele de protecţie specială, mai ales cele desemnate prin Ordonanţa de Urgenţă a Guvernului nr. </w:t>
      </w:r>
      <w:hyperlink r:id="rId14" w:history="1">
        <w:r w:rsidRPr="008B29E4">
          <w:rPr>
            <w:rFonts w:ascii="Times New Roman" w:eastAsia="Times New Roman" w:hAnsi="Times New Roman" w:cs="Times New Roman"/>
            <w:color w:val="0000FF"/>
            <w:sz w:val="24"/>
            <w:szCs w:val="24"/>
            <w:u w:val="single"/>
          </w:rPr>
          <w:t>57/2007</w:t>
        </w:r>
      </w:hyperlink>
      <w:r w:rsidRPr="008B29E4">
        <w:rPr>
          <w:rFonts w:ascii="Times New Roman" w:eastAsia="Times New Roman"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hyperlink r:id="rId15" w:history="1">
        <w:r w:rsidRPr="008B29E4">
          <w:rPr>
            <w:rFonts w:ascii="Times New Roman" w:eastAsia="Times New Roman" w:hAnsi="Times New Roman" w:cs="Times New Roman"/>
            <w:color w:val="0000FF"/>
            <w:sz w:val="24"/>
            <w:szCs w:val="24"/>
            <w:u w:val="single"/>
          </w:rPr>
          <w:t>5/2000</w:t>
        </w:r>
      </w:hyperlink>
      <w:r w:rsidRPr="008B29E4">
        <w:rPr>
          <w:rFonts w:ascii="Times New Roman" w:eastAsia="Times New Roman" w:hAnsi="Times New Roman" w:cs="Times New Roman"/>
          <w:sz w:val="24"/>
          <w:szCs w:val="24"/>
        </w:rPr>
        <w:t xml:space="preserve"> privind aprobarea Planului de amenajare a teritoriului naţional – Secţiunea a III – a – zone protejate, zonele de protecţie instituite conform prevederilor Legii Apelor nr. </w:t>
      </w:r>
      <w:hyperlink r:id="rId16" w:history="1">
        <w:r w:rsidRPr="008B29E4">
          <w:rPr>
            <w:rFonts w:ascii="Times New Roman" w:eastAsia="Times New Roman" w:hAnsi="Times New Roman" w:cs="Times New Roman"/>
            <w:color w:val="0000FF"/>
            <w:sz w:val="24"/>
            <w:szCs w:val="24"/>
            <w:u w:val="single"/>
          </w:rPr>
          <w:t>107/1996</w:t>
        </w:r>
      </w:hyperlink>
      <w:r w:rsidRPr="008B29E4">
        <w:rPr>
          <w:rFonts w:ascii="Times New Roman" w:eastAsia="Times New Roman" w:hAnsi="Times New Roman" w:cs="Times New Roman"/>
          <w:sz w:val="24"/>
          <w:szCs w:val="24"/>
        </w:rPr>
        <w:t xml:space="preserve">, cu modificările şi completările ulterioare, şi Hotărârea Guvernului nr. </w:t>
      </w:r>
      <w:hyperlink r:id="rId17" w:history="1">
        <w:r w:rsidRPr="008B29E4">
          <w:rPr>
            <w:rFonts w:ascii="Times New Roman" w:eastAsia="Times New Roman" w:hAnsi="Times New Roman" w:cs="Times New Roman"/>
            <w:color w:val="0000FF"/>
            <w:sz w:val="24"/>
            <w:szCs w:val="24"/>
            <w:u w:val="single"/>
          </w:rPr>
          <w:t>930/2005</w:t>
        </w:r>
      </w:hyperlink>
      <w:r w:rsidRPr="008B29E4">
        <w:rPr>
          <w:rFonts w:ascii="Times New Roman" w:eastAsia="Times New Roman" w:hAnsi="Times New Roman" w:cs="Times New Roman"/>
          <w:sz w:val="24"/>
          <w:szCs w:val="24"/>
        </w:rPr>
        <w:t xml:space="preserve"> pentru aprobarea Normelor speciale privind caracterul </w:t>
      </w:r>
      <w:r w:rsidRPr="008B29E4">
        <w:rPr>
          <w:rFonts w:ascii="Times New Roman" w:eastAsia="Times New Roman" w:hAnsi="Times New Roman" w:cs="Times New Roman"/>
          <w:sz w:val="24"/>
          <w:szCs w:val="24"/>
        </w:rPr>
        <w:lastRenderedPageBreak/>
        <w:t>şi mărimea zonelor de protecţie sanitară şi hidrogeologică: proiectul nu este inclus în zone de protecţie specială desemnate;</w:t>
      </w:r>
    </w:p>
    <w:p w:rsidR="001336A7" w:rsidRPr="008B29E4" w:rsidRDefault="001336A7" w:rsidP="001336A7">
      <w:pPr>
        <w:spacing w:after="0" w:line="240" w:lineRule="auto"/>
        <w:jc w:val="both"/>
        <w:rPr>
          <w:rFonts w:ascii="Times New Roman" w:eastAsia="Times New Roman" w:hAnsi="Times New Roman" w:cs="Times New Roman"/>
          <w:color w:val="FF0000"/>
          <w:sz w:val="24"/>
          <w:szCs w:val="24"/>
        </w:rPr>
      </w:pPr>
      <w:r w:rsidRPr="008B29E4">
        <w:rPr>
          <w:rFonts w:ascii="Times New Roman" w:eastAsia="Times New Roman" w:hAnsi="Times New Roman" w:cs="Times New Roman"/>
          <w:sz w:val="24"/>
          <w:szCs w:val="24"/>
        </w:rPr>
        <w:t xml:space="preserve">    g) ariile în care standardele de calitate a mediului stabilite de legislaţie au fost deja depăşite: nu au fost înregistrate astfel de situaţii; </w:t>
      </w:r>
    </w:p>
    <w:p w:rsidR="001336A7" w:rsidRPr="008B29E4" w:rsidRDefault="001336A7" w:rsidP="001336A7">
      <w:pPr>
        <w:autoSpaceDE w:val="0"/>
        <w:autoSpaceDN w:val="0"/>
        <w:adjustRightInd w:val="0"/>
        <w:spacing w:after="0" w:line="240" w:lineRule="auto"/>
        <w:jc w:val="both"/>
        <w:rPr>
          <w:rFonts w:ascii="Times New Roman" w:eastAsia="Times New Roman" w:hAnsi="Times New Roman" w:cs="Times New Roman"/>
          <w:sz w:val="24"/>
          <w:szCs w:val="24"/>
        </w:rPr>
      </w:pPr>
      <w:r w:rsidRPr="008B29E4">
        <w:rPr>
          <w:rFonts w:ascii="Times New Roman" w:eastAsia="Times New Roman" w:hAnsi="Times New Roman" w:cs="Times New Roman"/>
          <w:sz w:val="24"/>
          <w:szCs w:val="24"/>
        </w:rPr>
        <w:t xml:space="preserve">    h) ariile dens populate: nu e cazul </w:t>
      </w:r>
    </w:p>
    <w:p w:rsidR="001336A7" w:rsidRPr="008B29E4" w:rsidRDefault="001336A7" w:rsidP="001336A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B29E4">
        <w:rPr>
          <w:rFonts w:ascii="Times New Roman" w:eastAsia="Times New Roman" w:hAnsi="Times New Roman" w:cs="Times New Roman"/>
          <w:sz w:val="24"/>
          <w:szCs w:val="24"/>
        </w:rPr>
        <w:t xml:space="preserve">    i) peisajele cu semnificaţie istorică, culturală şi arheologică: </w:t>
      </w:r>
      <w:r w:rsidRPr="008B29E4">
        <w:rPr>
          <w:rFonts w:ascii="Times New Roman" w:eastAsia="Times New Roman" w:hAnsi="Times New Roman" w:cs="Times New Roman"/>
          <w:iCs/>
          <w:sz w:val="24"/>
          <w:szCs w:val="24"/>
        </w:rPr>
        <w:t xml:space="preserve">nu este cazul; </w:t>
      </w:r>
    </w:p>
    <w:p w:rsidR="001336A7" w:rsidRPr="00960D62" w:rsidRDefault="001336A7" w:rsidP="001336A7">
      <w:pPr>
        <w:autoSpaceDE w:val="0"/>
        <w:autoSpaceDN w:val="0"/>
        <w:adjustRightInd w:val="0"/>
        <w:spacing w:after="0" w:line="240" w:lineRule="auto"/>
        <w:jc w:val="both"/>
        <w:rPr>
          <w:rFonts w:ascii="Times New Roman" w:eastAsia="Times New Roman" w:hAnsi="Times New Roman" w:cs="Times New Roman"/>
          <w:b/>
          <w:iCs/>
          <w:sz w:val="16"/>
          <w:szCs w:val="16"/>
          <w:u w:val="single"/>
        </w:rPr>
      </w:pPr>
    </w:p>
    <w:p w:rsidR="001336A7" w:rsidRPr="008B29E4" w:rsidRDefault="001336A7" w:rsidP="001336A7">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8B29E4">
        <w:rPr>
          <w:rFonts w:ascii="Times New Roman" w:eastAsia="Times New Roman" w:hAnsi="Times New Roman" w:cs="Times New Roman"/>
          <w:b/>
          <w:i/>
          <w:iCs/>
          <w:sz w:val="24"/>
          <w:szCs w:val="24"/>
        </w:rPr>
        <w:t xml:space="preserve">3. </w:t>
      </w:r>
      <w:r w:rsidRPr="008B29E4">
        <w:rPr>
          <w:rFonts w:ascii="Times New Roman" w:eastAsia="Times New Roman" w:hAnsi="Times New Roman" w:cs="Times New Roman"/>
          <w:b/>
          <w:i/>
          <w:iCs/>
          <w:sz w:val="24"/>
          <w:szCs w:val="24"/>
          <w:u w:val="single"/>
        </w:rPr>
        <w:t>Caracteristicile impactului potenţial:</w:t>
      </w:r>
      <w:r w:rsidRPr="008B29E4">
        <w:rPr>
          <w:rFonts w:ascii="Times New Roman" w:eastAsia="Times New Roman" w:hAnsi="Times New Roman" w:cs="Times New Roman"/>
          <w:b/>
          <w:sz w:val="24"/>
          <w:szCs w:val="24"/>
          <w:u w:val="single"/>
        </w:rPr>
        <w:t xml:space="preserve">   </w:t>
      </w:r>
    </w:p>
    <w:p w:rsidR="001336A7" w:rsidRPr="008B29E4" w:rsidRDefault="001336A7" w:rsidP="001336A7">
      <w:pPr>
        <w:autoSpaceDE w:val="0"/>
        <w:autoSpaceDN w:val="0"/>
        <w:adjustRightInd w:val="0"/>
        <w:spacing w:after="0" w:line="240" w:lineRule="auto"/>
        <w:jc w:val="both"/>
        <w:rPr>
          <w:rFonts w:ascii="Times New Roman" w:eastAsia="Times New Roman" w:hAnsi="Times New Roman" w:cs="Times New Roman"/>
          <w:sz w:val="24"/>
          <w:szCs w:val="24"/>
        </w:rPr>
      </w:pPr>
      <w:r w:rsidRPr="008B29E4">
        <w:rPr>
          <w:rFonts w:ascii="Times New Roman" w:eastAsia="Times New Roman" w:hAnsi="Times New Roman" w:cs="Times New Roman"/>
          <w:sz w:val="24"/>
          <w:szCs w:val="24"/>
        </w:rPr>
        <w:t xml:space="preserve">     a) extinderea impactului: aria geografică şi numărul persoanelor afectate:  nu este cazul</w:t>
      </w:r>
      <w:r>
        <w:rPr>
          <w:rFonts w:ascii="Times New Roman" w:eastAsia="Times New Roman" w:hAnsi="Times New Roman" w:cs="Times New Roman"/>
          <w:sz w:val="24"/>
          <w:szCs w:val="24"/>
        </w:rPr>
        <w:t>;</w:t>
      </w:r>
    </w:p>
    <w:p w:rsidR="001336A7" w:rsidRPr="008B29E4" w:rsidRDefault="001336A7" w:rsidP="001336A7">
      <w:pPr>
        <w:autoSpaceDE w:val="0"/>
        <w:autoSpaceDN w:val="0"/>
        <w:adjustRightInd w:val="0"/>
        <w:spacing w:after="0" w:line="240" w:lineRule="auto"/>
        <w:jc w:val="both"/>
        <w:rPr>
          <w:rFonts w:ascii="Times New Roman" w:eastAsia="Times New Roman" w:hAnsi="Times New Roman" w:cs="Times New Roman"/>
          <w:sz w:val="24"/>
          <w:szCs w:val="24"/>
        </w:rPr>
      </w:pPr>
      <w:r w:rsidRPr="008B29E4">
        <w:rPr>
          <w:rFonts w:ascii="Times New Roman" w:eastAsia="Times New Roman" w:hAnsi="Times New Roman" w:cs="Times New Roman"/>
          <w:sz w:val="24"/>
          <w:szCs w:val="24"/>
        </w:rPr>
        <w:t xml:space="preserve">    b) natura transfrontieră a impactului: nu este cazul;</w:t>
      </w:r>
    </w:p>
    <w:p w:rsidR="001336A7" w:rsidRPr="008B29E4" w:rsidRDefault="001336A7" w:rsidP="001336A7">
      <w:pPr>
        <w:shd w:val="clear" w:color="auto" w:fill="FFFFFF"/>
        <w:tabs>
          <w:tab w:val="left" w:pos="763"/>
        </w:tabs>
        <w:spacing w:after="0" w:line="240" w:lineRule="auto"/>
        <w:jc w:val="both"/>
        <w:rPr>
          <w:rFonts w:ascii="Times New Roman" w:eastAsia="Times New Roman" w:hAnsi="Times New Roman" w:cs="Times New Roman"/>
          <w:color w:val="FF0000"/>
          <w:sz w:val="24"/>
          <w:szCs w:val="24"/>
        </w:rPr>
      </w:pPr>
      <w:r w:rsidRPr="008B29E4">
        <w:rPr>
          <w:rFonts w:ascii="Times New Roman" w:eastAsia="Times New Roman" w:hAnsi="Times New Roman" w:cs="Times New Roman"/>
          <w:sz w:val="24"/>
          <w:szCs w:val="24"/>
        </w:rPr>
        <w:t xml:space="preserve">    c) mărimea şi complexitatea impactului: impact relativ redus şi local atât pe perioada execuţiei proiectului;</w:t>
      </w:r>
    </w:p>
    <w:p w:rsidR="001336A7" w:rsidRPr="008B29E4" w:rsidRDefault="001336A7" w:rsidP="001336A7">
      <w:pPr>
        <w:autoSpaceDE w:val="0"/>
        <w:autoSpaceDN w:val="0"/>
        <w:adjustRightInd w:val="0"/>
        <w:spacing w:after="0" w:line="240" w:lineRule="auto"/>
        <w:jc w:val="both"/>
        <w:rPr>
          <w:rFonts w:ascii="Times New Roman" w:eastAsia="Times New Roman" w:hAnsi="Times New Roman" w:cs="Times New Roman"/>
          <w:sz w:val="24"/>
          <w:szCs w:val="24"/>
        </w:rPr>
      </w:pPr>
      <w:r w:rsidRPr="008B29E4">
        <w:rPr>
          <w:rFonts w:ascii="Times New Roman" w:eastAsia="Times New Roman" w:hAnsi="Times New Roman" w:cs="Times New Roman"/>
          <w:sz w:val="24"/>
          <w:szCs w:val="24"/>
        </w:rPr>
        <w:t xml:space="preserve">    d) probabilitatea impactului: impact cu probabilitate redusă atât pe parcursul realizării investiţiei, deoarece măsurile prevăzute de proiect nu vor afecta semnificativ factorii de mediu (aer, apă, sol, aşezări umane);</w:t>
      </w:r>
    </w:p>
    <w:p w:rsidR="001336A7" w:rsidRPr="008B29E4" w:rsidRDefault="001336A7" w:rsidP="001336A7">
      <w:pPr>
        <w:autoSpaceDE w:val="0"/>
        <w:autoSpaceDN w:val="0"/>
        <w:adjustRightInd w:val="0"/>
        <w:spacing w:after="0" w:line="240" w:lineRule="auto"/>
        <w:jc w:val="both"/>
        <w:rPr>
          <w:rFonts w:ascii="Times New Roman" w:eastAsia="Times New Roman" w:hAnsi="Times New Roman" w:cs="Times New Roman"/>
          <w:sz w:val="24"/>
          <w:szCs w:val="24"/>
        </w:rPr>
      </w:pPr>
      <w:r w:rsidRPr="008B29E4">
        <w:rPr>
          <w:rFonts w:ascii="Times New Roman" w:eastAsia="Times New Roman" w:hAnsi="Times New Roman" w:cs="Times New Roman"/>
          <w:sz w:val="24"/>
          <w:szCs w:val="24"/>
        </w:rPr>
        <w:t xml:space="preserve">    e) durata, frecvenţa şi reversibilitatea impactului: impact cu durată, frecvenţă şi reversibilitate reduse datorită naturii proiectului  şi măsurilor prevăzute de acesta;</w:t>
      </w:r>
      <w:r w:rsidRPr="008B29E4">
        <w:rPr>
          <w:rFonts w:ascii="Times New Roman" w:eastAsia="Times New Roman" w:hAnsi="Times New Roman" w:cs="Times New Roman"/>
          <w:bCs/>
          <w:i/>
          <w:sz w:val="24"/>
          <w:szCs w:val="24"/>
        </w:rPr>
        <w:t xml:space="preserve"> </w:t>
      </w:r>
    </w:p>
    <w:p w:rsidR="001336A7" w:rsidRPr="00D90CDD" w:rsidRDefault="001336A7" w:rsidP="001336A7">
      <w:pPr>
        <w:tabs>
          <w:tab w:val="num" w:pos="180"/>
        </w:tabs>
        <w:spacing w:after="0" w:line="240" w:lineRule="auto"/>
        <w:jc w:val="both"/>
        <w:rPr>
          <w:rFonts w:ascii="Times New Roman" w:eastAsia="Times New Roman" w:hAnsi="Times New Roman" w:cs="Times New Roman"/>
          <w:sz w:val="16"/>
          <w:szCs w:val="16"/>
        </w:rPr>
      </w:pPr>
    </w:p>
    <w:p w:rsidR="00D47C7E" w:rsidRPr="00FA0BC3" w:rsidRDefault="00D47C7E" w:rsidP="00D47C7E">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D47C7E" w:rsidRPr="00885575" w:rsidRDefault="00D47C7E" w:rsidP="00D47C7E">
      <w:pPr>
        <w:pStyle w:val="ListParagraph"/>
        <w:numPr>
          <w:ilvl w:val="0"/>
          <w:numId w:val="28"/>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885575">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885575">
        <w:rPr>
          <w:rFonts w:ascii="Times New Roman" w:eastAsia="Times New Roman" w:hAnsi="Times New Roman" w:cs="Times New Roman"/>
          <w:sz w:val="24"/>
          <w:szCs w:val="24"/>
          <w:lang w:eastAsia="ro-RO"/>
        </w:rPr>
        <w:t>.</w:t>
      </w:r>
    </w:p>
    <w:p w:rsidR="00D47C7E" w:rsidRPr="003F5F8A" w:rsidRDefault="00D47C7E" w:rsidP="00D47C7E">
      <w:pPr>
        <w:pStyle w:val="ListParagraph"/>
        <w:numPr>
          <w:ilvl w:val="0"/>
          <w:numId w:val="2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3F5F8A">
        <w:rPr>
          <w:rFonts w:ascii="Times New Roman" w:eastAsia="Times New Roman" w:hAnsi="Times New Roman" w:cs="Times New Roman"/>
          <w:b/>
          <w:i/>
          <w:sz w:val="24"/>
          <w:szCs w:val="24"/>
          <w:lang w:eastAsia="ro-RO"/>
        </w:rPr>
        <w:t>Respectarea condițiilor impuse prin avizele solicitate în Certificatul de Urbanism.</w:t>
      </w:r>
    </w:p>
    <w:p w:rsidR="00D47C7E" w:rsidRPr="00705A4F" w:rsidRDefault="00D47C7E" w:rsidP="00D47C7E">
      <w:pPr>
        <w:pStyle w:val="ListParagraph"/>
        <w:numPr>
          <w:ilvl w:val="0"/>
          <w:numId w:val="2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3F5F8A">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1336A7" w:rsidRPr="00883E8B" w:rsidRDefault="001336A7" w:rsidP="001336A7">
      <w:pPr>
        <w:tabs>
          <w:tab w:val="left" w:pos="-720"/>
        </w:tabs>
        <w:suppressAutoHyphens/>
        <w:spacing w:after="0" w:line="240" w:lineRule="auto"/>
        <w:jc w:val="both"/>
        <w:rPr>
          <w:rFonts w:ascii="Times New Roman" w:eastAsia="Times New Roman" w:hAnsi="Times New Roman" w:cs="Times New Roman"/>
          <w:b/>
          <w:bCs/>
          <w:sz w:val="16"/>
          <w:szCs w:val="16"/>
          <w:lang w:eastAsia="ro-RO"/>
        </w:rPr>
      </w:pPr>
    </w:p>
    <w:p w:rsidR="001336A7" w:rsidRPr="008B29E4" w:rsidRDefault="001336A7" w:rsidP="001336A7">
      <w:p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8B29E4">
        <w:rPr>
          <w:rFonts w:ascii="Times New Roman" w:eastAsia="Times New Roman" w:hAnsi="Times New Roman" w:cs="Times New Roman"/>
          <w:b/>
          <w:bCs/>
          <w:sz w:val="24"/>
          <w:szCs w:val="24"/>
          <w:lang w:eastAsia="ro-RO"/>
        </w:rPr>
        <w:t>Pentru organizarea de şantier se vor realiza:</w:t>
      </w:r>
    </w:p>
    <w:p w:rsidR="001336A7" w:rsidRPr="008B29E4" w:rsidRDefault="001336A7" w:rsidP="001336A7">
      <w:pPr>
        <w:numPr>
          <w:ilvl w:val="0"/>
          <w:numId w:val="25"/>
        </w:numPr>
        <w:tabs>
          <w:tab w:val="left" w:pos="-720"/>
        </w:tabs>
        <w:suppressAutoHyphens/>
        <w:spacing w:after="0" w:line="240" w:lineRule="auto"/>
        <w:jc w:val="both"/>
        <w:rPr>
          <w:rFonts w:ascii="Times New Roman" w:eastAsia="Times New Roman" w:hAnsi="Times New Roman" w:cs="Times New Roman"/>
          <w:bCs/>
          <w:sz w:val="24"/>
          <w:szCs w:val="24"/>
          <w:lang w:eastAsia="ro-RO"/>
        </w:rPr>
      </w:pPr>
      <w:r w:rsidRPr="008B29E4">
        <w:rPr>
          <w:rFonts w:ascii="Times New Roman" w:eastAsia="Times New Roman" w:hAnsi="Times New Roman" w:cs="Times New Roman"/>
          <w:bCs/>
          <w:sz w:val="24"/>
          <w:szCs w:val="24"/>
          <w:lang w:eastAsia="ro-RO"/>
        </w:rPr>
        <w:t>Împrejmuirea zonei de lucru cu panouri metalice;</w:t>
      </w:r>
    </w:p>
    <w:p w:rsidR="001336A7" w:rsidRPr="008B29E4" w:rsidRDefault="001336A7" w:rsidP="001336A7">
      <w:pPr>
        <w:numPr>
          <w:ilvl w:val="0"/>
          <w:numId w:val="25"/>
        </w:numPr>
        <w:tabs>
          <w:tab w:val="left" w:pos="-720"/>
        </w:tabs>
        <w:suppressAutoHyphens/>
        <w:spacing w:after="0" w:line="240" w:lineRule="auto"/>
        <w:jc w:val="both"/>
        <w:rPr>
          <w:rFonts w:ascii="Times New Roman" w:eastAsia="Times New Roman" w:hAnsi="Times New Roman" w:cs="Times New Roman"/>
          <w:bCs/>
          <w:sz w:val="24"/>
          <w:szCs w:val="24"/>
          <w:lang w:eastAsia="ro-RO"/>
        </w:rPr>
      </w:pPr>
      <w:r w:rsidRPr="008B29E4">
        <w:rPr>
          <w:rFonts w:ascii="Times New Roman" w:eastAsia="Times New Roman" w:hAnsi="Times New Roman" w:cs="Times New Roman"/>
          <w:bCs/>
          <w:sz w:val="24"/>
          <w:szCs w:val="24"/>
          <w:lang w:eastAsia="ro-RO"/>
        </w:rPr>
        <w:t>Amenajare acces utilaje de construcţie şi maşini transport muncitori;</w:t>
      </w:r>
    </w:p>
    <w:p w:rsidR="001336A7" w:rsidRPr="008B29E4" w:rsidRDefault="001336A7" w:rsidP="001336A7">
      <w:pPr>
        <w:numPr>
          <w:ilvl w:val="0"/>
          <w:numId w:val="25"/>
        </w:numPr>
        <w:tabs>
          <w:tab w:val="left" w:pos="-720"/>
        </w:tabs>
        <w:suppressAutoHyphens/>
        <w:spacing w:after="0" w:line="240" w:lineRule="auto"/>
        <w:jc w:val="both"/>
        <w:rPr>
          <w:rFonts w:ascii="Times New Roman" w:eastAsia="Times New Roman" w:hAnsi="Times New Roman" w:cs="Times New Roman"/>
          <w:bCs/>
          <w:sz w:val="24"/>
          <w:szCs w:val="24"/>
          <w:lang w:eastAsia="ro-RO"/>
        </w:rPr>
      </w:pPr>
      <w:r w:rsidRPr="008B29E4">
        <w:rPr>
          <w:rFonts w:ascii="Times New Roman" w:eastAsia="Times New Roman" w:hAnsi="Times New Roman" w:cs="Times New Roman"/>
          <w:bCs/>
          <w:sz w:val="24"/>
          <w:szCs w:val="24"/>
          <w:lang w:eastAsia="ro-RO"/>
        </w:rPr>
        <w:t>Amenajare de platforme pentru organizarea spaţiilor specifice lucrărilor de şantier, amplasarea de barăci pentru personal şi pentru depozitarea materialelor;</w:t>
      </w:r>
    </w:p>
    <w:p w:rsidR="001336A7" w:rsidRPr="008B29E4" w:rsidRDefault="001336A7" w:rsidP="001336A7">
      <w:pPr>
        <w:numPr>
          <w:ilvl w:val="0"/>
          <w:numId w:val="25"/>
        </w:numPr>
        <w:tabs>
          <w:tab w:val="left" w:pos="-720"/>
        </w:tabs>
        <w:suppressAutoHyphens/>
        <w:spacing w:after="0" w:line="240" w:lineRule="auto"/>
        <w:jc w:val="both"/>
        <w:rPr>
          <w:rFonts w:ascii="Times New Roman" w:eastAsia="Times New Roman" w:hAnsi="Times New Roman" w:cs="Times New Roman"/>
          <w:bCs/>
          <w:sz w:val="24"/>
          <w:szCs w:val="24"/>
          <w:lang w:eastAsia="ro-RO"/>
        </w:rPr>
      </w:pPr>
      <w:r w:rsidRPr="008B29E4">
        <w:rPr>
          <w:rFonts w:ascii="Times New Roman" w:eastAsia="Times New Roman" w:hAnsi="Times New Roman" w:cs="Times New Roman"/>
          <w:bCs/>
          <w:sz w:val="24"/>
          <w:szCs w:val="24"/>
          <w:lang w:eastAsia="ro-RO"/>
        </w:rPr>
        <w:t>Amenajare platforme pentru parcarea utilajelor de construcţie (buldoexcavator, excavatoare pe senile, autobasculante);</w:t>
      </w:r>
    </w:p>
    <w:p w:rsidR="001336A7" w:rsidRPr="008B29E4" w:rsidRDefault="001336A7" w:rsidP="001336A7">
      <w:pPr>
        <w:numPr>
          <w:ilvl w:val="0"/>
          <w:numId w:val="25"/>
        </w:numPr>
        <w:tabs>
          <w:tab w:val="left" w:pos="-720"/>
        </w:tabs>
        <w:suppressAutoHyphens/>
        <w:spacing w:after="0" w:line="240" w:lineRule="auto"/>
        <w:jc w:val="both"/>
        <w:rPr>
          <w:rFonts w:ascii="Times New Roman" w:eastAsia="Times New Roman" w:hAnsi="Times New Roman" w:cs="Times New Roman"/>
          <w:bCs/>
          <w:sz w:val="24"/>
          <w:szCs w:val="24"/>
          <w:lang w:eastAsia="ro-RO"/>
        </w:rPr>
      </w:pPr>
      <w:r w:rsidRPr="008B29E4">
        <w:rPr>
          <w:rFonts w:ascii="Times New Roman" w:eastAsia="Times New Roman" w:hAnsi="Times New Roman" w:cs="Times New Roman"/>
          <w:bCs/>
          <w:sz w:val="24"/>
          <w:szCs w:val="24"/>
          <w:lang w:eastAsia="ro-RO"/>
        </w:rPr>
        <w:t>Amenajare grupuri sanitare ecologice pentru muncitori;</w:t>
      </w:r>
    </w:p>
    <w:p w:rsidR="001336A7" w:rsidRPr="008B29E4" w:rsidRDefault="001336A7" w:rsidP="001336A7">
      <w:pPr>
        <w:numPr>
          <w:ilvl w:val="0"/>
          <w:numId w:val="25"/>
        </w:numPr>
        <w:tabs>
          <w:tab w:val="left" w:pos="-720"/>
        </w:tabs>
        <w:suppressAutoHyphens/>
        <w:spacing w:after="0" w:line="240" w:lineRule="auto"/>
        <w:jc w:val="both"/>
        <w:rPr>
          <w:rFonts w:ascii="Times New Roman" w:eastAsia="Times New Roman" w:hAnsi="Times New Roman" w:cs="Times New Roman"/>
          <w:bCs/>
          <w:sz w:val="24"/>
          <w:szCs w:val="24"/>
          <w:lang w:eastAsia="ro-RO"/>
        </w:rPr>
      </w:pPr>
      <w:r w:rsidRPr="008B29E4">
        <w:rPr>
          <w:rFonts w:ascii="Times New Roman" w:eastAsia="Times New Roman" w:hAnsi="Times New Roman" w:cs="Times New Roman"/>
          <w:bCs/>
          <w:sz w:val="24"/>
          <w:szCs w:val="24"/>
          <w:lang w:eastAsia="ro-RO"/>
        </w:rPr>
        <w:t>Amenajarea utilităţilor pentru organizarea de şantier respectiv asigurare alimentare cu apa potabilă, energie electrică;</w:t>
      </w:r>
    </w:p>
    <w:p w:rsidR="001336A7" w:rsidRPr="00D90CDD" w:rsidRDefault="001336A7" w:rsidP="001336A7">
      <w:pPr>
        <w:tabs>
          <w:tab w:val="num" w:pos="720"/>
        </w:tabs>
        <w:spacing w:after="0" w:line="240" w:lineRule="auto"/>
        <w:jc w:val="both"/>
        <w:rPr>
          <w:rFonts w:ascii="Times New Roman" w:eastAsia="Times New Roman" w:hAnsi="Times New Roman" w:cs="Times New Roman"/>
          <w:b/>
          <w:i/>
          <w:sz w:val="16"/>
          <w:szCs w:val="16"/>
          <w:u w:val="single"/>
        </w:rPr>
      </w:pPr>
    </w:p>
    <w:p w:rsidR="00905FE5" w:rsidRPr="00B84EFB" w:rsidRDefault="00905FE5" w:rsidP="00905FE5">
      <w:p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Calibri" w:hAnsi="Times New Roman" w:cs="Times New Roman"/>
          <w:b/>
          <w:i/>
          <w:sz w:val="24"/>
          <w:szCs w:val="24"/>
        </w:rPr>
        <w:t xml:space="preserve">De asemenea se vor respecta cu strictete prevederile </w:t>
      </w:r>
      <w:r w:rsidRPr="00905FE5">
        <w:rPr>
          <w:rFonts w:ascii="Times New Roman" w:eastAsia="Calibri" w:hAnsi="Times New Roman" w:cs="Times New Roman"/>
          <w:b/>
          <w:i/>
          <w:sz w:val="24"/>
          <w:szCs w:val="24"/>
        </w:rPr>
        <w:t>Avizul</w:t>
      </w:r>
      <w:r>
        <w:rPr>
          <w:rFonts w:ascii="Times New Roman" w:eastAsia="Calibri" w:hAnsi="Times New Roman" w:cs="Times New Roman"/>
          <w:b/>
          <w:i/>
          <w:sz w:val="24"/>
          <w:szCs w:val="24"/>
        </w:rPr>
        <w:t xml:space="preserve">ui </w:t>
      </w:r>
      <w:r w:rsidRPr="00905FE5">
        <w:rPr>
          <w:rFonts w:ascii="Times New Roman" w:eastAsia="Calibri" w:hAnsi="Times New Roman" w:cs="Times New Roman"/>
          <w:b/>
          <w:i/>
          <w:sz w:val="24"/>
          <w:szCs w:val="24"/>
        </w:rPr>
        <w:t xml:space="preserve">de gospodarire a apelor nr. </w:t>
      </w:r>
      <w:r>
        <w:rPr>
          <w:rFonts w:ascii="Times New Roman" w:eastAsia="Calibri" w:hAnsi="Times New Roman" w:cs="Times New Roman"/>
          <w:b/>
          <w:i/>
          <w:sz w:val="24"/>
          <w:szCs w:val="24"/>
        </w:rPr>
        <w:t>127</w:t>
      </w:r>
      <w:r w:rsidRPr="00905FE5">
        <w:rPr>
          <w:rFonts w:ascii="Times New Roman" w:eastAsia="Calibri" w:hAnsi="Times New Roman" w:cs="Times New Roman"/>
          <w:b/>
          <w:i/>
          <w:sz w:val="24"/>
          <w:szCs w:val="24"/>
        </w:rPr>
        <w:t xml:space="preserve"> din </w:t>
      </w:r>
      <w:r w:rsidR="00B84EFB">
        <w:rPr>
          <w:rFonts w:ascii="Times New Roman" w:eastAsia="Calibri" w:hAnsi="Times New Roman" w:cs="Times New Roman"/>
          <w:b/>
          <w:i/>
          <w:sz w:val="24"/>
          <w:szCs w:val="24"/>
        </w:rPr>
        <w:t>23.09</w:t>
      </w:r>
      <w:r w:rsidRPr="00905FE5">
        <w:rPr>
          <w:rFonts w:ascii="Times New Roman" w:eastAsia="Calibri" w:hAnsi="Times New Roman" w:cs="Times New Roman"/>
          <w:b/>
          <w:i/>
          <w:sz w:val="24"/>
          <w:szCs w:val="24"/>
        </w:rPr>
        <w:t xml:space="preserve">.2019 emis de </w:t>
      </w:r>
      <w:r w:rsidR="00B84EFB">
        <w:rPr>
          <w:rFonts w:ascii="Times New Roman" w:eastAsia="Calibri" w:hAnsi="Times New Roman" w:cs="Times New Roman"/>
          <w:b/>
          <w:i/>
          <w:sz w:val="24"/>
          <w:szCs w:val="24"/>
        </w:rPr>
        <w:t xml:space="preserve">catre Administratia Bazinala de Apa Buzau-Ialomita, </w:t>
      </w:r>
      <w:r w:rsidR="00B84EFB" w:rsidRPr="00B84EFB">
        <w:rPr>
          <w:rFonts w:ascii="Times New Roman" w:eastAsia="Calibri" w:hAnsi="Times New Roman" w:cs="Times New Roman"/>
          <w:sz w:val="24"/>
          <w:szCs w:val="24"/>
        </w:rPr>
        <w:t>astfel:</w:t>
      </w:r>
    </w:p>
    <w:p w:rsidR="00905FE5" w:rsidRPr="00DB33BC" w:rsidRDefault="00905FE5" w:rsidP="00905FE5">
      <w:pPr>
        <w:pStyle w:val="ListParagraph"/>
        <w:numPr>
          <w:ilvl w:val="0"/>
          <w:numId w:val="30"/>
        </w:numPr>
        <w:tabs>
          <w:tab w:val="left" w:pos="0"/>
        </w:tabs>
        <w:spacing w:after="0" w:line="240" w:lineRule="auto"/>
        <w:ind w:left="0" w:firstLine="709"/>
        <w:jc w:val="both"/>
        <w:rPr>
          <w:rFonts w:ascii="Times New Roman" w:hAnsi="Times New Roman" w:cs="Times New Roman"/>
          <w:noProof/>
          <w:sz w:val="24"/>
          <w:szCs w:val="24"/>
          <w:lang w:val="en-GB"/>
        </w:rPr>
      </w:pPr>
      <w:r w:rsidRPr="009F5060">
        <w:rPr>
          <w:rFonts w:ascii="Times New Roman" w:hAnsi="Times New Roman" w:cs="Times New Roman"/>
          <w:noProof/>
          <w:sz w:val="24"/>
          <w:szCs w:val="24"/>
        </w:rPr>
        <w:t xml:space="preserve">Sa obtina toate avizele, acordurile si autorizatiile prevazute in legislatie, </w:t>
      </w:r>
      <w:r>
        <w:rPr>
          <w:rFonts w:ascii="Times New Roman" w:hAnsi="Times New Roman" w:cs="Times New Roman"/>
          <w:noProof/>
          <w:sz w:val="24"/>
          <w:szCs w:val="24"/>
        </w:rPr>
        <w:t>inainte de inceperea executiei lucrarilor avizate prin prezentul act de reglementare</w:t>
      </w:r>
      <w:r w:rsidRPr="009F5060">
        <w:rPr>
          <w:rFonts w:ascii="Times New Roman" w:hAnsi="Times New Roman" w:cs="Times New Roman"/>
          <w:noProof/>
          <w:sz w:val="24"/>
          <w:szCs w:val="24"/>
        </w:rPr>
        <w:t>;</w:t>
      </w:r>
    </w:p>
    <w:p w:rsidR="00905FE5" w:rsidRPr="00DB33BC" w:rsidRDefault="00905FE5" w:rsidP="00905FE5">
      <w:pPr>
        <w:pStyle w:val="ListParagraph"/>
        <w:numPr>
          <w:ilvl w:val="0"/>
          <w:numId w:val="30"/>
        </w:numPr>
        <w:tabs>
          <w:tab w:val="left" w:pos="0"/>
        </w:tabs>
        <w:spacing w:after="0" w:line="240" w:lineRule="auto"/>
        <w:ind w:hanging="11"/>
        <w:jc w:val="both"/>
        <w:rPr>
          <w:rFonts w:ascii="Times New Roman" w:hAnsi="Times New Roman" w:cs="Times New Roman"/>
          <w:noProof/>
          <w:sz w:val="24"/>
          <w:szCs w:val="24"/>
          <w:lang w:val="en-GB"/>
        </w:rPr>
      </w:pPr>
      <w:r>
        <w:rPr>
          <w:rFonts w:ascii="Times New Roman" w:hAnsi="Times New Roman" w:cs="Times New Roman"/>
          <w:noProof/>
          <w:sz w:val="24"/>
          <w:szCs w:val="24"/>
        </w:rPr>
        <w:t>Sa ia toate masurile necesare pentru prevenirea poluarii apelor subterane si de suprafata;</w:t>
      </w:r>
    </w:p>
    <w:p w:rsidR="00905FE5" w:rsidRPr="0020319A" w:rsidRDefault="00905FE5" w:rsidP="00905FE5">
      <w:pPr>
        <w:pStyle w:val="ListParagraph"/>
        <w:numPr>
          <w:ilvl w:val="0"/>
          <w:numId w:val="30"/>
        </w:numPr>
        <w:tabs>
          <w:tab w:val="left" w:pos="0"/>
        </w:tabs>
        <w:spacing w:after="0" w:line="240" w:lineRule="auto"/>
        <w:ind w:left="0" w:firstLine="709"/>
        <w:jc w:val="both"/>
        <w:rPr>
          <w:rFonts w:ascii="Times New Roman" w:hAnsi="Times New Roman" w:cs="Times New Roman"/>
          <w:noProof/>
          <w:sz w:val="24"/>
          <w:szCs w:val="24"/>
          <w:lang w:val="en-GB"/>
        </w:rPr>
      </w:pPr>
      <w:r w:rsidRPr="0020319A">
        <w:rPr>
          <w:rFonts w:ascii="Times New Roman" w:hAnsi="Times New Roman" w:cs="Times New Roman"/>
          <w:noProof/>
          <w:sz w:val="24"/>
          <w:szCs w:val="24"/>
          <w:lang w:val="en-GB"/>
        </w:rPr>
        <w:t>La executia lucrarilor, se vor respecta strict prevederile documentatiei tehnice pentru obtinerea avizului de gospodarire a apelor;</w:t>
      </w:r>
    </w:p>
    <w:p w:rsidR="00905FE5" w:rsidRPr="00AC1821" w:rsidRDefault="00905FE5" w:rsidP="00905FE5">
      <w:pPr>
        <w:pStyle w:val="ListParagraph"/>
        <w:numPr>
          <w:ilvl w:val="0"/>
          <w:numId w:val="29"/>
        </w:numPr>
        <w:tabs>
          <w:tab w:val="left" w:pos="0"/>
        </w:tabs>
        <w:spacing w:after="0" w:line="240" w:lineRule="auto"/>
        <w:ind w:left="0" w:firstLine="709"/>
        <w:jc w:val="both"/>
        <w:rPr>
          <w:rFonts w:ascii="Times New Roman" w:hAnsi="Times New Roman" w:cs="Times New Roman"/>
          <w:noProof/>
          <w:sz w:val="24"/>
          <w:szCs w:val="24"/>
          <w:lang w:val="en-GB"/>
        </w:rPr>
      </w:pPr>
      <w:r w:rsidRPr="00AC1821">
        <w:rPr>
          <w:rFonts w:ascii="Times New Roman" w:hAnsi="Times New Roman" w:cs="Times New Roman"/>
          <w:noProof/>
          <w:sz w:val="24"/>
          <w:szCs w:val="24"/>
          <w:lang w:val="en-GB"/>
        </w:rPr>
        <w:t>Avizul de gospodarire a apelor este aviz conform si trebuie respectat ca atare de catre benefi</w:t>
      </w:r>
      <w:r>
        <w:rPr>
          <w:rFonts w:ascii="Times New Roman" w:hAnsi="Times New Roman" w:cs="Times New Roman"/>
          <w:noProof/>
          <w:sz w:val="24"/>
          <w:szCs w:val="24"/>
          <w:lang w:val="en-GB"/>
        </w:rPr>
        <w:t>ciar, proiectant si constructor;</w:t>
      </w:r>
    </w:p>
    <w:p w:rsidR="00905FE5" w:rsidRPr="000A16C5" w:rsidRDefault="00905FE5" w:rsidP="00905FE5">
      <w:pPr>
        <w:pStyle w:val="ListParagraph"/>
        <w:numPr>
          <w:ilvl w:val="0"/>
          <w:numId w:val="29"/>
        </w:numPr>
        <w:tabs>
          <w:tab w:val="left" w:pos="0"/>
        </w:tabs>
        <w:spacing w:after="0" w:line="240" w:lineRule="auto"/>
        <w:ind w:left="0" w:firstLine="709"/>
        <w:jc w:val="both"/>
        <w:rPr>
          <w:rFonts w:ascii="Times New Roman" w:hAnsi="Times New Roman" w:cs="Times New Roman"/>
          <w:noProof/>
          <w:sz w:val="24"/>
          <w:szCs w:val="24"/>
          <w:lang w:val="en-GB"/>
        </w:rPr>
      </w:pPr>
      <w:r w:rsidRPr="00AC1821">
        <w:rPr>
          <w:rFonts w:ascii="Times New Roman" w:hAnsi="Times New Roman" w:cs="Times New Roman"/>
          <w:noProof/>
          <w:sz w:val="24"/>
          <w:szCs w:val="24"/>
          <w:lang w:val="en-GB"/>
        </w:rPr>
        <w:t>La incheierea lucrarilor de executie, se vor efectua procese verbale de receptie a amplasamentului cu reprezentantii Sistemului de</w:t>
      </w:r>
      <w:r>
        <w:rPr>
          <w:rFonts w:ascii="Times New Roman" w:hAnsi="Times New Roman" w:cs="Times New Roman"/>
          <w:noProof/>
          <w:sz w:val="24"/>
          <w:szCs w:val="24"/>
          <w:lang w:val="en-GB"/>
        </w:rPr>
        <w:t xml:space="preserve"> Gospodarire a Apelor Dambovita</w:t>
      </w:r>
      <w:r w:rsidR="003E3525">
        <w:rPr>
          <w:rFonts w:ascii="Times New Roman" w:hAnsi="Times New Roman" w:cs="Times New Roman"/>
          <w:noProof/>
          <w:sz w:val="24"/>
          <w:szCs w:val="24"/>
          <w:lang w:val="en-GB"/>
        </w:rPr>
        <w:t>, beneficiarul si constructorul lucrarii consemnand realizarea lucrarilor de redare a albiei minore a raului Leorda la starea initiala</w:t>
      </w:r>
      <w:r w:rsidRPr="00AC1821">
        <w:rPr>
          <w:rFonts w:ascii="Times New Roman" w:hAnsi="Times New Roman" w:cs="Times New Roman"/>
          <w:noProof/>
          <w:sz w:val="24"/>
          <w:szCs w:val="24"/>
          <w:lang w:val="en-GB"/>
        </w:rPr>
        <w:t>.</w:t>
      </w:r>
    </w:p>
    <w:p w:rsidR="00905FE5" w:rsidRPr="00AC1821" w:rsidRDefault="00905FE5" w:rsidP="00905FE5">
      <w:pPr>
        <w:pStyle w:val="ListParagraph"/>
        <w:numPr>
          <w:ilvl w:val="0"/>
          <w:numId w:val="29"/>
        </w:numPr>
        <w:tabs>
          <w:tab w:val="left" w:pos="0"/>
        </w:tabs>
        <w:spacing w:after="0" w:line="240" w:lineRule="auto"/>
        <w:ind w:left="0" w:firstLine="709"/>
        <w:jc w:val="both"/>
        <w:rPr>
          <w:rFonts w:ascii="Times New Roman" w:hAnsi="Times New Roman" w:cs="Times New Roman"/>
          <w:noProof/>
          <w:sz w:val="24"/>
          <w:szCs w:val="24"/>
          <w:lang w:val="en-GB"/>
        </w:rPr>
      </w:pPr>
      <w:r w:rsidRPr="00AC1821">
        <w:rPr>
          <w:rFonts w:ascii="Times New Roman" w:hAnsi="Times New Roman" w:cs="Times New Roman"/>
          <w:noProof/>
          <w:sz w:val="24"/>
          <w:szCs w:val="24"/>
          <w:lang w:val="en-GB"/>
        </w:rPr>
        <w:t xml:space="preserve">In timpul executiei lucrarilor se interzice depozitarea materialelor necesare sau rezultate în albia raului si </w:t>
      </w:r>
      <w:r w:rsidR="004A3A13">
        <w:rPr>
          <w:rFonts w:ascii="Times New Roman" w:hAnsi="Times New Roman" w:cs="Times New Roman"/>
          <w:noProof/>
          <w:sz w:val="24"/>
          <w:szCs w:val="24"/>
          <w:lang w:val="en-GB"/>
        </w:rPr>
        <w:t>pe malurile cursului de apa Leorda</w:t>
      </w:r>
      <w:r w:rsidRPr="00AC1821">
        <w:rPr>
          <w:rFonts w:ascii="Times New Roman" w:hAnsi="Times New Roman" w:cs="Times New Roman"/>
          <w:noProof/>
          <w:sz w:val="24"/>
          <w:szCs w:val="24"/>
          <w:lang w:val="en-GB"/>
        </w:rPr>
        <w:t>.</w:t>
      </w:r>
    </w:p>
    <w:p w:rsidR="00905FE5" w:rsidRPr="00AC1821" w:rsidRDefault="00905FE5" w:rsidP="00905FE5">
      <w:pPr>
        <w:pStyle w:val="ListParagraph"/>
        <w:numPr>
          <w:ilvl w:val="0"/>
          <w:numId w:val="29"/>
        </w:numPr>
        <w:tabs>
          <w:tab w:val="left" w:pos="0"/>
        </w:tabs>
        <w:spacing w:after="0" w:line="240" w:lineRule="auto"/>
        <w:ind w:left="0" w:firstLine="709"/>
        <w:jc w:val="both"/>
        <w:rPr>
          <w:rFonts w:ascii="Times New Roman" w:hAnsi="Times New Roman" w:cs="Times New Roman"/>
          <w:noProof/>
          <w:sz w:val="24"/>
          <w:szCs w:val="24"/>
          <w:lang w:val="en-GB"/>
        </w:rPr>
      </w:pPr>
      <w:r w:rsidRPr="00AC1821">
        <w:rPr>
          <w:rFonts w:ascii="Times New Roman" w:hAnsi="Times New Roman" w:cs="Times New Roman"/>
          <w:noProof/>
          <w:sz w:val="24"/>
          <w:szCs w:val="24"/>
          <w:lang w:val="en-GB"/>
        </w:rPr>
        <w:lastRenderedPageBreak/>
        <w:t>Beneficiarul are obligatia sa respecte prevederile documentatiei tehnice vizate spre   neschimbare;</w:t>
      </w:r>
    </w:p>
    <w:p w:rsidR="00905FE5" w:rsidRPr="00AC1821" w:rsidRDefault="00905FE5" w:rsidP="00905FE5">
      <w:pPr>
        <w:pStyle w:val="ListParagraph"/>
        <w:numPr>
          <w:ilvl w:val="0"/>
          <w:numId w:val="29"/>
        </w:numPr>
        <w:tabs>
          <w:tab w:val="left" w:pos="0"/>
        </w:tabs>
        <w:spacing w:after="0" w:line="240" w:lineRule="auto"/>
        <w:ind w:left="0" w:firstLine="709"/>
        <w:jc w:val="both"/>
        <w:rPr>
          <w:rFonts w:ascii="Times New Roman" w:hAnsi="Times New Roman" w:cs="Times New Roman"/>
          <w:noProof/>
          <w:sz w:val="24"/>
          <w:szCs w:val="24"/>
        </w:rPr>
      </w:pPr>
      <w:r w:rsidRPr="00AC1821">
        <w:rPr>
          <w:rFonts w:ascii="Times New Roman" w:hAnsi="Times New Roman" w:cs="Times New Roman"/>
          <w:noProof/>
          <w:sz w:val="24"/>
          <w:szCs w:val="24"/>
        </w:rPr>
        <w:t>Constructorul este obligat să transporte la depozitul ecologic, eventualele deşeuri şi gunoaie, rezultate din procesul tehnologic</w:t>
      </w:r>
      <w:r>
        <w:rPr>
          <w:rFonts w:ascii="Times New Roman" w:hAnsi="Times New Roman" w:cs="Times New Roman"/>
          <w:noProof/>
          <w:sz w:val="24"/>
          <w:szCs w:val="24"/>
        </w:rPr>
        <w:t>;</w:t>
      </w:r>
    </w:p>
    <w:p w:rsidR="00905FE5" w:rsidRPr="00AC1821" w:rsidRDefault="00905FE5" w:rsidP="00905FE5">
      <w:pPr>
        <w:pStyle w:val="ListParagraph"/>
        <w:numPr>
          <w:ilvl w:val="0"/>
          <w:numId w:val="29"/>
        </w:numPr>
        <w:tabs>
          <w:tab w:val="left" w:pos="0"/>
        </w:tabs>
        <w:spacing w:after="0" w:line="240" w:lineRule="auto"/>
        <w:ind w:left="0" w:firstLine="709"/>
        <w:jc w:val="both"/>
        <w:rPr>
          <w:rFonts w:ascii="Times New Roman" w:hAnsi="Times New Roman" w:cs="Times New Roman"/>
          <w:noProof/>
          <w:sz w:val="24"/>
          <w:szCs w:val="24"/>
          <w:lang w:val="en-GB"/>
        </w:rPr>
      </w:pPr>
      <w:r w:rsidRPr="00AC1821">
        <w:rPr>
          <w:rFonts w:ascii="Times New Roman" w:hAnsi="Times New Roman" w:cs="Times New Roman"/>
          <w:noProof/>
          <w:sz w:val="24"/>
          <w:szCs w:val="24"/>
          <w:lang w:val="en-GB"/>
        </w:rPr>
        <w:t>Beneficiarul si proiectantul documentatiei tehnice sunt direct raspunzatori de exactitatea celor prezentate in</w:t>
      </w:r>
      <w:r>
        <w:rPr>
          <w:rFonts w:ascii="Times New Roman" w:hAnsi="Times New Roman" w:cs="Times New Roman"/>
          <w:noProof/>
          <w:sz w:val="24"/>
          <w:szCs w:val="24"/>
          <w:lang w:val="en-GB"/>
        </w:rPr>
        <w:t xml:space="preserve"> documentatia tehnica inaintata;</w:t>
      </w:r>
    </w:p>
    <w:p w:rsidR="00905FE5" w:rsidRPr="00AC1821" w:rsidRDefault="00905FE5" w:rsidP="00905FE5">
      <w:pPr>
        <w:pStyle w:val="ListParagraph"/>
        <w:numPr>
          <w:ilvl w:val="0"/>
          <w:numId w:val="29"/>
        </w:numPr>
        <w:tabs>
          <w:tab w:val="left" w:pos="0"/>
        </w:tabs>
        <w:spacing w:after="0" w:line="240" w:lineRule="auto"/>
        <w:ind w:left="0" w:firstLine="709"/>
        <w:jc w:val="both"/>
        <w:rPr>
          <w:rFonts w:ascii="Times New Roman" w:hAnsi="Times New Roman" w:cs="Times New Roman"/>
          <w:noProof/>
          <w:sz w:val="24"/>
          <w:szCs w:val="24"/>
          <w:lang w:val="en-GB"/>
        </w:rPr>
      </w:pPr>
      <w:r w:rsidRPr="00AC1821">
        <w:rPr>
          <w:rFonts w:ascii="Times New Roman" w:hAnsi="Times New Roman" w:cs="Times New Roman"/>
          <w:noProof/>
          <w:sz w:val="24"/>
          <w:szCs w:val="24"/>
          <w:lang w:val="en-GB"/>
        </w:rPr>
        <w:t>Dupa finalizarea lucrarilor, constructorul va degaja zona de materialele folosite sau rezultate si de lucrarile provizorii pentru a se asigura curgerea normal a apelor, albia fiind adusa la starea initiala aval si amonte de lucrare.</w:t>
      </w:r>
    </w:p>
    <w:p w:rsidR="00905FE5" w:rsidRPr="00AC1821" w:rsidRDefault="00905FE5" w:rsidP="00905FE5">
      <w:pPr>
        <w:pStyle w:val="ListParagraph"/>
        <w:numPr>
          <w:ilvl w:val="0"/>
          <w:numId w:val="29"/>
        </w:numPr>
        <w:tabs>
          <w:tab w:val="left" w:pos="0"/>
        </w:tabs>
        <w:spacing w:after="0" w:line="240" w:lineRule="auto"/>
        <w:ind w:left="0" w:firstLine="709"/>
        <w:jc w:val="both"/>
        <w:rPr>
          <w:rFonts w:ascii="Times New Roman" w:hAnsi="Times New Roman" w:cs="Times New Roman"/>
          <w:noProof/>
          <w:sz w:val="24"/>
          <w:szCs w:val="24"/>
          <w:lang w:val="en-GB"/>
        </w:rPr>
      </w:pPr>
      <w:r w:rsidRPr="00AC1821">
        <w:rPr>
          <w:rFonts w:ascii="Times New Roman" w:hAnsi="Times New Roman" w:cs="Times New Roman"/>
          <w:noProof/>
          <w:sz w:val="24"/>
          <w:szCs w:val="24"/>
          <w:lang w:val="en-GB"/>
        </w:rPr>
        <w:t>Avizul de gospodarire a apelor îsi mentine valabilitatea pe toata durata de realizare a lucrarilor, daca executia acestora a început la cel mult 24 de luni de la data emiterii avizului si daca au fost respectate prevederile inscrise in aviz, in caz contar isi pierde valabilitatea.</w:t>
      </w:r>
    </w:p>
    <w:p w:rsidR="00905FE5" w:rsidRPr="00AC1821" w:rsidRDefault="00905FE5" w:rsidP="00905FE5">
      <w:pPr>
        <w:pStyle w:val="ListParagraph"/>
        <w:numPr>
          <w:ilvl w:val="0"/>
          <w:numId w:val="29"/>
        </w:numPr>
        <w:tabs>
          <w:tab w:val="left" w:pos="0"/>
        </w:tabs>
        <w:spacing w:after="0" w:line="240" w:lineRule="auto"/>
        <w:ind w:left="0" w:firstLine="709"/>
        <w:jc w:val="both"/>
        <w:rPr>
          <w:rFonts w:ascii="Times New Roman" w:hAnsi="Times New Roman" w:cs="Times New Roman"/>
          <w:noProof/>
          <w:sz w:val="24"/>
          <w:szCs w:val="24"/>
          <w:lang w:val="en-GB"/>
        </w:rPr>
      </w:pPr>
      <w:r w:rsidRPr="00AC1821">
        <w:rPr>
          <w:rFonts w:ascii="Times New Roman" w:hAnsi="Times New Roman" w:cs="Times New Roman"/>
          <w:noProof/>
          <w:sz w:val="24"/>
          <w:szCs w:val="24"/>
          <w:lang w:val="en-GB"/>
        </w:rPr>
        <w:t xml:space="preserve">In situatia producerii de poluari accidentale in timpul executiei lucrarilor, beneficiarul lucrarilor va anunta  Sistemul de Gospodarire a Apelor Dambovita si va actiona imediat in conformitate cu prevederile planului propriu de interventie in caz de poluari accidentale. </w:t>
      </w:r>
    </w:p>
    <w:p w:rsidR="00905FE5" w:rsidRPr="00AC1821" w:rsidRDefault="00905FE5" w:rsidP="00905FE5">
      <w:pPr>
        <w:pStyle w:val="ListParagraph"/>
        <w:numPr>
          <w:ilvl w:val="0"/>
          <w:numId w:val="29"/>
        </w:numPr>
        <w:tabs>
          <w:tab w:val="left" w:pos="0"/>
        </w:tabs>
        <w:spacing w:after="0" w:line="240" w:lineRule="auto"/>
        <w:ind w:left="0" w:firstLine="709"/>
        <w:jc w:val="both"/>
        <w:rPr>
          <w:rFonts w:ascii="Times New Roman" w:hAnsi="Times New Roman" w:cs="Times New Roman"/>
          <w:b/>
          <w:noProof/>
          <w:sz w:val="24"/>
          <w:szCs w:val="24"/>
          <w:lang w:val="fr-FR"/>
        </w:rPr>
      </w:pPr>
      <w:r w:rsidRPr="00AC1821">
        <w:rPr>
          <w:rFonts w:ascii="Times New Roman" w:hAnsi="Times New Roman" w:cs="Times New Roman"/>
          <w:b/>
          <w:noProof/>
          <w:sz w:val="24"/>
          <w:szCs w:val="24"/>
          <w:lang w:val="fr-FR"/>
        </w:rPr>
        <w:t>Nerespectarea  prevederilor  prezentului act de reglementare atrage  raspunderea administrativa dupa caz, raspunderea civila sau penala, conform prevederilor Legii Apelor nr. 107/1996 cu modificarile si completarile ulterioare, in cazul producerii de prejudicii persoanelor fizice au juridice.</w:t>
      </w:r>
    </w:p>
    <w:p w:rsidR="001336A7" w:rsidRPr="00883E8B" w:rsidRDefault="001336A7" w:rsidP="001336A7">
      <w:pPr>
        <w:spacing w:after="0" w:line="240" w:lineRule="auto"/>
        <w:jc w:val="both"/>
        <w:rPr>
          <w:rFonts w:ascii="Times New Roman" w:eastAsia="Times New Roman" w:hAnsi="Times New Roman" w:cs="Times New Roman"/>
          <w:b/>
          <w:i/>
          <w:sz w:val="16"/>
          <w:szCs w:val="16"/>
          <w:u w:val="single"/>
        </w:rPr>
      </w:pPr>
    </w:p>
    <w:p w:rsidR="001336A7" w:rsidRPr="008B29E4" w:rsidRDefault="001336A7" w:rsidP="001336A7">
      <w:pPr>
        <w:spacing w:after="0" w:line="240" w:lineRule="auto"/>
        <w:jc w:val="both"/>
        <w:rPr>
          <w:rFonts w:ascii="Times New Roman" w:eastAsia="Times New Roman" w:hAnsi="Times New Roman" w:cs="Times New Roman"/>
          <w:b/>
          <w:i/>
          <w:sz w:val="24"/>
          <w:szCs w:val="24"/>
          <w:u w:val="single"/>
        </w:rPr>
      </w:pPr>
      <w:r w:rsidRPr="006C1792">
        <w:rPr>
          <w:rFonts w:ascii="Times New Roman" w:eastAsia="Times New Roman" w:hAnsi="Times New Roman" w:cs="Times New Roman"/>
          <w:b/>
          <w:i/>
          <w:sz w:val="24"/>
          <w:szCs w:val="24"/>
          <w:highlight w:val="yellow"/>
          <w:u w:val="single"/>
        </w:rPr>
        <w:t>Protecția apelor:</w:t>
      </w:r>
    </w:p>
    <w:p w:rsidR="001336A7" w:rsidRPr="008B29E4" w:rsidRDefault="001336A7" w:rsidP="001336A7">
      <w:pPr>
        <w:spacing w:after="0" w:line="240" w:lineRule="auto"/>
        <w:jc w:val="both"/>
        <w:rPr>
          <w:rFonts w:ascii="Times New Roman" w:eastAsia="Times New Roman" w:hAnsi="Times New Roman" w:cs="Times New Roman"/>
          <w:i/>
          <w:sz w:val="24"/>
          <w:szCs w:val="24"/>
        </w:rPr>
      </w:pPr>
      <w:r w:rsidRPr="008B29E4">
        <w:rPr>
          <w:rFonts w:ascii="Times New Roman" w:eastAsia="Times New Roman" w:hAnsi="Times New Roman" w:cs="Times New Roman"/>
          <w:i/>
          <w:sz w:val="24"/>
          <w:szCs w:val="24"/>
        </w:rPr>
        <w:t>Măsuri avute în vedere pentru reducerea/eliminarea poluării apelor</w:t>
      </w:r>
    </w:p>
    <w:p w:rsidR="001336A7" w:rsidRPr="008B29E4" w:rsidRDefault="001336A7" w:rsidP="001336A7">
      <w:pPr>
        <w:numPr>
          <w:ilvl w:val="0"/>
          <w:numId w:val="26"/>
        </w:numPr>
        <w:spacing w:after="0" w:line="240" w:lineRule="auto"/>
        <w:jc w:val="both"/>
        <w:rPr>
          <w:rFonts w:ascii="Times New Roman" w:eastAsia="Times New Roman" w:hAnsi="Times New Roman" w:cs="Times New Roman"/>
          <w:sz w:val="24"/>
          <w:szCs w:val="24"/>
        </w:rPr>
      </w:pPr>
      <w:r w:rsidRPr="008B29E4">
        <w:rPr>
          <w:rFonts w:ascii="Times New Roman" w:eastAsia="Times New Roman" w:hAnsi="Times New Roman" w:cs="Times New Roman"/>
          <w:i/>
          <w:sz w:val="24"/>
          <w:szCs w:val="24"/>
        </w:rPr>
        <w:t>În perioada de construcţie</w:t>
      </w:r>
      <w:r w:rsidRPr="008B29E4">
        <w:rPr>
          <w:rFonts w:ascii="Times New Roman" w:eastAsia="Times New Roman" w:hAnsi="Times New Roman" w:cs="Times New Roman"/>
          <w:sz w:val="24"/>
          <w:szCs w:val="24"/>
        </w:rPr>
        <w:t>:</w:t>
      </w:r>
    </w:p>
    <w:p w:rsidR="001336A7" w:rsidRPr="008B29E4" w:rsidRDefault="001336A7" w:rsidP="001336A7">
      <w:pPr>
        <w:spacing w:after="0" w:line="240" w:lineRule="auto"/>
        <w:ind w:left="374"/>
        <w:jc w:val="both"/>
        <w:rPr>
          <w:rFonts w:ascii="Times New Roman" w:eastAsia="Times New Roman" w:hAnsi="Times New Roman" w:cs="Times New Roman"/>
          <w:sz w:val="24"/>
          <w:szCs w:val="24"/>
        </w:rPr>
      </w:pPr>
      <w:r w:rsidRPr="008B29E4">
        <w:rPr>
          <w:rFonts w:ascii="Times New Roman" w:eastAsia="Times New Roman" w:hAnsi="Times New Roman" w:cs="Times New Roman"/>
          <w:sz w:val="24"/>
          <w:szCs w:val="24"/>
        </w:rPr>
        <w:t xml:space="preserve">Pentru prevenirea corodării premature a conductei şi apariţiei spargerilor în timpul lucrărilor de execuţie se vor lua  următoarele măsuri: </w:t>
      </w:r>
    </w:p>
    <w:p w:rsidR="001336A7" w:rsidRPr="008B29E4" w:rsidRDefault="001336A7" w:rsidP="001336A7">
      <w:pPr>
        <w:spacing w:after="0" w:line="240" w:lineRule="auto"/>
        <w:ind w:left="374"/>
        <w:jc w:val="both"/>
        <w:rPr>
          <w:rFonts w:ascii="Times New Roman" w:eastAsia="Times New Roman" w:hAnsi="Times New Roman" w:cs="Times New Roman"/>
          <w:sz w:val="24"/>
          <w:szCs w:val="24"/>
        </w:rPr>
      </w:pPr>
      <w:r w:rsidRPr="008B29E4">
        <w:rPr>
          <w:rFonts w:ascii="Times New Roman" w:eastAsia="Times New Roman" w:hAnsi="Times New Roman" w:cs="Times New Roman"/>
          <w:sz w:val="24"/>
          <w:szCs w:val="24"/>
        </w:rPr>
        <w:t>- controlul calităţii ţevilor</w:t>
      </w:r>
      <w:r>
        <w:rPr>
          <w:rFonts w:ascii="Times New Roman" w:eastAsia="Times New Roman" w:hAnsi="Times New Roman" w:cs="Times New Roman"/>
          <w:sz w:val="24"/>
          <w:szCs w:val="24"/>
        </w:rPr>
        <w:t>;</w:t>
      </w:r>
    </w:p>
    <w:p w:rsidR="001336A7" w:rsidRPr="008B29E4" w:rsidRDefault="001336A7" w:rsidP="001336A7">
      <w:pPr>
        <w:spacing w:after="0" w:line="240" w:lineRule="auto"/>
        <w:ind w:firstLine="374"/>
        <w:jc w:val="both"/>
        <w:rPr>
          <w:rFonts w:ascii="Times New Roman" w:eastAsia="Times New Roman" w:hAnsi="Times New Roman" w:cs="Times New Roman"/>
          <w:sz w:val="24"/>
          <w:szCs w:val="24"/>
        </w:rPr>
      </w:pPr>
      <w:r w:rsidRPr="008B29E4">
        <w:rPr>
          <w:rFonts w:ascii="Times New Roman" w:eastAsia="Times New Roman" w:hAnsi="Times New Roman" w:cs="Times New Roman"/>
          <w:sz w:val="24"/>
          <w:szCs w:val="24"/>
        </w:rPr>
        <w:t>- controlul  îmbinărilor sudate</w:t>
      </w:r>
      <w:r>
        <w:rPr>
          <w:rFonts w:ascii="Times New Roman" w:eastAsia="Times New Roman" w:hAnsi="Times New Roman" w:cs="Times New Roman"/>
          <w:sz w:val="24"/>
          <w:szCs w:val="24"/>
        </w:rPr>
        <w:t>;</w:t>
      </w:r>
    </w:p>
    <w:p w:rsidR="001336A7" w:rsidRDefault="001336A7" w:rsidP="00193BF7">
      <w:pPr>
        <w:spacing w:after="0" w:line="240" w:lineRule="auto"/>
        <w:ind w:left="374"/>
        <w:jc w:val="both"/>
        <w:rPr>
          <w:rFonts w:ascii="Times New Roman" w:eastAsia="Times New Roman" w:hAnsi="Times New Roman" w:cs="Times New Roman"/>
          <w:sz w:val="24"/>
          <w:szCs w:val="24"/>
        </w:rPr>
      </w:pPr>
      <w:r w:rsidRPr="008B29E4">
        <w:rPr>
          <w:rFonts w:ascii="Times New Roman" w:eastAsia="Times New Roman" w:hAnsi="Times New Roman" w:cs="Times New Roman"/>
          <w:sz w:val="24"/>
          <w:szCs w:val="24"/>
        </w:rPr>
        <w:t>- izolarea anticorosiva exterioară</w:t>
      </w:r>
      <w:r>
        <w:rPr>
          <w:rFonts w:ascii="Times New Roman" w:eastAsia="Times New Roman" w:hAnsi="Times New Roman" w:cs="Times New Roman"/>
          <w:sz w:val="24"/>
          <w:szCs w:val="24"/>
        </w:rPr>
        <w:t>;</w:t>
      </w:r>
    </w:p>
    <w:p w:rsidR="00193BF7" w:rsidRPr="00193BF7" w:rsidRDefault="00193BF7" w:rsidP="00193BF7">
      <w:pPr>
        <w:spacing w:after="0" w:line="240" w:lineRule="auto"/>
        <w:ind w:left="374"/>
        <w:jc w:val="both"/>
        <w:rPr>
          <w:rFonts w:ascii="Times New Roman" w:eastAsia="Times New Roman" w:hAnsi="Times New Roman" w:cs="Times New Roman"/>
          <w:sz w:val="16"/>
          <w:szCs w:val="16"/>
        </w:rPr>
      </w:pPr>
    </w:p>
    <w:p w:rsidR="001336A7" w:rsidRPr="008B29E4" w:rsidRDefault="001336A7" w:rsidP="001336A7">
      <w:pPr>
        <w:spacing w:after="0" w:line="240" w:lineRule="auto"/>
        <w:ind w:left="374"/>
        <w:jc w:val="both"/>
        <w:rPr>
          <w:rFonts w:ascii="Times New Roman" w:eastAsia="Times New Roman" w:hAnsi="Times New Roman" w:cs="Times New Roman"/>
          <w:sz w:val="24"/>
          <w:szCs w:val="24"/>
        </w:rPr>
      </w:pPr>
      <w:r w:rsidRPr="008B29E4">
        <w:rPr>
          <w:rFonts w:ascii="Times New Roman" w:eastAsia="Times New Roman" w:hAnsi="Times New Roman" w:cs="Times New Roman"/>
          <w:sz w:val="24"/>
          <w:szCs w:val="24"/>
        </w:rPr>
        <w:t>b</w:t>
      </w:r>
      <w:r w:rsidRPr="008B29E4">
        <w:rPr>
          <w:rFonts w:ascii="Times New Roman" w:eastAsia="Times New Roman" w:hAnsi="Times New Roman" w:cs="Times New Roman"/>
          <w:i/>
          <w:sz w:val="24"/>
          <w:szCs w:val="24"/>
        </w:rPr>
        <w:t>)  In perioada de funcționare</w:t>
      </w:r>
      <w:r w:rsidRPr="008B29E4">
        <w:rPr>
          <w:rFonts w:ascii="Times New Roman" w:eastAsia="Times New Roman" w:hAnsi="Times New Roman" w:cs="Times New Roman"/>
          <w:sz w:val="24"/>
          <w:szCs w:val="24"/>
        </w:rPr>
        <w:t xml:space="preserve">: </w:t>
      </w:r>
    </w:p>
    <w:p w:rsidR="001336A7" w:rsidRPr="008B29E4" w:rsidRDefault="001336A7" w:rsidP="001336A7">
      <w:pPr>
        <w:spacing w:after="0" w:line="240" w:lineRule="auto"/>
        <w:ind w:left="374"/>
        <w:jc w:val="both"/>
        <w:rPr>
          <w:rFonts w:ascii="Times New Roman" w:eastAsia="Times New Roman" w:hAnsi="Times New Roman" w:cs="Times New Roman"/>
          <w:sz w:val="24"/>
          <w:szCs w:val="24"/>
        </w:rPr>
      </w:pPr>
      <w:r w:rsidRPr="008B29E4">
        <w:rPr>
          <w:rFonts w:ascii="Times New Roman" w:eastAsia="Times New Roman" w:hAnsi="Times New Roman" w:cs="Times New Roman"/>
          <w:sz w:val="24"/>
          <w:szCs w:val="24"/>
        </w:rPr>
        <w:t>- urmărirea în permanenţă a stării conductei pentru evitarea accidentelor tehnologice (spărturi);</w:t>
      </w:r>
    </w:p>
    <w:p w:rsidR="001336A7" w:rsidRPr="00883E8B" w:rsidRDefault="001336A7" w:rsidP="001336A7">
      <w:pPr>
        <w:spacing w:after="0" w:line="240" w:lineRule="auto"/>
        <w:jc w:val="both"/>
        <w:rPr>
          <w:rFonts w:ascii="Times New Roman" w:eastAsia="Times New Roman" w:hAnsi="Times New Roman" w:cs="Times New Roman"/>
          <w:b/>
          <w:i/>
          <w:sz w:val="16"/>
          <w:szCs w:val="16"/>
          <w:u w:val="single"/>
        </w:rPr>
      </w:pPr>
    </w:p>
    <w:p w:rsidR="001336A7" w:rsidRPr="008B29E4" w:rsidRDefault="001336A7" w:rsidP="001336A7">
      <w:pPr>
        <w:spacing w:after="0" w:line="240" w:lineRule="auto"/>
        <w:jc w:val="both"/>
        <w:rPr>
          <w:rFonts w:ascii="Times New Roman" w:eastAsia="Times New Roman" w:hAnsi="Times New Roman" w:cs="Times New Roman"/>
          <w:b/>
          <w:i/>
          <w:sz w:val="24"/>
          <w:szCs w:val="24"/>
          <w:u w:val="single"/>
        </w:rPr>
      </w:pPr>
      <w:r w:rsidRPr="008B29E4">
        <w:rPr>
          <w:rFonts w:ascii="Times New Roman" w:eastAsia="Times New Roman" w:hAnsi="Times New Roman" w:cs="Times New Roman"/>
          <w:b/>
          <w:i/>
          <w:sz w:val="24"/>
          <w:szCs w:val="24"/>
          <w:u w:val="single"/>
        </w:rPr>
        <w:t>Pentru protecţia aerului</w:t>
      </w:r>
    </w:p>
    <w:p w:rsidR="001336A7" w:rsidRPr="008B29E4" w:rsidRDefault="001336A7" w:rsidP="001336A7">
      <w:pPr>
        <w:spacing w:after="0" w:line="240" w:lineRule="auto"/>
        <w:ind w:left="360"/>
        <w:jc w:val="both"/>
        <w:rPr>
          <w:rFonts w:ascii="Times New Roman" w:eastAsia="Times New Roman" w:hAnsi="Times New Roman" w:cs="Times New Roman"/>
          <w:i/>
          <w:sz w:val="24"/>
          <w:szCs w:val="24"/>
        </w:rPr>
      </w:pPr>
      <w:r w:rsidRPr="008B29E4">
        <w:rPr>
          <w:rFonts w:ascii="Times New Roman" w:eastAsia="Times New Roman" w:hAnsi="Times New Roman" w:cs="Times New Roman"/>
          <w:i/>
          <w:sz w:val="24"/>
          <w:szCs w:val="24"/>
        </w:rPr>
        <w:t xml:space="preserve">Masuri avute în vedere pentru reducerea/eliminarea poluării aerului      </w:t>
      </w:r>
    </w:p>
    <w:p w:rsidR="001336A7" w:rsidRPr="008B29E4" w:rsidRDefault="001336A7" w:rsidP="001336A7">
      <w:pPr>
        <w:numPr>
          <w:ilvl w:val="0"/>
          <w:numId w:val="27"/>
        </w:numPr>
        <w:spacing w:after="0" w:line="240" w:lineRule="auto"/>
        <w:jc w:val="both"/>
        <w:rPr>
          <w:rFonts w:ascii="Times New Roman" w:eastAsia="Times New Roman" w:hAnsi="Times New Roman" w:cs="Times New Roman"/>
          <w:sz w:val="24"/>
          <w:szCs w:val="24"/>
        </w:rPr>
      </w:pPr>
      <w:r w:rsidRPr="008B29E4">
        <w:rPr>
          <w:rFonts w:ascii="Times New Roman" w:eastAsia="Times New Roman" w:hAnsi="Times New Roman" w:cs="Times New Roman"/>
          <w:i/>
          <w:sz w:val="24"/>
          <w:szCs w:val="24"/>
        </w:rPr>
        <w:t>În perioada de construcție</w:t>
      </w:r>
      <w:r w:rsidRPr="008B29E4">
        <w:rPr>
          <w:rFonts w:ascii="Times New Roman" w:eastAsia="Times New Roman" w:hAnsi="Times New Roman" w:cs="Times New Roman"/>
          <w:sz w:val="24"/>
          <w:szCs w:val="24"/>
        </w:rPr>
        <w:t>:</w:t>
      </w:r>
    </w:p>
    <w:p w:rsidR="001336A7" w:rsidRPr="008B29E4" w:rsidRDefault="001336A7" w:rsidP="001336A7">
      <w:pPr>
        <w:tabs>
          <w:tab w:val="left" w:pos="0"/>
        </w:tabs>
        <w:spacing w:after="0" w:line="240" w:lineRule="auto"/>
        <w:ind w:firstLine="284"/>
        <w:jc w:val="both"/>
        <w:rPr>
          <w:rFonts w:ascii="Times New Roman" w:eastAsia="Times New Roman" w:hAnsi="Times New Roman" w:cs="Times New Roman"/>
          <w:sz w:val="24"/>
          <w:szCs w:val="24"/>
        </w:rPr>
      </w:pPr>
      <w:r w:rsidRPr="008B29E4">
        <w:rPr>
          <w:rFonts w:ascii="Times New Roman" w:eastAsia="Times New Roman" w:hAnsi="Times New Roman" w:cs="Times New Roman"/>
          <w:sz w:val="24"/>
          <w:szCs w:val="24"/>
        </w:rPr>
        <w:t>- deplasarea cu viteză redusă a vehiculelor implicate în lucrările prevăzute de proiect, astfel încât sa se evite antrenarea particulelor de praf pe drumurile utilizate;</w:t>
      </w:r>
    </w:p>
    <w:p w:rsidR="001336A7" w:rsidRPr="008B29E4" w:rsidRDefault="001336A7" w:rsidP="001336A7">
      <w:pPr>
        <w:spacing w:after="0" w:line="240" w:lineRule="auto"/>
        <w:jc w:val="both"/>
        <w:rPr>
          <w:rFonts w:ascii="Times New Roman" w:eastAsia="Times New Roman" w:hAnsi="Times New Roman" w:cs="Times New Roman"/>
          <w:sz w:val="24"/>
          <w:szCs w:val="24"/>
        </w:rPr>
      </w:pPr>
      <w:r w:rsidRPr="008B29E4">
        <w:rPr>
          <w:rFonts w:ascii="Times New Roman" w:eastAsia="Times New Roman" w:hAnsi="Times New Roman" w:cs="Times New Roman"/>
          <w:sz w:val="24"/>
          <w:szCs w:val="24"/>
        </w:rPr>
        <w:t xml:space="preserve">    -  prevenirea ridicării prafului prin acțiuni de stropire in perioadele de vreme uscata;</w:t>
      </w:r>
    </w:p>
    <w:p w:rsidR="001336A7" w:rsidRPr="008B29E4" w:rsidRDefault="001336A7" w:rsidP="001336A7">
      <w:pPr>
        <w:spacing w:after="0" w:line="240" w:lineRule="auto"/>
        <w:jc w:val="both"/>
        <w:rPr>
          <w:rFonts w:ascii="Times New Roman" w:eastAsia="Times New Roman" w:hAnsi="Times New Roman" w:cs="Times New Roman"/>
          <w:sz w:val="24"/>
          <w:szCs w:val="24"/>
        </w:rPr>
      </w:pPr>
      <w:r w:rsidRPr="008B29E4">
        <w:rPr>
          <w:rFonts w:ascii="Times New Roman" w:eastAsia="Times New Roman" w:hAnsi="Times New Roman" w:cs="Times New Roman"/>
          <w:sz w:val="24"/>
          <w:szCs w:val="24"/>
        </w:rPr>
        <w:t xml:space="preserve">    - întreținerea si repararea utilajelor si vehiculelor utilizate în scopul reducerii emisiilor de poluanţi atmosferici;</w:t>
      </w:r>
    </w:p>
    <w:p w:rsidR="001336A7" w:rsidRPr="00883E8B" w:rsidRDefault="001336A7" w:rsidP="001336A7">
      <w:pPr>
        <w:spacing w:after="0" w:line="240" w:lineRule="auto"/>
        <w:jc w:val="both"/>
        <w:rPr>
          <w:rFonts w:ascii="Times New Roman" w:eastAsia="Times New Roman" w:hAnsi="Times New Roman" w:cs="Times New Roman"/>
          <w:sz w:val="16"/>
          <w:szCs w:val="16"/>
        </w:rPr>
      </w:pPr>
      <w:r w:rsidRPr="008B29E4">
        <w:rPr>
          <w:rFonts w:ascii="Times New Roman" w:eastAsia="Times New Roman" w:hAnsi="Times New Roman" w:cs="Times New Roman"/>
          <w:sz w:val="24"/>
          <w:szCs w:val="24"/>
        </w:rPr>
        <w:t xml:space="preserve"> </w:t>
      </w:r>
    </w:p>
    <w:p w:rsidR="001336A7" w:rsidRPr="008B29E4" w:rsidRDefault="001336A7" w:rsidP="001336A7">
      <w:pPr>
        <w:numPr>
          <w:ilvl w:val="0"/>
          <w:numId w:val="27"/>
        </w:numPr>
        <w:spacing w:after="0" w:line="240" w:lineRule="auto"/>
        <w:ind w:left="851" w:hanging="297"/>
        <w:jc w:val="both"/>
        <w:rPr>
          <w:rFonts w:ascii="Times New Roman" w:eastAsia="Times New Roman" w:hAnsi="Times New Roman" w:cs="Times New Roman"/>
          <w:sz w:val="24"/>
          <w:szCs w:val="24"/>
        </w:rPr>
      </w:pPr>
      <w:r w:rsidRPr="008B29E4">
        <w:rPr>
          <w:rFonts w:ascii="Times New Roman" w:eastAsia="Times New Roman" w:hAnsi="Times New Roman" w:cs="Times New Roman"/>
          <w:i/>
          <w:sz w:val="24"/>
          <w:szCs w:val="24"/>
        </w:rPr>
        <w:t>In perioada de funcționare:</w:t>
      </w:r>
      <w:r w:rsidRPr="008B29E4">
        <w:rPr>
          <w:rFonts w:ascii="Times New Roman" w:eastAsia="Times New Roman" w:hAnsi="Times New Roman" w:cs="Times New Roman"/>
          <w:sz w:val="24"/>
          <w:szCs w:val="24"/>
        </w:rPr>
        <w:t xml:space="preserve">  </w:t>
      </w:r>
    </w:p>
    <w:p w:rsidR="001336A7" w:rsidRPr="008B29E4" w:rsidRDefault="001336A7" w:rsidP="001336A7">
      <w:pPr>
        <w:pStyle w:val="ListParagraph"/>
        <w:numPr>
          <w:ilvl w:val="0"/>
          <w:numId w:val="25"/>
        </w:numPr>
        <w:spacing w:after="0" w:line="240" w:lineRule="auto"/>
        <w:ind w:hanging="76"/>
        <w:jc w:val="both"/>
        <w:rPr>
          <w:rFonts w:ascii="Times New Roman" w:eastAsia="Times New Roman" w:hAnsi="Times New Roman" w:cs="Times New Roman"/>
          <w:sz w:val="24"/>
          <w:szCs w:val="24"/>
        </w:rPr>
      </w:pPr>
      <w:r w:rsidRPr="008B29E4">
        <w:rPr>
          <w:rFonts w:ascii="Times New Roman" w:eastAsia="Times New Roman" w:hAnsi="Times New Roman" w:cs="Times New Roman"/>
          <w:sz w:val="24"/>
          <w:szCs w:val="24"/>
          <w:lang w:eastAsia="ro-RO"/>
        </w:rPr>
        <w:t>În condiţiile de funcţionare normală şi de respectare a instrucţiunilor de proiectare, activitatea de transport țiței nu va afecta factorul de mediu aer.</w:t>
      </w:r>
    </w:p>
    <w:p w:rsidR="001336A7" w:rsidRPr="00883E8B" w:rsidRDefault="001336A7" w:rsidP="001336A7">
      <w:pPr>
        <w:spacing w:after="0" w:line="240" w:lineRule="auto"/>
        <w:jc w:val="both"/>
        <w:rPr>
          <w:rFonts w:ascii="Times New Roman" w:eastAsia="Times New Roman" w:hAnsi="Times New Roman" w:cs="Times New Roman"/>
          <w:i/>
          <w:sz w:val="16"/>
          <w:szCs w:val="16"/>
        </w:rPr>
      </w:pPr>
      <w:r w:rsidRPr="008B29E4">
        <w:rPr>
          <w:rFonts w:ascii="Times New Roman" w:eastAsia="Times New Roman" w:hAnsi="Times New Roman" w:cs="Times New Roman"/>
          <w:i/>
          <w:sz w:val="24"/>
          <w:szCs w:val="24"/>
        </w:rPr>
        <w:t xml:space="preserve">  </w:t>
      </w:r>
    </w:p>
    <w:p w:rsidR="001336A7" w:rsidRPr="008B29E4" w:rsidRDefault="001336A7" w:rsidP="001336A7">
      <w:pPr>
        <w:spacing w:after="0" w:line="240" w:lineRule="auto"/>
        <w:jc w:val="both"/>
        <w:rPr>
          <w:rFonts w:ascii="Times New Roman" w:eastAsia="Times New Roman" w:hAnsi="Times New Roman" w:cs="Times New Roman"/>
          <w:i/>
          <w:sz w:val="24"/>
          <w:szCs w:val="24"/>
        </w:rPr>
      </w:pPr>
      <w:r w:rsidRPr="008B29E4">
        <w:rPr>
          <w:rFonts w:ascii="Times New Roman" w:eastAsia="Times New Roman" w:hAnsi="Times New Roman" w:cs="Times New Roman"/>
          <w:b/>
          <w:i/>
          <w:sz w:val="24"/>
          <w:szCs w:val="24"/>
          <w:u w:val="single"/>
        </w:rPr>
        <w:t>Pentru protecţia solului, subsolului si a ecosistemelor terestre</w:t>
      </w:r>
    </w:p>
    <w:p w:rsidR="001336A7" w:rsidRPr="008B29E4" w:rsidRDefault="001336A7" w:rsidP="001336A7">
      <w:pPr>
        <w:spacing w:after="0" w:line="240" w:lineRule="auto"/>
        <w:ind w:left="360"/>
        <w:jc w:val="both"/>
        <w:rPr>
          <w:rFonts w:ascii="Times New Roman" w:eastAsia="Times New Roman" w:hAnsi="Times New Roman" w:cs="Times New Roman"/>
          <w:b/>
          <w:sz w:val="24"/>
          <w:szCs w:val="24"/>
        </w:rPr>
      </w:pPr>
      <w:r w:rsidRPr="008B29E4">
        <w:rPr>
          <w:rFonts w:ascii="Times New Roman" w:eastAsia="Times New Roman" w:hAnsi="Times New Roman" w:cs="Times New Roman"/>
          <w:i/>
          <w:sz w:val="24"/>
          <w:szCs w:val="24"/>
        </w:rPr>
        <w:t>Masuri avute în vedere pentru protecţia solului şi subsolului</w:t>
      </w:r>
      <w:r w:rsidRPr="008B29E4">
        <w:rPr>
          <w:rFonts w:ascii="Times New Roman" w:eastAsia="Times New Roman" w:hAnsi="Times New Roman" w:cs="Times New Roman"/>
          <w:sz w:val="24"/>
          <w:szCs w:val="24"/>
        </w:rPr>
        <w:t>:</w:t>
      </w:r>
    </w:p>
    <w:p w:rsidR="001336A7" w:rsidRPr="008B29E4" w:rsidRDefault="001336A7" w:rsidP="001336A7">
      <w:pPr>
        <w:spacing w:after="0" w:line="240" w:lineRule="auto"/>
        <w:ind w:left="374"/>
        <w:jc w:val="both"/>
        <w:rPr>
          <w:rFonts w:ascii="Times New Roman" w:eastAsia="Times New Roman" w:hAnsi="Times New Roman" w:cs="Times New Roman"/>
          <w:sz w:val="24"/>
          <w:szCs w:val="24"/>
        </w:rPr>
      </w:pPr>
      <w:r w:rsidRPr="008B29E4">
        <w:rPr>
          <w:rFonts w:ascii="Times New Roman" w:eastAsia="Times New Roman" w:hAnsi="Times New Roman" w:cs="Times New Roman"/>
          <w:i/>
          <w:sz w:val="24"/>
          <w:szCs w:val="24"/>
        </w:rPr>
        <w:t>a) In  perioada de construcţie</w:t>
      </w:r>
      <w:r w:rsidRPr="008B29E4">
        <w:rPr>
          <w:rFonts w:ascii="Times New Roman" w:eastAsia="Times New Roman" w:hAnsi="Times New Roman" w:cs="Times New Roman"/>
          <w:sz w:val="24"/>
          <w:szCs w:val="24"/>
        </w:rPr>
        <w:t>:</w:t>
      </w:r>
    </w:p>
    <w:p w:rsidR="001336A7" w:rsidRPr="008B29E4" w:rsidRDefault="001336A7" w:rsidP="001336A7">
      <w:pPr>
        <w:spacing w:after="0" w:line="240" w:lineRule="auto"/>
        <w:ind w:left="270"/>
        <w:jc w:val="both"/>
        <w:rPr>
          <w:rFonts w:ascii="Times New Roman" w:eastAsia="Times New Roman" w:hAnsi="Times New Roman" w:cs="Times New Roman"/>
          <w:sz w:val="24"/>
          <w:szCs w:val="24"/>
        </w:rPr>
      </w:pPr>
      <w:r w:rsidRPr="008B29E4">
        <w:rPr>
          <w:rFonts w:ascii="Times New Roman" w:eastAsia="Times New Roman" w:hAnsi="Times New Roman" w:cs="Times New Roman"/>
          <w:sz w:val="24"/>
          <w:szCs w:val="24"/>
        </w:rPr>
        <w:t xml:space="preserve">  - stratul de sol vegetal va fi îndepărtat şi depozitat în grămezi pentru a fi refolosit la reumplerea şanţurilor unde a fost poziţionată conducta;</w:t>
      </w:r>
    </w:p>
    <w:p w:rsidR="001336A7" w:rsidRPr="008B29E4" w:rsidRDefault="001336A7" w:rsidP="001336A7">
      <w:pPr>
        <w:spacing w:after="0" w:line="240" w:lineRule="auto"/>
        <w:ind w:left="374"/>
        <w:jc w:val="both"/>
        <w:rPr>
          <w:rFonts w:ascii="Times New Roman" w:eastAsia="Times New Roman" w:hAnsi="Times New Roman" w:cs="Times New Roman"/>
          <w:sz w:val="24"/>
          <w:szCs w:val="24"/>
        </w:rPr>
      </w:pPr>
      <w:r w:rsidRPr="008B29E4">
        <w:rPr>
          <w:rFonts w:ascii="Times New Roman" w:eastAsia="Times New Roman" w:hAnsi="Times New Roman" w:cs="Times New Roman"/>
          <w:sz w:val="24"/>
          <w:szCs w:val="24"/>
        </w:rPr>
        <w:t>-  se interzice poluarea solului cu carburanţi, uleiuri uzate de la utilajele şi mijloacele de transport  utilizate pentru executare lucrărilor;</w:t>
      </w:r>
    </w:p>
    <w:p w:rsidR="001336A7" w:rsidRPr="00883E8B" w:rsidRDefault="001336A7" w:rsidP="001336A7">
      <w:pPr>
        <w:tabs>
          <w:tab w:val="left" w:pos="6440"/>
        </w:tabs>
        <w:spacing w:after="0" w:line="240" w:lineRule="auto"/>
        <w:jc w:val="both"/>
        <w:rPr>
          <w:rFonts w:ascii="Times New Roman" w:eastAsia="Times New Roman" w:hAnsi="Times New Roman" w:cs="Times New Roman"/>
          <w:sz w:val="16"/>
          <w:szCs w:val="16"/>
        </w:rPr>
      </w:pPr>
      <w:r w:rsidRPr="008B29E4">
        <w:rPr>
          <w:rFonts w:ascii="Times New Roman" w:eastAsia="Times New Roman" w:hAnsi="Times New Roman" w:cs="Times New Roman"/>
          <w:sz w:val="24"/>
          <w:szCs w:val="24"/>
        </w:rPr>
        <w:t xml:space="preserve">      </w:t>
      </w:r>
    </w:p>
    <w:p w:rsidR="001336A7" w:rsidRPr="008B29E4" w:rsidRDefault="001336A7" w:rsidP="001336A7">
      <w:pPr>
        <w:tabs>
          <w:tab w:val="left" w:pos="6440"/>
        </w:tabs>
        <w:spacing w:after="0" w:line="240" w:lineRule="auto"/>
        <w:jc w:val="both"/>
        <w:rPr>
          <w:rFonts w:ascii="Times New Roman" w:eastAsia="Times New Roman" w:hAnsi="Times New Roman" w:cs="Times New Roman"/>
          <w:sz w:val="24"/>
          <w:szCs w:val="24"/>
        </w:rPr>
      </w:pPr>
      <w:r w:rsidRPr="008B29E4">
        <w:rPr>
          <w:rFonts w:ascii="Times New Roman" w:eastAsia="Times New Roman" w:hAnsi="Times New Roman" w:cs="Times New Roman"/>
          <w:sz w:val="24"/>
          <w:szCs w:val="24"/>
        </w:rPr>
        <w:lastRenderedPageBreak/>
        <w:t xml:space="preserve">      b</w:t>
      </w:r>
      <w:r w:rsidRPr="008B29E4">
        <w:rPr>
          <w:rFonts w:ascii="Times New Roman" w:eastAsia="Times New Roman" w:hAnsi="Times New Roman" w:cs="Times New Roman"/>
          <w:i/>
          <w:sz w:val="24"/>
          <w:szCs w:val="24"/>
        </w:rPr>
        <w:t>) În perioada de funcţionare</w:t>
      </w:r>
      <w:r w:rsidRPr="008B29E4">
        <w:rPr>
          <w:rFonts w:ascii="Times New Roman" w:eastAsia="Times New Roman" w:hAnsi="Times New Roman" w:cs="Times New Roman"/>
          <w:sz w:val="24"/>
          <w:szCs w:val="24"/>
        </w:rPr>
        <w:t xml:space="preserve">  </w:t>
      </w:r>
    </w:p>
    <w:p w:rsidR="001336A7" w:rsidRPr="008B29E4" w:rsidRDefault="001336A7" w:rsidP="001336A7">
      <w:pPr>
        <w:spacing w:after="0" w:line="240" w:lineRule="auto"/>
        <w:ind w:firstLine="360"/>
        <w:jc w:val="both"/>
        <w:rPr>
          <w:rFonts w:ascii="Times New Roman" w:eastAsia="Times New Roman" w:hAnsi="Times New Roman" w:cs="Times New Roman"/>
          <w:sz w:val="24"/>
          <w:szCs w:val="24"/>
        </w:rPr>
      </w:pPr>
      <w:r w:rsidRPr="008B29E4">
        <w:rPr>
          <w:rFonts w:ascii="Times New Roman" w:eastAsia="Times New Roman" w:hAnsi="Times New Roman" w:cs="Times New Roman"/>
          <w:sz w:val="24"/>
          <w:szCs w:val="24"/>
        </w:rPr>
        <w:t>- monitorizarea in permanentă a stării conductei pentru evitarea accidentelor tehnologice (spărturi);</w:t>
      </w:r>
    </w:p>
    <w:p w:rsidR="001336A7" w:rsidRPr="00883E8B" w:rsidRDefault="001336A7" w:rsidP="001336A7">
      <w:pPr>
        <w:spacing w:after="0" w:line="240" w:lineRule="auto"/>
        <w:jc w:val="both"/>
        <w:rPr>
          <w:rFonts w:ascii="Times New Roman" w:eastAsia="Times New Roman" w:hAnsi="Times New Roman" w:cs="Times New Roman"/>
          <w:sz w:val="16"/>
          <w:szCs w:val="16"/>
        </w:rPr>
      </w:pPr>
    </w:p>
    <w:p w:rsidR="001336A7" w:rsidRPr="008B29E4" w:rsidRDefault="001336A7" w:rsidP="001336A7">
      <w:pPr>
        <w:spacing w:after="0" w:line="240" w:lineRule="auto"/>
        <w:jc w:val="both"/>
        <w:rPr>
          <w:rFonts w:ascii="Times New Roman" w:eastAsia="Times New Roman" w:hAnsi="Times New Roman" w:cs="Times New Roman"/>
          <w:b/>
          <w:i/>
          <w:sz w:val="24"/>
          <w:szCs w:val="24"/>
          <w:u w:val="single"/>
        </w:rPr>
      </w:pPr>
      <w:r w:rsidRPr="008B29E4">
        <w:rPr>
          <w:rFonts w:ascii="Times New Roman" w:eastAsia="Times New Roman" w:hAnsi="Times New Roman" w:cs="Times New Roman"/>
          <w:b/>
          <w:i/>
          <w:sz w:val="24"/>
          <w:szCs w:val="24"/>
          <w:u w:val="single"/>
        </w:rPr>
        <w:t>Pentru protecţia împotriva zgomotului sau vibraţiilor:</w:t>
      </w:r>
    </w:p>
    <w:p w:rsidR="001336A7" w:rsidRPr="008B29E4" w:rsidRDefault="001336A7" w:rsidP="001336A7">
      <w:pPr>
        <w:spacing w:after="0" w:line="240" w:lineRule="auto"/>
        <w:ind w:left="360"/>
        <w:jc w:val="both"/>
        <w:rPr>
          <w:rFonts w:ascii="Times New Roman" w:eastAsia="Times New Roman" w:hAnsi="Times New Roman" w:cs="Times New Roman"/>
          <w:i/>
          <w:sz w:val="24"/>
          <w:szCs w:val="24"/>
        </w:rPr>
      </w:pPr>
      <w:r w:rsidRPr="008B29E4">
        <w:rPr>
          <w:rFonts w:ascii="Times New Roman" w:eastAsia="Times New Roman" w:hAnsi="Times New Roman" w:cs="Times New Roman"/>
          <w:i/>
          <w:sz w:val="24"/>
          <w:szCs w:val="24"/>
        </w:rPr>
        <w:t>Măsuri</w:t>
      </w:r>
      <w:r w:rsidRPr="008B29E4">
        <w:rPr>
          <w:rFonts w:ascii="Times New Roman" w:eastAsia="Times New Roman" w:hAnsi="Times New Roman" w:cs="Times New Roman"/>
          <w:b/>
          <w:i/>
          <w:sz w:val="24"/>
          <w:szCs w:val="24"/>
        </w:rPr>
        <w:t xml:space="preserve"> </w:t>
      </w:r>
      <w:r w:rsidRPr="008B29E4">
        <w:rPr>
          <w:rFonts w:ascii="Times New Roman" w:eastAsia="Times New Roman" w:hAnsi="Times New Roman" w:cs="Times New Roman"/>
          <w:i/>
          <w:sz w:val="24"/>
          <w:szCs w:val="24"/>
        </w:rPr>
        <w:t>avute în vedere pentru reducerea impactului:</w:t>
      </w:r>
    </w:p>
    <w:p w:rsidR="001336A7" w:rsidRPr="008B29E4" w:rsidRDefault="001336A7" w:rsidP="001336A7">
      <w:pPr>
        <w:numPr>
          <w:ilvl w:val="0"/>
          <w:numId w:val="23"/>
        </w:numPr>
        <w:tabs>
          <w:tab w:val="clear" w:pos="720"/>
          <w:tab w:val="num" w:pos="0"/>
        </w:tabs>
        <w:spacing w:after="0" w:line="240" w:lineRule="auto"/>
        <w:ind w:left="0" w:firstLine="360"/>
        <w:jc w:val="both"/>
        <w:rPr>
          <w:rFonts w:ascii="Times New Roman" w:eastAsia="Times New Roman" w:hAnsi="Times New Roman" w:cs="Times New Roman"/>
          <w:sz w:val="24"/>
          <w:szCs w:val="24"/>
        </w:rPr>
      </w:pPr>
      <w:r w:rsidRPr="008B29E4">
        <w:rPr>
          <w:rFonts w:ascii="Times New Roman" w:eastAsia="Times New Roman" w:hAnsi="Times New Roman" w:cs="Times New Roman"/>
          <w:sz w:val="24"/>
          <w:szCs w:val="24"/>
        </w:rPr>
        <w:t xml:space="preserve">întreținerea utilajelor şi vehiculelor implicate în realizarea lucrărilor astfel încât zgomotul şi vibraţiile produse să fie minore; </w:t>
      </w:r>
    </w:p>
    <w:p w:rsidR="001336A7" w:rsidRPr="008B29E4" w:rsidRDefault="001336A7" w:rsidP="001336A7">
      <w:pPr>
        <w:numPr>
          <w:ilvl w:val="0"/>
          <w:numId w:val="23"/>
        </w:numPr>
        <w:tabs>
          <w:tab w:val="num" w:pos="0"/>
        </w:tabs>
        <w:spacing w:after="0" w:line="240" w:lineRule="auto"/>
        <w:ind w:left="0" w:firstLine="360"/>
        <w:jc w:val="both"/>
        <w:rPr>
          <w:rFonts w:ascii="Times New Roman" w:eastAsia="Times New Roman" w:hAnsi="Times New Roman" w:cs="Times New Roman"/>
          <w:sz w:val="24"/>
          <w:szCs w:val="24"/>
        </w:rPr>
      </w:pPr>
      <w:r w:rsidRPr="008B29E4">
        <w:rPr>
          <w:rFonts w:ascii="Times New Roman" w:eastAsia="Times New Roman" w:hAnsi="Times New Roman" w:cs="Times New Roman"/>
          <w:sz w:val="24"/>
          <w:szCs w:val="24"/>
        </w:rPr>
        <w:t xml:space="preserve">se interzice circulaţia autovehiculelor în afara drumurilor trasate pentru funcţionarea şantierului (drumuri de acces, drumuri tehnologice); </w:t>
      </w:r>
    </w:p>
    <w:p w:rsidR="001336A7" w:rsidRPr="0049343D" w:rsidRDefault="001336A7" w:rsidP="001336A7">
      <w:pPr>
        <w:spacing w:after="0" w:line="240" w:lineRule="auto"/>
        <w:jc w:val="both"/>
        <w:rPr>
          <w:rFonts w:ascii="Times New Roman" w:eastAsia="Times New Roman" w:hAnsi="Times New Roman" w:cs="Times New Roman"/>
          <w:b/>
          <w:sz w:val="16"/>
          <w:szCs w:val="16"/>
        </w:rPr>
      </w:pPr>
    </w:p>
    <w:p w:rsidR="001336A7" w:rsidRPr="008B29E4" w:rsidRDefault="001336A7" w:rsidP="001336A7">
      <w:pPr>
        <w:spacing w:after="0" w:line="240" w:lineRule="auto"/>
        <w:jc w:val="both"/>
        <w:rPr>
          <w:rFonts w:ascii="Times New Roman" w:eastAsia="Times New Roman" w:hAnsi="Times New Roman" w:cs="Times New Roman"/>
          <w:b/>
          <w:sz w:val="24"/>
          <w:szCs w:val="24"/>
          <w:u w:val="single"/>
        </w:rPr>
      </w:pPr>
      <w:r w:rsidRPr="008B29E4">
        <w:rPr>
          <w:rFonts w:ascii="Times New Roman" w:eastAsia="Times New Roman" w:hAnsi="Times New Roman" w:cs="Times New Roman"/>
          <w:b/>
          <w:sz w:val="24"/>
          <w:szCs w:val="24"/>
        </w:rPr>
        <w:t>Modul de gospodărire a deșeurilor:</w:t>
      </w:r>
    </w:p>
    <w:p w:rsidR="001336A7" w:rsidRPr="008B29E4" w:rsidRDefault="001336A7" w:rsidP="001336A7">
      <w:pPr>
        <w:numPr>
          <w:ilvl w:val="0"/>
          <w:numId w:val="24"/>
        </w:numPr>
        <w:spacing w:after="0" w:line="240" w:lineRule="auto"/>
        <w:jc w:val="both"/>
        <w:rPr>
          <w:rFonts w:ascii="Times New Roman" w:eastAsia="Times New Roman" w:hAnsi="Times New Roman" w:cs="Times New Roman"/>
          <w:sz w:val="24"/>
          <w:szCs w:val="24"/>
        </w:rPr>
      </w:pPr>
      <w:r w:rsidRPr="008B29E4">
        <w:rPr>
          <w:rFonts w:ascii="Times New Roman" w:eastAsia="Times New Roman" w:hAnsi="Times New Roman" w:cs="Times New Roman"/>
          <w:b/>
          <w:i/>
          <w:sz w:val="24"/>
          <w:szCs w:val="24"/>
        </w:rPr>
        <w:t>Deșeurile generate în perioada de construcție</w:t>
      </w:r>
      <w:r w:rsidRPr="008B29E4">
        <w:rPr>
          <w:rFonts w:ascii="Times New Roman" w:eastAsia="Times New Roman" w:hAnsi="Times New Roman" w:cs="Times New Roman"/>
          <w:sz w:val="24"/>
          <w:szCs w:val="24"/>
        </w:rPr>
        <w:t>:</w:t>
      </w:r>
    </w:p>
    <w:p w:rsidR="001336A7" w:rsidRPr="008B29E4" w:rsidRDefault="001336A7" w:rsidP="001336A7">
      <w:pPr>
        <w:spacing w:after="0" w:line="240" w:lineRule="auto"/>
        <w:jc w:val="both"/>
        <w:rPr>
          <w:rFonts w:ascii="Times New Roman" w:eastAsia="Times New Roman" w:hAnsi="Times New Roman" w:cs="Times New Roman"/>
          <w:b/>
          <w:sz w:val="24"/>
          <w:szCs w:val="24"/>
        </w:rPr>
      </w:pPr>
      <w:r w:rsidRPr="008B29E4">
        <w:rPr>
          <w:rFonts w:ascii="Times New Roman" w:eastAsia="Times New Roman" w:hAnsi="Times New Roman" w:cs="Times New Roman"/>
          <w:sz w:val="24"/>
          <w:szCs w:val="24"/>
          <w:u w:val="single"/>
        </w:rPr>
        <w:t>Deşeuri din lucrările de construcţii montaj</w:t>
      </w:r>
      <w:r w:rsidRPr="008B29E4">
        <w:rPr>
          <w:rFonts w:ascii="Times New Roman" w:eastAsia="Times New Roman" w:hAnsi="Times New Roman" w:cs="Times New Roman"/>
          <w:sz w:val="24"/>
          <w:szCs w:val="24"/>
        </w:rPr>
        <w:t>:</w:t>
      </w:r>
      <w:r w:rsidRPr="008B29E4">
        <w:rPr>
          <w:rFonts w:ascii="Times New Roman" w:eastAsia="Times New Roman" w:hAnsi="Times New Roman" w:cs="Times New Roman"/>
          <w:b/>
          <w:sz w:val="24"/>
          <w:szCs w:val="24"/>
        </w:rPr>
        <w:t xml:space="preserve">  </w:t>
      </w:r>
    </w:p>
    <w:p w:rsidR="001336A7" w:rsidRPr="008B29E4" w:rsidRDefault="001336A7" w:rsidP="001336A7">
      <w:pPr>
        <w:spacing w:after="0" w:line="240" w:lineRule="auto"/>
        <w:jc w:val="both"/>
        <w:rPr>
          <w:rFonts w:ascii="Times New Roman" w:eastAsia="Times New Roman" w:hAnsi="Times New Roman" w:cs="Times New Roman"/>
          <w:b/>
          <w:sz w:val="24"/>
          <w:szCs w:val="24"/>
        </w:rPr>
      </w:pPr>
      <w:r w:rsidRPr="008B29E4">
        <w:rPr>
          <w:rFonts w:ascii="Times New Roman" w:eastAsia="Times New Roman" w:hAnsi="Times New Roman" w:cs="Times New Roman"/>
          <w:sz w:val="24"/>
          <w:szCs w:val="24"/>
        </w:rPr>
        <w:t>- capete de conductă, resturi de electrozi rezultaţi în urma sudării conductelor vor fi preluate de operatori autorizaţi;</w:t>
      </w:r>
    </w:p>
    <w:p w:rsidR="001336A7" w:rsidRPr="008B29E4" w:rsidRDefault="001336A7" w:rsidP="001336A7">
      <w:pPr>
        <w:spacing w:after="0" w:line="240" w:lineRule="auto"/>
        <w:jc w:val="both"/>
        <w:rPr>
          <w:rFonts w:ascii="Times New Roman" w:eastAsia="Times New Roman" w:hAnsi="Times New Roman" w:cs="Times New Roman"/>
          <w:sz w:val="24"/>
          <w:szCs w:val="24"/>
        </w:rPr>
      </w:pPr>
      <w:r w:rsidRPr="008B29E4">
        <w:rPr>
          <w:rFonts w:ascii="Times New Roman" w:eastAsia="Times New Roman" w:hAnsi="Times New Roman" w:cs="Times New Roman"/>
          <w:sz w:val="24"/>
          <w:szCs w:val="24"/>
        </w:rPr>
        <w:t>- deşeuri menajere vor fi colectate în pubele şi vor fi evacuate de operatori autorizaţi la depozite conforme;</w:t>
      </w:r>
    </w:p>
    <w:p w:rsidR="001336A7" w:rsidRPr="008B29E4" w:rsidRDefault="001336A7" w:rsidP="001336A7">
      <w:pPr>
        <w:numPr>
          <w:ilvl w:val="0"/>
          <w:numId w:val="24"/>
        </w:numPr>
        <w:spacing w:after="0" w:line="240" w:lineRule="auto"/>
        <w:jc w:val="both"/>
        <w:rPr>
          <w:rFonts w:ascii="Times New Roman" w:eastAsia="Times New Roman" w:hAnsi="Times New Roman" w:cs="Times New Roman"/>
          <w:b/>
          <w:i/>
          <w:sz w:val="24"/>
          <w:szCs w:val="24"/>
        </w:rPr>
      </w:pPr>
      <w:r w:rsidRPr="008B29E4">
        <w:rPr>
          <w:rFonts w:ascii="Times New Roman" w:eastAsia="Times New Roman" w:hAnsi="Times New Roman" w:cs="Times New Roman"/>
          <w:b/>
          <w:i/>
          <w:sz w:val="24"/>
          <w:szCs w:val="24"/>
        </w:rPr>
        <w:t>Deşeurile generate în perioada de exploatare</w:t>
      </w:r>
      <w:r w:rsidRPr="008B29E4">
        <w:rPr>
          <w:rFonts w:ascii="Times New Roman" w:eastAsia="Times New Roman" w:hAnsi="Times New Roman" w:cs="Times New Roman"/>
          <w:i/>
          <w:sz w:val="24"/>
          <w:szCs w:val="24"/>
        </w:rPr>
        <w:t>:</w:t>
      </w:r>
    </w:p>
    <w:p w:rsidR="001336A7" w:rsidRPr="008B29E4" w:rsidRDefault="001336A7" w:rsidP="001336A7">
      <w:pPr>
        <w:pStyle w:val="ListParagraph"/>
        <w:numPr>
          <w:ilvl w:val="1"/>
          <w:numId w:val="24"/>
        </w:numPr>
        <w:tabs>
          <w:tab w:val="clear" w:pos="83"/>
          <w:tab w:val="num" w:pos="0"/>
          <w:tab w:val="left" w:pos="284"/>
        </w:tabs>
        <w:spacing w:after="0" w:line="240" w:lineRule="auto"/>
        <w:ind w:hanging="83"/>
        <w:jc w:val="both"/>
        <w:rPr>
          <w:rFonts w:ascii="Times New Roman" w:eastAsia="Times New Roman" w:hAnsi="Times New Roman" w:cs="Times New Roman"/>
          <w:b/>
          <w:i/>
          <w:sz w:val="24"/>
          <w:szCs w:val="24"/>
        </w:rPr>
      </w:pPr>
      <w:r w:rsidRPr="008B29E4">
        <w:rPr>
          <w:rFonts w:ascii="Times New Roman" w:eastAsia="Times New Roman" w:hAnsi="Times New Roman" w:cs="Times New Roman"/>
          <w:b/>
          <w:i/>
          <w:sz w:val="24"/>
          <w:szCs w:val="24"/>
        </w:rPr>
        <w:t xml:space="preserve"> </w:t>
      </w:r>
      <w:r w:rsidRPr="008B29E4">
        <w:rPr>
          <w:rFonts w:ascii="Times New Roman" w:eastAsia="Times New Roman" w:hAnsi="Times New Roman" w:cs="Times New Roman"/>
          <w:sz w:val="24"/>
          <w:szCs w:val="24"/>
        </w:rPr>
        <w:t>în timpul funcţionarii nu se produc deşeuri.</w:t>
      </w:r>
    </w:p>
    <w:p w:rsidR="001336A7" w:rsidRPr="00883E8B" w:rsidRDefault="001336A7" w:rsidP="001336A7">
      <w:pPr>
        <w:pStyle w:val="ListParagraph"/>
        <w:tabs>
          <w:tab w:val="left" w:pos="284"/>
        </w:tabs>
        <w:spacing w:after="0" w:line="240" w:lineRule="auto"/>
        <w:ind w:left="83"/>
        <w:jc w:val="both"/>
        <w:rPr>
          <w:rFonts w:ascii="Times New Roman" w:eastAsia="Times New Roman" w:hAnsi="Times New Roman" w:cs="Times New Roman"/>
          <w:b/>
          <w:i/>
          <w:sz w:val="16"/>
          <w:szCs w:val="16"/>
        </w:rPr>
      </w:pPr>
    </w:p>
    <w:p w:rsidR="001336A7" w:rsidRPr="008B29E4" w:rsidRDefault="001336A7" w:rsidP="001336A7">
      <w:pPr>
        <w:spacing w:after="0" w:line="240" w:lineRule="auto"/>
        <w:jc w:val="both"/>
        <w:rPr>
          <w:rFonts w:ascii="Times New Roman" w:eastAsia="Times New Roman" w:hAnsi="Times New Roman" w:cs="Times New Roman"/>
          <w:b/>
          <w:sz w:val="24"/>
          <w:szCs w:val="24"/>
        </w:rPr>
      </w:pPr>
      <w:r w:rsidRPr="008B29E4">
        <w:rPr>
          <w:rFonts w:ascii="Times New Roman" w:eastAsia="Times New Roman" w:hAnsi="Times New Roman" w:cs="Times New Roman"/>
          <w:b/>
          <w:sz w:val="24"/>
          <w:szCs w:val="24"/>
        </w:rPr>
        <w:t>Lucrări de refacere a amplasamentului:</w:t>
      </w:r>
    </w:p>
    <w:p w:rsidR="001336A7" w:rsidRPr="008B29E4" w:rsidRDefault="001336A7" w:rsidP="001336A7">
      <w:pPr>
        <w:spacing w:after="0" w:line="240" w:lineRule="auto"/>
        <w:jc w:val="both"/>
        <w:rPr>
          <w:rFonts w:ascii="Times New Roman" w:eastAsia="Times New Roman" w:hAnsi="Times New Roman" w:cs="Times New Roman"/>
          <w:sz w:val="24"/>
          <w:szCs w:val="24"/>
        </w:rPr>
      </w:pPr>
      <w:r w:rsidRPr="008B29E4">
        <w:rPr>
          <w:rFonts w:ascii="Times New Roman" w:eastAsia="Times New Roman" w:hAnsi="Times New Roman" w:cs="Times New Roman"/>
          <w:bCs/>
          <w:sz w:val="24"/>
          <w:szCs w:val="24"/>
        </w:rPr>
        <w:t xml:space="preserve">       -</w:t>
      </w:r>
      <w:r w:rsidRPr="008B29E4">
        <w:rPr>
          <w:rFonts w:ascii="Times New Roman" w:eastAsia="Times New Roman" w:hAnsi="Times New Roman" w:cs="Times New Roman"/>
          <w:sz w:val="24"/>
          <w:szCs w:val="24"/>
        </w:rPr>
        <w:t xml:space="preserve"> în cazul unor poluări accidentale titularul proiectului are obligaţia de </w:t>
      </w:r>
      <w:r w:rsidRPr="008B29E4">
        <w:rPr>
          <w:rFonts w:ascii="Times New Roman" w:eastAsia="Times New Roman" w:hAnsi="Times New Roman" w:cs="Times New Roman"/>
          <w:bCs/>
          <w:sz w:val="24"/>
          <w:szCs w:val="24"/>
        </w:rPr>
        <w:t>remediere a suprafeţelor afectate;</w:t>
      </w:r>
      <w:r w:rsidRPr="008B29E4">
        <w:rPr>
          <w:rFonts w:ascii="Times New Roman" w:eastAsia="Times New Roman" w:hAnsi="Times New Roman" w:cs="Times New Roman"/>
          <w:sz w:val="24"/>
          <w:szCs w:val="24"/>
        </w:rPr>
        <w:t xml:space="preserve"> </w:t>
      </w:r>
    </w:p>
    <w:p w:rsidR="001336A7" w:rsidRPr="008B29E4" w:rsidRDefault="001336A7" w:rsidP="001336A7">
      <w:pPr>
        <w:spacing w:after="0" w:line="240" w:lineRule="auto"/>
        <w:jc w:val="both"/>
        <w:rPr>
          <w:rFonts w:ascii="Times New Roman" w:eastAsia="Times New Roman" w:hAnsi="Times New Roman" w:cs="Times New Roman"/>
          <w:sz w:val="24"/>
          <w:szCs w:val="24"/>
        </w:rPr>
      </w:pPr>
      <w:r w:rsidRPr="008B29E4">
        <w:rPr>
          <w:rFonts w:ascii="Times New Roman" w:eastAsia="Times New Roman" w:hAnsi="Times New Roman" w:cs="Times New Roman"/>
          <w:sz w:val="24"/>
          <w:szCs w:val="24"/>
        </w:rPr>
        <w:t xml:space="preserve">       - la încetarea activităţii se vor dezafecta  construcţiile/instalaţiile existente şi</w:t>
      </w:r>
      <w:r w:rsidRPr="008B29E4">
        <w:rPr>
          <w:rFonts w:ascii="Times New Roman" w:eastAsia="Times New Roman" w:hAnsi="Times New Roman" w:cs="Times New Roman"/>
          <w:i/>
          <w:sz w:val="24"/>
          <w:szCs w:val="24"/>
        </w:rPr>
        <w:t xml:space="preserve"> </w:t>
      </w:r>
      <w:r w:rsidRPr="008B29E4">
        <w:rPr>
          <w:rFonts w:ascii="Times New Roman" w:eastAsia="Times New Roman" w:hAnsi="Times New Roman" w:cs="Times New Roman"/>
          <w:sz w:val="24"/>
          <w:szCs w:val="24"/>
        </w:rPr>
        <w:t>se va readuce terenul la starea iniţială prin curățare, remediere şi/sau reconstrucţie ecologică, conform prevederilor legale;</w:t>
      </w:r>
    </w:p>
    <w:p w:rsidR="001336A7" w:rsidRPr="00883E8B" w:rsidRDefault="001336A7" w:rsidP="001336A7">
      <w:pPr>
        <w:spacing w:after="0" w:line="240" w:lineRule="auto"/>
        <w:jc w:val="both"/>
        <w:rPr>
          <w:rFonts w:ascii="Times New Roman" w:eastAsia="Times New Roman" w:hAnsi="Times New Roman" w:cs="Times New Roman"/>
          <w:b/>
          <w:sz w:val="16"/>
          <w:szCs w:val="16"/>
        </w:rPr>
      </w:pPr>
    </w:p>
    <w:p w:rsidR="001336A7" w:rsidRPr="008B29E4" w:rsidRDefault="001336A7" w:rsidP="001336A7">
      <w:pPr>
        <w:spacing w:after="0" w:line="240" w:lineRule="auto"/>
        <w:jc w:val="both"/>
        <w:rPr>
          <w:rFonts w:ascii="Times New Roman" w:eastAsia="Times New Roman" w:hAnsi="Times New Roman" w:cs="Times New Roman"/>
          <w:b/>
          <w:sz w:val="24"/>
          <w:szCs w:val="24"/>
        </w:rPr>
      </w:pPr>
      <w:r w:rsidRPr="008B29E4">
        <w:rPr>
          <w:rFonts w:ascii="Times New Roman" w:eastAsia="Times New Roman" w:hAnsi="Times New Roman" w:cs="Times New Roman"/>
          <w:b/>
          <w:sz w:val="24"/>
          <w:szCs w:val="24"/>
        </w:rPr>
        <w:t>Monitorizarea factorilor de mediu</w:t>
      </w:r>
    </w:p>
    <w:p w:rsidR="001336A7" w:rsidRPr="008B29E4" w:rsidRDefault="001336A7" w:rsidP="001336A7">
      <w:pPr>
        <w:spacing w:after="0" w:line="240" w:lineRule="auto"/>
        <w:jc w:val="both"/>
        <w:rPr>
          <w:rFonts w:ascii="Times New Roman" w:eastAsia="Times New Roman" w:hAnsi="Times New Roman" w:cs="Times New Roman"/>
          <w:i/>
          <w:sz w:val="24"/>
          <w:szCs w:val="24"/>
        </w:rPr>
      </w:pPr>
      <w:r w:rsidRPr="008B29E4">
        <w:rPr>
          <w:rFonts w:ascii="Times New Roman" w:eastAsia="Times New Roman" w:hAnsi="Times New Roman" w:cs="Times New Roman"/>
          <w:i/>
          <w:sz w:val="24"/>
          <w:szCs w:val="24"/>
        </w:rPr>
        <w:t xml:space="preserve">       1. În timpul implementării proiectului:</w:t>
      </w:r>
    </w:p>
    <w:p w:rsidR="001336A7" w:rsidRPr="008B29E4" w:rsidRDefault="001336A7" w:rsidP="001336A7">
      <w:pPr>
        <w:spacing w:after="0" w:line="240" w:lineRule="auto"/>
        <w:jc w:val="both"/>
        <w:rPr>
          <w:rFonts w:ascii="Times New Roman" w:eastAsia="Times New Roman" w:hAnsi="Times New Roman" w:cs="Times New Roman"/>
          <w:sz w:val="24"/>
          <w:szCs w:val="24"/>
        </w:rPr>
      </w:pPr>
      <w:r w:rsidRPr="008B29E4">
        <w:rPr>
          <w:rFonts w:ascii="Times New Roman" w:eastAsia="Times New Roman" w:hAnsi="Times New Roman" w:cs="Times New Roman"/>
          <w:sz w:val="24"/>
          <w:szCs w:val="24"/>
        </w:rPr>
        <w:t>- respectarea cu stricteţe a limitelor şi suprafeţelor destinate organizării de şantier;</w:t>
      </w:r>
    </w:p>
    <w:p w:rsidR="001336A7" w:rsidRPr="008B29E4" w:rsidRDefault="001336A7" w:rsidP="001336A7">
      <w:pPr>
        <w:spacing w:after="0" w:line="240" w:lineRule="auto"/>
        <w:jc w:val="both"/>
        <w:rPr>
          <w:rFonts w:ascii="Times New Roman" w:eastAsia="Times New Roman" w:hAnsi="Times New Roman" w:cs="Times New Roman"/>
          <w:sz w:val="24"/>
          <w:szCs w:val="24"/>
        </w:rPr>
      </w:pPr>
      <w:r w:rsidRPr="008B29E4">
        <w:rPr>
          <w:rFonts w:ascii="Times New Roman" w:eastAsia="Times New Roman" w:hAnsi="Times New Roman" w:cs="Times New Roman"/>
          <w:sz w:val="24"/>
          <w:szCs w:val="24"/>
        </w:rPr>
        <w:t>- respectarea rutelor alese pentru transportul materialelor;</w:t>
      </w:r>
    </w:p>
    <w:p w:rsidR="001336A7" w:rsidRPr="008B29E4" w:rsidRDefault="001336A7" w:rsidP="001336A7">
      <w:pPr>
        <w:spacing w:after="0" w:line="240" w:lineRule="auto"/>
        <w:jc w:val="both"/>
        <w:rPr>
          <w:rFonts w:ascii="Times New Roman" w:eastAsia="Times New Roman" w:hAnsi="Times New Roman" w:cs="Times New Roman"/>
          <w:sz w:val="24"/>
          <w:szCs w:val="24"/>
        </w:rPr>
      </w:pPr>
      <w:r w:rsidRPr="008B29E4">
        <w:rPr>
          <w:rFonts w:ascii="Times New Roman" w:eastAsia="Times New Roman" w:hAnsi="Times New Roman" w:cs="Times New Roman"/>
          <w:sz w:val="24"/>
          <w:szCs w:val="24"/>
        </w:rPr>
        <w:t>- respectarea măsurilor de reducere a poluării;</w:t>
      </w:r>
    </w:p>
    <w:p w:rsidR="001336A7" w:rsidRPr="008B29E4" w:rsidRDefault="001336A7" w:rsidP="001336A7">
      <w:pPr>
        <w:spacing w:after="0" w:line="240" w:lineRule="auto"/>
        <w:jc w:val="both"/>
        <w:rPr>
          <w:rFonts w:ascii="Times New Roman" w:eastAsia="Times New Roman" w:hAnsi="Times New Roman" w:cs="Times New Roman"/>
          <w:sz w:val="24"/>
          <w:szCs w:val="24"/>
        </w:rPr>
      </w:pPr>
      <w:r w:rsidRPr="008B29E4">
        <w:rPr>
          <w:rFonts w:ascii="Times New Roman" w:eastAsia="Times New Roman" w:hAnsi="Times New Roman" w:cs="Times New Roman"/>
          <w:sz w:val="24"/>
          <w:szCs w:val="24"/>
        </w:rPr>
        <w:t>- aducerea terenurilor afectate de realizarea proiectului la starea iniţială;</w:t>
      </w:r>
    </w:p>
    <w:p w:rsidR="001336A7" w:rsidRPr="008B29E4" w:rsidRDefault="001336A7" w:rsidP="001336A7">
      <w:pPr>
        <w:spacing w:after="0" w:line="240" w:lineRule="auto"/>
        <w:jc w:val="both"/>
        <w:rPr>
          <w:rFonts w:ascii="Times New Roman" w:eastAsia="Times New Roman" w:hAnsi="Times New Roman" w:cs="Times New Roman"/>
          <w:i/>
          <w:sz w:val="24"/>
          <w:szCs w:val="24"/>
        </w:rPr>
      </w:pPr>
      <w:r w:rsidRPr="008B29E4">
        <w:rPr>
          <w:rFonts w:ascii="Times New Roman" w:eastAsia="Times New Roman" w:hAnsi="Times New Roman" w:cs="Times New Roman"/>
          <w:i/>
          <w:sz w:val="24"/>
          <w:szCs w:val="24"/>
        </w:rPr>
        <w:t xml:space="preserve">       2. În faza post implementare a proiectului</w:t>
      </w:r>
    </w:p>
    <w:p w:rsidR="001336A7" w:rsidRPr="008B29E4" w:rsidRDefault="001336A7" w:rsidP="001336A7">
      <w:pPr>
        <w:spacing w:after="0" w:line="240" w:lineRule="auto"/>
        <w:jc w:val="both"/>
        <w:rPr>
          <w:rFonts w:ascii="Times New Roman" w:eastAsia="Times New Roman" w:hAnsi="Times New Roman" w:cs="Times New Roman"/>
          <w:b/>
          <w:sz w:val="24"/>
          <w:szCs w:val="24"/>
        </w:rPr>
      </w:pPr>
      <w:r w:rsidRPr="008B29E4">
        <w:rPr>
          <w:rFonts w:ascii="Times New Roman" w:eastAsia="Times New Roman" w:hAnsi="Times New Roman" w:cs="Times New Roman"/>
          <w:b/>
          <w:sz w:val="24"/>
          <w:szCs w:val="24"/>
        </w:rPr>
        <w:t xml:space="preserve">- </w:t>
      </w:r>
      <w:r w:rsidRPr="008B29E4">
        <w:rPr>
          <w:rFonts w:ascii="Times New Roman" w:eastAsia="Times New Roman" w:hAnsi="Times New Roman" w:cs="Times New Roman"/>
          <w:sz w:val="24"/>
          <w:szCs w:val="24"/>
        </w:rPr>
        <w:t>urmărirea în permanenţă a stării conductei pentru evitarea accidentelor tehnologice.</w:t>
      </w:r>
      <w:r w:rsidRPr="008B29E4">
        <w:rPr>
          <w:rFonts w:ascii="Times New Roman" w:eastAsia="Times New Roman" w:hAnsi="Times New Roman" w:cs="Times New Roman"/>
          <w:b/>
          <w:sz w:val="24"/>
          <w:szCs w:val="24"/>
        </w:rPr>
        <w:t xml:space="preserve"> </w:t>
      </w:r>
    </w:p>
    <w:p w:rsidR="001336A7" w:rsidRPr="0056311A" w:rsidRDefault="001336A7" w:rsidP="001336A7">
      <w:pPr>
        <w:spacing w:after="0" w:line="240" w:lineRule="auto"/>
        <w:ind w:firstLine="709"/>
        <w:jc w:val="both"/>
        <w:rPr>
          <w:rFonts w:ascii="Times New Roman" w:eastAsia="Times New Roman" w:hAnsi="Times New Roman" w:cs="Times New Roman"/>
          <w:b/>
          <w:i/>
          <w:sz w:val="16"/>
          <w:szCs w:val="16"/>
          <w:lang w:eastAsia="ro-RO"/>
        </w:rPr>
      </w:pPr>
    </w:p>
    <w:p w:rsidR="001336A7" w:rsidRPr="00004278" w:rsidRDefault="001336A7" w:rsidP="001336A7">
      <w:pPr>
        <w:spacing w:after="120" w:line="240" w:lineRule="auto"/>
        <w:ind w:firstLine="709"/>
        <w:jc w:val="both"/>
        <w:rPr>
          <w:rStyle w:val="tpa"/>
          <w:rFonts w:ascii="Times New Roman" w:eastAsia="Times New Roman" w:hAnsi="Times New Roman" w:cs="Times New Roman"/>
          <w:i/>
          <w:sz w:val="24"/>
          <w:szCs w:val="24"/>
          <w:lang w:eastAsia="ro-RO"/>
        </w:rPr>
      </w:pPr>
      <w:r w:rsidRPr="00004278">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004278">
        <w:rPr>
          <w:rStyle w:val="tpa"/>
          <w:rFonts w:ascii="Times New Roman" w:hAnsi="Times New Roman" w:cs="Times New Roman"/>
          <w:b/>
          <w:i/>
          <w:color w:val="000000"/>
          <w:sz w:val="24"/>
          <w:szCs w:val="24"/>
        </w:rPr>
        <w:t>evaluarea impactului asupra corpurilor de apă</w:t>
      </w:r>
      <w:r w:rsidRPr="00004278">
        <w:rPr>
          <w:rFonts w:ascii="Times New Roman" w:eastAsia="Times New Roman" w:hAnsi="Times New Roman" w:cs="Times New Roman"/>
          <w:i/>
          <w:sz w:val="24"/>
          <w:szCs w:val="24"/>
          <w:lang w:eastAsia="ro-RO"/>
        </w:rPr>
        <w:t>.</w:t>
      </w:r>
    </w:p>
    <w:p w:rsidR="001336A7" w:rsidRPr="00004278" w:rsidRDefault="001336A7" w:rsidP="001336A7">
      <w:pPr>
        <w:shd w:val="clear" w:color="auto" w:fill="FFFFFF"/>
        <w:spacing w:after="120" w:line="240" w:lineRule="auto"/>
        <w:ind w:firstLine="708"/>
        <w:jc w:val="both"/>
        <w:rPr>
          <w:rFonts w:ascii="Times New Roman" w:hAnsi="Times New Roman" w:cs="Times New Roman"/>
          <w:color w:val="000000"/>
          <w:sz w:val="24"/>
          <w:szCs w:val="24"/>
        </w:rPr>
      </w:pPr>
      <w:r w:rsidRPr="00004278">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336A7" w:rsidRPr="00004278" w:rsidRDefault="001336A7" w:rsidP="001336A7">
      <w:pPr>
        <w:shd w:val="clear" w:color="auto" w:fill="FFFFFF"/>
        <w:spacing w:after="120" w:line="240" w:lineRule="auto"/>
        <w:ind w:firstLine="708"/>
        <w:jc w:val="both"/>
        <w:rPr>
          <w:rFonts w:ascii="Times New Roman" w:hAnsi="Times New Roman" w:cs="Times New Roman"/>
          <w:color w:val="000000"/>
          <w:sz w:val="24"/>
          <w:szCs w:val="24"/>
        </w:rPr>
      </w:pPr>
      <w:bookmarkStart w:id="24" w:name="do|ax5^I|pa35"/>
      <w:bookmarkEnd w:id="24"/>
      <w:r w:rsidRPr="00004278">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004278">
          <w:rPr>
            <w:rStyle w:val="Hyperlink"/>
            <w:rFonts w:ascii="Times New Roman" w:hAnsi="Times New Roman" w:cs="Times New Roman"/>
            <w:b/>
            <w:bCs/>
            <w:color w:val="333399"/>
            <w:sz w:val="24"/>
            <w:szCs w:val="24"/>
          </w:rPr>
          <w:t>554/2004</w:t>
        </w:r>
      </w:hyperlink>
      <w:r w:rsidRPr="00004278">
        <w:rPr>
          <w:rStyle w:val="tpa"/>
          <w:rFonts w:ascii="Times New Roman" w:hAnsi="Times New Roman" w:cs="Times New Roman"/>
          <w:color w:val="000000"/>
          <w:sz w:val="24"/>
          <w:szCs w:val="24"/>
        </w:rPr>
        <w:t>, cu modificările şi completările ulterioare.</w:t>
      </w:r>
    </w:p>
    <w:p w:rsidR="001336A7" w:rsidRPr="00004278" w:rsidRDefault="001336A7" w:rsidP="001336A7">
      <w:pPr>
        <w:shd w:val="clear" w:color="auto" w:fill="FFFFFF"/>
        <w:spacing w:after="120" w:line="240" w:lineRule="auto"/>
        <w:ind w:firstLine="708"/>
        <w:jc w:val="both"/>
        <w:rPr>
          <w:rFonts w:ascii="Times New Roman" w:hAnsi="Times New Roman" w:cs="Times New Roman"/>
          <w:color w:val="000000"/>
          <w:sz w:val="24"/>
          <w:szCs w:val="24"/>
        </w:rPr>
      </w:pPr>
      <w:bookmarkStart w:id="25" w:name="do|ax5^I|pa36"/>
      <w:bookmarkEnd w:id="25"/>
      <w:r w:rsidRPr="00004278">
        <w:rPr>
          <w:rStyle w:val="tpa"/>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336A7" w:rsidRPr="0017345C" w:rsidRDefault="001336A7" w:rsidP="001336A7">
      <w:pPr>
        <w:shd w:val="clear" w:color="auto" w:fill="FFFFFF"/>
        <w:spacing w:after="120" w:line="240" w:lineRule="auto"/>
        <w:ind w:firstLine="708"/>
        <w:jc w:val="both"/>
        <w:rPr>
          <w:rFonts w:ascii="Times New Roman" w:hAnsi="Times New Roman" w:cs="Times New Roman"/>
          <w:color w:val="000000"/>
          <w:sz w:val="24"/>
          <w:szCs w:val="24"/>
        </w:rPr>
      </w:pPr>
      <w:bookmarkStart w:id="26" w:name="do|ax5^I|pa37"/>
      <w:bookmarkEnd w:id="26"/>
      <w:r w:rsidRPr="00004278">
        <w:rPr>
          <w:rStyle w:val="tpa"/>
          <w:rFonts w:ascii="Times New Roman" w:hAnsi="Times New Roman" w:cs="Times New Roman"/>
          <w:color w:val="000000"/>
          <w:sz w:val="24"/>
          <w:szCs w:val="24"/>
        </w:rPr>
        <w:lastRenderedPageBreak/>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w:t>
      </w:r>
      <w:r w:rsidRPr="0017345C">
        <w:rPr>
          <w:rStyle w:val="tpa"/>
          <w:rFonts w:ascii="Times New Roman" w:hAnsi="Times New Roman" w:cs="Times New Roman"/>
          <w:color w:val="000000"/>
          <w:sz w:val="24"/>
          <w:szCs w:val="24"/>
        </w:rPr>
        <w:t xml:space="preserve"> aprobării de dezvoltare.</w:t>
      </w:r>
    </w:p>
    <w:p w:rsidR="001336A7" w:rsidRPr="0017345C" w:rsidRDefault="001336A7" w:rsidP="001336A7">
      <w:pPr>
        <w:shd w:val="clear" w:color="auto" w:fill="FFFFFF"/>
        <w:spacing w:after="120" w:line="240" w:lineRule="auto"/>
        <w:ind w:firstLine="708"/>
        <w:jc w:val="both"/>
        <w:rPr>
          <w:rFonts w:ascii="Times New Roman" w:hAnsi="Times New Roman" w:cs="Times New Roman"/>
          <w:color w:val="000000"/>
          <w:sz w:val="24"/>
          <w:szCs w:val="24"/>
        </w:rPr>
      </w:pPr>
      <w:bookmarkStart w:id="27" w:name="do|ax5^I|pa38"/>
      <w:bookmarkEnd w:id="27"/>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336A7" w:rsidRPr="0017345C" w:rsidRDefault="001336A7" w:rsidP="001336A7">
      <w:pPr>
        <w:shd w:val="clear" w:color="auto" w:fill="FFFFFF"/>
        <w:spacing w:after="120" w:line="240" w:lineRule="auto"/>
        <w:ind w:firstLine="708"/>
        <w:jc w:val="both"/>
        <w:rPr>
          <w:rFonts w:ascii="Times New Roman" w:hAnsi="Times New Roman" w:cs="Times New Roman"/>
          <w:color w:val="000000"/>
          <w:sz w:val="24"/>
          <w:szCs w:val="24"/>
        </w:rPr>
      </w:pPr>
      <w:bookmarkStart w:id="28" w:name="do|ax5^I|pa39"/>
      <w:bookmarkEnd w:id="28"/>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1336A7" w:rsidRPr="0017345C" w:rsidRDefault="001336A7" w:rsidP="001336A7">
      <w:pPr>
        <w:shd w:val="clear" w:color="auto" w:fill="FFFFFF"/>
        <w:spacing w:after="120" w:line="240" w:lineRule="auto"/>
        <w:ind w:firstLine="708"/>
        <w:jc w:val="both"/>
        <w:rPr>
          <w:rFonts w:ascii="Times New Roman" w:hAnsi="Times New Roman" w:cs="Times New Roman"/>
          <w:color w:val="000000"/>
          <w:sz w:val="24"/>
          <w:szCs w:val="24"/>
        </w:rPr>
      </w:pPr>
      <w:bookmarkStart w:id="29" w:name="do|ax5^I|pa40"/>
      <w:bookmarkEnd w:id="29"/>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1336A7" w:rsidRPr="0017345C" w:rsidRDefault="001336A7" w:rsidP="001336A7">
      <w:pPr>
        <w:shd w:val="clear" w:color="auto" w:fill="FFFFFF"/>
        <w:spacing w:after="120" w:line="240" w:lineRule="auto"/>
        <w:ind w:firstLine="708"/>
        <w:jc w:val="both"/>
        <w:rPr>
          <w:rFonts w:ascii="Times New Roman" w:hAnsi="Times New Roman" w:cs="Times New Roman"/>
          <w:color w:val="000000"/>
          <w:sz w:val="24"/>
          <w:szCs w:val="24"/>
        </w:rPr>
      </w:pPr>
      <w:bookmarkStart w:id="30" w:name="do|ax5^I|pa41"/>
      <w:bookmarkEnd w:id="30"/>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1336A7" w:rsidRPr="002752F2" w:rsidRDefault="001336A7" w:rsidP="001336A7">
      <w:pPr>
        <w:spacing w:after="0" w:line="240" w:lineRule="auto"/>
        <w:jc w:val="center"/>
        <w:rPr>
          <w:rFonts w:ascii="Times New Roman" w:hAnsi="Times New Roman" w:cs="Times New Roman"/>
          <w:b/>
          <w:sz w:val="16"/>
          <w:szCs w:val="16"/>
        </w:rPr>
      </w:pPr>
      <w:bookmarkStart w:id="31" w:name="do|ax5^I|pa42"/>
      <w:bookmarkEnd w:id="31"/>
    </w:p>
    <w:p w:rsidR="001336A7" w:rsidRPr="00E66641" w:rsidRDefault="001336A7" w:rsidP="001336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 </w:t>
      </w:r>
      <w:r w:rsidRPr="00E66641">
        <w:rPr>
          <w:rFonts w:ascii="Times New Roman" w:hAnsi="Times New Roman" w:cs="Times New Roman"/>
          <w:b/>
          <w:sz w:val="24"/>
          <w:szCs w:val="24"/>
        </w:rPr>
        <w:t>DIRECTOR EXECUTIV</w:t>
      </w:r>
      <w:r w:rsidRPr="00E66641">
        <w:rPr>
          <w:rFonts w:ascii="Times New Roman" w:hAnsi="Times New Roman" w:cs="Times New Roman"/>
          <w:sz w:val="24"/>
          <w:szCs w:val="24"/>
        </w:rPr>
        <w:t>,</w:t>
      </w:r>
    </w:p>
    <w:p w:rsidR="001336A7" w:rsidRPr="00E66641" w:rsidRDefault="001336A7" w:rsidP="001336A7">
      <w:pPr>
        <w:spacing w:after="0" w:line="240" w:lineRule="auto"/>
        <w:jc w:val="center"/>
        <w:rPr>
          <w:rFonts w:ascii="Times New Roman" w:hAnsi="Times New Roman" w:cs="Times New Roman"/>
          <w:b/>
          <w:sz w:val="24"/>
          <w:szCs w:val="24"/>
        </w:rPr>
      </w:pPr>
      <w:r w:rsidRPr="00E66641">
        <w:rPr>
          <w:rFonts w:ascii="Times New Roman" w:hAnsi="Times New Roman" w:cs="Times New Roman"/>
          <w:b/>
          <w:sz w:val="24"/>
          <w:szCs w:val="24"/>
        </w:rPr>
        <w:t>Mircea NISTOR</w:t>
      </w:r>
    </w:p>
    <w:tbl>
      <w:tblPr>
        <w:tblW w:w="0" w:type="auto"/>
        <w:tblLook w:val="04A0" w:firstRow="1" w:lastRow="0" w:firstColumn="1" w:lastColumn="0" w:noHBand="0" w:noVBand="1"/>
      </w:tblPr>
      <w:tblGrid>
        <w:gridCol w:w="4927"/>
        <w:gridCol w:w="4928"/>
      </w:tblGrid>
      <w:tr w:rsidR="001336A7" w:rsidRPr="00E66641" w:rsidTr="00754C15">
        <w:tc>
          <w:tcPr>
            <w:tcW w:w="4927" w:type="dxa"/>
            <w:shd w:val="clear" w:color="auto" w:fill="auto"/>
          </w:tcPr>
          <w:p w:rsidR="001336A7" w:rsidRPr="00A35801" w:rsidRDefault="001336A7" w:rsidP="00754C15">
            <w:pPr>
              <w:spacing w:after="0" w:line="240" w:lineRule="auto"/>
              <w:rPr>
                <w:rFonts w:ascii="Times New Roman" w:eastAsia="Calibri" w:hAnsi="Times New Roman" w:cs="Times New Roman"/>
                <w:b/>
                <w:sz w:val="10"/>
                <w:szCs w:val="10"/>
              </w:rPr>
            </w:pPr>
          </w:p>
        </w:tc>
        <w:tc>
          <w:tcPr>
            <w:tcW w:w="4928" w:type="dxa"/>
            <w:shd w:val="clear" w:color="auto" w:fill="auto"/>
          </w:tcPr>
          <w:p w:rsidR="001336A7" w:rsidRPr="00E66641" w:rsidRDefault="001336A7" w:rsidP="00754C15">
            <w:pPr>
              <w:spacing w:after="0" w:line="240" w:lineRule="auto"/>
              <w:jc w:val="center"/>
              <w:rPr>
                <w:rFonts w:ascii="Times New Roman" w:eastAsia="Calibri" w:hAnsi="Times New Roman" w:cs="Times New Roman"/>
                <w:b/>
                <w:sz w:val="24"/>
                <w:szCs w:val="24"/>
              </w:rPr>
            </w:pPr>
          </w:p>
          <w:p w:rsidR="001336A7" w:rsidRDefault="001336A7" w:rsidP="00754C15">
            <w:pPr>
              <w:spacing w:after="0" w:line="240" w:lineRule="auto"/>
              <w:jc w:val="center"/>
              <w:rPr>
                <w:rFonts w:ascii="Times New Roman" w:eastAsia="Calibri" w:hAnsi="Times New Roman" w:cs="Times New Roman"/>
                <w:b/>
                <w:sz w:val="24"/>
                <w:szCs w:val="24"/>
              </w:rPr>
            </w:pPr>
          </w:p>
          <w:p w:rsidR="001336A7" w:rsidRPr="00E66641" w:rsidRDefault="001336A7" w:rsidP="00754C1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E66641">
              <w:rPr>
                <w:rFonts w:ascii="Times New Roman" w:eastAsia="Calibri" w:hAnsi="Times New Roman" w:cs="Times New Roman"/>
                <w:b/>
                <w:sz w:val="24"/>
                <w:szCs w:val="24"/>
              </w:rPr>
              <w:t>Întocmit,</w:t>
            </w:r>
          </w:p>
        </w:tc>
      </w:tr>
      <w:tr w:rsidR="001336A7" w:rsidRPr="00E66641" w:rsidTr="00754C15">
        <w:tc>
          <w:tcPr>
            <w:tcW w:w="4927" w:type="dxa"/>
            <w:shd w:val="clear" w:color="auto" w:fill="auto"/>
          </w:tcPr>
          <w:p w:rsidR="001336A7" w:rsidRPr="00E66641" w:rsidRDefault="001336A7" w:rsidP="00754C15">
            <w:pPr>
              <w:spacing w:after="0" w:line="240" w:lineRule="auto"/>
              <w:rPr>
                <w:rFonts w:ascii="Times New Roman" w:eastAsia="Calibri" w:hAnsi="Times New Roman" w:cs="Times New Roman"/>
                <w:b/>
                <w:sz w:val="24"/>
                <w:szCs w:val="24"/>
              </w:rPr>
            </w:pPr>
            <w:r w:rsidRPr="00E66641">
              <w:rPr>
                <w:rFonts w:ascii="Times New Roman" w:eastAsia="Calibri" w:hAnsi="Times New Roman" w:cs="Times New Roman"/>
                <w:b/>
                <w:sz w:val="24"/>
                <w:szCs w:val="24"/>
              </w:rPr>
              <w:t>Șef Serviciu A.A.A.</w:t>
            </w:r>
            <w:r>
              <w:rPr>
                <w:rFonts w:ascii="Times New Roman" w:eastAsia="Calibri" w:hAnsi="Times New Roman" w:cs="Times New Roman"/>
                <w:b/>
                <w:sz w:val="24"/>
                <w:szCs w:val="24"/>
              </w:rPr>
              <w:t>,</w:t>
            </w:r>
            <w:r w:rsidRPr="00E66641">
              <w:rPr>
                <w:rFonts w:ascii="Times New Roman" w:eastAsia="Calibri" w:hAnsi="Times New Roman" w:cs="Times New Roman"/>
                <w:b/>
                <w:sz w:val="24"/>
                <w:szCs w:val="24"/>
              </w:rPr>
              <w:t xml:space="preserve"> </w:t>
            </w:r>
          </w:p>
          <w:p w:rsidR="001336A7" w:rsidRPr="00E66641" w:rsidRDefault="001336A7" w:rsidP="00754C15">
            <w:pPr>
              <w:spacing w:after="0" w:line="240" w:lineRule="auto"/>
              <w:rPr>
                <w:rFonts w:ascii="Times New Roman" w:hAnsi="Times New Roman" w:cs="Times New Roman"/>
                <w:b/>
                <w:sz w:val="24"/>
                <w:szCs w:val="24"/>
              </w:rPr>
            </w:pPr>
            <w:r w:rsidRPr="00E66641">
              <w:rPr>
                <w:rFonts w:ascii="Times New Roman" w:hAnsi="Times New Roman" w:cs="Times New Roman"/>
                <w:sz w:val="24"/>
                <w:szCs w:val="24"/>
              </w:rPr>
              <w:t xml:space="preserve">Maria </w:t>
            </w:r>
            <w:r w:rsidRPr="00E66641">
              <w:rPr>
                <w:rFonts w:ascii="Times New Roman" w:hAnsi="Times New Roman" w:cs="Times New Roman"/>
                <w:b/>
                <w:sz w:val="24"/>
                <w:szCs w:val="24"/>
              </w:rPr>
              <w:t>MORCOAȘE</w:t>
            </w:r>
          </w:p>
          <w:p w:rsidR="001336A7" w:rsidRPr="00E66641" w:rsidRDefault="001336A7" w:rsidP="00754C15">
            <w:pPr>
              <w:spacing w:after="0" w:line="240" w:lineRule="auto"/>
              <w:rPr>
                <w:rFonts w:ascii="Times New Roman" w:eastAsia="Calibri" w:hAnsi="Times New Roman" w:cs="Times New Roman"/>
                <w:sz w:val="24"/>
                <w:szCs w:val="24"/>
              </w:rPr>
            </w:pPr>
            <w:r w:rsidRPr="00E66641">
              <w:rPr>
                <w:rFonts w:ascii="Times New Roman" w:eastAsia="Calibri" w:hAnsi="Times New Roman" w:cs="Times New Roman"/>
                <w:sz w:val="24"/>
                <w:szCs w:val="24"/>
              </w:rPr>
              <w:t xml:space="preserve">                                            </w:t>
            </w:r>
          </w:p>
        </w:tc>
        <w:tc>
          <w:tcPr>
            <w:tcW w:w="4928" w:type="dxa"/>
            <w:shd w:val="clear" w:color="auto" w:fill="auto"/>
          </w:tcPr>
          <w:p w:rsidR="001336A7" w:rsidRPr="00E66641" w:rsidRDefault="001336A7" w:rsidP="00754C15">
            <w:pPr>
              <w:spacing w:after="0" w:line="240" w:lineRule="auto"/>
              <w:jc w:val="right"/>
              <w:rPr>
                <w:rFonts w:ascii="Times New Roman" w:eastAsia="Calibri" w:hAnsi="Times New Roman" w:cs="Times New Roman"/>
                <w:b/>
                <w:sz w:val="24"/>
                <w:szCs w:val="24"/>
              </w:rPr>
            </w:pPr>
            <w:r w:rsidRPr="00E66641">
              <w:rPr>
                <w:rFonts w:ascii="Times New Roman" w:eastAsia="Calibri" w:hAnsi="Times New Roman" w:cs="Times New Roman"/>
                <w:sz w:val="24"/>
                <w:szCs w:val="24"/>
              </w:rPr>
              <w:t>consilier  A.A.A</w:t>
            </w:r>
            <w:r>
              <w:rPr>
                <w:rFonts w:ascii="Times New Roman" w:eastAsia="Calibri" w:hAnsi="Times New Roman" w:cs="Times New Roman"/>
                <w:sz w:val="24"/>
                <w:szCs w:val="24"/>
              </w:rPr>
              <w:t xml:space="preserve">., </w:t>
            </w:r>
            <w:r w:rsidRPr="00E66641">
              <w:rPr>
                <w:rFonts w:ascii="Times New Roman" w:eastAsia="Calibri" w:hAnsi="Times New Roman" w:cs="Times New Roman"/>
                <w:sz w:val="24"/>
                <w:szCs w:val="24"/>
              </w:rPr>
              <w:t xml:space="preserve">Florian </w:t>
            </w:r>
            <w:r w:rsidRPr="00E66641">
              <w:rPr>
                <w:rFonts w:ascii="Times New Roman" w:eastAsia="Calibri" w:hAnsi="Times New Roman" w:cs="Times New Roman"/>
                <w:b/>
                <w:sz w:val="24"/>
                <w:szCs w:val="24"/>
              </w:rPr>
              <w:t>STĂNCESCU</w:t>
            </w:r>
          </w:p>
          <w:p w:rsidR="001336A7" w:rsidRPr="00E66641" w:rsidRDefault="001336A7" w:rsidP="00754C15">
            <w:pPr>
              <w:spacing w:after="0" w:line="240" w:lineRule="auto"/>
              <w:jc w:val="right"/>
              <w:rPr>
                <w:rFonts w:ascii="Times New Roman" w:eastAsia="Calibri" w:hAnsi="Times New Roman" w:cs="Times New Roman"/>
                <w:b/>
                <w:sz w:val="24"/>
                <w:szCs w:val="24"/>
              </w:rPr>
            </w:pPr>
          </w:p>
        </w:tc>
      </w:tr>
      <w:tr w:rsidR="001336A7" w:rsidRPr="00E66641" w:rsidTr="00754C15">
        <w:tc>
          <w:tcPr>
            <w:tcW w:w="4927" w:type="dxa"/>
            <w:shd w:val="clear" w:color="auto" w:fill="auto"/>
          </w:tcPr>
          <w:p w:rsidR="008F577F" w:rsidRDefault="008F577F" w:rsidP="00754C15">
            <w:pPr>
              <w:spacing w:after="0" w:line="240" w:lineRule="auto"/>
              <w:rPr>
                <w:rFonts w:ascii="Times New Roman" w:eastAsia="Calibri" w:hAnsi="Times New Roman" w:cs="Times New Roman"/>
                <w:b/>
                <w:sz w:val="24"/>
                <w:szCs w:val="24"/>
              </w:rPr>
            </w:pPr>
          </w:p>
          <w:p w:rsidR="001336A7" w:rsidRPr="00E66641" w:rsidRDefault="001336A7" w:rsidP="00754C15">
            <w:pPr>
              <w:spacing w:after="0" w:line="240" w:lineRule="auto"/>
              <w:rPr>
                <w:rFonts w:ascii="Times New Roman" w:eastAsia="Calibri" w:hAnsi="Times New Roman" w:cs="Times New Roman"/>
                <w:b/>
                <w:sz w:val="24"/>
                <w:szCs w:val="24"/>
              </w:rPr>
            </w:pPr>
            <w:r w:rsidRPr="00E66641">
              <w:rPr>
                <w:rFonts w:ascii="Times New Roman" w:eastAsia="Calibri" w:hAnsi="Times New Roman" w:cs="Times New Roman"/>
                <w:b/>
                <w:sz w:val="24"/>
                <w:szCs w:val="24"/>
              </w:rPr>
              <w:t>Șef Serviciu C.F.M.</w:t>
            </w:r>
            <w:r>
              <w:rPr>
                <w:rFonts w:ascii="Times New Roman" w:eastAsia="Calibri" w:hAnsi="Times New Roman" w:cs="Times New Roman"/>
                <w:b/>
                <w:sz w:val="24"/>
                <w:szCs w:val="24"/>
              </w:rPr>
              <w:t>,</w:t>
            </w:r>
            <w:r w:rsidRPr="00E66641">
              <w:rPr>
                <w:rFonts w:ascii="Times New Roman" w:eastAsia="Calibri" w:hAnsi="Times New Roman" w:cs="Times New Roman"/>
                <w:b/>
                <w:sz w:val="24"/>
                <w:szCs w:val="24"/>
              </w:rPr>
              <w:t xml:space="preserve"> </w:t>
            </w:r>
          </w:p>
          <w:p w:rsidR="001336A7" w:rsidRPr="00E66641" w:rsidRDefault="001336A7" w:rsidP="00754C15">
            <w:pPr>
              <w:spacing w:after="0" w:line="240" w:lineRule="auto"/>
              <w:rPr>
                <w:rFonts w:ascii="Times New Roman" w:eastAsia="Calibri" w:hAnsi="Times New Roman" w:cs="Times New Roman"/>
                <w:b/>
                <w:sz w:val="24"/>
                <w:szCs w:val="24"/>
              </w:rPr>
            </w:pPr>
            <w:r w:rsidRPr="00E66641">
              <w:rPr>
                <w:rFonts w:ascii="Times New Roman" w:eastAsia="Calibri" w:hAnsi="Times New Roman" w:cs="Times New Roman"/>
                <w:sz w:val="24"/>
                <w:szCs w:val="24"/>
              </w:rPr>
              <w:t xml:space="preserve">   Elena </w:t>
            </w:r>
            <w:r w:rsidRPr="00E66641">
              <w:rPr>
                <w:rFonts w:ascii="Times New Roman" w:eastAsia="Calibri" w:hAnsi="Times New Roman" w:cs="Times New Roman"/>
                <w:b/>
                <w:sz w:val="24"/>
                <w:szCs w:val="24"/>
              </w:rPr>
              <w:t xml:space="preserve">IVAȘCU </w:t>
            </w:r>
            <w:r w:rsidRPr="00E66641">
              <w:rPr>
                <w:rFonts w:ascii="Times New Roman" w:eastAsia="Calibri" w:hAnsi="Times New Roman" w:cs="Times New Roman"/>
                <w:sz w:val="24"/>
                <w:szCs w:val="24"/>
              </w:rPr>
              <w:t xml:space="preserve">                                                           </w:t>
            </w:r>
          </w:p>
        </w:tc>
        <w:tc>
          <w:tcPr>
            <w:tcW w:w="4928" w:type="dxa"/>
            <w:shd w:val="clear" w:color="auto" w:fill="auto"/>
          </w:tcPr>
          <w:p w:rsidR="001336A7" w:rsidRPr="00A05DB3" w:rsidRDefault="001336A7" w:rsidP="00754C15">
            <w:pPr>
              <w:spacing w:after="0" w:line="240" w:lineRule="auto"/>
              <w:jc w:val="right"/>
              <w:rPr>
                <w:rFonts w:ascii="Times New Roman" w:eastAsia="Calibri" w:hAnsi="Times New Roman" w:cs="Times New Roman"/>
                <w:sz w:val="10"/>
                <w:szCs w:val="10"/>
              </w:rPr>
            </w:pPr>
          </w:p>
          <w:p w:rsidR="008F577F" w:rsidRDefault="008F577F" w:rsidP="00754C15">
            <w:pPr>
              <w:spacing w:after="0" w:line="240" w:lineRule="auto"/>
              <w:jc w:val="right"/>
              <w:rPr>
                <w:rFonts w:ascii="Times New Roman" w:eastAsia="Calibri" w:hAnsi="Times New Roman" w:cs="Times New Roman"/>
                <w:sz w:val="24"/>
                <w:szCs w:val="24"/>
              </w:rPr>
            </w:pPr>
          </w:p>
          <w:p w:rsidR="001336A7" w:rsidRPr="00E66641" w:rsidRDefault="001336A7" w:rsidP="00754C15">
            <w:pPr>
              <w:spacing w:after="0" w:line="240" w:lineRule="auto"/>
              <w:jc w:val="right"/>
              <w:rPr>
                <w:rFonts w:ascii="Times New Roman" w:eastAsia="Calibri" w:hAnsi="Times New Roman" w:cs="Times New Roman"/>
                <w:b/>
                <w:sz w:val="24"/>
                <w:szCs w:val="24"/>
              </w:rPr>
            </w:pPr>
            <w:bookmarkStart w:id="32" w:name="_GoBack"/>
            <w:bookmarkEnd w:id="32"/>
            <w:r w:rsidRPr="00E66641">
              <w:rPr>
                <w:rFonts w:ascii="Times New Roman" w:eastAsia="Calibri" w:hAnsi="Times New Roman" w:cs="Times New Roman"/>
                <w:sz w:val="24"/>
                <w:szCs w:val="24"/>
              </w:rPr>
              <w:t>consilier C.F.M.</w:t>
            </w:r>
            <w:r>
              <w:rPr>
                <w:rFonts w:ascii="Times New Roman" w:eastAsia="Calibri" w:hAnsi="Times New Roman" w:cs="Times New Roman"/>
                <w:sz w:val="24"/>
                <w:szCs w:val="24"/>
              </w:rPr>
              <w:t>,</w:t>
            </w:r>
            <w:r w:rsidRPr="00E66641">
              <w:rPr>
                <w:rFonts w:ascii="Times New Roman" w:eastAsia="Calibri" w:hAnsi="Times New Roman" w:cs="Times New Roman"/>
                <w:sz w:val="24"/>
                <w:szCs w:val="24"/>
              </w:rPr>
              <w:t xml:space="preserve"> </w:t>
            </w:r>
            <w:r>
              <w:rPr>
                <w:rFonts w:ascii="Times New Roman" w:eastAsia="Calibri" w:hAnsi="Times New Roman" w:cs="Times New Roman"/>
                <w:sz w:val="24"/>
                <w:szCs w:val="24"/>
              </w:rPr>
              <w:t>Vladescu Nicoleta</w:t>
            </w:r>
          </w:p>
          <w:p w:rsidR="001336A7" w:rsidRPr="00E66641" w:rsidRDefault="001336A7" w:rsidP="00754C15">
            <w:pPr>
              <w:spacing w:after="0" w:line="240" w:lineRule="auto"/>
              <w:jc w:val="right"/>
              <w:rPr>
                <w:rFonts w:ascii="Times New Roman" w:eastAsia="Calibri" w:hAnsi="Times New Roman" w:cs="Times New Roman"/>
                <w:b/>
                <w:sz w:val="24"/>
                <w:szCs w:val="24"/>
              </w:rPr>
            </w:pPr>
          </w:p>
        </w:tc>
      </w:tr>
    </w:tbl>
    <w:p w:rsidR="00051258" w:rsidRPr="00C709A7" w:rsidRDefault="00051258" w:rsidP="00C709A7">
      <w:pPr>
        <w:spacing w:after="0" w:line="240" w:lineRule="auto"/>
        <w:rPr>
          <w:rFonts w:ascii="Times New Roman" w:hAnsi="Times New Roman" w:cs="Times New Roman"/>
        </w:rPr>
      </w:pPr>
    </w:p>
    <w:sectPr w:rsidR="00051258" w:rsidRPr="00C709A7" w:rsidSect="00A05DB3">
      <w:footerReference w:type="default" r:id="rId20"/>
      <w:pgSz w:w="11906" w:h="16838" w:code="9"/>
      <w:pgMar w:top="567" w:right="851" w:bottom="726" w:left="1134" w:header="0"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497" w:rsidRDefault="007B4497" w:rsidP="00EE5AEC">
      <w:pPr>
        <w:spacing w:after="0" w:line="240" w:lineRule="auto"/>
      </w:pPr>
      <w:r>
        <w:separator/>
      </w:r>
    </w:p>
  </w:endnote>
  <w:endnote w:type="continuationSeparator" w:id="0">
    <w:p w:rsidR="007B4497" w:rsidRDefault="007B4497"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FC0" w:rsidRPr="003D79F6" w:rsidRDefault="004F1FC0" w:rsidP="004F1FC0">
    <w:pPr>
      <w:pStyle w:val="Header"/>
      <w:jc w:val="center"/>
      <w:rPr>
        <w:rFonts w:ascii="Times New Roman" w:hAnsi="Times New Roman"/>
        <w:sz w:val="24"/>
        <w:szCs w:val="24"/>
      </w:rPr>
    </w:pPr>
    <w:r>
      <w:rPr>
        <w:noProof/>
        <w:lang w:eastAsia="ro-RO"/>
      </w:rPr>
      <w:drawing>
        <wp:inline distT="0" distB="0" distL="0" distR="0" wp14:anchorId="7D1C6FAD" wp14:editId="46F544C5">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971AF8" w:rsidRDefault="00971AF8" w:rsidP="00051258">
    <w:pPr>
      <w:pStyle w:val="Footer"/>
      <w:jc w:val="right"/>
    </w:pPr>
    <w:r>
      <w:fldChar w:fldCharType="begin"/>
    </w:r>
    <w:r>
      <w:instrText>PAGE   \* MERGEFORMAT</w:instrText>
    </w:r>
    <w:r>
      <w:fldChar w:fldCharType="separate"/>
    </w:r>
    <w:r w:rsidR="008F577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497" w:rsidRDefault="007B4497" w:rsidP="00EE5AEC">
      <w:pPr>
        <w:spacing w:after="0" w:line="240" w:lineRule="auto"/>
      </w:pPr>
      <w:r>
        <w:separator/>
      </w:r>
    </w:p>
  </w:footnote>
  <w:footnote w:type="continuationSeparator" w:id="0">
    <w:p w:rsidR="007B4497" w:rsidRDefault="007B4497"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1.5pt;height:11.5pt" o:bullet="t">
        <v:imagedata r:id="rId1" o:title="msoAD51"/>
      </v:shape>
    </w:pict>
  </w:numPicBullet>
  <w:abstractNum w:abstractNumId="0" w15:restartNumberingAfterBreak="0">
    <w:nsid w:val="0C891D2B"/>
    <w:multiLevelType w:val="hybridMultilevel"/>
    <w:tmpl w:val="749ACAA8"/>
    <w:lvl w:ilvl="0" w:tplc="199A6930">
      <w:start w:val="1"/>
      <w:numFmt w:val="bullet"/>
      <w:lvlText w:val="-"/>
      <w:lvlJc w:val="left"/>
      <w:pPr>
        <w:tabs>
          <w:tab w:val="num" w:pos="360"/>
        </w:tabs>
        <w:ind w:left="360" w:hanging="360"/>
      </w:pPr>
      <w:rPr>
        <w:rFonts w:ascii="Times New Roman" w:hAnsi="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292541"/>
    <w:multiLevelType w:val="hybridMultilevel"/>
    <w:tmpl w:val="B330C3D4"/>
    <w:lvl w:ilvl="0" w:tplc="BE4AA5AA">
      <w:start w:val="1"/>
      <w:numFmt w:val="bullet"/>
      <w:pStyle w:val="Style23"/>
      <w:lvlText w:val="-"/>
      <w:lvlJc w:val="left"/>
      <w:pPr>
        <w:tabs>
          <w:tab w:val="num" w:pos="1440"/>
        </w:tabs>
        <w:ind w:left="1440" w:hanging="360"/>
      </w:pPr>
      <w:rPr>
        <w:rFonts w:ascii="Garamond" w:hAnsi="Garamond" w:hint="default"/>
      </w:rPr>
    </w:lvl>
    <w:lvl w:ilvl="1" w:tplc="04090003">
      <w:start w:val="1"/>
      <w:numFmt w:val="bullet"/>
      <w:pStyle w:val="Style24"/>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491A64"/>
    <w:multiLevelType w:val="hybridMultilevel"/>
    <w:tmpl w:val="25489B12"/>
    <w:lvl w:ilvl="0" w:tplc="033EE122">
      <w:start w:val="4"/>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765936"/>
    <w:multiLevelType w:val="hybridMultilevel"/>
    <w:tmpl w:val="3EF00966"/>
    <w:lvl w:ilvl="0" w:tplc="04090001">
      <w:start w:val="1"/>
      <w:numFmt w:val="bullet"/>
      <w:lvlText w:val=""/>
      <w:lvlJc w:val="left"/>
      <w:pPr>
        <w:ind w:left="720" w:hanging="360"/>
      </w:pPr>
      <w:rPr>
        <w:rFonts w:ascii="Wingdings" w:hAnsi="Wingdings" w:hint="default"/>
      </w:rPr>
    </w:lvl>
    <w:lvl w:ilvl="1" w:tplc="04090009">
      <w:start w:val="1"/>
      <w:numFmt w:val="bullet"/>
      <w:lvlText w:val=""/>
      <w:lvlJc w:val="left"/>
      <w:pPr>
        <w:tabs>
          <w:tab w:val="num" w:pos="720"/>
        </w:tabs>
        <w:ind w:left="720" w:hanging="360"/>
      </w:pPr>
      <w:rPr>
        <w:rFonts w:ascii="Wingdings" w:hAnsi="Wingdings" w:hint="default"/>
      </w:rPr>
    </w:lvl>
    <w:lvl w:ilvl="2" w:tplc="04090001">
      <w:start w:val="1"/>
      <w:numFmt w:val="bullet"/>
      <w:lvlText w:val=""/>
      <w:lvlJc w:val="left"/>
      <w:pPr>
        <w:tabs>
          <w:tab w:val="num" w:pos="1260"/>
        </w:tabs>
        <w:ind w:left="1260" w:hanging="360"/>
      </w:pPr>
      <w:rPr>
        <w:rFonts w:ascii="Symbol" w:hAnsi="Symbol" w:hint="default"/>
      </w:rPr>
    </w:lvl>
    <w:lvl w:ilvl="3" w:tplc="3828E6B2">
      <w:numFmt w:val="bullet"/>
      <w:lvlText w:val="-"/>
      <w:lvlJc w:val="left"/>
      <w:pPr>
        <w:tabs>
          <w:tab w:val="num" w:pos="2880"/>
        </w:tabs>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046A5B"/>
    <w:multiLevelType w:val="hybridMultilevel"/>
    <w:tmpl w:val="95045B0E"/>
    <w:lvl w:ilvl="0" w:tplc="FFFFFFFF">
      <w:start w:val="1"/>
      <w:numFmt w:val="bullet"/>
      <w:lvlText w:val=""/>
      <w:lvlJc w:val="left"/>
      <w:pPr>
        <w:ind w:left="720" w:hanging="360"/>
      </w:pPr>
      <w:rPr>
        <w:rFonts w:ascii="Wingdings" w:hAnsi="Wingdings" w:hint="default"/>
      </w:rPr>
    </w:lvl>
    <w:lvl w:ilvl="1" w:tplc="04090009">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5E012C"/>
    <w:multiLevelType w:val="hybridMultilevel"/>
    <w:tmpl w:val="6512F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BE3E2F"/>
    <w:multiLevelType w:val="hybridMultilevel"/>
    <w:tmpl w:val="C53E616A"/>
    <w:lvl w:ilvl="0" w:tplc="04180005">
      <w:start w:val="1"/>
      <w:numFmt w:val="bullet"/>
      <w:lvlText w:val=""/>
      <w:lvlJc w:val="left"/>
      <w:pPr>
        <w:ind w:left="720" w:hanging="360"/>
      </w:pPr>
      <w:rPr>
        <w:rFonts w:ascii="Wingdings" w:hAnsi="Wingdings" w:cs="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4A31771"/>
    <w:multiLevelType w:val="hybridMultilevel"/>
    <w:tmpl w:val="F298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985DD3"/>
    <w:multiLevelType w:val="hybridMultilevel"/>
    <w:tmpl w:val="5FA6BBC0"/>
    <w:lvl w:ilvl="0" w:tplc="10F629C8">
      <w:start w:val="1"/>
      <w:numFmt w:val="lowerLetter"/>
      <w:lvlText w:val="%1)"/>
      <w:lvlJc w:val="left"/>
      <w:pPr>
        <w:ind w:left="720" w:hanging="360"/>
      </w:pPr>
      <w:rPr>
        <w:rFonts w:hint="default"/>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D983526"/>
    <w:multiLevelType w:val="hybridMultilevel"/>
    <w:tmpl w:val="5A6418C0"/>
    <w:lvl w:ilvl="0" w:tplc="04090009">
      <w:start w:val="1"/>
      <w:numFmt w:val="bullet"/>
      <w:lvlText w:val=""/>
      <w:lvlJc w:val="left"/>
      <w:pPr>
        <w:ind w:left="720" w:hanging="360"/>
      </w:pPr>
      <w:rPr>
        <w:rFonts w:ascii="Wingdings" w:hAnsi="Wingdings" w:hint="default"/>
        <w:kern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E835D7"/>
    <w:multiLevelType w:val="hybridMultilevel"/>
    <w:tmpl w:val="80827704"/>
    <w:lvl w:ilvl="0" w:tplc="04090009">
      <w:start w:val="1"/>
      <w:numFmt w:val="bullet"/>
      <w:lvlText w:val=""/>
      <w:lvlJc w:val="left"/>
      <w:pPr>
        <w:ind w:left="720" w:hanging="360"/>
      </w:pPr>
      <w:rPr>
        <w:rFonts w:ascii="Wingdings" w:hAnsi="Wingdings" w:hint="default"/>
        <w:kern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F8193E"/>
    <w:multiLevelType w:val="hybridMultilevel"/>
    <w:tmpl w:val="BC24436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734"/>
        </w:tabs>
        <w:ind w:left="734"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432761A8"/>
    <w:multiLevelType w:val="hybridMultilevel"/>
    <w:tmpl w:val="CCB26040"/>
    <w:lvl w:ilvl="0" w:tplc="F4286CAE">
      <w:start w:val="1"/>
      <w:numFmt w:val="lowerLetter"/>
      <w:lvlText w:val="%1)"/>
      <w:lvlJc w:val="left"/>
      <w:pPr>
        <w:ind w:left="914" w:hanging="360"/>
      </w:pPr>
      <w:rPr>
        <w:rFonts w:hint="default"/>
        <w:i/>
      </w:rPr>
    </w:lvl>
    <w:lvl w:ilvl="1" w:tplc="04180019" w:tentative="1">
      <w:start w:val="1"/>
      <w:numFmt w:val="lowerLetter"/>
      <w:lvlText w:val="%2."/>
      <w:lvlJc w:val="left"/>
      <w:pPr>
        <w:ind w:left="1634" w:hanging="360"/>
      </w:pPr>
    </w:lvl>
    <w:lvl w:ilvl="2" w:tplc="0418001B" w:tentative="1">
      <w:start w:val="1"/>
      <w:numFmt w:val="lowerRoman"/>
      <w:lvlText w:val="%3."/>
      <w:lvlJc w:val="right"/>
      <w:pPr>
        <w:ind w:left="2354" w:hanging="180"/>
      </w:pPr>
    </w:lvl>
    <w:lvl w:ilvl="3" w:tplc="0418000F" w:tentative="1">
      <w:start w:val="1"/>
      <w:numFmt w:val="decimal"/>
      <w:lvlText w:val="%4."/>
      <w:lvlJc w:val="left"/>
      <w:pPr>
        <w:ind w:left="3074" w:hanging="360"/>
      </w:pPr>
    </w:lvl>
    <w:lvl w:ilvl="4" w:tplc="04180019" w:tentative="1">
      <w:start w:val="1"/>
      <w:numFmt w:val="lowerLetter"/>
      <w:lvlText w:val="%5."/>
      <w:lvlJc w:val="left"/>
      <w:pPr>
        <w:ind w:left="3794" w:hanging="360"/>
      </w:pPr>
    </w:lvl>
    <w:lvl w:ilvl="5" w:tplc="0418001B" w:tentative="1">
      <w:start w:val="1"/>
      <w:numFmt w:val="lowerRoman"/>
      <w:lvlText w:val="%6."/>
      <w:lvlJc w:val="right"/>
      <w:pPr>
        <w:ind w:left="4514" w:hanging="180"/>
      </w:pPr>
    </w:lvl>
    <w:lvl w:ilvl="6" w:tplc="0418000F" w:tentative="1">
      <w:start w:val="1"/>
      <w:numFmt w:val="decimal"/>
      <w:lvlText w:val="%7."/>
      <w:lvlJc w:val="left"/>
      <w:pPr>
        <w:ind w:left="5234" w:hanging="360"/>
      </w:pPr>
    </w:lvl>
    <w:lvl w:ilvl="7" w:tplc="04180019" w:tentative="1">
      <w:start w:val="1"/>
      <w:numFmt w:val="lowerLetter"/>
      <w:lvlText w:val="%8."/>
      <w:lvlJc w:val="left"/>
      <w:pPr>
        <w:ind w:left="5954" w:hanging="360"/>
      </w:pPr>
    </w:lvl>
    <w:lvl w:ilvl="8" w:tplc="0418001B" w:tentative="1">
      <w:start w:val="1"/>
      <w:numFmt w:val="lowerRoman"/>
      <w:lvlText w:val="%9."/>
      <w:lvlJc w:val="right"/>
      <w:pPr>
        <w:ind w:left="6674" w:hanging="180"/>
      </w:pPr>
    </w:lvl>
  </w:abstractNum>
  <w:abstractNum w:abstractNumId="14" w15:restartNumberingAfterBreak="0">
    <w:nsid w:val="46294A15"/>
    <w:multiLevelType w:val="hybridMultilevel"/>
    <w:tmpl w:val="56A4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AC76C9"/>
    <w:multiLevelType w:val="hybridMultilevel"/>
    <w:tmpl w:val="C3A2D9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D35301A"/>
    <w:multiLevelType w:val="hybridMultilevel"/>
    <w:tmpl w:val="CBB0C4AA"/>
    <w:lvl w:ilvl="0" w:tplc="289E8BB8">
      <w:start w:val="1"/>
      <w:numFmt w:val="decimal"/>
      <w:lvlText w:val="%1."/>
      <w:lvlJc w:val="left"/>
      <w:pPr>
        <w:tabs>
          <w:tab w:val="num" w:pos="644"/>
        </w:tabs>
        <w:ind w:left="644" w:hanging="360"/>
      </w:pPr>
      <w:rPr>
        <w:rFonts w:hint="default"/>
        <w:b w:val="0"/>
        <w:i/>
      </w:rPr>
    </w:lvl>
    <w:lvl w:ilvl="1" w:tplc="99C80C8A">
      <w:start w:val="1"/>
      <w:numFmt w:val="bullet"/>
      <w:lvlText w:val="-"/>
      <w:lvlJc w:val="left"/>
      <w:pPr>
        <w:tabs>
          <w:tab w:val="num" w:pos="83"/>
        </w:tabs>
        <w:ind w:left="83"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1883"/>
        </w:tabs>
        <w:ind w:left="1883" w:hanging="180"/>
      </w:pPr>
    </w:lvl>
    <w:lvl w:ilvl="3" w:tplc="0409000F" w:tentative="1">
      <w:start w:val="1"/>
      <w:numFmt w:val="decimal"/>
      <w:lvlText w:val="%4."/>
      <w:lvlJc w:val="left"/>
      <w:pPr>
        <w:tabs>
          <w:tab w:val="num" w:pos="2603"/>
        </w:tabs>
        <w:ind w:left="2603" w:hanging="360"/>
      </w:pPr>
    </w:lvl>
    <w:lvl w:ilvl="4" w:tplc="04090019" w:tentative="1">
      <w:start w:val="1"/>
      <w:numFmt w:val="lowerLetter"/>
      <w:lvlText w:val="%5."/>
      <w:lvlJc w:val="left"/>
      <w:pPr>
        <w:tabs>
          <w:tab w:val="num" w:pos="3323"/>
        </w:tabs>
        <w:ind w:left="3323" w:hanging="360"/>
      </w:pPr>
    </w:lvl>
    <w:lvl w:ilvl="5" w:tplc="0409001B" w:tentative="1">
      <w:start w:val="1"/>
      <w:numFmt w:val="lowerRoman"/>
      <w:lvlText w:val="%6."/>
      <w:lvlJc w:val="right"/>
      <w:pPr>
        <w:tabs>
          <w:tab w:val="num" w:pos="4043"/>
        </w:tabs>
        <w:ind w:left="4043" w:hanging="180"/>
      </w:pPr>
    </w:lvl>
    <w:lvl w:ilvl="6" w:tplc="0409000F" w:tentative="1">
      <w:start w:val="1"/>
      <w:numFmt w:val="decimal"/>
      <w:lvlText w:val="%7."/>
      <w:lvlJc w:val="left"/>
      <w:pPr>
        <w:tabs>
          <w:tab w:val="num" w:pos="4763"/>
        </w:tabs>
        <w:ind w:left="4763" w:hanging="360"/>
      </w:pPr>
    </w:lvl>
    <w:lvl w:ilvl="7" w:tplc="04090019" w:tentative="1">
      <w:start w:val="1"/>
      <w:numFmt w:val="lowerLetter"/>
      <w:lvlText w:val="%8."/>
      <w:lvlJc w:val="left"/>
      <w:pPr>
        <w:tabs>
          <w:tab w:val="num" w:pos="5483"/>
        </w:tabs>
        <w:ind w:left="5483" w:hanging="360"/>
      </w:pPr>
    </w:lvl>
    <w:lvl w:ilvl="8" w:tplc="0409001B" w:tentative="1">
      <w:start w:val="1"/>
      <w:numFmt w:val="lowerRoman"/>
      <w:lvlText w:val="%9."/>
      <w:lvlJc w:val="right"/>
      <w:pPr>
        <w:tabs>
          <w:tab w:val="num" w:pos="6203"/>
        </w:tabs>
        <w:ind w:left="6203" w:hanging="180"/>
      </w:pPr>
    </w:lvl>
  </w:abstractNum>
  <w:abstractNum w:abstractNumId="19" w15:restartNumberingAfterBreak="0">
    <w:nsid w:val="51696EEE"/>
    <w:multiLevelType w:val="hybridMultilevel"/>
    <w:tmpl w:val="D046C732"/>
    <w:lvl w:ilvl="0" w:tplc="A05C6B60">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71B6776"/>
    <w:multiLevelType w:val="multilevel"/>
    <w:tmpl w:val="D46250A0"/>
    <w:styleLink w:val="Style21"/>
    <w:lvl w:ilvl="0">
      <w:start w:val="1"/>
      <w:numFmt w:val="decimal"/>
      <w:isLgl/>
      <w:lvlText w:val="%1."/>
      <w:lvlJc w:val="left"/>
      <w:pPr>
        <w:tabs>
          <w:tab w:val="num" w:pos="432"/>
        </w:tabs>
        <w:ind w:left="432" w:hanging="432"/>
      </w:pPr>
      <w:rPr>
        <w:rFonts w:ascii="Arial Bold" w:hAnsi="Arial Bold" w:cs="Times New Roman" w:hint="default"/>
        <w:b/>
        <w:bCs/>
        <w:i w:val="0"/>
        <w:iCs w:val="0"/>
        <w:caps w:val="0"/>
        <w:smallCaps w:val="0"/>
        <w:strike w:val="0"/>
        <w:dstrike w:val="0"/>
        <w:outline w:val="0"/>
        <w:shadow w:val="0"/>
        <w:emboss w:val="0"/>
        <w:imprint w:val="0"/>
        <w:noProof w:val="0"/>
        <w:vanish w:val="0"/>
        <w:spacing w:val="0"/>
        <w:kern w:val="0"/>
        <w:position w:val="0"/>
        <w:sz w:val="28"/>
        <w:szCs w:val="28"/>
        <w:u w:val="none"/>
        <w:vertAlign w:val="baseline"/>
        <w:em w:val="none"/>
      </w:rPr>
    </w:lvl>
    <w:lvl w:ilvl="1">
      <w:start w:val="1"/>
      <w:numFmt w:val="decimal"/>
      <w:lvlText w:val="%1.%2"/>
      <w:lvlJc w:val="left"/>
      <w:pPr>
        <w:tabs>
          <w:tab w:val="num" w:pos="576"/>
        </w:tabs>
        <w:ind w:left="576" w:hanging="576"/>
      </w:pPr>
      <w:rPr>
        <w:rFonts w:ascii="Arial Bold" w:hAnsi="Arial Bold" w:hint="default"/>
        <w:b/>
        <w:i w:val="0"/>
        <w:sz w:val="24"/>
        <w:szCs w:val="24"/>
      </w:rPr>
    </w:lvl>
    <w:lvl w:ilvl="2">
      <w:start w:val="1"/>
      <w:numFmt w:val="decimal"/>
      <w:lvlText w:val="%1.%2.%3"/>
      <w:lvlJc w:val="left"/>
      <w:pPr>
        <w:tabs>
          <w:tab w:val="num" w:pos="720"/>
        </w:tabs>
        <w:ind w:left="720" w:hanging="720"/>
      </w:pPr>
      <w:rPr>
        <w:rFonts w:ascii="Arial Bold" w:hAnsi="Arial Bold" w:hint="default"/>
        <w:b/>
        <w:i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98"/>
        </w:tabs>
        <w:ind w:left="1098" w:hanging="1008"/>
      </w:pPr>
      <w:rPr>
        <w:rFonts w:ascii="Arial Bold" w:hAnsi="Arial Bold" w:hint="default"/>
        <w:b/>
        <w:i w:val="0"/>
        <w:sz w:val="22"/>
        <w:szCs w:val="22"/>
      </w:rPr>
    </w:lvl>
    <w:lvl w:ilvl="5">
      <w:start w:val="1"/>
      <w:numFmt w:val="decimal"/>
      <w:lvlText w:val="%1.%2.%3.%4.%5.%6"/>
      <w:lvlJc w:val="left"/>
      <w:pPr>
        <w:tabs>
          <w:tab w:val="num" w:pos="1152"/>
        </w:tabs>
        <w:ind w:left="1152" w:hanging="1152"/>
      </w:pPr>
      <w:rPr>
        <w:rFonts w:ascii="Arial" w:hAnsi="Arial" w:hint="default"/>
        <w:b w:val="0"/>
        <w:i w:val="0"/>
        <w:sz w:val="22"/>
        <w:szCs w:val="22"/>
      </w:rPr>
    </w:lvl>
    <w:lvl w:ilvl="6">
      <w:start w:val="1"/>
      <w:numFmt w:val="decimal"/>
      <w:lvlText w:val="%1.%2.%3.%4.%5.%6.%7"/>
      <w:lvlJc w:val="left"/>
      <w:pPr>
        <w:tabs>
          <w:tab w:val="num" w:pos="1296"/>
        </w:tabs>
        <w:ind w:left="1296" w:hanging="1296"/>
      </w:pPr>
      <w:rPr>
        <w:rFonts w:ascii="Arial Bold" w:hAnsi="Arial Bold" w:hint="default"/>
        <w:b/>
        <w:i w:val="0"/>
        <w:sz w:val="22"/>
        <w:szCs w:val="20"/>
      </w:rPr>
    </w:lvl>
    <w:lvl w:ilvl="7">
      <w:start w:val="1"/>
      <w:numFmt w:val="decimal"/>
      <w:lvlText w:val="%1.%2.%3.%4.%5.%6.%7.%8"/>
      <w:lvlJc w:val="left"/>
      <w:pPr>
        <w:tabs>
          <w:tab w:val="num" w:pos="1440"/>
        </w:tabs>
        <w:ind w:left="1440" w:hanging="1440"/>
      </w:pPr>
      <w:rPr>
        <w:rFonts w:ascii="Arial" w:hAnsi="Arial" w:hint="default"/>
        <w:sz w:val="22"/>
        <w:szCs w:val="22"/>
      </w:rPr>
    </w:lvl>
    <w:lvl w:ilvl="8">
      <w:start w:val="1"/>
      <w:numFmt w:val="decimal"/>
      <w:lvlText w:val="%1.%2.%3.%4.%5.%6.%7.%8.%9"/>
      <w:lvlJc w:val="left"/>
      <w:pPr>
        <w:tabs>
          <w:tab w:val="num" w:pos="1584"/>
        </w:tabs>
        <w:ind w:left="1584" w:hanging="1584"/>
      </w:pPr>
      <w:rPr>
        <w:rFonts w:ascii="Arial Bold" w:hAnsi="Arial Bold" w:hint="default"/>
        <w:b/>
        <w:i w:val="0"/>
        <w:sz w:val="22"/>
        <w:szCs w:val="22"/>
      </w:rPr>
    </w:lvl>
  </w:abstractNum>
  <w:abstractNum w:abstractNumId="21" w15:restartNumberingAfterBreak="0">
    <w:nsid w:val="595F5854"/>
    <w:multiLevelType w:val="hybridMultilevel"/>
    <w:tmpl w:val="8BCA6B18"/>
    <w:lvl w:ilvl="0" w:tplc="7E201CBE">
      <w:start w:val="1"/>
      <w:numFmt w:val="bullet"/>
      <w:pStyle w:val="List2"/>
      <w:lvlText w:val=""/>
      <w:lvlJc w:val="left"/>
      <w:pPr>
        <w:tabs>
          <w:tab w:val="num" w:pos="924"/>
        </w:tabs>
        <w:ind w:left="964"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1701"/>
        </w:tabs>
        <w:ind w:left="1701" w:hanging="397"/>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3" w15:restartNumberingAfterBreak="0">
    <w:nsid w:val="5EEC47BC"/>
    <w:multiLevelType w:val="hybridMultilevel"/>
    <w:tmpl w:val="53AC75D6"/>
    <w:lvl w:ilvl="0" w:tplc="04090009">
      <w:start w:val="1"/>
      <w:numFmt w:val="bullet"/>
      <w:lvlText w:val=""/>
      <w:lvlJc w:val="left"/>
      <w:pPr>
        <w:ind w:left="720" w:hanging="360"/>
      </w:pPr>
      <w:rPr>
        <w:rFonts w:ascii="Wingdings" w:hAnsi="Wingdings" w:hint="default"/>
        <w:kern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FA110E"/>
    <w:multiLevelType w:val="hybridMultilevel"/>
    <w:tmpl w:val="0CBCFE4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286B8A"/>
    <w:multiLevelType w:val="hybridMultilevel"/>
    <w:tmpl w:val="D6B0BA52"/>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8" w15:restartNumberingAfterBreak="0">
    <w:nsid w:val="7B931715"/>
    <w:multiLevelType w:val="hybridMultilevel"/>
    <w:tmpl w:val="4AF87FFC"/>
    <w:lvl w:ilvl="0" w:tplc="04090009">
      <w:start w:val="1"/>
      <w:numFmt w:val="bullet"/>
      <w:lvlText w:val=""/>
      <w:lvlJc w:val="left"/>
      <w:pPr>
        <w:ind w:left="720" w:hanging="360"/>
      </w:pPr>
      <w:rPr>
        <w:rFonts w:ascii="Wingdings" w:hAnsi="Wingdings" w:hint="default"/>
        <w:kern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3"/>
  </w:num>
  <w:num w:numId="4">
    <w:abstractNumId w:val="16"/>
  </w:num>
  <w:num w:numId="5">
    <w:abstractNumId w:val="21"/>
  </w:num>
  <w:num w:numId="6">
    <w:abstractNumId w:val="5"/>
  </w:num>
  <w:num w:numId="7">
    <w:abstractNumId w:val="23"/>
  </w:num>
  <w:num w:numId="8">
    <w:abstractNumId w:val="4"/>
  </w:num>
  <w:num w:numId="9">
    <w:abstractNumId w:val="11"/>
  </w:num>
  <w:num w:numId="10">
    <w:abstractNumId w:val="15"/>
  </w:num>
  <w:num w:numId="11">
    <w:abstractNumId w:val="20"/>
    <w:lvlOverride w:ilvl="0">
      <w:lvl w:ilvl="0">
        <w:numFmt w:val="decimal"/>
        <w:lvlText w:val=""/>
        <w:lvlJc w:val="left"/>
      </w:lvl>
    </w:lvlOverride>
    <w:lvlOverride w:ilvl="1">
      <w:lvl w:ilvl="1">
        <w:start w:val="1"/>
        <w:numFmt w:val="decimal"/>
        <w:lvlText w:val="%1.%2"/>
        <w:lvlJc w:val="left"/>
        <w:pPr>
          <w:tabs>
            <w:tab w:val="num" w:pos="718"/>
          </w:tabs>
          <w:ind w:left="718" w:hanging="576"/>
        </w:pPr>
        <w:rPr>
          <w:rFonts w:ascii="Arial Bold" w:hAnsi="Arial Bold" w:hint="default"/>
          <w:b/>
          <w:i w:val="0"/>
          <w:sz w:val="24"/>
          <w:szCs w:val="24"/>
        </w:rPr>
      </w:lvl>
    </w:lvlOverride>
    <w:lvlOverride w:ilvl="2">
      <w:lvl w:ilvl="2">
        <w:start w:val="1"/>
        <w:numFmt w:val="decimal"/>
        <w:lvlText w:val="%1.%2.%3"/>
        <w:lvlJc w:val="left"/>
        <w:pPr>
          <w:tabs>
            <w:tab w:val="num" w:pos="12"/>
          </w:tabs>
          <w:ind w:left="12" w:hanging="72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2">
    <w:abstractNumId w:val="28"/>
  </w:num>
  <w:num w:numId="13">
    <w:abstractNumId w:val="10"/>
  </w:num>
  <w:num w:numId="14">
    <w:abstractNumId w:val="19"/>
  </w:num>
  <w:num w:numId="15">
    <w:abstractNumId w:val="20"/>
  </w:num>
  <w:num w:numId="16">
    <w:abstractNumId w:val="6"/>
  </w:num>
  <w:num w:numId="17">
    <w:abstractNumId w:val="24"/>
  </w:num>
  <w:num w:numId="18">
    <w:abstractNumId w:val="27"/>
  </w:num>
  <w:num w:numId="19">
    <w:abstractNumId w:val="8"/>
  </w:num>
  <w:num w:numId="20">
    <w:abstractNumId w:val="14"/>
  </w:num>
  <w:num w:numId="21">
    <w:abstractNumId w:val="2"/>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0"/>
  </w:num>
  <w:num w:numId="26">
    <w:abstractNumId w:val="9"/>
  </w:num>
  <w:num w:numId="27">
    <w:abstractNumId w:val="13"/>
  </w:num>
  <w:num w:numId="28">
    <w:abstractNumId w:val="17"/>
  </w:num>
  <w:num w:numId="29">
    <w:abstractNumId w:val="25"/>
  </w:num>
  <w:num w:numId="30">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4278"/>
    <w:rsid w:val="00024271"/>
    <w:rsid w:val="00046320"/>
    <w:rsid w:val="00051258"/>
    <w:rsid w:val="00051494"/>
    <w:rsid w:val="00074281"/>
    <w:rsid w:val="00093475"/>
    <w:rsid w:val="00095AC6"/>
    <w:rsid w:val="00095BEA"/>
    <w:rsid w:val="000A2E73"/>
    <w:rsid w:val="000B150D"/>
    <w:rsid w:val="000D35A8"/>
    <w:rsid w:val="000D4E7C"/>
    <w:rsid w:val="000E7466"/>
    <w:rsid w:val="000F0C76"/>
    <w:rsid w:val="00102243"/>
    <w:rsid w:val="001057FC"/>
    <w:rsid w:val="00112F21"/>
    <w:rsid w:val="001133CC"/>
    <w:rsid w:val="00113B03"/>
    <w:rsid w:val="001336A7"/>
    <w:rsid w:val="00144DDF"/>
    <w:rsid w:val="00146B91"/>
    <w:rsid w:val="00150E13"/>
    <w:rsid w:val="001607A9"/>
    <w:rsid w:val="00167D80"/>
    <w:rsid w:val="00171A29"/>
    <w:rsid w:val="00172764"/>
    <w:rsid w:val="0017378D"/>
    <w:rsid w:val="00180DB7"/>
    <w:rsid w:val="00193989"/>
    <w:rsid w:val="00193BF7"/>
    <w:rsid w:val="001974A8"/>
    <w:rsid w:val="00197EB4"/>
    <w:rsid w:val="001A1344"/>
    <w:rsid w:val="001A24D9"/>
    <w:rsid w:val="001A4826"/>
    <w:rsid w:val="001B4A30"/>
    <w:rsid w:val="001C6096"/>
    <w:rsid w:val="001D5C27"/>
    <w:rsid w:val="001E2082"/>
    <w:rsid w:val="001E678F"/>
    <w:rsid w:val="001F03DE"/>
    <w:rsid w:val="001F3B49"/>
    <w:rsid w:val="001F65BD"/>
    <w:rsid w:val="001F734B"/>
    <w:rsid w:val="00206E99"/>
    <w:rsid w:val="00207D2B"/>
    <w:rsid w:val="002133C9"/>
    <w:rsid w:val="002176A0"/>
    <w:rsid w:val="00222838"/>
    <w:rsid w:val="00222CD0"/>
    <w:rsid w:val="00226B94"/>
    <w:rsid w:val="002302F5"/>
    <w:rsid w:val="00231757"/>
    <w:rsid w:val="0024580B"/>
    <w:rsid w:val="00255A29"/>
    <w:rsid w:val="00260F18"/>
    <w:rsid w:val="002725FA"/>
    <w:rsid w:val="00273826"/>
    <w:rsid w:val="0028446E"/>
    <w:rsid w:val="00290D73"/>
    <w:rsid w:val="002A47DB"/>
    <w:rsid w:val="002A507E"/>
    <w:rsid w:val="002B5D0B"/>
    <w:rsid w:val="002B7699"/>
    <w:rsid w:val="002C64DC"/>
    <w:rsid w:val="002D03E4"/>
    <w:rsid w:val="002E0C8A"/>
    <w:rsid w:val="002E2C5D"/>
    <w:rsid w:val="002F13BA"/>
    <w:rsid w:val="003019A2"/>
    <w:rsid w:val="00302FD4"/>
    <w:rsid w:val="0033151D"/>
    <w:rsid w:val="00342BD2"/>
    <w:rsid w:val="00351752"/>
    <w:rsid w:val="00355B38"/>
    <w:rsid w:val="00360E2E"/>
    <w:rsid w:val="00360E57"/>
    <w:rsid w:val="0036379B"/>
    <w:rsid w:val="0038447D"/>
    <w:rsid w:val="00384B93"/>
    <w:rsid w:val="00394F63"/>
    <w:rsid w:val="003970F1"/>
    <w:rsid w:val="003A7E0E"/>
    <w:rsid w:val="003B2BF5"/>
    <w:rsid w:val="003B482C"/>
    <w:rsid w:val="003B4D93"/>
    <w:rsid w:val="003E3525"/>
    <w:rsid w:val="00404666"/>
    <w:rsid w:val="00410950"/>
    <w:rsid w:val="0042202A"/>
    <w:rsid w:val="00424209"/>
    <w:rsid w:val="00430FBD"/>
    <w:rsid w:val="00442F5D"/>
    <w:rsid w:val="0044475A"/>
    <w:rsid w:val="00462B27"/>
    <w:rsid w:val="00473DEA"/>
    <w:rsid w:val="004763A4"/>
    <w:rsid w:val="00480977"/>
    <w:rsid w:val="004A1535"/>
    <w:rsid w:val="004A1B57"/>
    <w:rsid w:val="004A3A13"/>
    <w:rsid w:val="004A3AB9"/>
    <w:rsid w:val="004A3FDA"/>
    <w:rsid w:val="004B6303"/>
    <w:rsid w:val="004F010B"/>
    <w:rsid w:val="004F1FC0"/>
    <w:rsid w:val="004F495D"/>
    <w:rsid w:val="00512E17"/>
    <w:rsid w:val="0053048D"/>
    <w:rsid w:val="00534E95"/>
    <w:rsid w:val="0056311A"/>
    <w:rsid w:val="00570B71"/>
    <w:rsid w:val="00573503"/>
    <w:rsid w:val="00573DAA"/>
    <w:rsid w:val="00576C83"/>
    <w:rsid w:val="00580656"/>
    <w:rsid w:val="005815FE"/>
    <w:rsid w:val="0058481D"/>
    <w:rsid w:val="00590C8D"/>
    <w:rsid w:val="00591CEB"/>
    <w:rsid w:val="00593D2C"/>
    <w:rsid w:val="00597A1E"/>
    <w:rsid w:val="005A0946"/>
    <w:rsid w:val="005B6DEE"/>
    <w:rsid w:val="005D619C"/>
    <w:rsid w:val="005F0B46"/>
    <w:rsid w:val="005F67FF"/>
    <w:rsid w:val="005F726C"/>
    <w:rsid w:val="00605A3F"/>
    <w:rsid w:val="00612BD1"/>
    <w:rsid w:val="006172C2"/>
    <w:rsid w:val="006206C3"/>
    <w:rsid w:val="0063391B"/>
    <w:rsid w:val="00640681"/>
    <w:rsid w:val="00641AB8"/>
    <w:rsid w:val="00644DD0"/>
    <w:rsid w:val="006460A5"/>
    <w:rsid w:val="00650C54"/>
    <w:rsid w:val="006558DC"/>
    <w:rsid w:val="00667353"/>
    <w:rsid w:val="00673B46"/>
    <w:rsid w:val="00680B05"/>
    <w:rsid w:val="00692BC5"/>
    <w:rsid w:val="006959BE"/>
    <w:rsid w:val="006A452B"/>
    <w:rsid w:val="006A65D3"/>
    <w:rsid w:val="006B0FA4"/>
    <w:rsid w:val="006C1792"/>
    <w:rsid w:val="006C6EDD"/>
    <w:rsid w:val="006D53A4"/>
    <w:rsid w:val="006D7856"/>
    <w:rsid w:val="006F065F"/>
    <w:rsid w:val="007058A6"/>
    <w:rsid w:val="00711EDB"/>
    <w:rsid w:val="00722BE2"/>
    <w:rsid w:val="007449D7"/>
    <w:rsid w:val="007516E9"/>
    <w:rsid w:val="007626A4"/>
    <w:rsid w:val="007656CE"/>
    <w:rsid w:val="00780E51"/>
    <w:rsid w:val="00784853"/>
    <w:rsid w:val="00791330"/>
    <w:rsid w:val="00793F21"/>
    <w:rsid w:val="007A4B5D"/>
    <w:rsid w:val="007A567D"/>
    <w:rsid w:val="007B4497"/>
    <w:rsid w:val="007C3819"/>
    <w:rsid w:val="007C44FD"/>
    <w:rsid w:val="007D630E"/>
    <w:rsid w:val="007D6EFE"/>
    <w:rsid w:val="007F1F7B"/>
    <w:rsid w:val="008027CC"/>
    <w:rsid w:val="00826A19"/>
    <w:rsid w:val="00834097"/>
    <w:rsid w:val="00837B75"/>
    <w:rsid w:val="00852BE9"/>
    <w:rsid w:val="0086539D"/>
    <w:rsid w:val="00866E22"/>
    <w:rsid w:val="008846C8"/>
    <w:rsid w:val="008A0E57"/>
    <w:rsid w:val="008B210D"/>
    <w:rsid w:val="008C47E7"/>
    <w:rsid w:val="008E38AE"/>
    <w:rsid w:val="008F577F"/>
    <w:rsid w:val="00901F7A"/>
    <w:rsid w:val="00905FE5"/>
    <w:rsid w:val="00912F44"/>
    <w:rsid w:val="009167CA"/>
    <w:rsid w:val="00917480"/>
    <w:rsid w:val="00937BE6"/>
    <w:rsid w:val="0094474A"/>
    <w:rsid w:val="00955D6F"/>
    <w:rsid w:val="00971AF8"/>
    <w:rsid w:val="00973ED2"/>
    <w:rsid w:val="00986EC3"/>
    <w:rsid w:val="009A7CB8"/>
    <w:rsid w:val="009B225E"/>
    <w:rsid w:val="009D477B"/>
    <w:rsid w:val="009D6A58"/>
    <w:rsid w:val="009F702C"/>
    <w:rsid w:val="00A05DB3"/>
    <w:rsid w:val="00A10BDF"/>
    <w:rsid w:val="00A130CC"/>
    <w:rsid w:val="00A2096D"/>
    <w:rsid w:val="00A21AC7"/>
    <w:rsid w:val="00A230B4"/>
    <w:rsid w:val="00A25301"/>
    <w:rsid w:val="00A35801"/>
    <w:rsid w:val="00A5101E"/>
    <w:rsid w:val="00A51953"/>
    <w:rsid w:val="00A533CF"/>
    <w:rsid w:val="00A56D12"/>
    <w:rsid w:val="00A57600"/>
    <w:rsid w:val="00A6161A"/>
    <w:rsid w:val="00A647D3"/>
    <w:rsid w:val="00A64FE0"/>
    <w:rsid w:val="00A67E94"/>
    <w:rsid w:val="00A82039"/>
    <w:rsid w:val="00AA31AC"/>
    <w:rsid w:val="00AB4990"/>
    <w:rsid w:val="00AD5885"/>
    <w:rsid w:val="00AE1F9C"/>
    <w:rsid w:val="00AF1CF7"/>
    <w:rsid w:val="00AF359C"/>
    <w:rsid w:val="00AF736A"/>
    <w:rsid w:val="00B06840"/>
    <w:rsid w:val="00B169FF"/>
    <w:rsid w:val="00B3398A"/>
    <w:rsid w:val="00B35ECB"/>
    <w:rsid w:val="00B3655D"/>
    <w:rsid w:val="00B36897"/>
    <w:rsid w:val="00B36BD9"/>
    <w:rsid w:val="00B51691"/>
    <w:rsid w:val="00B524ED"/>
    <w:rsid w:val="00B55383"/>
    <w:rsid w:val="00B77FDD"/>
    <w:rsid w:val="00B84EFB"/>
    <w:rsid w:val="00B96B24"/>
    <w:rsid w:val="00B97017"/>
    <w:rsid w:val="00BA33BE"/>
    <w:rsid w:val="00BB01A7"/>
    <w:rsid w:val="00BD4BFF"/>
    <w:rsid w:val="00BD7C3A"/>
    <w:rsid w:val="00BE3395"/>
    <w:rsid w:val="00BF21B7"/>
    <w:rsid w:val="00C01968"/>
    <w:rsid w:val="00C025D0"/>
    <w:rsid w:val="00C14094"/>
    <w:rsid w:val="00C35632"/>
    <w:rsid w:val="00C36162"/>
    <w:rsid w:val="00C410C0"/>
    <w:rsid w:val="00C503F4"/>
    <w:rsid w:val="00C51029"/>
    <w:rsid w:val="00C51914"/>
    <w:rsid w:val="00C64E80"/>
    <w:rsid w:val="00C66951"/>
    <w:rsid w:val="00C672A4"/>
    <w:rsid w:val="00C709A7"/>
    <w:rsid w:val="00C721CA"/>
    <w:rsid w:val="00C724C6"/>
    <w:rsid w:val="00C74CED"/>
    <w:rsid w:val="00C76160"/>
    <w:rsid w:val="00C761CC"/>
    <w:rsid w:val="00C83C1B"/>
    <w:rsid w:val="00CB0491"/>
    <w:rsid w:val="00CB165A"/>
    <w:rsid w:val="00CC60E4"/>
    <w:rsid w:val="00CD145B"/>
    <w:rsid w:val="00CD25EE"/>
    <w:rsid w:val="00CD50D4"/>
    <w:rsid w:val="00D3158C"/>
    <w:rsid w:val="00D40784"/>
    <w:rsid w:val="00D42DC2"/>
    <w:rsid w:val="00D47C7E"/>
    <w:rsid w:val="00D52D6D"/>
    <w:rsid w:val="00D541BB"/>
    <w:rsid w:val="00D56D54"/>
    <w:rsid w:val="00D63494"/>
    <w:rsid w:val="00D65E7E"/>
    <w:rsid w:val="00D7402F"/>
    <w:rsid w:val="00D7690A"/>
    <w:rsid w:val="00D80391"/>
    <w:rsid w:val="00D85488"/>
    <w:rsid w:val="00D94C2A"/>
    <w:rsid w:val="00D96D00"/>
    <w:rsid w:val="00DA23B6"/>
    <w:rsid w:val="00DC6F82"/>
    <w:rsid w:val="00DE3A94"/>
    <w:rsid w:val="00DF2A83"/>
    <w:rsid w:val="00DF2AC4"/>
    <w:rsid w:val="00E10E22"/>
    <w:rsid w:val="00E12D4D"/>
    <w:rsid w:val="00E14E3B"/>
    <w:rsid w:val="00E45F4C"/>
    <w:rsid w:val="00E51181"/>
    <w:rsid w:val="00E51DE7"/>
    <w:rsid w:val="00E53CDC"/>
    <w:rsid w:val="00E63FD9"/>
    <w:rsid w:val="00E6529F"/>
    <w:rsid w:val="00E82262"/>
    <w:rsid w:val="00E91709"/>
    <w:rsid w:val="00E95D21"/>
    <w:rsid w:val="00EB1C02"/>
    <w:rsid w:val="00EB4F82"/>
    <w:rsid w:val="00EC2E51"/>
    <w:rsid w:val="00ED5529"/>
    <w:rsid w:val="00ED6FA9"/>
    <w:rsid w:val="00EE3CE8"/>
    <w:rsid w:val="00EE4AB2"/>
    <w:rsid w:val="00EE5AEC"/>
    <w:rsid w:val="00EF064F"/>
    <w:rsid w:val="00F065C7"/>
    <w:rsid w:val="00F07805"/>
    <w:rsid w:val="00F17E0F"/>
    <w:rsid w:val="00F371A1"/>
    <w:rsid w:val="00F44C16"/>
    <w:rsid w:val="00F50C80"/>
    <w:rsid w:val="00F53EFD"/>
    <w:rsid w:val="00F64742"/>
    <w:rsid w:val="00F72054"/>
    <w:rsid w:val="00F86065"/>
    <w:rsid w:val="00F86A3F"/>
    <w:rsid w:val="00F978A2"/>
    <w:rsid w:val="00FA241F"/>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F0B9C"/>
  <w15:docId w15:val="{BD323118-1BC0-4BDB-90B0-C95E1738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04278"/>
    <w:pPr>
      <w:keepNext/>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qFormat/>
    <w:rsid w:val="00004278"/>
    <w:pPr>
      <w:keepNext/>
      <w:spacing w:before="240" w:after="60" w:line="240" w:lineRule="auto"/>
      <w:outlineLvl w:val="1"/>
    </w:pPr>
    <w:rPr>
      <w:rFonts w:ascii="Arial" w:eastAsia="Times New Roman" w:hAnsi="Arial" w:cs="Arial"/>
      <w:b/>
      <w:bCs/>
      <w:i/>
      <w:iCs/>
      <w:sz w:val="28"/>
      <w:szCs w:val="28"/>
      <w:lang w:val="en-US"/>
    </w:rPr>
  </w:style>
  <w:style w:type="paragraph" w:styleId="Heading3">
    <w:name w:val="heading 3"/>
    <w:aliases w:val="Section SubHeading Char,L3 Char,Section SubHeading,L3,h3,PA Minor Section,Minor,3,numbered indent 3,ni3,Level 1 - 1,Level 1 - 11,Third Level Head,h3 sub heading, Char4"/>
    <w:basedOn w:val="Normal"/>
    <w:link w:val="Heading3Char"/>
    <w:qFormat/>
    <w:rsid w:val="00004278"/>
    <w:pPr>
      <w:widowControl w:val="0"/>
      <w:pBdr>
        <w:top w:val="single" w:sz="2" w:space="1" w:color="000000"/>
        <w:left w:val="single" w:sz="2" w:space="1" w:color="000000"/>
        <w:bottom w:val="single" w:sz="2" w:space="0" w:color="000000"/>
        <w:right w:val="single" w:sz="2" w:space="1" w:color="000000"/>
      </w:pBdr>
      <w:shd w:val="clear" w:color="auto" w:fill="CCCEE6"/>
      <w:tabs>
        <w:tab w:val="num" w:pos="720"/>
      </w:tabs>
      <w:spacing w:before="240" w:after="60" w:line="240" w:lineRule="auto"/>
      <w:ind w:left="720" w:hanging="720"/>
      <w:jc w:val="both"/>
      <w:outlineLvl w:val="2"/>
    </w:pPr>
    <w:rPr>
      <w:rFonts w:ascii="Arial Bold" w:eastAsia="Times New Roman" w:hAnsi="Arial Bold" w:cs="Times New Roman"/>
      <w:lang w:eastAsia="x-none"/>
    </w:rPr>
  </w:style>
  <w:style w:type="paragraph" w:styleId="Heading4">
    <w:name w:val="heading 4"/>
    <w:aliases w:val="Heading 4 Char2,Heading 4 Char Char2,Heading 4 Char1 Char Char1,Heading 4 Char Char Char Char1,Heading 4 Char1 Char1,Heading 4 Char Char Char1,Heading 4 Char1 Char Char Char,Heading 4 Char Char Char Char Char,Heading 4 Char Char1 Char,h4,4"/>
    <w:basedOn w:val="Normal"/>
    <w:next w:val="Normal"/>
    <w:link w:val="Heading4Char"/>
    <w:unhideWhenUsed/>
    <w:qFormat/>
    <w:rsid w:val="00C721CA"/>
    <w:pPr>
      <w:keepNext/>
      <w:keepLines/>
      <w:spacing w:before="200" w:after="0"/>
      <w:outlineLvl w:val="3"/>
    </w:pPr>
    <w:rPr>
      <w:rFonts w:ascii="Cambria" w:eastAsia="Times New Roman" w:hAnsi="Cambria" w:cs="Times New Roman"/>
      <w:b/>
      <w:bCs/>
      <w:i/>
      <w:iCs/>
      <w:color w:val="4F81BD"/>
      <w:lang w:eastAsia="ro-RO"/>
    </w:rPr>
  </w:style>
  <w:style w:type="paragraph" w:styleId="Heading5">
    <w:name w:val="heading 5"/>
    <w:aliases w:val="PA Pico Section,h5"/>
    <w:basedOn w:val="Normal"/>
    <w:next w:val="Normal"/>
    <w:link w:val="Heading5Char"/>
    <w:qFormat/>
    <w:rsid w:val="00004278"/>
    <w:pPr>
      <w:widowControl w:val="0"/>
      <w:tabs>
        <w:tab w:val="num" w:pos="1098"/>
      </w:tabs>
      <w:spacing w:before="240" w:after="60" w:line="240" w:lineRule="auto"/>
      <w:ind w:left="1098" w:hanging="1008"/>
      <w:jc w:val="both"/>
      <w:outlineLvl w:val="4"/>
    </w:pPr>
    <w:rPr>
      <w:rFonts w:ascii="Arial Bold" w:eastAsia="Times New Roman" w:hAnsi="Arial Bold" w:cs="Times New Roman"/>
      <w:b/>
      <w:lang w:eastAsia="x-none"/>
    </w:rPr>
  </w:style>
  <w:style w:type="paragraph" w:styleId="Heading6">
    <w:name w:val="heading 6"/>
    <w:aliases w:val="PA Appendix,Appendix"/>
    <w:basedOn w:val="Normal"/>
    <w:next w:val="Normal"/>
    <w:link w:val="Heading6Char"/>
    <w:qFormat/>
    <w:rsid w:val="00004278"/>
    <w:pPr>
      <w:widowControl w:val="0"/>
      <w:tabs>
        <w:tab w:val="num" w:pos="1152"/>
      </w:tabs>
      <w:spacing w:before="240" w:after="60" w:line="240" w:lineRule="auto"/>
      <w:ind w:left="1152" w:hanging="1152"/>
      <w:jc w:val="both"/>
      <w:outlineLvl w:val="5"/>
    </w:pPr>
    <w:rPr>
      <w:rFonts w:ascii="Arial" w:eastAsia="Times New Roman" w:hAnsi="Arial" w:cs="Times New Roman"/>
      <w:lang w:eastAsia="x-none"/>
    </w:rPr>
  </w:style>
  <w:style w:type="paragraph" w:styleId="Heading7">
    <w:name w:val="heading 7"/>
    <w:aliases w:val="PA Appendix Major, Char2"/>
    <w:basedOn w:val="Normal"/>
    <w:next w:val="Normal"/>
    <w:link w:val="Heading7Char"/>
    <w:qFormat/>
    <w:rsid w:val="00004278"/>
    <w:pPr>
      <w:widowControl w:val="0"/>
      <w:tabs>
        <w:tab w:val="num" w:pos="1296"/>
      </w:tabs>
      <w:spacing w:before="240" w:after="60" w:line="240" w:lineRule="auto"/>
      <w:ind w:left="1296" w:hanging="1296"/>
      <w:jc w:val="both"/>
      <w:outlineLvl w:val="6"/>
    </w:pPr>
    <w:rPr>
      <w:rFonts w:ascii="Arial Bold" w:eastAsia="Times New Roman" w:hAnsi="Arial Bold" w:cs="Times New Roman"/>
      <w:b/>
      <w:lang w:eastAsia="x-none"/>
    </w:rPr>
  </w:style>
  <w:style w:type="paragraph" w:styleId="Heading8">
    <w:name w:val="heading 8"/>
    <w:aliases w:val="=Heading 3 w/o number,PA Appendix Minor"/>
    <w:basedOn w:val="Normal"/>
    <w:next w:val="Normal"/>
    <w:link w:val="Heading8Char"/>
    <w:qFormat/>
    <w:rsid w:val="00004278"/>
    <w:pPr>
      <w:widowControl w:val="0"/>
      <w:tabs>
        <w:tab w:val="num" w:pos="1440"/>
      </w:tabs>
      <w:spacing w:before="240" w:after="60" w:line="240" w:lineRule="auto"/>
      <w:ind w:left="1440" w:hanging="1440"/>
      <w:jc w:val="both"/>
      <w:outlineLvl w:val="7"/>
    </w:pPr>
    <w:rPr>
      <w:rFonts w:ascii="Arial" w:eastAsia="Times New Roman" w:hAnsi="Arial" w:cs="Times New Roman"/>
      <w:lang w:eastAsia="x-none"/>
    </w:rPr>
  </w:style>
  <w:style w:type="paragraph" w:styleId="Heading9">
    <w:name w:val="heading 9"/>
    <w:aliases w:val="Reference Appendix"/>
    <w:basedOn w:val="Normal"/>
    <w:next w:val="Normal"/>
    <w:link w:val="Heading9Char"/>
    <w:qFormat/>
    <w:rsid w:val="00004278"/>
    <w:pPr>
      <w:widowControl w:val="0"/>
      <w:tabs>
        <w:tab w:val="num" w:pos="1584"/>
      </w:tabs>
      <w:spacing w:before="240" w:after="60" w:line="240" w:lineRule="auto"/>
      <w:ind w:left="1584" w:hanging="1584"/>
      <w:jc w:val="both"/>
      <w:outlineLvl w:val="8"/>
    </w:pPr>
    <w:rPr>
      <w:rFonts w:ascii="Arial Bold" w:eastAsia="Times New Roman" w:hAnsi="Arial Bold" w:cs="Times New Roman"/>
      <w:b/>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aliases w:val="Titlu Tabel,Map Char,Map Char Char,Map Char Char Char Char Char,Map Char Char Char,Map,Caption Char Char Car Car,Caption Char Char Car Car Car,Map Char Char Char Car Car,Caption Char Char,Caption Char Char Char Char,Caption Char1, Char Char Char"/>
    <w:basedOn w:val="Normal"/>
    <w:next w:val="Normal"/>
    <w:link w:val="CaptionChar"/>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body 2,List Paragraph1,Normal2,Listă paragraf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aliases w:val="Body Text Char Char,BodyText, (Norm),BT,bt,Body Text Char2,Body Text Char1 Char,Tegn Char Char Char,Tegn Char1 Char,Body Text Char Char1,Tegn Char Char1,Tegn Char2,Tegn Char1,bt Char Char,(Norm),Body Text Char1"/>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aliases w:val="Body Text Char Char Char,BodyText Char, (Norm) Char,BT Char,bt Char,Body Text Char2 Char,Body Text Char1 Char Char,Tegn Char Char Char Char,Tegn Char1 Char Char,Body Text Char Char1 Char,Tegn Char Char1 Char,Tegn Char2 Char,(Norm)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nhideWhenUsed/>
    <w:rsid w:val="00102243"/>
    <w:pPr>
      <w:spacing w:after="120" w:line="480" w:lineRule="auto"/>
      <w:ind w:left="283"/>
    </w:pPr>
  </w:style>
  <w:style w:type="character" w:customStyle="1" w:styleId="BodyTextIndent2Char">
    <w:name w:val="Body Text Indent 2 Char"/>
    <w:basedOn w:val="DefaultParagraphFont"/>
    <w:link w:val="BodyTextIndent2"/>
    <w:rsid w:val="00102243"/>
  </w:style>
  <w:style w:type="paragraph" w:styleId="BodyText2">
    <w:name w:val="Body Text 2"/>
    <w:basedOn w:val="Normal"/>
    <w:link w:val="BodyText2Char"/>
    <w:unhideWhenUsed/>
    <w:rsid w:val="00360E57"/>
    <w:pPr>
      <w:spacing w:after="120" w:line="480" w:lineRule="auto"/>
    </w:pPr>
  </w:style>
  <w:style w:type="character" w:customStyle="1" w:styleId="BodyText2Char">
    <w:name w:val="Body Text 2 Char"/>
    <w:basedOn w:val="DefaultParagraphFont"/>
    <w:link w:val="BodyText2"/>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body 2 Char,List Paragraph1 Char,Normal2 Char,Listă paragraf1 Char"/>
    <w:link w:val="ListParagraph"/>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Heading4Char">
    <w:name w:val="Heading 4 Char"/>
    <w:aliases w:val="Heading 4 Char2 Char,Heading 4 Char Char2 Char,Heading 4 Char1 Char Char1 Char,Heading 4 Char Char Char Char1 Char,Heading 4 Char1 Char1 Char,Heading 4 Char Char Char1 Char,Heading 4 Char1 Char Char Char Char,h4 Char,4 Char"/>
    <w:basedOn w:val="DefaultParagraphFont"/>
    <w:link w:val="Heading4"/>
    <w:rsid w:val="00C721CA"/>
    <w:rPr>
      <w:rFonts w:ascii="Cambria" w:eastAsia="Times New Roman" w:hAnsi="Cambria" w:cs="Times New Roman"/>
      <w:b/>
      <w:bCs/>
      <w:i/>
      <w:iCs/>
      <w:color w:val="4F81BD"/>
      <w:lang w:eastAsia="ro-RO"/>
    </w:rPr>
  </w:style>
  <w:style w:type="character" w:customStyle="1" w:styleId="Heading1Char">
    <w:name w:val="Heading 1 Char"/>
    <w:basedOn w:val="DefaultParagraphFont"/>
    <w:link w:val="Heading1"/>
    <w:rsid w:val="00004278"/>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004278"/>
    <w:rPr>
      <w:rFonts w:ascii="Arial" w:eastAsia="Times New Roman" w:hAnsi="Arial" w:cs="Arial"/>
      <w:b/>
      <w:bCs/>
      <w:i/>
      <w:iCs/>
      <w:sz w:val="28"/>
      <w:szCs w:val="28"/>
      <w:lang w:val="en-US"/>
    </w:rPr>
  </w:style>
  <w:style w:type="character" w:customStyle="1" w:styleId="Heading3Char">
    <w:name w:val="Heading 3 Char"/>
    <w:aliases w:val="Section SubHeading Char Char,L3 Char Char,Section SubHeading Char1,L3 Char1,h3 Char,PA Minor Section Char,Minor Char,3 Char,numbered indent 3 Char,ni3 Char,Level 1 - 1 Char,Level 1 - 11 Char,Third Level Head Char,h3 sub heading Char"/>
    <w:basedOn w:val="DefaultParagraphFont"/>
    <w:link w:val="Heading3"/>
    <w:rsid w:val="00004278"/>
    <w:rPr>
      <w:rFonts w:ascii="Arial Bold" w:eastAsia="Times New Roman" w:hAnsi="Arial Bold" w:cs="Times New Roman"/>
      <w:shd w:val="clear" w:color="auto" w:fill="CCCEE6"/>
      <w:lang w:eastAsia="x-none"/>
    </w:rPr>
  </w:style>
  <w:style w:type="character" w:customStyle="1" w:styleId="Heading5Char">
    <w:name w:val="Heading 5 Char"/>
    <w:aliases w:val="PA Pico Section Char,h5 Char"/>
    <w:basedOn w:val="DefaultParagraphFont"/>
    <w:link w:val="Heading5"/>
    <w:rsid w:val="00004278"/>
    <w:rPr>
      <w:rFonts w:ascii="Arial Bold" w:eastAsia="Times New Roman" w:hAnsi="Arial Bold" w:cs="Times New Roman"/>
      <w:b/>
      <w:lang w:eastAsia="x-none"/>
    </w:rPr>
  </w:style>
  <w:style w:type="character" w:customStyle="1" w:styleId="Heading6Char">
    <w:name w:val="Heading 6 Char"/>
    <w:aliases w:val="PA Appendix Char,Appendix Char"/>
    <w:basedOn w:val="DefaultParagraphFont"/>
    <w:link w:val="Heading6"/>
    <w:rsid w:val="00004278"/>
    <w:rPr>
      <w:rFonts w:ascii="Arial" w:eastAsia="Times New Roman" w:hAnsi="Arial" w:cs="Times New Roman"/>
      <w:lang w:eastAsia="x-none"/>
    </w:rPr>
  </w:style>
  <w:style w:type="character" w:customStyle="1" w:styleId="Heading7Char">
    <w:name w:val="Heading 7 Char"/>
    <w:aliases w:val="PA Appendix Major Char, Char2 Char"/>
    <w:basedOn w:val="DefaultParagraphFont"/>
    <w:link w:val="Heading7"/>
    <w:rsid w:val="00004278"/>
    <w:rPr>
      <w:rFonts w:ascii="Arial Bold" w:eastAsia="Times New Roman" w:hAnsi="Arial Bold" w:cs="Times New Roman"/>
      <w:b/>
      <w:lang w:eastAsia="x-none"/>
    </w:rPr>
  </w:style>
  <w:style w:type="character" w:customStyle="1" w:styleId="Heading8Char">
    <w:name w:val="Heading 8 Char"/>
    <w:aliases w:val="=Heading 3 w/o number Char,PA Appendix Minor Char"/>
    <w:basedOn w:val="DefaultParagraphFont"/>
    <w:link w:val="Heading8"/>
    <w:rsid w:val="00004278"/>
    <w:rPr>
      <w:rFonts w:ascii="Arial" w:eastAsia="Times New Roman" w:hAnsi="Arial" w:cs="Times New Roman"/>
      <w:lang w:eastAsia="x-none"/>
    </w:rPr>
  </w:style>
  <w:style w:type="character" w:customStyle="1" w:styleId="Heading9Char">
    <w:name w:val="Heading 9 Char"/>
    <w:aliases w:val="Reference Appendix Char"/>
    <w:basedOn w:val="DefaultParagraphFont"/>
    <w:link w:val="Heading9"/>
    <w:rsid w:val="00004278"/>
    <w:rPr>
      <w:rFonts w:ascii="Arial Bold" w:eastAsia="Times New Roman" w:hAnsi="Arial Bold" w:cs="Times New Roman"/>
      <w:b/>
      <w:lang w:eastAsia="x-none"/>
    </w:rPr>
  </w:style>
  <w:style w:type="character" w:styleId="PageNumber">
    <w:name w:val="page number"/>
    <w:basedOn w:val="DefaultParagraphFont"/>
    <w:rsid w:val="00004278"/>
  </w:style>
  <w:style w:type="paragraph" w:styleId="List2">
    <w:name w:val="List 2"/>
    <w:aliases w:val="List1,BULLET 1"/>
    <w:basedOn w:val="Normal"/>
    <w:link w:val="List2Char"/>
    <w:rsid w:val="00004278"/>
    <w:pPr>
      <w:widowControl w:val="0"/>
      <w:numPr>
        <w:numId w:val="5"/>
      </w:numPr>
      <w:spacing w:before="40" w:after="120" w:line="240" w:lineRule="auto"/>
      <w:jc w:val="both"/>
    </w:pPr>
    <w:rPr>
      <w:rFonts w:ascii="Arial" w:eastAsia="Times New Roman" w:hAnsi="Arial" w:cs="Times New Roman"/>
      <w:szCs w:val="16"/>
      <w:lang w:eastAsia="x-none"/>
    </w:rPr>
  </w:style>
  <w:style w:type="character" w:customStyle="1" w:styleId="List2Char">
    <w:name w:val="List 2 Char"/>
    <w:aliases w:val="List1 Char,BULLET 1 Char"/>
    <w:link w:val="List2"/>
    <w:rsid w:val="00004278"/>
    <w:rPr>
      <w:rFonts w:ascii="Arial" w:eastAsia="Times New Roman" w:hAnsi="Arial" w:cs="Times New Roman"/>
      <w:szCs w:val="16"/>
      <w:lang w:eastAsia="x-none"/>
    </w:rPr>
  </w:style>
  <w:style w:type="character" w:customStyle="1" w:styleId="CaptionChar">
    <w:name w:val="Caption Char"/>
    <w:aliases w:val="Titlu Tabel Char,Map Char Char1,Map Char Char Char1,Map Char Char Char Char Char Char,Map Char Char Char Char,Map Char1,Caption Char Char Car Car Char,Caption Char Char Car Car Car Char,Map Char Char Char Car Car Char,Caption Char Char Char"/>
    <w:link w:val="Caption"/>
    <w:rsid w:val="00004278"/>
    <w:rPr>
      <w:rFonts w:ascii="Times New Roman" w:eastAsia="Times New Roman" w:hAnsi="Times New Roman" w:cs="Times New Roman"/>
      <w:b/>
      <w:bCs/>
      <w:sz w:val="24"/>
      <w:szCs w:val="20"/>
      <w:lang w:val="en-US" w:eastAsia="ro-RO"/>
    </w:rPr>
  </w:style>
  <w:style w:type="paragraph" w:styleId="Subtitle">
    <w:name w:val="Subtitle"/>
    <w:basedOn w:val="Normal"/>
    <w:link w:val="SubtitleChar"/>
    <w:qFormat/>
    <w:rsid w:val="00004278"/>
    <w:pPr>
      <w:spacing w:after="0" w:line="240" w:lineRule="auto"/>
      <w:jc w:val="both"/>
    </w:pPr>
    <w:rPr>
      <w:rFonts w:ascii="Times New Roman" w:eastAsia="Times New Roman" w:hAnsi="Times New Roman" w:cs="Times New Roman"/>
      <w:b/>
      <w:sz w:val="24"/>
      <w:szCs w:val="20"/>
      <w:lang w:val="x-none" w:eastAsia="x-none"/>
    </w:rPr>
  </w:style>
  <w:style w:type="character" w:customStyle="1" w:styleId="SubtitleChar">
    <w:name w:val="Subtitle Char"/>
    <w:basedOn w:val="DefaultParagraphFont"/>
    <w:link w:val="Subtitle"/>
    <w:rsid w:val="00004278"/>
    <w:rPr>
      <w:rFonts w:ascii="Times New Roman" w:eastAsia="Times New Roman" w:hAnsi="Times New Roman" w:cs="Times New Roman"/>
      <w:b/>
      <w:sz w:val="24"/>
      <w:szCs w:val="20"/>
      <w:lang w:val="x-none" w:eastAsia="x-none"/>
    </w:rPr>
  </w:style>
  <w:style w:type="paragraph" w:customStyle="1" w:styleId="Default">
    <w:name w:val="Default"/>
    <w:rsid w:val="00004278"/>
    <w:pPr>
      <w:autoSpaceDE w:val="0"/>
      <w:autoSpaceDN w:val="0"/>
      <w:adjustRightInd w:val="0"/>
      <w:spacing w:after="0" w:line="240" w:lineRule="auto"/>
    </w:pPr>
    <w:rPr>
      <w:rFonts w:ascii="Arial" w:eastAsia="Calibri" w:hAnsi="Arial" w:cs="Arial"/>
      <w:color w:val="000000"/>
      <w:sz w:val="24"/>
      <w:szCs w:val="24"/>
      <w:lang w:val="en-US"/>
    </w:rPr>
  </w:style>
  <w:style w:type="numbering" w:customStyle="1" w:styleId="Style21">
    <w:name w:val="Style21"/>
    <w:rsid w:val="00004278"/>
    <w:pPr>
      <w:numPr>
        <w:numId w:val="15"/>
      </w:numPr>
    </w:pPr>
  </w:style>
  <w:style w:type="paragraph" w:customStyle="1" w:styleId="Style23">
    <w:name w:val="Style23"/>
    <w:basedOn w:val="Heading1"/>
    <w:qFormat/>
    <w:rsid w:val="00004278"/>
    <w:pPr>
      <w:widowControl w:val="0"/>
      <w:numPr>
        <w:numId w:val="1"/>
      </w:numPr>
      <w:pBdr>
        <w:top w:val="double" w:sz="4" w:space="1" w:color="auto"/>
        <w:left w:val="double" w:sz="4" w:space="4" w:color="auto"/>
        <w:bottom w:val="double" w:sz="4" w:space="0" w:color="auto"/>
        <w:right w:val="double" w:sz="4" w:space="4" w:color="auto"/>
      </w:pBdr>
      <w:shd w:val="clear" w:color="auto" w:fill="000054"/>
      <w:tabs>
        <w:tab w:val="num" w:pos="432"/>
      </w:tabs>
      <w:spacing w:after="240"/>
      <w:ind w:left="432" w:hanging="432"/>
      <w:jc w:val="both"/>
    </w:pPr>
    <w:rPr>
      <w:rFonts w:ascii="Arial Bold" w:hAnsi="Arial Bold" w:cs="Times New Roman"/>
      <w:bCs w:val="0"/>
      <w:caps/>
      <w:kern w:val="24"/>
      <w:sz w:val="28"/>
      <w:szCs w:val="28"/>
      <w:lang w:val="ro-RO" w:eastAsia="x-none"/>
    </w:rPr>
  </w:style>
  <w:style w:type="paragraph" w:customStyle="1" w:styleId="Style24">
    <w:name w:val="Style24"/>
    <w:basedOn w:val="Heading2"/>
    <w:rsid w:val="00004278"/>
    <w:pPr>
      <w:widowControl w:val="0"/>
      <w:numPr>
        <w:ilvl w:val="1"/>
        <w:numId w:val="1"/>
      </w:numPr>
      <w:pBdr>
        <w:top w:val="double" w:sz="4" w:space="2" w:color="auto"/>
        <w:left w:val="double" w:sz="4" w:space="1" w:color="auto"/>
        <w:bottom w:val="double" w:sz="4" w:space="1" w:color="auto"/>
        <w:right w:val="double" w:sz="4" w:space="1" w:color="auto"/>
      </w:pBdr>
      <w:shd w:val="clear" w:color="auto" w:fill="9398C9"/>
      <w:tabs>
        <w:tab w:val="num" w:pos="1002"/>
      </w:tabs>
      <w:ind w:left="1002"/>
      <w:jc w:val="both"/>
    </w:pPr>
    <w:rPr>
      <w:rFonts w:cs="Times New Roman"/>
      <w:bCs w:val="0"/>
      <w:i w:val="0"/>
      <w:iCs w:val="0"/>
      <w:caps/>
      <w:sz w:val="24"/>
      <w:szCs w:val="24"/>
      <w:lang w:val="ro-RO" w:eastAsia="x-none"/>
    </w:rPr>
  </w:style>
  <w:style w:type="character" w:customStyle="1" w:styleId="tal1">
    <w:name w:val="tal1"/>
    <w:basedOn w:val="DefaultParagraphFont"/>
    <w:rsid w:val="00004278"/>
  </w:style>
  <w:style w:type="paragraph" w:customStyle="1" w:styleId="CharCharCharCharCharChar1CharCharCharCharCharCharCharCharCharChar">
    <w:name w:val="Char Char Char Char Char Char1 Char Char Char Char Char Char Char Char Char Char"/>
    <w:basedOn w:val="Normal"/>
    <w:rsid w:val="00004278"/>
    <w:pPr>
      <w:spacing w:after="0" w:line="240" w:lineRule="auto"/>
    </w:pPr>
    <w:rPr>
      <w:rFonts w:ascii="Times New Roman" w:eastAsia="Times New Roman" w:hAnsi="Times New Roman" w:cs="Times New Roman"/>
      <w:sz w:val="24"/>
      <w:szCs w:val="24"/>
      <w:lang w:val="pl-PL" w:eastAsia="pl-PL"/>
    </w:rPr>
  </w:style>
  <w:style w:type="character" w:customStyle="1" w:styleId="punct1">
    <w:name w:val="punct1"/>
    <w:rsid w:val="00004278"/>
    <w:rPr>
      <w:b/>
      <w:bCs/>
      <w:color w:val="000000"/>
    </w:rPr>
  </w:style>
  <w:style w:type="character" w:customStyle="1" w:styleId="Char9">
    <w:name w:val="Char9"/>
    <w:rsid w:val="00004278"/>
    <w:rPr>
      <w:rFonts w:ascii="Arial" w:hAnsi="Arial"/>
      <w:sz w:val="22"/>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http://www.apmbuzau.ro/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http://www.apmbuzau.ro/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http://www.apmbuzau.ro/1_NOUTATI%20Procedura%20EIA(Dalia)_SEPT_2009/Documents%20and%20SettingsDalia%20BitanSintact%202.0cacheLegislatietemp00033752.htm" TargetMode="External"/><Relationship Id="rId10" Type="http://schemas.openxmlformats.org/officeDocument/2006/relationships/image" Target="media/image3.emf"/><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apmbuzau.ro/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5A011-D586-4766-85D9-58F1038EB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1419</TotalTime>
  <Pages>6</Pages>
  <Words>2786</Words>
  <Characters>16164</Characters>
  <Application>Microsoft Office Word</Application>
  <DocSecurity>0</DocSecurity>
  <Lines>134</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62</cp:revision>
  <cp:lastPrinted>2019-12-02T09:07:00Z</cp:lastPrinted>
  <dcterms:created xsi:type="dcterms:W3CDTF">2015-01-08T11:09:00Z</dcterms:created>
  <dcterms:modified xsi:type="dcterms:W3CDTF">2019-12-19T12:45:00Z</dcterms:modified>
</cp:coreProperties>
</file>