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D8686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497372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C75C79">
        <w:rPr>
          <w:rFonts w:ascii="Times New Roman" w:hAnsi="Times New Roman" w:cs="Times New Roman"/>
          <w:sz w:val="24"/>
          <w:szCs w:val="24"/>
          <w:lang w:val="fr-FR"/>
        </w:rPr>
        <w:t>13956/8657</w:t>
      </w:r>
      <w:r w:rsidR="00461A32">
        <w:rPr>
          <w:rFonts w:ascii="Times New Roman" w:hAnsi="Times New Roman" w:cs="Times New Roman"/>
          <w:sz w:val="24"/>
          <w:szCs w:val="24"/>
          <w:lang w:val="fr-FR"/>
        </w:rPr>
        <w:t>/</w:t>
      </w:r>
      <w:r w:rsidR="002E58AA">
        <w:rPr>
          <w:rFonts w:ascii="Times New Roman" w:hAnsi="Times New Roman" w:cs="Times New Roman"/>
          <w:sz w:val="24"/>
          <w:szCs w:val="24"/>
          <w:lang w:val="fr-FR"/>
        </w:rPr>
        <w:t>_____</w:t>
      </w:r>
      <w:bookmarkStart w:id="0" w:name="_GoBack"/>
      <w:bookmarkEnd w:id="0"/>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2E58AA"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2E58AA">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2E58AA">
        <w:rPr>
          <w:rFonts w:ascii="Times New Roman" w:eastAsia="Times New Roman" w:hAnsi="Times New Roman" w:cs="Times New Roman"/>
          <w:b/>
          <w:sz w:val="24"/>
          <w:szCs w:val="24"/>
          <w:lang w:val="it-IT" w:eastAsia="ro-RO"/>
        </w:rPr>
        <w:t>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6C5012" w:rsidRDefault="006C5012"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851D77">
        <w:rPr>
          <w:rStyle w:val="tpa1"/>
          <w:rFonts w:ascii="Times New Roman" w:hAnsi="Times New Roman" w:cs="Times New Roman"/>
          <w:b/>
          <w:sz w:val="24"/>
          <w:szCs w:val="24"/>
        </w:rPr>
        <w:t>COMUNA LUNGULETU</w:t>
      </w:r>
      <w:r w:rsidR="00851D77" w:rsidRPr="00204484">
        <w:rPr>
          <w:rStyle w:val="tpa1"/>
          <w:rFonts w:ascii="Times New Roman" w:hAnsi="Times New Roman" w:cs="Times New Roman"/>
          <w:sz w:val="24"/>
          <w:szCs w:val="24"/>
        </w:rPr>
        <w:t>,</w:t>
      </w:r>
      <w:r w:rsidR="00851D77" w:rsidRPr="00AE7879">
        <w:rPr>
          <w:rStyle w:val="tpa1"/>
          <w:rFonts w:ascii="Times New Roman" w:hAnsi="Times New Roman" w:cs="Times New Roman"/>
          <w:b/>
          <w:sz w:val="24"/>
          <w:szCs w:val="24"/>
        </w:rPr>
        <w:t xml:space="preserve"> </w:t>
      </w:r>
      <w:r w:rsidR="00851D77" w:rsidRPr="00AE7879">
        <w:rPr>
          <w:rStyle w:val="tpa1"/>
          <w:rFonts w:ascii="Times New Roman" w:hAnsi="Times New Roman" w:cs="Times New Roman"/>
          <w:sz w:val="24"/>
          <w:szCs w:val="24"/>
        </w:rPr>
        <w:t xml:space="preserve">cu </w:t>
      </w:r>
      <w:r w:rsidR="00851D77">
        <w:rPr>
          <w:rStyle w:val="tpa1"/>
          <w:rFonts w:ascii="Times New Roman" w:hAnsi="Times New Roman" w:cs="Times New Roman"/>
          <w:sz w:val="24"/>
          <w:szCs w:val="24"/>
        </w:rPr>
        <w:t>sediul în comuna Lunguletu, sat Lunguletu, str. Principala, nr. 64,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C75C79">
        <w:rPr>
          <w:rFonts w:ascii="Times New Roman" w:eastAsia="Times New Roman" w:hAnsi="Times New Roman" w:cs="Times New Roman"/>
          <w:sz w:val="24"/>
          <w:szCs w:val="24"/>
          <w:lang w:eastAsia="ro-RO"/>
        </w:rPr>
        <w:t>13956</w:t>
      </w:r>
      <w:r w:rsidRPr="00480977">
        <w:rPr>
          <w:rFonts w:ascii="Times New Roman" w:eastAsia="Times New Roman" w:hAnsi="Times New Roman" w:cs="Times New Roman"/>
          <w:sz w:val="24"/>
          <w:szCs w:val="24"/>
          <w:lang w:eastAsia="ro-RO"/>
        </w:rPr>
        <w:t xml:space="preserve"> din </w:t>
      </w:r>
      <w:r w:rsidR="00C75C79">
        <w:rPr>
          <w:rFonts w:ascii="Times New Roman" w:eastAsia="Times New Roman" w:hAnsi="Times New Roman" w:cs="Times New Roman"/>
          <w:sz w:val="24"/>
          <w:szCs w:val="24"/>
          <w:lang w:eastAsia="ro-RO"/>
        </w:rPr>
        <w:t>29.08</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3C33ED">
        <w:rPr>
          <w:rStyle w:val="tpa"/>
          <w:rFonts w:ascii="Times New Roman" w:hAnsi="Times New Roman" w:cs="Times New Roman"/>
          <w:color w:val="000000"/>
          <w:sz w:val="24"/>
          <w:szCs w:val="24"/>
        </w:rPr>
        <w:t>24.10</w:t>
      </w:r>
      <w:r w:rsidRPr="00C61E10">
        <w:rPr>
          <w:rStyle w:val="tpa"/>
          <w:rFonts w:ascii="Times New Roman" w:hAnsi="Times New Roman" w:cs="Times New Roman"/>
          <w:color w:val="000000"/>
          <w:sz w:val="24"/>
          <w:szCs w:val="24"/>
        </w:rPr>
        <w:t xml:space="preserve">.2019 că proiectul </w:t>
      </w:r>
      <w:bookmarkStart w:id="2" w:name="do|ax5^I|pa10"/>
      <w:bookmarkEnd w:id="2"/>
      <w:r w:rsidR="003C33ED" w:rsidRPr="00AE7879">
        <w:rPr>
          <w:rFonts w:ascii="Times New Roman" w:hAnsi="Times New Roman" w:cs="Times New Roman"/>
          <w:b/>
          <w:sz w:val="24"/>
          <w:szCs w:val="24"/>
        </w:rPr>
        <w:t>”</w:t>
      </w:r>
      <w:r w:rsidR="003C33ED">
        <w:rPr>
          <w:rFonts w:ascii="Times New Roman" w:hAnsi="Times New Roman" w:cs="Times New Roman"/>
          <w:b/>
          <w:i/>
          <w:sz w:val="24"/>
          <w:szCs w:val="24"/>
        </w:rPr>
        <w:t>Modernizare strazi in comuna Lunguletu, satele Lunguletu si Serdanu, judet Dambovita</w:t>
      </w:r>
      <w:r w:rsidR="003C33ED" w:rsidRPr="00AE7879">
        <w:rPr>
          <w:rStyle w:val="tpa1"/>
          <w:rFonts w:ascii="Times New Roman" w:hAnsi="Times New Roman" w:cs="Times New Roman"/>
          <w:b/>
          <w:i/>
          <w:sz w:val="24"/>
          <w:szCs w:val="24"/>
        </w:rPr>
        <w:t>”</w:t>
      </w:r>
      <w:r w:rsidR="003C33ED" w:rsidRPr="00AE7879">
        <w:rPr>
          <w:rStyle w:val="tpa1"/>
          <w:rFonts w:ascii="Times New Roman" w:hAnsi="Times New Roman" w:cs="Times New Roman"/>
          <w:sz w:val="24"/>
          <w:szCs w:val="24"/>
        </w:rPr>
        <w:t>, propus a fi amplasat în</w:t>
      </w:r>
      <w:r w:rsidR="003C33ED" w:rsidRPr="00AE7879">
        <w:rPr>
          <w:rFonts w:ascii="Times New Roman" w:hAnsi="Times New Roman" w:cs="Times New Roman"/>
          <w:sz w:val="24"/>
          <w:szCs w:val="24"/>
        </w:rPr>
        <w:t xml:space="preserve"> </w:t>
      </w:r>
      <w:r w:rsidR="003C33ED">
        <w:rPr>
          <w:rStyle w:val="tpa1"/>
          <w:rFonts w:ascii="Times New Roman" w:hAnsi="Times New Roman" w:cs="Times New Roman"/>
          <w:sz w:val="24"/>
          <w:szCs w:val="24"/>
        </w:rPr>
        <w:t>comuna Lunguletu, sat Lunguletu, Serdanu,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7C064C" w:rsidRPr="007C064C" w:rsidRDefault="007C064C" w:rsidP="007C064C">
      <w:pPr>
        <w:spacing w:after="0" w:line="240" w:lineRule="auto"/>
        <w:ind w:firstLine="720"/>
        <w:jc w:val="both"/>
        <w:rPr>
          <w:rFonts w:ascii="Times New Roman" w:hAnsi="Times New Roman" w:cs="Times New Roman"/>
          <w:sz w:val="24"/>
          <w:szCs w:val="24"/>
        </w:rPr>
      </w:pPr>
      <w:r w:rsidRPr="007C064C">
        <w:rPr>
          <w:rFonts w:ascii="Times New Roman" w:hAnsi="Times New Roman" w:cs="Times New Roman"/>
          <w:sz w:val="24"/>
          <w:szCs w:val="24"/>
        </w:rPr>
        <w:t>Lucrarile de modernizare a strazilor se vor executa pe traseul existent, dupa cum urmeaza:</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Baiului</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108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lpc = 4.00 m</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432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117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lpc = 3.00 m</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351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142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lpc = 3.50 m</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497 mp</w:t>
      </w:r>
    </w:p>
    <w:p w:rsidR="007C064C" w:rsidRPr="00E00B37" w:rsidRDefault="007C064C" w:rsidP="007C064C">
      <w:pPr>
        <w:pStyle w:val="NoSpacing"/>
        <w:jc w:val="both"/>
        <w:rPr>
          <w:rFonts w:ascii="Times New Roman" w:hAnsi="Times New Roman" w:cs="Times New Roman"/>
          <w:b/>
          <w:color w:val="00B050"/>
          <w:sz w:val="24"/>
          <w:szCs w:val="24"/>
          <w:lang w:val="ro-RO"/>
        </w:rPr>
      </w:pPr>
      <w:r w:rsidRPr="007C064C">
        <w:rPr>
          <w:rFonts w:ascii="Times New Roman" w:hAnsi="Times New Roman" w:cs="Times New Roman"/>
          <w:color w:val="00B050"/>
          <w:sz w:val="24"/>
          <w:szCs w:val="24"/>
          <w:lang w:val="ro-RO"/>
        </w:rPr>
        <w:tab/>
      </w:r>
      <w:r w:rsidRPr="00E00B37">
        <w:rPr>
          <w:rFonts w:ascii="Times New Roman" w:hAnsi="Times New Roman" w:cs="Times New Roman"/>
          <w:b/>
          <w:sz w:val="24"/>
          <w:szCs w:val="24"/>
          <w:lang w:val="ro-RO"/>
        </w:rPr>
        <w:t>Total str. Intrarea Baiului</w:t>
      </w:r>
      <w:r w:rsidRPr="00E00B37">
        <w:rPr>
          <w:rFonts w:ascii="Times New Roman" w:hAnsi="Times New Roman" w:cs="Times New Roman"/>
          <w:b/>
          <w:sz w:val="24"/>
          <w:szCs w:val="24"/>
          <w:lang w:val="ro-RO"/>
        </w:rPr>
        <w:tab/>
        <w:t>367 ml</w:t>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t>S= 1280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Ciucani</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77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lpc = 4.00 m</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317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Trapezului</w:t>
      </w:r>
      <w:r w:rsidRPr="007C064C">
        <w:rPr>
          <w:rFonts w:ascii="Times New Roman" w:hAnsi="Times New Roman" w:cs="Times New Roman"/>
          <w:sz w:val="24"/>
          <w:szCs w:val="24"/>
          <w:lang w:val="ro-RO"/>
        </w:rPr>
        <w:tab/>
        <w:t>88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3.00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267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Negustorilor</w:t>
      </w:r>
      <w:r w:rsidRPr="007C064C">
        <w:rPr>
          <w:rFonts w:ascii="Times New Roman" w:hAnsi="Times New Roman" w:cs="Times New Roman"/>
          <w:sz w:val="24"/>
          <w:szCs w:val="24"/>
          <w:lang w:val="ro-RO"/>
        </w:rPr>
        <w:tab/>
        <w:t>40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3.50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140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119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4.00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476 mp</w:t>
      </w:r>
    </w:p>
    <w:p w:rsidR="006C5012" w:rsidRDefault="007C064C" w:rsidP="007C064C">
      <w:pPr>
        <w:pStyle w:val="NoSpacing"/>
        <w:jc w:val="both"/>
        <w:rPr>
          <w:rFonts w:ascii="Times New Roman" w:hAnsi="Times New Roman" w:cs="Times New Roman"/>
          <w:color w:val="00B050"/>
          <w:sz w:val="24"/>
          <w:szCs w:val="24"/>
          <w:lang w:val="ro-RO"/>
        </w:rPr>
      </w:pPr>
      <w:r w:rsidRPr="007C064C">
        <w:rPr>
          <w:rFonts w:ascii="Times New Roman" w:hAnsi="Times New Roman" w:cs="Times New Roman"/>
          <w:color w:val="00B050"/>
          <w:sz w:val="24"/>
          <w:szCs w:val="24"/>
          <w:lang w:val="ro-RO"/>
        </w:rPr>
        <w:tab/>
      </w:r>
    </w:p>
    <w:p w:rsidR="007C064C" w:rsidRPr="00E00B37" w:rsidRDefault="007C064C" w:rsidP="006C5012">
      <w:pPr>
        <w:pStyle w:val="NoSpacing"/>
        <w:ind w:firstLine="708"/>
        <w:jc w:val="both"/>
        <w:rPr>
          <w:rFonts w:ascii="Times New Roman" w:hAnsi="Times New Roman" w:cs="Times New Roman"/>
          <w:b/>
          <w:sz w:val="24"/>
          <w:szCs w:val="24"/>
          <w:lang w:val="ro-RO"/>
        </w:rPr>
      </w:pPr>
      <w:r w:rsidRPr="00E00B37">
        <w:rPr>
          <w:rFonts w:ascii="Times New Roman" w:hAnsi="Times New Roman" w:cs="Times New Roman"/>
          <w:b/>
          <w:sz w:val="24"/>
          <w:szCs w:val="24"/>
          <w:lang w:val="ro-RO"/>
        </w:rPr>
        <w:t>Total str. Intr. Negustorilor</w:t>
      </w:r>
      <w:r w:rsidRPr="00E00B37">
        <w:rPr>
          <w:rFonts w:ascii="Times New Roman" w:hAnsi="Times New Roman" w:cs="Times New Roman"/>
          <w:b/>
          <w:sz w:val="24"/>
          <w:szCs w:val="24"/>
          <w:lang w:val="ro-RO"/>
        </w:rPr>
        <w:tab/>
        <w:t>159 ml</w:t>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r>
      <w:r w:rsidRPr="00E00B37">
        <w:rPr>
          <w:rFonts w:ascii="Times New Roman" w:hAnsi="Times New Roman" w:cs="Times New Roman"/>
          <w:b/>
          <w:sz w:val="24"/>
          <w:szCs w:val="24"/>
          <w:lang w:val="ro-RO"/>
        </w:rPr>
        <w:tab/>
        <w:t>S= 616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Salcamilor</w:t>
      </w:r>
      <w:r w:rsidRPr="007C064C">
        <w:rPr>
          <w:rFonts w:ascii="Times New Roman" w:hAnsi="Times New Roman" w:cs="Times New Roman"/>
          <w:sz w:val="24"/>
          <w:szCs w:val="24"/>
          <w:lang w:val="ro-RO"/>
        </w:rPr>
        <w:tab/>
        <w:t>192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3.00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576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Intrarea Releului</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147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4.00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588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lastRenderedPageBreak/>
        <w:tab/>
        <w:t>str. Cercului</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285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3.00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855 mp</w:t>
      </w:r>
    </w:p>
    <w:p w:rsidR="007C064C" w:rsidRPr="007C064C" w:rsidRDefault="007C064C" w:rsidP="006C5012">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str. Gradinitei</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273 ml</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 xml:space="preserve">lpc = 4.00 m </w:t>
      </w:r>
      <w:r w:rsidRPr="007C064C">
        <w:rPr>
          <w:rFonts w:ascii="Times New Roman" w:hAnsi="Times New Roman" w:cs="Times New Roman"/>
          <w:sz w:val="24"/>
          <w:szCs w:val="24"/>
          <w:lang w:val="ro-RO"/>
        </w:rPr>
        <w:tab/>
      </w:r>
      <w:r w:rsidRPr="007C064C">
        <w:rPr>
          <w:rFonts w:ascii="Times New Roman" w:hAnsi="Times New Roman" w:cs="Times New Roman"/>
          <w:sz w:val="24"/>
          <w:szCs w:val="24"/>
          <w:lang w:val="ro-RO"/>
        </w:rPr>
        <w:tab/>
        <w:t>S= 1092 mp</w:t>
      </w:r>
    </w:p>
    <w:p w:rsidR="007C064C" w:rsidRPr="006C5012" w:rsidRDefault="007C064C" w:rsidP="007C064C">
      <w:pPr>
        <w:spacing w:after="0" w:line="240" w:lineRule="auto"/>
        <w:ind w:firstLine="720"/>
        <w:jc w:val="both"/>
        <w:rPr>
          <w:rFonts w:ascii="Times New Roman" w:hAnsi="Times New Roman" w:cs="Times New Roman"/>
          <w:b/>
          <w:sz w:val="24"/>
          <w:szCs w:val="24"/>
        </w:rPr>
      </w:pPr>
      <w:r w:rsidRPr="007C064C">
        <w:rPr>
          <w:rFonts w:ascii="Times New Roman" w:hAnsi="Times New Roman" w:cs="Times New Roman"/>
          <w:sz w:val="24"/>
          <w:szCs w:val="24"/>
        </w:rPr>
        <w:tab/>
      </w:r>
      <w:r w:rsidRPr="007C064C">
        <w:rPr>
          <w:rFonts w:ascii="Times New Roman" w:hAnsi="Times New Roman" w:cs="Times New Roman"/>
          <w:sz w:val="24"/>
          <w:szCs w:val="24"/>
        </w:rPr>
        <w:tab/>
      </w:r>
      <w:r w:rsidRPr="007C064C">
        <w:rPr>
          <w:rFonts w:ascii="Times New Roman" w:hAnsi="Times New Roman" w:cs="Times New Roman"/>
          <w:sz w:val="24"/>
          <w:szCs w:val="24"/>
        </w:rPr>
        <w:tab/>
      </w:r>
      <w:r w:rsidRPr="006C5012">
        <w:rPr>
          <w:rFonts w:ascii="Times New Roman" w:hAnsi="Times New Roman" w:cs="Times New Roman"/>
          <w:b/>
          <w:sz w:val="24"/>
          <w:szCs w:val="24"/>
        </w:rPr>
        <w:t>Total 1588 ml</w:t>
      </w:r>
      <w:r w:rsidRPr="006C5012">
        <w:rPr>
          <w:rFonts w:ascii="Times New Roman" w:hAnsi="Times New Roman" w:cs="Times New Roman"/>
          <w:b/>
          <w:sz w:val="24"/>
          <w:szCs w:val="24"/>
        </w:rPr>
        <w:tab/>
      </w:r>
      <w:r w:rsidRPr="006C5012">
        <w:rPr>
          <w:rFonts w:ascii="Times New Roman" w:hAnsi="Times New Roman" w:cs="Times New Roman"/>
          <w:b/>
          <w:sz w:val="24"/>
          <w:szCs w:val="24"/>
        </w:rPr>
        <w:tab/>
      </w:r>
      <w:r w:rsidRPr="006C5012">
        <w:rPr>
          <w:rFonts w:ascii="Times New Roman" w:hAnsi="Times New Roman" w:cs="Times New Roman"/>
          <w:b/>
          <w:sz w:val="24"/>
          <w:szCs w:val="24"/>
        </w:rPr>
        <w:tab/>
      </w:r>
      <w:r w:rsidRPr="006C5012">
        <w:rPr>
          <w:rFonts w:ascii="Times New Roman" w:hAnsi="Times New Roman" w:cs="Times New Roman"/>
          <w:b/>
          <w:sz w:val="24"/>
          <w:szCs w:val="24"/>
        </w:rPr>
        <w:tab/>
      </w:r>
      <w:r w:rsidRPr="006C5012">
        <w:rPr>
          <w:rFonts w:ascii="Times New Roman" w:hAnsi="Times New Roman" w:cs="Times New Roman"/>
          <w:b/>
          <w:sz w:val="24"/>
          <w:szCs w:val="24"/>
        </w:rPr>
        <w:tab/>
        <w:t>S=5591 mp</w:t>
      </w:r>
    </w:p>
    <w:p w:rsidR="007C064C" w:rsidRPr="006C5012" w:rsidRDefault="007C064C" w:rsidP="007C064C">
      <w:pPr>
        <w:pStyle w:val="NoSpacing"/>
        <w:jc w:val="both"/>
        <w:rPr>
          <w:rFonts w:ascii="Times New Roman" w:hAnsi="Times New Roman" w:cs="Times New Roman"/>
          <w:sz w:val="16"/>
          <w:szCs w:val="16"/>
          <w:lang w:val="ro-RO"/>
        </w:rPr>
      </w:pP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In Comuna Lunguletu, satele Lunguletu si Serdanu, se vor executa modernizari de strazi pe o lungime de 1588 m si o suprafata a partii carosabile de 5591 mp. Latimea partii carosabile pentru strazile ce fac obiectul prezentului memoriu de prezentare necesar procedurii de evaluare este de 3.00 m, 3.50 m si 4.00 m.</w:t>
      </w:r>
    </w:p>
    <w:p w:rsidR="007C064C" w:rsidRPr="006C5012" w:rsidRDefault="007C064C" w:rsidP="007C064C">
      <w:pPr>
        <w:pStyle w:val="NoSpacing"/>
        <w:jc w:val="both"/>
        <w:rPr>
          <w:rFonts w:ascii="Times New Roman" w:hAnsi="Times New Roman" w:cs="Times New Roman"/>
          <w:sz w:val="16"/>
          <w:szCs w:val="16"/>
          <w:lang w:val="ro-RO"/>
        </w:rPr>
      </w:pP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In </w:t>
      </w:r>
      <w:r w:rsidRPr="006C5012">
        <w:rPr>
          <w:rFonts w:ascii="Times New Roman" w:hAnsi="Times New Roman" w:cs="Times New Roman"/>
          <w:b/>
          <w:sz w:val="24"/>
          <w:szCs w:val="24"/>
          <w:lang w:val="ro-RO"/>
        </w:rPr>
        <w:t>profil transversal</w:t>
      </w:r>
      <w:r w:rsidRPr="007C064C">
        <w:rPr>
          <w:rFonts w:ascii="Times New Roman" w:hAnsi="Times New Roman" w:cs="Times New Roman"/>
          <w:sz w:val="24"/>
          <w:szCs w:val="24"/>
          <w:lang w:val="ro-RO"/>
        </w:rPr>
        <w:t xml:space="preserve"> s-a adoptat:</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profil transversal tip I si tip II, avand partea carosabila cu o banda de circulatie de 3.00 m latime, profil cu panta unica de 2.5%, acostament de 0.25 m pe ambele laturi ale partii carosabile si panta de 4 %, rigola triunghiulara din pamant. Acest tip de profil transversal se aplica pe str. Intrarea Trapezului Km 0+000-0+066 str. Intrarea Salcamilor si str. Cercului.</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profil transversal tip III, avand partea carosabila cu o banda de circulatie de 3.00 m latime, profil cu panta unica de de 3.0%, acostamente de 0.25 m pe fiecare latura a partii carosabile si panta transversala de 4 %, rigola triunghiulara din pamant. Acest profil transversal tip se aplica pe: str. Intrarea Baiului Km 0+108-0+225.</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 profil transversal tip IV, avand partea carosabila cu o banda de circulatie de 3.50 m latime, profil cu panta unica de 2.5%, acostament de 0.25 m pe ambele laturi ale partii carosabile si panta de 4 %, rigola triunghiulara din pamant. Acest tip de profil transversal se aplica pe str. Intrarea Baiului Km 0+225-0+367; str. Intrarea Negustorilor Km 0+000-0+040.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profil transversal tip V si tip VI, avand partea carosabila cu o banda de circulatie de 4.00 m latime, profil cu panta unica de 2.5%, acostament de 0.25 m pe ambele laturi ale partii carosabile si panta de 4 %, rigola triunghiulara din pamant. Acest tip de profil transversal se aplica pe str. Intrarea Baiului Km 0+000-0+108; str. Intrarea Ciucani, str. Intrarea Negustorilor Km 0+040-0+159, str. Intrarea Releului si str. Gradinitei.</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r>
      <w:r w:rsidRPr="00424ECF">
        <w:rPr>
          <w:rFonts w:ascii="Times New Roman" w:hAnsi="Times New Roman" w:cs="Times New Roman"/>
          <w:b/>
          <w:sz w:val="24"/>
          <w:szCs w:val="24"/>
          <w:lang w:val="ro-RO"/>
        </w:rPr>
        <w:t>Structura rutiera</w:t>
      </w:r>
      <w:r w:rsidRPr="007C064C">
        <w:rPr>
          <w:rFonts w:ascii="Times New Roman" w:hAnsi="Times New Roman" w:cs="Times New Roman"/>
          <w:sz w:val="24"/>
          <w:szCs w:val="24"/>
          <w:lang w:val="ro-RO"/>
        </w:rPr>
        <w:t xml:space="preserve"> proiectata consta in: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 saparea si indepartarea a 10 cm din sistemul rutier existent, asternerea unui strat de legatura din piatra sparta in grosime de 15 cm, conform SR EN13242 + A1/2008 si asternerea unei imbracaminti intr-un strat de 7 cm BAPC16 (BA16 rul 50/70 PC).  Acest tip de sistem se aplica pe: str. Intrarea Salcamilor, str. Cercului, str. Intrarea Negustorilor, str. Intrarea Ciucani, str. Intrarea Releului, str. Intrarea Trapezului Km 0+000-0+066, str. Intrarea Baiului Km 0+000-0+108 si Km 0+225-0+367 si str. Gradinitei Km 0+000-0+179.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Acostamentele se vor executa din piatra sparta cu impanare si innoroire, cu latimea de 25 cm pe fiecare latura a partii carosabile si o grosime de 7 cm (grosimea imbracamintii).</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 saparea si indepartarea a 37 cm din sistemul rutier existent, asternerea unui strat de 7 cm cu rol anticontaminant si antigeliv de nisip, conform STAS 6400/84 si STAS 12253/84, asternerea a 25 cm strat de fundatie din balast amestec optimal conform SR EN 12620 + A1/2009, asternerea a 15 cm strat de baza din piatra sparta cu impanare si innoroire conform SR EN 13242 + A1/2008 si asternerea unei imbracaminti intr-un strat de 7 cm BAPC16 (BA16 rul 50/70 PC).  Acest tip de sistem se aplica pe: str. Intrarea Trapezului Km 0+066-0+088 si str. Gradinitei Km 0+179-0+273.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Acostamentele se vor executa din piatra sparta cu impanare si innoroire, cu latimea de 25 cm pe fiecare latura a partii carosabile si o grosime de 7 cm (grosimea imbracamintii).</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saparea si indepartarea a 37 cm din sistemul rutier existent, asternerea unui strat de 7 cm cu rol anticontaminant si antigeliv de nisip, conform STAS 6400/84 si STAS 12253/84, asternerea a 25 cm strat de fundatie din balast amestec optimal conform SR EN 12620 + A1/2009, asternerea a 15 cm imbracaminte din piatra sparta cu impanare si innoroire conform SR EN 13242 + A1/2008. Acest tip de sistem se aplica pe: str. Intrarea Baiului Km 0+108-0+225.</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Acostamentele se vor executa din acelasi sistem rutier ca si sistemul rutier pe care il incadreaza.</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In vederea protejarii sistemului rutier de pe strazile modernizate s-au amenajat drumurile laterale, astfel: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lastRenderedPageBreak/>
        <w:tab/>
        <w:t>- pe str. Intrarea Baiului s-au amenajat: un drum lateral la Km 0+318 stg., L=37.00 m, latimea partii carosabile 3 m si o suprafata a partii carosabile de 120 mp (inclusiv racordarile orizontale),  acostamente de 0.25 m pe fiecare latura a drumului lateral; un drum lateral la Km 0+249 dr., L=20.00 m, latimea partii carosabile de 3 m si o suprafata a partii carosabile de 93 mp (inclusiv racordarile orizontale),  acostamente de 0.25 m pe fiecare latura a drumului lateral;</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Salcamilor s-au amenajat: un drum lateral la Km 0+020 dr., L=17.00 m, latimea partii carosabile 2.50 m, si o suprafata a partii carosabile de 46 mp (inclusiv racordarile orizontale),  acostamente de 0.25 m pe fiecare latura a drumului lateral si un drum lateral la Km 0+157 stg., L=3.00 m, latimea partii carosabile de 3.00 m, si o suprafata a partii carosabile de 10 mp (inclusiv racordarile orizontale),  acostamente de 0.25 m pe fiecare latura a drumului lateral.</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xml:space="preserve">- pe str. Cercului s-a amenajat un drum lateral la Km 0+162 dr., L=52.00 m, latimea partii carosabile 3 m si o suprafata a partii carosabile de 173 mp (inclusiv racordarile orizontale),  acostamente de 0.25 m pe fiecare latura a drumului lateral.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Sistemul rutier pe drumurile laterale va fi acelasi cu sistemul rutier al strazii la care acestea sunt adiacente.</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In total se vor amenaja 5 drumuri laterale cu lungimea totala de  129 m, cu latimea partii carosabile de 2-50 m - 3.00 m si o suprafata totala carosabila de 442 mp.</w:t>
      </w:r>
      <w:r w:rsidRPr="007C064C">
        <w:rPr>
          <w:rFonts w:ascii="Times New Roman" w:hAnsi="Times New Roman" w:cs="Times New Roman"/>
          <w:sz w:val="24"/>
          <w:szCs w:val="24"/>
          <w:lang w:val="ro-RO"/>
        </w:rPr>
        <w:tab/>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i/>
          <w:sz w:val="24"/>
          <w:szCs w:val="24"/>
          <w:lang w:val="ro-RO"/>
        </w:rPr>
        <w:tab/>
      </w:r>
      <w:r w:rsidRPr="00424ECF">
        <w:rPr>
          <w:rFonts w:ascii="Times New Roman" w:hAnsi="Times New Roman" w:cs="Times New Roman"/>
          <w:b/>
          <w:sz w:val="24"/>
          <w:szCs w:val="24"/>
          <w:lang w:val="ro-RO"/>
        </w:rPr>
        <w:t>Scurgerea apelor</w:t>
      </w:r>
      <w:r w:rsidRPr="007C064C">
        <w:rPr>
          <w:rFonts w:ascii="Times New Roman" w:hAnsi="Times New Roman" w:cs="Times New Roman"/>
          <w:sz w:val="24"/>
          <w:szCs w:val="24"/>
          <w:lang w:val="ro-RO"/>
        </w:rPr>
        <w:t xml:space="preserve"> </w:t>
      </w:r>
    </w:p>
    <w:p w:rsidR="007C064C" w:rsidRPr="007C064C" w:rsidRDefault="007C064C" w:rsidP="007C064C">
      <w:pPr>
        <w:pStyle w:val="NoSpacing"/>
        <w:jc w:val="both"/>
        <w:rPr>
          <w:rFonts w:ascii="Times New Roman" w:hAnsi="Times New Roman" w:cs="Times New Roman"/>
          <w:i/>
          <w:sz w:val="24"/>
          <w:szCs w:val="24"/>
          <w:lang w:val="ro-RO"/>
        </w:rPr>
      </w:pPr>
      <w:r w:rsidRPr="007C064C">
        <w:rPr>
          <w:rFonts w:ascii="Times New Roman" w:hAnsi="Times New Roman" w:cs="Times New Roman"/>
          <w:i/>
          <w:sz w:val="24"/>
          <w:szCs w:val="24"/>
          <w:lang w:val="ro-RO"/>
        </w:rPr>
        <w:tab/>
        <w:t xml:space="preserve">a) Podete tubulare Dn300 din tevi corugate cu perete dublu din PEHD </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Pe strazile pe care sunt necesare lucrari de asigurare a scurgerii apelor in lungul acestora in zona drumurilor laterale s-au executat podete din tevi corugate, dupa cum urmeaza:</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Baiului s-a prevazut un podet din tevi corugate Dn300, la Km 0+000 cu lungimea de 7.00 m si un podet din tevi corugate Dn300, la Km 0+367 cu lungimea de 8.00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Ciucani s-a prevazut un podet din tevi corugate Dn300, la Km 0+000 cu lungimea de 9.00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Trapezului s-a prevazut un podet din tevi corugate Dn300, la Km 0+000 cu lungimea de 6.00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Negustorilor s-a prevazut un podet din tevi corugate Dn300, la Km 0+000 cu lungimea de 5.50 m si un podet din tevi corugate Dn300, la Km 0+159 cu lungimea de 9.00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Salcamilor s-a prevazut un podet din tevi corugate Dn300, la Km 0+000 cu lungimea de 6.00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Releului s-a prevazut un podet din tevi corugate Dn300, la Km 0+000 cu lungimea de 7.00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Cercului s-a prevazut un podet din tevi corugate Dn300, la Km 0+000 cu lungimea de 8.00 m; un podet din tevi corugate Dn300, la Km 0+162 dr. cu lungimea de 8.00 m si un podet din tevi corugate Dn300, la Km 0+285 cu lungimea de 6.00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In total se vor executa 11 podete Dn300 cu lungimea totala de 79.50 ml</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r>
      <w:r w:rsidRPr="007C064C">
        <w:rPr>
          <w:rFonts w:ascii="Times New Roman" w:hAnsi="Times New Roman" w:cs="Times New Roman"/>
          <w:i/>
          <w:sz w:val="24"/>
          <w:szCs w:val="24"/>
          <w:lang w:val="ro-RO"/>
        </w:rPr>
        <w:t>b)</w:t>
      </w:r>
      <w:r w:rsidRPr="007C064C">
        <w:rPr>
          <w:rFonts w:ascii="Times New Roman" w:hAnsi="Times New Roman" w:cs="Times New Roman"/>
          <w:sz w:val="24"/>
          <w:szCs w:val="24"/>
          <w:lang w:val="ro-RO"/>
        </w:rPr>
        <w:t xml:space="preserve"> </w:t>
      </w:r>
      <w:r w:rsidRPr="007C064C">
        <w:rPr>
          <w:rFonts w:ascii="Times New Roman" w:hAnsi="Times New Roman" w:cs="Times New Roman"/>
          <w:i/>
          <w:sz w:val="24"/>
          <w:szCs w:val="24"/>
          <w:lang w:val="ro-RO"/>
        </w:rPr>
        <w:t>Podete tubulare Dn500 din tevi corugate cu perete dublu din PEHD</w:t>
      </w:r>
      <w:r w:rsidRPr="007C064C">
        <w:rPr>
          <w:rFonts w:ascii="Times New Roman" w:hAnsi="Times New Roman" w:cs="Times New Roman"/>
          <w:sz w:val="24"/>
          <w:szCs w:val="24"/>
          <w:lang w:val="ro-RO"/>
        </w:rPr>
        <w:t>.</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Cercului s-a prevazut un podet din tevi corugate Dn500, la Km 0+192 cu lungimea de 4.00 m;</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In total se vor executa 1 podet Dn500 cu lungimea totala de 4.00 ml</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i/>
          <w:sz w:val="24"/>
          <w:szCs w:val="24"/>
          <w:lang w:val="ro-RO"/>
        </w:rPr>
        <w:tab/>
      </w:r>
      <w:r w:rsidRPr="007C064C">
        <w:rPr>
          <w:rFonts w:ascii="Times New Roman" w:hAnsi="Times New Roman" w:cs="Times New Roman"/>
          <w:sz w:val="24"/>
          <w:szCs w:val="24"/>
          <w:lang w:val="ro-RO"/>
        </w:rPr>
        <w:t xml:space="preserve"> Pentru asigurarea reglementarilor in desfasurarea circulatie rutiere, se vor amenaja platforme de incrucisare pe suprafete ale Comunei Lunguletu, dupa cum urmeaza:</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Baiului se va amenaja o platforma de incrucisare la Km 0+287 stg. si o suprafata a partii carosabile de 51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Ciucani se va amenaja o platforma de incrucisare la Km 0+138 stg. si o suprafata a partii carosabile de 70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Intrarea Trapezului se va amenaja o platforma de incrucisare la Km 0+027 dr. si o suprafata a partii carosabile de 24 mp si o platforma de incrucisare la Km 0+057 dr. si o suprafata a partii carosabile de 29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lastRenderedPageBreak/>
        <w:tab/>
        <w:t>- pe str. Intrarea Releului se va amenaja o platforma de incrucisare la Km 0+091 dr. si o suprafata a partii carosabile de 27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 pe str. Gradinitei se va amenaja o platforma de incrucisare la Km 0+166 dr. si o suprafata a partii carosabile de 109 mp.</w:t>
      </w:r>
    </w:p>
    <w:p w:rsidR="007C064C" w:rsidRPr="007C064C" w:rsidRDefault="007C064C" w:rsidP="007C064C">
      <w:pPr>
        <w:pStyle w:val="NoSpacing"/>
        <w:jc w:val="both"/>
        <w:rPr>
          <w:rFonts w:ascii="Times New Roman" w:hAnsi="Times New Roman" w:cs="Times New Roman"/>
          <w:sz w:val="24"/>
          <w:szCs w:val="24"/>
          <w:lang w:val="ro-RO"/>
        </w:rPr>
      </w:pPr>
      <w:r w:rsidRPr="007C064C">
        <w:rPr>
          <w:rFonts w:ascii="Times New Roman" w:hAnsi="Times New Roman" w:cs="Times New Roman"/>
          <w:sz w:val="24"/>
          <w:szCs w:val="24"/>
          <w:lang w:val="ro-RO"/>
        </w:rPr>
        <w:tab/>
        <w:t>Sistemul rutier al platformelor de incrucisare va fi acelasi cu sistemul rutier al strazii la care acestea sunt adiacente.</w:t>
      </w:r>
      <w:r w:rsidR="0049651A">
        <w:rPr>
          <w:rFonts w:ascii="Times New Roman" w:hAnsi="Times New Roman" w:cs="Times New Roman"/>
          <w:sz w:val="24"/>
          <w:szCs w:val="24"/>
          <w:lang w:val="ro-RO"/>
        </w:rPr>
        <w:t xml:space="preserve"> </w:t>
      </w:r>
      <w:r w:rsidRPr="007C064C">
        <w:rPr>
          <w:rFonts w:ascii="Times New Roman" w:hAnsi="Times New Roman" w:cs="Times New Roman"/>
          <w:sz w:val="24"/>
          <w:szCs w:val="24"/>
          <w:lang w:val="ro-RO"/>
        </w:rPr>
        <w:t>In total se vor amenaja 6 platforme de incrucisare cu o suprafata totala a partii carosabile de 310 mp.</w:t>
      </w:r>
      <w:r w:rsidR="0049651A">
        <w:rPr>
          <w:rFonts w:ascii="Times New Roman" w:hAnsi="Times New Roman" w:cs="Times New Roman"/>
          <w:sz w:val="24"/>
          <w:szCs w:val="24"/>
          <w:lang w:val="ro-RO"/>
        </w:rPr>
        <w:t xml:space="preserve"> </w:t>
      </w:r>
      <w:r w:rsidRPr="007C064C">
        <w:rPr>
          <w:rFonts w:ascii="Times New Roman" w:hAnsi="Times New Roman" w:cs="Times New Roman"/>
          <w:sz w:val="24"/>
          <w:szCs w:val="24"/>
          <w:lang w:val="ro-RO"/>
        </w:rPr>
        <w:t>Pe toate strazile, inclusiv pe drumurile laterale</w:t>
      </w:r>
      <w:r w:rsidR="0049651A">
        <w:rPr>
          <w:rFonts w:ascii="Times New Roman" w:hAnsi="Times New Roman" w:cs="Times New Roman"/>
          <w:sz w:val="24"/>
          <w:szCs w:val="24"/>
          <w:lang w:val="ro-RO"/>
        </w:rPr>
        <w:t>,</w:t>
      </w:r>
      <w:r w:rsidRPr="007C064C">
        <w:rPr>
          <w:rFonts w:ascii="Times New Roman" w:hAnsi="Times New Roman" w:cs="Times New Roman"/>
          <w:sz w:val="24"/>
          <w:szCs w:val="24"/>
          <w:lang w:val="ro-RO"/>
        </w:rPr>
        <w:t xml:space="preserve"> acostamentele se vor amenaja din piatra sparta, pe latimea de 0.25</w:t>
      </w:r>
      <w:r w:rsidR="0049651A">
        <w:rPr>
          <w:rFonts w:ascii="Times New Roman" w:hAnsi="Times New Roman" w:cs="Times New Roman"/>
          <w:sz w:val="24"/>
          <w:szCs w:val="24"/>
          <w:lang w:val="ro-RO"/>
        </w:rPr>
        <w:t xml:space="preserve"> </w:t>
      </w:r>
      <w:r w:rsidRPr="007C064C">
        <w:rPr>
          <w:rFonts w:ascii="Times New Roman" w:hAnsi="Times New Roman" w:cs="Times New Roman"/>
          <w:sz w:val="24"/>
          <w:szCs w:val="24"/>
          <w:lang w:val="ro-RO"/>
        </w:rPr>
        <w:t xml:space="preserve">m pe fiecare latura a partii carosabile si pe o grosime </w:t>
      </w:r>
      <w:r w:rsidR="0049651A">
        <w:rPr>
          <w:rFonts w:ascii="Times New Roman" w:hAnsi="Times New Roman" w:cs="Times New Roman"/>
          <w:sz w:val="24"/>
          <w:szCs w:val="24"/>
          <w:lang w:val="ro-RO"/>
        </w:rPr>
        <w:t>de 7 cm, grosimea imbracamintii.</w:t>
      </w:r>
      <w:r w:rsidRPr="007C064C">
        <w:rPr>
          <w:rFonts w:ascii="Times New Roman" w:hAnsi="Times New Roman" w:cs="Times New Roman"/>
          <w:sz w:val="24"/>
          <w:szCs w:val="24"/>
          <w:lang w:val="ro-RO"/>
        </w:rPr>
        <w:t xml:space="preserve"> </w:t>
      </w:r>
    </w:p>
    <w:p w:rsidR="0033151D" w:rsidRPr="0049651A" w:rsidRDefault="00DC4102" w:rsidP="007C064C">
      <w:pPr>
        <w:spacing w:after="0" w:line="240" w:lineRule="auto"/>
        <w:jc w:val="both"/>
        <w:rPr>
          <w:rFonts w:ascii="Times New Roman" w:eastAsia="Calibri" w:hAnsi="Times New Roman" w:cs="Times New Roman"/>
          <w:b/>
          <w:sz w:val="16"/>
          <w:szCs w:val="16"/>
        </w:rPr>
      </w:pPr>
      <w:r w:rsidRPr="007C064C">
        <w:rPr>
          <w:rFonts w:ascii="Times New Roman" w:eastAsia="Times New Roman" w:hAnsi="Times New Roman" w:cs="Times New Roman"/>
          <w:sz w:val="24"/>
          <w:szCs w:val="24"/>
        </w:rPr>
        <w:t xml:space="preserve"> </w:t>
      </w:r>
    </w:p>
    <w:p w:rsidR="0033151D" w:rsidRPr="007C064C" w:rsidRDefault="0033151D" w:rsidP="007C064C">
      <w:pPr>
        <w:spacing w:after="0" w:line="240" w:lineRule="auto"/>
        <w:jc w:val="both"/>
        <w:rPr>
          <w:rFonts w:ascii="Times New Roman" w:eastAsia="Times New Roman" w:hAnsi="Times New Roman" w:cs="Times New Roman"/>
          <w:sz w:val="24"/>
          <w:szCs w:val="24"/>
          <w:lang w:eastAsia="pl-PL"/>
        </w:rPr>
      </w:pPr>
      <w:r w:rsidRPr="007C064C">
        <w:rPr>
          <w:rFonts w:ascii="Times New Roman" w:eastAsia="Times New Roman" w:hAnsi="Times New Roman" w:cs="Times New Roman"/>
          <w:sz w:val="24"/>
          <w:szCs w:val="24"/>
          <w:lang w:eastAsia="pl-PL"/>
        </w:rPr>
        <w:t xml:space="preserve">b) </w:t>
      </w:r>
      <w:r w:rsidRPr="007C064C">
        <w:rPr>
          <w:rFonts w:ascii="Times New Roman" w:eastAsia="Times New Roman" w:hAnsi="Times New Roman" w:cs="Times New Roman"/>
          <w:b/>
          <w:i/>
          <w:sz w:val="24"/>
          <w:szCs w:val="24"/>
          <w:lang w:eastAsia="pl-PL"/>
        </w:rPr>
        <w:t>cumularea cu alte proiecte</w:t>
      </w:r>
      <w:r w:rsidRPr="007C064C">
        <w:rPr>
          <w:rFonts w:ascii="Times New Roman" w:eastAsia="Times New Roman" w:hAnsi="Times New Roman" w:cs="Times New Roman"/>
          <w:sz w:val="24"/>
          <w:szCs w:val="24"/>
          <w:lang w:eastAsia="pl-PL"/>
        </w:rPr>
        <w:t>: nu este cazul;</w:t>
      </w:r>
    </w:p>
    <w:p w:rsidR="0033151D" w:rsidRPr="00DD1485" w:rsidRDefault="0033151D" w:rsidP="007C064C">
      <w:pPr>
        <w:spacing w:after="0" w:line="240" w:lineRule="auto"/>
        <w:jc w:val="both"/>
        <w:rPr>
          <w:rFonts w:ascii="Times New Roman" w:eastAsia="Calibri" w:hAnsi="Times New Roman" w:cs="Times New Roman"/>
          <w:sz w:val="24"/>
          <w:szCs w:val="24"/>
          <w:lang w:eastAsia="pl-PL"/>
        </w:rPr>
      </w:pPr>
      <w:r w:rsidRPr="007C064C">
        <w:rPr>
          <w:rFonts w:ascii="Times New Roman" w:eastAsia="Times New Roman" w:hAnsi="Times New Roman" w:cs="Times New Roman"/>
          <w:sz w:val="24"/>
          <w:szCs w:val="24"/>
          <w:lang w:eastAsia="pl-PL"/>
        </w:rPr>
        <w:t xml:space="preserve">c) </w:t>
      </w:r>
      <w:r w:rsidRPr="007C064C">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9F6F3C" w:rsidRPr="009F6F3C" w:rsidRDefault="009F6F3C"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B3FB2">
        <w:rPr>
          <w:rFonts w:ascii="Times New Roman" w:eastAsia="Times New Roman" w:hAnsi="Times New Roman" w:cs="Times New Roman"/>
          <w:sz w:val="24"/>
          <w:szCs w:val="24"/>
          <w:lang w:eastAsia="ro-RO"/>
        </w:rPr>
        <w:t>comunei Lunguletu</w:t>
      </w:r>
      <w:r w:rsidR="00ED292A">
        <w:rPr>
          <w:rFonts w:ascii="Times New Roman" w:eastAsia="Times New Roman" w:hAnsi="Times New Roman" w:cs="Times New Roman"/>
          <w:sz w:val="24"/>
          <w:szCs w:val="24"/>
          <w:lang w:eastAsia="ro-RO"/>
        </w:rPr>
        <w:t>,</w:t>
      </w:r>
      <w:r w:rsidR="00ED292A" w:rsidRPr="00ED292A">
        <w:rPr>
          <w:rFonts w:ascii="Times New Roman" w:eastAsia="Times New Roman" w:hAnsi="Times New Roman" w:cs="Times New Roman"/>
          <w:sz w:val="24"/>
          <w:szCs w:val="24"/>
          <w:lang w:eastAsia="ro-RO"/>
        </w:rPr>
        <w:t xml:space="preserve"> </w:t>
      </w:r>
      <w:r w:rsidR="00ED292A" w:rsidRPr="00DD1485">
        <w:rPr>
          <w:rFonts w:ascii="Times New Roman" w:eastAsia="Times New Roman" w:hAnsi="Times New Roman" w:cs="Times New Roman"/>
          <w:sz w:val="24"/>
          <w:szCs w:val="24"/>
          <w:lang w:eastAsia="ro-RO"/>
        </w:rPr>
        <w:t xml:space="preserve">județul </w:t>
      </w:r>
      <w:r w:rsidR="00ED292A">
        <w:rPr>
          <w:rFonts w:ascii="Times New Roman" w:eastAsia="Times New Roman" w:hAnsi="Times New Roman" w:cs="Times New Roman"/>
          <w:sz w:val="24"/>
          <w:szCs w:val="24"/>
          <w:lang w:eastAsia="ro-RO"/>
        </w:rPr>
        <w:t>D</w:t>
      </w:r>
      <w:r w:rsidR="00ED292A" w:rsidRPr="00DD1485">
        <w:rPr>
          <w:rFonts w:ascii="Times New Roman" w:eastAsia="Times New Roman" w:hAnsi="Times New Roman" w:cs="Times New Roman"/>
          <w:sz w:val="24"/>
          <w:szCs w:val="24"/>
          <w:lang w:eastAsia="ro-RO"/>
        </w:rPr>
        <w:t>âmbovița</w:t>
      </w:r>
      <w:r w:rsidR="00AB3FB2">
        <w:rPr>
          <w:rFonts w:ascii="Times New Roman" w:eastAsia="Times New Roman" w:hAnsi="Times New Roman" w:cs="Times New Roman"/>
          <w:sz w:val="24"/>
          <w:szCs w:val="24"/>
          <w:lang w:eastAsia="ro-RO"/>
        </w:rPr>
        <w:t>; categoria de folosinta teren: neproductiv (</w:t>
      </w:r>
      <w:r w:rsidR="00DC3FAC">
        <w:rPr>
          <w:rFonts w:ascii="Times New Roman" w:eastAsia="Times New Roman" w:hAnsi="Times New Roman" w:cs="Times New Roman"/>
          <w:sz w:val="24"/>
          <w:szCs w:val="24"/>
          <w:lang w:eastAsia="ro-RO"/>
        </w:rPr>
        <w:t>drumuri locale)</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9F6F3C" w:rsidRPr="009F6F3C" w:rsidRDefault="009F6F3C"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BE7209">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BE7209">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BE7209">
      <w:pPr>
        <w:pStyle w:val="ListParagraph"/>
        <w:numPr>
          <w:ilvl w:val="0"/>
          <w:numId w:val="49"/>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BE7209">
      <w:pPr>
        <w:pStyle w:val="ListParagraph"/>
        <w:numPr>
          <w:ilvl w:val="0"/>
          <w:numId w:val="49"/>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BE7209">
      <w:pPr>
        <w:spacing w:after="0" w:line="240" w:lineRule="auto"/>
        <w:jc w:val="both"/>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BE7209">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851D77">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6B" w:rsidRDefault="00D8686B" w:rsidP="00EE5AEC">
      <w:pPr>
        <w:spacing w:after="0" w:line="240" w:lineRule="auto"/>
      </w:pPr>
      <w:r>
        <w:separator/>
      </w:r>
    </w:p>
  </w:endnote>
  <w:endnote w:type="continuationSeparator" w:id="0">
    <w:p w:rsidR="00D8686B" w:rsidRDefault="00D8686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2E58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6B" w:rsidRDefault="00D8686B" w:rsidP="00EE5AEC">
      <w:pPr>
        <w:spacing w:after="0" w:line="240" w:lineRule="auto"/>
      </w:pPr>
      <w:r>
        <w:separator/>
      </w:r>
    </w:p>
  </w:footnote>
  <w:footnote w:type="continuationSeparator" w:id="0">
    <w:p w:rsidR="00D8686B" w:rsidRDefault="00D8686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6"/>
  </w:num>
  <w:num w:numId="5">
    <w:abstractNumId w:val="13"/>
  </w:num>
  <w:num w:numId="6">
    <w:abstractNumId w:val="3"/>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8"/>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19"/>
  </w:num>
  <w:num w:numId="35">
    <w:abstractNumId w:val="24"/>
  </w:num>
  <w:num w:numId="36">
    <w:abstractNumId w:val="35"/>
  </w:num>
  <w:num w:numId="37">
    <w:abstractNumId w:val="30"/>
  </w:num>
  <w:num w:numId="38">
    <w:abstractNumId w:val="17"/>
  </w:num>
  <w:num w:numId="39">
    <w:abstractNumId w:val="32"/>
  </w:num>
  <w:num w:numId="40">
    <w:abstractNumId w:val="2"/>
  </w:num>
  <w:num w:numId="41">
    <w:abstractNumId w:val="22"/>
  </w:num>
  <w:num w:numId="42">
    <w:abstractNumId w:val="36"/>
  </w:num>
  <w:num w:numId="43">
    <w:abstractNumId w:val="29"/>
  </w:num>
  <w:num w:numId="44">
    <w:abstractNumId w:val="21"/>
  </w:num>
  <w:num w:numId="45">
    <w:abstractNumId w:val="23"/>
  </w:num>
  <w:num w:numId="46">
    <w:abstractNumId w:val="5"/>
  </w:num>
  <w:num w:numId="47">
    <w:abstractNumId w:val="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59E9"/>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2E58AA"/>
    <w:rsid w:val="0030096F"/>
    <w:rsid w:val="003019A2"/>
    <w:rsid w:val="00302FD4"/>
    <w:rsid w:val="0033151D"/>
    <w:rsid w:val="00351752"/>
    <w:rsid w:val="00360E57"/>
    <w:rsid w:val="0036379B"/>
    <w:rsid w:val="00373FFD"/>
    <w:rsid w:val="00384B93"/>
    <w:rsid w:val="003970F1"/>
    <w:rsid w:val="003A5C73"/>
    <w:rsid w:val="003A7E0E"/>
    <w:rsid w:val="003B2BF5"/>
    <w:rsid w:val="003B482C"/>
    <w:rsid w:val="003B4D93"/>
    <w:rsid w:val="003C33ED"/>
    <w:rsid w:val="0040072D"/>
    <w:rsid w:val="00404666"/>
    <w:rsid w:val="0042202A"/>
    <w:rsid w:val="00422525"/>
    <w:rsid w:val="00424209"/>
    <w:rsid w:val="00424ECF"/>
    <w:rsid w:val="00430FBD"/>
    <w:rsid w:val="00442F5D"/>
    <w:rsid w:val="00443713"/>
    <w:rsid w:val="0044475A"/>
    <w:rsid w:val="00445DF7"/>
    <w:rsid w:val="00461A32"/>
    <w:rsid w:val="00462B27"/>
    <w:rsid w:val="004763A4"/>
    <w:rsid w:val="00480977"/>
    <w:rsid w:val="0048318C"/>
    <w:rsid w:val="0049651A"/>
    <w:rsid w:val="004A1535"/>
    <w:rsid w:val="004A1B57"/>
    <w:rsid w:val="004A3AB9"/>
    <w:rsid w:val="004A3FDA"/>
    <w:rsid w:val="004B6303"/>
    <w:rsid w:val="004E671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46F42"/>
    <w:rsid w:val="00680B05"/>
    <w:rsid w:val="006959BE"/>
    <w:rsid w:val="006A65D3"/>
    <w:rsid w:val="006B271B"/>
    <w:rsid w:val="006C5012"/>
    <w:rsid w:val="006C6EDD"/>
    <w:rsid w:val="006D7856"/>
    <w:rsid w:val="006F065F"/>
    <w:rsid w:val="007058A6"/>
    <w:rsid w:val="00711EDB"/>
    <w:rsid w:val="00722BE2"/>
    <w:rsid w:val="007449D7"/>
    <w:rsid w:val="007516E9"/>
    <w:rsid w:val="007626A4"/>
    <w:rsid w:val="00791330"/>
    <w:rsid w:val="007A4B5D"/>
    <w:rsid w:val="007A567D"/>
    <w:rsid w:val="007C064C"/>
    <w:rsid w:val="007C3819"/>
    <w:rsid w:val="007C44FD"/>
    <w:rsid w:val="007D630E"/>
    <w:rsid w:val="007F1F7B"/>
    <w:rsid w:val="00826A19"/>
    <w:rsid w:val="00834097"/>
    <w:rsid w:val="00837B75"/>
    <w:rsid w:val="00851D77"/>
    <w:rsid w:val="00852BE9"/>
    <w:rsid w:val="00857CBB"/>
    <w:rsid w:val="0086539D"/>
    <w:rsid w:val="008B0F06"/>
    <w:rsid w:val="008B210D"/>
    <w:rsid w:val="008C47E7"/>
    <w:rsid w:val="008E38AE"/>
    <w:rsid w:val="00901F7A"/>
    <w:rsid w:val="00912F44"/>
    <w:rsid w:val="009167CA"/>
    <w:rsid w:val="00917480"/>
    <w:rsid w:val="00937BE6"/>
    <w:rsid w:val="0094474A"/>
    <w:rsid w:val="00955D6F"/>
    <w:rsid w:val="00971AF8"/>
    <w:rsid w:val="0098361F"/>
    <w:rsid w:val="009A7CB8"/>
    <w:rsid w:val="009D477B"/>
    <w:rsid w:val="009F6F3C"/>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3FB2"/>
    <w:rsid w:val="00AB4990"/>
    <w:rsid w:val="00AD5885"/>
    <w:rsid w:val="00AE1F9C"/>
    <w:rsid w:val="00AF1CF7"/>
    <w:rsid w:val="00AF359C"/>
    <w:rsid w:val="00AF500C"/>
    <w:rsid w:val="00AF736A"/>
    <w:rsid w:val="00B169FF"/>
    <w:rsid w:val="00B3398A"/>
    <w:rsid w:val="00B35ECB"/>
    <w:rsid w:val="00B36897"/>
    <w:rsid w:val="00B524ED"/>
    <w:rsid w:val="00B55383"/>
    <w:rsid w:val="00B77FDD"/>
    <w:rsid w:val="00B96B24"/>
    <w:rsid w:val="00BB01A7"/>
    <w:rsid w:val="00BD4BFF"/>
    <w:rsid w:val="00BD7C3A"/>
    <w:rsid w:val="00BE3395"/>
    <w:rsid w:val="00BE7209"/>
    <w:rsid w:val="00BF21B7"/>
    <w:rsid w:val="00C025D0"/>
    <w:rsid w:val="00C14094"/>
    <w:rsid w:val="00C33E07"/>
    <w:rsid w:val="00C36162"/>
    <w:rsid w:val="00C51029"/>
    <w:rsid w:val="00C709A7"/>
    <w:rsid w:val="00C75C79"/>
    <w:rsid w:val="00C76160"/>
    <w:rsid w:val="00C761CC"/>
    <w:rsid w:val="00CB165A"/>
    <w:rsid w:val="00CD145B"/>
    <w:rsid w:val="00CD50D4"/>
    <w:rsid w:val="00D037EE"/>
    <w:rsid w:val="00D40784"/>
    <w:rsid w:val="00D42DC2"/>
    <w:rsid w:val="00D46B77"/>
    <w:rsid w:val="00D52D6D"/>
    <w:rsid w:val="00D56D54"/>
    <w:rsid w:val="00D65E7E"/>
    <w:rsid w:val="00D7402F"/>
    <w:rsid w:val="00D7690A"/>
    <w:rsid w:val="00D80391"/>
    <w:rsid w:val="00D85488"/>
    <w:rsid w:val="00D8686B"/>
    <w:rsid w:val="00D94C2A"/>
    <w:rsid w:val="00D96D00"/>
    <w:rsid w:val="00DC3FAC"/>
    <w:rsid w:val="00DC4102"/>
    <w:rsid w:val="00DC6F82"/>
    <w:rsid w:val="00DD1485"/>
    <w:rsid w:val="00DE3A94"/>
    <w:rsid w:val="00DF2AC4"/>
    <w:rsid w:val="00E00B37"/>
    <w:rsid w:val="00E10E22"/>
    <w:rsid w:val="00E14E3B"/>
    <w:rsid w:val="00E45F4C"/>
    <w:rsid w:val="00E51181"/>
    <w:rsid w:val="00E51DE7"/>
    <w:rsid w:val="00E53CDC"/>
    <w:rsid w:val="00E6529F"/>
    <w:rsid w:val="00E91709"/>
    <w:rsid w:val="00E95D21"/>
    <w:rsid w:val="00EB4F82"/>
    <w:rsid w:val="00EC2E51"/>
    <w:rsid w:val="00ED292A"/>
    <w:rsid w:val="00ED5529"/>
    <w:rsid w:val="00ED6FA9"/>
    <w:rsid w:val="00EE3CE8"/>
    <w:rsid w:val="00EE4AB2"/>
    <w:rsid w:val="00EE5AEC"/>
    <w:rsid w:val="00EF064F"/>
    <w:rsid w:val="00F02F22"/>
    <w:rsid w:val="00F065C7"/>
    <w:rsid w:val="00F07805"/>
    <w:rsid w:val="00F17E0F"/>
    <w:rsid w:val="00F20558"/>
    <w:rsid w:val="00F22DD8"/>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9F35"/>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7C064C"/>
    <w:pPr>
      <w:spacing w:after="0" w:line="240" w:lineRule="auto"/>
    </w:pPr>
    <w:rPr>
      <w:lang w:val="en-US"/>
    </w:rPr>
  </w:style>
  <w:style w:type="character" w:customStyle="1" w:styleId="NoSpacingChar">
    <w:name w:val="No Spacing Char"/>
    <w:link w:val="NoSpacing"/>
    <w:uiPriority w:val="1"/>
    <w:rsid w:val="007C06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D6D3-4AF1-4804-A050-C9603D87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7</Pages>
  <Words>3585</Words>
  <Characters>20799</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2019-11-11T08:35:00Z</cp:lastPrinted>
  <dcterms:created xsi:type="dcterms:W3CDTF">2015-01-08T11:09:00Z</dcterms:created>
  <dcterms:modified xsi:type="dcterms:W3CDTF">2019-11-11T08:36:00Z</dcterms:modified>
</cp:coreProperties>
</file>