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CD49DC">
        <w:rPr>
          <w:rFonts w:ascii="Garamond" w:hAnsi="Garamond"/>
          <w:b/>
          <w:color w:val="00214E"/>
          <w:sz w:val="36"/>
          <w:szCs w:val="36"/>
        </w:rPr>
        <w:t>, Apelor si Padurilor</w:t>
      </w:r>
    </w:p>
    <w:p w:rsidR="00B77E60" w:rsidRPr="00932190" w:rsidRDefault="00326D92" w:rsidP="00B77E60">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1214552" r:id="rId8"/>
        </w:obje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CD49DC">
        <w:rPr>
          <w:rFonts w:ascii="Times New Roman" w:hAnsi="Times New Roman" w:cs="Times New Roman"/>
          <w:sz w:val="24"/>
          <w:szCs w:val="24"/>
        </w:rPr>
        <w:t>14837/9209/___.2020</w:t>
      </w:r>
    </w:p>
    <w:p w:rsidR="00060C4E" w:rsidRPr="00523363" w:rsidRDefault="00060C4E" w:rsidP="005F7FFD">
      <w:pPr>
        <w:suppressAutoHyphens/>
        <w:spacing w:after="0" w:line="240" w:lineRule="auto"/>
        <w:jc w:val="both"/>
        <w:rPr>
          <w:rFonts w:ascii="Times New Roman" w:hAnsi="Times New Roman" w:cs="Times New Roman"/>
          <w:sz w:val="16"/>
          <w:szCs w:val="16"/>
        </w:rPr>
      </w:pPr>
      <w:r w:rsidRPr="00C61E10">
        <w:rPr>
          <w:rFonts w:ascii="Times New Roman" w:eastAsia="Times New Roman" w:hAnsi="Times New Roman" w:cs="Times New Roman"/>
          <w:b/>
          <w:sz w:val="24"/>
          <w:szCs w:val="24"/>
          <w:lang w:eastAsia="ro-RO"/>
        </w:rPr>
        <w:t xml:space="preserve"> </w:t>
      </w:r>
    </w:p>
    <w:p w:rsidR="00CD49DC" w:rsidRDefault="00CD49DC" w:rsidP="005F7FFD">
      <w:pPr>
        <w:suppressAutoHyphens/>
        <w:spacing w:after="0" w:line="240" w:lineRule="auto"/>
        <w:jc w:val="center"/>
      </w:pPr>
    </w:p>
    <w:p w:rsidR="00060C4E" w:rsidRPr="00C61E10" w:rsidRDefault="00CD49DC" w:rsidP="005F7FFD">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5F7FFD">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CD49DC">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CD49DC">
        <w:rPr>
          <w:rFonts w:ascii="Times New Roman" w:eastAsia="Times New Roman" w:hAnsi="Times New Roman" w:cs="Times New Roman"/>
          <w:b/>
          <w:sz w:val="24"/>
          <w:szCs w:val="24"/>
          <w:lang w:eastAsia="ro-RO"/>
        </w:rPr>
        <w:t>____.2020</w:t>
      </w:r>
    </w:p>
    <w:p w:rsidR="005F7FFD" w:rsidRPr="00523363" w:rsidRDefault="005F7FFD" w:rsidP="005F7FFD">
      <w:pPr>
        <w:shd w:val="clear" w:color="auto" w:fill="FFFFFF"/>
        <w:spacing w:after="0" w:line="240" w:lineRule="auto"/>
        <w:ind w:firstLine="709"/>
        <w:jc w:val="both"/>
        <w:rPr>
          <w:rStyle w:val="tpa"/>
          <w:rFonts w:ascii="Times New Roman" w:hAnsi="Times New Roman" w:cs="Times New Roman"/>
          <w:color w:val="000000"/>
          <w:sz w:val="16"/>
          <w:szCs w:val="16"/>
        </w:rPr>
      </w:pPr>
      <w:bookmarkStart w:id="0" w:name="do|ax5^I|pa7"/>
      <w:bookmarkEnd w:id="0"/>
    </w:p>
    <w:p w:rsidR="00CD49DC" w:rsidRDefault="00CD49DC" w:rsidP="005F7FFD">
      <w:pPr>
        <w:shd w:val="clear" w:color="auto" w:fill="FFFFFF"/>
        <w:spacing w:after="0" w:line="240" w:lineRule="auto"/>
        <w:ind w:firstLine="709"/>
        <w:jc w:val="both"/>
        <w:rPr>
          <w:rStyle w:val="tpa"/>
          <w:rFonts w:ascii="Times New Roman" w:hAnsi="Times New Roman" w:cs="Times New Roman"/>
          <w:color w:val="000000"/>
          <w:sz w:val="24"/>
          <w:szCs w:val="24"/>
        </w:rPr>
      </w:pPr>
    </w:p>
    <w:p w:rsidR="00060C4E" w:rsidRDefault="00060C4E" w:rsidP="005F7FFD">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CB6643">
        <w:rPr>
          <w:rStyle w:val="tpa1"/>
          <w:rFonts w:ascii="Times New Roman" w:hAnsi="Times New Roman" w:cs="Times New Roman"/>
          <w:b/>
          <w:sz w:val="24"/>
          <w:szCs w:val="24"/>
        </w:rPr>
        <w:t>SPITALUL JUDETEAN DE URGENTA TARGOVISTE</w:t>
      </w:r>
      <w:r w:rsidR="00CB6643" w:rsidRPr="00F866C3">
        <w:rPr>
          <w:rStyle w:val="tpa1"/>
          <w:rFonts w:ascii="Times New Roman" w:hAnsi="Times New Roman" w:cs="Times New Roman"/>
          <w:sz w:val="24"/>
          <w:szCs w:val="24"/>
        </w:rPr>
        <w:t xml:space="preserve">, cu </w:t>
      </w:r>
      <w:r w:rsidR="00CB6643">
        <w:rPr>
          <w:rStyle w:val="tpa1"/>
          <w:rFonts w:ascii="Times New Roman" w:hAnsi="Times New Roman" w:cs="Times New Roman"/>
          <w:sz w:val="24"/>
          <w:szCs w:val="24"/>
        </w:rPr>
        <w:t>sediul</w:t>
      </w:r>
      <w:r w:rsidR="00CB6643" w:rsidRPr="00F866C3">
        <w:rPr>
          <w:rStyle w:val="tpa1"/>
          <w:rFonts w:ascii="Times New Roman" w:hAnsi="Times New Roman" w:cs="Times New Roman"/>
          <w:sz w:val="24"/>
          <w:szCs w:val="24"/>
        </w:rPr>
        <w:t xml:space="preserve"> în </w:t>
      </w:r>
      <w:r w:rsidR="00CB6643">
        <w:rPr>
          <w:rStyle w:val="tpa1"/>
          <w:rFonts w:ascii="Times New Roman" w:hAnsi="Times New Roman" w:cs="Times New Roman"/>
          <w:sz w:val="24"/>
          <w:szCs w:val="24"/>
        </w:rPr>
        <w:t>municipiul Targoviste, str. Tudor Vladimirescu, nr. 48</w:t>
      </w:r>
      <w:r w:rsidR="00CB6643"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CB6643">
        <w:rPr>
          <w:rStyle w:val="tpa1"/>
          <w:rFonts w:ascii="Times New Roman" w:hAnsi="Times New Roman" w:cs="Times New Roman"/>
          <w:sz w:val="24"/>
          <w:szCs w:val="24"/>
        </w:rPr>
        <w:t>14837</w:t>
      </w:r>
      <w:r w:rsidRPr="00C61E10">
        <w:rPr>
          <w:rStyle w:val="tpa1"/>
          <w:rFonts w:ascii="Times New Roman" w:hAnsi="Times New Roman" w:cs="Times New Roman"/>
          <w:sz w:val="24"/>
          <w:szCs w:val="24"/>
        </w:rPr>
        <w:t xml:space="preserve"> din </w:t>
      </w:r>
      <w:r w:rsidR="00CB6643">
        <w:rPr>
          <w:rStyle w:val="tpa1"/>
          <w:rFonts w:ascii="Times New Roman" w:hAnsi="Times New Roman" w:cs="Times New Roman"/>
          <w:sz w:val="24"/>
          <w:szCs w:val="24"/>
        </w:rPr>
        <w:t>13.09.2019</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7903A1" w:rsidRPr="007903A1" w:rsidRDefault="007903A1" w:rsidP="005F7FFD">
      <w:pPr>
        <w:shd w:val="clear" w:color="auto" w:fill="FFFFFF"/>
        <w:spacing w:after="0" w:line="240" w:lineRule="auto"/>
        <w:ind w:firstLine="709"/>
        <w:jc w:val="both"/>
        <w:rPr>
          <w:rStyle w:val="tpa"/>
          <w:rFonts w:ascii="Times New Roman" w:hAnsi="Times New Roman" w:cs="Times New Roman"/>
          <w:color w:val="000000"/>
          <w:sz w:val="16"/>
          <w:szCs w:val="16"/>
        </w:rPr>
      </w:pPr>
    </w:p>
    <w:p w:rsidR="00060C4E" w:rsidRPr="00C61E10" w:rsidRDefault="00060C4E" w:rsidP="005F7FFD">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71134D">
        <w:rPr>
          <w:rStyle w:val="tpa"/>
          <w:rFonts w:ascii="Times New Roman" w:hAnsi="Times New Roman" w:cs="Times New Roman"/>
          <w:color w:val="000000"/>
          <w:sz w:val="24"/>
          <w:szCs w:val="24"/>
        </w:rPr>
        <w:t>09.01.2020</w:t>
      </w:r>
      <w:r w:rsidRPr="00C61E10">
        <w:rPr>
          <w:rStyle w:val="tpa"/>
          <w:rFonts w:ascii="Times New Roman" w:hAnsi="Times New Roman" w:cs="Times New Roman"/>
          <w:color w:val="000000"/>
          <w:sz w:val="24"/>
          <w:szCs w:val="24"/>
        </w:rPr>
        <w:t xml:space="preserve"> că proiectul </w:t>
      </w:r>
      <w:bookmarkStart w:id="2" w:name="do|ax5^I|pa10"/>
      <w:bookmarkEnd w:id="2"/>
      <w:r w:rsidR="0071134D" w:rsidRPr="00F866C3">
        <w:rPr>
          <w:rFonts w:ascii="Times New Roman" w:hAnsi="Times New Roman" w:cs="Times New Roman"/>
          <w:sz w:val="24"/>
          <w:szCs w:val="24"/>
        </w:rPr>
        <w:t>”</w:t>
      </w:r>
      <w:r w:rsidR="0071134D">
        <w:rPr>
          <w:rFonts w:ascii="Times New Roman" w:hAnsi="Times New Roman" w:cs="Times New Roman"/>
          <w:b/>
          <w:i/>
          <w:sz w:val="24"/>
          <w:szCs w:val="24"/>
        </w:rPr>
        <w:t>Realizare statii de pre-epurare pentru Spitalul Judetean de Urgenta Targoviste</w:t>
      </w:r>
      <w:r w:rsidR="0071134D" w:rsidRPr="00F866C3">
        <w:rPr>
          <w:rStyle w:val="tpa1"/>
          <w:rFonts w:ascii="Times New Roman" w:hAnsi="Times New Roman" w:cs="Times New Roman"/>
          <w:sz w:val="24"/>
          <w:szCs w:val="24"/>
        </w:rPr>
        <w:t xml:space="preserve">”, propus a fi amplasat </w:t>
      </w:r>
      <w:r w:rsidR="0071134D">
        <w:rPr>
          <w:rStyle w:val="tpa1"/>
          <w:rFonts w:ascii="Times New Roman" w:hAnsi="Times New Roman" w:cs="Times New Roman"/>
          <w:sz w:val="24"/>
          <w:szCs w:val="24"/>
        </w:rPr>
        <w:t>in municipiul Targoviste, str. Tudor Vladimirescu, nr. 48</w:t>
      </w:r>
      <w:r w:rsidR="0071134D"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5F7FFD">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r w:rsidRPr="007903A1">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5F7FFD">
      <w:pPr>
        <w:spacing w:after="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5F7FF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533980" w:rsidRDefault="006E51D2" w:rsidP="005F7FFD">
      <w:pPr>
        <w:spacing w:after="0" w:line="240" w:lineRule="auto"/>
        <w:jc w:val="both"/>
        <w:rPr>
          <w:rFonts w:ascii="Times New Roman" w:eastAsia="Calibri" w:hAnsi="Times New Roman" w:cs="Times New Roman"/>
          <w:b/>
          <w:i/>
          <w:sz w:val="10"/>
          <w:szCs w:val="10"/>
        </w:rPr>
      </w:pPr>
    </w:p>
    <w:p w:rsidR="00360E57" w:rsidRPr="004F273D" w:rsidRDefault="00360E57" w:rsidP="005F7FF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D47B88" w:rsidRPr="00504C57" w:rsidRDefault="00360E57" w:rsidP="005F7FFD">
      <w:pPr>
        <w:numPr>
          <w:ilvl w:val="0"/>
          <w:numId w:val="1"/>
        </w:numPr>
        <w:spacing w:after="0" w:line="240" w:lineRule="auto"/>
        <w:jc w:val="both"/>
        <w:rPr>
          <w:rFonts w:ascii="Times New Roman" w:eastAsia="Calibri" w:hAnsi="Times New Roman" w:cs="Times New Roman"/>
          <w:sz w:val="24"/>
          <w:szCs w:val="24"/>
        </w:rPr>
      </w:pPr>
      <w:r w:rsidRPr="00504C57">
        <w:rPr>
          <w:rFonts w:ascii="Times New Roman" w:eastAsia="Calibri" w:hAnsi="Times New Roman" w:cs="Times New Roman"/>
          <w:b/>
          <w:i/>
          <w:sz w:val="24"/>
          <w:szCs w:val="24"/>
        </w:rPr>
        <w:t>mărimea proiectului</w:t>
      </w:r>
      <w:r w:rsidRPr="00504C57">
        <w:rPr>
          <w:rFonts w:ascii="Times New Roman" w:eastAsia="Calibri" w:hAnsi="Times New Roman" w:cs="Times New Roman"/>
          <w:sz w:val="24"/>
          <w:szCs w:val="24"/>
        </w:rPr>
        <w:t>:</w:t>
      </w:r>
    </w:p>
    <w:p w:rsidR="00F41F8B" w:rsidRPr="00237C80" w:rsidRDefault="00F41F8B" w:rsidP="007903A1">
      <w:pPr>
        <w:spacing w:after="0" w:line="240" w:lineRule="auto"/>
        <w:ind w:firstLine="450"/>
        <w:jc w:val="both"/>
        <w:rPr>
          <w:rFonts w:ascii="Times New Roman" w:hAnsi="Times New Roman" w:cs="Times New Roman"/>
          <w:sz w:val="24"/>
          <w:szCs w:val="24"/>
        </w:rPr>
      </w:pPr>
      <w:r w:rsidRPr="00237C80">
        <w:rPr>
          <w:rFonts w:ascii="Times New Roman" w:hAnsi="Times New Roman" w:cs="Times New Roman"/>
          <w:sz w:val="24"/>
          <w:szCs w:val="24"/>
        </w:rPr>
        <w:t>Proiectul va fi compus din:</w:t>
      </w:r>
    </w:p>
    <w:p w:rsidR="00F41F8B" w:rsidRPr="00237C80" w:rsidRDefault="00F41F8B" w:rsidP="007903A1">
      <w:pPr>
        <w:pStyle w:val="ListParagraph"/>
        <w:numPr>
          <w:ilvl w:val="0"/>
          <w:numId w:val="16"/>
        </w:numPr>
        <w:spacing w:after="0" w:line="240" w:lineRule="auto"/>
        <w:jc w:val="both"/>
        <w:rPr>
          <w:rFonts w:ascii="Times New Roman" w:hAnsi="Times New Roman" w:cs="Times New Roman"/>
          <w:w w:val="109"/>
          <w:sz w:val="24"/>
          <w:szCs w:val="24"/>
        </w:rPr>
      </w:pPr>
      <w:r w:rsidRPr="00237C80">
        <w:rPr>
          <w:rFonts w:ascii="Times New Roman" w:hAnsi="Times New Roman" w:cs="Times New Roman"/>
          <w:w w:val="109"/>
          <w:sz w:val="24"/>
          <w:szCs w:val="24"/>
        </w:rPr>
        <w:t>1 stație de pre-epurare dimensionată la debitul Quz zi med= 350 m</w:t>
      </w:r>
      <w:r w:rsidRPr="00504C57">
        <w:rPr>
          <w:rFonts w:ascii="Times New Roman" w:hAnsi="Times New Roman" w:cs="Times New Roman"/>
          <w:w w:val="109"/>
          <w:sz w:val="24"/>
          <w:szCs w:val="24"/>
          <w:vertAlign w:val="superscript"/>
        </w:rPr>
        <w:t>3</w:t>
      </w:r>
      <w:r w:rsidRPr="00237C80">
        <w:rPr>
          <w:rFonts w:ascii="Times New Roman" w:hAnsi="Times New Roman" w:cs="Times New Roman"/>
          <w:w w:val="109"/>
          <w:sz w:val="24"/>
          <w:szCs w:val="24"/>
        </w:rPr>
        <w:t>/zi</w:t>
      </w:r>
    </w:p>
    <w:p w:rsidR="00F41F8B" w:rsidRPr="00237C80" w:rsidRDefault="00F41F8B" w:rsidP="007903A1">
      <w:pPr>
        <w:pStyle w:val="ListParagraph"/>
        <w:numPr>
          <w:ilvl w:val="0"/>
          <w:numId w:val="16"/>
        </w:numPr>
        <w:spacing w:after="0" w:line="240" w:lineRule="auto"/>
        <w:jc w:val="both"/>
        <w:rPr>
          <w:rFonts w:ascii="Times New Roman" w:hAnsi="Times New Roman" w:cs="Times New Roman"/>
          <w:w w:val="109"/>
          <w:sz w:val="24"/>
          <w:szCs w:val="24"/>
        </w:rPr>
      </w:pPr>
      <w:r w:rsidRPr="00237C80">
        <w:rPr>
          <w:rFonts w:ascii="Times New Roman" w:hAnsi="Times New Roman" w:cs="Times New Roman"/>
          <w:w w:val="109"/>
          <w:sz w:val="24"/>
          <w:szCs w:val="24"/>
        </w:rPr>
        <w:t xml:space="preserve">4 stații pompare ape uzate (SPAU) </w:t>
      </w:r>
    </w:p>
    <w:p w:rsidR="00F41F8B" w:rsidRPr="00237C80" w:rsidRDefault="00F41F8B" w:rsidP="007903A1">
      <w:pPr>
        <w:pStyle w:val="ListParagraph"/>
        <w:spacing w:after="0" w:line="240" w:lineRule="auto"/>
        <w:ind w:left="0" w:firstLine="720"/>
        <w:jc w:val="both"/>
        <w:rPr>
          <w:rFonts w:ascii="Times New Roman" w:hAnsi="Times New Roman" w:cs="Times New Roman"/>
          <w:sz w:val="24"/>
          <w:szCs w:val="24"/>
        </w:rPr>
      </w:pPr>
      <w:r w:rsidRPr="00237C80">
        <w:rPr>
          <w:rFonts w:ascii="Times New Roman" w:hAnsi="Times New Roman" w:cs="Times New Roman"/>
          <w:sz w:val="24"/>
          <w:szCs w:val="24"/>
        </w:rPr>
        <w:t>In prezent, apele uzate menajere provenite de la Spitalul Județean de Urgența Târgoviște și cladirile conexe sunt descarcate în rețeaua de canalizare a municipiului Targoviște. Incărcările din aceste ape uzate depășesc limitele impuse de NTPA 002/2002 - Normativ privind condițiile de evacuare a apelor uzate în rețelele de canalizare ale localităților și direct în stațiile de epurare, și pot duce la o funcționare deficitară a stației de epurare a municipiului Târgoviște.</w:t>
      </w:r>
    </w:p>
    <w:p w:rsidR="00F41F8B" w:rsidRPr="003B56BD" w:rsidRDefault="00F41F8B" w:rsidP="003B56BD">
      <w:pPr>
        <w:spacing w:after="0" w:line="240" w:lineRule="auto"/>
        <w:ind w:firstLine="720"/>
        <w:jc w:val="both"/>
        <w:rPr>
          <w:rFonts w:ascii="Times New Roman" w:hAnsi="Times New Roman" w:cs="Times New Roman"/>
          <w:sz w:val="24"/>
          <w:szCs w:val="24"/>
        </w:rPr>
      </w:pPr>
      <w:r w:rsidRPr="003B56BD">
        <w:rPr>
          <w:rFonts w:ascii="Times New Roman" w:hAnsi="Times New Roman" w:cs="Times New Roman"/>
          <w:sz w:val="24"/>
          <w:szCs w:val="24"/>
        </w:rPr>
        <w:t xml:space="preserve">In acest sens s-a prevăzut o stație de pre-epurare </w:t>
      </w:r>
      <w:r w:rsidRPr="003B56BD">
        <w:rPr>
          <w:rFonts w:ascii="Times New Roman" w:hAnsi="Times New Roman" w:cs="Times New Roman"/>
          <w:sz w:val="24"/>
          <w:szCs w:val="24"/>
          <w:u w:val="single"/>
        </w:rPr>
        <w:t>containerizată</w:t>
      </w:r>
      <w:r w:rsidRPr="003B56BD">
        <w:rPr>
          <w:rFonts w:ascii="Times New Roman" w:hAnsi="Times New Roman" w:cs="Times New Roman"/>
          <w:sz w:val="24"/>
          <w:szCs w:val="24"/>
        </w:rPr>
        <w:t>, de tip modular, ce va fi amplasată adiacent pavilionului C2 (Ortopedie+Oftalmologie), în incinta Spitalului Județean de Urgență Târgoviște.</w:t>
      </w:r>
      <w:r w:rsidR="00DF5457">
        <w:rPr>
          <w:rFonts w:ascii="Times New Roman" w:hAnsi="Times New Roman" w:cs="Times New Roman"/>
          <w:sz w:val="24"/>
          <w:szCs w:val="24"/>
        </w:rPr>
        <w:t xml:space="preserve"> </w:t>
      </w:r>
      <w:r w:rsidRPr="003B56BD">
        <w:rPr>
          <w:rFonts w:ascii="Times New Roman" w:hAnsi="Times New Roman" w:cs="Times New Roman"/>
          <w:sz w:val="24"/>
          <w:szCs w:val="24"/>
        </w:rPr>
        <w:t>Apele pre-epurate aici vor fi trimise în rețeaua de canalizare existentă și epurate la Stația de Epurare a Municipiului Târgoviște.</w:t>
      </w:r>
    </w:p>
    <w:p w:rsidR="00F41F8B" w:rsidRPr="003B56BD" w:rsidRDefault="00F41F8B" w:rsidP="003B56BD">
      <w:pPr>
        <w:spacing w:after="0" w:line="240" w:lineRule="auto"/>
        <w:jc w:val="both"/>
        <w:rPr>
          <w:rFonts w:ascii="Times New Roman" w:hAnsi="Times New Roman" w:cs="Times New Roman"/>
          <w:sz w:val="24"/>
          <w:szCs w:val="24"/>
        </w:rPr>
      </w:pPr>
      <w:r w:rsidRPr="003B56BD">
        <w:rPr>
          <w:rFonts w:ascii="Times New Roman" w:hAnsi="Times New Roman" w:cs="Times New Roman"/>
          <w:sz w:val="24"/>
          <w:szCs w:val="24"/>
        </w:rPr>
        <w:tab/>
        <w:t xml:space="preserve">Apele uzate provenite de la toate unitațile spitalului vor fi transportate prin pompare spre stația de pre-epurare prin intermediul a celor 4 stații de pompare ape uzate (SPAU 1-4) subterane, prevăzute dispozitive care să prevină zgomotul, vibrațiile și mirosurile neplăcute, și având pompe cu tocator. </w:t>
      </w:r>
    </w:p>
    <w:p w:rsidR="00F41F8B" w:rsidRPr="003B56BD" w:rsidRDefault="00F41F8B" w:rsidP="003B56BD">
      <w:pPr>
        <w:spacing w:after="0" w:line="240" w:lineRule="auto"/>
        <w:ind w:firstLine="709"/>
        <w:jc w:val="both"/>
        <w:rPr>
          <w:rFonts w:ascii="Times New Roman" w:hAnsi="Times New Roman" w:cs="Times New Roman"/>
          <w:sz w:val="24"/>
          <w:szCs w:val="24"/>
        </w:rPr>
      </w:pPr>
      <w:r w:rsidRPr="003B56BD">
        <w:rPr>
          <w:rFonts w:ascii="Times New Roman" w:hAnsi="Times New Roman" w:cs="Times New Roman"/>
          <w:sz w:val="24"/>
          <w:szCs w:val="24"/>
        </w:rPr>
        <w:lastRenderedPageBreak/>
        <w:t>Pentru dezinfecția apelor uzate din spital s-a ales soluția utilizării unei stații de pre-epurare care poate prelua și dezinfecta un debit de până la maxim 350 m</w:t>
      </w:r>
      <w:r w:rsidRPr="003B56BD">
        <w:rPr>
          <w:rFonts w:ascii="Times New Roman" w:hAnsi="Times New Roman" w:cs="Times New Roman"/>
          <w:sz w:val="24"/>
          <w:szCs w:val="24"/>
          <w:vertAlign w:val="superscript"/>
        </w:rPr>
        <w:t>3</w:t>
      </w:r>
      <w:r w:rsidRPr="003B56BD">
        <w:rPr>
          <w:rFonts w:ascii="Times New Roman" w:hAnsi="Times New Roman" w:cs="Times New Roman"/>
          <w:sz w:val="24"/>
          <w:szCs w:val="24"/>
        </w:rPr>
        <w:t>/zi. Stația de pre-epurare va folosi tehnologia de dezinfecție a apelor uzate cu ajutorul Ozonului.</w:t>
      </w:r>
    </w:p>
    <w:p w:rsidR="00F41F8B" w:rsidRPr="003B56BD" w:rsidRDefault="00F41F8B" w:rsidP="003B56BD">
      <w:pPr>
        <w:spacing w:after="0" w:line="240" w:lineRule="auto"/>
        <w:ind w:firstLine="709"/>
        <w:jc w:val="both"/>
        <w:rPr>
          <w:rFonts w:ascii="Times New Roman" w:hAnsi="Times New Roman" w:cs="Times New Roman"/>
          <w:sz w:val="24"/>
          <w:szCs w:val="24"/>
        </w:rPr>
      </w:pPr>
      <w:r w:rsidRPr="003B56BD">
        <w:rPr>
          <w:rFonts w:ascii="Times New Roman" w:hAnsi="Times New Roman" w:cs="Times New Roman"/>
          <w:sz w:val="24"/>
          <w:szCs w:val="24"/>
        </w:rPr>
        <w:t>Stația de pre-epurare este prevăzută a avea debitul de calcul de 350 m</w:t>
      </w:r>
      <w:r w:rsidRPr="003B56BD">
        <w:rPr>
          <w:rFonts w:ascii="Times New Roman" w:hAnsi="Times New Roman" w:cs="Times New Roman"/>
          <w:sz w:val="24"/>
          <w:szCs w:val="24"/>
          <w:vertAlign w:val="superscript"/>
        </w:rPr>
        <w:t>3</w:t>
      </w:r>
      <w:r w:rsidRPr="003B56BD">
        <w:rPr>
          <w:rFonts w:ascii="Times New Roman" w:hAnsi="Times New Roman" w:cs="Times New Roman"/>
          <w:sz w:val="24"/>
          <w:szCs w:val="24"/>
        </w:rPr>
        <w:t>/zi, iar deversarea apelor pre-epurate se va face în rețeaua de canalizare existentă pe str. Tudor Vladimirescu.</w:t>
      </w:r>
    </w:p>
    <w:p w:rsidR="00F41F8B" w:rsidRPr="003B56BD" w:rsidRDefault="00F41F8B" w:rsidP="003B56BD">
      <w:pPr>
        <w:spacing w:after="0" w:line="240" w:lineRule="auto"/>
        <w:ind w:firstLine="720"/>
        <w:jc w:val="both"/>
        <w:rPr>
          <w:rFonts w:ascii="Times New Roman" w:hAnsi="Times New Roman" w:cs="Times New Roman"/>
          <w:sz w:val="24"/>
          <w:szCs w:val="24"/>
        </w:rPr>
      </w:pPr>
      <w:r w:rsidRPr="003B56BD">
        <w:rPr>
          <w:rFonts w:ascii="Times New Roman" w:hAnsi="Times New Roman" w:cs="Times New Roman"/>
          <w:sz w:val="24"/>
          <w:szCs w:val="24"/>
        </w:rPr>
        <w:t xml:space="preserve">Toate echipamentele din stație sunt închise ermetic, nu generează zgomot puternic. Rezervorul de Ozon este închis ermetic, iar la partea superioară acesta are o conexiune către un distrugator de Ozon prevăzut la interior cu carbune activ. De asemenea grătarul automat cu șnec are corpul capsulat, închis ermetic, iar la partea superioară pe unde vor fi evacuate retinerile, echipamentul este prevăzut cu un dispozitiv de insăcuire. </w:t>
      </w:r>
    </w:p>
    <w:p w:rsidR="00F41F8B" w:rsidRPr="003B56BD" w:rsidRDefault="00F41F8B" w:rsidP="003B56BD">
      <w:pPr>
        <w:spacing w:after="0" w:line="240" w:lineRule="auto"/>
        <w:ind w:firstLine="720"/>
        <w:jc w:val="both"/>
        <w:rPr>
          <w:rFonts w:ascii="Times New Roman" w:hAnsi="Times New Roman" w:cs="Times New Roman"/>
          <w:sz w:val="24"/>
          <w:szCs w:val="24"/>
        </w:rPr>
      </w:pPr>
      <w:r w:rsidRPr="003B56BD">
        <w:rPr>
          <w:rFonts w:ascii="Times New Roman" w:hAnsi="Times New Roman" w:cs="Times New Roman"/>
          <w:sz w:val="24"/>
          <w:szCs w:val="24"/>
        </w:rPr>
        <w:t xml:space="preserve">Construcția stației de epurare este realizată din doua nivele, în primul nivel se vor regăsi treapta de epurare mecanică, instalația de generare Ozon și treapta de condițonare a nămolului rezultat din procesul de dezinfecție chimică al apelor uzate. </w:t>
      </w:r>
      <w:r w:rsidRPr="002D29E8">
        <w:rPr>
          <w:rFonts w:ascii="Times New Roman" w:hAnsi="Times New Roman" w:cs="Times New Roman"/>
          <w:b/>
          <w:sz w:val="24"/>
          <w:szCs w:val="24"/>
        </w:rPr>
        <w:t>Dimensiunile în plan ale clădirii vor fi 11,00 m x 9,00 m și înalțimea H = 3 m</w:t>
      </w:r>
      <w:r w:rsidRPr="003B56BD">
        <w:rPr>
          <w:rFonts w:ascii="Times New Roman" w:hAnsi="Times New Roman" w:cs="Times New Roman"/>
          <w:sz w:val="24"/>
          <w:szCs w:val="24"/>
        </w:rPr>
        <w:t>.</w:t>
      </w:r>
    </w:p>
    <w:p w:rsidR="00F41F8B" w:rsidRPr="003B56BD" w:rsidRDefault="00F41F8B" w:rsidP="003B56BD">
      <w:pPr>
        <w:spacing w:after="0" w:line="240" w:lineRule="auto"/>
        <w:jc w:val="both"/>
        <w:rPr>
          <w:rFonts w:ascii="Times New Roman" w:hAnsi="Times New Roman" w:cs="Times New Roman"/>
          <w:sz w:val="24"/>
          <w:szCs w:val="24"/>
        </w:rPr>
      </w:pPr>
      <w:r w:rsidRPr="003B56BD">
        <w:rPr>
          <w:rFonts w:ascii="Times New Roman" w:hAnsi="Times New Roman" w:cs="Times New Roman"/>
          <w:sz w:val="24"/>
          <w:szCs w:val="24"/>
        </w:rPr>
        <w:tab/>
        <w:t>Deasupra primului nivel se va amplasa camera tehnică realizată dintr-o construcție tip container, închisă perimetral cu panouri tip sandwich, prevazută cu un perete interior pentru delimitarea camerei prevazute cu echipamente de epurare mecanică, chimică și dezinfecție a aerului cu UV și camera prevazută cu echipamente pentru condiționarea și evacuarea nămolului.</w:t>
      </w:r>
    </w:p>
    <w:p w:rsidR="00F41F8B" w:rsidRPr="003B56BD" w:rsidRDefault="00F41F8B" w:rsidP="003B56BD">
      <w:pPr>
        <w:spacing w:after="0" w:line="240" w:lineRule="auto"/>
        <w:ind w:firstLine="709"/>
        <w:jc w:val="both"/>
        <w:rPr>
          <w:rFonts w:ascii="Times New Roman" w:hAnsi="Times New Roman" w:cs="Times New Roman"/>
          <w:sz w:val="24"/>
          <w:szCs w:val="24"/>
        </w:rPr>
      </w:pPr>
      <w:r w:rsidRPr="003B56BD">
        <w:rPr>
          <w:rFonts w:ascii="Times New Roman" w:hAnsi="Times New Roman" w:cs="Times New Roman"/>
          <w:sz w:val="24"/>
          <w:szCs w:val="24"/>
        </w:rPr>
        <w:t xml:space="preserve">Schema de pre-epurare aleasă este alcatuită dintr-o linie care poate prelua un debit de maxim </w:t>
      </w:r>
      <w:r w:rsidRPr="002D29E8">
        <w:rPr>
          <w:rFonts w:ascii="Times New Roman" w:hAnsi="Times New Roman" w:cs="Times New Roman"/>
          <w:b/>
          <w:sz w:val="24"/>
          <w:szCs w:val="24"/>
        </w:rPr>
        <w:t>350 m</w:t>
      </w:r>
      <w:r w:rsidRPr="002D29E8">
        <w:rPr>
          <w:rFonts w:ascii="Times New Roman" w:hAnsi="Times New Roman" w:cs="Times New Roman"/>
          <w:b/>
          <w:sz w:val="24"/>
          <w:szCs w:val="24"/>
          <w:vertAlign w:val="superscript"/>
        </w:rPr>
        <w:t>3</w:t>
      </w:r>
      <w:r w:rsidRPr="002D29E8">
        <w:rPr>
          <w:rFonts w:ascii="Times New Roman" w:hAnsi="Times New Roman" w:cs="Times New Roman"/>
          <w:b/>
          <w:sz w:val="24"/>
          <w:szCs w:val="24"/>
        </w:rPr>
        <w:t>/zi</w:t>
      </w:r>
      <w:r w:rsidRPr="003B56BD">
        <w:rPr>
          <w:rFonts w:ascii="Times New Roman" w:hAnsi="Times New Roman" w:cs="Times New Roman"/>
          <w:sz w:val="24"/>
          <w:szCs w:val="24"/>
        </w:rPr>
        <w:t>, urmărind în mod special reținerea materiilor în suspensie (MTS) și dezinfecția apelor uzate cu ajutorul Ozonului, în limitele impuse de normativele în vigoare.</w:t>
      </w:r>
    </w:p>
    <w:p w:rsidR="00F41F8B" w:rsidRPr="003B56BD" w:rsidRDefault="00F41F8B" w:rsidP="003B56BD">
      <w:pPr>
        <w:spacing w:after="0" w:line="240" w:lineRule="auto"/>
        <w:ind w:firstLine="709"/>
        <w:jc w:val="both"/>
        <w:rPr>
          <w:rFonts w:ascii="Times New Roman" w:hAnsi="Times New Roman" w:cs="Times New Roman"/>
          <w:sz w:val="24"/>
          <w:szCs w:val="24"/>
        </w:rPr>
      </w:pPr>
      <w:r w:rsidRPr="003B56BD">
        <w:rPr>
          <w:rFonts w:ascii="Times New Roman" w:hAnsi="Times New Roman" w:cs="Times New Roman"/>
          <w:sz w:val="24"/>
          <w:szCs w:val="24"/>
        </w:rPr>
        <w:t>Soluția de pre-epurare adoptată are la bază tehnologia dezinfecției apei uzate cu Ozon.</w:t>
      </w:r>
    </w:p>
    <w:p w:rsidR="00F41F8B" w:rsidRPr="003B56BD" w:rsidRDefault="00F41F8B" w:rsidP="003B56BD">
      <w:pPr>
        <w:spacing w:after="0" w:line="240" w:lineRule="auto"/>
        <w:jc w:val="both"/>
        <w:rPr>
          <w:rFonts w:ascii="Times New Roman" w:hAnsi="Times New Roman" w:cs="Times New Roman"/>
          <w:sz w:val="24"/>
          <w:szCs w:val="24"/>
        </w:rPr>
      </w:pPr>
      <w:r w:rsidRPr="003B56BD">
        <w:rPr>
          <w:rFonts w:ascii="Times New Roman" w:hAnsi="Times New Roman" w:cs="Times New Roman"/>
          <w:b/>
          <w:sz w:val="24"/>
          <w:szCs w:val="24"/>
        </w:rPr>
        <w:t>Statia de pre-epurare</w:t>
      </w:r>
      <w:r w:rsidRPr="003B56BD">
        <w:rPr>
          <w:rFonts w:ascii="Times New Roman" w:hAnsi="Times New Roman" w:cs="Times New Roman"/>
          <w:sz w:val="24"/>
          <w:szCs w:val="24"/>
        </w:rPr>
        <w:t xml:space="preserve"> cuprinde următoarele obiecte tehnologice: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6411"/>
        <w:gridCol w:w="990"/>
        <w:gridCol w:w="976"/>
      </w:tblGrid>
      <w:tr w:rsidR="00F41F8B" w:rsidRPr="003B56BD" w:rsidTr="005264FB">
        <w:trPr>
          <w:jc w:val="center"/>
        </w:trPr>
        <w:tc>
          <w:tcPr>
            <w:tcW w:w="897"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b/>
                <w:lang w:val="pt-BR"/>
              </w:rPr>
            </w:pPr>
            <w:r w:rsidRPr="007903A1">
              <w:rPr>
                <w:rFonts w:ascii="Times New Roman" w:hAnsi="Times New Roman" w:cs="Times New Roman"/>
                <w:b/>
                <w:lang w:val="pt-BR"/>
              </w:rPr>
              <w:t>Nr. Crt.</w:t>
            </w:r>
          </w:p>
        </w:tc>
        <w:tc>
          <w:tcPr>
            <w:tcW w:w="6411"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b/>
                <w:lang w:val="pt-BR"/>
              </w:rPr>
            </w:pPr>
            <w:r w:rsidRPr="007903A1">
              <w:rPr>
                <w:rFonts w:ascii="Times New Roman" w:hAnsi="Times New Roman" w:cs="Times New Roman"/>
                <w:b/>
                <w:lang w:val="pt-BR"/>
              </w:rPr>
              <w:t>Denumire Obiect</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b/>
                <w:lang w:val="pt-BR"/>
              </w:rPr>
            </w:pPr>
            <w:r w:rsidRPr="007903A1">
              <w:rPr>
                <w:rFonts w:ascii="Times New Roman" w:hAnsi="Times New Roman" w:cs="Times New Roman"/>
                <w:b/>
                <w:lang w:val="pt-BR"/>
              </w:rPr>
              <w:t>Cant.</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b/>
                <w:lang w:val="pt-BR"/>
              </w:rPr>
            </w:pPr>
            <w:r w:rsidRPr="007903A1">
              <w:rPr>
                <w:rFonts w:ascii="Times New Roman" w:hAnsi="Times New Roman" w:cs="Times New Roman"/>
                <w:b/>
                <w:lang w:val="pt-BR"/>
              </w:rPr>
              <w:t>U.M.</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Instalație de dozare hipoclorit : pompa dozatoare cu vas de stocare de 100 l</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 xml:space="preserve">Buc.  </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Grătar cu șnec Qmax=30 mc/h  echipat cu sistem de însăcuire, pubelă rețineri grosiere</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Buc.</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Rezervor din inox pentru reacție Ozon</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2</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Buc</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Debitmetru electromagnetic Dn 100</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Instalație de Ozon ce cuprinde: 2 buc x Generator de O</w:t>
            </w:r>
            <w:r w:rsidRPr="007903A1">
              <w:rPr>
                <w:rFonts w:ascii="Times New Roman" w:hAnsi="Times New Roman" w:cs="Times New Roman"/>
                <w:vertAlign w:val="subscript"/>
                <w:lang w:val="pt-BR"/>
              </w:rPr>
              <w:t>3</w:t>
            </w:r>
            <w:r w:rsidRPr="007903A1">
              <w:rPr>
                <w:rFonts w:ascii="Times New Roman" w:hAnsi="Times New Roman" w:cs="Times New Roman"/>
                <w:lang w:val="pt-BR"/>
              </w:rPr>
              <w:t>, răcitor de aer, 2 buc x compresor oil free, senzor de gaz, 2 buc x distrugător de O</w:t>
            </w:r>
            <w:r w:rsidRPr="007903A1">
              <w:rPr>
                <w:rFonts w:ascii="Times New Roman" w:hAnsi="Times New Roman" w:cs="Times New Roman"/>
                <w:vertAlign w:val="subscript"/>
                <w:lang w:val="pt-BR"/>
              </w:rPr>
              <w:t>3</w:t>
            </w:r>
            <w:r w:rsidRPr="007903A1">
              <w:rPr>
                <w:rFonts w:ascii="Times New Roman" w:hAnsi="Times New Roman" w:cs="Times New Roman"/>
                <w:lang w:val="pt-BR"/>
              </w:rPr>
              <w:t xml:space="preserve">, 2 buc x Separator de condens. </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2</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Ans.</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Electrovane Cuțit DN 50</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2</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 xml:space="preserve">Buc.  </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color w:val="000000"/>
              </w:rPr>
            </w:pPr>
            <w:r w:rsidRPr="007903A1">
              <w:rPr>
                <w:rFonts w:ascii="Times New Roman" w:hAnsi="Times New Roman" w:cs="Times New Roman"/>
                <w:lang w:val="pt-BR"/>
              </w:rPr>
              <w:t>Debitmetru electromagnetic Dn 50</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color w:val="000000"/>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color w:val="000000"/>
              </w:rPr>
            </w:pPr>
            <w:r w:rsidRPr="007903A1">
              <w:rPr>
                <w:rFonts w:ascii="Times New Roman" w:hAnsi="Times New Roman" w:cs="Times New Roman"/>
                <w:lang w:val="pt-BR"/>
              </w:rPr>
              <w:t>Buc.</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Tablou electric protecție și automatizare</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Buc.</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Pompa de bașa</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Buc.</w:t>
            </w:r>
          </w:p>
        </w:tc>
      </w:tr>
      <w:tr w:rsidR="00F41F8B" w:rsidRPr="003B56BD" w:rsidTr="005264FB">
        <w:trPr>
          <w:trHeight w:val="378"/>
          <w:jc w:val="center"/>
        </w:trPr>
        <w:tc>
          <w:tcPr>
            <w:tcW w:w="897" w:type="dxa"/>
            <w:shd w:val="clear" w:color="auto" w:fill="auto"/>
            <w:vAlign w:val="center"/>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Rezervor de condiționare a nămolului echipat cu mixer vertical</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Buc.</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lang w:val="pt-BR"/>
              </w:rPr>
              <w:t>Instalație de mixare și dozare polielectrolit</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 xml:space="preserve">Buc.  </w:t>
            </w:r>
          </w:p>
        </w:tc>
      </w:tr>
      <w:tr w:rsidR="00F41F8B" w:rsidRPr="003B56BD" w:rsidTr="005264FB">
        <w:trPr>
          <w:jc w:val="center"/>
        </w:trPr>
        <w:tc>
          <w:tcPr>
            <w:tcW w:w="897" w:type="dxa"/>
            <w:shd w:val="clear" w:color="auto" w:fill="auto"/>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Electropompa cu șurub</w:t>
            </w:r>
            <w:r w:rsidRPr="007903A1">
              <w:rPr>
                <w:rFonts w:ascii="Times New Roman" w:hAnsi="Times New Roman" w:cs="Times New Roman"/>
                <w:lang w:val="pt-BR"/>
              </w:rPr>
              <w:t xml:space="preserve"> pentru nămol</w:t>
            </w:r>
          </w:p>
        </w:tc>
        <w:tc>
          <w:tcPr>
            <w:tcW w:w="990"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rPr>
              <w:t>2</w:t>
            </w:r>
          </w:p>
        </w:tc>
        <w:tc>
          <w:tcPr>
            <w:tcW w:w="976"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rPr>
              <w:t xml:space="preserve">Buc.  </w:t>
            </w:r>
          </w:p>
        </w:tc>
      </w:tr>
      <w:tr w:rsidR="00F41F8B" w:rsidRPr="003B56BD" w:rsidTr="005264FB">
        <w:trPr>
          <w:jc w:val="center"/>
        </w:trPr>
        <w:tc>
          <w:tcPr>
            <w:tcW w:w="897" w:type="dxa"/>
            <w:shd w:val="clear" w:color="auto" w:fill="auto"/>
            <w:vAlign w:val="center"/>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lang w:val="pt-BR"/>
              </w:rPr>
              <w:t>Instalație de deshidratare nămol cu 1x2saci</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 xml:space="preserve">Buc.  </w:t>
            </w:r>
          </w:p>
        </w:tc>
      </w:tr>
      <w:tr w:rsidR="00F41F8B" w:rsidRPr="003B56BD" w:rsidTr="005264FB">
        <w:trPr>
          <w:jc w:val="center"/>
        </w:trPr>
        <w:tc>
          <w:tcPr>
            <w:tcW w:w="897" w:type="dxa"/>
            <w:shd w:val="clear" w:color="auto" w:fill="auto"/>
            <w:vAlign w:val="center"/>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Vană cuțit Dn 100</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4</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color w:val="000000"/>
              </w:rPr>
              <w:t xml:space="preserve">Buc.  </w:t>
            </w:r>
          </w:p>
        </w:tc>
      </w:tr>
      <w:tr w:rsidR="00F41F8B" w:rsidRPr="003B56BD" w:rsidTr="005264FB">
        <w:trPr>
          <w:jc w:val="center"/>
        </w:trPr>
        <w:tc>
          <w:tcPr>
            <w:tcW w:w="897" w:type="dxa"/>
            <w:shd w:val="clear" w:color="auto" w:fill="auto"/>
            <w:vAlign w:val="center"/>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Tablou electric de automatizare prevazut cu modul de monitorizare, alarma și transmitere la distanță prin GSM</w:t>
            </w:r>
          </w:p>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lang w:val="pt-BR"/>
              </w:rPr>
            </w:pPr>
            <w:r w:rsidRPr="007903A1">
              <w:rPr>
                <w:rFonts w:ascii="Times New Roman" w:hAnsi="Times New Roman" w:cs="Times New Roman"/>
                <w:lang w:val="pt-BR"/>
              </w:rPr>
              <w:t xml:space="preserve"> (SIM GSM cu IP Fix neinclus), incl. interfața de monitorizare și reprezentare grafică a parametrilor și alarmelor cu baza de date 6 luni pt contoare, comenzi și alarme</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rPr>
            </w:pPr>
            <w:r w:rsidRPr="007903A1">
              <w:rPr>
                <w:rFonts w:ascii="Times New Roman" w:hAnsi="Times New Roman" w:cs="Times New Roman"/>
                <w:lang w:val="pt-BR"/>
              </w:rPr>
              <w:t>Ans.</w:t>
            </w:r>
          </w:p>
        </w:tc>
      </w:tr>
      <w:tr w:rsidR="00F41F8B" w:rsidRPr="003B56BD" w:rsidTr="005264FB">
        <w:trPr>
          <w:jc w:val="center"/>
        </w:trPr>
        <w:tc>
          <w:tcPr>
            <w:tcW w:w="897" w:type="dxa"/>
            <w:shd w:val="clear" w:color="auto" w:fill="auto"/>
            <w:vAlign w:val="center"/>
          </w:tcPr>
          <w:p w:rsidR="00F41F8B" w:rsidRPr="007903A1" w:rsidRDefault="00F41F8B" w:rsidP="003B56BD">
            <w:pPr>
              <w:numPr>
                <w:ilvl w:val="0"/>
                <w:numId w:val="17"/>
              </w:numPr>
              <w:overflowPunct w:val="0"/>
              <w:autoSpaceDE w:val="0"/>
              <w:autoSpaceDN w:val="0"/>
              <w:adjustRightInd w:val="0"/>
              <w:spacing w:after="0" w:line="240" w:lineRule="auto"/>
              <w:ind w:right="180"/>
              <w:jc w:val="both"/>
              <w:textAlignment w:val="baseline"/>
              <w:rPr>
                <w:rFonts w:ascii="Times New Roman" w:hAnsi="Times New Roman" w:cs="Times New Roman"/>
              </w:rPr>
            </w:pPr>
          </w:p>
        </w:tc>
        <w:tc>
          <w:tcPr>
            <w:tcW w:w="6411" w:type="dxa"/>
            <w:shd w:val="clear" w:color="auto" w:fill="auto"/>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rPr>
            </w:pPr>
            <w:r w:rsidRPr="007903A1">
              <w:rPr>
                <w:rFonts w:ascii="Times New Roman" w:hAnsi="Times New Roman" w:cs="Times New Roman"/>
                <w:lang w:val="pt-BR"/>
              </w:rPr>
              <w:t>Sistem de dezinfecție aer incintă cu lampi UV: 8 lămpi UV cu 4 balast si accesorii</w:t>
            </w:r>
          </w:p>
        </w:tc>
        <w:tc>
          <w:tcPr>
            <w:tcW w:w="990"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rPr>
            </w:pPr>
            <w:r w:rsidRPr="007903A1">
              <w:rPr>
                <w:rFonts w:ascii="Times New Roman" w:hAnsi="Times New Roman" w:cs="Times New Roman"/>
                <w:lang w:val="pt-BR"/>
              </w:rPr>
              <w:t>1</w:t>
            </w:r>
          </w:p>
        </w:tc>
        <w:tc>
          <w:tcPr>
            <w:tcW w:w="976" w:type="dxa"/>
            <w:shd w:val="clear" w:color="auto" w:fill="auto"/>
            <w:vAlign w:val="center"/>
          </w:tcPr>
          <w:p w:rsidR="00F41F8B" w:rsidRPr="007903A1" w:rsidRDefault="00F41F8B" w:rsidP="003B56BD">
            <w:pPr>
              <w:overflowPunct w:val="0"/>
              <w:autoSpaceDE w:val="0"/>
              <w:autoSpaceDN w:val="0"/>
              <w:adjustRightInd w:val="0"/>
              <w:spacing w:after="0" w:line="240" w:lineRule="auto"/>
              <w:ind w:right="180"/>
              <w:jc w:val="both"/>
              <w:textAlignment w:val="baseline"/>
              <w:rPr>
                <w:rFonts w:ascii="Times New Roman" w:hAnsi="Times New Roman" w:cs="Times New Roman"/>
              </w:rPr>
            </w:pPr>
            <w:r w:rsidRPr="007903A1">
              <w:rPr>
                <w:rFonts w:ascii="Times New Roman" w:hAnsi="Times New Roman" w:cs="Times New Roman"/>
                <w:lang w:val="pt-BR"/>
              </w:rPr>
              <w:t>Ans.</w:t>
            </w:r>
          </w:p>
        </w:tc>
      </w:tr>
    </w:tbl>
    <w:p w:rsidR="00F41F8B" w:rsidRPr="003B56BD" w:rsidRDefault="00F41F8B" w:rsidP="00C807F1">
      <w:pPr>
        <w:spacing w:after="0" w:line="240" w:lineRule="auto"/>
        <w:jc w:val="both"/>
        <w:rPr>
          <w:rFonts w:ascii="Times New Roman" w:hAnsi="Times New Roman" w:cs="Times New Roman"/>
          <w:sz w:val="24"/>
          <w:szCs w:val="24"/>
        </w:rPr>
      </w:pPr>
    </w:p>
    <w:p w:rsidR="00F41F8B" w:rsidRPr="003B56BD" w:rsidRDefault="00F41F8B" w:rsidP="003B56BD">
      <w:pPr>
        <w:spacing w:after="0" w:line="240" w:lineRule="auto"/>
        <w:ind w:firstLine="709"/>
        <w:jc w:val="both"/>
        <w:rPr>
          <w:rFonts w:ascii="Times New Roman" w:hAnsi="Times New Roman" w:cs="Times New Roman"/>
          <w:sz w:val="24"/>
          <w:szCs w:val="24"/>
        </w:rPr>
      </w:pPr>
      <w:r w:rsidRPr="003B56BD">
        <w:rPr>
          <w:rFonts w:ascii="Times New Roman" w:hAnsi="Times New Roman" w:cs="Times New Roman"/>
          <w:sz w:val="24"/>
          <w:szCs w:val="24"/>
        </w:rPr>
        <w:t>Stațiile de pompare ape uzate (SPAU) vor fi amplasate astfel:</w:t>
      </w:r>
    </w:p>
    <w:p w:rsidR="00F41F8B" w:rsidRDefault="00F41F8B" w:rsidP="003B56BD">
      <w:pPr>
        <w:spacing w:after="0" w:line="240" w:lineRule="auto"/>
        <w:jc w:val="both"/>
        <w:rPr>
          <w:rFonts w:ascii="Times New Roman" w:hAnsi="Times New Roman" w:cs="Times New Roman"/>
          <w:sz w:val="24"/>
          <w:szCs w:val="24"/>
        </w:rPr>
      </w:pPr>
      <w:r w:rsidRPr="003B56BD">
        <w:rPr>
          <w:rFonts w:ascii="Times New Roman" w:hAnsi="Times New Roman" w:cs="Times New Roman"/>
          <w:sz w:val="24"/>
          <w:szCs w:val="24"/>
        </w:rPr>
        <w:lastRenderedPageBreak/>
        <w:t>SPAU 1 - Stație de pompare prefabricată, din beton armat, subterană, Di=1,2m, Dext=1,5m, Hbazin=4,25m, echipată cu doua pompe submersibile (1A+1R) cu tocator, având fiecare Qmax orar=3,5 mc/h , H=7 m, complet ech</w:t>
      </w:r>
      <w:r w:rsidR="00C807F1">
        <w:rPr>
          <w:rFonts w:ascii="Times New Roman" w:hAnsi="Times New Roman" w:cs="Times New Roman"/>
          <w:sz w:val="24"/>
          <w:szCs w:val="24"/>
        </w:rPr>
        <w:t xml:space="preserve">ipata inclusiv automatizare. </w:t>
      </w:r>
      <w:r w:rsidRPr="003B56BD">
        <w:rPr>
          <w:rFonts w:ascii="Times New Roman" w:hAnsi="Times New Roman" w:cs="Times New Roman"/>
          <w:sz w:val="24"/>
          <w:szCs w:val="24"/>
        </w:rPr>
        <w:t>SPAU 1 va refula apele direct în primul echipament din stația de pre-epurare - grătarul automat cu șnec printr-o conductă de refulare din PEID De 63mm, SDR 17, PN10, L=68m.</w:t>
      </w:r>
    </w:p>
    <w:p w:rsidR="00C807F1" w:rsidRPr="00C807F1" w:rsidRDefault="00C807F1" w:rsidP="003B56BD">
      <w:pPr>
        <w:spacing w:after="0" w:line="240" w:lineRule="auto"/>
        <w:jc w:val="both"/>
        <w:rPr>
          <w:rFonts w:ascii="Times New Roman" w:hAnsi="Times New Roman" w:cs="Times New Roman"/>
          <w:sz w:val="16"/>
          <w:szCs w:val="16"/>
        </w:rPr>
      </w:pPr>
    </w:p>
    <w:p w:rsidR="00F41F8B" w:rsidRPr="003B56BD" w:rsidRDefault="00F41F8B" w:rsidP="003B56BD">
      <w:pPr>
        <w:spacing w:after="0" w:line="240" w:lineRule="auto"/>
        <w:jc w:val="both"/>
        <w:rPr>
          <w:rFonts w:ascii="Times New Roman" w:hAnsi="Times New Roman" w:cs="Times New Roman"/>
          <w:sz w:val="24"/>
          <w:szCs w:val="24"/>
        </w:rPr>
      </w:pPr>
      <w:r w:rsidRPr="003B56BD">
        <w:rPr>
          <w:rFonts w:ascii="Times New Roman" w:hAnsi="Times New Roman" w:cs="Times New Roman"/>
          <w:sz w:val="24"/>
          <w:szCs w:val="24"/>
        </w:rPr>
        <w:t>SPAU 2 - Stație de pompare prefabricată, din beton armat, subterană, Di=2,0m, Dext=2,3m, Hbazin=4,25m, echipată cu  2A+1R pompe submersibile cu tocator, având fiecare Qmax orar =7 mc/h, H= 9 m , complet echipată inclusiv automatizare.</w:t>
      </w:r>
      <w:r w:rsidR="00FA4BAB">
        <w:rPr>
          <w:rFonts w:ascii="Times New Roman" w:hAnsi="Times New Roman" w:cs="Times New Roman"/>
          <w:sz w:val="24"/>
          <w:szCs w:val="24"/>
        </w:rPr>
        <w:t xml:space="preserve"> </w:t>
      </w:r>
      <w:r w:rsidRPr="003B56BD">
        <w:rPr>
          <w:rFonts w:ascii="Times New Roman" w:hAnsi="Times New Roman" w:cs="Times New Roman"/>
          <w:sz w:val="24"/>
          <w:szCs w:val="24"/>
        </w:rPr>
        <w:t>SPAU 2 va refula apele direct în primul echipament din stația de pre-epurare - gratarul automat cu șnec printr-o conductă de refulare din PEID De 110mm, SDR 17, PN10, L=44m.</w:t>
      </w:r>
    </w:p>
    <w:p w:rsidR="00C807F1" w:rsidRPr="00C807F1" w:rsidRDefault="00C807F1" w:rsidP="003B56BD">
      <w:pPr>
        <w:spacing w:after="0" w:line="240" w:lineRule="auto"/>
        <w:jc w:val="both"/>
        <w:rPr>
          <w:rFonts w:ascii="Times New Roman" w:hAnsi="Times New Roman" w:cs="Times New Roman"/>
          <w:sz w:val="16"/>
          <w:szCs w:val="16"/>
        </w:rPr>
      </w:pPr>
    </w:p>
    <w:p w:rsidR="00F41F8B" w:rsidRPr="003B56BD" w:rsidRDefault="00F41F8B" w:rsidP="003B56BD">
      <w:pPr>
        <w:spacing w:after="0" w:line="240" w:lineRule="auto"/>
        <w:jc w:val="both"/>
        <w:rPr>
          <w:rFonts w:ascii="Times New Roman" w:hAnsi="Times New Roman" w:cs="Times New Roman"/>
          <w:sz w:val="24"/>
          <w:szCs w:val="24"/>
        </w:rPr>
      </w:pPr>
      <w:r w:rsidRPr="003B56BD">
        <w:rPr>
          <w:rFonts w:ascii="Times New Roman" w:hAnsi="Times New Roman" w:cs="Times New Roman"/>
          <w:sz w:val="24"/>
          <w:szCs w:val="24"/>
        </w:rPr>
        <w:t>SPAU 3 - Stație de pompare prefabricată, din beton armat, subterană, Di=2,0m, Dext=2,3m,, Hbazin=4,25m, echipată cu 2A+1R  pompe submersibile cu tocator, având fiecare Qmax orar = 6,5 mc/h, H=9 m, complet echipată inclusiv automatizare.</w:t>
      </w:r>
      <w:r w:rsidR="00FA4BAB">
        <w:rPr>
          <w:rFonts w:ascii="Times New Roman" w:hAnsi="Times New Roman" w:cs="Times New Roman"/>
          <w:sz w:val="24"/>
          <w:szCs w:val="24"/>
        </w:rPr>
        <w:t xml:space="preserve"> </w:t>
      </w:r>
      <w:r w:rsidRPr="003B56BD">
        <w:rPr>
          <w:rFonts w:ascii="Times New Roman" w:hAnsi="Times New Roman" w:cs="Times New Roman"/>
          <w:sz w:val="24"/>
          <w:szCs w:val="24"/>
        </w:rPr>
        <w:t>SPAU 3 va refula apele în SPAU 2 printr-o conductă de refulare din PEID De 110mm, SDR 17, PN10, L=215m.</w:t>
      </w:r>
    </w:p>
    <w:p w:rsidR="00C807F1" w:rsidRPr="00C807F1" w:rsidRDefault="00C807F1" w:rsidP="003B56BD">
      <w:pPr>
        <w:spacing w:after="0" w:line="240" w:lineRule="auto"/>
        <w:jc w:val="both"/>
        <w:rPr>
          <w:rFonts w:ascii="Times New Roman" w:hAnsi="Times New Roman" w:cs="Times New Roman"/>
          <w:sz w:val="16"/>
          <w:szCs w:val="16"/>
        </w:rPr>
      </w:pPr>
    </w:p>
    <w:p w:rsidR="00F41F8B" w:rsidRPr="003B56BD" w:rsidRDefault="00F41F8B" w:rsidP="003B56BD">
      <w:pPr>
        <w:spacing w:after="0" w:line="240" w:lineRule="auto"/>
        <w:jc w:val="both"/>
        <w:rPr>
          <w:rFonts w:ascii="Times New Roman" w:hAnsi="Times New Roman" w:cs="Times New Roman"/>
          <w:sz w:val="24"/>
          <w:szCs w:val="24"/>
        </w:rPr>
      </w:pPr>
      <w:r w:rsidRPr="003B56BD">
        <w:rPr>
          <w:rFonts w:ascii="Times New Roman" w:hAnsi="Times New Roman" w:cs="Times New Roman"/>
          <w:sz w:val="24"/>
          <w:szCs w:val="24"/>
        </w:rPr>
        <w:t>SPAU 4 - Stație de pompare prefabricată, din beton armat, subterană, Di=2,0m, Dext=2,3m, Hbazin=4,25m, echipată cu 2A+1R  pompe submersibile cu tocator, având fiecare Qmax orar =5,5 mc/h, H=10 m, complet echipată inclusiv automatizare.</w:t>
      </w:r>
      <w:r w:rsidR="00FA4BAB">
        <w:rPr>
          <w:rFonts w:ascii="Times New Roman" w:hAnsi="Times New Roman" w:cs="Times New Roman"/>
          <w:sz w:val="24"/>
          <w:szCs w:val="24"/>
        </w:rPr>
        <w:t xml:space="preserve"> </w:t>
      </w:r>
      <w:r w:rsidRPr="003B56BD">
        <w:rPr>
          <w:rFonts w:ascii="Times New Roman" w:hAnsi="Times New Roman" w:cs="Times New Roman"/>
          <w:sz w:val="24"/>
          <w:szCs w:val="24"/>
        </w:rPr>
        <w:t>SPAU 4 va refula apele în SPAU 3 printr-o conductă de refulare din PEID De 90mm, SDR 17, PN10, L=40m.</w:t>
      </w:r>
    </w:p>
    <w:p w:rsidR="00F41F8B" w:rsidRPr="003B56BD" w:rsidRDefault="00F41F8B" w:rsidP="003B56BD">
      <w:pPr>
        <w:spacing w:after="0" w:line="240" w:lineRule="auto"/>
        <w:ind w:firstLine="720"/>
        <w:jc w:val="both"/>
        <w:rPr>
          <w:rFonts w:ascii="Times New Roman" w:hAnsi="Times New Roman" w:cs="Times New Roman"/>
          <w:sz w:val="24"/>
          <w:szCs w:val="24"/>
        </w:rPr>
      </w:pPr>
      <w:r w:rsidRPr="003B56BD">
        <w:rPr>
          <w:rFonts w:ascii="Times New Roman" w:hAnsi="Times New Roman" w:cs="Times New Roman"/>
          <w:sz w:val="24"/>
          <w:szCs w:val="24"/>
        </w:rPr>
        <w:t>De asemenea, suplimentar pe conductele de canalizare existente către colectorul principal de pe strada Tudor Vladimirescu se vor monta puncte de injecție hipoclorit pentru situația în care rețeaua din incinta spitalului va prelua apa meteorică, care va deversa direct în rețeaua de canalizare a orașului, pentru evitarea contaminării apelor de ploaie cu apele uzate spitalicești.</w:t>
      </w:r>
    </w:p>
    <w:p w:rsidR="00F41F8B" w:rsidRPr="003B56BD" w:rsidRDefault="00F41F8B" w:rsidP="003B56BD">
      <w:pPr>
        <w:spacing w:after="0" w:line="240" w:lineRule="auto"/>
        <w:ind w:firstLine="720"/>
        <w:jc w:val="both"/>
        <w:rPr>
          <w:rFonts w:ascii="Times New Roman" w:hAnsi="Times New Roman" w:cs="Times New Roman"/>
          <w:sz w:val="24"/>
          <w:szCs w:val="24"/>
        </w:rPr>
      </w:pPr>
      <w:r w:rsidRPr="003B56BD">
        <w:rPr>
          <w:rFonts w:ascii="Times New Roman" w:hAnsi="Times New Roman" w:cs="Times New Roman"/>
          <w:sz w:val="24"/>
          <w:szCs w:val="24"/>
        </w:rPr>
        <w:t>Stațiile de pompare ape uzate vor deversa direct în primul echipament din stația de pre-epurare - gratarul automat cu șnec, unde sunt preluate și pre-epurate.</w:t>
      </w:r>
    </w:p>
    <w:p w:rsidR="00F41F8B" w:rsidRPr="003B56BD" w:rsidRDefault="00F41F8B" w:rsidP="003B56BD">
      <w:pPr>
        <w:pStyle w:val="ListParagraph"/>
        <w:spacing w:after="0" w:line="240" w:lineRule="auto"/>
        <w:ind w:left="0" w:firstLine="720"/>
        <w:jc w:val="both"/>
        <w:rPr>
          <w:rFonts w:ascii="Times New Roman" w:hAnsi="Times New Roman" w:cs="Times New Roman"/>
          <w:sz w:val="24"/>
          <w:szCs w:val="24"/>
          <w:lang w:val="it-IT" w:eastAsia="en-GB"/>
        </w:rPr>
      </w:pPr>
      <w:r w:rsidRPr="003B56BD">
        <w:rPr>
          <w:rFonts w:ascii="Times New Roman" w:hAnsi="Times New Roman" w:cs="Times New Roman"/>
          <w:sz w:val="24"/>
          <w:szCs w:val="24"/>
          <w:lang w:val="it-IT" w:eastAsia="en-GB"/>
        </w:rPr>
        <w:t>Apele uzate de la C1 (Cladire secție tratamente recuperatorii), C2 (Pavilion-ortopedie+oftamologie), C5 (Pavilion oncologie), C6 (Pavilion boli nutriție), C7 (Laborator anatomie patologică), C8 (Pavilion-FIRAM), C9 (Atelier tehnic) vor fi conduse la SPAU 1.</w:t>
      </w:r>
    </w:p>
    <w:p w:rsidR="00F41F8B" w:rsidRPr="003B56BD" w:rsidRDefault="00F41F8B" w:rsidP="003B56BD">
      <w:pPr>
        <w:pStyle w:val="ListParagraph"/>
        <w:spacing w:after="0" w:line="240" w:lineRule="auto"/>
        <w:ind w:left="0"/>
        <w:jc w:val="both"/>
        <w:rPr>
          <w:rFonts w:ascii="Times New Roman" w:hAnsi="Times New Roman" w:cs="Times New Roman"/>
          <w:sz w:val="24"/>
          <w:szCs w:val="24"/>
          <w:lang w:val="it-IT" w:eastAsia="en-GB"/>
        </w:rPr>
      </w:pPr>
      <w:r w:rsidRPr="003B56BD">
        <w:rPr>
          <w:rFonts w:ascii="Times New Roman" w:hAnsi="Times New Roman" w:cs="Times New Roman"/>
          <w:sz w:val="24"/>
          <w:szCs w:val="24"/>
          <w:lang w:val="it-IT" w:eastAsia="en-GB"/>
        </w:rPr>
        <w:t>Apele uzate de la C3 (Clădire portari), C4 (Pavilion administrativ), C10 (Spălatorie), C11 (Pavilion cardiologie) vor fi conduse la SPAU 2.</w:t>
      </w:r>
    </w:p>
    <w:p w:rsidR="00F41F8B" w:rsidRPr="003B56BD" w:rsidRDefault="00F41F8B" w:rsidP="003B56BD">
      <w:pPr>
        <w:pStyle w:val="ListParagraph"/>
        <w:spacing w:after="0" w:line="240" w:lineRule="auto"/>
        <w:ind w:left="0"/>
        <w:jc w:val="both"/>
        <w:rPr>
          <w:rFonts w:ascii="Times New Roman" w:hAnsi="Times New Roman" w:cs="Times New Roman"/>
          <w:sz w:val="24"/>
          <w:szCs w:val="24"/>
          <w:lang w:val="it-IT" w:eastAsia="en-GB"/>
        </w:rPr>
      </w:pPr>
      <w:r w:rsidRPr="003B56BD">
        <w:rPr>
          <w:rFonts w:ascii="Times New Roman" w:hAnsi="Times New Roman" w:cs="Times New Roman"/>
          <w:sz w:val="24"/>
          <w:szCs w:val="24"/>
          <w:lang w:val="it-IT" w:eastAsia="en-GB"/>
        </w:rPr>
        <w:t>Apele uzate de la C20 (Pavilion central - Spital+policlinică+bloc alimentar) partea estică vor fi conduse la SPAU 3.</w:t>
      </w:r>
    </w:p>
    <w:p w:rsidR="00F41F8B" w:rsidRPr="003B56BD" w:rsidRDefault="00F41F8B" w:rsidP="003B56BD">
      <w:pPr>
        <w:pStyle w:val="ListParagraph"/>
        <w:spacing w:after="0" w:line="240" w:lineRule="auto"/>
        <w:ind w:left="0"/>
        <w:jc w:val="both"/>
        <w:rPr>
          <w:rFonts w:ascii="Times New Roman" w:hAnsi="Times New Roman" w:cs="Times New Roman"/>
          <w:sz w:val="24"/>
          <w:szCs w:val="24"/>
          <w:lang w:val="it-IT" w:eastAsia="en-GB"/>
        </w:rPr>
      </w:pPr>
      <w:r w:rsidRPr="003B56BD">
        <w:rPr>
          <w:rFonts w:ascii="Times New Roman" w:hAnsi="Times New Roman" w:cs="Times New Roman"/>
          <w:sz w:val="24"/>
          <w:szCs w:val="24"/>
          <w:lang w:val="it-IT" w:eastAsia="en-GB"/>
        </w:rPr>
        <w:t>Apele uzate de la C10 (Spălatorie), C11 (Pavilion cardiologie), C14 (Centrala termica), C20 partea vestica vor fi conduse la SPAU 4.</w:t>
      </w:r>
    </w:p>
    <w:p w:rsidR="00F41F8B" w:rsidRPr="003B56BD" w:rsidRDefault="00F41F8B" w:rsidP="003B56BD">
      <w:pPr>
        <w:spacing w:after="0" w:line="240" w:lineRule="auto"/>
        <w:jc w:val="both"/>
        <w:rPr>
          <w:rFonts w:ascii="Times New Roman" w:eastAsia="Calibri" w:hAnsi="Times New Roman" w:cs="Times New Roman"/>
          <w:noProof/>
          <w:sz w:val="24"/>
          <w:szCs w:val="24"/>
        </w:rPr>
      </w:pPr>
      <w:r w:rsidRPr="003B56BD">
        <w:rPr>
          <w:rFonts w:ascii="Times New Roman" w:hAnsi="Times New Roman" w:cs="Times New Roman"/>
          <w:sz w:val="24"/>
          <w:szCs w:val="24"/>
        </w:rPr>
        <w:t>Menționăm că apele provenite de la Blocul alimentar din cadrul Pavilionului C 20 vor fi trecute printr-un separator de grăsimi cu o capacitate de 15 l/s, inainte de a fi deversate în rețeaua interioară de ape uzate.</w:t>
      </w:r>
    </w:p>
    <w:p w:rsidR="00F41F8B" w:rsidRPr="00FA4BAB" w:rsidRDefault="00F41F8B" w:rsidP="00FA4BAB">
      <w:pPr>
        <w:spacing w:after="0" w:line="240" w:lineRule="auto"/>
        <w:jc w:val="both"/>
        <w:rPr>
          <w:rFonts w:ascii="Times New Roman" w:hAnsi="Times New Roman" w:cs="Times New Roman"/>
          <w:sz w:val="24"/>
          <w:szCs w:val="24"/>
        </w:rPr>
      </w:pPr>
      <w:r w:rsidRPr="003B56BD">
        <w:rPr>
          <w:rFonts w:ascii="Times New Roman" w:hAnsi="Times New Roman" w:cs="Times New Roman"/>
          <w:sz w:val="24"/>
          <w:szCs w:val="24"/>
        </w:rPr>
        <w:t>S-a prevăzut refacerea drumurilor și platformelor ca urmare a execuției conductelor noi.</w:t>
      </w:r>
      <w:r w:rsidR="00FA4BAB">
        <w:rPr>
          <w:rFonts w:ascii="Times New Roman" w:hAnsi="Times New Roman" w:cs="Times New Roman"/>
          <w:sz w:val="24"/>
          <w:szCs w:val="24"/>
        </w:rPr>
        <w:t xml:space="preserve"> </w:t>
      </w:r>
      <w:r w:rsidRPr="003B56BD">
        <w:rPr>
          <w:rFonts w:ascii="Times New Roman" w:hAnsi="Times New Roman" w:cs="Times New Roman"/>
          <w:sz w:val="24"/>
          <w:szCs w:val="24"/>
          <w:lang w:val="it-IT" w:eastAsia="en-GB"/>
        </w:rPr>
        <w:t>Evacuarea apelor pre-epurate se va face în rețeaua de canalizarea publică de pe strada Tudor Vladimirescu.</w:t>
      </w:r>
    </w:p>
    <w:p w:rsidR="00F41F8B" w:rsidRPr="003B56BD" w:rsidRDefault="00F41F8B" w:rsidP="003B56BD">
      <w:pPr>
        <w:spacing w:after="0" w:line="240" w:lineRule="auto"/>
        <w:ind w:firstLine="720"/>
        <w:jc w:val="both"/>
        <w:rPr>
          <w:rFonts w:ascii="Times New Roman" w:eastAsia="Calibri" w:hAnsi="Times New Roman" w:cs="Times New Roman"/>
          <w:noProof/>
          <w:sz w:val="24"/>
          <w:szCs w:val="24"/>
        </w:rPr>
      </w:pPr>
      <w:r w:rsidRPr="003B56BD">
        <w:rPr>
          <w:rFonts w:ascii="Times New Roman" w:hAnsi="Times New Roman" w:cs="Times New Roman"/>
          <w:sz w:val="24"/>
          <w:szCs w:val="24"/>
          <w:lang w:val="it-IT" w:eastAsia="en-GB"/>
        </w:rPr>
        <w:t>Apele uzate de la cabina poartă vor fi evacuate ca și în prezent, printr-o conductă separată de restul rețelei de canalizare, tot în canalizarea publică de pe strada Tudor Vladimirescu.</w:t>
      </w:r>
    </w:p>
    <w:p w:rsidR="00467B42" w:rsidRPr="00FA4BAB" w:rsidRDefault="00467B42" w:rsidP="003B56BD">
      <w:pPr>
        <w:pStyle w:val="NoSpacing"/>
        <w:jc w:val="both"/>
        <w:rPr>
          <w:color w:val="000000"/>
          <w:sz w:val="16"/>
          <w:szCs w:val="16"/>
          <w:lang w:eastAsia="ro-RO"/>
        </w:rPr>
      </w:pPr>
    </w:p>
    <w:p w:rsidR="0087768A" w:rsidRPr="00CE4179" w:rsidRDefault="0087768A" w:rsidP="00CE4179">
      <w:pPr>
        <w:spacing w:after="0" w:line="240" w:lineRule="auto"/>
        <w:jc w:val="both"/>
        <w:rPr>
          <w:rFonts w:ascii="Times New Roman" w:hAnsi="Times New Roman" w:cs="Times New Roman"/>
          <w:w w:val="109"/>
          <w:sz w:val="24"/>
          <w:szCs w:val="24"/>
        </w:rPr>
      </w:pPr>
      <w:r w:rsidRPr="00CE4179">
        <w:rPr>
          <w:rFonts w:ascii="Times New Roman" w:eastAsia="Times New Roman" w:hAnsi="Times New Roman" w:cs="Times New Roman"/>
          <w:sz w:val="24"/>
          <w:szCs w:val="24"/>
          <w:lang w:eastAsia="ro-RO"/>
        </w:rPr>
        <w:t>b)</w:t>
      </w:r>
      <w:r w:rsidR="00E8214A" w:rsidRPr="00CE4179">
        <w:rPr>
          <w:rFonts w:ascii="Times New Roman" w:eastAsia="Times New Roman" w:hAnsi="Times New Roman" w:cs="Times New Roman"/>
          <w:sz w:val="24"/>
          <w:szCs w:val="24"/>
          <w:lang w:eastAsia="ro-RO"/>
        </w:rPr>
        <w:t xml:space="preserve"> </w:t>
      </w:r>
      <w:r w:rsidRPr="00CE4179">
        <w:rPr>
          <w:rFonts w:ascii="Times New Roman" w:eastAsia="Times New Roman" w:hAnsi="Times New Roman" w:cs="Times New Roman"/>
          <w:sz w:val="24"/>
          <w:szCs w:val="24"/>
          <w:lang w:eastAsia="ro-RO"/>
        </w:rPr>
        <w:t>cumularea cu alte proiecte:</w:t>
      </w:r>
      <w:r w:rsidR="00E8214A" w:rsidRPr="00CE4179">
        <w:rPr>
          <w:rFonts w:ascii="Times New Roman" w:eastAsia="Times New Roman" w:hAnsi="Times New Roman" w:cs="Times New Roman"/>
          <w:sz w:val="24"/>
          <w:szCs w:val="24"/>
          <w:lang w:eastAsia="ro-RO"/>
        </w:rPr>
        <w:t xml:space="preserve"> </w:t>
      </w:r>
      <w:r w:rsidRPr="00CE4179">
        <w:rPr>
          <w:rFonts w:ascii="Times New Roman" w:eastAsia="Times New Roman" w:hAnsi="Times New Roman" w:cs="Times New Roman"/>
          <w:sz w:val="24"/>
          <w:szCs w:val="24"/>
          <w:lang w:eastAsia="ro-RO"/>
        </w:rPr>
        <w:t xml:space="preserve">proiectul propus consta in </w:t>
      </w:r>
      <w:r w:rsidR="00F41F8B" w:rsidRPr="00CE4179">
        <w:rPr>
          <w:rFonts w:ascii="Times New Roman" w:eastAsia="Times New Roman" w:hAnsi="Times New Roman" w:cs="Times New Roman"/>
          <w:sz w:val="24"/>
          <w:szCs w:val="24"/>
          <w:lang w:eastAsia="ro-RO"/>
        </w:rPr>
        <w:t xml:space="preserve">realizarea </w:t>
      </w:r>
      <w:r w:rsidR="00237C80" w:rsidRPr="00CE4179">
        <w:rPr>
          <w:rFonts w:ascii="Times New Roman" w:eastAsia="Times New Roman" w:hAnsi="Times New Roman" w:cs="Times New Roman"/>
          <w:sz w:val="24"/>
          <w:szCs w:val="24"/>
          <w:lang w:eastAsia="ro-RO"/>
        </w:rPr>
        <w:t>unei</w:t>
      </w:r>
      <w:r w:rsidR="00F41F8B" w:rsidRPr="00CE4179">
        <w:rPr>
          <w:rFonts w:ascii="Times New Roman" w:eastAsia="Times New Roman" w:hAnsi="Times New Roman" w:cs="Times New Roman"/>
          <w:sz w:val="24"/>
          <w:szCs w:val="24"/>
          <w:lang w:eastAsia="ro-RO"/>
        </w:rPr>
        <w:t xml:space="preserve"> statii de pre-epurare</w:t>
      </w:r>
      <w:r w:rsidR="00237C80" w:rsidRPr="00CE4179">
        <w:rPr>
          <w:rFonts w:ascii="Times New Roman" w:eastAsia="Times New Roman" w:hAnsi="Times New Roman" w:cs="Times New Roman"/>
          <w:sz w:val="24"/>
          <w:szCs w:val="24"/>
          <w:lang w:eastAsia="ro-RO"/>
        </w:rPr>
        <w:t xml:space="preserve"> </w:t>
      </w:r>
      <w:r w:rsidR="00CE4179" w:rsidRPr="00CE4179">
        <w:rPr>
          <w:rFonts w:ascii="Times New Roman" w:eastAsia="Times New Roman" w:hAnsi="Times New Roman" w:cs="Times New Roman"/>
          <w:sz w:val="24"/>
          <w:szCs w:val="24"/>
          <w:lang w:eastAsia="ro-RO"/>
        </w:rPr>
        <w:t xml:space="preserve">si </w:t>
      </w:r>
      <w:r w:rsidR="007D73F4" w:rsidRPr="00CE4179">
        <w:rPr>
          <w:rFonts w:ascii="Times New Roman" w:hAnsi="Times New Roman" w:cs="Times New Roman"/>
          <w:w w:val="109"/>
          <w:sz w:val="24"/>
          <w:szCs w:val="24"/>
        </w:rPr>
        <w:t xml:space="preserve">4 stații pompare ape uzate (SPAU) </w:t>
      </w:r>
      <w:r w:rsidR="00237C80" w:rsidRPr="00CE4179">
        <w:rPr>
          <w:rFonts w:ascii="Times New Roman" w:eastAsia="Times New Roman" w:hAnsi="Times New Roman" w:cs="Times New Roman"/>
          <w:sz w:val="24"/>
          <w:szCs w:val="24"/>
          <w:lang w:eastAsia="ro-RO"/>
        </w:rPr>
        <w:t>pentru Spitalul Judetean de Urgenta Targoviste</w:t>
      </w:r>
      <w:r w:rsidRPr="00CE4179">
        <w:rPr>
          <w:rFonts w:ascii="Times New Roman" w:eastAsia="Times New Roman" w:hAnsi="Times New Roman" w:cs="Times New Roman"/>
          <w:sz w:val="24"/>
          <w:szCs w:val="24"/>
          <w:lang w:eastAsia="ro-RO"/>
        </w:rPr>
        <w:t>.</w:t>
      </w:r>
    </w:p>
    <w:p w:rsidR="0087768A" w:rsidRPr="003B56BD" w:rsidRDefault="0087768A" w:rsidP="003B56BD">
      <w:pPr>
        <w:spacing w:after="0" w:line="240" w:lineRule="auto"/>
        <w:jc w:val="both"/>
        <w:rPr>
          <w:rFonts w:ascii="Times New Roman" w:eastAsia="Times New Roman" w:hAnsi="Times New Roman" w:cs="Times New Roman"/>
          <w:sz w:val="24"/>
          <w:szCs w:val="24"/>
          <w:lang w:eastAsia="ro-RO"/>
        </w:rPr>
      </w:pPr>
      <w:r w:rsidRPr="003B56BD">
        <w:rPr>
          <w:rFonts w:ascii="Times New Roman" w:eastAsia="Times New Roman" w:hAnsi="Times New Roman" w:cs="Times New Roman"/>
          <w:sz w:val="24"/>
          <w:szCs w:val="24"/>
          <w:lang w:eastAsia="ro-RO"/>
        </w:rPr>
        <w:t>c)</w:t>
      </w:r>
      <w:r w:rsidR="00E8214A" w:rsidRPr="003B56BD">
        <w:rPr>
          <w:rFonts w:ascii="Times New Roman" w:eastAsia="Times New Roman" w:hAnsi="Times New Roman" w:cs="Times New Roman"/>
          <w:sz w:val="24"/>
          <w:szCs w:val="24"/>
          <w:lang w:eastAsia="ro-RO"/>
        </w:rPr>
        <w:t xml:space="preserve"> </w:t>
      </w:r>
      <w:r w:rsidRPr="003B56BD">
        <w:rPr>
          <w:rFonts w:ascii="Times New Roman" w:eastAsia="Times New Roman" w:hAnsi="Times New Roman" w:cs="Times New Roman"/>
          <w:sz w:val="24"/>
          <w:szCs w:val="24"/>
          <w:lang w:eastAsia="ro-RO"/>
        </w:rPr>
        <w:t>utilizarea resurselor naturale:</w:t>
      </w:r>
      <w:r w:rsidR="00323E57" w:rsidRPr="003B56BD">
        <w:rPr>
          <w:rFonts w:ascii="Times New Roman" w:eastAsia="Times New Roman" w:hAnsi="Times New Roman" w:cs="Times New Roman"/>
          <w:sz w:val="24"/>
          <w:szCs w:val="24"/>
          <w:lang w:eastAsia="ro-RO"/>
        </w:rPr>
        <w:t xml:space="preserve"> </w:t>
      </w:r>
      <w:r w:rsidRPr="003B56BD">
        <w:rPr>
          <w:rFonts w:ascii="Times New Roman" w:eastAsia="Times New Roman" w:hAnsi="Times New Roman" w:cs="Times New Roman"/>
          <w:sz w:val="24"/>
          <w:szCs w:val="24"/>
          <w:lang w:eastAsia="ro-RO"/>
        </w:rPr>
        <w:t>nu este cazul;</w:t>
      </w:r>
    </w:p>
    <w:p w:rsidR="0087768A" w:rsidRPr="003B56BD" w:rsidRDefault="0087768A" w:rsidP="003B56B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B56BD">
        <w:rPr>
          <w:rFonts w:ascii="Times New Roman" w:eastAsia="Times New Roman" w:hAnsi="Times New Roman" w:cs="Times New Roman"/>
          <w:sz w:val="24"/>
          <w:szCs w:val="24"/>
          <w:lang w:eastAsia="ro-RO"/>
        </w:rPr>
        <w:t>d)</w:t>
      </w:r>
      <w:r w:rsidR="00E8214A" w:rsidRPr="003B56BD">
        <w:rPr>
          <w:rFonts w:ascii="Times New Roman" w:eastAsia="Times New Roman" w:hAnsi="Times New Roman" w:cs="Times New Roman"/>
          <w:sz w:val="24"/>
          <w:szCs w:val="24"/>
          <w:lang w:eastAsia="ro-RO"/>
        </w:rPr>
        <w:t xml:space="preserve"> </w:t>
      </w:r>
      <w:r w:rsidRPr="003B56BD">
        <w:rPr>
          <w:rFonts w:ascii="Times New Roman" w:eastAsia="Times New Roman" w:hAnsi="Times New Roman" w:cs="Times New Roman"/>
          <w:sz w:val="24"/>
          <w:szCs w:val="24"/>
          <w:lang w:eastAsia="ro-RO"/>
        </w:rPr>
        <w:t xml:space="preserve">producţia de deşeuri: </w:t>
      </w:r>
      <w:r w:rsidRPr="003B56BD">
        <w:rPr>
          <w:rFonts w:ascii="Times New Roman" w:eastAsia="Times New Roman" w:hAnsi="Times New Roman" w:cs="Times New Roman"/>
          <w:sz w:val="24"/>
          <w:szCs w:val="24"/>
        </w:rPr>
        <w:t xml:space="preserve">deşeurile menajere si cele din </w:t>
      </w:r>
      <w:r w:rsidR="00323E57" w:rsidRPr="003B56BD">
        <w:rPr>
          <w:rFonts w:ascii="Times New Roman" w:eastAsia="Times New Roman" w:hAnsi="Times New Roman" w:cs="Times New Roman"/>
          <w:sz w:val="24"/>
          <w:szCs w:val="24"/>
        </w:rPr>
        <w:t>construcții</w:t>
      </w:r>
      <w:r w:rsidRPr="003B56BD">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B56BD" w:rsidRDefault="0087768A" w:rsidP="003B56BD">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B56BD">
        <w:rPr>
          <w:rFonts w:ascii="Times New Roman" w:eastAsia="Times New Roman" w:hAnsi="Times New Roman" w:cs="Times New Roman"/>
          <w:sz w:val="24"/>
          <w:szCs w:val="24"/>
          <w:lang w:eastAsia="ro-RO"/>
        </w:rPr>
        <w:t>e)</w:t>
      </w:r>
      <w:r w:rsidR="00E8214A" w:rsidRPr="003B56BD">
        <w:rPr>
          <w:rFonts w:ascii="Times New Roman" w:eastAsia="Times New Roman" w:hAnsi="Times New Roman" w:cs="Times New Roman"/>
          <w:sz w:val="24"/>
          <w:szCs w:val="24"/>
          <w:lang w:eastAsia="ro-RO"/>
        </w:rPr>
        <w:t xml:space="preserve"> </w:t>
      </w:r>
      <w:r w:rsidRPr="003B56BD">
        <w:rPr>
          <w:rFonts w:ascii="Times New Roman" w:eastAsia="Times New Roman" w:hAnsi="Times New Roman" w:cs="Times New Roman"/>
          <w:sz w:val="24"/>
          <w:szCs w:val="24"/>
          <w:lang w:eastAsia="ro-RO"/>
        </w:rPr>
        <w:t>emisiile poluante, inclusiv zgomotul şi alte surse de disconfort:</w:t>
      </w:r>
      <w:r w:rsidRPr="003B56BD">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B56BD">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FA360D"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D216E9">
        <w:rPr>
          <w:rFonts w:ascii="Times New Roman" w:eastAsia="Times New Roman" w:hAnsi="Times New Roman" w:cs="Times New Roman"/>
          <w:sz w:val="24"/>
          <w:szCs w:val="24"/>
          <w:lang w:eastAsia="ro-RO"/>
        </w:rPr>
        <w:t>municipiului Targoviste</w:t>
      </w:r>
      <w:r w:rsidR="00FA360D">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peisajele cu semnificaţie istorică, culturală şi arheologică: </w:t>
      </w:r>
      <w:r w:rsidR="00D5298B" w:rsidRPr="00D5298B">
        <w:rPr>
          <w:rFonts w:ascii="Times New Roman" w:eastAsia="Times New Roman" w:hAnsi="Times New Roman" w:cs="Times New Roman"/>
          <w:i/>
          <w:sz w:val="24"/>
          <w:szCs w:val="24"/>
          <w:lang w:eastAsia="ro-RO"/>
        </w:rPr>
        <w:t xml:space="preserve">Sant de aparare </w:t>
      </w:r>
      <w:r w:rsidR="00D5298B" w:rsidRPr="00D5298B">
        <w:rPr>
          <w:rFonts w:ascii="Times New Roman" w:eastAsia="Times New Roman" w:hAnsi="Times New Roman" w:cs="Times New Roman"/>
          <w:sz w:val="24"/>
          <w:szCs w:val="24"/>
          <w:lang w:eastAsia="ro-RO"/>
        </w:rPr>
        <w:t>si</w:t>
      </w:r>
      <w:r w:rsidR="00D5298B" w:rsidRPr="00D5298B">
        <w:rPr>
          <w:rFonts w:ascii="Times New Roman" w:eastAsia="Times New Roman" w:hAnsi="Times New Roman" w:cs="Times New Roman"/>
          <w:i/>
          <w:sz w:val="24"/>
          <w:szCs w:val="24"/>
          <w:lang w:eastAsia="ro-RO"/>
        </w:rPr>
        <w:t xml:space="preserve"> Valul Cetatii Targoviste</w:t>
      </w:r>
      <w:r w:rsidR="00D5298B">
        <w:rPr>
          <w:rFonts w:ascii="Times New Roman" w:eastAsia="Times New Roman" w:hAnsi="Times New Roman" w:cs="Times New Roman"/>
          <w:i/>
          <w:sz w:val="24"/>
          <w:szCs w:val="24"/>
          <w:lang w:eastAsia="ro-RO"/>
        </w:rPr>
        <w:t xml:space="preserve">; </w:t>
      </w:r>
      <w:r w:rsidR="00D5298B" w:rsidRPr="00D5298B">
        <w:rPr>
          <w:rFonts w:ascii="Times New Roman" w:eastAsia="Times New Roman" w:hAnsi="Times New Roman" w:cs="Times New Roman"/>
          <w:sz w:val="24"/>
          <w:szCs w:val="24"/>
          <w:lang w:eastAsia="ro-RO"/>
        </w:rPr>
        <w:t>imobilul din str. T. Vladimirescu, nr. 48 este amplasat in raza de protectie a acestora</w:t>
      </w:r>
      <w:r w:rsidRPr="0031563C">
        <w:rPr>
          <w:rFonts w:ascii="Times New Roman" w:eastAsia="Times New Roman" w:hAnsi="Times New Roman" w:cs="Times New Roman"/>
          <w:sz w:val="24"/>
          <w:szCs w:val="24"/>
          <w:lang w:eastAsia="ro-RO"/>
        </w:rPr>
        <w:t>.</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CD5221" w:rsidRPr="00C772A4">
        <w:rPr>
          <w:rFonts w:ascii="Times New Roman" w:eastAsia="Times New Roman" w:hAnsi="Times New Roman" w:cs="Times New Roman"/>
          <w:sz w:val="24"/>
          <w:szCs w:val="24"/>
          <w:lang w:eastAsia="ro-RO"/>
        </w:rPr>
        <w:t xml:space="preserve"> </w:t>
      </w:r>
      <w:r w:rsidR="00C347B4">
        <w:rPr>
          <w:rFonts w:ascii="Times New Roman" w:eastAsia="Times New Roman" w:hAnsi="Times New Roman" w:cs="Times New Roman"/>
          <w:sz w:val="24"/>
          <w:szCs w:val="24"/>
          <w:lang w:eastAsia="ro-RO"/>
        </w:rPr>
        <w:t>510 din 03.06.2019</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C347B4">
        <w:rPr>
          <w:rFonts w:ascii="Times New Roman" w:eastAsia="Times New Roman" w:hAnsi="Times New Roman" w:cs="Times New Roman"/>
          <w:sz w:val="24"/>
          <w:szCs w:val="24"/>
          <w:lang w:eastAsia="ro-RO"/>
        </w:rPr>
        <w:t>Primaria municipiului Targoviste</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572AB0">
        <w:rPr>
          <w:rFonts w:ascii="Times New Roman" w:eastAsia="Times New Roman" w:hAnsi="Times New Roman" w:cs="Times New Roman"/>
          <w:b/>
          <w:sz w:val="24"/>
          <w:szCs w:val="24"/>
          <w:lang w:eastAsia="ro-RO"/>
        </w:rPr>
        <w:t>65/23.12.2019</w:t>
      </w:r>
      <w:r w:rsidRPr="00954618">
        <w:rPr>
          <w:rFonts w:ascii="Times New Roman" w:eastAsia="Times New Roman" w:hAnsi="Times New Roman" w:cs="Times New Roman"/>
          <w:b/>
          <w:sz w:val="24"/>
          <w:szCs w:val="24"/>
          <w:lang w:eastAsia="ro-RO"/>
        </w:rPr>
        <w:t xml:space="preserve"> emis de </w:t>
      </w:r>
      <w:r w:rsidR="00762C4C">
        <w:rPr>
          <w:rFonts w:ascii="Times New Roman" w:eastAsia="Times New Roman" w:hAnsi="Times New Roman" w:cs="Times New Roman"/>
          <w:b/>
          <w:sz w:val="24"/>
          <w:szCs w:val="24"/>
          <w:lang w:eastAsia="ro-RO"/>
        </w:rPr>
        <w:t>catre Sistemul de Gospodarire a Apelor Dambovita</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6D5E57" w:rsidRPr="00DB33BC" w:rsidRDefault="006D5E57" w:rsidP="006D5E57">
      <w:pPr>
        <w:pStyle w:val="ListParagraph"/>
        <w:numPr>
          <w:ilvl w:val="0"/>
          <w:numId w:val="20"/>
        </w:numPr>
        <w:tabs>
          <w:tab w:val="left" w:pos="0"/>
        </w:tabs>
        <w:spacing w:after="0" w:line="240" w:lineRule="auto"/>
        <w:ind w:left="0" w:firstLine="709"/>
        <w:jc w:val="both"/>
        <w:rPr>
          <w:rFonts w:ascii="Times New Roman" w:hAnsi="Times New Roman" w:cs="Times New Roman"/>
          <w:noProof/>
          <w:sz w:val="24"/>
          <w:szCs w:val="24"/>
          <w:lang w:val="en-GB"/>
        </w:rPr>
      </w:pPr>
      <w:r w:rsidRPr="009F5060">
        <w:rPr>
          <w:rFonts w:ascii="Times New Roman" w:hAnsi="Times New Roman" w:cs="Times New Roman"/>
          <w:noProof/>
          <w:sz w:val="24"/>
          <w:szCs w:val="24"/>
        </w:rPr>
        <w:t xml:space="preserve">Sa obtina toate avizele, acordurile si autorizatiile prevazute in legislatie, </w:t>
      </w:r>
      <w:r>
        <w:rPr>
          <w:rFonts w:ascii="Times New Roman" w:hAnsi="Times New Roman" w:cs="Times New Roman"/>
          <w:noProof/>
          <w:sz w:val="24"/>
          <w:szCs w:val="24"/>
        </w:rPr>
        <w:t>inainte de inceperea executiei lucrarilor avizate prin prezentul act de reglementare</w:t>
      </w:r>
      <w:r w:rsidRPr="009F5060">
        <w:rPr>
          <w:rFonts w:ascii="Times New Roman" w:hAnsi="Times New Roman" w:cs="Times New Roman"/>
          <w:noProof/>
          <w:sz w:val="24"/>
          <w:szCs w:val="24"/>
        </w:rPr>
        <w:t>;</w:t>
      </w:r>
    </w:p>
    <w:p w:rsidR="006D5E57" w:rsidRPr="00DB33BC" w:rsidRDefault="006D5E57" w:rsidP="006D5E57">
      <w:pPr>
        <w:pStyle w:val="ListParagraph"/>
        <w:numPr>
          <w:ilvl w:val="0"/>
          <w:numId w:val="20"/>
        </w:numPr>
        <w:tabs>
          <w:tab w:val="left" w:pos="0"/>
        </w:tabs>
        <w:spacing w:after="0" w:line="240" w:lineRule="auto"/>
        <w:ind w:hanging="11"/>
        <w:jc w:val="both"/>
        <w:rPr>
          <w:rFonts w:ascii="Times New Roman" w:hAnsi="Times New Roman" w:cs="Times New Roman"/>
          <w:noProof/>
          <w:sz w:val="24"/>
          <w:szCs w:val="24"/>
          <w:lang w:val="en-GB"/>
        </w:rPr>
      </w:pPr>
      <w:r>
        <w:rPr>
          <w:rFonts w:ascii="Times New Roman" w:hAnsi="Times New Roman" w:cs="Times New Roman"/>
          <w:noProof/>
          <w:sz w:val="24"/>
          <w:szCs w:val="24"/>
        </w:rPr>
        <w:t>Sa ia toate masurile necesare pentru prevenirea poluarii apelor subterane si de suprafata;</w:t>
      </w:r>
    </w:p>
    <w:p w:rsidR="006D5E57" w:rsidRPr="0020319A" w:rsidRDefault="006D5E57" w:rsidP="006D5E57">
      <w:pPr>
        <w:pStyle w:val="ListParagraph"/>
        <w:numPr>
          <w:ilvl w:val="0"/>
          <w:numId w:val="20"/>
        </w:numPr>
        <w:tabs>
          <w:tab w:val="left" w:pos="0"/>
        </w:tabs>
        <w:spacing w:after="0" w:line="240" w:lineRule="auto"/>
        <w:ind w:left="0" w:firstLine="709"/>
        <w:jc w:val="both"/>
        <w:rPr>
          <w:rFonts w:ascii="Times New Roman" w:hAnsi="Times New Roman" w:cs="Times New Roman"/>
          <w:noProof/>
          <w:sz w:val="24"/>
          <w:szCs w:val="24"/>
          <w:lang w:val="en-GB"/>
        </w:rPr>
      </w:pPr>
      <w:r>
        <w:rPr>
          <w:rFonts w:ascii="Times New Roman" w:hAnsi="Times New Roman" w:cs="Times New Roman"/>
          <w:noProof/>
          <w:sz w:val="24"/>
          <w:szCs w:val="24"/>
        </w:rPr>
        <w:t xml:space="preserve">Sa intretina </w:t>
      </w:r>
      <w:r>
        <w:rPr>
          <w:rFonts w:ascii="Times New Roman" w:hAnsi="Times New Roman" w:cs="Times New Roman"/>
          <w:noProof/>
          <w:sz w:val="24"/>
          <w:szCs w:val="24"/>
        </w:rPr>
        <w:t>permanent lucrarile ce vor fi executate</w:t>
      </w:r>
      <w:r w:rsidRPr="00A66961">
        <w:rPr>
          <w:rFonts w:ascii="Times New Roman" w:hAnsi="Times New Roman" w:cs="Times New Roman"/>
          <w:noProof/>
          <w:sz w:val="24"/>
          <w:szCs w:val="24"/>
        </w:rPr>
        <w:t>;</w:t>
      </w:r>
    </w:p>
    <w:p w:rsidR="006D5E57" w:rsidRPr="0020319A" w:rsidRDefault="006D5E57" w:rsidP="006D5E57">
      <w:pPr>
        <w:pStyle w:val="ListParagraph"/>
        <w:numPr>
          <w:ilvl w:val="0"/>
          <w:numId w:val="20"/>
        </w:numPr>
        <w:tabs>
          <w:tab w:val="left" w:pos="0"/>
        </w:tabs>
        <w:spacing w:after="0" w:line="240" w:lineRule="auto"/>
        <w:ind w:left="0" w:firstLine="709"/>
        <w:jc w:val="both"/>
        <w:rPr>
          <w:rFonts w:ascii="Times New Roman" w:hAnsi="Times New Roman" w:cs="Times New Roman"/>
          <w:noProof/>
          <w:sz w:val="24"/>
          <w:szCs w:val="24"/>
          <w:lang w:val="en-GB"/>
        </w:rPr>
      </w:pPr>
      <w:r w:rsidRPr="0020319A">
        <w:rPr>
          <w:rFonts w:ascii="Times New Roman" w:hAnsi="Times New Roman" w:cs="Times New Roman"/>
          <w:noProof/>
          <w:sz w:val="24"/>
          <w:szCs w:val="24"/>
          <w:lang w:val="en-GB"/>
        </w:rPr>
        <w:t>La executia lucrarilor, se vor respecta strict prevederile documentatiei tehnice pentru obtinerea avizului de gospodarire a apelor;</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lastRenderedPageBreak/>
        <w:t>Avizul de gospodarire a apelor este aviz conform si trebuie respectat ca atare de catre benefi</w:t>
      </w:r>
      <w:r>
        <w:rPr>
          <w:rFonts w:ascii="Times New Roman" w:hAnsi="Times New Roman" w:cs="Times New Roman"/>
          <w:noProof/>
          <w:sz w:val="24"/>
          <w:szCs w:val="24"/>
          <w:lang w:val="en-GB"/>
        </w:rPr>
        <w:t>ciar, proiectant si constructor;</w:t>
      </w:r>
    </w:p>
    <w:p w:rsidR="006D5E57" w:rsidRPr="000A16C5"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La inceperea si in incheierea lucrarilor de executie, se vor efectua procese verbale de receptie a amplasamentului cu reprezentantii Sistemului de</w:t>
      </w:r>
      <w:r>
        <w:rPr>
          <w:rFonts w:ascii="Times New Roman" w:hAnsi="Times New Roman" w:cs="Times New Roman"/>
          <w:noProof/>
          <w:sz w:val="24"/>
          <w:szCs w:val="24"/>
          <w:lang w:val="en-GB"/>
        </w:rPr>
        <w:t xml:space="preserve"> Gospodarire a Apelor Dambovita</w:t>
      </w:r>
      <w:r w:rsidRPr="00AC1821">
        <w:rPr>
          <w:rFonts w:ascii="Times New Roman" w:hAnsi="Times New Roman" w:cs="Times New Roman"/>
          <w:noProof/>
          <w:sz w:val="24"/>
          <w:szCs w:val="24"/>
          <w:lang w:val="en-GB"/>
        </w:rPr>
        <w:t>.</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In timpul executiei lucrarilor se interzice depozitarea materialelor necesare sau rezultate în albia raului si vaile în apropierea carora se executa lucrari.</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Beneficiarul are obligatia sa respecte prevederile documentatiei tehnice vizate spre   neschimbare;</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rPr>
      </w:pPr>
      <w:r w:rsidRPr="00AC1821">
        <w:rPr>
          <w:rFonts w:ascii="Times New Roman" w:hAnsi="Times New Roman" w:cs="Times New Roman"/>
          <w:noProof/>
          <w:sz w:val="24"/>
          <w:szCs w:val="24"/>
        </w:rPr>
        <w:t>Constructorul este obligat să transporte la depozitul ecologic, eventualele deşeuri şi gunoaie, rezultate din procesul tehnologic</w:t>
      </w:r>
      <w:r>
        <w:rPr>
          <w:rFonts w:ascii="Times New Roman" w:hAnsi="Times New Roman" w:cs="Times New Roman"/>
          <w:noProof/>
          <w:sz w:val="24"/>
          <w:szCs w:val="24"/>
        </w:rPr>
        <w:t>;</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Beneficiarul si proiectantul documentatiei tehnice sunt direct raspunzatori de exactitatea celor prezentate in</w:t>
      </w:r>
      <w:r>
        <w:rPr>
          <w:rFonts w:ascii="Times New Roman" w:hAnsi="Times New Roman" w:cs="Times New Roman"/>
          <w:noProof/>
          <w:sz w:val="24"/>
          <w:szCs w:val="24"/>
          <w:lang w:val="en-GB"/>
        </w:rPr>
        <w:t xml:space="preserve"> documentatia tehnica inaintata;</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Dupa finalizarea lucrarilor, constructorul va degaja zona de materialele folosite sau rezultate si de lucrarile provizorii pentru a se asigura curgerea normal a apelor, albia fiind adusa la starea initiala aval si amonte de lucrare.</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Avizul de gospodarire a apelor îsi mentine valabilitatea pe toata durata de realizare a lucrarilor, daca executia acestora a început la cel mult 24 de luni de la data emiterii avizului si daca au fost respectate prevederile inscrise in aviz, in caz contar isi pierde valabilitatea.</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Conform Legii Apelor nr.</w:t>
      </w:r>
      <w:r>
        <w:rPr>
          <w:rFonts w:ascii="Times New Roman" w:hAnsi="Times New Roman" w:cs="Times New Roman"/>
          <w:noProof/>
          <w:sz w:val="24"/>
          <w:szCs w:val="24"/>
          <w:lang w:val="en-GB"/>
        </w:rPr>
        <w:t xml:space="preserve"> </w:t>
      </w:r>
      <w:r w:rsidRPr="00AC1821">
        <w:rPr>
          <w:rFonts w:ascii="Times New Roman" w:hAnsi="Times New Roman" w:cs="Times New Roman"/>
          <w:noProof/>
          <w:sz w:val="24"/>
          <w:szCs w:val="24"/>
          <w:lang w:val="en-GB"/>
        </w:rPr>
        <w:t xml:space="preserve">107/1996 cu modificarile si completarile ulterioare, punerea in functiune si exploatarea </w:t>
      </w:r>
      <w:r w:rsidR="00151E8A">
        <w:rPr>
          <w:rFonts w:ascii="Times New Roman" w:hAnsi="Times New Roman" w:cs="Times New Roman"/>
          <w:noProof/>
          <w:sz w:val="24"/>
          <w:szCs w:val="24"/>
          <w:lang w:val="en-GB"/>
        </w:rPr>
        <w:t>lucrarilor construite pe ape sau care au legatura cu apele</w:t>
      </w:r>
      <w:r w:rsidRPr="00AC1821">
        <w:rPr>
          <w:rFonts w:ascii="Times New Roman" w:hAnsi="Times New Roman" w:cs="Times New Roman"/>
          <w:noProof/>
          <w:sz w:val="24"/>
          <w:szCs w:val="24"/>
          <w:lang w:val="en-GB"/>
        </w:rPr>
        <w:t xml:space="preserve"> se vor face numai dupa obtinerea de catre beneficiar a autorizatiei de gospodarire a apelor. Aceasta  se  va  emite  pe  baza unei documentatii tehnice intocmite conform Ordinului </w:t>
      </w:r>
      <w:r w:rsidR="00FF5519">
        <w:rPr>
          <w:rFonts w:ascii="Times New Roman" w:hAnsi="Times New Roman" w:cs="Times New Roman"/>
          <w:noProof/>
          <w:sz w:val="24"/>
          <w:szCs w:val="24"/>
          <w:lang w:val="en-GB"/>
        </w:rPr>
        <w:t>MAP</w:t>
      </w:r>
      <w:r w:rsidRPr="00AC1821">
        <w:rPr>
          <w:rFonts w:ascii="Times New Roman" w:hAnsi="Times New Roman" w:cs="Times New Roman"/>
          <w:noProof/>
          <w:sz w:val="24"/>
          <w:szCs w:val="24"/>
          <w:lang w:val="en-GB"/>
        </w:rPr>
        <w:t xml:space="preserve"> nr. </w:t>
      </w:r>
      <w:r w:rsidR="00FF5519">
        <w:rPr>
          <w:rFonts w:ascii="Times New Roman" w:hAnsi="Times New Roman" w:cs="Times New Roman"/>
          <w:noProof/>
          <w:sz w:val="24"/>
          <w:szCs w:val="24"/>
          <w:lang w:val="en-GB"/>
        </w:rPr>
        <w:t>891/2019, cu modificarile si completarile ulterioare</w:t>
      </w:r>
      <w:r w:rsidRPr="00AC1821">
        <w:rPr>
          <w:rFonts w:ascii="Times New Roman" w:hAnsi="Times New Roman" w:cs="Times New Roman"/>
          <w:noProof/>
          <w:sz w:val="24"/>
          <w:szCs w:val="24"/>
          <w:lang w:val="en-GB"/>
        </w:rPr>
        <w:t>,</w:t>
      </w:r>
      <w:r w:rsidR="007C0F73">
        <w:rPr>
          <w:rFonts w:ascii="Times New Roman" w:hAnsi="Times New Roman" w:cs="Times New Roman"/>
          <w:noProof/>
          <w:sz w:val="24"/>
          <w:szCs w:val="24"/>
          <w:lang w:val="en-GB"/>
        </w:rPr>
        <w:t xml:space="preserve"> de catre un proiectant atestat;</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 xml:space="preserve">In situatia producerii de poluari accidentale in timpul executiei lucrarilor, beneficiarul lucrarilor va anunta Sistemul de Gospodarire a Apelor Dambovita si va actiona imediat in conformitate cu prevederile planului propriu de interventie in caz de poluari accidentale. </w:t>
      </w:r>
    </w:p>
    <w:p w:rsidR="006D5E57" w:rsidRPr="00AC1821" w:rsidRDefault="006D5E57" w:rsidP="006D5E57">
      <w:pPr>
        <w:pStyle w:val="ListParagraph"/>
        <w:numPr>
          <w:ilvl w:val="0"/>
          <w:numId w:val="19"/>
        </w:numPr>
        <w:tabs>
          <w:tab w:val="left" w:pos="0"/>
        </w:tabs>
        <w:spacing w:after="0" w:line="240" w:lineRule="auto"/>
        <w:ind w:left="0" w:firstLine="709"/>
        <w:jc w:val="both"/>
        <w:rPr>
          <w:rFonts w:ascii="Times New Roman" w:hAnsi="Times New Roman" w:cs="Times New Roman"/>
          <w:b/>
          <w:noProof/>
          <w:sz w:val="24"/>
          <w:szCs w:val="24"/>
          <w:lang w:val="fr-FR"/>
        </w:rPr>
      </w:pPr>
      <w:r w:rsidRPr="00AC1821">
        <w:rPr>
          <w:rFonts w:ascii="Times New Roman" w:hAnsi="Times New Roman" w:cs="Times New Roman"/>
          <w:b/>
          <w:noProof/>
          <w:sz w:val="24"/>
          <w:szCs w:val="24"/>
          <w:lang w:val="fr-FR"/>
        </w:rPr>
        <w:t>Nerespectarea  prevederilor  prezentului act de reglementare atrage  raspunderea administrativa dupa caz, raspunderea civila sau penala, conform prevederilor Legii Apelor nr. 107/1996 cu modificarile si completarile ulterioare, in cazul producerii de prejudicii persoanelor fizice au juridice.</w:t>
      </w:r>
    </w:p>
    <w:p w:rsidR="008E7463" w:rsidRPr="006D5E57" w:rsidRDefault="008E7463" w:rsidP="006D5E57">
      <w:pPr>
        <w:pStyle w:val="BodyText"/>
        <w:spacing w:after="0" w:line="240" w:lineRule="auto"/>
        <w:ind w:left="720"/>
        <w:jc w:val="both"/>
        <w:rPr>
          <w:rFonts w:ascii="Times New Roman" w:hAnsi="Times New Roman"/>
          <w:sz w:val="16"/>
          <w:szCs w:val="16"/>
          <w:lang w:val="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DA0418" w:rsidRDefault="00DA0418" w:rsidP="00323E57">
      <w:pPr>
        <w:spacing w:after="0" w:line="240" w:lineRule="auto"/>
        <w:jc w:val="both"/>
        <w:rPr>
          <w:rFonts w:ascii="Times New Roman" w:eastAsia="Times New Roman" w:hAnsi="Times New Roman" w:cs="Times New Roman"/>
          <w:b/>
          <w:sz w:val="24"/>
          <w:szCs w:val="24"/>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asigurarea unei întreţineri corespunzătoare a sistemului de </w:t>
      </w:r>
      <w:r w:rsidR="00F4203E">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realizarea unui plan de intervenţii în vederea prezentării la solicitare, autorităţilor de control;</w:t>
      </w:r>
    </w:p>
    <w:p w:rsidR="00DA0418" w:rsidRDefault="00DA0418" w:rsidP="00323E57">
      <w:pPr>
        <w:spacing w:after="0" w:line="240" w:lineRule="auto"/>
        <w:jc w:val="both"/>
        <w:rPr>
          <w:rFonts w:ascii="Times New Roman" w:eastAsia="Times New Roman" w:hAnsi="Times New Roman" w:cs="Times New Roman"/>
          <w:b/>
          <w:sz w:val="24"/>
          <w:szCs w:val="24"/>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w:t>
      </w:r>
      <w:r w:rsidR="00454790">
        <w:rPr>
          <w:rFonts w:ascii="Times New Roman" w:eastAsia="Times New Roman" w:hAnsi="Times New Roman" w:cs="Times New Roman"/>
          <w:sz w:val="24"/>
          <w:szCs w:val="24"/>
          <w:lang w:eastAsia="ro-RO"/>
        </w:rPr>
        <w:t>canalizare</w:t>
      </w:r>
      <w:r w:rsidR="009D7884">
        <w:rPr>
          <w:rFonts w:ascii="Times New Roman" w:eastAsia="Times New Roman" w:hAnsi="Times New Roman" w:cs="Times New Roman"/>
          <w:sz w:val="24"/>
          <w:szCs w:val="24"/>
          <w:lang w:eastAsia="ro-RO"/>
        </w:rPr>
        <w:t xml:space="preserve">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DA0418" w:rsidRDefault="00DA0418" w:rsidP="00323E57">
      <w:pPr>
        <w:spacing w:after="0" w:line="240" w:lineRule="auto"/>
        <w:jc w:val="both"/>
        <w:rPr>
          <w:rFonts w:ascii="Times New Roman" w:eastAsia="Times New Roman" w:hAnsi="Times New Roman" w:cs="Times New Roman"/>
          <w:sz w:val="24"/>
          <w:szCs w:val="24"/>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 xml:space="preserve">emului de </w:t>
      </w:r>
      <w:r w:rsidR="00454790">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DA0418" w:rsidRDefault="00DA0418" w:rsidP="00323E57">
      <w:pPr>
        <w:spacing w:after="0" w:line="240" w:lineRule="auto"/>
        <w:jc w:val="both"/>
        <w:rPr>
          <w:rFonts w:ascii="Times New Roman" w:eastAsia="Times New Roman" w:hAnsi="Times New Roman" w:cs="Times New Roman"/>
          <w:b/>
          <w:sz w:val="24"/>
          <w:szCs w:val="24"/>
          <w:u w:val="single"/>
          <w:lang w:eastAsia="ro-RO"/>
        </w:rPr>
      </w:pP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DA0418" w:rsidRDefault="00DA0418" w:rsidP="009D7884">
      <w:pPr>
        <w:spacing w:after="0" w:line="240" w:lineRule="auto"/>
        <w:ind w:firstLine="708"/>
        <w:jc w:val="both"/>
        <w:rPr>
          <w:rFonts w:ascii="Times New Roman" w:eastAsia="Times New Roman" w:hAnsi="Times New Roman" w:cs="Times New Roman"/>
          <w:b/>
          <w:sz w:val="24"/>
          <w:szCs w:val="24"/>
          <w:u w:val="single"/>
          <w:lang w:eastAsia="ro-RO"/>
        </w:rPr>
      </w:pP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w:t>
      </w:r>
      <w:r w:rsidR="00454790">
        <w:rPr>
          <w:rFonts w:ascii="Times New Roman" w:eastAsia="Times New Roman" w:hAnsi="Times New Roman" w:cs="Times New Roman"/>
          <w:sz w:val="24"/>
          <w:szCs w:val="24"/>
          <w:lang w:eastAsia="ro-RO"/>
        </w:rPr>
        <w:t>canalizare</w:t>
      </w:r>
      <w:r w:rsidR="0087768A" w:rsidRPr="0031563C">
        <w:rPr>
          <w:rFonts w:ascii="Times New Roman" w:eastAsia="Times New Roman" w:hAnsi="Times New Roman" w:cs="Times New Roman"/>
          <w:sz w:val="24"/>
          <w:szCs w:val="24"/>
          <w:lang w:eastAsia="ro-RO"/>
        </w:rPr>
        <w:t xml:space="preserve">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DA0418" w:rsidRDefault="00DA0418" w:rsidP="005C5AA6">
      <w:pPr>
        <w:spacing w:after="0" w:line="240" w:lineRule="auto"/>
        <w:ind w:firstLine="709"/>
        <w:jc w:val="both"/>
        <w:rPr>
          <w:rFonts w:ascii="Times New Roman" w:eastAsia="Times New Roman" w:hAnsi="Times New Roman" w:cs="Times New Roman"/>
          <w:b/>
          <w:sz w:val="24"/>
          <w:szCs w:val="24"/>
          <w:lang w:eastAsia="ro-RO"/>
        </w:rPr>
      </w:pP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 xml:space="preserve">La finalizarea obiectivului de investitii, beneficiarul are obligatia sa solicite si sa obtina </w:t>
      </w:r>
      <w:r w:rsidR="00A17B74">
        <w:rPr>
          <w:rFonts w:ascii="Times New Roman" w:eastAsia="Times New Roman" w:hAnsi="Times New Roman" w:cs="Times New Roman"/>
          <w:b/>
          <w:i/>
          <w:sz w:val="24"/>
          <w:szCs w:val="24"/>
          <w:lang w:eastAsia="ro-RO"/>
        </w:rPr>
        <w:t xml:space="preserve">revizuirea/emiterea </w:t>
      </w:r>
      <w:r w:rsidRPr="007709FE">
        <w:rPr>
          <w:rFonts w:ascii="Times New Roman" w:eastAsia="Times New Roman" w:hAnsi="Times New Roman" w:cs="Times New Roman"/>
          <w:b/>
          <w:i/>
          <w:sz w:val="24"/>
          <w:szCs w:val="24"/>
          <w:lang w:eastAsia="ro-RO"/>
        </w:rPr>
        <w:t>autorizati</w:t>
      </w:r>
      <w:r w:rsidR="00A17B74">
        <w:rPr>
          <w:rFonts w:ascii="Times New Roman" w:eastAsia="Times New Roman" w:hAnsi="Times New Roman" w:cs="Times New Roman"/>
          <w:b/>
          <w:i/>
          <w:sz w:val="24"/>
          <w:szCs w:val="24"/>
          <w:lang w:eastAsia="ro-RO"/>
        </w:rPr>
        <w:t>ei</w:t>
      </w:r>
      <w:r w:rsidRPr="007709FE">
        <w:rPr>
          <w:rFonts w:ascii="Times New Roman" w:eastAsia="Times New Roman" w:hAnsi="Times New Roman" w:cs="Times New Roman"/>
          <w:b/>
          <w:i/>
          <w:sz w:val="24"/>
          <w:szCs w:val="24"/>
          <w:lang w:eastAsia="ro-RO"/>
        </w:rPr>
        <w:t xml:space="preserve">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A66982" w:rsidRPr="00111152" w:rsidRDefault="00A66982" w:rsidP="00A66982">
      <w:pPr>
        <w:spacing w:after="0" w:line="240" w:lineRule="auto"/>
        <w:jc w:val="center"/>
        <w:rPr>
          <w:rFonts w:ascii="Times New Roman" w:hAnsi="Times New Roman" w:cs="Times New Roman"/>
          <w:b/>
          <w:sz w:val="24"/>
          <w:szCs w:val="24"/>
        </w:rPr>
      </w:pPr>
      <w:bookmarkStart w:id="16" w:name="_GoBack"/>
      <w:bookmarkEnd w:id="16"/>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A66982" w:rsidRPr="00111152" w:rsidRDefault="00A66982" w:rsidP="00A66982">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A66982" w:rsidRPr="00111152" w:rsidTr="0047617C">
        <w:tc>
          <w:tcPr>
            <w:tcW w:w="4927" w:type="dxa"/>
            <w:shd w:val="clear" w:color="auto" w:fill="auto"/>
          </w:tcPr>
          <w:p w:rsidR="00A66982" w:rsidRPr="006A4520" w:rsidRDefault="00A66982" w:rsidP="0047617C">
            <w:pPr>
              <w:spacing w:after="0" w:line="240" w:lineRule="auto"/>
              <w:rPr>
                <w:rFonts w:ascii="Times New Roman" w:eastAsia="Calibri" w:hAnsi="Times New Roman" w:cs="Times New Roman"/>
                <w:b/>
                <w:sz w:val="16"/>
                <w:szCs w:val="16"/>
              </w:rPr>
            </w:pPr>
          </w:p>
        </w:tc>
        <w:tc>
          <w:tcPr>
            <w:tcW w:w="4928" w:type="dxa"/>
            <w:shd w:val="clear" w:color="auto" w:fill="auto"/>
          </w:tcPr>
          <w:p w:rsidR="00A66982" w:rsidRPr="00111152" w:rsidRDefault="00A66982" w:rsidP="0047617C">
            <w:pPr>
              <w:spacing w:after="0" w:line="240" w:lineRule="auto"/>
              <w:jc w:val="center"/>
              <w:rPr>
                <w:rFonts w:ascii="Times New Roman" w:eastAsia="Calibri" w:hAnsi="Times New Roman" w:cs="Times New Roman"/>
                <w:b/>
                <w:sz w:val="24"/>
                <w:szCs w:val="24"/>
              </w:rPr>
            </w:pPr>
            <w:r w:rsidRPr="00111152">
              <w:rPr>
                <w:rFonts w:ascii="Times New Roman" w:eastAsia="Calibri" w:hAnsi="Times New Roman" w:cs="Times New Roman"/>
                <w:b/>
                <w:sz w:val="24"/>
                <w:szCs w:val="24"/>
              </w:rPr>
              <w:t xml:space="preserve">            </w:t>
            </w:r>
          </w:p>
          <w:p w:rsidR="00A66982" w:rsidRDefault="00A66982" w:rsidP="004761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A66982" w:rsidRPr="00111152" w:rsidRDefault="00A66982" w:rsidP="004761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11152">
              <w:rPr>
                <w:rFonts w:ascii="Times New Roman" w:eastAsia="Calibri" w:hAnsi="Times New Roman" w:cs="Times New Roman"/>
                <w:b/>
                <w:sz w:val="24"/>
                <w:szCs w:val="24"/>
              </w:rPr>
              <w:t>Întocmit,</w:t>
            </w:r>
          </w:p>
        </w:tc>
      </w:tr>
      <w:tr w:rsidR="00A66982" w:rsidRPr="00111152" w:rsidTr="0047617C">
        <w:tc>
          <w:tcPr>
            <w:tcW w:w="4927" w:type="dxa"/>
            <w:shd w:val="clear" w:color="auto" w:fill="auto"/>
          </w:tcPr>
          <w:p w:rsidR="00A66982" w:rsidRPr="00111152" w:rsidRDefault="00A66982" w:rsidP="0047617C">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A66982" w:rsidRDefault="00A66982" w:rsidP="0047617C">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66982" w:rsidRPr="00A64574" w:rsidRDefault="00A66982" w:rsidP="0047617C">
            <w:pPr>
              <w:spacing w:after="0" w:line="240" w:lineRule="auto"/>
              <w:rPr>
                <w:rFonts w:ascii="Times New Roman" w:hAnsi="Times New Roman" w:cs="Times New Roman"/>
                <w:b/>
                <w:sz w:val="36"/>
                <w:szCs w:val="36"/>
              </w:rPr>
            </w:pPr>
            <w:r w:rsidRPr="00A64574">
              <w:rPr>
                <w:rFonts w:ascii="Times New Roman" w:eastAsia="Calibri" w:hAnsi="Times New Roman" w:cs="Times New Roman"/>
                <w:sz w:val="36"/>
                <w:szCs w:val="36"/>
              </w:rPr>
              <w:t xml:space="preserve">                                                 </w:t>
            </w:r>
          </w:p>
        </w:tc>
        <w:tc>
          <w:tcPr>
            <w:tcW w:w="4928" w:type="dxa"/>
            <w:shd w:val="clear" w:color="auto" w:fill="auto"/>
          </w:tcPr>
          <w:p w:rsidR="00A66982" w:rsidRPr="00111152" w:rsidRDefault="00A66982" w:rsidP="0047617C">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rsidR="00A66982" w:rsidRPr="00111152" w:rsidRDefault="00A66982" w:rsidP="0047617C">
            <w:pPr>
              <w:spacing w:after="0" w:line="240" w:lineRule="auto"/>
              <w:jc w:val="right"/>
              <w:rPr>
                <w:rFonts w:ascii="Times New Roman" w:eastAsia="Calibri" w:hAnsi="Times New Roman" w:cs="Times New Roman"/>
                <w:b/>
                <w:sz w:val="24"/>
                <w:szCs w:val="24"/>
              </w:rPr>
            </w:pPr>
          </w:p>
        </w:tc>
      </w:tr>
      <w:tr w:rsidR="00A66982" w:rsidRPr="00111152" w:rsidTr="0047617C">
        <w:tc>
          <w:tcPr>
            <w:tcW w:w="4927" w:type="dxa"/>
            <w:shd w:val="clear" w:color="auto" w:fill="auto"/>
          </w:tcPr>
          <w:p w:rsidR="00A66982" w:rsidRPr="00111152" w:rsidRDefault="00A66982" w:rsidP="0047617C">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A66982" w:rsidRPr="00111152" w:rsidRDefault="00A66982" w:rsidP="0047617C">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4928" w:type="dxa"/>
            <w:shd w:val="clear" w:color="auto" w:fill="auto"/>
          </w:tcPr>
          <w:p w:rsidR="00A66982" w:rsidRPr="00111152" w:rsidRDefault="00A66982" w:rsidP="0047617C">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Coman Raluca</w:t>
            </w:r>
          </w:p>
          <w:p w:rsidR="00A66982" w:rsidRPr="00111152" w:rsidRDefault="00A66982" w:rsidP="0047617C">
            <w:pPr>
              <w:spacing w:after="0" w:line="240" w:lineRule="auto"/>
              <w:jc w:val="right"/>
              <w:rPr>
                <w:rFonts w:ascii="Times New Roman" w:eastAsia="Calibri" w:hAnsi="Times New Roman" w:cs="Times New Roman"/>
                <w:b/>
                <w:sz w:val="24"/>
                <w:szCs w:val="24"/>
              </w:rPr>
            </w:pPr>
          </w:p>
        </w:tc>
      </w:tr>
    </w:tbl>
    <w:p w:rsidR="00910EC2" w:rsidRPr="0060383F" w:rsidRDefault="00910EC2" w:rsidP="0060383F">
      <w:pPr>
        <w:pStyle w:val="Caption"/>
        <w:rPr>
          <w:bCs w:val="0"/>
          <w:szCs w:val="24"/>
          <w:lang w:val="ro-RO"/>
        </w:rPr>
      </w:pPr>
    </w:p>
    <w:sectPr w:rsidR="00910EC2" w:rsidRPr="0060383F" w:rsidSect="00134618">
      <w:footerReference w:type="default" r:id="rId19"/>
      <w:pgSz w:w="11906" w:h="16838" w:code="9"/>
      <w:pgMar w:top="426" w:right="851" w:bottom="726" w:left="1134" w:header="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92" w:rsidRDefault="00326D92" w:rsidP="00EE5AEC">
      <w:pPr>
        <w:spacing w:after="0" w:line="240" w:lineRule="auto"/>
      </w:pPr>
      <w:r>
        <w:separator/>
      </w:r>
    </w:p>
  </w:endnote>
  <w:endnote w:type="continuationSeparator" w:id="0">
    <w:p w:rsidR="00326D92" w:rsidRDefault="00326D9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0D" w:rsidRPr="003D79F6" w:rsidRDefault="00FA360D" w:rsidP="00FA360D">
    <w:pPr>
      <w:pStyle w:val="Header"/>
      <w:jc w:val="center"/>
      <w:rPr>
        <w:rFonts w:ascii="Times New Roman" w:hAnsi="Times New Roman"/>
        <w:sz w:val="24"/>
        <w:szCs w:val="24"/>
      </w:rPr>
    </w:pPr>
    <w:r>
      <w:rPr>
        <w:noProof/>
        <w:lang w:eastAsia="ro-RO"/>
      </w:rPr>
      <w:drawing>
        <wp:inline distT="0" distB="0" distL="0" distR="0" wp14:anchorId="3C5A39B7" wp14:editId="6C65049C">
          <wp:extent cx="6236970" cy="688975"/>
          <wp:effectExtent l="0" t="0" r="0" b="0"/>
          <wp:docPr id="1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A6698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92" w:rsidRDefault="00326D92" w:rsidP="00EE5AEC">
      <w:pPr>
        <w:spacing w:after="0" w:line="240" w:lineRule="auto"/>
      </w:pPr>
      <w:r>
        <w:separator/>
      </w:r>
    </w:p>
  </w:footnote>
  <w:footnote w:type="continuationSeparator" w:id="0">
    <w:p w:rsidR="00326D92" w:rsidRDefault="00326D9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F4EE8"/>
    <w:multiLevelType w:val="hybridMultilevel"/>
    <w:tmpl w:val="665A096A"/>
    <w:lvl w:ilvl="0" w:tplc="CD329646">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6736DB"/>
    <w:multiLevelType w:val="hybridMultilevel"/>
    <w:tmpl w:val="C656899E"/>
    <w:lvl w:ilvl="0" w:tplc="AABA523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BE3E2F"/>
    <w:multiLevelType w:val="hybridMultilevel"/>
    <w:tmpl w:val="C53E616A"/>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9161692"/>
    <w:multiLevelType w:val="hybridMultilevel"/>
    <w:tmpl w:val="31D2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46D4B"/>
    <w:multiLevelType w:val="hybridMultilevel"/>
    <w:tmpl w:val="E8548740"/>
    <w:lvl w:ilvl="0" w:tplc="00E81A36">
      <w:start w:val="1"/>
      <w:numFmt w:val="upperLetter"/>
      <w:lvlText w:val="%1."/>
      <w:lvlJc w:val="left"/>
      <w:pPr>
        <w:ind w:left="1080" w:hanging="360"/>
      </w:pPr>
      <w:rPr>
        <w:rFonts w:hint="default"/>
        <w:w w:val="10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3"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E3D18AD"/>
    <w:multiLevelType w:val="hybridMultilevel"/>
    <w:tmpl w:val="B0589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2286B8A"/>
    <w:multiLevelType w:val="hybridMultilevel"/>
    <w:tmpl w:val="D6B0BA5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0"/>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5"/>
  </w:num>
  <w:num w:numId="10">
    <w:abstractNumId w:val="17"/>
  </w:num>
  <w:num w:numId="11">
    <w:abstractNumId w:val="0"/>
  </w:num>
  <w:num w:numId="12">
    <w:abstractNumId w:val="14"/>
  </w:num>
  <w:num w:numId="13">
    <w:abstractNumId w:val="1"/>
  </w:num>
  <w:num w:numId="14">
    <w:abstractNumId w:val="7"/>
  </w:num>
  <w:num w:numId="15">
    <w:abstractNumId w:val="4"/>
  </w:num>
  <w:num w:numId="16">
    <w:abstractNumId w:val="11"/>
  </w:num>
  <w:num w:numId="17">
    <w:abstractNumId w:val="10"/>
  </w:num>
  <w:num w:numId="18">
    <w:abstractNumId w:val="16"/>
  </w:num>
  <w:num w:numId="19">
    <w:abstractNumId w:val="19"/>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51258"/>
    <w:rsid w:val="00051494"/>
    <w:rsid w:val="000527DB"/>
    <w:rsid w:val="00060C4E"/>
    <w:rsid w:val="00074281"/>
    <w:rsid w:val="00095AC6"/>
    <w:rsid w:val="00095BEA"/>
    <w:rsid w:val="000A2E73"/>
    <w:rsid w:val="000A2FDE"/>
    <w:rsid w:val="000B3E49"/>
    <w:rsid w:val="000C23EE"/>
    <w:rsid w:val="000D35A8"/>
    <w:rsid w:val="000D5888"/>
    <w:rsid w:val="000F0C76"/>
    <w:rsid w:val="000F159B"/>
    <w:rsid w:val="00100490"/>
    <w:rsid w:val="00102243"/>
    <w:rsid w:val="001057FC"/>
    <w:rsid w:val="00134618"/>
    <w:rsid w:val="00144DDF"/>
    <w:rsid w:val="00151E8A"/>
    <w:rsid w:val="00167D80"/>
    <w:rsid w:val="00171A29"/>
    <w:rsid w:val="00172764"/>
    <w:rsid w:val="00180DB7"/>
    <w:rsid w:val="001974A8"/>
    <w:rsid w:val="00197EB4"/>
    <w:rsid w:val="001A24D9"/>
    <w:rsid w:val="001A4826"/>
    <w:rsid w:val="001B33E3"/>
    <w:rsid w:val="001C4803"/>
    <w:rsid w:val="001D5C27"/>
    <w:rsid w:val="001E678F"/>
    <w:rsid w:val="001F38E9"/>
    <w:rsid w:val="001F3B49"/>
    <w:rsid w:val="001F65BD"/>
    <w:rsid w:val="00207D2B"/>
    <w:rsid w:val="002126EF"/>
    <w:rsid w:val="002133C9"/>
    <w:rsid w:val="0021503C"/>
    <w:rsid w:val="002176A0"/>
    <w:rsid w:val="00222838"/>
    <w:rsid w:val="00231BE6"/>
    <w:rsid w:val="00237C80"/>
    <w:rsid w:val="0024580B"/>
    <w:rsid w:val="00281299"/>
    <w:rsid w:val="002A507E"/>
    <w:rsid w:val="002B7699"/>
    <w:rsid w:val="002C64DC"/>
    <w:rsid w:val="002D03E4"/>
    <w:rsid w:val="002D29E8"/>
    <w:rsid w:val="002E2C5D"/>
    <w:rsid w:val="003019A2"/>
    <w:rsid w:val="0031563C"/>
    <w:rsid w:val="00323E57"/>
    <w:rsid w:val="00326D92"/>
    <w:rsid w:val="00351752"/>
    <w:rsid w:val="00360D66"/>
    <w:rsid w:val="00360E57"/>
    <w:rsid w:val="0036379B"/>
    <w:rsid w:val="003648D1"/>
    <w:rsid w:val="00393895"/>
    <w:rsid w:val="003970F1"/>
    <w:rsid w:val="0039780C"/>
    <w:rsid w:val="003A7E0E"/>
    <w:rsid w:val="003B2BF5"/>
    <w:rsid w:val="003B482C"/>
    <w:rsid w:val="003B4D93"/>
    <w:rsid w:val="003B56BD"/>
    <w:rsid w:val="003D16BE"/>
    <w:rsid w:val="003E6ECB"/>
    <w:rsid w:val="003F6032"/>
    <w:rsid w:val="00404666"/>
    <w:rsid w:val="0042202A"/>
    <w:rsid w:val="00424209"/>
    <w:rsid w:val="00437CD6"/>
    <w:rsid w:val="0044475A"/>
    <w:rsid w:val="00454790"/>
    <w:rsid w:val="00454A7D"/>
    <w:rsid w:val="00462B27"/>
    <w:rsid w:val="00467B42"/>
    <w:rsid w:val="0047473B"/>
    <w:rsid w:val="004A1535"/>
    <w:rsid w:val="004A181D"/>
    <w:rsid w:val="004A1B57"/>
    <w:rsid w:val="004A3AB9"/>
    <w:rsid w:val="004A3FDA"/>
    <w:rsid w:val="004B6303"/>
    <w:rsid w:val="004C76AB"/>
    <w:rsid w:val="004D18AE"/>
    <w:rsid w:val="004F010B"/>
    <w:rsid w:val="004F273D"/>
    <w:rsid w:val="004F495D"/>
    <w:rsid w:val="00503F5F"/>
    <w:rsid w:val="00504C57"/>
    <w:rsid w:val="00512E17"/>
    <w:rsid w:val="00523363"/>
    <w:rsid w:val="005278C4"/>
    <w:rsid w:val="0053048D"/>
    <w:rsid w:val="00533980"/>
    <w:rsid w:val="00547FA5"/>
    <w:rsid w:val="005528D4"/>
    <w:rsid w:val="00553B0E"/>
    <w:rsid w:val="00570B71"/>
    <w:rsid w:val="00571516"/>
    <w:rsid w:val="00572AB0"/>
    <w:rsid w:val="005815FE"/>
    <w:rsid w:val="00590C8D"/>
    <w:rsid w:val="00591CEB"/>
    <w:rsid w:val="00593D2C"/>
    <w:rsid w:val="005A0946"/>
    <w:rsid w:val="005A68D5"/>
    <w:rsid w:val="005C316E"/>
    <w:rsid w:val="005C5AA6"/>
    <w:rsid w:val="005C7F33"/>
    <w:rsid w:val="005D2FC4"/>
    <w:rsid w:val="005D619C"/>
    <w:rsid w:val="005E3764"/>
    <w:rsid w:val="005F0B46"/>
    <w:rsid w:val="005F67FF"/>
    <w:rsid w:val="005F726C"/>
    <w:rsid w:val="005F7FFD"/>
    <w:rsid w:val="0060383F"/>
    <w:rsid w:val="00605A3F"/>
    <w:rsid w:val="00612BD1"/>
    <w:rsid w:val="00614C91"/>
    <w:rsid w:val="006172C2"/>
    <w:rsid w:val="006206C3"/>
    <w:rsid w:val="00641AB8"/>
    <w:rsid w:val="00644DD0"/>
    <w:rsid w:val="00677C53"/>
    <w:rsid w:val="00680B05"/>
    <w:rsid w:val="006846DB"/>
    <w:rsid w:val="006959BE"/>
    <w:rsid w:val="006A6F31"/>
    <w:rsid w:val="006B3A1D"/>
    <w:rsid w:val="006C4D24"/>
    <w:rsid w:val="006D03EC"/>
    <w:rsid w:val="006D5E57"/>
    <w:rsid w:val="006D7856"/>
    <w:rsid w:val="006E518A"/>
    <w:rsid w:val="006E51D2"/>
    <w:rsid w:val="006F065F"/>
    <w:rsid w:val="007058A6"/>
    <w:rsid w:val="0071134D"/>
    <w:rsid w:val="00711EDB"/>
    <w:rsid w:val="00722BE2"/>
    <w:rsid w:val="00732797"/>
    <w:rsid w:val="007449D7"/>
    <w:rsid w:val="007516E9"/>
    <w:rsid w:val="007626A4"/>
    <w:rsid w:val="00762C4C"/>
    <w:rsid w:val="00767D10"/>
    <w:rsid w:val="007709FE"/>
    <w:rsid w:val="007903A1"/>
    <w:rsid w:val="00791330"/>
    <w:rsid w:val="007A4B5D"/>
    <w:rsid w:val="007A567D"/>
    <w:rsid w:val="007B35A3"/>
    <w:rsid w:val="007C0F73"/>
    <w:rsid w:val="007C3819"/>
    <w:rsid w:val="007D630E"/>
    <w:rsid w:val="007D73F4"/>
    <w:rsid w:val="007F1F7B"/>
    <w:rsid w:val="0080326C"/>
    <w:rsid w:val="00834097"/>
    <w:rsid w:val="00834454"/>
    <w:rsid w:val="00834A86"/>
    <w:rsid w:val="00837B75"/>
    <w:rsid w:val="00852BE9"/>
    <w:rsid w:val="0085503B"/>
    <w:rsid w:val="0086539D"/>
    <w:rsid w:val="00875EA4"/>
    <w:rsid w:val="0087768A"/>
    <w:rsid w:val="008B210D"/>
    <w:rsid w:val="008C47E7"/>
    <w:rsid w:val="008D4ABD"/>
    <w:rsid w:val="008E7463"/>
    <w:rsid w:val="00910EC2"/>
    <w:rsid w:val="00912F44"/>
    <w:rsid w:val="009167CA"/>
    <w:rsid w:val="00933B32"/>
    <w:rsid w:val="009348FD"/>
    <w:rsid w:val="00937BE6"/>
    <w:rsid w:val="00954618"/>
    <w:rsid w:val="00971AF8"/>
    <w:rsid w:val="00975EBC"/>
    <w:rsid w:val="009A7CB8"/>
    <w:rsid w:val="009C6485"/>
    <w:rsid w:val="009D477B"/>
    <w:rsid w:val="009D7884"/>
    <w:rsid w:val="00A039F2"/>
    <w:rsid w:val="00A0700C"/>
    <w:rsid w:val="00A10BDF"/>
    <w:rsid w:val="00A17B74"/>
    <w:rsid w:val="00A25301"/>
    <w:rsid w:val="00A3087B"/>
    <w:rsid w:val="00A5101E"/>
    <w:rsid w:val="00A51953"/>
    <w:rsid w:val="00A56D12"/>
    <w:rsid w:val="00A57600"/>
    <w:rsid w:val="00A6161A"/>
    <w:rsid w:val="00A647D3"/>
    <w:rsid w:val="00A66982"/>
    <w:rsid w:val="00A67E94"/>
    <w:rsid w:val="00A85796"/>
    <w:rsid w:val="00A97A79"/>
    <w:rsid w:val="00AA2183"/>
    <w:rsid w:val="00AA31AC"/>
    <w:rsid w:val="00AB4990"/>
    <w:rsid w:val="00AD5885"/>
    <w:rsid w:val="00AE08B1"/>
    <w:rsid w:val="00AE1673"/>
    <w:rsid w:val="00AE1F9C"/>
    <w:rsid w:val="00AF736A"/>
    <w:rsid w:val="00B042D3"/>
    <w:rsid w:val="00B106CB"/>
    <w:rsid w:val="00B14296"/>
    <w:rsid w:val="00B169FF"/>
    <w:rsid w:val="00B36897"/>
    <w:rsid w:val="00B54BEE"/>
    <w:rsid w:val="00B77E60"/>
    <w:rsid w:val="00B77FDD"/>
    <w:rsid w:val="00B96B24"/>
    <w:rsid w:val="00BB01A7"/>
    <w:rsid w:val="00BD4BFF"/>
    <w:rsid w:val="00BD7C3A"/>
    <w:rsid w:val="00BE3395"/>
    <w:rsid w:val="00C025D0"/>
    <w:rsid w:val="00C14094"/>
    <w:rsid w:val="00C26477"/>
    <w:rsid w:val="00C27315"/>
    <w:rsid w:val="00C347B4"/>
    <w:rsid w:val="00C36162"/>
    <w:rsid w:val="00C44D0D"/>
    <w:rsid w:val="00C51029"/>
    <w:rsid w:val="00C6462B"/>
    <w:rsid w:val="00C669A5"/>
    <w:rsid w:val="00C76160"/>
    <w:rsid w:val="00C761CC"/>
    <w:rsid w:val="00C772A4"/>
    <w:rsid w:val="00C807F1"/>
    <w:rsid w:val="00CB165A"/>
    <w:rsid w:val="00CB1B46"/>
    <w:rsid w:val="00CB6643"/>
    <w:rsid w:val="00CD145B"/>
    <w:rsid w:val="00CD30F8"/>
    <w:rsid w:val="00CD49DC"/>
    <w:rsid w:val="00CD50D4"/>
    <w:rsid w:val="00CD5221"/>
    <w:rsid w:val="00CE4179"/>
    <w:rsid w:val="00D11A78"/>
    <w:rsid w:val="00D216E9"/>
    <w:rsid w:val="00D2702B"/>
    <w:rsid w:val="00D3016B"/>
    <w:rsid w:val="00D47B88"/>
    <w:rsid w:val="00D50EB7"/>
    <w:rsid w:val="00D5298B"/>
    <w:rsid w:val="00D52D6D"/>
    <w:rsid w:val="00D65E7E"/>
    <w:rsid w:val="00D674B3"/>
    <w:rsid w:val="00D7402F"/>
    <w:rsid w:val="00D7690A"/>
    <w:rsid w:val="00D80391"/>
    <w:rsid w:val="00D85488"/>
    <w:rsid w:val="00D96D00"/>
    <w:rsid w:val="00DA0418"/>
    <w:rsid w:val="00DA26BA"/>
    <w:rsid w:val="00DC6F82"/>
    <w:rsid w:val="00DE3A94"/>
    <w:rsid w:val="00DF2AC4"/>
    <w:rsid w:val="00DF5457"/>
    <w:rsid w:val="00E03A0D"/>
    <w:rsid w:val="00E1034D"/>
    <w:rsid w:val="00E14E3B"/>
    <w:rsid w:val="00E35747"/>
    <w:rsid w:val="00E416B8"/>
    <w:rsid w:val="00E45F4C"/>
    <w:rsid w:val="00E47666"/>
    <w:rsid w:val="00E51181"/>
    <w:rsid w:val="00E51DE7"/>
    <w:rsid w:val="00E53CDC"/>
    <w:rsid w:val="00E63126"/>
    <w:rsid w:val="00E6529F"/>
    <w:rsid w:val="00E80E5F"/>
    <w:rsid w:val="00E8214A"/>
    <w:rsid w:val="00E91709"/>
    <w:rsid w:val="00EB4F82"/>
    <w:rsid w:val="00EE3CE8"/>
    <w:rsid w:val="00EE4AB2"/>
    <w:rsid w:val="00EE5AEC"/>
    <w:rsid w:val="00EF064F"/>
    <w:rsid w:val="00F07805"/>
    <w:rsid w:val="00F17E0F"/>
    <w:rsid w:val="00F253EB"/>
    <w:rsid w:val="00F349BF"/>
    <w:rsid w:val="00F41F8B"/>
    <w:rsid w:val="00F4203E"/>
    <w:rsid w:val="00F44C16"/>
    <w:rsid w:val="00F51ADF"/>
    <w:rsid w:val="00F53EFD"/>
    <w:rsid w:val="00F64742"/>
    <w:rsid w:val="00F72054"/>
    <w:rsid w:val="00F86065"/>
    <w:rsid w:val="00F86A3F"/>
    <w:rsid w:val="00F978A2"/>
    <w:rsid w:val="00FA360D"/>
    <w:rsid w:val="00FA4BAB"/>
    <w:rsid w:val="00FA7571"/>
    <w:rsid w:val="00FB05B7"/>
    <w:rsid w:val="00FB35EB"/>
    <w:rsid w:val="00FD643D"/>
    <w:rsid w:val="00FF3691"/>
    <w:rsid w:val="00FF55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D75F"/>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paragraph" w:styleId="Heading3">
    <w:name w:val="heading 3"/>
    <w:basedOn w:val="Normal"/>
    <w:next w:val="Normal"/>
    <w:link w:val="Heading3Char"/>
    <w:uiPriority w:val="9"/>
    <w:qFormat/>
    <w:rsid w:val="00F41F8B"/>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customStyle="1" w:styleId="BodyText22">
    <w:name w:val="Body Text 22"/>
    <w:basedOn w:val="Normal"/>
    <w:rsid w:val="000F159B"/>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Heading3Char">
    <w:name w:val="Heading 3 Char"/>
    <w:basedOn w:val="DefaultParagraphFont"/>
    <w:link w:val="Heading3"/>
    <w:uiPriority w:val="9"/>
    <w:rsid w:val="00F41F8B"/>
    <w:rPr>
      <w:rFonts w:ascii="Arial" w:eastAsia="Times New Roman" w:hAnsi="Arial" w:cs="Arial"/>
      <w:b/>
      <w:bCs/>
      <w:sz w:val="26"/>
      <w:szCs w:val="26"/>
      <w:lang w:val="en-US"/>
    </w:rPr>
  </w:style>
  <w:style w:type="character" w:customStyle="1" w:styleId="ListParagraphChar">
    <w:name w:val="List Paragraph Char"/>
    <w:link w:val="ListParagraph"/>
    <w:uiPriority w:val="99"/>
    <w:rsid w:val="00F4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1</Pages>
  <Words>3980</Words>
  <Characters>23089</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68</cp:revision>
  <cp:lastPrinted>2019-08-08T12:11:00Z</cp:lastPrinted>
  <dcterms:created xsi:type="dcterms:W3CDTF">2015-01-08T11:09:00Z</dcterms:created>
  <dcterms:modified xsi:type="dcterms:W3CDTF">2020-01-22T14:09:00Z</dcterms:modified>
</cp:coreProperties>
</file>