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Pr="00705E6B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 w:rsidRPr="003844F6"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Pr="00705E6B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do|ax5^H|pa1"/>
      <w:bookmarkEnd w:id="0"/>
      <w:r w:rsidRPr="00705E6B">
        <w:rPr>
          <w:rStyle w:val="tpa"/>
          <w:rFonts w:ascii="Times New Roman" w:hAnsi="Times New Roman" w:cs="Times New Roman"/>
          <w:color w:val="000000"/>
          <w:sz w:val="24"/>
          <w:szCs w:val="24"/>
        </w:rPr>
        <w:t>(- ANEXA nr. 5.H la procedură)</w:t>
      </w:r>
    </w:p>
    <w:p w:rsidR="00F10C04" w:rsidRPr="00705E6B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o|ax5^H|pa2"/>
      <w:bookmarkEnd w:id="1"/>
      <w:r w:rsidRPr="00705E6B">
        <w:rPr>
          <w:rStyle w:val="tpa"/>
          <w:rFonts w:ascii="Times New Roman" w:hAnsi="Times New Roman" w:cs="Times New Roman"/>
          <w:color w:val="000000"/>
          <w:sz w:val="24"/>
          <w:szCs w:val="24"/>
        </w:rPr>
        <w:t>Anunţ public privind depunerea solicitării de emitere a acordului de mediu (autoritatea competentă pentru protecţia mediului)</w:t>
      </w:r>
    </w:p>
    <w:p w:rsidR="00F10C04" w:rsidRPr="00705E6B" w:rsidRDefault="00982FE5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o|ax5^H|pa3"/>
      <w:bookmarkEnd w:id="2"/>
      <w:r w:rsidRPr="00705E6B">
        <w:rPr>
          <w:rFonts w:ascii="Times New Roman" w:hAnsi="Times New Roman" w:cs="Times New Roman"/>
          <w:b/>
          <w:sz w:val="24"/>
          <w:szCs w:val="24"/>
          <w:lang w:eastAsia="ro-RO"/>
        </w:rPr>
        <w:t>AGENŢIA PENTRU PROTECŢIA MEDIULUI DÂMBOVIŢA</w:t>
      </w:r>
      <w:r w:rsidR="00F10C04" w:rsidRPr="00705E6B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anunţă publicul interesat asupra depunerii solicitării de emitere a acordului de mediu pentru proiectul </w:t>
      </w:r>
      <w:r w:rsidR="00323838" w:rsidRPr="00705E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”</w:t>
      </w:r>
      <w:r w:rsidR="00323838" w:rsidRPr="00705E6B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ICT alimentare cu energie electrică a abonaților casnici</w:t>
      </w:r>
      <w:r w:rsidR="004B529C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 din l</w:t>
      </w:r>
      <w:r w:rsidR="00323838" w:rsidRPr="00705E6B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 xml:space="preserve">ocalitatea </w:t>
      </w:r>
      <w:r w:rsidR="004B529C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Gemenea</w:t>
      </w:r>
      <w:r w:rsidR="006E77D3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-</w:t>
      </w:r>
      <w:r w:rsidR="004B529C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Bratulesti</w:t>
      </w:r>
      <w:bookmarkStart w:id="3" w:name="_GoBack"/>
      <w:bookmarkEnd w:id="3"/>
      <w:r w:rsidR="00323838" w:rsidRPr="00705E6B">
        <w:rPr>
          <w:rFonts w:ascii="Times New Roman" w:eastAsia="Times New Roman" w:hAnsi="Times New Roman" w:cs="Times New Roman"/>
          <w:b/>
          <w:i/>
          <w:sz w:val="24"/>
          <w:szCs w:val="24"/>
          <w:lang w:eastAsia="ro-RO"/>
        </w:rPr>
        <w:t>”</w:t>
      </w:r>
      <w:r w:rsidR="00323838" w:rsidRPr="00705E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, propus a fi amplasat în comuna Voinești, sat </w:t>
      </w:r>
      <w:r w:rsidR="006E77D3">
        <w:rPr>
          <w:rFonts w:ascii="Times New Roman" w:eastAsia="Times New Roman" w:hAnsi="Times New Roman" w:cs="Times New Roman"/>
          <w:sz w:val="24"/>
          <w:szCs w:val="24"/>
          <w:lang w:eastAsia="ro-RO"/>
        </w:rPr>
        <w:t>Gemenea Bratulesti, str. Iugulesti,</w:t>
      </w:r>
      <w:r w:rsidR="00323838" w:rsidRPr="00705E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județul Dâmbovița</w:t>
      </w:r>
      <w:r w:rsidR="00F10C04" w:rsidRPr="00705E6B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titular </w:t>
      </w:r>
      <w:r w:rsidR="002F1164" w:rsidRPr="00705E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>SDEE TÂRGOVIȘTE</w:t>
      </w:r>
      <w:r w:rsidR="004702EC" w:rsidRPr="00705E6B">
        <w:rPr>
          <w:rStyle w:val="FooterChar"/>
          <w:rFonts w:ascii="Times New Roman" w:hAnsi="Times New Roman" w:cs="Times New Roman"/>
          <w:b/>
          <w:sz w:val="24"/>
          <w:szCs w:val="24"/>
        </w:rPr>
        <w:t>.</w:t>
      </w:r>
    </w:p>
    <w:p w:rsidR="00F10C04" w:rsidRPr="00705E6B" w:rsidRDefault="00F10C04" w:rsidP="005E74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do|ax5^H|pa4"/>
      <w:bookmarkEnd w:id="4"/>
      <w:r w:rsidRPr="00705E6B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Informaţiile privind proiectul propus/memoriul de prezentare pot fi consultate la sediul </w:t>
      </w:r>
      <w:r w:rsidR="005E74E3" w:rsidRPr="00705E6B">
        <w:rPr>
          <w:rFonts w:ascii="Times New Roman" w:hAnsi="Times New Roman" w:cs="Times New Roman"/>
          <w:sz w:val="24"/>
          <w:szCs w:val="24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705E6B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şi la sediul </w:t>
      </w:r>
      <w:r w:rsidR="00AD48E2" w:rsidRPr="00705E6B">
        <w:rPr>
          <w:rStyle w:val="tpa1"/>
          <w:rFonts w:ascii="Times New Roman" w:hAnsi="Times New Roman" w:cs="Times New Roman"/>
          <w:b/>
          <w:sz w:val="24"/>
          <w:szCs w:val="24"/>
        </w:rPr>
        <w:t xml:space="preserve">COMUNA </w:t>
      </w:r>
      <w:r w:rsidR="00705E6B">
        <w:rPr>
          <w:rStyle w:val="tpa1"/>
          <w:rFonts w:ascii="Times New Roman" w:hAnsi="Times New Roman" w:cs="Times New Roman"/>
          <w:b/>
          <w:sz w:val="24"/>
          <w:szCs w:val="24"/>
        </w:rPr>
        <w:t>Voinesti</w:t>
      </w:r>
      <w:r w:rsidR="00AD3B62" w:rsidRPr="00705E6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AD3B62" w:rsidRPr="00705E6B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AD3B62" w:rsidRPr="00705E6B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sediul în </w:t>
      </w:r>
      <w:r w:rsidR="00AD48E2" w:rsidRPr="00705E6B">
        <w:rPr>
          <w:rStyle w:val="tpa1"/>
          <w:rFonts w:ascii="Times New Roman" w:hAnsi="Times New Roman" w:cs="Times New Roman"/>
          <w:sz w:val="24"/>
          <w:szCs w:val="24"/>
        </w:rPr>
        <w:t xml:space="preserve">comuna </w:t>
      </w:r>
      <w:r w:rsidR="00705E6B">
        <w:rPr>
          <w:rStyle w:val="tpa1"/>
          <w:rFonts w:ascii="Times New Roman" w:hAnsi="Times New Roman" w:cs="Times New Roman"/>
          <w:sz w:val="24"/>
          <w:szCs w:val="24"/>
        </w:rPr>
        <w:t>Voinesti</w:t>
      </w:r>
      <w:r w:rsidR="003844F6" w:rsidRPr="00705E6B">
        <w:rPr>
          <w:rStyle w:val="tpa1"/>
          <w:rFonts w:ascii="Times New Roman" w:hAnsi="Times New Roman" w:cs="Times New Roman"/>
          <w:sz w:val="24"/>
          <w:szCs w:val="24"/>
        </w:rPr>
        <w:t xml:space="preserve">, </w:t>
      </w:r>
      <w:r w:rsidR="004702EC" w:rsidRPr="00705E6B">
        <w:rPr>
          <w:rStyle w:val="tpa1"/>
          <w:rFonts w:ascii="Times New Roman" w:hAnsi="Times New Roman" w:cs="Times New Roman"/>
          <w:sz w:val="24"/>
          <w:szCs w:val="24"/>
        </w:rPr>
        <w:t>judetul Dambovita</w:t>
      </w:r>
      <w:r w:rsidR="00AD3B62" w:rsidRPr="00705E6B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705E6B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în zilele de </w:t>
      </w:r>
      <w:r w:rsidR="005E74E3" w:rsidRPr="00705E6B">
        <w:rPr>
          <w:rStyle w:val="tpa"/>
          <w:rFonts w:ascii="Times New Roman" w:hAnsi="Times New Roman" w:cs="Times New Roman"/>
          <w:color w:val="000000"/>
          <w:sz w:val="24"/>
          <w:szCs w:val="24"/>
        </w:rPr>
        <w:t>luni - vineri</w:t>
      </w:r>
      <w:r w:rsidRPr="00705E6B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între orele </w:t>
      </w:r>
      <w:r w:rsidR="005E74E3" w:rsidRPr="00705E6B">
        <w:rPr>
          <w:rFonts w:ascii="Times New Roman" w:hAnsi="Times New Roman" w:cs="Times New Roman"/>
          <w:sz w:val="24"/>
          <w:szCs w:val="24"/>
          <w:lang w:eastAsia="ro-RO"/>
        </w:rPr>
        <w:t>9:00 – 15:00.</w:t>
      </w:r>
    </w:p>
    <w:p w:rsidR="00F10C04" w:rsidRPr="00705E6B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do|ax5^H|pa5"/>
      <w:bookmarkEnd w:id="5"/>
      <w:r w:rsidRPr="00705E6B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Observaţiile publicului se primesc zilnic la sediul </w:t>
      </w:r>
      <w:r w:rsidR="005E74E3" w:rsidRPr="00705E6B">
        <w:rPr>
          <w:rFonts w:ascii="Times New Roman" w:hAnsi="Times New Roman" w:cs="Times New Roman"/>
          <w:sz w:val="24"/>
          <w:szCs w:val="24"/>
          <w:lang w:eastAsia="ro-RO"/>
        </w:rPr>
        <w:t>(APM) Dâmboviţa</w:t>
      </w:r>
      <w:r w:rsidRPr="00705E6B">
        <w:rPr>
          <w:rStyle w:val="tpa"/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705E6B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705E6B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bookmarkStart w:id="6" w:name="do|ax5^H|pa6"/>
            <w:bookmarkEnd w:id="6"/>
            <w:r w:rsidRPr="00705E6B">
              <w:rPr>
                <w:color w:val="000000"/>
                <w:lang w:eastAsia="en-US"/>
              </w:rPr>
              <w:t>Data afişării anunţului pe site</w:t>
            </w:r>
          </w:p>
          <w:p w:rsidR="00F10C04" w:rsidRPr="00705E6B" w:rsidRDefault="00705E6B" w:rsidP="003C7FA9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07.11</w:t>
            </w:r>
            <w:r w:rsidR="00AD3B62" w:rsidRPr="00705E6B">
              <w:rPr>
                <w:color w:val="000000"/>
                <w:lang w:eastAsia="en-US"/>
              </w:rPr>
              <w:t>.2019</w:t>
            </w:r>
          </w:p>
        </w:tc>
      </w:tr>
    </w:tbl>
    <w:p w:rsidR="00A07586" w:rsidRPr="003844F6" w:rsidRDefault="00A07586">
      <w:pPr>
        <w:rPr>
          <w:rFonts w:ascii="Verdana" w:hAnsi="Verdana"/>
        </w:rPr>
      </w:pPr>
    </w:p>
    <w:sectPr w:rsidR="00A07586" w:rsidRPr="00384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244B25"/>
    <w:rsid w:val="002F1164"/>
    <w:rsid w:val="00323838"/>
    <w:rsid w:val="003844F6"/>
    <w:rsid w:val="003C7FA9"/>
    <w:rsid w:val="004702EC"/>
    <w:rsid w:val="004B529C"/>
    <w:rsid w:val="0055234C"/>
    <w:rsid w:val="005E74E3"/>
    <w:rsid w:val="006E77D3"/>
    <w:rsid w:val="00705E6B"/>
    <w:rsid w:val="00982FE5"/>
    <w:rsid w:val="00A07586"/>
    <w:rsid w:val="00AD3B62"/>
    <w:rsid w:val="00AD48E2"/>
    <w:rsid w:val="00BD1987"/>
    <w:rsid w:val="00F10C04"/>
    <w:rsid w:val="00FA028C"/>
    <w:rsid w:val="00FC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81DE3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  <w:style w:type="paragraph" w:styleId="Footer">
    <w:name w:val="footer"/>
    <w:basedOn w:val="Normal"/>
    <w:link w:val="FooterChar"/>
    <w:uiPriority w:val="99"/>
    <w:unhideWhenUsed/>
    <w:rsid w:val="00AD4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156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15</cp:revision>
  <dcterms:created xsi:type="dcterms:W3CDTF">2019-01-28T07:16:00Z</dcterms:created>
  <dcterms:modified xsi:type="dcterms:W3CDTF">2019-11-11T09:31:00Z</dcterms:modified>
</cp:coreProperties>
</file>