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9D15A2" w:rsidRDefault="00982FE5" w:rsidP="005E74E3">
      <w:pPr>
        <w:shd w:val="clear" w:color="auto" w:fill="FFFFFF"/>
        <w:jc w:val="both"/>
        <w:rPr>
          <w:rStyle w:val="BalloonTextChar"/>
          <w:rFonts w:ascii="Verdana" w:hAnsi="Verdana"/>
          <w:color w:val="000000"/>
        </w:rPr>
      </w:pPr>
      <w:bookmarkStart w:id="0" w:name="do|ax5^H|pa1"/>
      <w:bookmarkStart w:id="1" w:name="do|ax5^H|pa3"/>
      <w:bookmarkEnd w:id="0"/>
      <w:bookmarkEnd w:id="1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2" w:name="do|ax5^H|pa4"/>
      <w:bookmarkEnd w:id="2"/>
      <w:r w:rsidR="00AE098C" w:rsidRPr="00AE098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E098C" w:rsidRPr="00AE098C">
        <w:rPr>
          <w:rFonts w:ascii="Times New Roman" w:eastAsia="Calibri" w:hAnsi="Times New Roman" w:cs="Times New Roman"/>
          <w:b/>
          <w:i/>
          <w:sz w:val="24"/>
          <w:szCs w:val="24"/>
        </w:rPr>
        <w:t>Realizarea rețelei electrice de interes public necesară pentru racordarea utilizatorilor individuali din cadrul ansamblului de locuințe individuale amplasat în sat Gulia, comuna Tărtășești, str. Samurcași, nr. 30, județul Dâmbovița – dezvoltator Asociația Rezidențială Eden Forest”</w:t>
      </w:r>
      <w:r w:rsidR="00AE098C" w:rsidRPr="00AE098C">
        <w:rPr>
          <w:rFonts w:ascii="Times New Roman" w:eastAsia="Calibri" w:hAnsi="Times New Roman" w:cs="Times New Roman"/>
          <w:sz w:val="24"/>
          <w:szCs w:val="24"/>
        </w:rPr>
        <w:t>, propus a fi amplasat în comuna comuna Tărtășești, sat Gulia, str. Samurcași, nr. 30, județul Dâmbovița</w:t>
      </w:r>
      <w:r w:rsidR="009D15A2">
        <w:rPr>
          <w:rFonts w:ascii="Times New Roman" w:eastAsia="Calibri" w:hAnsi="Times New Roman" w:cs="Times New Roman"/>
          <w:sz w:val="24"/>
          <w:szCs w:val="24"/>
        </w:rPr>
        <w:t>, titular</w:t>
      </w:r>
      <w:r w:rsidR="008B1CFD" w:rsidRPr="005E74E3">
        <w:rPr>
          <w:rStyle w:val="BalloonTextChar"/>
          <w:rFonts w:ascii="Verdana" w:hAnsi="Verdana"/>
          <w:color w:val="000000"/>
        </w:rPr>
        <w:t xml:space="preserve"> </w:t>
      </w:r>
      <w:r w:rsidR="009D15A2" w:rsidRPr="009D15A2">
        <w:rPr>
          <w:rFonts w:ascii="Times New Roman" w:eastAsia="Calibri" w:hAnsi="Times New Roman" w:cs="Times New Roman"/>
          <w:b/>
          <w:sz w:val="24"/>
          <w:szCs w:val="24"/>
        </w:rPr>
        <w:t>SDEE MUNTENIA NORD – SDEE TÂRGOVIȘTE</w:t>
      </w:r>
      <w:r w:rsidR="009D15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B1CFD">
        <w:rPr>
          <w:rStyle w:val="tpa"/>
          <w:rFonts w:ascii="Verdana" w:hAnsi="Verdana"/>
          <w:color w:val="000000"/>
        </w:rPr>
        <w:t xml:space="preserve">primariei </w:t>
      </w:r>
      <w:r w:rsidR="001D22E5">
        <w:rPr>
          <w:rStyle w:val="tpa"/>
          <w:rFonts w:ascii="Verdana" w:hAnsi="Verdana"/>
          <w:color w:val="000000"/>
        </w:rPr>
        <w:t>Tărtășești</w:t>
      </w:r>
      <w:bookmarkStart w:id="3" w:name="_GoBack"/>
      <w:bookmarkEnd w:id="3"/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B1CF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11.11.2019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D22E5"/>
    <w:rsid w:val="0055234C"/>
    <w:rsid w:val="005E74E3"/>
    <w:rsid w:val="008B1CFD"/>
    <w:rsid w:val="00982FE5"/>
    <w:rsid w:val="009A40D3"/>
    <w:rsid w:val="009D15A2"/>
    <w:rsid w:val="00A07586"/>
    <w:rsid w:val="00AE098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2019-11-11T07:34:00Z</dcterms:modified>
</cp:coreProperties>
</file>