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9D15A2" w:rsidRDefault="00982FE5" w:rsidP="005E74E3">
      <w:pPr>
        <w:shd w:val="clear" w:color="auto" w:fill="FFFFFF"/>
        <w:jc w:val="both"/>
        <w:rPr>
          <w:rStyle w:val="BalloonTextChar"/>
          <w:rFonts w:ascii="Verdana" w:hAnsi="Verdana"/>
          <w:color w:val="000000"/>
        </w:rPr>
      </w:pPr>
      <w:bookmarkStart w:id="0" w:name="do|ax5^H|pa1"/>
      <w:bookmarkStart w:id="1" w:name="do|ax5^H|pa3"/>
      <w:bookmarkEnd w:id="0"/>
      <w:bookmarkEnd w:id="1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2" w:name="do|ax5^H|pa4"/>
      <w:bookmarkEnd w:id="2"/>
      <w:r w:rsidR="00BC74DD" w:rsidRPr="00BC74D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BC74DD" w:rsidRPr="00BC74DD">
        <w:rPr>
          <w:rFonts w:ascii="Times New Roman" w:eastAsia="Calibri" w:hAnsi="Times New Roman" w:cs="Times New Roman"/>
          <w:b/>
          <w:i/>
          <w:sz w:val="24"/>
          <w:szCs w:val="24"/>
        </w:rPr>
        <w:t>Realizarea rețelei electrice de iluminat stradal și alimentare utilități comune din cadrul ansamblului de locuințe individuale amplasat în sat Gulia, comuna Tărtășești str. Samurcași, nr. 30, județul Dâmbovița – dezvoltator Asociația Rezidențială Eden Forest”</w:t>
      </w:r>
      <w:r w:rsidR="00BC74DD" w:rsidRPr="00BC74DD">
        <w:rPr>
          <w:rFonts w:ascii="Times New Roman" w:eastAsia="Calibri" w:hAnsi="Times New Roman" w:cs="Times New Roman"/>
          <w:sz w:val="24"/>
          <w:szCs w:val="24"/>
        </w:rPr>
        <w:t>, propus a fi amplasat în comuna comuna Tărtășești, sat Gulia, str. Samurcași, nr. 30, județul Dâmbovița</w:t>
      </w:r>
      <w:r w:rsidR="009D15A2">
        <w:rPr>
          <w:rFonts w:ascii="Times New Roman" w:eastAsia="Calibri" w:hAnsi="Times New Roman" w:cs="Times New Roman"/>
          <w:sz w:val="24"/>
          <w:szCs w:val="24"/>
        </w:rPr>
        <w:t>, titular</w:t>
      </w:r>
      <w:r w:rsidR="008B1CFD" w:rsidRPr="005E74E3">
        <w:rPr>
          <w:rStyle w:val="BalloonTextChar"/>
          <w:rFonts w:ascii="Verdana" w:hAnsi="Verdana"/>
          <w:color w:val="000000"/>
        </w:rPr>
        <w:t xml:space="preserve"> </w:t>
      </w:r>
      <w:r w:rsidR="00BC74DD" w:rsidRPr="00BC74DD">
        <w:rPr>
          <w:rFonts w:ascii="Times New Roman" w:eastAsia="Calibri" w:hAnsi="Times New Roman" w:cs="Times New Roman"/>
          <w:b/>
          <w:sz w:val="24"/>
          <w:szCs w:val="24"/>
        </w:rPr>
        <w:t>ASOCIAȚIA REZIDENȚIA</w:t>
      </w:r>
      <w:bookmarkStart w:id="3" w:name="_GoBack"/>
      <w:bookmarkEnd w:id="3"/>
      <w:r w:rsidR="00BC74DD" w:rsidRPr="00BC74DD">
        <w:rPr>
          <w:rFonts w:ascii="Times New Roman" w:eastAsia="Calibri" w:hAnsi="Times New Roman" w:cs="Times New Roman"/>
          <w:b/>
          <w:sz w:val="24"/>
          <w:szCs w:val="24"/>
        </w:rPr>
        <w:t>LĂ EDEN FOREST reprezentată de Stancu Traian</w:t>
      </w:r>
      <w:r w:rsidR="009D15A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B1CFD">
        <w:rPr>
          <w:rStyle w:val="tpa"/>
          <w:rFonts w:ascii="Verdana" w:hAnsi="Verdana"/>
          <w:color w:val="000000"/>
        </w:rPr>
        <w:t xml:space="preserve">primariei </w:t>
      </w:r>
      <w:r w:rsidR="001D22E5">
        <w:rPr>
          <w:rStyle w:val="tpa"/>
          <w:rFonts w:ascii="Verdana" w:hAnsi="Verdana"/>
          <w:color w:val="000000"/>
        </w:rPr>
        <w:t>Tărtășești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8B1CFD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11.11.2019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D22E5"/>
    <w:rsid w:val="0055234C"/>
    <w:rsid w:val="005E74E3"/>
    <w:rsid w:val="008B1CFD"/>
    <w:rsid w:val="00982FE5"/>
    <w:rsid w:val="009A40D3"/>
    <w:rsid w:val="009D15A2"/>
    <w:rsid w:val="00A07586"/>
    <w:rsid w:val="00AE098C"/>
    <w:rsid w:val="00BC74DD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paragraph" w:styleId="BalloonText">
    <w:name w:val="Balloon Text"/>
    <w:basedOn w:val="Normal"/>
    <w:link w:val="BalloonTextChar"/>
    <w:uiPriority w:val="99"/>
    <w:semiHidden/>
    <w:unhideWhenUsed/>
    <w:rsid w:val="008B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paragraph" w:styleId="BalloonText">
    <w:name w:val="Balloon Text"/>
    <w:basedOn w:val="Normal"/>
    <w:link w:val="BalloonTextChar"/>
    <w:uiPriority w:val="99"/>
    <w:semiHidden/>
    <w:unhideWhenUsed/>
    <w:rsid w:val="008B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10</cp:revision>
  <dcterms:created xsi:type="dcterms:W3CDTF">2019-01-28T07:16:00Z</dcterms:created>
  <dcterms:modified xsi:type="dcterms:W3CDTF">2019-11-11T07:36:00Z</dcterms:modified>
</cp:coreProperties>
</file>