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E7" w:rsidRDefault="00C317E7" w:rsidP="00C317E7">
      <w:pPr>
        <w:tabs>
          <w:tab w:val="left" w:pos="1440"/>
        </w:tabs>
        <w:jc w:val="both"/>
        <w:rPr>
          <w:lang w:val="ro-RO"/>
        </w:rPr>
      </w:pPr>
    </w:p>
    <w:p w:rsidR="005011FF" w:rsidRDefault="00C317E7" w:rsidP="00C317E7">
      <w:pPr>
        <w:shd w:val="clear" w:color="auto" w:fill="FFFFFF"/>
        <w:jc w:val="both"/>
        <w:rPr>
          <w:rStyle w:val="tpa1"/>
          <w:sz w:val="28"/>
          <w:szCs w:val="28"/>
        </w:rPr>
      </w:pPr>
      <w:r>
        <w:rPr>
          <w:rStyle w:val="tpa"/>
          <w:b/>
          <w:bCs/>
          <w:color w:val="000000"/>
          <w:sz w:val="28"/>
          <w:szCs w:val="28"/>
        </w:rPr>
        <w:t>Agenția pentru Protecția Mediului Dâmbovița</w:t>
      </w:r>
      <w:r>
        <w:rPr>
          <w:rStyle w:val="tpa"/>
          <w:b/>
          <w:color w:val="000000"/>
          <w:sz w:val="28"/>
          <w:szCs w:val="28"/>
        </w:rPr>
        <w:t xml:space="preserve">  anunţă publicul interesat asupra luării deciziei etapei de încadrare: nu se supune evaluării impactului asupra mediului în</w:t>
      </w:r>
      <w:bookmarkStart w:id="0" w:name="do|ax5^J|pa4"/>
      <w:bookmarkEnd w:id="0"/>
      <w:r>
        <w:rPr>
          <w:b/>
          <w:color w:val="000000"/>
          <w:sz w:val="28"/>
          <w:szCs w:val="28"/>
        </w:rPr>
        <w:t xml:space="preserve"> </w:t>
      </w:r>
      <w:r>
        <w:rPr>
          <w:rStyle w:val="tpa"/>
          <w:b/>
          <w:color w:val="000000"/>
          <w:sz w:val="28"/>
          <w:szCs w:val="28"/>
        </w:rPr>
        <w:t>cadrul procedurii de evaluare a impactului asupra mediului, pentru proiectul</w:t>
      </w:r>
      <w:r w:rsidR="00C231B4">
        <w:rPr>
          <w:rStyle w:val="tpa"/>
          <w:b/>
          <w:color w:val="000000"/>
          <w:sz w:val="28"/>
          <w:szCs w:val="28"/>
        </w:rPr>
        <w:t xml:space="preserve"> </w:t>
      </w:r>
      <w:r w:rsidR="00C231B4" w:rsidRPr="00C231B4">
        <w:rPr>
          <w:b/>
          <w:i/>
          <w:sz w:val="28"/>
          <w:szCs w:val="28"/>
        </w:rPr>
        <w:t>”Construire show room auto hală pregătire auto, amenajare și împrejmuire teren ,</w:t>
      </w:r>
      <w:r w:rsidR="00C231B4" w:rsidRPr="00C231B4">
        <w:rPr>
          <w:rStyle w:val="tpa1"/>
          <w:b/>
          <w:i/>
          <w:sz w:val="28"/>
          <w:szCs w:val="28"/>
        </w:rPr>
        <w:t>”</w:t>
      </w:r>
      <w:r>
        <w:rPr>
          <w:rStyle w:val="tpa"/>
          <w:b/>
          <w:color w:val="000000"/>
          <w:sz w:val="28"/>
          <w:szCs w:val="28"/>
        </w:rPr>
        <w:t xml:space="preserve"> propus a fi amplasat în </w:t>
      </w:r>
      <w:r w:rsidR="00C231B4">
        <w:rPr>
          <w:rStyle w:val="tpa1"/>
        </w:rPr>
        <w:t xml:space="preserve">comuna Aninoasa, sat </w:t>
      </w:r>
      <w:r w:rsidR="00C231B4" w:rsidRPr="00C231B4">
        <w:rPr>
          <w:rStyle w:val="tpa1"/>
          <w:sz w:val="28"/>
          <w:szCs w:val="28"/>
        </w:rPr>
        <w:t>Aninoasa, Aleea Sinaia DN 71, județul Dâmbovița</w:t>
      </w:r>
    </w:p>
    <w:p w:rsidR="005011FF" w:rsidRPr="005011FF" w:rsidRDefault="00C231B4" w:rsidP="005011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231B4">
        <w:rPr>
          <w:rStyle w:val="tpa"/>
          <w:b/>
          <w:color w:val="000000"/>
          <w:sz w:val="28"/>
          <w:szCs w:val="28"/>
        </w:rPr>
        <w:t xml:space="preserve"> </w:t>
      </w:r>
      <w:r w:rsidR="005011FF" w:rsidRPr="00C231B4">
        <w:rPr>
          <w:rStyle w:val="tpa"/>
          <w:b/>
          <w:color w:val="000000"/>
          <w:sz w:val="28"/>
          <w:szCs w:val="28"/>
        </w:rPr>
        <w:t>T</w:t>
      </w:r>
      <w:r w:rsidR="00C317E7" w:rsidRPr="00C231B4">
        <w:rPr>
          <w:rStyle w:val="tpa"/>
          <w:b/>
          <w:color w:val="000000"/>
          <w:sz w:val="28"/>
          <w:szCs w:val="28"/>
        </w:rPr>
        <w:t>itular</w:t>
      </w:r>
      <w:r w:rsidR="005011FF">
        <w:rPr>
          <w:rStyle w:val="tpa"/>
          <w:b/>
          <w:color w:val="000000"/>
          <w:sz w:val="28"/>
          <w:szCs w:val="28"/>
        </w:rPr>
        <w:t xml:space="preserve"> </w:t>
      </w:r>
      <w:r w:rsidR="005011FF" w:rsidRPr="00567E2E">
        <w:rPr>
          <w:rStyle w:val="tpa"/>
          <w:b/>
          <w:color w:val="000000"/>
        </w:rPr>
        <w:t xml:space="preserve">SC </w:t>
      </w:r>
      <w:r w:rsidR="005011FF">
        <w:rPr>
          <w:rStyle w:val="tpa"/>
          <w:b/>
          <w:color w:val="000000"/>
        </w:rPr>
        <w:t>CATA CARS DB SRL</w:t>
      </w:r>
    </w:p>
    <w:p w:rsidR="005011FF" w:rsidRPr="00C231B4" w:rsidRDefault="005011FF" w:rsidP="00C317E7">
      <w:pPr>
        <w:shd w:val="clear" w:color="auto" w:fill="FFFFFF"/>
        <w:jc w:val="both"/>
        <w:rPr>
          <w:rStyle w:val="tpa"/>
          <w:b/>
          <w:color w:val="000000"/>
          <w:sz w:val="28"/>
          <w:szCs w:val="28"/>
        </w:rPr>
      </w:pPr>
    </w:p>
    <w:p w:rsidR="00C317E7" w:rsidRDefault="00C317E7" w:rsidP="00C317E7">
      <w:pPr>
        <w:jc w:val="both"/>
        <w:rPr>
          <w:lang w:val="it-IT"/>
        </w:rPr>
      </w:pPr>
      <w:r>
        <w:rPr>
          <w:b/>
          <w:sz w:val="28"/>
          <w:szCs w:val="28"/>
          <w:lang w:val="it-IT"/>
        </w:rPr>
        <w:t xml:space="preserve">           Proiectul deciziei de încadrare și motivele care o fundamentează pot fi consultate la  </w:t>
      </w:r>
      <w:r>
        <w:rPr>
          <w:b/>
          <w:sz w:val="28"/>
          <w:szCs w:val="28"/>
        </w:rPr>
        <w:t xml:space="preserve">A.P.M. Dâmbovița din Municipiul Târgoviște, str. Calea Ialomiţei, nr. 1, județul Dâmbovița, </w:t>
      </w:r>
      <w:r>
        <w:rPr>
          <w:b/>
          <w:sz w:val="28"/>
          <w:szCs w:val="28"/>
          <w:lang w:val="it-IT"/>
        </w:rPr>
        <w:t xml:space="preserve">în zilele de  luni -vineri, între orele </w:t>
      </w:r>
      <w:r>
        <w:rPr>
          <w:b/>
          <w:sz w:val="28"/>
          <w:szCs w:val="28"/>
        </w:rPr>
        <w:t xml:space="preserve">9.00 – 16.00, </w:t>
      </w:r>
      <w:r>
        <w:rPr>
          <w:b/>
          <w:sz w:val="28"/>
          <w:szCs w:val="28"/>
          <w:lang w:val="it-IT"/>
        </w:rPr>
        <w:t xml:space="preserve">precum și la următoarea adresă de internet </w:t>
      </w:r>
      <w:hyperlink r:id="rId4" w:history="1">
        <w:r>
          <w:rPr>
            <w:rStyle w:val="Hyperlink"/>
            <w:b/>
            <w:sz w:val="28"/>
            <w:szCs w:val="28"/>
            <w:lang w:val="it-IT"/>
          </w:rPr>
          <w:t>http://apmdb.anpm.ro</w:t>
        </w:r>
      </w:hyperlink>
      <w:r>
        <w:rPr>
          <w:b/>
          <w:sz w:val="28"/>
          <w:szCs w:val="28"/>
          <w:lang w:val="it-IT"/>
        </w:rPr>
        <w:t xml:space="preserve">.     </w:t>
      </w:r>
    </w:p>
    <w:p w:rsidR="00C317E7" w:rsidRDefault="00C317E7" w:rsidP="00C317E7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Publicul interesat poate înainta comentarii/observații, la proiectul deciziei de încadrare în termen de 10 zile de la publicarea pe pagina de internet a autorității competente pentru protecția mediului.</w:t>
      </w:r>
    </w:p>
    <w:p w:rsidR="00C231B4" w:rsidRDefault="00C231B4" w:rsidP="00C317E7">
      <w:pPr>
        <w:jc w:val="both"/>
        <w:rPr>
          <w:b/>
          <w:sz w:val="28"/>
          <w:szCs w:val="28"/>
          <w:lang w:val="it-IT"/>
        </w:rPr>
      </w:pPr>
    </w:p>
    <w:p w:rsidR="00C231B4" w:rsidRDefault="00874B08" w:rsidP="00C317E7">
      <w:pPr>
        <w:jc w:val="both"/>
        <w:rPr>
          <w:b/>
          <w:sz w:val="28"/>
          <w:szCs w:val="28"/>
          <w:lang w:val="it-IT"/>
        </w:rPr>
      </w:pPr>
      <w:r w:rsidRPr="006D6335">
        <w:rPr>
          <w:b/>
          <w:sz w:val="28"/>
          <w:szCs w:val="28"/>
          <w:u w:val="single"/>
          <w:lang w:val="it-IT"/>
        </w:rPr>
        <w:t>DAT</w:t>
      </w:r>
      <w:r w:rsidR="006D6335" w:rsidRPr="006D6335">
        <w:rPr>
          <w:rStyle w:val="Hyperlink"/>
          <w:b/>
          <w:color w:val="000000"/>
        </w:rPr>
        <w:t>A</w:t>
      </w:r>
      <w:r w:rsidR="00C81223">
        <w:rPr>
          <w:b/>
          <w:sz w:val="28"/>
          <w:szCs w:val="28"/>
          <w:lang w:val="it-IT"/>
        </w:rPr>
        <w:t xml:space="preserve"> 18</w:t>
      </w:r>
      <w:bookmarkStart w:id="1" w:name="_GoBack"/>
      <w:bookmarkEnd w:id="1"/>
      <w:r>
        <w:rPr>
          <w:b/>
          <w:sz w:val="28"/>
          <w:szCs w:val="28"/>
          <w:lang w:val="it-IT"/>
        </w:rPr>
        <w:t>.11.2019</w:t>
      </w:r>
      <w:r w:rsidR="006D6335" w:rsidRPr="006D6335">
        <w:rPr>
          <w:rStyle w:val="tpa"/>
          <w:b/>
          <w:color w:val="000000"/>
        </w:rPr>
        <w:t xml:space="preserve"> </w:t>
      </w:r>
    </w:p>
    <w:sectPr w:rsidR="00C2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9"/>
    <w:rsid w:val="000736EB"/>
    <w:rsid w:val="005011FF"/>
    <w:rsid w:val="006D6335"/>
    <w:rsid w:val="00874B08"/>
    <w:rsid w:val="008E48C8"/>
    <w:rsid w:val="00C231B4"/>
    <w:rsid w:val="00C317E7"/>
    <w:rsid w:val="00C81223"/>
    <w:rsid w:val="00CE0C29"/>
    <w:rsid w:val="00D0127D"/>
    <w:rsid w:val="00D36E05"/>
    <w:rsid w:val="00E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335F"/>
  <w15:chartTrackingRefBased/>
  <w15:docId w15:val="{DD3C072F-7C00-4AC9-995F-FA414DF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17E7"/>
    <w:rPr>
      <w:color w:val="0000FF"/>
      <w:u w:val="single"/>
    </w:rPr>
  </w:style>
  <w:style w:type="character" w:customStyle="1" w:styleId="tpa">
    <w:name w:val="tpa"/>
    <w:rsid w:val="00C317E7"/>
  </w:style>
  <w:style w:type="character" w:customStyle="1" w:styleId="tpa1">
    <w:name w:val="tpa1"/>
    <w:rsid w:val="00D3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Predescu</dc:creator>
  <cp:keywords/>
  <dc:description/>
  <cp:lastModifiedBy>Adriana Predescu</cp:lastModifiedBy>
  <cp:revision>4</cp:revision>
  <dcterms:created xsi:type="dcterms:W3CDTF">2019-11-19T09:17:00Z</dcterms:created>
  <dcterms:modified xsi:type="dcterms:W3CDTF">2019-11-19T09:26:00Z</dcterms:modified>
</cp:coreProperties>
</file>