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E72D5C">
        <w:rPr>
          <w:rFonts w:ascii="Garamond" w:hAnsi="Garamond"/>
          <w:b/>
          <w:color w:val="00214E"/>
          <w:sz w:val="36"/>
          <w:szCs w:val="36"/>
        </w:rPr>
        <w:t>, Apelor si Padurilor</w:t>
      </w:r>
    </w:p>
    <w:p w:rsidR="007B666C" w:rsidRPr="00932190" w:rsidRDefault="00AD6E65"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4152455"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E72D5C">
        <w:rPr>
          <w:rFonts w:ascii="Times New Roman" w:hAnsi="Times New Roman" w:cs="Times New Roman"/>
          <w:sz w:val="24"/>
          <w:szCs w:val="24"/>
        </w:rPr>
        <w:t>20081/12493/</w:t>
      </w:r>
      <w:r w:rsidR="00765524">
        <w:rPr>
          <w:rFonts w:ascii="Times New Roman" w:hAnsi="Times New Roman" w:cs="Times New Roman"/>
          <w:sz w:val="24"/>
          <w:szCs w:val="24"/>
        </w:rPr>
        <w:t>____.</w:t>
      </w:r>
      <w:r w:rsidR="00E72D5C">
        <w:rPr>
          <w:rFonts w:ascii="Times New Roman" w:hAnsi="Times New Roman" w:cs="Times New Roman"/>
          <w:sz w:val="24"/>
          <w:szCs w:val="24"/>
        </w:rPr>
        <w:t>2020</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E72D5C"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E72D5C">
        <w:rPr>
          <w:rFonts w:ascii="Times New Roman" w:eastAsia="Times New Roman" w:hAnsi="Times New Roman" w:cs="Times New Roman"/>
          <w:b/>
          <w:sz w:val="24"/>
          <w:szCs w:val="24"/>
          <w:lang w:eastAsia="ro-RO"/>
        </w:rPr>
        <w:t>____</w:t>
      </w:r>
      <w:r w:rsidRPr="00C61E10">
        <w:rPr>
          <w:rFonts w:ascii="Times New Roman" w:eastAsia="Times New Roman" w:hAnsi="Times New Roman" w:cs="Times New Roman"/>
          <w:b/>
          <w:sz w:val="24"/>
          <w:szCs w:val="24"/>
          <w:lang w:eastAsia="ro-RO"/>
        </w:rPr>
        <w:t xml:space="preserve"> din </w:t>
      </w:r>
      <w:r w:rsidR="00E72D5C">
        <w:rPr>
          <w:rFonts w:ascii="Times New Roman" w:eastAsia="Times New Roman" w:hAnsi="Times New Roman" w:cs="Times New Roman"/>
          <w:b/>
          <w:sz w:val="24"/>
          <w:szCs w:val="24"/>
          <w:lang w:eastAsia="ro-RO"/>
        </w:rPr>
        <w:t>_________</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1F6512">
        <w:rPr>
          <w:rStyle w:val="tpa1"/>
          <w:rFonts w:ascii="Times New Roman" w:hAnsi="Times New Roman" w:cs="Times New Roman"/>
          <w:b/>
          <w:sz w:val="24"/>
          <w:szCs w:val="24"/>
        </w:rPr>
        <w:t>I.I. VLAD FLORINA</w:t>
      </w:r>
      <w:r w:rsidR="001F6512" w:rsidRPr="00204484">
        <w:rPr>
          <w:rStyle w:val="tpa1"/>
          <w:rFonts w:ascii="Times New Roman" w:hAnsi="Times New Roman" w:cs="Times New Roman"/>
          <w:sz w:val="24"/>
          <w:szCs w:val="24"/>
        </w:rPr>
        <w:t>,</w:t>
      </w:r>
      <w:r w:rsidR="001F6512" w:rsidRPr="00AE7879">
        <w:rPr>
          <w:rStyle w:val="tpa1"/>
          <w:rFonts w:ascii="Times New Roman" w:hAnsi="Times New Roman" w:cs="Times New Roman"/>
          <w:b/>
          <w:sz w:val="24"/>
          <w:szCs w:val="24"/>
        </w:rPr>
        <w:t xml:space="preserve"> </w:t>
      </w:r>
      <w:r w:rsidR="001F6512" w:rsidRPr="00AE7879">
        <w:rPr>
          <w:rStyle w:val="tpa1"/>
          <w:rFonts w:ascii="Times New Roman" w:hAnsi="Times New Roman" w:cs="Times New Roman"/>
          <w:sz w:val="24"/>
          <w:szCs w:val="24"/>
        </w:rPr>
        <w:t xml:space="preserve">cu </w:t>
      </w:r>
      <w:r w:rsidR="001F6512">
        <w:rPr>
          <w:rStyle w:val="tpa1"/>
          <w:rFonts w:ascii="Times New Roman" w:hAnsi="Times New Roman" w:cs="Times New Roman"/>
          <w:sz w:val="24"/>
          <w:szCs w:val="24"/>
        </w:rPr>
        <w:t>sediul în comuna Pucheni, sat Pucheni, str. Radaie,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306DBF">
        <w:rPr>
          <w:rStyle w:val="tpa1"/>
          <w:rFonts w:ascii="Times New Roman" w:hAnsi="Times New Roman" w:cs="Times New Roman"/>
          <w:sz w:val="24"/>
          <w:szCs w:val="24"/>
        </w:rPr>
        <w:t>11157</w:t>
      </w:r>
      <w:r w:rsidR="00BE238B" w:rsidRPr="00C61E10">
        <w:rPr>
          <w:rStyle w:val="tpa1"/>
          <w:rFonts w:ascii="Times New Roman" w:hAnsi="Times New Roman" w:cs="Times New Roman"/>
          <w:sz w:val="24"/>
          <w:szCs w:val="24"/>
        </w:rPr>
        <w:t xml:space="preserve"> din </w:t>
      </w:r>
      <w:r w:rsidR="00306DBF">
        <w:rPr>
          <w:rStyle w:val="tpa1"/>
          <w:rFonts w:ascii="Times New Roman" w:hAnsi="Times New Roman" w:cs="Times New Roman"/>
          <w:sz w:val="24"/>
          <w:szCs w:val="24"/>
        </w:rPr>
        <w:t>10.07</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294534">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306DBF">
        <w:rPr>
          <w:rStyle w:val="tpa"/>
          <w:rFonts w:ascii="Times New Roman" w:hAnsi="Times New Roman" w:cs="Times New Roman"/>
          <w:color w:val="000000"/>
          <w:sz w:val="24"/>
          <w:szCs w:val="24"/>
        </w:rPr>
        <w:t>05.09</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325479" w:rsidRPr="00AE7879">
        <w:rPr>
          <w:rFonts w:ascii="Times New Roman" w:hAnsi="Times New Roman" w:cs="Times New Roman"/>
          <w:b/>
          <w:sz w:val="24"/>
          <w:szCs w:val="24"/>
        </w:rPr>
        <w:t>”</w:t>
      </w:r>
      <w:r w:rsidR="00325479">
        <w:rPr>
          <w:rFonts w:ascii="Times New Roman" w:hAnsi="Times New Roman" w:cs="Times New Roman"/>
          <w:b/>
          <w:i/>
          <w:sz w:val="24"/>
          <w:szCs w:val="24"/>
        </w:rPr>
        <w:t>Construire atelier tamplarie P.V.C.</w:t>
      </w:r>
      <w:r w:rsidR="00325479" w:rsidRPr="00AE7879">
        <w:rPr>
          <w:rStyle w:val="tpa1"/>
          <w:rFonts w:ascii="Times New Roman" w:hAnsi="Times New Roman" w:cs="Times New Roman"/>
          <w:b/>
          <w:i/>
          <w:sz w:val="24"/>
          <w:szCs w:val="24"/>
        </w:rPr>
        <w:t>”</w:t>
      </w:r>
      <w:r w:rsidR="00325479" w:rsidRPr="00AE7879">
        <w:rPr>
          <w:rStyle w:val="tpa1"/>
          <w:rFonts w:ascii="Times New Roman" w:hAnsi="Times New Roman" w:cs="Times New Roman"/>
          <w:sz w:val="24"/>
          <w:szCs w:val="24"/>
        </w:rPr>
        <w:t>, propus a fi amplasat în</w:t>
      </w:r>
      <w:r w:rsidR="00325479" w:rsidRPr="00AE7879">
        <w:rPr>
          <w:rFonts w:ascii="Times New Roman" w:hAnsi="Times New Roman" w:cs="Times New Roman"/>
          <w:sz w:val="24"/>
          <w:szCs w:val="24"/>
        </w:rPr>
        <w:t xml:space="preserve"> </w:t>
      </w:r>
      <w:r w:rsidR="00325479">
        <w:rPr>
          <w:rStyle w:val="tpa1"/>
          <w:rFonts w:ascii="Times New Roman" w:hAnsi="Times New Roman" w:cs="Times New Roman"/>
          <w:sz w:val="24"/>
          <w:szCs w:val="24"/>
        </w:rPr>
        <w:t>comuna Pucheni, sat Pucheni, str. Radaie, nr. 296, judetul Dambovita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294534" w:rsidRPr="00294534" w:rsidRDefault="00294534" w:rsidP="00294534">
      <w:pPr>
        <w:shd w:val="clear" w:color="auto" w:fill="FFFFFF"/>
        <w:spacing w:after="0" w:line="240" w:lineRule="auto"/>
        <w:jc w:val="both"/>
        <w:rPr>
          <w:rStyle w:val="tpa"/>
          <w:rFonts w:ascii="Times New Roman" w:hAnsi="Times New Roman" w:cs="Times New Roman"/>
          <w:b/>
          <w:color w:val="000000"/>
          <w:sz w:val="16"/>
          <w:szCs w:val="16"/>
        </w:rPr>
      </w:pPr>
      <w:bookmarkStart w:id="3" w:name="do|ax5^I|pa11"/>
      <w:bookmarkStart w:id="4" w:name="do|ax5^I|pa12"/>
      <w:bookmarkEnd w:id="3"/>
      <w:bookmarkEnd w:id="4"/>
    </w:p>
    <w:p w:rsidR="00D34D4D" w:rsidRPr="00294534" w:rsidRDefault="00D34D4D" w:rsidP="00294534">
      <w:pPr>
        <w:shd w:val="clear" w:color="auto" w:fill="FFFFFF"/>
        <w:spacing w:after="0" w:line="240" w:lineRule="auto"/>
        <w:jc w:val="both"/>
        <w:rPr>
          <w:rFonts w:ascii="Times New Roman" w:hAnsi="Times New Roman" w:cs="Times New Roman"/>
          <w:b/>
          <w:color w:val="000000"/>
          <w:sz w:val="24"/>
          <w:szCs w:val="24"/>
        </w:rPr>
      </w:pPr>
      <w:r w:rsidRPr="00294534">
        <w:rPr>
          <w:rStyle w:val="tpa"/>
          <w:rFonts w:ascii="Times New Roman" w:hAnsi="Times New Roman" w:cs="Times New Roman"/>
          <w:b/>
          <w:color w:val="000000"/>
          <w:sz w:val="24"/>
          <w:szCs w:val="24"/>
        </w:rPr>
        <w:t>Justificarea prezentei decizii:</w:t>
      </w:r>
    </w:p>
    <w:p w:rsidR="00D34D4D" w:rsidRPr="00C61E10" w:rsidRDefault="00D34D4D" w:rsidP="00294534">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8B15FF">
        <w:rPr>
          <w:rStyle w:val="tpa"/>
          <w:rFonts w:ascii="Times New Roman" w:hAnsi="Times New Roman" w:cs="Times New Roman"/>
          <w:b/>
          <w:color w:val="000000"/>
          <w:sz w:val="24"/>
          <w:szCs w:val="24"/>
        </w:rPr>
        <w:t>I.</w:t>
      </w:r>
      <w:r w:rsidR="00BE238B" w:rsidRPr="008B15FF">
        <w:rPr>
          <w:rStyle w:val="tpa"/>
          <w:rFonts w:ascii="Times New Roman" w:hAnsi="Times New Roman" w:cs="Times New Roman"/>
          <w:b/>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w:t>
      </w:r>
      <w:r w:rsidR="00C61E10" w:rsidRPr="000A452B">
        <w:rPr>
          <w:rFonts w:ascii="Times New Roman" w:eastAsia="Times New Roman" w:hAnsi="Times New Roman" w:cs="Times New Roman"/>
          <w:sz w:val="24"/>
          <w:szCs w:val="24"/>
          <w:lang w:eastAsia="ro-RO"/>
        </w:rPr>
        <w:t>in procedura</w:t>
      </w:r>
      <w:r w:rsidR="00C61E10" w:rsidRPr="00A17738">
        <w:rPr>
          <w:rFonts w:ascii="Times New Roman" w:eastAsia="Times New Roman" w:hAnsi="Times New Roman" w:cs="Times New Roman"/>
          <w:b/>
          <w:sz w:val="24"/>
          <w:szCs w:val="24"/>
          <w:lang w:eastAsia="ro-RO"/>
        </w:rPr>
        <w:t xml:space="preserve">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w:t>
      </w:r>
      <w:r w:rsidR="00325479">
        <w:rPr>
          <w:rStyle w:val="tpa"/>
          <w:rFonts w:ascii="Times New Roman" w:hAnsi="Times New Roman" w:cs="Times New Roman"/>
          <w:color w:val="000000"/>
          <w:sz w:val="24"/>
          <w:szCs w:val="24"/>
        </w:rPr>
        <w:t>ce şi private asupra mediului, A</w:t>
      </w:r>
      <w:r w:rsidRPr="00C61E10">
        <w:rPr>
          <w:rStyle w:val="tpa"/>
          <w:rFonts w:ascii="Times New Roman" w:hAnsi="Times New Roman" w:cs="Times New Roman"/>
          <w:color w:val="000000"/>
          <w:sz w:val="24"/>
          <w:szCs w:val="24"/>
        </w:rPr>
        <w:t xml:space="preserve">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0E2A59">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051277" w:rsidRDefault="00051277" w:rsidP="00051277">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sub incidenţa art. 28 din Ordonanţa de Urgenţă a Guvernului nr.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AE7879">
        <w:rPr>
          <w:rStyle w:val="tpa1"/>
          <w:rFonts w:ascii="Times New Roman" w:hAnsi="Times New Roman" w:cs="Times New Roman"/>
          <w:sz w:val="24"/>
          <w:szCs w:val="24"/>
        </w:rPr>
        <w:t xml:space="preserve">, </w:t>
      </w:r>
      <w:r>
        <w:rPr>
          <w:rStyle w:val="tpa1"/>
          <w:rFonts w:ascii="Times New Roman" w:hAnsi="Times New Roman" w:cs="Times New Roman"/>
          <w:sz w:val="24"/>
          <w:szCs w:val="24"/>
        </w:rPr>
        <w:t xml:space="preserve">aprobată cu modificari și completari prin Legea nr. 49/2011, </w:t>
      </w:r>
      <w:r w:rsidRPr="00AE7879">
        <w:rPr>
          <w:rStyle w:val="tpa1"/>
          <w:rFonts w:ascii="Times New Roman" w:hAnsi="Times New Roman" w:cs="Times New Roman"/>
          <w:sz w:val="24"/>
          <w:szCs w:val="24"/>
        </w:rPr>
        <w:t>cu modificările şi completările ulterioare</w:t>
      </w:r>
      <w:r>
        <w:rPr>
          <w:rStyle w:val="tpa1"/>
          <w:rFonts w:ascii="Times New Roman" w:hAnsi="Times New Roman" w:cs="Times New Roman"/>
          <w:sz w:val="24"/>
          <w:szCs w:val="24"/>
        </w:rPr>
        <w:t>, amplasamentul propus nu se afla in interiorul sau in vecinatatea unei arii naturale protejate sau alte habitate sensibile.</w:t>
      </w:r>
    </w:p>
    <w:p w:rsidR="00051277" w:rsidRPr="00774274" w:rsidRDefault="00051277" w:rsidP="00051277">
      <w:pPr>
        <w:spacing w:after="0" w:line="240" w:lineRule="auto"/>
        <w:jc w:val="both"/>
        <w:rPr>
          <w:rStyle w:val="tpa1"/>
          <w:rFonts w:ascii="Times New Roman" w:hAnsi="Times New Roman" w:cs="Times New Roman"/>
          <w:sz w:val="16"/>
          <w:szCs w:val="16"/>
        </w:rPr>
      </w:pPr>
    </w:p>
    <w:p w:rsidR="00051277" w:rsidRPr="00721491" w:rsidRDefault="00051277" w:rsidP="008B15FF">
      <w:pPr>
        <w:spacing w:after="0" w:line="240" w:lineRule="auto"/>
        <w:jc w:val="both"/>
        <w:rPr>
          <w:rFonts w:ascii="Times New Roman" w:eastAsia="Times New Roman" w:hAnsi="Times New Roman" w:cs="Times New Roman"/>
          <w:sz w:val="24"/>
          <w:szCs w:val="24"/>
          <w:lang w:eastAsia="ro-RO"/>
        </w:rPr>
      </w:pPr>
      <w:r w:rsidRPr="00774274">
        <w:rPr>
          <w:rStyle w:val="tpa1"/>
          <w:rFonts w:ascii="Times New Roman" w:hAnsi="Times New Roman" w:cs="Times New Roman"/>
          <w:b/>
          <w:sz w:val="24"/>
          <w:szCs w:val="24"/>
        </w:rPr>
        <w:t xml:space="preserve">III. </w:t>
      </w:r>
      <w:r w:rsidR="008B15FF">
        <w:rPr>
          <w:rStyle w:val="tpa1"/>
          <w:rFonts w:ascii="Times New Roman" w:hAnsi="Times New Roman" w:cs="Times New Roman"/>
          <w:b/>
          <w:sz w:val="24"/>
          <w:szCs w:val="24"/>
        </w:rPr>
        <w:t>P</w:t>
      </w:r>
      <w:r w:rsidR="008B15FF">
        <w:rPr>
          <w:rStyle w:val="tpa1"/>
          <w:rFonts w:ascii="Times New Roman" w:hAnsi="Times New Roman" w:cs="Times New Roman"/>
          <w:sz w:val="24"/>
          <w:szCs w:val="24"/>
        </w:rPr>
        <w:t xml:space="preserve">roiectul propus </w:t>
      </w:r>
      <w:r w:rsidR="008B15FF" w:rsidRPr="008B15FF">
        <w:rPr>
          <w:rStyle w:val="tpa1"/>
          <w:rFonts w:ascii="Times New Roman" w:hAnsi="Times New Roman" w:cs="Times New Roman"/>
          <w:b/>
          <w:sz w:val="24"/>
          <w:szCs w:val="24"/>
        </w:rPr>
        <w:t>nu intra</w:t>
      </w:r>
      <w:r w:rsidR="008B15FF">
        <w:rPr>
          <w:rStyle w:val="tpa1"/>
          <w:rFonts w:ascii="Times New Roman" w:hAnsi="Times New Roman" w:cs="Times New Roman"/>
          <w:sz w:val="24"/>
          <w:szCs w:val="24"/>
        </w:rPr>
        <w:t xml:space="preserve"> sub incidenta prevederilor art. 48 si 54 din </w:t>
      </w:r>
      <w:r w:rsidR="008B15FF" w:rsidRPr="008B15FF">
        <w:rPr>
          <w:rStyle w:val="tpa1"/>
          <w:rFonts w:ascii="Times New Roman" w:hAnsi="Times New Roman" w:cs="Times New Roman"/>
          <w:b/>
          <w:sz w:val="24"/>
          <w:szCs w:val="24"/>
        </w:rPr>
        <w:t>Legea apelor nr. 107/1996</w:t>
      </w:r>
      <w:r w:rsidR="008B15FF">
        <w:rPr>
          <w:rStyle w:val="tpa1"/>
          <w:rFonts w:ascii="Times New Roman" w:hAnsi="Times New Roman" w:cs="Times New Roman"/>
          <w:sz w:val="24"/>
          <w:szCs w:val="24"/>
        </w:rPr>
        <w:t xml:space="preserve">, </w:t>
      </w:r>
      <w:r w:rsidR="008B15FF" w:rsidRPr="00AE7879">
        <w:rPr>
          <w:rStyle w:val="tpa1"/>
          <w:rFonts w:ascii="Times New Roman" w:hAnsi="Times New Roman" w:cs="Times New Roman"/>
          <w:sz w:val="24"/>
          <w:szCs w:val="24"/>
        </w:rPr>
        <w:t>cu modificările şi completările ulterioare</w:t>
      </w:r>
      <w:r w:rsidRPr="00721491">
        <w:rPr>
          <w:rFonts w:ascii="Times New Roman" w:eastAsia="Times New Roman" w:hAnsi="Times New Roman" w:cs="Times New Roman"/>
          <w:sz w:val="24"/>
          <w:szCs w:val="24"/>
          <w:lang w:eastAsia="ro-RO"/>
        </w:rPr>
        <w:t>.</w:t>
      </w:r>
    </w:p>
    <w:p w:rsidR="00AA6E2A" w:rsidRPr="00AA6E2A" w:rsidRDefault="00AA6E2A" w:rsidP="00C61E10">
      <w:pPr>
        <w:spacing w:after="0" w:line="240" w:lineRule="auto"/>
        <w:jc w:val="both"/>
        <w:rPr>
          <w:rFonts w:ascii="Times New Roman" w:eastAsia="Calibri" w:hAnsi="Times New Roman" w:cs="Times New Roman"/>
          <w:b/>
          <w:i/>
          <w:sz w:val="16"/>
          <w:szCs w:val="16"/>
        </w:rPr>
      </w:pPr>
      <w:bookmarkStart w:id="9" w:name="do|ax5^I|pa17"/>
      <w:bookmarkStart w:id="10" w:name="do|ax5^I|pa34"/>
      <w:bookmarkEnd w:id="9"/>
      <w:bookmarkEnd w:id="10"/>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AD6E65">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AA6E2A" w:rsidRPr="00AA6E2A" w:rsidRDefault="00867EAC" w:rsidP="003428C3">
      <w:pPr>
        <w:spacing w:after="0" w:line="240" w:lineRule="auto"/>
        <w:ind w:left="-142" w:right="-284" w:firstLine="426"/>
        <w:jc w:val="both"/>
        <w:rPr>
          <w:rFonts w:ascii="Times New Roman" w:hAnsi="Times New Roman" w:cs="Times New Roman"/>
          <w:color w:val="000000"/>
          <w:sz w:val="24"/>
          <w:szCs w:val="24"/>
          <w:lang w:eastAsia="ro-RO"/>
        </w:rPr>
      </w:pPr>
      <w:r>
        <w:rPr>
          <w:rFonts w:ascii="Times New Roman" w:hAnsi="Times New Roman" w:cs="Times New Roman"/>
          <w:sz w:val="24"/>
          <w:szCs w:val="24"/>
        </w:rPr>
        <w:tab/>
      </w:r>
      <w:r w:rsidR="00AA6E2A" w:rsidRPr="00AA6E2A">
        <w:rPr>
          <w:rFonts w:ascii="Times New Roman" w:hAnsi="Times New Roman" w:cs="Times New Roman"/>
          <w:color w:val="000000"/>
          <w:sz w:val="24"/>
          <w:szCs w:val="24"/>
        </w:rPr>
        <w:t xml:space="preserve">Prin </w:t>
      </w:r>
      <w:r w:rsidR="003428C3">
        <w:rPr>
          <w:rFonts w:ascii="Times New Roman" w:hAnsi="Times New Roman" w:cs="Times New Roman"/>
          <w:color w:val="000000"/>
          <w:sz w:val="24"/>
          <w:szCs w:val="24"/>
        </w:rPr>
        <w:t xml:space="preserve">proiect </w:t>
      </w:r>
      <w:r w:rsidR="00AA6E2A" w:rsidRPr="00AA6E2A">
        <w:rPr>
          <w:rFonts w:ascii="Times New Roman" w:hAnsi="Times New Roman" w:cs="Times New Roman"/>
          <w:color w:val="000000"/>
          <w:sz w:val="24"/>
          <w:szCs w:val="24"/>
        </w:rPr>
        <w:t>se doreşte realizarea unui imobil cu regim de înălţime P + 2E, tip hală înaltă, în comuna Crevedia, s</w:t>
      </w:r>
      <w:r w:rsidR="00AA6E2A" w:rsidRPr="00AA6E2A">
        <w:rPr>
          <w:rFonts w:ascii="Times New Roman" w:hAnsi="Times New Roman" w:cs="Times New Roman"/>
          <w:color w:val="000000"/>
          <w:sz w:val="24"/>
          <w:szCs w:val="24"/>
          <w:lang w:eastAsia="ro-RO"/>
        </w:rPr>
        <w:t xml:space="preserve">atul Mănăstirea, </w:t>
      </w:r>
      <w:r w:rsidR="00AA6E2A" w:rsidRPr="00AA6E2A">
        <w:rPr>
          <w:rFonts w:ascii="Times New Roman" w:hAnsi="Times New Roman" w:cs="Times New Roman"/>
          <w:color w:val="000000"/>
          <w:sz w:val="24"/>
          <w:szCs w:val="24"/>
        </w:rPr>
        <w:t>c</w:t>
      </w:r>
      <w:r w:rsidR="00AA6E2A" w:rsidRPr="00AA6E2A">
        <w:rPr>
          <w:rFonts w:ascii="Times New Roman" w:hAnsi="Times New Roman" w:cs="Times New Roman"/>
          <w:color w:val="000000"/>
          <w:sz w:val="24"/>
          <w:szCs w:val="24"/>
          <w:lang w:eastAsia="ro-RO"/>
        </w:rPr>
        <w:t xml:space="preserve">od </w:t>
      </w:r>
      <w:r w:rsidR="00AA6E2A" w:rsidRPr="00AA6E2A">
        <w:rPr>
          <w:rFonts w:ascii="Times New Roman" w:hAnsi="Times New Roman" w:cs="Times New Roman"/>
          <w:color w:val="000000"/>
          <w:sz w:val="24"/>
          <w:szCs w:val="24"/>
        </w:rPr>
        <w:t>p</w:t>
      </w:r>
      <w:r w:rsidR="00AA6E2A" w:rsidRPr="00AA6E2A">
        <w:rPr>
          <w:rFonts w:ascii="Times New Roman" w:hAnsi="Times New Roman" w:cs="Times New Roman"/>
          <w:color w:val="000000"/>
          <w:sz w:val="24"/>
          <w:szCs w:val="24"/>
          <w:lang w:eastAsia="ro-RO"/>
        </w:rPr>
        <w:t>oştal 13718</w:t>
      </w:r>
      <w:r w:rsidR="00AA6E2A" w:rsidRPr="00AA6E2A">
        <w:rPr>
          <w:rFonts w:ascii="Times New Roman" w:hAnsi="Times New Roman" w:cs="Times New Roman"/>
          <w:color w:val="000000"/>
          <w:sz w:val="24"/>
          <w:szCs w:val="24"/>
        </w:rPr>
        <w:t>3, s</w:t>
      </w:r>
      <w:r w:rsidR="00AA6E2A" w:rsidRPr="00AA6E2A">
        <w:rPr>
          <w:rFonts w:ascii="Times New Roman" w:hAnsi="Times New Roman" w:cs="Times New Roman"/>
          <w:color w:val="000000"/>
          <w:sz w:val="24"/>
          <w:szCs w:val="24"/>
          <w:lang w:eastAsia="ro-RO"/>
        </w:rPr>
        <w:t xml:space="preserve">trada Dârzei II, nr. 235 B, </w:t>
      </w:r>
      <w:r w:rsidR="00AA6E2A" w:rsidRPr="00AA6E2A">
        <w:rPr>
          <w:rFonts w:ascii="Times New Roman" w:hAnsi="Times New Roman" w:cs="Times New Roman"/>
          <w:color w:val="000000"/>
          <w:sz w:val="24"/>
          <w:szCs w:val="24"/>
        </w:rPr>
        <w:t>j</w:t>
      </w:r>
      <w:r w:rsidR="00AA6E2A" w:rsidRPr="00AA6E2A">
        <w:rPr>
          <w:rFonts w:ascii="Times New Roman" w:hAnsi="Times New Roman" w:cs="Times New Roman"/>
          <w:color w:val="000000"/>
          <w:sz w:val="24"/>
          <w:szCs w:val="24"/>
          <w:lang w:eastAsia="ro-RO"/>
        </w:rPr>
        <w:t>udeţul  Dâmboviţa.</w:t>
      </w:r>
    </w:p>
    <w:p w:rsidR="00AA6E2A" w:rsidRPr="00AA6E2A" w:rsidRDefault="00AA6E2A" w:rsidP="003428C3">
      <w:pPr>
        <w:spacing w:after="0" w:line="240" w:lineRule="auto"/>
        <w:ind w:left="-142" w:right="-284" w:firstLine="426"/>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 xml:space="preserve">Terenul în suprafaţă de 5 057 mp aparţine societăţii S.C. WOX 01 S.R.L. </w:t>
      </w:r>
    </w:p>
    <w:p w:rsidR="00AA6E2A" w:rsidRPr="00AA6E2A" w:rsidRDefault="00A61CB1" w:rsidP="00A61CB1">
      <w:pPr>
        <w:spacing w:after="0" w:line="240" w:lineRule="auto"/>
        <w:ind w:right="-284"/>
        <w:jc w:val="both"/>
        <w:rPr>
          <w:rFonts w:ascii="Times New Roman" w:hAnsi="Times New Roman" w:cs="Times New Roman"/>
          <w:b/>
          <w:color w:val="FF0000"/>
          <w:sz w:val="24"/>
          <w:szCs w:val="24"/>
        </w:rPr>
      </w:pPr>
      <w:r>
        <w:rPr>
          <w:rFonts w:ascii="Times New Roman" w:hAnsi="Times New Roman" w:cs="Times New Roman"/>
          <w:b/>
          <w:color w:val="000000"/>
          <w:sz w:val="24"/>
          <w:szCs w:val="24"/>
        </w:rPr>
        <w:t>C</w:t>
      </w:r>
      <w:r w:rsidR="00AA6E2A" w:rsidRPr="00AA6E2A">
        <w:rPr>
          <w:rFonts w:ascii="Times New Roman" w:hAnsi="Times New Roman" w:cs="Times New Roman"/>
          <w:b/>
          <w:color w:val="000000"/>
          <w:sz w:val="24"/>
          <w:szCs w:val="24"/>
        </w:rPr>
        <w:t xml:space="preserve">aracteristici fizice ale </w:t>
      </w:r>
      <w:r>
        <w:rPr>
          <w:rFonts w:ascii="Times New Roman" w:hAnsi="Times New Roman" w:cs="Times New Roman"/>
          <w:b/>
          <w:color w:val="000000"/>
          <w:sz w:val="24"/>
          <w:szCs w:val="24"/>
        </w:rPr>
        <w:t>proiectului</w:t>
      </w:r>
    </w:p>
    <w:p w:rsidR="00AA6E2A" w:rsidRPr="00AA6E2A" w:rsidRDefault="00AA6E2A" w:rsidP="003428C3">
      <w:pPr>
        <w:spacing w:after="0" w:line="240" w:lineRule="auto"/>
        <w:ind w:left="-142" w:right="-284" w:firstLine="426"/>
        <w:jc w:val="both"/>
        <w:rPr>
          <w:rFonts w:ascii="Times New Roman" w:hAnsi="Times New Roman" w:cs="Times New Roman"/>
          <w:b/>
          <w:i/>
          <w:color w:val="000000"/>
          <w:sz w:val="24"/>
          <w:szCs w:val="24"/>
        </w:rPr>
      </w:pPr>
      <w:r w:rsidRPr="00AA6E2A">
        <w:rPr>
          <w:rFonts w:ascii="Times New Roman" w:hAnsi="Times New Roman" w:cs="Times New Roman"/>
          <w:b/>
          <w:i/>
          <w:color w:val="000000"/>
          <w:sz w:val="24"/>
          <w:szCs w:val="24"/>
        </w:rPr>
        <w:t>1. Anexă depozitare</w:t>
      </w:r>
    </w:p>
    <w:p w:rsidR="00AA6E2A" w:rsidRPr="00AA6E2A" w:rsidRDefault="00AA6E2A" w:rsidP="003428C3">
      <w:pPr>
        <w:spacing w:after="0" w:line="240" w:lineRule="auto"/>
        <w:ind w:left="-142" w:right="-284" w:firstLine="425"/>
        <w:jc w:val="both"/>
        <w:rPr>
          <w:rFonts w:ascii="Times New Roman" w:hAnsi="Times New Roman" w:cs="Times New Roman"/>
          <w:b/>
          <w:i/>
          <w:color w:val="000000"/>
          <w:sz w:val="24"/>
          <w:szCs w:val="24"/>
        </w:rPr>
      </w:pPr>
      <w:r w:rsidRPr="00AA6E2A">
        <w:rPr>
          <w:rFonts w:ascii="Times New Roman" w:hAnsi="Times New Roman" w:cs="Times New Roman"/>
          <w:b/>
          <w:i/>
          <w:color w:val="000000"/>
          <w:sz w:val="24"/>
          <w:szCs w:val="24"/>
        </w:rPr>
        <w:lastRenderedPageBreak/>
        <w:t xml:space="preserve">Soluţii constructive şi de finisaje </w:t>
      </w:r>
    </w:p>
    <w:p w:rsidR="00AA6E2A" w:rsidRPr="00AA6E2A" w:rsidRDefault="00AA6E2A" w:rsidP="003428C3">
      <w:pPr>
        <w:spacing w:after="0" w:line="240" w:lineRule="auto"/>
        <w:ind w:left="-142" w:right="-284" w:firstLine="425"/>
        <w:jc w:val="both"/>
        <w:rPr>
          <w:rFonts w:ascii="Times New Roman" w:hAnsi="Times New Roman" w:cs="Times New Roman"/>
          <w:color w:val="000000"/>
          <w:sz w:val="24"/>
          <w:szCs w:val="24"/>
        </w:rPr>
      </w:pPr>
      <w:r w:rsidRPr="00AA6E2A">
        <w:rPr>
          <w:rFonts w:ascii="Times New Roman" w:hAnsi="Times New Roman" w:cs="Times New Roman"/>
          <w:sz w:val="24"/>
          <w:szCs w:val="24"/>
        </w:rPr>
        <w:t>Stru</w:t>
      </w:r>
      <w:r w:rsidR="00A61CB1">
        <w:rPr>
          <w:rFonts w:ascii="Times New Roman" w:hAnsi="Times New Roman" w:cs="Times New Roman"/>
          <w:sz w:val="24"/>
          <w:szCs w:val="24"/>
        </w:rPr>
        <w:t xml:space="preserve">ctura de rezistenţă a clădirii </w:t>
      </w:r>
      <w:r w:rsidRPr="00AA6E2A">
        <w:rPr>
          <w:rFonts w:ascii="Times New Roman" w:hAnsi="Times New Roman" w:cs="Times New Roman"/>
          <w:sz w:val="24"/>
          <w:szCs w:val="24"/>
        </w:rPr>
        <w:t xml:space="preserve">va fi  metalică pe sistem de cadre octogonale din </w:t>
      </w:r>
      <w:r w:rsidRPr="00AA6E2A">
        <w:rPr>
          <w:rFonts w:ascii="Times New Roman" w:hAnsi="Times New Roman" w:cs="Times New Roman"/>
          <w:color w:val="000000"/>
          <w:sz w:val="24"/>
          <w:szCs w:val="24"/>
        </w:rPr>
        <w:t xml:space="preserve">stâlpi, grinzi şi ferme metalice. </w:t>
      </w:r>
    </w:p>
    <w:p w:rsidR="00AA6E2A" w:rsidRPr="00AA6E2A" w:rsidRDefault="00AA6E2A" w:rsidP="003428C3">
      <w:pPr>
        <w:spacing w:after="0" w:line="240" w:lineRule="auto"/>
        <w:ind w:left="-142" w:right="-284" w:firstLine="425"/>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Închiderile exterioare ale clădirii sunt din panouri metalice tip «</w:t>
      </w:r>
      <w:r w:rsidRPr="00AA6E2A">
        <w:rPr>
          <w:rFonts w:ascii="Times New Roman" w:hAnsi="Times New Roman" w:cs="Times New Roman"/>
          <w:sz w:val="24"/>
          <w:szCs w:val="24"/>
        </w:rPr>
        <w:t>sandwich</w:t>
      </w:r>
      <w:r w:rsidRPr="00AA6E2A">
        <w:rPr>
          <w:rFonts w:ascii="Times New Roman" w:hAnsi="Times New Roman" w:cs="Times New Roman"/>
          <w:color w:val="000000"/>
          <w:sz w:val="24"/>
          <w:szCs w:val="24"/>
        </w:rPr>
        <w:t xml:space="preserve">», cu termoizolatie, având </w:t>
      </w:r>
      <w:r w:rsidRPr="00AA6E2A">
        <w:rPr>
          <w:rFonts w:ascii="Times New Roman" w:hAnsi="Times New Roman" w:cs="Times New Roman"/>
          <w:sz w:val="24"/>
          <w:szCs w:val="24"/>
        </w:rPr>
        <w:t xml:space="preserve">grosimea de </w:t>
      </w:r>
      <w:r w:rsidRPr="00AA6E2A">
        <w:rPr>
          <w:rFonts w:ascii="Times New Roman" w:hAnsi="Times New Roman" w:cs="Times New Roman"/>
          <w:color w:val="000000"/>
          <w:sz w:val="24"/>
          <w:szCs w:val="24"/>
        </w:rPr>
        <w:t xml:space="preserve">5 cm, iar compartimentările interioare, precum grupul sanitar, birou, se vor realiza din structură uşoară, pereţi din </w:t>
      </w:r>
      <w:r w:rsidRPr="00AA6E2A">
        <w:rPr>
          <w:rFonts w:ascii="Times New Roman" w:hAnsi="Times New Roman" w:cs="Times New Roman"/>
          <w:sz w:val="24"/>
          <w:szCs w:val="24"/>
        </w:rPr>
        <w:t>gips carton pe structură metalică de 10 cm grosime</w:t>
      </w:r>
      <w:r w:rsidRPr="00AA6E2A">
        <w:rPr>
          <w:rFonts w:ascii="Times New Roman" w:hAnsi="Times New Roman" w:cs="Times New Roman"/>
          <w:color w:val="000000"/>
          <w:sz w:val="24"/>
          <w:szCs w:val="24"/>
        </w:rPr>
        <w:t xml:space="preserve">. </w:t>
      </w:r>
    </w:p>
    <w:p w:rsidR="00AA6E2A" w:rsidRPr="00AA6E2A" w:rsidRDefault="00AA6E2A" w:rsidP="003428C3">
      <w:pPr>
        <w:spacing w:after="0" w:line="240" w:lineRule="auto"/>
        <w:ind w:left="-142" w:right="-284" w:firstLine="425"/>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Construcţia are două planşee intermediare din beton armat pe structură metalică la cota superioară de  + 4,02</w:t>
      </w:r>
      <w:r w:rsidRPr="00AA6E2A">
        <w:rPr>
          <w:rFonts w:ascii="Times New Roman" w:hAnsi="Times New Roman" w:cs="Times New Roman"/>
          <w:color w:val="000000"/>
          <w:sz w:val="24"/>
          <w:szCs w:val="24"/>
          <w:vertAlign w:val="superscript"/>
        </w:rPr>
        <w:t>5</w:t>
      </w:r>
      <w:r w:rsidRPr="00AA6E2A">
        <w:rPr>
          <w:rFonts w:ascii="Times New Roman" w:hAnsi="Times New Roman" w:cs="Times New Roman"/>
          <w:color w:val="000000"/>
          <w:sz w:val="24"/>
          <w:szCs w:val="24"/>
        </w:rPr>
        <w:t xml:space="preserve"> m, respectiv  + 8,05 m.</w:t>
      </w:r>
    </w:p>
    <w:p w:rsidR="00AA6E2A" w:rsidRPr="00AA6E2A" w:rsidRDefault="00AA6E2A" w:rsidP="003428C3">
      <w:pPr>
        <w:spacing w:after="0" w:line="240" w:lineRule="auto"/>
        <w:ind w:left="-142" w:right="-284" w:firstLine="425"/>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În planul şarpantei, structura metalică are în componenţa sa contravântuiri orizontale şi verticale.</w:t>
      </w:r>
    </w:p>
    <w:p w:rsidR="00AA6E2A" w:rsidRPr="00AA6E2A" w:rsidRDefault="00AA6E2A" w:rsidP="003428C3">
      <w:pPr>
        <w:spacing w:after="0" w:line="240" w:lineRule="auto"/>
        <w:ind w:left="-142" w:right="-284" w:firstLine="425"/>
        <w:jc w:val="both"/>
        <w:rPr>
          <w:rFonts w:ascii="Times New Roman" w:hAnsi="Times New Roman" w:cs="Times New Roman"/>
          <w:sz w:val="24"/>
          <w:szCs w:val="24"/>
        </w:rPr>
      </w:pPr>
      <w:r w:rsidRPr="00AA6E2A">
        <w:rPr>
          <w:rFonts w:ascii="Times New Roman" w:hAnsi="Times New Roman" w:cs="Times New Roman"/>
          <w:sz w:val="24"/>
          <w:szCs w:val="24"/>
        </w:rPr>
        <w:t xml:space="preserve">Învelitoarea este din panouri de tablă tip </w:t>
      </w:r>
      <w:r w:rsidRPr="00AA6E2A">
        <w:rPr>
          <w:rFonts w:ascii="Times New Roman" w:hAnsi="Times New Roman" w:cs="Times New Roman"/>
          <w:color w:val="000000"/>
          <w:sz w:val="24"/>
          <w:szCs w:val="24"/>
        </w:rPr>
        <w:t xml:space="preserve">« </w:t>
      </w:r>
      <w:r w:rsidRPr="00AA6E2A">
        <w:rPr>
          <w:rFonts w:ascii="Times New Roman" w:hAnsi="Times New Roman" w:cs="Times New Roman"/>
          <w:sz w:val="24"/>
          <w:szCs w:val="24"/>
        </w:rPr>
        <w:t xml:space="preserve">sandwich </w:t>
      </w:r>
      <w:r w:rsidRPr="00AA6E2A">
        <w:rPr>
          <w:rFonts w:ascii="Times New Roman" w:hAnsi="Times New Roman" w:cs="Times New Roman"/>
          <w:color w:val="000000"/>
          <w:sz w:val="24"/>
          <w:szCs w:val="24"/>
        </w:rPr>
        <w:t xml:space="preserve">» </w:t>
      </w:r>
      <w:r w:rsidRPr="00AA6E2A">
        <w:rPr>
          <w:rFonts w:ascii="Times New Roman" w:hAnsi="Times New Roman" w:cs="Times New Roman"/>
          <w:sz w:val="24"/>
          <w:szCs w:val="24"/>
        </w:rPr>
        <w:t>cu termoizolatie pe ferme şi pane metalice.</w:t>
      </w:r>
    </w:p>
    <w:p w:rsidR="00AA6E2A" w:rsidRPr="00AA6E2A" w:rsidRDefault="00AA6E2A" w:rsidP="003428C3">
      <w:pPr>
        <w:spacing w:after="0" w:line="240" w:lineRule="auto"/>
        <w:ind w:left="-142" w:right="-284" w:firstLine="425"/>
        <w:jc w:val="both"/>
        <w:rPr>
          <w:rFonts w:ascii="Times New Roman" w:hAnsi="Times New Roman" w:cs="Times New Roman"/>
          <w:sz w:val="24"/>
          <w:szCs w:val="24"/>
        </w:rPr>
      </w:pPr>
      <w:r w:rsidRPr="00AA6E2A">
        <w:rPr>
          <w:rFonts w:ascii="Times New Roman" w:hAnsi="Times New Roman" w:cs="Times New Roman"/>
          <w:sz w:val="24"/>
          <w:szCs w:val="24"/>
        </w:rPr>
        <w:t xml:space="preserve"> Apele pluviale de pe acoperiş vor fi colectate prin conducte orizontale / verticale şi vor fi direcţionate către bazinul vidanjabil din incintă şi spatiile verzi din jurul imobilului.</w:t>
      </w:r>
    </w:p>
    <w:p w:rsidR="00AA6E2A" w:rsidRPr="00AA6E2A" w:rsidRDefault="00AA6E2A" w:rsidP="003428C3">
      <w:pPr>
        <w:tabs>
          <w:tab w:val="left" w:pos="0"/>
        </w:tabs>
        <w:spacing w:after="0" w:line="240" w:lineRule="auto"/>
        <w:ind w:left="-142" w:right="-284" w:firstLine="425"/>
        <w:jc w:val="both"/>
        <w:rPr>
          <w:rFonts w:ascii="Times New Roman" w:hAnsi="Times New Roman" w:cs="Times New Roman"/>
          <w:color w:val="000000"/>
          <w:sz w:val="24"/>
          <w:szCs w:val="24"/>
        </w:rPr>
      </w:pPr>
      <w:r w:rsidRPr="00AA6E2A">
        <w:rPr>
          <w:rFonts w:ascii="Times New Roman" w:hAnsi="Times New Roman" w:cs="Times New Roman"/>
          <w:i/>
          <w:color w:val="000000"/>
          <w:sz w:val="24"/>
          <w:szCs w:val="24"/>
        </w:rPr>
        <w:t>Infrastructura</w:t>
      </w:r>
      <w:r w:rsidRPr="00AA6E2A">
        <w:rPr>
          <w:rFonts w:ascii="Times New Roman" w:hAnsi="Times New Roman" w:cs="Times New Roman"/>
          <w:b/>
          <w:i/>
          <w:color w:val="000000"/>
          <w:sz w:val="24"/>
          <w:szCs w:val="24"/>
        </w:rPr>
        <w:t xml:space="preserve"> </w:t>
      </w:r>
      <w:r w:rsidRPr="00AA6E2A">
        <w:rPr>
          <w:rFonts w:ascii="Times New Roman" w:hAnsi="Times New Roman" w:cs="Times New Roman"/>
          <w:color w:val="000000"/>
          <w:sz w:val="24"/>
          <w:szCs w:val="24"/>
        </w:rPr>
        <w:t>este alcătuită din</w:t>
      </w:r>
      <w:r w:rsidRPr="00AA6E2A">
        <w:rPr>
          <w:rFonts w:ascii="Times New Roman" w:hAnsi="Times New Roman" w:cs="Times New Roman"/>
          <w:i/>
          <w:color w:val="000000"/>
          <w:sz w:val="24"/>
          <w:szCs w:val="24"/>
        </w:rPr>
        <w:t xml:space="preserve"> </w:t>
      </w:r>
      <w:r w:rsidRPr="00AA6E2A">
        <w:rPr>
          <w:rFonts w:ascii="Times New Roman" w:hAnsi="Times New Roman" w:cs="Times New Roman"/>
          <w:color w:val="000000"/>
          <w:sz w:val="24"/>
          <w:szCs w:val="24"/>
        </w:rPr>
        <w:t xml:space="preserve">fundaţii izolate, tip bloc şi cuzinet armat, cu grinzi de fundare turnate monolit pentru închiderile perimetrale. </w:t>
      </w:r>
    </w:p>
    <w:p w:rsidR="00AA6E2A" w:rsidRPr="00AA6E2A" w:rsidRDefault="00AA6E2A" w:rsidP="005D7528">
      <w:pPr>
        <w:pStyle w:val="NoSpacing"/>
        <w:ind w:right="-284"/>
        <w:jc w:val="both"/>
        <w:rPr>
          <w:color w:val="000000"/>
        </w:rPr>
      </w:pPr>
      <w:r w:rsidRPr="00AA6E2A">
        <w:rPr>
          <w:b/>
          <w:i/>
          <w:color w:val="000000"/>
        </w:rPr>
        <w:t>Finisaje</w:t>
      </w:r>
      <w:r w:rsidRPr="00AA6E2A">
        <w:rPr>
          <w:b/>
          <w:color w:val="000000"/>
        </w:rPr>
        <w:t xml:space="preserve"> interioare</w:t>
      </w:r>
      <w:r w:rsidRPr="00AA6E2A">
        <w:rPr>
          <w:color w:val="000000"/>
        </w:rPr>
        <w:t xml:space="preserve">: pardoseli din beton pentru spaţiile de depozitare, pardoseli din gresie ceramică montata pe şapa suport din mortar M100 T în grupul sanitar, scările de acces, pardoseală parchet laminat prevăzut cu plinte în birou. Uşile propuse vor fi din profile pvc.  </w:t>
      </w:r>
    </w:p>
    <w:p w:rsidR="00AA6E2A" w:rsidRPr="00AA6E2A" w:rsidRDefault="00AA6E2A" w:rsidP="005D7528">
      <w:pPr>
        <w:pStyle w:val="NoSpacing"/>
        <w:ind w:right="-284"/>
        <w:jc w:val="both"/>
        <w:rPr>
          <w:snapToGrid w:val="0"/>
          <w:color w:val="000000"/>
        </w:rPr>
      </w:pPr>
      <w:r w:rsidRPr="00AA6E2A">
        <w:rPr>
          <w:b/>
          <w:i/>
          <w:color w:val="000000"/>
        </w:rPr>
        <w:t>Finisaje</w:t>
      </w:r>
      <w:r w:rsidRPr="00AA6E2A">
        <w:rPr>
          <w:b/>
          <w:color w:val="000000"/>
        </w:rPr>
        <w:t xml:space="preserve"> exterioare</w:t>
      </w:r>
      <w:r w:rsidRPr="00AA6E2A">
        <w:rPr>
          <w:color w:val="000000"/>
        </w:rPr>
        <w:t>: panouri tip «sandwich», ferestre din profil pvc cu geam termoizolant, uşi pietonale din profile PVC şi uşi secţionale</w:t>
      </w:r>
      <w:r w:rsidRPr="00AA6E2A">
        <w:rPr>
          <w:snapToGrid w:val="0"/>
          <w:color w:val="000000"/>
        </w:rPr>
        <w:t xml:space="preserve">. </w:t>
      </w:r>
    </w:p>
    <w:p w:rsidR="00AA6E2A" w:rsidRPr="00AA6E2A" w:rsidRDefault="00AA6E2A" w:rsidP="00A37C51">
      <w:pPr>
        <w:pStyle w:val="NoSpacing"/>
        <w:ind w:left="-142" w:right="-284" w:firstLine="425"/>
        <w:jc w:val="both"/>
      </w:pPr>
      <w:r w:rsidRPr="00AA6E2A">
        <w:rPr>
          <w:color w:val="000000"/>
        </w:rPr>
        <w:t xml:space="preserve">Pentru o mai bună desfăşurare a activităţii în imobilul mai sus prezentat, se va monta un ascensor cu structură metalică proprie.  </w:t>
      </w:r>
    </w:p>
    <w:p w:rsidR="00AA6E2A" w:rsidRPr="00AA6E2A" w:rsidRDefault="00AA6E2A" w:rsidP="003428C3">
      <w:pPr>
        <w:spacing w:after="0" w:line="240" w:lineRule="auto"/>
        <w:ind w:left="284" w:right="272"/>
        <w:jc w:val="both"/>
        <w:rPr>
          <w:rFonts w:ascii="Times New Roman" w:hAnsi="Times New Roman" w:cs="Times New Roman"/>
          <w:color w:val="000000"/>
          <w:sz w:val="24"/>
          <w:szCs w:val="24"/>
        </w:rPr>
      </w:pPr>
      <w:r w:rsidRPr="00AA6E2A">
        <w:rPr>
          <w:rFonts w:ascii="Times New Roman" w:hAnsi="Times New Roman" w:cs="Times New Roman"/>
          <w:b/>
          <w:sz w:val="24"/>
          <w:szCs w:val="24"/>
        </w:rPr>
        <w:t>Date privind construcţia</w:t>
      </w:r>
    </w:p>
    <w:p w:rsidR="00AA6E2A" w:rsidRPr="00AA6E2A" w:rsidRDefault="00AA6E2A" w:rsidP="003428C3">
      <w:pPr>
        <w:pStyle w:val="ListParagraph"/>
        <w:spacing w:after="0" w:line="240" w:lineRule="auto"/>
        <w:ind w:left="284" w:right="272"/>
        <w:jc w:val="both"/>
        <w:rPr>
          <w:rFonts w:ascii="Times New Roman" w:hAnsi="Times New Roman" w:cs="Times New Roman"/>
          <w:b/>
          <w:color w:val="000000"/>
          <w:sz w:val="24"/>
          <w:szCs w:val="24"/>
        </w:rPr>
      </w:pPr>
      <w:r w:rsidRPr="00AA6E2A">
        <w:rPr>
          <w:rFonts w:ascii="Times New Roman" w:hAnsi="Times New Roman" w:cs="Times New Roman"/>
          <w:color w:val="000000"/>
          <w:sz w:val="24"/>
          <w:szCs w:val="24"/>
        </w:rPr>
        <w:t xml:space="preserve">Regim de înălţime </w:t>
      </w:r>
      <w:r w:rsidRPr="00AA6E2A">
        <w:rPr>
          <w:rFonts w:ascii="Times New Roman" w:hAnsi="Times New Roman" w:cs="Times New Roman"/>
          <w:color w:val="000000"/>
          <w:sz w:val="24"/>
          <w:szCs w:val="24"/>
        </w:rPr>
        <w:tab/>
      </w:r>
      <w:r w:rsidRPr="00AA6E2A">
        <w:rPr>
          <w:rFonts w:ascii="Times New Roman" w:hAnsi="Times New Roman" w:cs="Times New Roman"/>
          <w:color w:val="000000"/>
          <w:sz w:val="24"/>
          <w:szCs w:val="24"/>
        </w:rPr>
        <w:tab/>
      </w:r>
      <w:r w:rsidRPr="00AA6E2A">
        <w:rPr>
          <w:rFonts w:ascii="Times New Roman" w:hAnsi="Times New Roman" w:cs="Times New Roman"/>
          <w:color w:val="000000"/>
          <w:sz w:val="24"/>
          <w:szCs w:val="24"/>
        </w:rPr>
        <w:tab/>
        <w:t>: P + 2E</w:t>
      </w:r>
    </w:p>
    <w:p w:rsidR="00AA6E2A" w:rsidRPr="00AA6E2A" w:rsidRDefault="00AA6E2A" w:rsidP="003428C3">
      <w:pPr>
        <w:pStyle w:val="ListParagraph"/>
        <w:tabs>
          <w:tab w:val="num" w:pos="-284"/>
        </w:tabs>
        <w:spacing w:after="0" w:line="240" w:lineRule="auto"/>
        <w:ind w:left="284" w:right="272"/>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Lungimea construcţiei</w:t>
      </w:r>
      <w:r w:rsidRPr="00AA6E2A">
        <w:rPr>
          <w:rFonts w:ascii="Times New Roman" w:hAnsi="Times New Roman" w:cs="Times New Roman"/>
          <w:color w:val="000000"/>
          <w:sz w:val="24"/>
          <w:szCs w:val="24"/>
        </w:rPr>
        <w:tab/>
      </w:r>
      <w:r w:rsidRPr="00AA6E2A">
        <w:rPr>
          <w:rFonts w:ascii="Times New Roman" w:hAnsi="Times New Roman" w:cs="Times New Roman"/>
          <w:color w:val="000000"/>
          <w:sz w:val="24"/>
          <w:szCs w:val="24"/>
        </w:rPr>
        <w:tab/>
        <w:t>: 78,60 m</w:t>
      </w:r>
    </w:p>
    <w:p w:rsidR="00AA6E2A" w:rsidRPr="00AA6E2A" w:rsidRDefault="00AA6E2A" w:rsidP="003428C3">
      <w:pPr>
        <w:pStyle w:val="ListParagraph"/>
        <w:tabs>
          <w:tab w:val="num" w:pos="-284"/>
        </w:tabs>
        <w:spacing w:after="0" w:line="240" w:lineRule="auto"/>
        <w:ind w:left="284" w:right="272"/>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Laţimea construcţiei</w:t>
      </w:r>
      <w:r w:rsidRPr="00AA6E2A">
        <w:rPr>
          <w:rFonts w:ascii="Times New Roman" w:hAnsi="Times New Roman" w:cs="Times New Roman"/>
          <w:color w:val="000000"/>
          <w:sz w:val="24"/>
          <w:szCs w:val="24"/>
        </w:rPr>
        <w:tab/>
      </w:r>
      <w:r w:rsidRPr="00AA6E2A">
        <w:rPr>
          <w:rFonts w:ascii="Times New Roman" w:hAnsi="Times New Roman" w:cs="Times New Roman"/>
          <w:color w:val="000000"/>
          <w:sz w:val="24"/>
          <w:szCs w:val="24"/>
        </w:rPr>
        <w:tab/>
        <w:t>: 24,59 m</w:t>
      </w:r>
    </w:p>
    <w:p w:rsidR="00AA6E2A" w:rsidRPr="00AA6E2A" w:rsidRDefault="00AA6E2A" w:rsidP="003428C3">
      <w:pPr>
        <w:pStyle w:val="Heading6"/>
        <w:ind w:left="284" w:right="272" w:firstLine="0"/>
        <w:jc w:val="both"/>
        <w:rPr>
          <w:rFonts w:ascii="Times New Roman" w:hAnsi="Times New Roman"/>
          <w:i/>
          <w:color w:val="000000"/>
          <w:szCs w:val="24"/>
          <w:lang w:val="ro-RO"/>
        </w:rPr>
      </w:pPr>
      <w:r w:rsidRPr="00AA6E2A">
        <w:rPr>
          <w:rFonts w:ascii="Times New Roman" w:hAnsi="Times New Roman"/>
          <w:color w:val="000000"/>
          <w:szCs w:val="24"/>
          <w:lang w:val="ro-RO"/>
        </w:rPr>
        <w:t>Înălţimea la coamă</w:t>
      </w:r>
      <w:r w:rsidRPr="00AA6E2A">
        <w:rPr>
          <w:rFonts w:ascii="Times New Roman" w:hAnsi="Times New Roman"/>
          <w:color w:val="000000"/>
          <w:szCs w:val="24"/>
          <w:lang w:val="ro-RO"/>
        </w:rPr>
        <w:tab/>
      </w:r>
      <w:r w:rsidRPr="00AA6E2A">
        <w:rPr>
          <w:rFonts w:ascii="Times New Roman" w:hAnsi="Times New Roman"/>
          <w:color w:val="000000"/>
          <w:szCs w:val="24"/>
          <w:lang w:val="ro-RO"/>
        </w:rPr>
        <w:tab/>
      </w:r>
      <w:r w:rsidRPr="00AA6E2A">
        <w:rPr>
          <w:rFonts w:ascii="Times New Roman" w:hAnsi="Times New Roman"/>
          <w:color w:val="000000"/>
          <w:szCs w:val="24"/>
          <w:lang w:val="ro-RO"/>
        </w:rPr>
        <w:tab/>
        <w:t>: +13,25 m (de la cota +0,00)</w:t>
      </w:r>
    </w:p>
    <w:p w:rsidR="00AA6E2A" w:rsidRPr="00AA6E2A" w:rsidRDefault="00AA6E2A" w:rsidP="003428C3">
      <w:pPr>
        <w:pStyle w:val="Heading6"/>
        <w:ind w:left="284" w:right="272" w:firstLine="0"/>
        <w:jc w:val="both"/>
        <w:rPr>
          <w:rFonts w:ascii="Times New Roman" w:hAnsi="Times New Roman"/>
          <w:i/>
          <w:color w:val="000000"/>
          <w:szCs w:val="24"/>
          <w:lang w:val="ro-RO"/>
        </w:rPr>
      </w:pPr>
      <w:r w:rsidRPr="00AA6E2A">
        <w:rPr>
          <w:rFonts w:ascii="Times New Roman" w:hAnsi="Times New Roman"/>
          <w:color w:val="000000"/>
          <w:szCs w:val="24"/>
          <w:lang w:val="ro-RO"/>
        </w:rPr>
        <w:t>Înălţimea streaşina/cornişă</w:t>
      </w:r>
      <w:r w:rsidRPr="00AA6E2A">
        <w:rPr>
          <w:rFonts w:ascii="Times New Roman" w:hAnsi="Times New Roman"/>
          <w:color w:val="000000"/>
          <w:szCs w:val="24"/>
          <w:lang w:val="ro-RO"/>
        </w:rPr>
        <w:tab/>
        <w:t xml:space="preserve">: +12,00 m (de la cota +0,00) </w:t>
      </w:r>
    </w:p>
    <w:p w:rsidR="00AA6E2A" w:rsidRPr="00AA6E2A" w:rsidRDefault="00AA6E2A" w:rsidP="003428C3">
      <w:pPr>
        <w:spacing w:after="0" w:line="240" w:lineRule="auto"/>
        <w:ind w:left="284" w:right="272"/>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Volum</w:t>
      </w:r>
      <w:r w:rsidRPr="00AA6E2A">
        <w:rPr>
          <w:rFonts w:ascii="Times New Roman" w:hAnsi="Times New Roman" w:cs="Times New Roman"/>
          <w:color w:val="000000"/>
          <w:sz w:val="24"/>
          <w:szCs w:val="24"/>
        </w:rPr>
        <w:tab/>
      </w:r>
      <w:r w:rsidRPr="00AA6E2A">
        <w:rPr>
          <w:rFonts w:ascii="Times New Roman" w:hAnsi="Times New Roman" w:cs="Times New Roman"/>
          <w:color w:val="000000"/>
          <w:sz w:val="24"/>
          <w:szCs w:val="24"/>
        </w:rPr>
        <w:tab/>
      </w:r>
      <w:r w:rsidRPr="00AA6E2A">
        <w:rPr>
          <w:rFonts w:ascii="Times New Roman" w:hAnsi="Times New Roman" w:cs="Times New Roman"/>
          <w:color w:val="000000"/>
          <w:sz w:val="24"/>
          <w:szCs w:val="24"/>
        </w:rPr>
        <w:tab/>
      </w:r>
      <w:r w:rsidRPr="00AA6E2A">
        <w:rPr>
          <w:rFonts w:ascii="Times New Roman" w:hAnsi="Times New Roman" w:cs="Times New Roman"/>
          <w:color w:val="000000"/>
          <w:sz w:val="24"/>
          <w:szCs w:val="24"/>
        </w:rPr>
        <w:tab/>
        <w:t>: 24400,00</w:t>
      </w:r>
    </w:p>
    <w:p w:rsidR="00AA6E2A" w:rsidRPr="00AA6E2A" w:rsidRDefault="00AA6E2A" w:rsidP="003428C3">
      <w:pPr>
        <w:pStyle w:val="ListParagraph"/>
        <w:tabs>
          <w:tab w:val="num" w:pos="-284"/>
        </w:tabs>
        <w:spacing w:after="0" w:line="240" w:lineRule="auto"/>
        <w:ind w:left="284" w:right="272"/>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 xml:space="preserve">Suprafaţă construită </w:t>
      </w:r>
      <w:r w:rsidRPr="00AA6E2A">
        <w:rPr>
          <w:rFonts w:ascii="Times New Roman" w:hAnsi="Times New Roman" w:cs="Times New Roman"/>
          <w:color w:val="000000"/>
          <w:sz w:val="24"/>
          <w:szCs w:val="24"/>
        </w:rPr>
        <w:tab/>
      </w:r>
      <w:r w:rsidRPr="00AA6E2A">
        <w:rPr>
          <w:rFonts w:ascii="Times New Roman" w:hAnsi="Times New Roman" w:cs="Times New Roman"/>
          <w:color w:val="000000"/>
          <w:sz w:val="24"/>
          <w:szCs w:val="24"/>
        </w:rPr>
        <w:tab/>
        <w:t xml:space="preserve">: 1932,80 mp </w:t>
      </w:r>
    </w:p>
    <w:p w:rsidR="00AA6E2A" w:rsidRPr="00AA6E2A" w:rsidRDefault="00AA6E2A" w:rsidP="003428C3">
      <w:pPr>
        <w:pStyle w:val="ListParagraph"/>
        <w:tabs>
          <w:tab w:val="num" w:pos="-284"/>
        </w:tabs>
        <w:spacing w:after="0" w:line="240" w:lineRule="auto"/>
        <w:ind w:left="284" w:right="272"/>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Suprafaţă desfăşurată</w:t>
      </w:r>
      <w:r w:rsidRPr="00AA6E2A">
        <w:rPr>
          <w:rFonts w:ascii="Times New Roman" w:hAnsi="Times New Roman" w:cs="Times New Roman"/>
          <w:color w:val="000000"/>
          <w:sz w:val="24"/>
          <w:szCs w:val="24"/>
        </w:rPr>
        <w:tab/>
        <w:t xml:space="preserve"> </w:t>
      </w:r>
      <w:r w:rsidRPr="00AA6E2A">
        <w:rPr>
          <w:rFonts w:ascii="Times New Roman" w:hAnsi="Times New Roman" w:cs="Times New Roman"/>
          <w:color w:val="000000"/>
          <w:sz w:val="24"/>
          <w:szCs w:val="24"/>
        </w:rPr>
        <w:tab/>
        <w:t xml:space="preserve">: 5798,40 mp </w:t>
      </w:r>
    </w:p>
    <w:p w:rsidR="00AA6E2A" w:rsidRPr="00AA6E2A" w:rsidRDefault="00AA6E2A" w:rsidP="003428C3">
      <w:pPr>
        <w:pStyle w:val="ListParagraph"/>
        <w:tabs>
          <w:tab w:val="num" w:pos="-284"/>
        </w:tabs>
        <w:spacing w:after="0" w:line="240" w:lineRule="auto"/>
        <w:ind w:left="284" w:right="272"/>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 xml:space="preserve">Suprafaţă utilă </w:t>
      </w:r>
      <w:r w:rsidRPr="00AA6E2A">
        <w:rPr>
          <w:rFonts w:ascii="Times New Roman" w:hAnsi="Times New Roman" w:cs="Times New Roman"/>
          <w:color w:val="000000"/>
          <w:sz w:val="24"/>
          <w:szCs w:val="24"/>
        </w:rPr>
        <w:tab/>
      </w:r>
      <w:r w:rsidRPr="00AA6E2A">
        <w:rPr>
          <w:rFonts w:ascii="Times New Roman" w:hAnsi="Times New Roman" w:cs="Times New Roman"/>
          <w:color w:val="000000"/>
          <w:sz w:val="24"/>
          <w:szCs w:val="24"/>
        </w:rPr>
        <w:tab/>
        <w:t xml:space="preserve"> </w:t>
      </w:r>
      <w:r w:rsidRPr="00AA6E2A">
        <w:rPr>
          <w:rFonts w:ascii="Times New Roman" w:hAnsi="Times New Roman" w:cs="Times New Roman"/>
          <w:color w:val="000000"/>
          <w:sz w:val="24"/>
          <w:szCs w:val="24"/>
        </w:rPr>
        <w:tab/>
        <w:t>: 5766,20 mp</w:t>
      </w:r>
    </w:p>
    <w:p w:rsidR="00AA6E2A" w:rsidRPr="00A37C51" w:rsidRDefault="00AA6E2A" w:rsidP="003428C3">
      <w:pPr>
        <w:pStyle w:val="NoSpacing"/>
        <w:ind w:left="-142" w:right="-284" w:firstLine="426"/>
        <w:jc w:val="both"/>
        <w:rPr>
          <w:color w:val="FF0000"/>
          <w:sz w:val="16"/>
          <w:szCs w:val="16"/>
        </w:rPr>
      </w:pPr>
    </w:p>
    <w:p w:rsidR="00AA6E2A" w:rsidRPr="00AA6E2A" w:rsidRDefault="00AA6E2A" w:rsidP="003428C3">
      <w:pPr>
        <w:spacing w:after="0" w:line="240" w:lineRule="auto"/>
        <w:ind w:left="-142" w:right="-284" w:firstLine="425"/>
        <w:jc w:val="both"/>
        <w:rPr>
          <w:rFonts w:ascii="Times New Roman" w:hAnsi="Times New Roman" w:cs="Times New Roman"/>
          <w:color w:val="000000"/>
          <w:sz w:val="24"/>
          <w:szCs w:val="24"/>
        </w:rPr>
      </w:pPr>
      <w:r w:rsidRPr="00AA6E2A">
        <w:rPr>
          <w:rFonts w:ascii="Times New Roman" w:hAnsi="Times New Roman" w:cs="Times New Roman"/>
          <w:b/>
          <w:i/>
          <w:color w:val="000000"/>
          <w:sz w:val="24"/>
          <w:szCs w:val="24"/>
        </w:rPr>
        <w:t xml:space="preserve">Funcţional, </w:t>
      </w:r>
      <w:r w:rsidRPr="00AA6E2A">
        <w:rPr>
          <w:rFonts w:ascii="Times New Roman" w:hAnsi="Times New Roman" w:cs="Times New Roman"/>
          <w:color w:val="000000"/>
          <w:sz w:val="24"/>
          <w:szCs w:val="24"/>
        </w:rPr>
        <w:t>construcţia va avea următoarea structură:</w:t>
      </w:r>
    </w:p>
    <w:p w:rsidR="00AA6E2A" w:rsidRPr="00AA6E2A" w:rsidRDefault="00AA6E2A" w:rsidP="003428C3">
      <w:pPr>
        <w:spacing w:after="0" w:line="240" w:lineRule="auto"/>
        <w:ind w:left="-142" w:right="-284" w:firstLine="425"/>
        <w:jc w:val="both"/>
        <w:rPr>
          <w:rFonts w:ascii="Times New Roman" w:hAnsi="Times New Roman" w:cs="Times New Roman"/>
          <w:color w:val="000000"/>
          <w:sz w:val="24"/>
          <w:szCs w:val="24"/>
        </w:rPr>
      </w:pPr>
      <w:r w:rsidRPr="00AA6E2A">
        <w:rPr>
          <w:rFonts w:ascii="Times New Roman" w:hAnsi="Times New Roman" w:cs="Times New Roman"/>
          <w:b/>
          <w:color w:val="000000"/>
          <w:sz w:val="24"/>
          <w:szCs w:val="24"/>
        </w:rPr>
        <w:t>Parter</w:t>
      </w:r>
      <w:r w:rsidRPr="00AA6E2A">
        <w:rPr>
          <w:rFonts w:ascii="Times New Roman" w:hAnsi="Times New Roman" w:cs="Times New Roman"/>
          <w:color w:val="000000"/>
          <w:sz w:val="24"/>
          <w:szCs w:val="24"/>
        </w:rPr>
        <w:t xml:space="preserve">: depozit anexe platou de filmare cu scara de acces la etaj 1 + lift (1 903,7 mp), birou </w:t>
      </w:r>
      <w:r w:rsidRPr="00AA6E2A">
        <w:rPr>
          <w:rFonts w:ascii="Times New Roman" w:hAnsi="Times New Roman" w:cs="Times New Roman"/>
          <w:color w:val="000000"/>
          <w:sz w:val="24"/>
          <w:szCs w:val="24"/>
        </w:rPr>
        <w:tab/>
      </w:r>
      <w:r w:rsidRPr="00AA6E2A">
        <w:rPr>
          <w:rFonts w:ascii="Times New Roman" w:hAnsi="Times New Roman" w:cs="Times New Roman"/>
          <w:color w:val="000000"/>
          <w:sz w:val="24"/>
          <w:szCs w:val="24"/>
        </w:rPr>
        <w:tab/>
      </w:r>
      <w:r w:rsidRPr="00AA6E2A">
        <w:rPr>
          <w:rFonts w:ascii="Times New Roman" w:hAnsi="Times New Roman" w:cs="Times New Roman"/>
          <w:color w:val="000000"/>
          <w:sz w:val="24"/>
          <w:szCs w:val="24"/>
        </w:rPr>
        <w:tab/>
        <w:t xml:space="preserve">(12,3 mp) şi  grup sanitar (5,2 mp); </w:t>
      </w:r>
    </w:p>
    <w:p w:rsidR="00AA6E2A" w:rsidRPr="00AA6E2A" w:rsidRDefault="00AA6E2A" w:rsidP="003428C3">
      <w:pPr>
        <w:spacing w:after="0" w:line="240" w:lineRule="auto"/>
        <w:ind w:left="-142" w:right="-284" w:firstLine="425"/>
        <w:jc w:val="both"/>
        <w:rPr>
          <w:rFonts w:ascii="Times New Roman" w:hAnsi="Times New Roman" w:cs="Times New Roman"/>
          <w:color w:val="000000"/>
          <w:sz w:val="24"/>
          <w:szCs w:val="24"/>
        </w:rPr>
      </w:pPr>
      <w:r w:rsidRPr="00AA6E2A">
        <w:rPr>
          <w:rFonts w:ascii="Times New Roman" w:hAnsi="Times New Roman" w:cs="Times New Roman"/>
          <w:b/>
          <w:color w:val="000000"/>
          <w:sz w:val="24"/>
          <w:szCs w:val="24"/>
        </w:rPr>
        <w:t>Etaj 1</w:t>
      </w:r>
      <w:r w:rsidRPr="00AA6E2A">
        <w:rPr>
          <w:rFonts w:ascii="Times New Roman" w:hAnsi="Times New Roman" w:cs="Times New Roman"/>
          <w:color w:val="000000"/>
          <w:sz w:val="24"/>
          <w:szCs w:val="24"/>
        </w:rPr>
        <w:t xml:space="preserve">: depozit anexe platou de filmare cu scara de acces la etaj 2 + lift (1 922,5 mp); </w:t>
      </w:r>
    </w:p>
    <w:p w:rsidR="00AA6E2A" w:rsidRPr="00AA6E2A" w:rsidRDefault="00AA6E2A" w:rsidP="003428C3">
      <w:pPr>
        <w:spacing w:after="0" w:line="240" w:lineRule="auto"/>
        <w:ind w:left="-142" w:right="-284" w:firstLine="425"/>
        <w:jc w:val="both"/>
        <w:rPr>
          <w:rFonts w:ascii="Times New Roman" w:hAnsi="Times New Roman" w:cs="Times New Roman"/>
          <w:color w:val="000000"/>
          <w:sz w:val="24"/>
          <w:szCs w:val="24"/>
        </w:rPr>
      </w:pPr>
      <w:r w:rsidRPr="00AA6E2A">
        <w:rPr>
          <w:rFonts w:ascii="Times New Roman" w:hAnsi="Times New Roman" w:cs="Times New Roman"/>
          <w:b/>
          <w:color w:val="000000"/>
          <w:sz w:val="24"/>
          <w:szCs w:val="24"/>
        </w:rPr>
        <w:t>Etaj 1</w:t>
      </w:r>
      <w:r w:rsidRPr="00AA6E2A">
        <w:rPr>
          <w:rFonts w:ascii="Times New Roman" w:hAnsi="Times New Roman" w:cs="Times New Roman"/>
          <w:color w:val="000000"/>
          <w:sz w:val="24"/>
          <w:szCs w:val="24"/>
        </w:rPr>
        <w:t xml:space="preserve">: depozit anexe platou de filmare (1 922,5 mp). </w:t>
      </w:r>
    </w:p>
    <w:p w:rsidR="00AA6E2A" w:rsidRPr="00A37C51" w:rsidRDefault="00AA6E2A" w:rsidP="003428C3">
      <w:pPr>
        <w:pStyle w:val="NoSpacing"/>
        <w:ind w:left="-142" w:right="-284" w:firstLine="426"/>
        <w:jc w:val="both"/>
        <w:rPr>
          <w:b/>
          <w:i/>
          <w:color w:val="FF0000"/>
          <w:sz w:val="16"/>
          <w:szCs w:val="16"/>
        </w:rPr>
      </w:pPr>
    </w:p>
    <w:p w:rsidR="00AA6E2A" w:rsidRPr="00AA6E2A" w:rsidRDefault="00AA6E2A" w:rsidP="003428C3">
      <w:pPr>
        <w:pStyle w:val="Bullet1"/>
        <w:ind w:left="-142" w:right="-284" w:firstLine="426"/>
        <w:jc w:val="both"/>
        <w:rPr>
          <w:b/>
          <w:color w:val="000000"/>
          <w:szCs w:val="24"/>
          <w:lang w:val="ro-RO"/>
        </w:rPr>
      </w:pPr>
      <w:r w:rsidRPr="00AA6E2A">
        <w:rPr>
          <w:b/>
          <w:i/>
          <w:color w:val="000000"/>
          <w:szCs w:val="24"/>
          <w:lang w:val="ro-RO"/>
        </w:rPr>
        <w:t>2. Împrejmuire teren</w:t>
      </w:r>
    </w:p>
    <w:p w:rsidR="00AA6E2A" w:rsidRPr="00AA6E2A" w:rsidRDefault="00AA6E2A" w:rsidP="003428C3">
      <w:pPr>
        <w:pStyle w:val="Bullet1"/>
        <w:ind w:left="-142" w:right="-284" w:firstLine="426"/>
        <w:jc w:val="both"/>
        <w:rPr>
          <w:color w:val="000000"/>
          <w:szCs w:val="24"/>
          <w:lang w:val="ro-RO"/>
        </w:rPr>
      </w:pPr>
      <w:r w:rsidRPr="00AA6E2A">
        <w:rPr>
          <w:color w:val="000000"/>
          <w:szCs w:val="24"/>
          <w:lang w:val="ro-RO"/>
        </w:rPr>
        <w:t>Împrejmuirea propusă cu lungimea totală de 205,41 ml, inclusiv poarta acces, limitează proprietatea pe laturile de nord, est şi sud, astfel :</w:t>
      </w:r>
    </w:p>
    <w:p w:rsidR="00AA6E2A" w:rsidRPr="00AA6E2A" w:rsidRDefault="00AA6E2A" w:rsidP="003428C3">
      <w:pPr>
        <w:pStyle w:val="Bullet1"/>
        <w:ind w:left="-142" w:right="-284" w:firstLine="426"/>
        <w:jc w:val="both"/>
        <w:rPr>
          <w:color w:val="000000"/>
          <w:szCs w:val="24"/>
          <w:lang w:val="ro-RO"/>
        </w:rPr>
      </w:pPr>
      <w:r w:rsidRPr="00AA6E2A">
        <w:rPr>
          <w:color w:val="000000"/>
          <w:szCs w:val="24"/>
          <w:lang w:val="ro-RO"/>
        </w:rPr>
        <w:t>- între punctele  A  –  B, L  =    46,00 ml</w:t>
      </w:r>
    </w:p>
    <w:p w:rsidR="00AA6E2A" w:rsidRPr="00AA6E2A" w:rsidRDefault="00AA6E2A" w:rsidP="003428C3">
      <w:pPr>
        <w:pStyle w:val="Bullet1"/>
        <w:ind w:left="-142" w:right="-284" w:firstLine="426"/>
        <w:jc w:val="both"/>
        <w:rPr>
          <w:color w:val="000000"/>
          <w:szCs w:val="24"/>
          <w:lang w:val="ro-RO"/>
        </w:rPr>
      </w:pPr>
      <w:r w:rsidRPr="00AA6E2A">
        <w:rPr>
          <w:color w:val="000000"/>
          <w:szCs w:val="24"/>
          <w:lang w:val="ro-RO"/>
        </w:rPr>
        <w:t>- între punctele  B  –  C, L  =  113,41 ml</w:t>
      </w:r>
    </w:p>
    <w:p w:rsidR="00AA6E2A" w:rsidRPr="00AA6E2A" w:rsidRDefault="00AA6E2A" w:rsidP="003428C3">
      <w:pPr>
        <w:pStyle w:val="Bullet1"/>
        <w:ind w:left="-142" w:right="-284" w:firstLine="426"/>
        <w:jc w:val="both"/>
        <w:rPr>
          <w:color w:val="000000"/>
          <w:szCs w:val="24"/>
          <w:lang w:val="ro-RO"/>
        </w:rPr>
      </w:pPr>
      <w:r w:rsidRPr="00AA6E2A">
        <w:rPr>
          <w:color w:val="000000"/>
          <w:szCs w:val="24"/>
          <w:lang w:val="ro-RO"/>
        </w:rPr>
        <w:t>- între punctele  C  –  D, L  =    46,00 ml</w:t>
      </w:r>
    </w:p>
    <w:p w:rsidR="00AA6E2A" w:rsidRPr="00AA6E2A" w:rsidRDefault="00AA6E2A" w:rsidP="003428C3">
      <w:pPr>
        <w:pStyle w:val="Bullet1"/>
        <w:ind w:left="-142" w:right="-284" w:firstLine="426"/>
        <w:jc w:val="both"/>
        <w:rPr>
          <w:color w:val="000000"/>
          <w:szCs w:val="24"/>
          <w:lang w:val="ro-RO"/>
        </w:rPr>
      </w:pPr>
      <w:r w:rsidRPr="00AA6E2A">
        <w:rPr>
          <w:color w:val="000000"/>
          <w:szCs w:val="24"/>
          <w:lang w:val="ro-RO"/>
        </w:rPr>
        <w:t>Se propune o împrejmuire cu soclu şi stâlpi din ţeava cu panouri plasă bordurată zincată. Soclul de beton are înălţimea de 0,25 m şi lăţime 0,30 m, iar stâlpii sunt din ţeava rectangulară 40x60x3 mm. Soclul va sta pe o fundaţie de beton cu lăţimea de 0,30 m şi adâncimea 0,50 m.</w:t>
      </w:r>
    </w:p>
    <w:p w:rsidR="00AA6E2A" w:rsidRPr="00AA6E2A" w:rsidRDefault="00AA6E2A" w:rsidP="003428C3">
      <w:pPr>
        <w:pStyle w:val="Heading5"/>
        <w:spacing w:before="0" w:line="240" w:lineRule="auto"/>
        <w:ind w:left="-142" w:right="-284" w:firstLine="426"/>
        <w:jc w:val="both"/>
        <w:rPr>
          <w:rFonts w:ascii="Times New Roman" w:hAnsi="Times New Roman" w:cs="Times New Roman"/>
          <w:b/>
          <w:color w:val="000000"/>
          <w:sz w:val="24"/>
          <w:szCs w:val="24"/>
        </w:rPr>
      </w:pPr>
      <w:r w:rsidRPr="00AA6E2A">
        <w:rPr>
          <w:rFonts w:ascii="Times New Roman" w:hAnsi="Times New Roman" w:cs="Times New Roman"/>
          <w:b/>
          <w:color w:val="000000"/>
          <w:sz w:val="24"/>
          <w:szCs w:val="24"/>
        </w:rPr>
        <w:t>Date privind împrejmuirea</w:t>
      </w:r>
    </w:p>
    <w:p w:rsidR="00AA6E2A" w:rsidRPr="00AA6E2A" w:rsidRDefault="00AA6E2A" w:rsidP="003428C3">
      <w:pPr>
        <w:pStyle w:val="Heading5"/>
        <w:spacing w:before="0" w:line="240" w:lineRule="auto"/>
        <w:ind w:left="-142" w:right="-284" w:firstLine="426"/>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Lungimea construcţiei: 205,41 ml</w:t>
      </w:r>
    </w:p>
    <w:p w:rsidR="00AA6E2A" w:rsidRPr="00AA6E2A" w:rsidRDefault="00AA6E2A" w:rsidP="003428C3">
      <w:pPr>
        <w:pStyle w:val="Heading5"/>
        <w:spacing w:before="0" w:line="240" w:lineRule="auto"/>
        <w:ind w:left="-142" w:right="-284" w:firstLine="426"/>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Înălţimea construcţiei: 2,00 m</w:t>
      </w:r>
    </w:p>
    <w:p w:rsidR="00AA6E2A" w:rsidRPr="00F72698" w:rsidRDefault="00AA6E2A" w:rsidP="003428C3">
      <w:pPr>
        <w:spacing w:after="0" w:line="240" w:lineRule="auto"/>
        <w:ind w:left="-142" w:right="-284" w:firstLine="426"/>
        <w:jc w:val="both"/>
        <w:rPr>
          <w:rFonts w:ascii="Times New Roman" w:hAnsi="Times New Roman" w:cs="Times New Roman"/>
          <w:color w:val="000000"/>
          <w:sz w:val="16"/>
          <w:szCs w:val="16"/>
        </w:rPr>
      </w:pPr>
    </w:p>
    <w:p w:rsidR="00AA6E2A" w:rsidRPr="00AA6E2A" w:rsidRDefault="00AA6E2A" w:rsidP="003428C3">
      <w:pPr>
        <w:spacing w:after="0" w:line="240" w:lineRule="auto"/>
        <w:ind w:left="-142" w:right="-284" w:firstLine="426"/>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Accesul principal către atelier se va realiza din strada Dărzei II (DC 243).</w:t>
      </w:r>
    </w:p>
    <w:p w:rsidR="00AA6E2A" w:rsidRPr="00AA6E2A" w:rsidRDefault="00AA6E2A" w:rsidP="003428C3">
      <w:pPr>
        <w:spacing w:after="0" w:line="240" w:lineRule="auto"/>
        <w:ind w:left="-142" w:right="-284" w:firstLine="426"/>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 xml:space="preserve">În incintă s-au propus realizarea a 42 locuri de parcare, cu dimensiunile de 2,50 x 5,00 m. </w:t>
      </w:r>
    </w:p>
    <w:p w:rsidR="00AA6E2A" w:rsidRPr="00AA6E2A" w:rsidRDefault="00AA6E2A" w:rsidP="003428C3">
      <w:pPr>
        <w:spacing w:after="0" w:line="240" w:lineRule="auto"/>
        <w:ind w:left="-142" w:right="-284" w:firstLine="426"/>
        <w:jc w:val="both"/>
        <w:rPr>
          <w:rFonts w:ascii="Times New Roman" w:hAnsi="Times New Roman" w:cs="Times New Roman"/>
          <w:color w:val="000000"/>
          <w:sz w:val="24"/>
          <w:szCs w:val="24"/>
          <w:u w:val="single"/>
        </w:rPr>
      </w:pPr>
      <w:r w:rsidRPr="00AA6E2A">
        <w:rPr>
          <w:rFonts w:ascii="Times New Roman" w:hAnsi="Times New Roman" w:cs="Times New Roman"/>
          <w:color w:val="000000"/>
          <w:sz w:val="24"/>
          <w:szCs w:val="24"/>
          <w:u w:val="single"/>
        </w:rPr>
        <w:lastRenderedPageBreak/>
        <w:t xml:space="preserve">BILANT TERITORIAL </w:t>
      </w:r>
    </w:p>
    <w:p w:rsidR="00AA6E2A" w:rsidRPr="00AA6E2A" w:rsidRDefault="00AA6E2A" w:rsidP="003428C3">
      <w:pPr>
        <w:tabs>
          <w:tab w:val="left" w:pos="-1843"/>
        </w:tabs>
        <w:spacing w:after="0" w:line="240" w:lineRule="auto"/>
        <w:ind w:left="-142" w:right="-284" w:firstLine="426"/>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Suprafaţă curţi construcţii    ___________________________ 5057,00 mp</w:t>
      </w:r>
    </w:p>
    <w:p w:rsidR="00AA6E2A" w:rsidRPr="00AA6E2A" w:rsidRDefault="00AA6E2A" w:rsidP="003428C3">
      <w:pPr>
        <w:tabs>
          <w:tab w:val="left" w:pos="-1843"/>
        </w:tabs>
        <w:spacing w:after="0" w:line="240" w:lineRule="auto"/>
        <w:ind w:left="-142" w:right="-284" w:firstLine="426"/>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Suprafaţă construită   _______________________________   1932,80 mp</w:t>
      </w:r>
    </w:p>
    <w:p w:rsidR="00AA6E2A" w:rsidRPr="00AA6E2A" w:rsidRDefault="00AA6E2A" w:rsidP="003428C3">
      <w:pPr>
        <w:tabs>
          <w:tab w:val="left" w:pos="-1843"/>
        </w:tabs>
        <w:spacing w:after="0" w:line="240" w:lineRule="auto"/>
        <w:ind w:left="-142" w:right="-284" w:firstLine="426"/>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Suprafaţă desfăţurată _______________________________  5798,40 mp</w:t>
      </w:r>
    </w:p>
    <w:p w:rsidR="00AA6E2A" w:rsidRPr="00AA6E2A" w:rsidRDefault="00AA6E2A" w:rsidP="003428C3">
      <w:pPr>
        <w:tabs>
          <w:tab w:val="left" w:pos="-1843"/>
        </w:tabs>
        <w:spacing w:after="0" w:line="240" w:lineRule="auto"/>
        <w:ind w:left="-142" w:right="-284" w:firstLine="426"/>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P.O.T.  propus   ____________________________________  38,22 %</w:t>
      </w:r>
    </w:p>
    <w:p w:rsidR="00AA6E2A" w:rsidRPr="00AA6E2A" w:rsidRDefault="00AA6E2A" w:rsidP="003428C3">
      <w:pPr>
        <w:tabs>
          <w:tab w:val="left" w:pos="-1843"/>
        </w:tabs>
        <w:spacing w:after="0" w:line="240" w:lineRule="auto"/>
        <w:ind w:left="-142" w:right="-284" w:firstLine="426"/>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 xml:space="preserve">C.U.T. propus   ____________________________________     1,00 </w:t>
      </w:r>
    </w:p>
    <w:p w:rsidR="00AA6E2A" w:rsidRPr="00AA6E2A" w:rsidRDefault="00AA6E2A" w:rsidP="003428C3">
      <w:pPr>
        <w:tabs>
          <w:tab w:val="left" w:pos="-1843"/>
        </w:tabs>
        <w:spacing w:after="0" w:line="240" w:lineRule="auto"/>
        <w:ind w:left="-142" w:right="-284" w:firstLine="426"/>
        <w:jc w:val="both"/>
        <w:rPr>
          <w:rFonts w:ascii="Times New Roman" w:hAnsi="Times New Roman" w:cs="Times New Roman"/>
          <w:color w:val="000000"/>
          <w:sz w:val="24"/>
          <w:szCs w:val="24"/>
        </w:rPr>
      </w:pPr>
      <w:r w:rsidRPr="00AA6E2A">
        <w:rPr>
          <w:rFonts w:ascii="Times New Roman" w:hAnsi="Times New Roman" w:cs="Times New Roman"/>
          <w:color w:val="000000"/>
          <w:sz w:val="24"/>
          <w:szCs w:val="24"/>
        </w:rPr>
        <w:t>Suprafaţă alei carosabile/parcări/trotuare ________________</w:t>
      </w:r>
      <w:r w:rsidRPr="00AA6E2A">
        <w:rPr>
          <w:rFonts w:ascii="Times New Roman" w:hAnsi="Times New Roman" w:cs="Times New Roman"/>
          <w:color w:val="000000"/>
          <w:sz w:val="24"/>
          <w:szCs w:val="24"/>
        </w:rPr>
        <w:tab/>
        <w:t xml:space="preserve"> 1859,20 mp</w:t>
      </w:r>
    </w:p>
    <w:p w:rsidR="003D7246" w:rsidRPr="00AA6E2A" w:rsidRDefault="00AA6E2A" w:rsidP="003428C3">
      <w:pPr>
        <w:tabs>
          <w:tab w:val="left" w:pos="709"/>
        </w:tabs>
        <w:spacing w:after="0" w:line="240" w:lineRule="auto"/>
        <w:jc w:val="both"/>
        <w:rPr>
          <w:rFonts w:ascii="Times New Roman" w:hAnsi="Times New Roman" w:cs="Times New Roman"/>
          <w:sz w:val="24"/>
          <w:szCs w:val="24"/>
        </w:rPr>
      </w:pPr>
      <w:r w:rsidRPr="00AA6E2A">
        <w:rPr>
          <w:rFonts w:ascii="Times New Roman" w:hAnsi="Times New Roman" w:cs="Times New Roman"/>
          <w:color w:val="000000"/>
          <w:sz w:val="24"/>
          <w:szCs w:val="24"/>
        </w:rPr>
        <w:t>Suprafaţă spaţii verzi ________________________________</w:t>
      </w:r>
      <w:r w:rsidRPr="00AA6E2A">
        <w:rPr>
          <w:rFonts w:ascii="Times New Roman" w:hAnsi="Times New Roman" w:cs="Times New Roman"/>
          <w:color w:val="000000"/>
          <w:sz w:val="24"/>
          <w:szCs w:val="24"/>
        </w:rPr>
        <w:tab/>
        <w:t xml:space="preserve"> 1265,00 mp</w:t>
      </w:r>
      <w:r w:rsidR="003D7246" w:rsidRPr="00AA6E2A">
        <w:rPr>
          <w:rFonts w:ascii="Times New Roman" w:hAnsi="Times New Roman" w:cs="Times New Roman"/>
          <w:sz w:val="24"/>
          <w:szCs w:val="24"/>
        </w:rPr>
        <w:t xml:space="preserve">           </w:t>
      </w:r>
    </w:p>
    <w:p w:rsidR="00F72698" w:rsidRPr="00F72698" w:rsidRDefault="00F72698" w:rsidP="003428C3">
      <w:pPr>
        <w:spacing w:after="0" w:line="240" w:lineRule="auto"/>
        <w:jc w:val="both"/>
        <w:rPr>
          <w:rFonts w:ascii="Times New Roman" w:eastAsia="Times New Roman" w:hAnsi="Times New Roman" w:cs="Times New Roman"/>
          <w:sz w:val="16"/>
          <w:szCs w:val="16"/>
          <w:lang w:eastAsia="pl-PL"/>
        </w:rPr>
      </w:pPr>
    </w:p>
    <w:p w:rsidR="006065E5" w:rsidRPr="00AA6E2A" w:rsidRDefault="006065E5" w:rsidP="003428C3">
      <w:pPr>
        <w:spacing w:after="0" w:line="240" w:lineRule="auto"/>
        <w:jc w:val="both"/>
        <w:rPr>
          <w:rFonts w:ascii="Times New Roman" w:eastAsia="Times New Roman" w:hAnsi="Times New Roman" w:cs="Times New Roman"/>
          <w:sz w:val="24"/>
          <w:szCs w:val="24"/>
          <w:lang w:eastAsia="pl-PL"/>
        </w:rPr>
      </w:pPr>
      <w:r w:rsidRPr="00AA6E2A">
        <w:rPr>
          <w:rFonts w:ascii="Times New Roman" w:eastAsia="Times New Roman" w:hAnsi="Times New Roman" w:cs="Times New Roman"/>
          <w:sz w:val="24"/>
          <w:szCs w:val="24"/>
          <w:lang w:eastAsia="pl-PL"/>
        </w:rPr>
        <w:t xml:space="preserve">b) </w:t>
      </w:r>
      <w:r w:rsidRPr="00AA6E2A">
        <w:rPr>
          <w:rFonts w:ascii="Times New Roman" w:eastAsia="Times New Roman" w:hAnsi="Times New Roman" w:cs="Times New Roman"/>
          <w:b/>
          <w:i/>
          <w:sz w:val="24"/>
          <w:szCs w:val="24"/>
          <w:lang w:eastAsia="pl-PL"/>
        </w:rPr>
        <w:t>cumularea cu alte proiecte</w:t>
      </w:r>
      <w:r w:rsidRPr="00AA6E2A">
        <w:rPr>
          <w:rFonts w:ascii="Times New Roman" w:eastAsia="Times New Roman" w:hAnsi="Times New Roman" w:cs="Times New Roman"/>
          <w:sz w:val="24"/>
          <w:szCs w:val="24"/>
          <w:lang w:eastAsia="pl-PL"/>
        </w:rPr>
        <w:t xml:space="preserve"> -  nu este cazul;</w:t>
      </w:r>
    </w:p>
    <w:p w:rsidR="006065E5" w:rsidRPr="009349D9" w:rsidRDefault="006065E5" w:rsidP="003428C3">
      <w:pPr>
        <w:spacing w:after="120" w:line="240" w:lineRule="auto"/>
        <w:jc w:val="both"/>
        <w:rPr>
          <w:rFonts w:ascii="Times New Roman" w:eastAsia="Calibri" w:hAnsi="Times New Roman" w:cs="Times New Roman"/>
          <w:sz w:val="24"/>
          <w:szCs w:val="24"/>
          <w:lang w:eastAsia="pl-PL"/>
        </w:rPr>
      </w:pPr>
      <w:r w:rsidRPr="009349D9">
        <w:rPr>
          <w:rFonts w:ascii="Times New Roman" w:eastAsia="Times New Roman" w:hAnsi="Times New Roman" w:cs="Times New Roman"/>
          <w:sz w:val="24"/>
          <w:szCs w:val="24"/>
          <w:lang w:eastAsia="pl-PL"/>
        </w:rPr>
        <w:t xml:space="preserve">c) </w:t>
      </w:r>
      <w:r w:rsidRPr="009349D9">
        <w:rPr>
          <w:rFonts w:ascii="Times New Roman" w:eastAsia="Times New Roman" w:hAnsi="Times New Roman" w:cs="Times New Roman"/>
          <w:b/>
          <w:i/>
          <w:sz w:val="24"/>
          <w:szCs w:val="24"/>
          <w:lang w:eastAsia="pl-PL"/>
        </w:rPr>
        <w:t>utilizarea resurselor naturale</w:t>
      </w:r>
      <w:r w:rsidRPr="009349D9">
        <w:rPr>
          <w:rFonts w:ascii="Times New Roman" w:eastAsia="Times New Roman" w:hAnsi="Times New Roman" w:cs="Times New Roman"/>
          <w:sz w:val="24"/>
          <w:szCs w:val="24"/>
          <w:lang w:eastAsia="pl-PL"/>
        </w:rPr>
        <w:t xml:space="preserve">: </w:t>
      </w:r>
      <w:r w:rsidRPr="009349D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3428C3">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F72698">
        <w:rPr>
          <w:rFonts w:ascii="Times New Roman" w:eastAsia="Times New Roman" w:hAnsi="Times New Roman" w:cs="Times New Roman"/>
          <w:sz w:val="24"/>
          <w:szCs w:val="24"/>
          <w:lang w:eastAsia="pl-PL"/>
        </w:rPr>
        <w:t>668/19.11.2019</w:t>
      </w:r>
      <w:r w:rsidR="00A33000">
        <w:rPr>
          <w:rFonts w:ascii="Times New Roman" w:eastAsia="Times New Roman" w:hAnsi="Times New Roman" w:cs="Times New Roman"/>
          <w:sz w:val="24"/>
          <w:szCs w:val="24"/>
          <w:lang w:eastAsia="pl-PL"/>
        </w:rPr>
        <w:t xml:space="preserve">, terenul, in suprafata totala de </w:t>
      </w:r>
      <w:r w:rsidR="007179B8">
        <w:rPr>
          <w:rFonts w:ascii="Times New Roman" w:eastAsia="Times New Roman" w:hAnsi="Times New Roman" w:cs="Times New Roman"/>
          <w:sz w:val="24"/>
          <w:szCs w:val="24"/>
          <w:lang w:eastAsia="pl-PL"/>
        </w:rPr>
        <w:t>5057</w:t>
      </w:r>
      <w:r w:rsidR="00A33000">
        <w:rPr>
          <w:rFonts w:ascii="Times New Roman" w:eastAsia="Times New Roman" w:hAnsi="Times New Roman" w:cs="Times New Roman"/>
          <w:sz w:val="24"/>
          <w:szCs w:val="24"/>
          <w:lang w:eastAsia="pl-PL"/>
        </w:rPr>
        <w:t xml:space="preserve"> mp,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3D7246">
        <w:rPr>
          <w:rFonts w:ascii="Times New Roman" w:eastAsia="Times New Roman" w:hAnsi="Times New Roman" w:cs="Times New Roman"/>
          <w:sz w:val="24"/>
          <w:szCs w:val="24"/>
          <w:lang w:eastAsia="pl-PL"/>
        </w:rPr>
        <w:t>localitatii</w:t>
      </w:r>
      <w:r w:rsidR="009349D9">
        <w:rPr>
          <w:rFonts w:ascii="Times New Roman" w:eastAsia="Times New Roman" w:hAnsi="Times New Roman" w:cs="Times New Roman"/>
          <w:sz w:val="24"/>
          <w:szCs w:val="24"/>
          <w:lang w:eastAsia="pl-PL"/>
        </w:rPr>
        <w:t xml:space="preserve"> </w:t>
      </w:r>
      <w:r w:rsidR="007179B8">
        <w:rPr>
          <w:rFonts w:ascii="Times New Roman" w:eastAsia="Times New Roman" w:hAnsi="Times New Roman" w:cs="Times New Roman"/>
          <w:sz w:val="24"/>
          <w:szCs w:val="24"/>
          <w:lang w:eastAsia="pl-PL"/>
        </w:rPr>
        <w:t>Crevedia</w:t>
      </w:r>
      <w:r w:rsidR="0017345C">
        <w:rPr>
          <w:rFonts w:ascii="Times New Roman" w:eastAsia="Times New Roman" w:hAnsi="Times New Roman" w:cs="Times New Roman"/>
          <w:sz w:val="24"/>
          <w:szCs w:val="24"/>
          <w:lang w:eastAsia="pl-PL"/>
        </w:rPr>
        <w:t>, proprieta</w:t>
      </w:r>
      <w:r w:rsidR="003D7246">
        <w:rPr>
          <w:rFonts w:ascii="Times New Roman" w:eastAsia="Times New Roman" w:hAnsi="Times New Roman" w:cs="Times New Roman"/>
          <w:sz w:val="24"/>
          <w:szCs w:val="24"/>
          <w:lang w:eastAsia="pl-PL"/>
        </w:rPr>
        <w:t xml:space="preserve">r – </w:t>
      </w:r>
      <w:r w:rsidR="007179B8">
        <w:rPr>
          <w:rFonts w:ascii="Times New Roman" w:eastAsia="Times New Roman" w:hAnsi="Times New Roman" w:cs="Times New Roman"/>
          <w:sz w:val="24"/>
          <w:szCs w:val="24"/>
          <w:lang w:eastAsia="pl-PL"/>
        </w:rPr>
        <w:t xml:space="preserve">WOX 01 SRL; </w:t>
      </w:r>
      <w:r>
        <w:rPr>
          <w:rFonts w:ascii="Times New Roman" w:eastAsia="Times New Roman" w:hAnsi="Times New Roman" w:cs="Times New Roman"/>
          <w:sz w:val="24"/>
          <w:szCs w:val="24"/>
          <w:lang w:eastAsia="pl-PL"/>
        </w:rPr>
        <w:t xml:space="preserve">categoria de folosință: </w:t>
      </w:r>
      <w:r w:rsidR="0080487B">
        <w:rPr>
          <w:rFonts w:ascii="Times New Roman" w:eastAsia="Times New Roman" w:hAnsi="Times New Roman" w:cs="Times New Roman"/>
          <w:sz w:val="24"/>
          <w:szCs w:val="24"/>
          <w:lang w:eastAsia="pl-PL"/>
        </w:rPr>
        <w:t>intravilan arabil</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AD6E6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AD6E6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AD6E6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AD6E6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AD6E6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lastRenderedPageBreak/>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AD6E65">
      <w:pPr>
        <w:pStyle w:val="ListParagraph"/>
        <w:numPr>
          <w:ilvl w:val="0"/>
          <w:numId w:val="9"/>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AD6E65">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AD6E65">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5A5EB2">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AD6E6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AD6E65">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AD6E65">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AD6E65">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AD6E65">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AD6E6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AD6E6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AD6E65">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AD6E65">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AD6E6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80487B" w:rsidRPr="0080487B" w:rsidRDefault="0080487B" w:rsidP="006065E5">
      <w:pPr>
        <w:spacing w:after="0" w:line="240" w:lineRule="auto"/>
        <w:jc w:val="both"/>
        <w:rPr>
          <w:rFonts w:ascii="Times New Roman" w:eastAsia="Times New Roman" w:hAnsi="Times New Roman" w:cs="Times New Roman"/>
          <w:b/>
          <w:bCs/>
          <w:sz w:val="16"/>
          <w:szCs w:val="16"/>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AD6E6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AD6E6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55 dB în timpul zilei/45 dB noaptea (orele 23.00-7.00)  – la fațada clădirilor învecinate, considerate zone protejate;</w:t>
      </w:r>
    </w:p>
    <w:p w:rsidR="006065E5" w:rsidRPr="00FA0BC3" w:rsidRDefault="006065E5" w:rsidP="00AD6E6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8" w:name="do|ax5^I|pa42"/>
      <w:bookmarkEnd w:id="18"/>
    </w:p>
    <w:p w:rsidR="00842783" w:rsidRPr="00842783" w:rsidRDefault="00842783" w:rsidP="00842783">
      <w:pPr>
        <w:spacing w:after="0" w:line="240" w:lineRule="auto"/>
        <w:jc w:val="center"/>
        <w:rPr>
          <w:rFonts w:ascii="Times New Roman" w:hAnsi="Times New Roman" w:cs="Times New Roman"/>
          <w:b/>
          <w:sz w:val="24"/>
          <w:szCs w:val="24"/>
        </w:rPr>
      </w:pPr>
      <w:r w:rsidRPr="00842783">
        <w:rPr>
          <w:rFonts w:ascii="Times New Roman" w:hAnsi="Times New Roman" w:cs="Times New Roman"/>
          <w:b/>
          <w:sz w:val="24"/>
          <w:szCs w:val="24"/>
        </w:rPr>
        <w:t>DIRECTOR EXECUTIV</w:t>
      </w:r>
      <w:r w:rsidRPr="00842783">
        <w:rPr>
          <w:rFonts w:ascii="Times New Roman" w:hAnsi="Times New Roman" w:cs="Times New Roman"/>
          <w:sz w:val="24"/>
          <w:szCs w:val="24"/>
        </w:rPr>
        <w:t>,</w:t>
      </w:r>
    </w:p>
    <w:p w:rsidR="00842783" w:rsidRPr="00842783" w:rsidRDefault="00842783" w:rsidP="00842783">
      <w:pPr>
        <w:spacing w:after="0" w:line="240" w:lineRule="auto"/>
        <w:jc w:val="center"/>
        <w:rPr>
          <w:rFonts w:ascii="Times New Roman" w:hAnsi="Times New Roman" w:cs="Times New Roman"/>
          <w:b/>
          <w:sz w:val="24"/>
          <w:szCs w:val="24"/>
        </w:rPr>
      </w:pPr>
      <w:r w:rsidRPr="00842783">
        <w:rPr>
          <w:rFonts w:ascii="Times New Roman" w:hAnsi="Times New Roman" w:cs="Times New Roman"/>
          <w:b/>
          <w:sz w:val="24"/>
          <w:szCs w:val="24"/>
        </w:rPr>
        <w:t>Mircea NISTOR</w:t>
      </w:r>
    </w:p>
    <w:p w:rsidR="00842783" w:rsidRPr="00842783" w:rsidRDefault="00842783" w:rsidP="00842783">
      <w:pPr>
        <w:tabs>
          <w:tab w:val="left" w:pos="8502"/>
        </w:tabs>
        <w:spacing w:after="0" w:line="240" w:lineRule="auto"/>
        <w:jc w:val="both"/>
        <w:rPr>
          <w:rFonts w:ascii="Times New Roman" w:hAnsi="Times New Roman" w:cs="Times New Roman"/>
          <w:b/>
          <w:sz w:val="24"/>
          <w:szCs w:val="24"/>
        </w:rPr>
      </w:pPr>
      <w:r w:rsidRPr="00842783">
        <w:rPr>
          <w:rFonts w:ascii="Times New Roman" w:hAnsi="Times New Roman" w:cs="Times New Roman"/>
          <w:b/>
          <w:sz w:val="24"/>
          <w:szCs w:val="24"/>
        </w:rPr>
        <w:tab/>
      </w:r>
    </w:p>
    <w:p w:rsidR="000652B9" w:rsidRDefault="00842783" w:rsidP="00842783">
      <w:pPr>
        <w:tabs>
          <w:tab w:val="left" w:pos="8502"/>
        </w:tabs>
        <w:spacing w:after="0" w:line="240" w:lineRule="auto"/>
        <w:jc w:val="center"/>
        <w:rPr>
          <w:rFonts w:ascii="Times New Roman" w:hAnsi="Times New Roman" w:cs="Times New Roman"/>
          <w:b/>
          <w:sz w:val="24"/>
          <w:szCs w:val="24"/>
        </w:rPr>
      </w:pPr>
      <w:r w:rsidRPr="00842783">
        <w:rPr>
          <w:rFonts w:ascii="Times New Roman" w:hAnsi="Times New Roman" w:cs="Times New Roman"/>
          <w:b/>
          <w:sz w:val="24"/>
          <w:szCs w:val="24"/>
        </w:rPr>
        <w:t xml:space="preserve">                                                                                                          </w:t>
      </w:r>
    </w:p>
    <w:p w:rsidR="00842783" w:rsidRPr="00842783" w:rsidRDefault="000652B9" w:rsidP="00842783">
      <w:pPr>
        <w:tabs>
          <w:tab w:val="left" w:pos="850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42783" w:rsidRPr="00842783">
        <w:rPr>
          <w:rFonts w:ascii="Times New Roman" w:hAnsi="Times New Roman" w:cs="Times New Roman"/>
          <w:b/>
          <w:sz w:val="24"/>
          <w:szCs w:val="24"/>
        </w:rPr>
        <w:t xml:space="preserve">Intocmit, </w:t>
      </w:r>
    </w:p>
    <w:tbl>
      <w:tblPr>
        <w:tblW w:w="0" w:type="auto"/>
        <w:tblLook w:val="04A0" w:firstRow="1" w:lastRow="0" w:firstColumn="1" w:lastColumn="0" w:noHBand="0" w:noVBand="1"/>
      </w:tblPr>
      <w:tblGrid>
        <w:gridCol w:w="4927"/>
        <w:gridCol w:w="4928"/>
      </w:tblGrid>
      <w:tr w:rsidR="00842783" w:rsidRPr="00842783" w:rsidTr="007C3DBC">
        <w:tc>
          <w:tcPr>
            <w:tcW w:w="4927" w:type="dxa"/>
            <w:shd w:val="clear" w:color="auto" w:fill="auto"/>
          </w:tcPr>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b/>
                <w:sz w:val="24"/>
                <w:szCs w:val="24"/>
              </w:rPr>
              <w:t xml:space="preserve">Șef Serviciu A.A.A., </w:t>
            </w:r>
          </w:p>
          <w:p w:rsidR="00842783" w:rsidRPr="00842783" w:rsidRDefault="00842783" w:rsidP="00842783">
            <w:pPr>
              <w:spacing w:after="0" w:line="240" w:lineRule="auto"/>
              <w:rPr>
                <w:rFonts w:ascii="Times New Roman" w:hAnsi="Times New Roman" w:cs="Times New Roman"/>
                <w:b/>
                <w:sz w:val="24"/>
                <w:szCs w:val="24"/>
              </w:rPr>
            </w:pPr>
            <w:r w:rsidRPr="00842783">
              <w:rPr>
                <w:rFonts w:ascii="Times New Roman" w:hAnsi="Times New Roman" w:cs="Times New Roman"/>
                <w:sz w:val="24"/>
                <w:szCs w:val="24"/>
              </w:rPr>
              <w:t xml:space="preserve">Maria </w:t>
            </w:r>
            <w:r w:rsidRPr="00842783">
              <w:rPr>
                <w:rFonts w:ascii="Times New Roman" w:hAnsi="Times New Roman" w:cs="Times New Roman"/>
                <w:b/>
                <w:sz w:val="24"/>
                <w:szCs w:val="24"/>
              </w:rPr>
              <w:t>MORCOAȘE</w:t>
            </w:r>
          </w:p>
          <w:p w:rsidR="00842783" w:rsidRPr="00842783" w:rsidRDefault="00842783" w:rsidP="00842783">
            <w:pPr>
              <w:spacing w:after="0" w:line="240" w:lineRule="auto"/>
              <w:rPr>
                <w:rFonts w:ascii="Times New Roman" w:eastAsia="Calibri" w:hAnsi="Times New Roman" w:cs="Times New Roman"/>
                <w:sz w:val="24"/>
                <w:szCs w:val="24"/>
              </w:rPr>
            </w:pPr>
            <w:r w:rsidRPr="00842783">
              <w:rPr>
                <w:rFonts w:ascii="Times New Roman" w:eastAsia="Calibri" w:hAnsi="Times New Roman" w:cs="Times New Roman"/>
                <w:sz w:val="24"/>
                <w:szCs w:val="24"/>
              </w:rPr>
              <w:t xml:space="preserve">                                                 </w:t>
            </w:r>
          </w:p>
        </w:tc>
        <w:tc>
          <w:tcPr>
            <w:tcW w:w="4928" w:type="dxa"/>
            <w:shd w:val="clear" w:color="auto" w:fill="auto"/>
          </w:tcPr>
          <w:p w:rsidR="00842783" w:rsidRPr="00842783" w:rsidRDefault="00842783" w:rsidP="00842783">
            <w:pPr>
              <w:spacing w:after="0" w:line="240" w:lineRule="auto"/>
              <w:jc w:val="right"/>
              <w:rPr>
                <w:rFonts w:ascii="Times New Roman" w:eastAsia="Calibri" w:hAnsi="Times New Roman" w:cs="Times New Roman"/>
                <w:b/>
                <w:sz w:val="24"/>
                <w:szCs w:val="24"/>
              </w:rPr>
            </w:pPr>
            <w:r w:rsidRPr="00842783">
              <w:rPr>
                <w:rFonts w:ascii="Times New Roman" w:eastAsia="Calibri" w:hAnsi="Times New Roman" w:cs="Times New Roman"/>
                <w:sz w:val="24"/>
                <w:szCs w:val="24"/>
              </w:rPr>
              <w:t xml:space="preserve">consilier  A.A.A., Florian </w:t>
            </w:r>
            <w:r w:rsidRPr="00842783">
              <w:rPr>
                <w:rFonts w:ascii="Times New Roman" w:eastAsia="Calibri" w:hAnsi="Times New Roman" w:cs="Times New Roman"/>
                <w:b/>
                <w:sz w:val="24"/>
                <w:szCs w:val="24"/>
              </w:rPr>
              <w:t>STĂNCESCU</w:t>
            </w:r>
          </w:p>
          <w:p w:rsidR="00842783" w:rsidRPr="00842783" w:rsidRDefault="00842783" w:rsidP="00842783">
            <w:pPr>
              <w:spacing w:after="0" w:line="240" w:lineRule="auto"/>
              <w:jc w:val="right"/>
              <w:rPr>
                <w:rFonts w:ascii="Times New Roman" w:eastAsia="Calibri" w:hAnsi="Times New Roman" w:cs="Times New Roman"/>
                <w:b/>
                <w:sz w:val="24"/>
                <w:szCs w:val="24"/>
              </w:rPr>
            </w:pPr>
          </w:p>
        </w:tc>
      </w:tr>
      <w:tr w:rsidR="00842783" w:rsidRPr="00842783" w:rsidTr="007C3DBC">
        <w:tc>
          <w:tcPr>
            <w:tcW w:w="4927" w:type="dxa"/>
            <w:shd w:val="clear" w:color="auto" w:fill="auto"/>
          </w:tcPr>
          <w:p w:rsidR="00842783" w:rsidRDefault="00842783" w:rsidP="00842783">
            <w:pPr>
              <w:spacing w:after="0" w:line="240" w:lineRule="auto"/>
              <w:rPr>
                <w:rFonts w:ascii="Times New Roman" w:eastAsia="Calibri" w:hAnsi="Times New Roman" w:cs="Times New Roman"/>
                <w:b/>
                <w:sz w:val="24"/>
                <w:szCs w:val="24"/>
              </w:rPr>
            </w:pPr>
          </w:p>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b/>
                <w:sz w:val="24"/>
                <w:szCs w:val="24"/>
              </w:rPr>
              <w:t xml:space="preserve">Șef Serviciu C.F.M., </w:t>
            </w:r>
          </w:p>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sz w:val="24"/>
                <w:szCs w:val="24"/>
              </w:rPr>
              <w:t xml:space="preserve">   Elena </w:t>
            </w:r>
            <w:r w:rsidRPr="00842783">
              <w:rPr>
                <w:rFonts w:ascii="Times New Roman" w:eastAsia="Calibri" w:hAnsi="Times New Roman" w:cs="Times New Roman"/>
                <w:b/>
                <w:sz w:val="24"/>
                <w:szCs w:val="24"/>
              </w:rPr>
              <w:t xml:space="preserve">IVAȘCU </w:t>
            </w:r>
            <w:r w:rsidRPr="00842783">
              <w:rPr>
                <w:rFonts w:ascii="Times New Roman" w:eastAsia="Calibri" w:hAnsi="Times New Roman" w:cs="Times New Roman"/>
                <w:sz w:val="24"/>
                <w:szCs w:val="24"/>
              </w:rPr>
              <w:t xml:space="preserve">                                                           </w:t>
            </w:r>
          </w:p>
        </w:tc>
        <w:tc>
          <w:tcPr>
            <w:tcW w:w="4928" w:type="dxa"/>
            <w:shd w:val="clear" w:color="auto" w:fill="auto"/>
          </w:tcPr>
          <w:p w:rsidR="00842783" w:rsidRDefault="00842783" w:rsidP="00842783">
            <w:pPr>
              <w:spacing w:after="0" w:line="240" w:lineRule="auto"/>
              <w:jc w:val="right"/>
              <w:rPr>
                <w:rFonts w:ascii="Times New Roman" w:eastAsia="Calibri" w:hAnsi="Times New Roman" w:cs="Times New Roman"/>
                <w:sz w:val="24"/>
                <w:szCs w:val="24"/>
              </w:rPr>
            </w:pPr>
          </w:p>
          <w:p w:rsidR="00842783" w:rsidRPr="00842783" w:rsidRDefault="00842783" w:rsidP="00842783">
            <w:pPr>
              <w:spacing w:after="0" w:line="240" w:lineRule="auto"/>
              <w:jc w:val="right"/>
              <w:rPr>
                <w:rFonts w:ascii="Times New Roman" w:eastAsia="Calibri" w:hAnsi="Times New Roman" w:cs="Times New Roman"/>
                <w:sz w:val="24"/>
                <w:szCs w:val="24"/>
              </w:rPr>
            </w:pPr>
            <w:r w:rsidRPr="00842783">
              <w:rPr>
                <w:rFonts w:ascii="Times New Roman" w:eastAsia="Calibri" w:hAnsi="Times New Roman" w:cs="Times New Roman"/>
                <w:sz w:val="24"/>
                <w:szCs w:val="24"/>
              </w:rPr>
              <w:t xml:space="preserve">consilier C.F.M., </w:t>
            </w:r>
            <w:r w:rsidR="00DC6CF6">
              <w:rPr>
                <w:rFonts w:ascii="Times New Roman" w:eastAsia="Calibri" w:hAnsi="Times New Roman" w:cs="Times New Roman"/>
                <w:sz w:val="24"/>
                <w:szCs w:val="24"/>
              </w:rPr>
              <w:t>Coman Raluca</w:t>
            </w:r>
            <w:bookmarkStart w:id="19" w:name="_GoBack"/>
            <w:bookmarkEnd w:id="19"/>
          </w:p>
          <w:p w:rsidR="00842783" w:rsidRPr="00842783" w:rsidRDefault="00842783" w:rsidP="00842783">
            <w:pPr>
              <w:spacing w:after="0" w:line="240" w:lineRule="auto"/>
              <w:jc w:val="right"/>
              <w:rPr>
                <w:rFonts w:ascii="Times New Roman" w:eastAsia="Calibri" w:hAnsi="Times New Roman" w:cs="Times New Roman"/>
                <w:b/>
                <w:sz w:val="24"/>
                <w:szCs w:val="24"/>
              </w:rPr>
            </w:pPr>
          </w:p>
        </w:tc>
      </w:tr>
    </w:tbl>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4529EA">
      <w:footerReference w:type="default" r:id="rId19"/>
      <w:pgSz w:w="11906" w:h="16838" w:code="9"/>
      <w:pgMar w:top="426" w:right="851" w:bottom="726" w:left="1134" w:header="0"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E65" w:rsidRDefault="00AD6E65" w:rsidP="00EE5AEC">
      <w:pPr>
        <w:spacing w:after="0" w:line="240" w:lineRule="auto"/>
      </w:pPr>
      <w:r>
        <w:separator/>
      </w:r>
    </w:p>
  </w:endnote>
  <w:endnote w:type="continuationSeparator" w:id="0">
    <w:p w:rsidR="00AD6E65" w:rsidRDefault="00AD6E6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EA" w:rsidRPr="003D79F6" w:rsidRDefault="004529EA" w:rsidP="004529EA">
    <w:pPr>
      <w:pStyle w:val="Header"/>
      <w:jc w:val="center"/>
      <w:rPr>
        <w:rFonts w:ascii="Times New Roman" w:hAnsi="Times New Roman"/>
        <w:sz w:val="24"/>
        <w:szCs w:val="24"/>
      </w:rPr>
    </w:pPr>
    <w:r>
      <w:rPr>
        <w:noProof/>
        <w:lang w:eastAsia="ro-RO"/>
      </w:rPr>
      <w:drawing>
        <wp:inline distT="0" distB="0" distL="0" distR="0" wp14:anchorId="46BBE72D" wp14:editId="31A08762">
          <wp:extent cx="6236970" cy="688975"/>
          <wp:effectExtent l="0" t="0" r="0"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DC6CF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E65" w:rsidRDefault="00AD6E65" w:rsidP="00EE5AEC">
      <w:pPr>
        <w:spacing w:after="0" w:line="240" w:lineRule="auto"/>
      </w:pPr>
      <w:r>
        <w:separator/>
      </w:r>
    </w:p>
  </w:footnote>
  <w:footnote w:type="continuationSeparator" w:id="0">
    <w:p w:rsidR="00AD6E65" w:rsidRDefault="00AD6E6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277"/>
    <w:rsid w:val="00051494"/>
    <w:rsid w:val="000652B9"/>
    <w:rsid w:val="00074281"/>
    <w:rsid w:val="00095AC6"/>
    <w:rsid w:val="00095BEA"/>
    <w:rsid w:val="000A2E73"/>
    <w:rsid w:val="000A452B"/>
    <w:rsid w:val="000D35A8"/>
    <w:rsid w:val="000E2A59"/>
    <w:rsid w:val="000E5E8F"/>
    <w:rsid w:val="000F0C76"/>
    <w:rsid w:val="00102243"/>
    <w:rsid w:val="001057FC"/>
    <w:rsid w:val="00144DDF"/>
    <w:rsid w:val="001527C0"/>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12"/>
    <w:rsid w:val="001F65BD"/>
    <w:rsid w:val="00207D2B"/>
    <w:rsid w:val="002133C9"/>
    <w:rsid w:val="002176A0"/>
    <w:rsid w:val="00222838"/>
    <w:rsid w:val="0024580B"/>
    <w:rsid w:val="00250D14"/>
    <w:rsid w:val="00273D20"/>
    <w:rsid w:val="002752F2"/>
    <w:rsid w:val="00294534"/>
    <w:rsid w:val="002A40D5"/>
    <w:rsid w:val="002A507E"/>
    <w:rsid w:val="002B7699"/>
    <w:rsid w:val="002C64DC"/>
    <w:rsid w:val="002D03E4"/>
    <w:rsid w:val="002E2C5D"/>
    <w:rsid w:val="003019A2"/>
    <w:rsid w:val="00306DBF"/>
    <w:rsid w:val="00317357"/>
    <w:rsid w:val="00325479"/>
    <w:rsid w:val="00340E23"/>
    <w:rsid w:val="003428C3"/>
    <w:rsid w:val="00351752"/>
    <w:rsid w:val="00360E57"/>
    <w:rsid w:val="0036379B"/>
    <w:rsid w:val="003955D4"/>
    <w:rsid w:val="003970F1"/>
    <w:rsid w:val="003A7E0E"/>
    <w:rsid w:val="003B2BF5"/>
    <w:rsid w:val="003B482C"/>
    <w:rsid w:val="003B4D93"/>
    <w:rsid w:val="003D7246"/>
    <w:rsid w:val="0040438F"/>
    <w:rsid w:val="00404666"/>
    <w:rsid w:val="00416695"/>
    <w:rsid w:val="0042202A"/>
    <w:rsid w:val="00424209"/>
    <w:rsid w:val="0044475A"/>
    <w:rsid w:val="004529EA"/>
    <w:rsid w:val="00462B27"/>
    <w:rsid w:val="00476AEF"/>
    <w:rsid w:val="004A1535"/>
    <w:rsid w:val="004A1B57"/>
    <w:rsid w:val="004A3AB9"/>
    <w:rsid w:val="004A3FDA"/>
    <w:rsid w:val="004A4567"/>
    <w:rsid w:val="004B6303"/>
    <w:rsid w:val="004F010B"/>
    <w:rsid w:val="004F495D"/>
    <w:rsid w:val="005035C2"/>
    <w:rsid w:val="00512E17"/>
    <w:rsid w:val="0053048D"/>
    <w:rsid w:val="00532311"/>
    <w:rsid w:val="005633D2"/>
    <w:rsid w:val="00570B71"/>
    <w:rsid w:val="005815FE"/>
    <w:rsid w:val="00590C8D"/>
    <w:rsid w:val="00591CEB"/>
    <w:rsid w:val="00593D2C"/>
    <w:rsid w:val="00594BEC"/>
    <w:rsid w:val="005A0946"/>
    <w:rsid w:val="005A5E3E"/>
    <w:rsid w:val="005A5EB2"/>
    <w:rsid w:val="005D619C"/>
    <w:rsid w:val="005D7528"/>
    <w:rsid w:val="005F0B46"/>
    <w:rsid w:val="005F67FF"/>
    <w:rsid w:val="005F6ED3"/>
    <w:rsid w:val="005F726C"/>
    <w:rsid w:val="00605A3F"/>
    <w:rsid w:val="006065E5"/>
    <w:rsid w:val="00612BD1"/>
    <w:rsid w:val="006172C2"/>
    <w:rsid w:val="006206C3"/>
    <w:rsid w:val="00641AB8"/>
    <w:rsid w:val="00644DD0"/>
    <w:rsid w:val="00660EB2"/>
    <w:rsid w:val="00680B05"/>
    <w:rsid w:val="0069415C"/>
    <w:rsid w:val="006959BE"/>
    <w:rsid w:val="006B6CF4"/>
    <w:rsid w:val="006C1BBA"/>
    <w:rsid w:val="006D7856"/>
    <w:rsid w:val="006F065F"/>
    <w:rsid w:val="007058A6"/>
    <w:rsid w:val="0071041C"/>
    <w:rsid w:val="00711EDB"/>
    <w:rsid w:val="007179B8"/>
    <w:rsid w:val="00722BE2"/>
    <w:rsid w:val="00724CEF"/>
    <w:rsid w:val="007449D7"/>
    <w:rsid w:val="00745281"/>
    <w:rsid w:val="00750BE3"/>
    <w:rsid w:val="007516E9"/>
    <w:rsid w:val="007626A4"/>
    <w:rsid w:val="00762CBA"/>
    <w:rsid w:val="00764DAC"/>
    <w:rsid w:val="00765524"/>
    <w:rsid w:val="00791330"/>
    <w:rsid w:val="007A2B7A"/>
    <w:rsid w:val="007A2D9D"/>
    <w:rsid w:val="007A4B5D"/>
    <w:rsid w:val="007A567D"/>
    <w:rsid w:val="007B0BB5"/>
    <w:rsid w:val="007B666C"/>
    <w:rsid w:val="007C3819"/>
    <w:rsid w:val="007D630E"/>
    <w:rsid w:val="007F1F7B"/>
    <w:rsid w:val="0080487B"/>
    <w:rsid w:val="0080663A"/>
    <w:rsid w:val="00834097"/>
    <w:rsid w:val="00837B75"/>
    <w:rsid w:val="00842783"/>
    <w:rsid w:val="008510A7"/>
    <w:rsid w:val="00852BE9"/>
    <w:rsid w:val="00864CCB"/>
    <w:rsid w:val="0086539D"/>
    <w:rsid w:val="00867EAC"/>
    <w:rsid w:val="008B15FF"/>
    <w:rsid w:val="008B210D"/>
    <w:rsid w:val="008C47E7"/>
    <w:rsid w:val="008C6500"/>
    <w:rsid w:val="009018D7"/>
    <w:rsid w:val="00912F44"/>
    <w:rsid w:val="009167CA"/>
    <w:rsid w:val="00917D3C"/>
    <w:rsid w:val="009349D9"/>
    <w:rsid w:val="00937BE6"/>
    <w:rsid w:val="0095637D"/>
    <w:rsid w:val="00971AF8"/>
    <w:rsid w:val="009A0064"/>
    <w:rsid w:val="009A7CB8"/>
    <w:rsid w:val="009D477B"/>
    <w:rsid w:val="009F6BC9"/>
    <w:rsid w:val="009F732E"/>
    <w:rsid w:val="00A10BDF"/>
    <w:rsid w:val="00A16A81"/>
    <w:rsid w:val="00A25301"/>
    <w:rsid w:val="00A277BC"/>
    <w:rsid w:val="00A33000"/>
    <w:rsid w:val="00A37C51"/>
    <w:rsid w:val="00A449E9"/>
    <w:rsid w:val="00A5101E"/>
    <w:rsid w:val="00A51953"/>
    <w:rsid w:val="00A56D12"/>
    <w:rsid w:val="00A57600"/>
    <w:rsid w:val="00A6161A"/>
    <w:rsid w:val="00A61CB1"/>
    <w:rsid w:val="00A647D3"/>
    <w:rsid w:val="00A67E94"/>
    <w:rsid w:val="00A700D2"/>
    <w:rsid w:val="00A75AC2"/>
    <w:rsid w:val="00A77875"/>
    <w:rsid w:val="00AA31AC"/>
    <w:rsid w:val="00AA6E2A"/>
    <w:rsid w:val="00AB4990"/>
    <w:rsid w:val="00AD5885"/>
    <w:rsid w:val="00AD6E65"/>
    <w:rsid w:val="00AE1F9C"/>
    <w:rsid w:val="00AE52C3"/>
    <w:rsid w:val="00AF736A"/>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CF6"/>
    <w:rsid w:val="00DC6F82"/>
    <w:rsid w:val="00DE3A94"/>
    <w:rsid w:val="00DF2AC4"/>
    <w:rsid w:val="00E03D06"/>
    <w:rsid w:val="00E14E3B"/>
    <w:rsid w:val="00E36E1E"/>
    <w:rsid w:val="00E45F4C"/>
    <w:rsid w:val="00E51181"/>
    <w:rsid w:val="00E51DE7"/>
    <w:rsid w:val="00E53CDC"/>
    <w:rsid w:val="00E6529F"/>
    <w:rsid w:val="00E72D5C"/>
    <w:rsid w:val="00E91709"/>
    <w:rsid w:val="00EB4F82"/>
    <w:rsid w:val="00EE3CE8"/>
    <w:rsid w:val="00EE4AB2"/>
    <w:rsid w:val="00EE5AEC"/>
    <w:rsid w:val="00EF064F"/>
    <w:rsid w:val="00F07805"/>
    <w:rsid w:val="00F17E0F"/>
    <w:rsid w:val="00F37811"/>
    <w:rsid w:val="00F44C16"/>
    <w:rsid w:val="00F4782D"/>
    <w:rsid w:val="00F53EFD"/>
    <w:rsid w:val="00F64742"/>
    <w:rsid w:val="00F72054"/>
    <w:rsid w:val="00F72698"/>
    <w:rsid w:val="00F86065"/>
    <w:rsid w:val="00F86A3F"/>
    <w:rsid w:val="00F978A2"/>
    <w:rsid w:val="00FA0BC3"/>
    <w:rsid w:val="00FA22C5"/>
    <w:rsid w:val="00FA7571"/>
    <w:rsid w:val="00FB05B7"/>
    <w:rsid w:val="00FB35EB"/>
    <w:rsid w:val="00FD643D"/>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F5955"/>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A6E2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CharChar6CaracterCaracter1CharCaracterCaracterChar">
    <w:name w:val="Char Char6 Caracter Caracter1 Char Caracter Caracter Char"/>
    <w:basedOn w:val="Normal"/>
    <w:rsid w:val="00476AEF"/>
    <w:pPr>
      <w:spacing w:after="0" w:line="240" w:lineRule="auto"/>
    </w:pPr>
    <w:rPr>
      <w:rFonts w:ascii="Times New Roman" w:eastAsia="Times New Roman" w:hAnsi="Times New Roman" w:cs="Times New Roman"/>
      <w:sz w:val="24"/>
      <w:szCs w:val="24"/>
      <w:lang w:val="pl-PL" w:eastAsia="pl-PL"/>
    </w:rPr>
  </w:style>
  <w:style w:type="paragraph" w:styleId="BodyTextFirstIndent">
    <w:name w:val="Body Text First Indent"/>
    <w:basedOn w:val="BodyText"/>
    <w:link w:val="BodyTextFirstIndentChar"/>
    <w:uiPriority w:val="99"/>
    <w:semiHidden/>
    <w:unhideWhenUsed/>
    <w:rsid w:val="00842783"/>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842783"/>
    <w:rPr>
      <w:rFonts w:ascii="Garamond" w:eastAsia="Calibri" w:hAnsi="Garamond" w:cs="Times New Roman"/>
      <w:sz w:val="28"/>
      <w:szCs w:val="28"/>
      <w:lang w:val="en-US"/>
    </w:rPr>
  </w:style>
  <w:style w:type="character" w:customStyle="1" w:styleId="Heading5Char">
    <w:name w:val="Heading 5 Char"/>
    <w:basedOn w:val="DefaultParagraphFont"/>
    <w:link w:val="Heading5"/>
    <w:uiPriority w:val="9"/>
    <w:semiHidden/>
    <w:rsid w:val="00AA6E2A"/>
    <w:rPr>
      <w:rFonts w:asciiTheme="majorHAnsi" w:eastAsiaTheme="majorEastAsia" w:hAnsiTheme="majorHAnsi" w:cstheme="majorBidi"/>
      <w:color w:val="365F91" w:themeColor="accent1" w:themeShade="BF"/>
    </w:rPr>
  </w:style>
  <w:style w:type="paragraph" w:customStyle="1" w:styleId="DefaultText">
    <w:name w:val="Default Text"/>
    <w:basedOn w:val="Normal"/>
    <w:rsid w:val="00AA6E2A"/>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AA6E2A"/>
    <w:pPr>
      <w:snapToGrid w:val="0"/>
      <w:spacing w:after="0" w:line="240" w:lineRule="auto"/>
      <w:ind w:left="576" w:hanging="288"/>
    </w:pPr>
    <w:rPr>
      <w:rFonts w:ascii="Times New Roman" w:eastAsia="Times New Roman" w:hAnsi="Times New Roman" w:cs="Times New Roman"/>
      <w:sz w:val="24"/>
      <w:szCs w:val="20"/>
      <w:lang w:val="en-US"/>
    </w:rPr>
  </w:style>
  <w:style w:type="paragraph" w:styleId="NoSpacing">
    <w:name w:val="No Spacing"/>
    <w:link w:val="NoSpacingChar"/>
    <w:uiPriority w:val="1"/>
    <w:qFormat/>
    <w:rsid w:val="00AA6E2A"/>
    <w:pPr>
      <w:spacing w:after="0"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rsid w:val="00AA6E2A"/>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1318</TotalTime>
  <Pages>6</Pages>
  <Words>2915</Words>
  <Characters>16910</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58</cp:revision>
  <cp:lastPrinted>2019-09-23T06:17:00Z</cp:lastPrinted>
  <dcterms:created xsi:type="dcterms:W3CDTF">2015-01-08T11:09:00Z</dcterms:created>
  <dcterms:modified xsi:type="dcterms:W3CDTF">2020-02-25T14:14:00Z</dcterms:modified>
</cp:coreProperties>
</file>