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B2646C">
        <w:rPr>
          <w:rFonts w:ascii="Garamond" w:hAnsi="Garamond"/>
          <w:b/>
          <w:color w:val="00214E"/>
          <w:sz w:val="36"/>
          <w:szCs w:val="36"/>
        </w:rPr>
        <w:t>, Apelor si Padurilor</w:t>
      </w:r>
    </w:p>
    <w:p w:rsidR="00480977" w:rsidRPr="00D94C2A" w:rsidRDefault="00C63149"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2506423"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B2646C">
        <w:rPr>
          <w:rFonts w:ascii="Times New Roman" w:hAnsi="Times New Roman" w:cs="Times New Roman"/>
          <w:sz w:val="24"/>
          <w:szCs w:val="24"/>
          <w:lang w:val="fr-FR"/>
        </w:rPr>
        <w:t>15927/9976/__________.2020</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F74D25" w:rsidRDefault="00F74D25" w:rsidP="00D7402F">
      <w:pPr>
        <w:suppressAutoHyphens/>
        <w:spacing w:after="0" w:line="240" w:lineRule="auto"/>
        <w:jc w:val="center"/>
      </w:pPr>
    </w:p>
    <w:p w:rsidR="00051258" w:rsidRPr="00480977" w:rsidRDefault="00B2646C"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B2646C">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B2646C">
        <w:rPr>
          <w:rFonts w:ascii="Times New Roman" w:eastAsia="Times New Roman" w:hAnsi="Times New Roman" w:cs="Times New Roman"/>
          <w:b/>
          <w:sz w:val="24"/>
          <w:szCs w:val="24"/>
          <w:lang w:val="it-IT" w:eastAsia="ro-RO"/>
        </w:rPr>
        <w:softHyphen/>
      </w:r>
      <w:r w:rsidR="00B2646C">
        <w:rPr>
          <w:rFonts w:ascii="Times New Roman" w:eastAsia="Times New Roman" w:hAnsi="Times New Roman" w:cs="Times New Roman"/>
          <w:b/>
          <w:sz w:val="24"/>
          <w:szCs w:val="24"/>
          <w:lang w:val="it-IT" w:eastAsia="ro-RO"/>
        </w:rPr>
        <w:softHyphen/>
      </w:r>
      <w:r w:rsidR="00B2646C">
        <w:rPr>
          <w:rFonts w:ascii="Times New Roman" w:eastAsia="Times New Roman" w:hAnsi="Times New Roman" w:cs="Times New Roman"/>
          <w:b/>
          <w:sz w:val="24"/>
          <w:szCs w:val="24"/>
          <w:lang w:val="it-IT" w:eastAsia="ro-RO"/>
        </w:rPr>
        <w:softHyphen/>
      </w:r>
      <w:r w:rsidR="00B2646C">
        <w:rPr>
          <w:rFonts w:ascii="Times New Roman" w:eastAsia="Times New Roman" w:hAnsi="Times New Roman" w:cs="Times New Roman"/>
          <w:b/>
          <w:sz w:val="24"/>
          <w:szCs w:val="24"/>
          <w:lang w:val="it-IT" w:eastAsia="ro-RO"/>
        </w:rPr>
        <w:softHyphen/>
      </w:r>
      <w:r w:rsidR="00B2646C">
        <w:rPr>
          <w:rFonts w:ascii="Times New Roman" w:eastAsia="Times New Roman" w:hAnsi="Times New Roman" w:cs="Times New Roman"/>
          <w:b/>
          <w:sz w:val="24"/>
          <w:szCs w:val="24"/>
          <w:lang w:val="it-IT" w:eastAsia="ro-RO"/>
        </w:rPr>
        <w:softHyphen/>
      </w:r>
      <w:r w:rsidR="00B2646C">
        <w:rPr>
          <w:rFonts w:ascii="Times New Roman" w:eastAsia="Times New Roman" w:hAnsi="Times New Roman" w:cs="Times New Roman"/>
          <w:b/>
          <w:sz w:val="24"/>
          <w:szCs w:val="24"/>
          <w:lang w:val="it-IT" w:eastAsia="ro-RO"/>
        </w:rPr>
        <w:softHyphen/>
        <w:t>_______</w:t>
      </w:r>
      <w:r w:rsidR="00F74D25">
        <w:rPr>
          <w:rFonts w:ascii="Times New Roman" w:eastAsia="Times New Roman" w:hAnsi="Times New Roman" w:cs="Times New Roman"/>
          <w:b/>
          <w:sz w:val="24"/>
          <w:szCs w:val="24"/>
          <w:lang w:val="it-IT" w:eastAsia="ro-RO"/>
        </w:rPr>
        <w:t>.2020</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B470B3" w:rsidRDefault="00B470B3"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B0005F">
        <w:rPr>
          <w:rStyle w:val="tpa1"/>
          <w:rFonts w:ascii="Times New Roman" w:hAnsi="Times New Roman" w:cs="Times New Roman"/>
          <w:b/>
          <w:sz w:val="24"/>
          <w:szCs w:val="24"/>
        </w:rPr>
        <w:t>ADMINISTRATIA NATIONALA ”APELE ROMANE” – ADMINISTRATIA BAZINALA DE APA ARGES VEDEA prin S.C. STONE MINERALE AGREGATE S.R.L.</w:t>
      </w:r>
      <w:r w:rsidR="00B0005F" w:rsidRPr="00204484">
        <w:rPr>
          <w:rStyle w:val="tpa1"/>
          <w:rFonts w:ascii="Times New Roman" w:hAnsi="Times New Roman" w:cs="Times New Roman"/>
          <w:sz w:val="24"/>
          <w:szCs w:val="24"/>
        </w:rPr>
        <w:t>,</w:t>
      </w:r>
      <w:r w:rsidR="00B0005F" w:rsidRPr="00AE7879">
        <w:rPr>
          <w:rStyle w:val="tpa1"/>
          <w:rFonts w:ascii="Times New Roman" w:hAnsi="Times New Roman" w:cs="Times New Roman"/>
          <w:b/>
          <w:sz w:val="24"/>
          <w:szCs w:val="24"/>
        </w:rPr>
        <w:t xml:space="preserve"> </w:t>
      </w:r>
      <w:r w:rsidR="00B0005F" w:rsidRPr="00AE7879">
        <w:rPr>
          <w:rStyle w:val="tpa1"/>
          <w:rFonts w:ascii="Times New Roman" w:hAnsi="Times New Roman" w:cs="Times New Roman"/>
          <w:sz w:val="24"/>
          <w:szCs w:val="24"/>
        </w:rPr>
        <w:t xml:space="preserve">cu </w:t>
      </w:r>
      <w:r w:rsidR="00B0005F">
        <w:rPr>
          <w:rStyle w:val="tpa1"/>
          <w:rFonts w:ascii="Times New Roman" w:hAnsi="Times New Roman" w:cs="Times New Roman"/>
          <w:sz w:val="24"/>
          <w:szCs w:val="24"/>
        </w:rPr>
        <w:t>sediul în municipiul Pitesti, str. Calea Campulung, nr. 6-8, judetul Arges</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D46194">
        <w:rPr>
          <w:rFonts w:ascii="Times New Roman" w:eastAsia="Times New Roman" w:hAnsi="Times New Roman" w:cs="Times New Roman"/>
          <w:sz w:val="24"/>
          <w:szCs w:val="24"/>
          <w:lang w:eastAsia="ro-RO"/>
        </w:rPr>
        <w:t>15927</w:t>
      </w:r>
      <w:r w:rsidRPr="00480977">
        <w:rPr>
          <w:rFonts w:ascii="Times New Roman" w:eastAsia="Times New Roman" w:hAnsi="Times New Roman" w:cs="Times New Roman"/>
          <w:sz w:val="24"/>
          <w:szCs w:val="24"/>
          <w:lang w:eastAsia="ro-RO"/>
        </w:rPr>
        <w:t xml:space="preserve"> din </w:t>
      </w:r>
      <w:r w:rsidR="00B470B3">
        <w:rPr>
          <w:rFonts w:ascii="Times New Roman" w:eastAsia="Times New Roman" w:hAnsi="Times New Roman" w:cs="Times New Roman"/>
          <w:sz w:val="24"/>
          <w:szCs w:val="24"/>
          <w:lang w:eastAsia="ro-RO"/>
        </w:rPr>
        <w:t>03.10.2019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14BD9" w:rsidRPr="00782F58" w:rsidRDefault="00955D6F" w:rsidP="00E17608">
      <w:pPr>
        <w:spacing w:after="0" w:line="240" w:lineRule="auto"/>
        <w:ind w:firstLine="709"/>
        <w:jc w:val="both"/>
        <w:rPr>
          <w:rFonts w:ascii="Times New Roman" w:eastAsia="Times New Roman" w:hAnsi="Times New Roman" w:cs="Times New Roman"/>
          <w:b/>
          <w:i/>
          <w:sz w:val="24"/>
          <w:szCs w:val="24"/>
          <w:lang w:val="it-IT"/>
        </w:rPr>
      </w:pPr>
      <w:bookmarkStart w:id="0" w:name="do|ax5^I|pa9"/>
      <w:bookmarkEnd w:id="0"/>
      <w:r w:rsidRPr="00782F58">
        <w:rPr>
          <w:rFonts w:ascii="Times New Roman" w:eastAsia="Times New Roman" w:hAnsi="Times New Roman" w:cs="Times New Roman"/>
          <w:b/>
          <w:sz w:val="24"/>
          <w:szCs w:val="24"/>
          <w:lang w:eastAsia="ro-RO"/>
        </w:rPr>
        <w:t>Agenția pentru Protecția Mediului (APM) Dâmbovița decide</w:t>
      </w:r>
      <w:r w:rsidRPr="00782F58">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782F58" w:rsidRPr="00782F58">
        <w:rPr>
          <w:rFonts w:ascii="Times New Roman" w:eastAsia="Times New Roman" w:hAnsi="Times New Roman" w:cs="Times New Roman"/>
          <w:b/>
          <w:sz w:val="24"/>
          <w:szCs w:val="24"/>
          <w:lang w:val="pl-PL" w:eastAsia="pl-PL"/>
        </w:rPr>
        <w:t>21.11.2019</w:t>
      </w:r>
      <w:r w:rsidR="00782F58" w:rsidRPr="00782F58">
        <w:rPr>
          <w:rFonts w:ascii="Times New Roman" w:eastAsia="Times New Roman" w:hAnsi="Times New Roman" w:cs="Times New Roman"/>
          <w:b/>
          <w:i/>
          <w:sz w:val="24"/>
          <w:szCs w:val="24"/>
          <w:lang w:val="pl-PL" w:eastAsia="pl-PL"/>
        </w:rPr>
        <w:t xml:space="preserve"> </w:t>
      </w:r>
      <w:r w:rsidR="00782F58" w:rsidRPr="00782F58">
        <w:rPr>
          <w:rFonts w:ascii="Times New Roman" w:eastAsia="Times New Roman" w:hAnsi="Times New Roman" w:cs="Times New Roman"/>
          <w:sz w:val="24"/>
          <w:szCs w:val="24"/>
          <w:lang w:val="pl-PL" w:eastAsia="pl-PL"/>
        </w:rPr>
        <w:t xml:space="preserve">respectiv </w:t>
      </w:r>
      <w:r w:rsidR="00782F58" w:rsidRPr="00782F58">
        <w:rPr>
          <w:rFonts w:ascii="Times New Roman" w:eastAsia="Times New Roman" w:hAnsi="Times New Roman" w:cs="Times New Roman"/>
          <w:b/>
          <w:sz w:val="24"/>
          <w:szCs w:val="24"/>
          <w:lang w:val="pl-PL" w:eastAsia="pl-PL"/>
        </w:rPr>
        <w:t>06.02.2020</w:t>
      </w:r>
      <w:r w:rsidR="00782F58" w:rsidRPr="00782F58">
        <w:rPr>
          <w:rFonts w:ascii="Times New Roman" w:eastAsia="Times New Roman" w:hAnsi="Times New Roman" w:cs="Times New Roman"/>
          <w:b/>
          <w:sz w:val="24"/>
          <w:szCs w:val="24"/>
          <w:lang w:val="pl-PL" w:eastAsia="pl-PL"/>
        </w:rPr>
        <w:t xml:space="preserve">, </w:t>
      </w:r>
      <w:r w:rsidRPr="00782F58">
        <w:rPr>
          <w:rStyle w:val="tpa"/>
          <w:rFonts w:ascii="Times New Roman" w:hAnsi="Times New Roman" w:cs="Times New Roman"/>
          <w:color w:val="000000"/>
          <w:sz w:val="24"/>
          <w:szCs w:val="24"/>
        </w:rPr>
        <w:t xml:space="preserve">că proiectul </w:t>
      </w:r>
      <w:bookmarkStart w:id="1" w:name="do|ax5^I|pa10"/>
      <w:bookmarkEnd w:id="1"/>
      <w:r w:rsidR="00D46194" w:rsidRPr="00782F58">
        <w:rPr>
          <w:rFonts w:ascii="Times New Roman" w:hAnsi="Times New Roman" w:cs="Times New Roman"/>
          <w:b/>
          <w:sz w:val="24"/>
          <w:szCs w:val="24"/>
        </w:rPr>
        <w:t>”</w:t>
      </w:r>
      <w:r w:rsidR="00D46194" w:rsidRPr="00782F58">
        <w:rPr>
          <w:rFonts w:ascii="Times New Roman" w:hAnsi="Times New Roman" w:cs="Times New Roman"/>
          <w:b/>
          <w:i/>
          <w:sz w:val="24"/>
          <w:szCs w:val="24"/>
        </w:rPr>
        <w:t>Decolmatarea si reprofilarea albiei raului Arges, cu valorificarea agregatelor minerale extrase, Perimetrul Corbii Mari – raul Arges, comuna Corbii Mari si comuna Odobesti, judetul Dambovita, aval ”Amenajare rau Arges Ungureni – Podu Corbencii”</w:t>
      </w:r>
      <w:r w:rsidR="00D46194" w:rsidRPr="00782F58">
        <w:rPr>
          <w:rStyle w:val="tpa1"/>
          <w:rFonts w:ascii="Times New Roman" w:hAnsi="Times New Roman" w:cs="Times New Roman"/>
          <w:sz w:val="24"/>
          <w:szCs w:val="24"/>
        </w:rPr>
        <w:t>, propus a fi amplasat în</w:t>
      </w:r>
      <w:r w:rsidR="00D46194" w:rsidRPr="00782F58">
        <w:rPr>
          <w:rFonts w:ascii="Times New Roman" w:hAnsi="Times New Roman" w:cs="Times New Roman"/>
          <w:sz w:val="24"/>
          <w:szCs w:val="24"/>
        </w:rPr>
        <w:t xml:space="preserve"> </w:t>
      </w:r>
      <w:r w:rsidR="00D46194" w:rsidRPr="00782F58">
        <w:rPr>
          <w:rStyle w:val="tpa1"/>
          <w:rFonts w:ascii="Times New Roman" w:hAnsi="Times New Roman" w:cs="Times New Roman"/>
          <w:sz w:val="24"/>
          <w:szCs w:val="24"/>
        </w:rPr>
        <w:t>comuna Corbii Mari; Odobesti, județul Dâmbovița</w:t>
      </w:r>
      <w:r w:rsidR="00640681" w:rsidRPr="00782F58">
        <w:rPr>
          <w:rStyle w:val="tpa1"/>
          <w:rFonts w:ascii="Times New Roman" w:hAnsi="Times New Roman" w:cs="Times New Roman"/>
          <w:sz w:val="24"/>
          <w:szCs w:val="24"/>
        </w:rPr>
        <w:t>,</w:t>
      </w:r>
      <w:r w:rsidR="00640681" w:rsidRPr="00782F58">
        <w:rPr>
          <w:rFonts w:ascii="Times New Roman" w:eastAsia="Times New Roman" w:hAnsi="Times New Roman" w:cs="Times New Roman"/>
          <w:b/>
          <w:sz w:val="24"/>
          <w:szCs w:val="24"/>
          <w:lang w:eastAsia="ro-RO"/>
        </w:rPr>
        <w:t xml:space="preserve"> </w:t>
      </w:r>
    </w:p>
    <w:p w:rsidR="00914BD9" w:rsidRPr="00914BD9" w:rsidRDefault="00914BD9" w:rsidP="00C63149">
      <w:pPr>
        <w:pStyle w:val="ListParagraph"/>
        <w:numPr>
          <w:ilvl w:val="0"/>
          <w:numId w:val="6"/>
        </w:num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w:t>
      </w:r>
      <w:r w:rsidR="005D54CC">
        <w:rPr>
          <w:rFonts w:ascii="Times New Roman" w:eastAsia="Times New Roman" w:hAnsi="Times New Roman" w:cs="Times New Roman"/>
          <w:b/>
          <w:i/>
          <w:sz w:val="24"/>
          <w:szCs w:val="24"/>
          <w:lang w:val="it-IT"/>
        </w:rPr>
        <w:t xml:space="preserve"> adecvate/</w:t>
      </w:r>
      <w:r w:rsidRPr="00914BD9">
        <w:rPr>
          <w:rFonts w:ascii="Times New Roman" w:eastAsia="Times New Roman" w:hAnsi="Times New Roman" w:cs="Times New Roman"/>
          <w:b/>
          <w:i/>
          <w:sz w:val="24"/>
          <w:szCs w:val="24"/>
          <w:lang w:val="it-IT"/>
        </w:rPr>
        <w:t>nu se supune evaluării impactului asupra corpurilor de apă;</w:t>
      </w:r>
    </w:p>
    <w:p w:rsidR="00914BD9" w:rsidRPr="00914BD9" w:rsidRDefault="00914BD9" w:rsidP="00C63149">
      <w:pPr>
        <w:numPr>
          <w:ilvl w:val="0"/>
          <w:numId w:val="6"/>
        </w:numPr>
        <w:spacing w:after="0" w:line="240" w:lineRule="auto"/>
        <w:contextualSpacing/>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 impactului asupra mediului;</w:t>
      </w:r>
    </w:p>
    <w:p w:rsidR="00914BD9" w:rsidRPr="00E17608" w:rsidRDefault="00914BD9" w:rsidP="00914BD9">
      <w:pPr>
        <w:spacing w:after="0" w:line="240" w:lineRule="auto"/>
        <w:jc w:val="both"/>
        <w:rPr>
          <w:rFonts w:ascii="Times New Roman" w:eastAsia="Times New Roman" w:hAnsi="Times New Roman" w:cs="Times New Roman"/>
          <w:sz w:val="10"/>
          <w:szCs w:val="10"/>
          <w:lang w:val="pt-BR"/>
        </w:rPr>
      </w:pPr>
    </w:p>
    <w:p w:rsidR="00914BD9" w:rsidRPr="00914BD9" w:rsidRDefault="00914BD9" w:rsidP="00FA1A36">
      <w:p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sz w:val="24"/>
          <w:szCs w:val="24"/>
          <w:lang w:val="pt-BR"/>
        </w:rPr>
        <w:t>Justificarea prezentei decizii</w:t>
      </w:r>
      <w:r w:rsidRPr="00914BD9">
        <w:rPr>
          <w:rFonts w:ascii="Times New Roman" w:eastAsia="Times New Roman" w:hAnsi="Times New Roman" w:cs="Times New Roman"/>
          <w:sz w:val="24"/>
          <w:szCs w:val="24"/>
          <w:lang w:val="pt-BR"/>
        </w:rPr>
        <w:t>:</w:t>
      </w:r>
    </w:p>
    <w:p w:rsidR="00914BD9" w:rsidRPr="00914BD9" w:rsidRDefault="00914BD9" w:rsidP="00FA1A36">
      <w:pPr>
        <w:spacing w:after="0" w:line="240" w:lineRule="auto"/>
        <w:jc w:val="both"/>
        <w:rPr>
          <w:rFonts w:ascii="Times New Roman" w:eastAsia="Times New Roman" w:hAnsi="Times New Roman" w:cs="Times New Roman"/>
          <w:sz w:val="24"/>
          <w:szCs w:val="24"/>
          <w:lang w:val="pt-BR"/>
        </w:rPr>
      </w:pPr>
      <w:r w:rsidRPr="00914BD9">
        <w:rPr>
          <w:rFonts w:ascii="Times New Roman" w:eastAsia="Times New Roman" w:hAnsi="Times New Roman" w:cs="Times New Roman"/>
          <w:sz w:val="24"/>
          <w:szCs w:val="24"/>
          <w:lang w:val="pt-BR"/>
        </w:rPr>
        <w:t>I. Motivele pe baza cărora s-a stabilit</w:t>
      </w:r>
      <w:r w:rsidR="005D54CC">
        <w:rPr>
          <w:rFonts w:ascii="Times New Roman" w:eastAsia="Times New Roman" w:hAnsi="Times New Roman" w:cs="Times New Roman"/>
          <w:sz w:val="24"/>
          <w:szCs w:val="24"/>
          <w:lang w:val="pt-BR"/>
        </w:rPr>
        <w:t>:</w:t>
      </w:r>
      <w:r w:rsidR="00675D6F">
        <w:rPr>
          <w:rFonts w:ascii="Times New Roman" w:eastAsia="Times New Roman" w:hAnsi="Times New Roman" w:cs="Times New Roman"/>
          <w:sz w:val="24"/>
          <w:szCs w:val="24"/>
          <w:lang w:val="pt-BR"/>
        </w:rPr>
        <w:t xml:space="preserve"> </w:t>
      </w:r>
      <w:r w:rsidRPr="00BD4418">
        <w:rPr>
          <w:rFonts w:ascii="Times New Roman" w:eastAsia="Times New Roman" w:hAnsi="Times New Roman" w:cs="Times New Roman"/>
          <w:b/>
          <w:sz w:val="24"/>
          <w:szCs w:val="24"/>
          <w:lang w:val="pt-BR"/>
        </w:rPr>
        <w:t>nu se supune evaluării imp</w:t>
      </w:r>
      <w:r w:rsidR="00675D6F" w:rsidRPr="00BD4418">
        <w:rPr>
          <w:rFonts w:ascii="Times New Roman" w:eastAsia="Times New Roman" w:hAnsi="Times New Roman" w:cs="Times New Roman"/>
          <w:b/>
          <w:sz w:val="24"/>
          <w:szCs w:val="24"/>
          <w:lang w:val="pt-BR"/>
        </w:rPr>
        <w:t>ac</w:t>
      </w:r>
      <w:r w:rsidRPr="00BD4418">
        <w:rPr>
          <w:rFonts w:ascii="Times New Roman" w:eastAsia="Times New Roman" w:hAnsi="Times New Roman" w:cs="Times New Roman"/>
          <w:b/>
          <w:sz w:val="24"/>
          <w:szCs w:val="24"/>
          <w:lang w:val="pt-BR"/>
        </w:rPr>
        <w:t>tului asupra mediului</w:t>
      </w:r>
      <w:r w:rsidRPr="00914BD9">
        <w:rPr>
          <w:rFonts w:ascii="Times New Roman" w:eastAsia="Times New Roman" w:hAnsi="Times New Roman" w:cs="Times New Roman"/>
          <w:sz w:val="24"/>
          <w:szCs w:val="24"/>
          <w:lang w:val="pt-BR"/>
        </w:rPr>
        <w:t xml:space="preserve"> sunt următoarele:</w:t>
      </w:r>
    </w:p>
    <w:p w:rsidR="00914BD9" w:rsidRPr="00914BD9" w:rsidRDefault="00914BD9" w:rsidP="00FA1A36">
      <w:pPr>
        <w:spacing w:after="0" w:line="240" w:lineRule="auto"/>
        <w:jc w:val="both"/>
        <w:rPr>
          <w:rFonts w:ascii="Times New Roman" w:eastAsia="Times New Roman" w:hAnsi="Times New Roman" w:cs="Times New Roman"/>
          <w:i/>
          <w:sz w:val="24"/>
          <w:szCs w:val="24"/>
          <w:lang w:eastAsia="pl-PL"/>
        </w:rPr>
      </w:pPr>
      <w:r w:rsidRPr="00914BD9">
        <w:rPr>
          <w:rFonts w:ascii="Times New Roman" w:eastAsia="Times New Roman" w:hAnsi="Times New Roman" w:cs="Times New Roman"/>
          <w:sz w:val="24"/>
          <w:szCs w:val="24"/>
          <w:lang w:val="pt-BR" w:eastAsia="pl-PL"/>
        </w:rPr>
        <w:t xml:space="preserve">a) proiectul se încadrează în prevederile Legii nr. 292/2018, Anexa nr. 2, pct. 2,  lit. </w:t>
      </w:r>
      <w:r w:rsidR="00E46B26">
        <w:rPr>
          <w:rFonts w:ascii="Times New Roman" w:eastAsia="Times New Roman" w:hAnsi="Times New Roman" w:cs="Times New Roman"/>
          <w:sz w:val="24"/>
          <w:szCs w:val="24"/>
          <w:lang w:val="pt-BR" w:eastAsia="pl-PL"/>
        </w:rPr>
        <w:t>a;</w:t>
      </w:r>
    </w:p>
    <w:p w:rsidR="00914BD9" w:rsidRPr="00914BD9" w:rsidRDefault="00914BD9" w:rsidP="00FA1A36">
      <w:pPr>
        <w:spacing w:after="0" w:line="240" w:lineRule="auto"/>
        <w:jc w:val="both"/>
        <w:rPr>
          <w:rFonts w:ascii="Times New Roman" w:eastAsia="Times New Roman" w:hAnsi="Times New Roman" w:cs="Times New Roman"/>
          <w:color w:val="191919"/>
          <w:sz w:val="24"/>
          <w:szCs w:val="24"/>
          <w:lang w:val="pl-PL" w:eastAsia="pl-PL"/>
        </w:rPr>
      </w:pPr>
      <w:r w:rsidRPr="00914BD9">
        <w:rPr>
          <w:rFonts w:ascii="Times New Roman" w:eastAsia="Times New Roman" w:hAnsi="Times New Roman" w:cs="Times New Roman"/>
          <w:color w:val="191919"/>
          <w:sz w:val="24"/>
          <w:szCs w:val="24"/>
          <w:lang w:val="pl-PL" w:eastAsia="pl-PL"/>
        </w:rPr>
        <w:t xml:space="preserve">b) s-au realizat consultarea membrilor CAT  în  şedinţele din </w:t>
      </w:r>
      <w:r w:rsidRPr="00914BD9">
        <w:rPr>
          <w:rFonts w:ascii="Times New Roman" w:eastAsia="Times New Roman" w:hAnsi="Times New Roman" w:cs="Times New Roman"/>
          <w:b/>
          <w:sz w:val="24"/>
          <w:szCs w:val="24"/>
          <w:lang w:val="pl-PL" w:eastAsia="pl-PL"/>
        </w:rPr>
        <w:t>21.11.2019</w:t>
      </w:r>
      <w:r w:rsidRPr="00914BD9">
        <w:rPr>
          <w:rFonts w:ascii="Times New Roman" w:eastAsia="Times New Roman" w:hAnsi="Times New Roman" w:cs="Times New Roman"/>
          <w:b/>
          <w:i/>
          <w:sz w:val="24"/>
          <w:szCs w:val="24"/>
          <w:lang w:val="pl-PL" w:eastAsia="pl-PL"/>
        </w:rPr>
        <w:t xml:space="preserve"> </w:t>
      </w:r>
      <w:r w:rsidRPr="00914BD9">
        <w:rPr>
          <w:rFonts w:ascii="Times New Roman" w:eastAsia="Times New Roman" w:hAnsi="Times New Roman" w:cs="Times New Roman"/>
          <w:b/>
          <w:sz w:val="24"/>
          <w:szCs w:val="24"/>
          <w:lang w:val="pl-PL" w:eastAsia="pl-PL"/>
        </w:rPr>
        <w:t xml:space="preserve">respectiv </w:t>
      </w:r>
      <w:r w:rsidR="00E46B26">
        <w:rPr>
          <w:rFonts w:ascii="Times New Roman" w:eastAsia="Times New Roman" w:hAnsi="Times New Roman" w:cs="Times New Roman"/>
          <w:b/>
          <w:sz w:val="24"/>
          <w:szCs w:val="24"/>
          <w:lang w:val="pl-PL" w:eastAsia="pl-PL"/>
        </w:rPr>
        <w:t>06.02.2020</w:t>
      </w:r>
      <w:r w:rsidRPr="00914BD9">
        <w:rPr>
          <w:rFonts w:ascii="Times New Roman" w:eastAsia="Times New Roman" w:hAnsi="Times New Roman" w:cs="Times New Roman"/>
          <w:color w:val="191919"/>
          <w:sz w:val="24"/>
          <w:szCs w:val="24"/>
          <w:lang w:val="pl-PL" w:eastAsia="pl-PL"/>
        </w:rPr>
        <w:t>, la sediul  APM Dâmboviţa;</w:t>
      </w:r>
    </w:p>
    <w:p w:rsidR="002C040F" w:rsidRPr="00C61E10" w:rsidRDefault="002C040F" w:rsidP="00FA1A36">
      <w:pPr>
        <w:spacing w:after="0" w:line="240" w:lineRule="auto"/>
        <w:jc w:val="both"/>
        <w:rPr>
          <w:rFonts w:ascii="Times New Roman" w:hAnsi="Times New Roman" w:cs="Times New Roman"/>
          <w:sz w:val="24"/>
          <w:szCs w:val="24"/>
        </w:rPr>
      </w:pPr>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C040F" w:rsidRPr="004F273D" w:rsidRDefault="002C040F" w:rsidP="00FA1A36">
      <w:pPr>
        <w:spacing w:after="0" w:line="240" w:lineRule="auto"/>
        <w:jc w:val="both"/>
        <w:rPr>
          <w:rFonts w:ascii="Times New Roman" w:eastAsia="Times New Roman" w:hAnsi="Times New Roman" w:cs="Times New Roman"/>
          <w:color w:val="191919"/>
          <w:sz w:val="24"/>
          <w:szCs w:val="24"/>
          <w:lang w:eastAsia="ro-RO"/>
        </w:rPr>
      </w:pPr>
      <w:bookmarkStart w:id="2" w:name="do|ax5^I|pa16"/>
      <w:bookmarkEnd w:id="2"/>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2C040F" w:rsidRPr="00E17608" w:rsidRDefault="002C040F" w:rsidP="00FA1A36">
      <w:pPr>
        <w:shd w:val="clear" w:color="auto" w:fill="FFFFFF"/>
        <w:spacing w:after="0" w:line="160" w:lineRule="atLeast"/>
        <w:jc w:val="both"/>
        <w:rPr>
          <w:rFonts w:ascii="Times New Roman" w:eastAsia="Times New Roman" w:hAnsi="Times New Roman" w:cs="Times New Roman"/>
          <w:color w:val="191919"/>
          <w:sz w:val="16"/>
          <w:szCs w:val="16"/>
        </w:rPr>
      </w:pPr>
    </w:p>
    <w:p w:rsidR="00914BD9" w:rsidRPr="00914BD9" w:rsidRDefault="00914BD9" w:rsidP="00FA1A36">
      <w:pPr>
        <w:shd w:val="clear" w:color="auto" w:fill="FFFFFF"/>
        <w:spacing w:after="0" w:line="160" w:lineRule="atLeast"/>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II. Motivele pe baza cărora s-a stabili</w:t>
      </w:r>
      <w:r w:rsidR="005D54CC">
        <w:rPr>
          <w:rFonts w:ascii="Times New Roman" w:eastAsia="Times New Roman" w:hAnsi="Times New Roman" w:cs="Times New Roman"/>
          <w:color w:val="191919"/>
          <w:sz w:val="24"/>
          <w:szCs w:val="24"/>
        </w:rPr>
        <w:t>t</w:t>
      </w:r>
      <w:r w:rsidRPr="00914BD9">
        <w:rPr>
          <w:rFonts w:ascii="Times New Roman" w:eastAsia="Times New Roman" w:hAnsi="Times New Roman" w:cs="Times New Roman"/>
          <w:color w:val="191919"/>
          <w:sz w:val="24"/>
          <w:szCs w:val="24"/>
        </w:rPr>
        <w:t>:</w:t>
      </w:r>
      <w:r w:rsidR="005D54CC">
        <w:rPr>
          <w:rFonts w:ascii="Times New Roman" w:eastAsia="Times New Roman" w:hAnsi="Times New Roman" w:cs="Times New Roman"/>
          <w:color w:val="191919"/>
          <w:sz w:val="24"/>
          <w:szCs w:val="24"/>
        </w:rPr>
        <w:t xml:space="preserve"> </w:t>
      </w:r>
      <w:r w:rsidRPr="00914BD9">
        <w:rPr>
          <w:rFonts w:ascii="Times New Roman" w:eastAsia="Times New Roman" w:hAnsi="Times New Roman" w:cs="Times New Roman"/>
          <w:b/>
          <w:color w:val="191919"/>
          <w:sz w:val="24"/>
          <w:szCs w:val="24"/>
        </w:rPr>
        <w:t>nu se supune evaluării adecvate</w:t>
      </w:r>
      <w:r w:rsidRPr="00914BD9">
        <w:rPr>
          <w:rFonts w:ascii="Times New Roman" w:eastAsia="Times New Roman" w:hAnsi="Times New Roman" w:cs="Times New Roman"/>
          <w:color w:val="191919"/>
          <w:sz w:val="24"/>
          <w:szCs w:val="24"/>
        </w:rPr>
        <w:t xml:space="preserve"> sunt următoarele:</w:t>
      </w:r>
    </w:p>
    <w:p w:rsidR="00914BD9" w:rsidRPr="00914BD9" w:rsidRDefault="00914BD9" w:rsidP="00C63149">
      <w:pPr>
        <w:numPr>
          <w:ilvl w:val="0"/>
          <w:numId w:val="7"/>
        </w:numPr>
        <w:suppressAutoHyphens/>
        <w:spacing w:after="0" w:line="240" w:lineRule="auto"/>
        <w:ind w:left="0" w:firstLine="360"/>
        <w:jc w:val="both"/>
        <w:rPr>
          <w:rFonts w:ascii="Times New Roman" w:eastAsia="Times New Roman" w:hAnsi="Times New Roman" w:cs="Times New Roman"/>
          <w:b/>
          <w:bCs/>
          <w:sz w:val="24"/>
          <w:szCs w:val="24"/>
        </w:rPr>
      </w:pPr>
      <w:r w:rsidRPr="00914BD9">
        <w:rPr>
          <w:rFonts w:ascii="Times New Roman" w:eastAsia="Times New Roman" w:hAnsi="Times New Roman" w:cs="Times New Roman"/>
          <w:sz w:val="24"/>
          <w:szCs w:val="24"/>
        </w:rPr>
        <w:t>terenul pe care se va realiza investiția este amplasat în comunele Corbii Mari și Odobești, județul Dâmbovița, amplasamentul se află in interiorul ariilor naturale protejate Natura 2000 ROSCI0106 Lunca Mijlocie a Argeșului și ROSPA0161 Lunca Mijlocie a Argeșului;</w:t>
      </w:r>
    </w:p>
    <w:p w:rsidR="00914BD9" w:rsidRPr="005D54CC" w:rsidRDefault="00914BD9" w:rsidP="00C63149">
      <w:pPr>
        <w:numPr>
          <w:ilvl w:val="0"/>
          <w:numId w:val="7"/>
        </w:numPr>
        <w:suppressAutoHyphens/>
        <w:spacing w:after="0" w:line="240" w:lineRule="auto"/>
        <w:ind w:left="0" w:firstLine="360"/>
        <w:jc w:val="both"/>
        <w:rPr>
          <w:rFonts w:ascii="Times New Roman" w:eastAsia="Times New Roman" w:hAnsi="Times New Roman" w:cs="Times New Roman"/>
          <w:b/>
          <w:bCs/>
          <w:sz w:val="24"/>
          <w:szCs w:val="24"/>
        </w:rPr>
      </w:pPr>
      <w:r w:rsidRPr="005D54CC">
        <w:rPr>
          <w:rFonts w:ascii="Times New Roman" w:eastAsia="Times New Roman" w:hAnsi="Times New Roman" w:cs="Times New Roman"/>
          <w:sz w:val="24"/>
          <w:szCs w:val="24"/>
        </w:rPr>
        <w:t xml:space="preserve">proiectul propus </w:t>
      </w:r>
      <w:r w:rsidRPr="005D54CC">
        <w:rPr>
          <w:rFonts w:ascii="Times New Roman" w:eastAsia="Times New Roman" w:hAnsi="Times New Roman" w:cs="Times New Roman"/>
          <w:b/>
          <w:sz w:val="24"/>
          <w:szCs w:val="24"/>
          <w:u w:val="single"/>
        </w:rPr>
        <w:t>intră</w:t>
      </w:r>
      <w:r w:rsidRPr="005D54CC">
        <w:rPr>
          <w:rFonts w:ascii="Times New Roman" w:eastAsia="Times New Roman" w:hAnsi="Times New Roman" w:cs="Times New Roman"/>
          <w:sz w:val="24"/>
          <w:szCs w:val="24"/>
        </w:rPr>
        <w:t xml:space="preserve"> sub incidenţa art. 28 din Ordonanţa de Urgenţă a Guvernului nr. </w:t>
      </w:r>
      <w:r w:rsidRPr="005D54CC">
        <w:rPr>
          <w:rFonts w:ascii="Times New Roman" w:eastAsia="Times New Roman" w:hAnsi="Times New Roman" w:cs="Times New Roman"/>
          <w:b/>
          <w:bCs/>
          <w:sz w:val="24"/>
          <w:szCs w:val="24"/>
        </w:rPr>
        <w:t>57/2007</w:t>
      </w:r>
      <w:r w:rsidRPr="005D54CC">
        <w:rPr>
          <w:rFonts w:ascii="Times New Roman" w:eastAsia="Times New Roman" w:hAnsi="Times New Roman" w:cs="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rsidR="00914BD9" w:rsidRPr="00914BD9" w:rsidRDefault="00914BD9" w:rsidP="00C63149">
      <w:pPr>
        <w:numPr>
          <w:ilvl w:val="0"/>
          <w:numId w:val="7"/>
        </w:numPr>
        <w:suppressAutoHyphens/>
        <w:spacing w:after="0" w:line="240" w:lineRule="auto"/>
        <w:ind w:left="0" w:firstLine="360"/>
        <w:jc w:val="both"/>
        <w:rPr>
          <w:rFonts w:ascii="Times New Roman" w:eastAsia="Times New Roman" w:hAnsi="Times New Roman" w:cs="Times New Roman"/>
          <w:b/>
          <w:bCs/>
          <w:sz w:val="24"/>
          <w:szCs w:val="24"/>
        </w:rPr>
      </w:pPr>
      <w:r w:rsidRPr="00914BD9">
        <w:rPr>
          <w:rFonts w:ascii="Times New Roman" w:eastAsia="Times New Roman" w:hAnsi="Times New Roman" w:cs="Times New Roman"/>
          <w:color w:val="191919"/>
          <w:sz w:val="24"/>
          <w:szCs w:val="24"/>
        </w:rPr>
        <w:t>Proiectul propus nu reduce suprafața habitatelor și numărul populațiilor speciilor ce constituie obiective de conservare din ariile naturale</w:t>
      </w:r>
      <w:r w:rsidRPr="00914BD9">
        <w:rPr>
          <w:rFonts w:ascii="Times New Roman" w:eastAsia="Times New Roman" w:hAnsi="Times New Roman" w:cs="Times New Roman"/>
          <w:b/>
          <w:color w:val="191919"/>
          <w:sz w:val="24"/>
          <w:szCs w:val="24"/>
        </w:rPr>
        <w:t xml:space="preserve"> </w:t>
      </w:r>
      <w:r w:rsidRPr="00914BD9">
        <w:rPr>
          <w:rFonts w:ascii="Times New Roman" w:eastAsia="Times New Roman" w:hAnsi="Times New Roman" w:cs="Times New Roman"/>
          <w:sz w:val="24"/>
          <w:szCs w:val="24"/>
        </w:rPr>
        <w:t>Natura 2000 ROSCI0106 Lunca Mijlocie a Argeșului și ROSPA0161 Lunca Mijlocie a Argeșului;</w:t>
      </w:r>
    </w:p>
    <w:p w:rsidR="00914BD9" w:rsidRPr="00914BD9" w:rsidRDefault="00914BD9" w:rsidP="00C63149">
      <w:pPr>
        <w:numPr>
          <w:ilvl w:val="0"/>
          <w:numId w:val="7"/>
        </w:numPr>
        <w:suppressAutoHyphens/>
        <w:spacing w:after="0" w:line="240" w:lineRule="auto"/>
        <w:ind w:left="0" w:firstLine="360"/>
        <w:jc w:val="both"/>
        <w:rPr>
          <w:rFonts w:ascii="Times New Roman" w:eastAsia="Times New Roman" w:hAnsi="Times New Roman" w:cs="Times New Roman"/>
          <w:b/>
          <w:bCs/>
          <w:sz w:val="24"/>
          <w:szCs w:val="24"/>
        </w:rPr>
      </w:pPr>
      <w:r w:rsidRPr="00914BD9">
        <w:rPr>
          <w:rFonts w:ascii="Times New Roman" w:eastAsia="Times New Roman" w:hAnsi="Times New Roman" w:cs="Times New Roman"/>
          <w:color w:val="191919"/>
          <w:sz w:val="24"/>
          <w:szCs w:val="24"/>
        </w:rPr>
        <w:lastRenderedPageBreak/>
        <w:t>Realizarea proiectului nu afectează integritatea ariilor naturale protejate, nu va fi afectată starea de conservare a habitatelor și speciilor pentru care au fost declarate ariile naturale</w:t>
      </w:r>
      <w:r w:rsidRPr="00914BD9">
        <w:rPr>
          <w:rFonts w:ascii="Times New Roman" w:eastAsia="Times New Roman" w:hAnsi="Times New Roman" w:cs="Times New Roman"/>
          <w:b/>
          <w:color w:val="191919"/>
          <w:sz w:val="24"/>
          <w:szCs w:val="24"/>
        </w:rPr>
        <w:t xml:space="preserve"> </w:t>
      </w:r>
      <w:r w:rsidRPr="00914BD9">
        <w:rPr>
          <w:rFonts w:ascii="Times New Roman" w:eastAsia="Times New Roman" w:hAnsi="Times New Roman" w:cs="Times New Roman"/>
          <w:sz w:val="24"/>
          <w:szCs w:val="24"/>
        </w:rPr>
        <w:t>ROSCI0106 Lunca Mijlocie a Argeșului și ROSPA0161 Lunca Mijlocie a Argeșului în condițiile respectării cu strictețe a măsurilor impuse prin avizul administratorului</w:t>
      </w:r>
      <w:r w:rsidRPr="00914BD9">
        <w:rPr>
          <w:rFonts w:ascii="Times New Roman" w:eastAsia="Times New Roman" w:hAnsi="Times New Roman" w:cs="Times New Roman"/>
          <w:b/>
          <w:color w:val="191919"/>
          <w:sz w:val="24"/>
          <w:szCs w:val="24"/>
        </w:rPr>
        <w:t xml:space="preserve"> - Agenția Națională pentru Arii Naturale Protejate Serviciul Teritorial Dâmbovița nr. </w:t>
      </w:r>
      <w:r w:rsidR="00603810">
        <w:rPr>
          <w:rFonts w:ascii="Times New Roman" w:eastAsia="Times New Roman" w:hAnsi="Times New Roman" w:cs="Times New Roman"/>
          <w:b/>
          <w:color w:val="191919"/>
          <w:sz w:val="24"/>
          <w:szCs w:val="24"/>
        </w:rPr>
        <w:t>9</w:t>
      </w:r>
      <w:r w:rsidRPr="00914BD9">
        <w:rPr>
          <w:rFonts w:ascii="Times New Roman" w:eastAsia="Times New Roman" w:hAnsi="Times New Roman" w:cs="Times New Roman"/>
          <w:b/>
          <w:color w:val="191919"/>
          <w:sz w:val="24"/>
          <w:szCs w:val="24"/>
        </w:rPr>
        <w:t>/ST DB</w:t>
      </w:r>
      <w:r w:rsidR="00603810">
        <w:rPr>
          <w:rFonts w:ascii="Times New Roman" w:eastAsia="Times New Roman" w:hAnsi="Times New Roman" w:cs="Times New Roman"/>
          <w:b/>
          <w:color w:val="191919"/>
          <w:sz w:val="24"/>
          <w:szCs w:val="24"/>
        </w:rPr>
        <w:t>/</w:t>
      </w:r>
      <w:r w:rsidRPr="00914BD9">
        <w:rPr>
          <w:rFonts w:ascii="Times New Roman" w:eastAsia="Times New Roman" w:hAnsi="Times New Roman" w:cs="Times New Roman"/>
          <w:b/>
          <w:color w:val="191919"/>
          <w:sz w:val="24"/>
          <w:szCs w:val="24"/>
        </w:rPr>
        <w:t xml:space="preserve"> din 10.12.2019</w:t>
      </w:r>
      <w:r w:rsidR="00603810">
        <w:rPr>
          <w:rFonts w:ascii="Times New Roman" w:eastAsia="Times New Roman" w:hAnsi="Times New Roman" w:cs="Times New Roman"/>
          <w:b/>
          <w:color w:val="191919"/>
          <w:sz w:val="24"/>
          <w:szCs w:val="24"/>
        </w:rPr>
        <w:t>;</w:t>
      </w:r>
    </w:p>
    <w:p w:rsidR="00914BD9" w:rsidRPr="00914BD9" w:rsidRDefault="00914BD9" w:rsidP="00C63149">
      <w:pPr>
        <w:numPr>
          <w:ilvl w:val="0"/>
          <w:numId w:val="7"/>
        </w:numPr>
        <w:shd w:val="clear" w:color="auto" w:fill="FFFFFF"/>
        <w:spacing w:after="0" w:line="160" w:lineRule="atLeast"/>
        <w:ind w:left="0" w:firstLine="360"/>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respectarea amplasamentului conform planului anexat documentaţiei şi aplicarea soluţiilor tehnice adoptate astfel încât impactul asupra florei şi faunei să fie nesemnificativ;</w:t>
      </w:r>
    </w:p>
    <w:p w:rsidR="00914BD9" w:rsidRPr="00914BD9" w:rsidRDefault="00914BD9" w:rsidP="00C63149">
      <w:pPr>
        <w:numPr>
          <w:ilvl w:val="0"/>
          <w:numId w:val="7"/>
        </w:numPr>
        <w:shd w:val="clear" w:color="auto" w:fill="FFFFFF"/>
        <w:spacing w:after="0" w:line="160" w:lineRule="atLeast"/>
        <w:ind w:left="0" w:firstLine="360"/>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respectarea regimului de arie naturală protejată de interes naţional şi comunitar, inclusiv prin informarea echipelor de lucru asupra statutului de protecție al siturilor Natura 2000 ROSCI0106 și ROSPA0161 Lunca Mijlocie a Argeșului;</w:t>
      </w:r>
    </w:p>
    <w:p w:rsidR="00914BD9" w:rsidRPr="00914BD9" w:rsidRDefault="00914BD9" w:rsidP="00C63149">
      <w:pPr>
        <w:numPr>
          <w:ilvl w:val="0"/>
          <w:numId w:val="7"/>
        </w:numPr>
        <w:shd w:val="clear" w:color="auto" w:fill="FFFFFF"/>
        <w:spacing w:after="0" w:line="160" w:lineRule="atLeast"/>
        <w:ind w:left="0" w:firstLine="360"/>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 xml:space="preserve">pentru a proteja vegetația din zonă nu vor fi afectate alte suprafețe decât cele necesare </w:t>
      </w:r>
      <w:r w:rsidR="00BD6D88">
        <w:rPr>
          <w:rFonts w:ascii="Times New Roman" w:eastAsia="Times New Roman" w:hAnsi="Times New Roman" w:cs="Times New Roman"/>
          <w:color w:val="191919"/>
          <w:sz w:val="24"/>
          <w:szCs w:val="24"/>
        </w:rPr>
        <w:t>realizării proiectului</w:t>
      </w:r>
      <w:r w:rsidRPr="00914BD9">
        <w:rPr>
          <w:rFonts w:ascii="Times New Roman" w:eastAsia="Times New Roman" w:hAnsi="Times New Roman" w:cs="Times New Roman"/>
          <w:color w:val="191919"/>
          <w:sz w:val="24"/>
          <w:szCs w:val="24"/>
        </w:rPr>
        <w:t>;</w:t>
      </w:r>
    </w:p>
    <w:p w:rsidR="00914BD9" w:rsidRPr="00914BD9" w:rsidRDefault="00914BD9" w:rsidP="00C63149">
      <w:pPr>
        <w:numPr>
          <w:ilvl w:val="0"/>
          <w:numId w:val="7"/>
        </w:numPr>
        <w:shd w:val="clear" w:color="auto" w:fill="FFFFFF"/>
        <w:spacing w:after="0" w:line="160" w:lineRule="atLeast"/>
        <w:ind w:left="0" w:firstLine="360"/>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este intezisă</w:t>
      </w:r>
      <w:r w:rsidR="00603810">
        <w:rPr>
          <w:rFonts w:ascii="Times New Roman" w:eastAsia="Times New Roman" w:hAnsi="Times New Roman" w:cs="Times New Roman"/>
          <w:color w:val="191919"/>
          <w:sz w:val="24"/>
          <w:szCs w:val="24"/>
        </w:rPr>
        <w:t xml:space="preserve"> </w:t>
      </w:r>
      <w:r w:rsidRPr="00914BD9">
        <w:rPr>
          <w:rFonts w:ascii="Times New Roman" w:eastAsia="Times New Roman" w:hAnsi="Times New Roman" w:cs="Times New Roman"/>
          <w:color w:val="191919"/>
          <w:sz w:val="24"/>
          <w:szCs w:val="24"/>
        </w:rPr>
        <w:t>orice formă de recoltare, capturare, ucidere, distrugere sau vătămare a  exemplarelor speciilor sălbatice de floră şi faună, protejate la nivel naţional sau internaţional, în oricare dintre stadiile ciclului lor biologic;</w:t>
      </w:r>
    </w:p>
    <w:p w:rsidR="00914BD9" w:rsidRPr="00914BD9" w:rsidRDefault="00914BD9" w:rsidP="00C63149">
      <w:pPr>
        <w:numPr>
          <w:ilvl w:val="0"/>
          <w:numId w:val="7"/>
        </w:numPr>
        <w:shd w:val="clear" w:color="auto" w:fill="FFFFFF"/>
        <w:spacing w:after="0" w:line="160" w:lineRule="atLeast"/>
        <w:ind w:left="0" w:firstLine="360"/>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este intezisă  introducerea de specii din afara zonei (prădători, competitori sau paraziţi ai speciilor protejate de floră şi faună sălbatică, specii exotice sau organisme modificate genetic);</w:t>
      </w:r>
    </w:p>
    <w:p w:rsidR="00914BD9" w:rsidRPr="00914BD9" w:rsidRDefault="00914BD9" w:rsidP="00C63149">
      <w:pPr>
        <w:numPr>
          <w:ilvl w:val="0"/>
          <w:numId w:val="7"/>
        </w:numPr>
        <w:shd w:val="clear" w:color="auto" w:fill="FFFFFF"/>
        <w:spacing w:after="0" w:line="160" w:lineRule="atLeast"/>
        <w:ind w:left="0" w:firstLine="360"/>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se vor limita sursele generatoare de zgomot și vibrații astfel încât să nu afecteze specii de interes comunitar care este posibil să se afle în zonă;</w:t>
      </w:r>
    </w:p>
    <w:p w:rsidR="00914BD9" w:rsidRPr="00914BD9" w:rsidRDefault="00914BD9" w:rsidP="00C63149">
      <w:pPr>
        <w:numPr>
          <w:ilvl w:val="0"/>
          <w:numId w:val="7"/>
        </w:numPr>
        <w:shd w:val="clear" w:color="auto" w:fill="FFFFFF"/>
        <w:spacing w:after="0" w:line="160" w:lineRule="atLeast"/>
        <w:ind w:left="0" w:firstLine="360"/>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 xml:space="preserve">colectarea selectivă a deșeurilor generate </w:t>
      </w:r>
      <w:r w:rsidR="00A827CA">
        <w:rPr>
          <w:rFonts w:ascii="Times New Roman" w:eastAsia="Times New Roman" w:hAnsi="Times New Roman" w:cs="Times New Roman"/>
          <w:color w:val="191919"/>
          <w:sz w:val="24"/>
          <w:szCs w:val="24"/>
        </w:rPr>
        <w:t>s</w:t>
      </w:r>
      <w:r w:rsidRPr="00914BD9">
        <w:rPr>
          <w:rFonts w:ascii="Times New Roman" w:eastAsia="Times New Roman" w:hAnsi="Times New Roman" w:cs="Times New Roman"/>
          <w:color w:val="191919"/>
          <w:sz w:val="24"/>
          <w:szCs w:val="24"/>
        </w:rPr>
        <w:t>i valorificarea/eliminarea acestora prin operatori autorizați;</w:t>
      </w:r>
    </w:p>
    <w:p w:rsidR="00914BD9" w:rsidRPr="00914BD9" w:rsidRDefault="00914BD9" w:rsidP="00914BD9">
      <w:pPr>
        <w:shd w:val="clear" w:color="auto" w:fill="FFFFFF"/>
        <w:spacing w:after="0" w:line="160" w:lineRule="atLeast"/>
        <w:ind w:left="720"/>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In vederea protejării speciilor de păsări, sunt interzise:</w:t>
      </w:r>
    </w:p>
    <w:p w:rsidR="00914BD9" w:rsidRPr="00914BD9" w:rsidRDefault="00914BD9" w:rsidP="00C63149">
      <w:pPr>
        <w:numPr>
          <w:ilvl w:val="0"/>
          <w:numId w:val="6"/>
        </w:numPr>
        <w:shd w:val="clear" w:color="auto" w:fill="FFFFFF"/>
        <w:spacing w:after="0" w:line="160" w:lineRule="atLeast"/>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uciderea sau capturarea intenționată, indiferent de metoda utilizată;</w:t>
      </w:r>
    </w:p>
    <w:p w:rsidR="00914BD9" w:rsidRPr="00914BD9" w:rsidRDefault="00914BD9" w:rsidP="00C63149">
      <w:pPr>
        <w:numPr>
          <w:ilvl w:val="0"/>
          <w:numId w:val="6"/>
        </w:numPr>
        <w:shd w:val="clear" w:color="auto" w:fill="FFFFFF"/>
        <w:spacing w:after="0" w:line="160" w:lineRule="atLeast"/>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deterioararea, distrugerea și/sau culegerea intenționată a cuiburilor și/sau ouălor din natură;</w:t>
      </w:r>
    </w:p>
    <w:p w:rsidR="00914BD9" w:rsidRPr="00914BD9" w:rsidRDefault="00914BD9" w:rsidP="00C63149">
      <w:pPr>
        <w:numPr>
          <w:ilvl w:val="0"/>
          <w:numId w:val="6"/>
        </w:numPr>
        <w:shd w:val="clear" w:color="auto" w:fill="FFFFFF"/>
        <w:spacing w:after="0" w:line="160" w:lineRule="atLeast"/>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perturbarea intenționată a păsărilor, în special în cursul perioadei de reproducere, de creștere, de hibernare și de migrație;</w:t>
      </w:r>
    </w:p>
    <w:p w:rsidR="00914BD9" w:rsidRPr="00914BD9" w:rsidRDefault="00914BD9" w:rsidP="00C63149">
      <w:pPr>
        <w:numPr>
          <w:ilvl w:val="0"/>
          <w:numId w:val="6"/>
        </w:numPr>
        <w:shd w:val="clear" w:color="auto" w:fill="FFFFFF"/>
        <w:spacing w:after="0" w:line="160" w:lineRule="atLeast"/>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deteriorarea și/sau distrugerea locurilor de reproducere sau odihnă a păsărilor;</w:t>
      </w:r>
    </w:p>
    <w:p w:rsidR="00914BD9" w:rsidRPr="00914BD9" w:rsidRDefault="00914BD9" w:rsidP="00C63149">
      <w:pPr>
        <w:numPr>
          <w:ilvl w:val="0"/>
          <w:numId w:val="6"/>
        </w:numPr>
        <w:shd w:val="clear" w:color="auto" w:fill="FFFFFF"/>
        <w:spacing w:after="0" w:line="160" w:lineRule="atLeast"/>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deținerea exemplarelor din speciile pentru care sunt interzise vânarea și capturarea;</w:t>
      </w:r>
    </w:p>
    <w:p w:rsidR="00914BD9" w:rsidRPr="00914BD9" w:rsidRDefault="00914BD9" w:rsidP="00C63149">
      <w:pPr>
        <w:numPr>
          <w:ilvl w:val="0"/>
          <w:numId w:val="6"/>
        </w:numPr>
        <w:shd w:val="clear" w:color="auto" w:fill="FFFFFF"/>
        <w:spacing w:after="0" w:line="160" w:lineRule="atLeast"/>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nu se vor tăia arborii solitari sau aliniamentele de arbori și arbuști care pot constitui loc de refugiu pentru păsările sălbatice.</w:t>
      </w:r>
    </w:p>
    <w:p w:rsidR="00914BD9" w:rsidRPr="00914BD9" w:rsidRDefault="00914BD9" w:rsidP="00C63149">
      <w:pPr>
        <w:numPr>
          <w:ilvl w:val="0"/>
          <w:numId w:val="7"/>
        </w:numPr>
        <w:shd w:val="clear" w:color="auto" w:fill="FFFFFF"/>
        <w:spacing w:after="0" w:line="160" w:lineRule="atLeast"/>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în cazul producerii accidentale a unui prejudiciu care afectează obiectivele de conservare pentru care a fost desemnată aria naturală protejată, se va anunţa în cel mai scurt timp administratorul ariei naturale protejate – Agenția Națională pentru Arii Naturale Protejate Serviciul Teritorial Dâmbovița şi Agenţia pentru Protecţia Mediului Dâmboviţa, în vederea stabilirii măsurilor de remediere ce vor fi puse în aplicare de către cel care a produs prejudiciul;</w:t>
      </w:r>
    </w:p>
    <w:p w:rsidR="00914BD9" w:rsidRPr="00914BD9" w:rsidRDefault="00914BD9" w:rsidP="00C63149">
      <w:pPr>
        <w:numPr>
          <w:ilvl w:val="0"/>
          <w:numId w:val="7"/>
        </w:numPr>
        <w:shd w:val="clear" w:color="auto" w:fill="FFFFFF"/>
        <w:spacing w:after="0" w:line="160" w:lineRule="atLeast"/>
        <w:contextualSpacing/>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anunţarea Agenţiei pentru Protecţia Mediului Dâmboviţa în situaţia în care apar elemente noi, nespecificate în documentaţie.</w:t>
      </w:r>
    </w:p>
    <w:p w:rsidR="000C480D" w:rsidRDefault="000C480D" w:rsidP="00914BD9">
      <w:pPr>
        <w:shd w:val="clear" w:color="auto" w:fill="FFFFFF"/>
        <w:spacing w:after="0" w:line="160" w:lineRule="atLeast"/>
        <w:jc w:val="both"/>
        <w:rPr>
          <w:rFonts w:ascii="Times New Roman" w:eastAsia="Times New Roman" w:hAnsi="Times New Roman" w:cs="Times New Roman"/>
          <w:color w:val="191919"/>
          <w:sz w:val="24"/>
          <w:szCs w:val="24"/>
        </w:rPr>
      </w:pPr>
    </w:p>
    <w:p w:rsidR="00914BD9" w:rsidRPr="00914BD9" w:rsidRDefault="00914BD9" w:rsidP="00914BD9">
      <w:pPr>
        <w:shd w:val="clear" w:color="auto" w:fill="FFFFFF"/>
        <w:spacing w:after="0" w:line="160" w:lineRule="atLeast"/>
        <w:jc w:val="both"/>
        <w:rPr>
          <w:rFonts w:ascii="Times New Roman" w:eastAsia="Times New Roman" w:hAnsi="Times New Roman" w:cs="Times New Roman"/>
          <w:color w:val="191919"/>
          <w:sz w:val="24"/>
          <w:szCs w:val="24"/>
        </w:rPr>
      </w:pPr>
      <w:r w:rsidRPr="00914BD9">
        <w:rPr>
          <w:rFonts w:ascii="Times New Roman" w:eastAsia="Times New Roman" w:hAnsi="Times New Roman" w:cs="Times New Roman"/>
          <w:color w:val="191919"/>
          <w:sz w:val="24"/>
          <w:szCs w:val="24"/>
        </w:rPr>
        <w:t>III. Motivele pe baza cărora s-a stabilit</w:t>
      </w:r>
      <w:r w:rsidR="000C480D">
        <w:rPr>
          <w:rFonts w:ascii="Times New Roman" w:eastAsia="Times New Roman" w:hAnsi="Times New Roman" w:cs="Times New Roman"/>
          <w:color w:val="191919"/>
          <w:sz w:val="24"/>
          <w:szCs w:val="24"/>
        </w:rPr>
        <w:t>:</w:t>
      </w:r>
      <w:r w:rsidRPr="00914BD9">
        <w:rPr>
          <w:rFonts w:ascii="Times New Roman" w:eastAsia="Times New Roman" w:hAnsi="Times New Roman" w:cs="Times New Roman"/>
          <w:color w:val="191919"/>
          <w:sz w:val="24"/>
          <w:szCs w:val="24"/>
        </w:rPr>
        <w:t xml:space="preserve"> </w:t>
      </w:r>
      <w:r w:rsidRPr="00914BD9">
        <w:rPr>
          <w:rFonts w:ascii="Times New Roman" w:eastAsia="Times New Roman" w:hAnsi="Times New Roman" w:cs="Times New Roman"/>
          <w:b/>
          <w:color w:val="191919"/>
          <w:sz w:val="24"/>
          <w:szCs w:val="24"/>
        </w:rPr>
        <w:t>nu se supune evaluării impactului asupra corpurilor de apă</w:t>
      </w:r>
      <w:r w:rsidRPr="00914BD9">
        <w:rPr>
          <w:rFonts w:ascii="Times New Roman" w:eastAsia="Times New Roman" w:hAnsi="Times New Roman" w:cs="Times New Roman"/>
          <w:color w:val="191919"/>
          <w:sz w:val="24"/>
          <w:szCs w:val="24"/>
        </w:rPr>
        <w:t>.</w:t>
      </w:r>
    </w:p>
    <w:p w:rsidR="00384B93" w:rsidRPr="005D54CC" w:rsidRDefault="00E626EB" w:rsidP="00E626EB">
      <w:pPr>
        <w:shd w:val="clear" w:color="auto" w:fill="FFFFFF"/>
        <w:spacing w:after="0" w:line="240" w:lineRule="auto"/>
        <w:jc w:val="both"/>
        <w:rPr>
          <w:rFonts w:ascii="Times New Roman" w:eastAsia="Calibri" w:hAnsi="Times New Roman" w:cs="Times New Roman"/>
          <w:b/>
          <w:i/>
          <w:sz w:val="24"/>
          <w:szCs w:val="24"/>
          <w:u w:val="single"/>
        </w:rPr>
      </w:pPr>
      <w:r>
        <w:rPr>
          <w:rFonts w:ascii="Times New Roman" w:eastAsia="Times New Roman" w:hAnsi="Times New Roman" w:cs="Times New Roman"/>
          <w:b/>
          <w:sz w:val="24"/>
          <w:szCs w:val="24"/>
        </w:rPr>
        <w:t xml:space="preserve">- </w:t>
      </w:r>
      <w:r w:rsidR="00B65C3D">
        <w:rPr>
          <w:rFonts w:ascii="Times New Roman" w:eastAsia="Times New Roman" w:hAnsi="Times New Roman" w:cs="Times New Roman"/>
          <w:b/>
          <w:sz w:val="24"/>
          <w:szCs w:val="24"/>
        </w:rPr>
        <w:t xml:space="preserve">Proiect </w:t>
      </w:r>
      <w:r w:rsidR="00914BD9" w:rsidRPr="005D54CC">
        <w:rPr>
          <w:rFonts w:ascii="Times New Roman" w:eastAsia="Times New Roman" w:hAnsi="Times New Roman" w:cs="Times New Roman"/>
          <w:b/>
          <w:sz w:val="24"/>
          <w:szCs w:val="24"/>
        </w:rPr>
        <w:t xml:space="preserve">Aviz de gospodărire a apelor pentru obținerea permisului de exploatare  </w:t>
      </w:r>
      <w:r w:rsidR="006D29C9">
        <w:rPr>
          <w:rFonts w:ascii="Times New Roman" w:eastAsia="Times New Roman" w:hAnsi="Times New Roman" w:cs="Times New Roman"/>
          <w:b/>
          <w:sz w:val="24"/>
          <w:szCs w:val="24"/>
        </w:rPr>
        <w:t>nr.</w:t>
      </w:r>
      <w:r w:rsidR="00B65C3D">
        <w:rPr>
          <w:rFonts w:ascii="Times New Roman" w:eastAsia="Times New Roman" w:hAnsi="Times New Roman" w:cs="Times New Roman"/>
          <w:b/>
          <w:sz w:val="24"/>
          <w:szCs w:val="24"/>
        </w:rPr>
        <w:t>_______</w:t>
      </w:r>
      <w:r w:rsidR="006D29C9">
        <w:rPr>
          <w:rFonts w:ascii="Times New Roman" w:eastAsia="Times New Roman" w:hAnsi="Times New Roman" w:cs="Times New Roman"/>
          <w:b/>
          <w:sz w:val="24"/>
          <w:szCs w:val="24"/>
        </w:rPr>
        <w:t xml:space="preserve">/2020 </w:t>
      </w:r>
      <w:r w:rsidR="00914BD9" w:rsidRPr="005D54CC">
        <w:rPr>
          <w:rFonts w:ascii="Times New Roman" w:eastAsia="Times New Roman" w:hAnsi="Times New Roman" w:cs="Times New Roman"/>
          <w:b/>
          <w:sz w:val="24"/>
          <w:szCs w:val="24"/>
        </w:rPr>
        <w:t xml:space="preserve">emis de ADMINISTRAȚIA NAȚIONALĂ APELE ROMÂNE – </w:t>
      </w:r>
      <w:r w:rsidR="0004694B" w:rsidRPr="005D54CC">
        <w:rPr>
          <w:rFonts w:ascii="Times New Roman" w:eastAsia="Times New Roman" w:hAnsi="Times New Roman" w:cs="Times New Roman"/>
          <w:b/>
          <w:sz w:val="24"/>
          <w:szCs w:val="24"/>
        </w:rPr>
        <w:t xml:space="preserve">Administrația Bazinală </w:t>
      </w:r>
      <w:r w:rsidR="0004694B">
        <w:rPr>
          <w:rFonts w:ascii="Times New Roman" w:eastAsia="Times New Roman" w:hAnsi="Times New Roman" w:cs="Times New Roman"/>
          <w:b/>
          <w:sz w:val="24"/>
          <w:szCs w:val="24"/>
        </w:rPr>
        <w:t>d</w:t>
      </w:r>
      <w:r w:rsidR="0004694B" w:rsidRPr="005D54CC">
        <w:rPr>
          <w:rFonts w:ascii="Times New Roman" w:eastAsia="Times New Roman" w:hAnsi="Times New Roman" w:cs="Times New Roman"/>
          <w:b/>
          <w:sz w:val="24"/>
          <w:szCs w:val="24"/>
        </w:rPr>
        <w:t xml:space="preserve">e Apă Argeș Vedea </w:t>
      </w:r>
      <w:r w:rsidR="00914BD9" w:rsidRPr="005D54CC">
        <w:rPr>
          <w:rFonts w:ascii="Times New Roman" w:eastAsia="Times New Roman" w:hAnsi="Times New Roman" w:cs="Times New Roman"/>
          <w:b/>
          <w:sz w:val="24"/>
          <w:szCs w:val="24"/>
        </w:rPr>
        <w:t xml:space="preserve">pentru </w:t>
      </w:r>
      <w:r w:rsidR="0004694B">
        <w:rPr>
          <w:rFonts w:ascii="Times New Roman" w:eastAsia="Times New Roman" w:hAnsi="Times New Roman" w:cs="Times New Roman"/>
          <w:b/>
          <w:sz w:val="24"/>
          <w:szCs w:val="24"/>
        </w:rPr>
        <w:t>SC Stone Minerale Agregate SRL</w:t>
      </w:r>
      <w:r w:rsidR="00914BD9" w:rsidRPr="005D54CC">
        <w:rPr>
          <w:rFonts w:ascii="Times New Roman" w:eastAsia="Times New Roman" w:hAnsi="Times New Roman" w:cs="Times New Roman"/>
          <w:sz w:val="24"/>
          <w:szCs w:val="24"/>
        </w:rPr>
        <w:t>;</w:t>
      </w:r>
    </w:p>
    <w:p w:rsidR="0004694B" w:rsidRPr="00BD6D88" w:rsidRDefault="0004694B" w:rsidP="00DD1485">
      <w:pPr>
        <w:spacing w:after="0" w:line="240" w:lineRule="auto"/>
        <w:rPr>
          <w:rFonts w:ascii="Times New Roman" w:eastAsia="Calibri" w:hAnsi="Times New Roman" w:cs="Times New Roman"/>
          <w:b/>
          <w:i/>
          <w:sz w:val="16"/>
          <w:szCs w:val="16"/>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DD1485" w:rsidRDefault="002E0C8A" w:rsidP="00DD1485">
      <w:pPr>
        <w:spacing w:after="0" w:line="240" w:lineRule="auto"/>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a) </w:t>
      </w:r>
      <w:r w:rsidRPr="00DD1485">
        <w:rPr>
          <w:rFonts w:ascii="Times New Roman" w:eastAsia="Calibri" w:hAnsi="Times New Roman" w:cs="Times New Roman"/>
          <w:b/>
          <w:i/>
          <w:sz w:val="24"/>
          <w:szCs w:val="24"/>
        </w:rPr>
        <w:t>mărimea proiectului</w:t>
      </w:r>
      <w:r w:rsidRPr="00DD1485">
        <w:rPr>
          <w:rFonts w:ascii="Times New Roman" w:eastAsia="Calibri" w:hAnsi="Times New Roman" w:cs="Times New Roman"/>
          <w:sz w:val="24"/>
          <w:szCs w:val="24"/>
        </w:rPr>
        <w:t>:</w:t>
      </w:r>
      <w:r w:rsidR="00826A19" w:rsidRPr="00DD1485">
        <w:rPr>
          <w:rFonts w:ascii="Times New Roman" w:eastAsia="Calibri" w:hAnsi="Times New Roman" w:cs="Times New Roman"/>
          <w:sz w:val="24"/>
          <w:szCs w:val="24"/>
        </w:rPr>
        <w:t xml:space="preserve"> </w:t>
      </w:r>
    </w:p>
    <w:p w:rsidR="00D25F7E" w:rsidRPr="0061321B" w:rsidRDefault="00D25F7E" w:rsidP="0061321B">
      <w:pPr>
        <w:spacing w:after="0" w:line="240" w:lineRule="auto"/>
        <w:ind w:firstLine="284"/>
        <w:jc w:val="both"/>
        <w:rPr>
          <w:rFonts w:ascii="Times New Roman" w:hAnsi="Times New Roman" w:cs="Times New Roman"/>
          <w:sz w:val="24"/>
          <w:szCs w:val="24"/>
        </w:rPr>
      </w:pPr>
      <w:r w:rsidRPr="0061321B">
        <w:rPr>
          <w:rFonts w:ascii="Times New Roman" w:hAnsi="Times New Roman" w:cs="Times New Roman"/>
          <w:sz w:val="24"/>
          <w:szCs w:val="24"/>
        </w:rPr>
        <w:t>Sectorul de rau care urmeaza sa fie reprofilat si decolmatat este situat pe terenul aflat in administrarea A.N. „APELE ROMANE” – Administratia Bazinala de Apa Arges – Vedea, iar S.C. STONE MINERALE AGREGATE  S.R.L.. este executantul lucrarilor de reprofilare si decolmatare a albiei minore a raului Arges.</w:t>
      </w:r>
    </w:p>
    <w:p w:rsidR="00D25F7E" w:rsidRPr="0061321B" w:rsidRDefault="00D25F7E" w:rsidP="00B21F6B">
      <w:pPr>
        <w:spacing w:after="0" w:line="240" w:lineRule="auto"/>
        <w:ind w:firstLine="284"/>
        <w:jc w:val="both"/>
        <w:rPr>
          <w:rFonts w:ascii="Times New Roman" w:hAnsi="Times New Roman" w:cs="Times New Roman"/>
          <w:sz w:val="24"/>
          <w:szCs w:val="24"/>
        </w:rPr>
      </w:pPr>
      <w:r w:rsidRPr="0061321B">
        <w:rPr>
          <w:rFonts w:ascii="Times New Roman" w:hAnsi="Times New Roman" w:cs="Times New Roman"/>
          <w:sz w:val="24"/>
          <w:szCs w:val="24"/>
        </w:rPr>
        <w:t xml:space="preserve">Suprafata perimetrului </w:t>
      </w:r>
      <w:r w:rsidRPr="0061321B">
        <w:rPr>
          <w:rFonts w:ascii="Times New Roman" w:hAnsi="Times New Roman" w:cs="Times New Roman"/>
          <w:bCs/>
          <w:sz w:val="24"/>
          <w:szCs w:val="24"/>
        </w:rPr>
        <w:t>Corbii Mari – Raul Arges, judetul Dambovita</w:t>
      </w:r>
      <w:r w:rsidRPr="0061321B">
        <w:rPr>
          <w:rFonts w:ascii="Times New Roman" w:hAnsi="Times New Roman" w:cs="Times New Roman"/>
          <w:sz w:val="24"/>
          <w:szCs w:val="24"/>
        </w:rPr>
        <w:t xml:space="preserve"> pe care se vor desfasura lucrarile de reprofilare si decolmatare a albiei minore a raului Arges este de </w:t>
      </w:r>
      <w:r w:rsidRPr="00B21F6B">
        <w:rPr>
          <w:rFonts w:ascii="Times New Roman" w:hAnsi="Times New Roman" w:cs="Times New Roman"/>
          <w:b/>
          <w:color w:val="000000"/>
          <w:sz w:val="24"/>
          <w:szCs w:val="24"/>
        </w:rPr>
        <w:t>78.458,44 mp</w:t>
      </w:r>
      <w:r w:rsidRPr="0061321B">
        <w:rPr>
          <w:rFonts w:ascii="Times New Roman" w:hAnsi="Times New Roman" w:cs="Times New Roman"/>
          <w:sz w:val="24"/>
          <w:szCs w:val="24"/>
        </w:rPr>
        <w:t xml:space="preserve"> si apartine </w:t>
      </w:r>
      <w:r w:rsidRPr="0061321B">
        <w:rPr>
          <w:rFonts w:ascii="Times New Roman" w:hAnsi="Times New Roman" w:cs="Times New Roman"/>
          <w:sz w:val="24"/>
          <w:szCs w:val="24"/>
        </w:rPr>
        <w:lastRenderedPageBreak/>
        <w:t>Administratiei Nationale ”Apele Romane</w:t>
      </w:r>
      <w:r w:rsidR="00B21F6B">
        <w:rPr>
          <w:rFonts w:ascii="Times New Roman" w:hAnsi="Times New Roman" w:cs="Times New Roman"/>
          <w:sz w:val="24"/>
          <w:szCs w:val="24"/>
        </w:rPr>
        <w:t>” -</w:t>
      </w:r>
      <w:r w:rsidRPr="0061321B">
        <w:rPr>
          <w:rFonts w:ascii="Times New Roman" w:hAnsi="Times New Roman" w:cs="Times New Roman"/>
          <w:sz w:val="24"/>
          <w:szCs w:val="24"/>
        </w:rPr>
        <w:t xml:space="preserve"> </w:t>
      </w:r>
      <w:r w:rsidRPr="0061321B">
        <w:rPr>
          <w:rFonts w:ascii="Times New Roman" w:hAnsi="Times New Roman" w:cs="Times New Roman"/>
          <w:bCs/>
          <w:sz w:val="24"/>
          <w:szCs w:val="24"/>
        </w:rPr>
        <w:t xml:space="preserve">Administratia Bazinala de Apa  </w:t>
      </w:r>
      <w:r w:rsidRPr="0061321B">
        <w:rPr>
          <w:rFonts w:ascii="Times New Roman" w:hAnsi="Times New Roman" w:cs="Times New Roman"/>
          <w:sz w:val="24"/>
          <w:szCs w:val="24"/>
        </w:rPr>
        <w:t>Arges – Vedea, iar folosinta actuala a terenului este de teren albie minora.</w:t>
      </w:r>
    </w:p>
    <w:p w:rsidR="00D25F7E" w:rsidRPr="0061321B" w:rsidRDefault="00D25F7E" w:rsidP="0061321B">
      <w:pPr>
        <w:autoSpaceDE w:val="0"/>
        <w:autoSpaceDN w:val="0"/>
        <w:adjustRightInd w:val="0"/>
        <w:spacing w:after="0" w:line="240" w:lineRule="auto"/>
        <w:ind w:firstLine="284"/>
        <w:jc w:val="both"/>
        <w:rPr>
          <w:rFonts w:ascii="Times New Roman" w:hAnsi="Times New Roman" w:cs="Times New Roman"/>
          <w:bCs/>
          <w:color w:val="000000"/>
          <w:sz w:val="24"/>
          <w:szCs w:val="24"/>
        </w:rPr>
      </w:pPr>
      <w:r w:rsidRPr="0061321B">
        <w:rPr>
          <w:rFonts w:ascii="Times New Roman" w:hAnsi="Times New Roman" w:cs="Times New Roman"/>
          <w:sz w:val="24"/>
          <w:szCs w:val="24"/>
        </w:rPr>
        <w:t xml:space="preserve">Amplasamentul perimetrului </w:t>
      </w:r>
      <w:r w:rsidRPr="0061321B">
        <w:rPr>
          <w:rFonts w:ascii="Times New Roman" w:hAnsi="Times New Roman" w:cs="Times New Roman"/>
          <w:bCs/>
          <w:sz w:val="24"/>
          <w:szCs w:val="24"/>
        </w:rPr>
        <w:t>Corbii Mari – Raul Arges, judetul Dambovita</w:t>
      </w:r>
      <w:r w:rsidRPr="0061321B">
        <w:rPr>
          <w:rFonts w:ascii="Times New Roman" w:hAnsi="Times New Roman" w:cs="Times New Roman"/>
          <w:sz w:val="24"/>
          <w:szCs w:val="24"/>
        </w:rPr>
        <w:t xml:space="preserve"> este situat</w:t>
      </w:r>
      <w:r w:rsidRPr="0061321B">
        <w:rPr>
          <w:rFonts w:ascii="Times New Roman" w:hAnsi="Times New Roman" w:cs="Times New Roman"/>
          <w:color w:val="000000"/>
          <w:sz w:val="24"/>
          <w:szCs w:val="24"/>
        </w:rPr>
        <w:t>,</w:t>
      </w:r>
      <w:r w:rsidRPr="0061321B">
        <w:rPr>
          <w:rFonts w:ascii="Times New Roman" w:hAnsi="Times New Roman" w:cs="Times New Roman"/>
          <w:b/>
          <w:i/>
          <w:sz w:val="24"/>
          <w:szCs w:val="24"/>
        </w:rPr>
        <w:t xml:space="preserve"> </w:t>
      </w:r>
      <w:r w:rsidRPr="0061321B">
        <w:rPr>
          <w:rFonts w:ascii="Times New Roman" w:hAnsi="Times New Roman" w:cs="Times New Roman"/>
          <w:sz w:val="24"/>
          <w:szCs w:val="24"/>
        </w:rPr>
        <w:t xml:space="preserve">la cca 3,70 km amonte de podul de pe drumul judetean </w:t>
      </w:r>
      <w:r w:rsidRPr="0061321B">
        <w:rPr>
          <w:rFonts w:ascii="Times New Roman" w:hAnsi="Times New Roman" w:cs="Times New Roman"/>
          <w:color w:val="000000"/>
          <w:sz w:val="24"/>
          <w:szCs w:val="24"/>
        </w:rPr>
        <w:t xml:space="preserve">DJ 711 A Corbii Mari – Potlogi si la cca 300 m aval de </w:t>
      </w:r>
      <w:r w:rsidRPr="0061321B">
        <w:rPr>
          <w:rFonts w:ascii="Times New Roman" w:hAnsi="Times New Roman" w:cs="Times New Roman"/>
          <w:sz w:val="24"/>
          <w:szCs w:val="24"/>
          <w:shd w:val="clear" w:color="auto" w:fill="FFFFFF"/>
        </w:rPr>
        <w:t>capatul aval al amenajarii</w:t>
      </w:r>
      <w:r w:rsidRPr="0061321B">
        <w:rPr>
          <w:rFonts w:ascii="Times New Roman" w:hAnsi="Times New Roman" w:cs="Times New Roman"/>
          <w:bCs/>
          <w:color w:val="000000"/>
          <w:sz w:val="24"/>
          <w:szCs w:val="24"/>
        </w:rPr>
        <w:t xml:space="preserve"> raului Arges in zona Ungureni-Podu Corbencii.</w:t>
      </w:r>
    </w:p>
    <w:p w:rsidR="00B21F6B" w:rsidRPr="002005A3" w:rsidRDefault="00B21F6B" w:rsidP="0061321B">
      <w:pPr>
        <w:spacing w:after="0" w:line="240" w:lineRule="auto"/>
        <w:ind w:firstLine="284"/>
        <w:jc w:val="both"/>
        <w:rPr>
          <w:rFonts w:ascii="Times New Roman" w:hAnsi="Times New Roman" w:cs="Times New Roman"/>
          <w:sz w:val="16"/>
          <w:szCs w:val="16"/>
        </w:rPr>
      </w:pPr>
    </w:p>
    <w:p w:rsidR="00F85CAF" w:rsidRPr="0061321B" w:rsidRDefault="00F85CAF" w:rsidP="00F85CAF">
      <w:pPr>
        <w:pStyle w:val="BodyText"/>
        <w:spacing w:after="0" w:line="240" w:lineRule="auto"/>
        <w:ind w:firstLine="284"/>
        <w:jc w:val="both"/>
        <w:rPr>
          <w:rFonts w:ascii="Times New Roman" w:hAnsi="Times New Roman"/>
          <w:b/>
          <w:i/>
          <w:color w:val="000000"/>
          <w:sz w:val="24"/>
          <w:szCs w:val="24"/>
          <w:lang w:val="ro-RO"/>
        </w:rPr>
      </w:pPr>
      <w:r w:rsidRPr="0061321B">
        <w:rPr>
          <w:rFonts w:ascii="Times New Roman" w:hAnsi="Times New Roman"/>
          <w:b/>
          <w:i/>
          <w:color w:val="000000"/>
          <w:sz w:val="24"/>
          <w:szCs w:val="24"/>
          <w:lang w:val="ro-RO"/>
        </w:rPr>
        <w:t xml:space="preserve">Suprafata perimetrului </w:t>
      </w:r>
    </w:p>
    <w:p w:rsidR="00F85CAF" w:rsidRPr="0061321B" w:rsidRDefault="00F85CAF" w:rsidP="00F85CAF">
      <w:pPr>
        <w:pStyle w:val="BodyText2"/>
        <w:spacing w:after="0" w:line="240" w:lineRule="auto"/>
        <w:ind w:firstLine="284"/>
        <w:jc w:val="both"/>
        <w:rPr>
          <w:rFonts w:ascii="Times New Roman" w:hAnsi="Times New Roman" w:cs="Times New Roman"/>
          <w:sz w:val="24"/>
          <w:szCs w:val="24"/>
        </w:rPr>
      </w:pPr>
      <w:r w:rsidRPr="0061321B">
        <w:rPr>
          <w:rFonts w:ascii="Times New Roman" w:hAnsi="Times New Roman" w:cs="Times New Roman"/>
          <w:sz w:val="24"/>
          <w:szCs w:val="24"/>
        </w:rPr>
        <w:t xml:space="preserve">Suprafata terenului inchiriat este de </w:t>
      </w:r>
      <w:r w:rsidRPr="0061321B">
        <w:rPr>
          <w:rFonts w:ascii="Times New Roman" w:hAnsi="Times New Roman" w:cs="Times New Roman"/>
          <w:color w:val="000000"/>
          <w:sz w:val="24"/>
          <w:szCs w:val="24"/>
        </w:rPr>
        <w:t>78.458,44 mp</w:t>
      </w:r>
      <w:r w:rsidRPr="0061321B">
        <w:rPr>
          <w:rFonts w:ascii="Times New Roman" w:hAnsi="Times New Roman" w:cs="Times New Roman"/>
          <w:sz w:val="24"/>
          <w:szCs w:val="24"/>
        </w:rPr>
        <w:t xml:space="preserve"> si este delimitata de urmatoarele puncte de coordonate, in sistem de referinta STEREO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351"/>
        <w:gridCol w:w="1351"/>
        <w:gridCol w:w="1045"/>
        <w:gridCol w:w="1483"/>
        <w:gridCol w:w="1460"/>
      </w:tblGrid>
      <w:tr w:rsidR="00F85CAF" w:rsidRPr="0061321B" w:rsidTr="00E161C3">
        <w:trPr>
          <w:jc w:val="center"/>
        </w:trPr>
        <w:tc>
          <w:tcPr>
            <w:tcW w:w="1107" w:type="dxa"/>
            <w:shd w:val="clear" w:color="auto" w:fill="auto"/>
          </w:tcPr>
          <w:p w:rsidR="00F85CAF" w:rsidRPr="0061321B" w:rsidRDefault="00F85CAF" w:rsidP="00E161C3">
            <w:pPr>
              <w:spacing w:after="0" w:line="240" w:lineRule="auto"/>
              <w:jc w:val="both"/>
              <w:rPr>
                <w:rFonts w:ascii="Times New Roman" w:hAnsi="Times New Roman" w:cs="Times New Roman"/>
                <w:b/>
                <w:color w:val="000000"/>
                <w:sz w:val="24"/>
                <w:szCs w:val="24"/>
              </w:rPr>
            </w:pPr>
            <w:r w:rsidRPr="0061321B">
              <w:rPr>
                <w:rFonts w:ascii="Times New Roman" w:hAnsi="Times New Roman" w:cs="Times New Roman"/>
                <w:b/>
                <w:color w:val="000000"/>
                <w:sz w:val="24"/>
                <w:szCs w:val="24"/>
              </w:rPr>
              <w:t>Nr. pct.</w:t>
            </w:r>
          </w:p>
        </w:tc>
        <w:tc>
          <w:tcPr>
            <w:tcW w:w="1351" w:type="dxa"/>
            <w:shd w:val="clear" w:color="auto" w:fill="auto"/>
          </w:tcPr>
          <w:p w:rsidR="00F85CAF" w:rsidRPr="0061321B" w:rsidRDefault="00F85CAF" w:rsidP="00E161C3">
            <w:pPr>
              <w:spacing w:after="0" w:line="240" w:lineRule="auto"/>
              <w:jc w:val="both"/>
              <w:rPr>
                <w:rFonts w:ascii="Times New Roman" w:hAnsi="Times New Roman" w:cs="Times New Roman"/>
                <w:b/>
                <w:color w:val="000000"/>
                <w:sz w:val="24"/>
                <w:szCs w:val="24"/>
              </w:rPr>
            </w:pPr>
            <w:r w:rsidRPr="0061321B">
              <w:rPr>
                <w:rFonts w:ascii="Times New Roman" w:hAnsi="Times New Roman" w:cs="Times New Roman"/>
                <w:b/>
                <w:color w:val="000000"/>
                <w:sz w:val="24"/>
                <w:szCs w:val="24"/>
              </w:rPr>
              <w:t>X</w:t>
            </w:r>
          </w:p>
        </w:tc>
        <w:tc>
          <w:tcPr>
            <w:tcW w:w="1351" w:type="dxa"/>
            <w:shd w:val="clear" w:color="auto" w:fill="auto"/>
          </w:tcPr>
          <w:p w:rsidR="00F85CAF" w:rsidRPr="0061321B" w:rsidRDefault="00F85CAF" w:rsidP="00E161C3">
            <w:pPr>
              <w:spacing w:after="0" w:line="240" w:lineRule="auto"/>
              <w:jc w:val="both"/>
              <w:rPr>
                <w:rFonts w:ascii="Times New Roman" w:hAnsi="Times New Roman" w:cs="Times New Roman"/>
                <w:b/>
                <w:color w:val="000000"/>
                <w:sz w:val="24"/>
                <w:szCs w:val="24"/>
              </w:rPr>
            </w:pPr>
            <w:r w:rsidRPr="0061321B">
              <w:rPr>
                <w:rFonts w:ascii="Times New Roman" w:hAnsi="Times New Roman" w:cs="Times New Roman"/>
                <w:b/>
                <w:color w:val="000000"/>
                <w:sz w:val="24"/>
                <w:szCs w:val="24"/>
              </w:rPr>
              <w:t>Y</w:t>
            </w:r>
          </w:p>
        </w:tc>
        <w:tc>
          <w:tcPr>
            <w:tcW w:w="1045" w:type="dxa"/>
            <w:shd w:val="clear" w:color="auto" w:fill="auto"/>
          </w:tcPr>
          <w:p w:rsidR="00F85CAF" w:rsidRPr="0061321B" w:rsidRDefault="00F85CAF" w:rsidP="00E161C3">
            <w:pPr>
              <w:spacing w:after="0" w:line="240" w:lineRule="auto"/>
              <w:jc w:val="both"/>
              <w:rPr>
                <w:rFonts w:ascii="Times New Roman" w:hAnsi="Times New Roman" w:cs="Times New Roman"/>
                <w:b/>
                <w:color w:val="000000"/>
                <w:sz w:val="24"/>
                <w:szCs w:val="24"/>
              </w:rPr>
            </w:pPr>
            <w:r w:rsidRPr="0061321B">
              <w:rPr>
                <w:rFonts w:ascii="Times New Roman" w:hAnsi="Times New Roman" w:cs="Times New Roman"/>
                <w:b/>
                <w:color w:val="000000"/>
                <w:sz w:val="24"/>
                <w:szCs w:val="24"/>
              </w:rPr>
              <w:t>Nr. pct.</w:t>
            </w:r>
          </w:p>
        </w:tc>
        <w:tc>
          <w:tcPr>
            <w:tcW w:w="1483" w:type="dxa"/>
            <w:shd w:val="clear" w:color="auto" w:fill="auto"/>
          </w:tcPr>
          <w:p w:rsidR="00F85CAF" w:rsidRPr="0061321B" w:rsidRDefault="00F85CAF" w:rsidP="00E161C3">
            <w:pPr>
              <w:spacing w:after="0" w:line="240" w:lineRule="auto"/>
              <w:jc w:val="both"/>
              <w:rPr>
                <w:rFonts w:ascii="Times New Roman" w:hAnsi="Times New Roman" w:cs="Times New Roman"/>
                <w:b/>
                <w:color w:val="000000"/>
                <w:sz w:val="24"/>
                <w:szCs w:val="24"/>
              </w:rPr>
            </w:pPr>
            <w:r w:rsidRPr="0061321B">
              <w:rPr>
                <w:rFonts w:ascii="Times New Roman" w:hAnsi="Times New Roman" w:cs="Times New Roman"/>
                <w:b/>
                <w:color w:val="000000"/>
                <w:sz w:val="24"/>
                <w:szCs w:val="24"/>
              </w:rPr>
              <w:t>X</w:t>
            </w:r>
          </w:p>
        </w:tc>
        <w:tc>
          <w:tcPr>
            <w:tcW w:w="1460" w:type="dxa"/>
            <w:shd w:val="clear" w:color="auto" w:fill="auto"/>
          </w:tcPr>
          <w:p w:rsidR="00F85CAF" w:rsidRPr="0061321B" w:rsidRDefault="00F85CAF" w:rsidP="00E161C3">
            <w:pPr>
              <w:spacing w:after="0" w:line="240" w:lineRule="auto"/>
              <w:jc w:val="both"/>
              <w:rPr>
                <w:rFonts w:ascii="Times New Roman" w:hAnsi="Times New Roman" w:cs="Times New Roman"/>
                <w:b/>
                <w:color w:val="000000"/>
                <w:sz w:val="24"/>
                <w:szCs w:val="24"/>
              </w:rPr>
            </w:pPr>
            <w:r w:rsidRPr="0061321B">
              <w:rPr>
                <w:rFonts w:ascii="Times New Roman" w:hAnsi="Times New Roman" w:cs="Times New Roman"/>
                <w:b/>
                <w:color w:val="000000"/>
                <w:sz w:val="24"/>
                <w:szCs w:val="24"/>
              </w:rPr>
              <w:t>Y</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820</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542415,11</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339984,11</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819</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542341,42</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339494,84</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821</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542459,17</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339916,84</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801</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542300,00</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339503,78</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822</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542486,52</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339871,72</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802</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542263,00</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339511,76</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823</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542471,50</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339869,06</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803</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542279,09</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339582,29</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824</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542492,80</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339819,43</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804</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542284,26</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339619,44</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825</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542497,65</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339803,11</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805</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542305,81</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339661,01</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826</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542497,40</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339769,01</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806</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542317,25</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339678,34</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827</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542494,13</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339752,34</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807</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542314,08</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339684,22</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828</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542481,81</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339710,37</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808</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542279,54</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339733,50</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829</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542476,03</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339690,03</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809</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542296,68</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339813,54</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830</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542470,61</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339659,63</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810</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542298,08</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339841,13</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831</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542458,78</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339605,15</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811</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542281,68</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339863,03</w:t>
            </w:r>
          </w:p>
        </w:tc>
      </w:tr>
    </w:tbl>
    <w:p w:rsidR="00F85CAF" w:rsidRPr="0061321B" w:rsidRDefault="00F85CAF" w:rsidP="00F85CAF">
      <w:pPr>
        <w:pStyle w:val="BodyText2"/>
        <w:spacing w:after="0" w:line="240" w:lineRule="auto"/>
        <w:ind w:firstLine="284"/>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351"/>
        <w:gridCol w:w="1351"/>
        <w:gridCol w:w="1045"/>
        <w:gridCol w:w="1483"/>
        <w:gridCol w:w="1460"/>
      </w:tblGrid>
      <w:tr w:rsidR="00F85CAF" w:rsidRPr="0061321B" w:rsidTr="00E161C3">
        <w:trPr>
          <w:jc w:val="center"/>
        </w:trPr>
        <w:tc>
          <w:tcPr>
            <w:tcW w:w="1107" w:type="dxa"/>
            <w:shd w:val="clear" w:color="auto" w:fill="auto"/>
          </w:tcPr>
          <w:p w:rsidR="00F85CAF" w:rsidRPr="0061321B" w:rsidRDefault="00F85CAF" w:rsidP="00E161C3">
            <w:pPr>
              <w:spacing w:after="0" w:line="240" w:lineRule="auto"/>
              <w:jc w:val="both"/>
              <w:rPr>
                <w:rFonts w:ascii="Times New Roman" w:hAnsi="Times New Roman" w:cs="Times New Roman"/>
                <w:b/>
                <w:color w:val="000000"/>
                <w:sz w:val="24"/>
                <w:szCs w:val="24"/>
              </w:rPr>
            </w:pPr>
            <w:r w:rsidRPr="0061321B">
              <w:rPr>
                <w:rFonts w:ascii="Times New Roman" w:hAnsi="Times New Roman" w:cs="Times New Roman"/>
                <w:b/>
                <w:color w:val="000000"/>
                <w:sz w:val="24"/>
                <w:szCs w:val="24"/>
              </w:rPr>
              <w:t>Nr. pct.</w:t>
            </w:r>
          </w:p>
        </w:tc>
        <w:tc>
          <w:tcPr>
            <w:tcW w:w="1351" w:type="dxa"/>
            <w:shd w:val="clear" w:color="auto" w:fill="auto"/>
          </w:tcPr>
          <w:p w:rsidR="00F85CAF" w:rsidRPr="0061321B" w:rsidRDefault="00F85CAF" w:rsidP="00E161C3">
            <w:pPr>
              <w:spacing w:after="0" w:line="240" w:lineRule="auto"/>
              <w:jc w:val="both"/>
              <w:rPr>
                <w:rFonts w:ascii="Times New Roman" w:hAnsi="Times New Roman" w:cs="Times New Roman"/>
                <w:b/>
                <w:color w:val="000000"/>
                <w:sz w:val="24"/>
                <w:szCs w:val="24"/>
              </w:rPr>
            </w:pPr>
            <w:r w:rsidRPr="0061321B">
              <w:rPr>
                <w:rFonts w:ascii="Times New Roman" w:hAnsi="Times New Roman" w:cs="Times New Roman"/>
                <w:b/>
                <w:color w:val="000000"/>
                <w:sz w:val="24"/>
                <w:szCs w:val="24"/>
              </w:rPr>
              <w:t>X</w:t>
            </w:r>
          </w:p>
        </w:tc>
        <w:tc>
          <w:tcPr>
            <w:tcW w:w="1351" w:type="dxa"/>
            <w:shd w:val="clear" w:color="auto" w:fill="auto"/>
          </w:tcPr>
          <w:p w:rsidR="00F85CAF" w:rsidRPr="0061321B" w:rsidRDefault="00F85CAF" w:rsidP="00E161C3">
            <w:pPr>
              <w:spacing w:after="0" w:line="240" w:lineRule="auto"/>
              <w:jc w:val="both"/>
              <w:rPr>
                <w:rFonts w:ascii="Times New Roman" w:hAnsi="Times New Roman" w:cs="Times New Roman"/>
                <w:b/>
                <w:color w:val="000000"/>
                <w:sz w:val="24"/>
                <w:szCs w:val="24"/>
              </w:rPr>
            </w:pPr>
            <w:r w:rsidRPr="0061321B">
              <w:rPr>
                <w:rFonts w:ascii="Times New Roman" w:hAnsi="Times New Roman" w:cs="Times New Roman"/>
                <w:b/>
                <w:color w:val="000000"/>
                <w:sz w:val="24"/>
                <w:szCs w:val="24"/>
              </w:rPr>
              <w:t>Y</w:t>
            </w:r>
          </w:p>
        </w:tc>
        <w:tc>
          <w:tcPr>
            <w:tcW w:w="1045" w:type="dxa"/>
            <w:shd w:val="clear" w:color="auto" w:fill="auto"/>
          </w:tcPr>
          <w:p w:rsidR="00F85CAF" w:rsidRPr="0061321B" w:rsidRDefault="00F85CAF" w:rsidP="00E161C3">
            <w:pPr>
              <w:spacing w:after="0" w:line="240" w:lineRule="auto"/>
              <w:jc w:val="both"/>
              <w:rPr>
                <w:rFonts w:ascii="Times New Roman" w:hAnsi="Times New Roman" w:cs="Times New Roman"/>
                <w:b/>
                <w:color w:val="000000"/>
                <w:sz w:val="24"/>
                <w:szCs w:val="24"/>
              </w:rPr>
            </w:pPr>
            <w:r w:rsidRPr="0061321B">
              <w:rPr>
                <w:rFonts w:ascii="Times New Roman" w:hAnsi="Times New Roman" w:cs="Times New Roman"/>
                <w:b/>
                <w:color w:val="000000"/>
                <w:sz w:val="24"/>
                <w:szCs w:val="24"/>
              </w:rPr>
              <w:t>Nr. pct.</w:t>
            </w:r>
          </w:p>
        </w:tc>
        <w:tc>
          <w:tcPr>
            <w:tcW w:w="1483" w:type="dxa"/>
            <w:shd w:val="clear" w:color="auto" w:fill="auto"/>
          </w:tcPr>
          <w:p w:rsidR="00F85CAF" w:rsidRPr="0061321B" w:rsidRDefault="00F85CAF" w:rsidP="00E161C3">
            <w:pPr>
              <w:spacing w:after="0" w:line="240" w:lineRule="auto"/>
              <w:jc w:val="both"/>
              <w:rPr>
                <w:rFonts w:ascii="Times New Roman" w:hAnsi="Times New Roman" w:cs="Times New Roman"/>
                <w:b/>
                <w:color w:val="000000"/>
                <w:sz w:val="24"/>
                <w:szCs w:val="24"/>
              </w:rPr>
            </w:pPr>
            <w:r w:rsidRPr="0061321B">
              <w:rPr>
                <w:rFonts w:ascii="Times New Roman" w:hAnsi="Times New Roman" w:cs="Times New Roman"/>
                <w:b/>
                <w:color w:val="000000"/>
                <w:sz w:val="24"/>
                <w:szCs w:val="24"/>
              </w:rPr>
              <w:t>X</w:t>
            </w:r>
          </w:p>
        </w:tc>
        <w:tc>
          <w:tcPr>
            <w:tcW w:w="1460" w:type="dxa"/>
            <w:shd w:val="clear" w:color="auto" w:fill="auto"/>
          </w:tcPr>
          <w:p w:rsidR="00F85CAF" w:rsidRPr="0061321B" w:rsidRDefault="00F85CAF" w:rsidP="00E161C3">
            <w:pPr>
              <w:spacing w:after="0" w:line="240" w:lineRule="auto"/>
              <w:jc w:val="both"/>
              <w:rPr>
                <w:rFonts w:ascii="Times New Roman" w:hAnsi="Times New Roman" w:cs="Times New Roman"/>
                <w:b/>
                <w:color w:val="000000"/>
                <w:sz w:val="24"/>
                <w:szCs w:val="24"/>
              </w:rPr>
            </w:pPr>
            <w:r w:rsidRPr="0061321B">
              <w:rPr>
                <w:rFonts w:ascii="Times New Roman" w:hAnsi="Times New Roman" w:cs="Times New Roman"/>
                <w:b/>
                <w:color w:val="000000"/>
                <w:sz w:val="24"/>
                <w:szCs w:val="24"/>
              </w:rPr>
              <w:t>Y</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831</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542458,78</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339605,15</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811</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542281,68</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339863,03</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832</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542461,96</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339603,87</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812</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542272,99</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339882,53</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833</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542444,14</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339594,20</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791</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542268,94</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339900,86</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817</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542431,44</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339587,80</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792</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542356,22</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339950,20</w:t>
            </w:r>
          </w:p>
        </w:tc>
      </w:tr>
      <w:tr w:rsidR="00F85CAF" w:rsidRPr="0061321B" w:rsidTr="00E161C3">
        <w:trPr>
          <w:jc w:val="center"/>
        </w:trPr>
        <w:tc>
          <w:tcPr>
            <w:tcW w:w="1107"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818</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542404,40</w:t>
            </w:r>
          </w:p>
        </w:tc>
        <w:tc>
          <w:tcPr>
            <w:tcW w:w="1351"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339533,08</w:t>
            </w:r>
          </w:p>
        </w:tc>
        <w:tc>
          <w:tcPr>
            <w:tcW w:w="1045"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813</w:t>
            </w:r>
          </w:p>
        </w:tc>
        <w:tc>
          <w:tcPr>
            <w:tcW w:w="1483"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542356,93</w:t>
            </w:r>
          </w:p>
        </w:tc>
        <w:tc>
          <w:tcPr>
            <w:tcW w:w="1460" w:type="dxa"/>
            <w:shd w:val="clear" w:color="auto" w:fill="auto"/>
            <w:vAlign w:val="bottom"/>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339950,61</w:t>
            </w:r>
          </w:p>
        </w:tc>
      </w:tr>
    </w:tbl>
    <w:p w:rsidR="00F85CAF" w:rsidRPr="002005A3" w:rsidRDefault="00F85CAF" w:rsidP="00F85CAF">
      <w:pPr>
        <w:pStyle w:val="BodyText2"/>
        <w:spacing w:after="0" w:line="240" w:lineRule="auto"/>
        <w:ind w:firstLine="284"/>
        <w:jc w:val="both"/>
        <w:rPr>
          <w:rFonts w:ascii="Times New Roman" w:hAnsi="Times New Roman" w:cs="Times New Roman"/>
          <w:sz w:val="16"/>
          <w:szCs w:val="16"/>
        </w:rPr>
      </w:pPr>
    </w:p>
    <w:p w:rsidR="00F85CAF" w:rsidRPr="0061321B" w:rsidRDefault="00F85CAF" w:rsidP="00F85CAF">
      <w:pPr>
        <w:pStyle w:val="BodyText2"/>
        <w:spacing w:after="0" w:line="240" w:lineRule="auto"/>
        <w:ind w:firstLine="284"/>
        <w:jc w:val="both"/>
        <w:rPr>
          <w:rFonts w:ascii="Times New Roman" w:hAnsi="Times New Roman" w:cs="Times New Roman"/>
          <w:sz w:val="24"/>
          <w:szCs w:val="24"/>
        </w:rPr>
      </w:pPr>
      <w:r w:rsidRPr="0061321B">
        <w:rPr>
          <w:rFonts w:ascii="Times New Roman" w:hAnsi="Times New Roman" w:cs="Times New Roman"/>
          <w:sz w:val="24"/>
          <w:szCs w:val="24"/>
        </w:rPr>
        <w:t xml:space="preserve">Delimitarea terenului, cu suprafata totala de </w:t>
      </w:r>
      <w:r w:rsidRPr="0061321B">
        <w:rPr>
          <w:rFonts w:ascii="Times New Roman" w:hAnsi="Times New Roman" w:cs="Times New Roman"/>
          <w:color w:val="000000"/>
          <w:sz w:val="24"/>
          <w:szCs w:val="24"/>
        </w:rPr>
        <w:t>78.458,44 mp</w:t>
      </w:r>
      <w:r w:rsidRPr="0061321B">
        <w:rPr>
          <w:rFonts w:ascii="Times New Roman" w:hAnsi="Times New Roman" w:cs="Times New Roman"/>
          <w:sz w:val="24"/>
          <w:szCs w:val="24"/>
        </w:rPr>
        <w:t xml:space="preserve">, s-a facut pe baza coordonatelor din planurile cadastrale intocmite pentru intabularea celor trei terenuri. </w:t>
      </w:r>
    </w:p>
    <w:p w:rsidR="00F85CAF" w:rsidRPr="002005A3" w:rsidRDefault="00F85CAF" w:rsidP="00F85CAF">
      <w:pPr>
        <w:spacing w:after="0" w:line="240" w:lineRule="auto"/>
        <w:ind w:firstLine="284"/>
        <w:jc w:val="both"/>
        <w:rPr>
          <w:rFonts w:ascii="Times New Roman" w:hAnsi="Times New Roman" w:cs="Times New Roman"/>
          <w:color w:val="000000"/>
          <w:sz w:val="16"/>
          <w:szCs w:val="16"/>
        </w:rPr>
      </w:pPr>
    </w:p>
    <w:p w:rsidR="00F85CAF" w:rsidRPr="0061321B" w:rsidRDefault="00F85CAF" w:rsidP="00F85CAF">
      <w:pPr>
        <w:pStyle w:val="Body4"/>
        <w:ind w:firstLine="426"/>
      </w:pPr>
      <w:r w:rsidRPr="0061321B">
        <w:t xml:space="preserve">Coordonatele perimetrului de exploatare propus, cu suprafata de </w:t>
      </w:r>
      <w:r w:rsidRPr="0061321B">
        <w:rPr>
          <w:color w:val="000000"/>
        </w:rPr>
        <w:t>68.000,0 mp</w:t>
      </w:r>
      <w:r w:rsidRPr="0061321B">
        <w:t>, sunt: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443"/>
        <w:gridCol w:w="1559"/>
        <w:gridCol w:w="1134"/>
        <w:gridCol w:w="1418"/>
        <w:gridCol w:w="1843"/>
      </w:tblGrid>
      <w:tr w:rsidR="00F85CAF" w:rsidRPr="0061321B" w:rsidTr="00E161C3">
        <w:tc>
          <w:tcPr>
            <w:tcW w:w="1250"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Nr. pct.</w:t>
            </w:r>
          </w:p>
        </w:tc>
        <w:tc>
          <w:tcPr>
            <w:tcW w:w="1443"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X</w:t>
            </w:r>
          </w:p>
        </w:tc>
        <w:tc>
          <w:tcPr>
            <w:tcW w:w="1559"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Y</w:t>
            </w:r>
          </w:p>
        </w:tc>
        <w:tc>
          <w:tcPr>
            <w:tcW w:w="1134"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Nr. pct.</w:t>
            </w:r>
          </w:p>
        </w:tc>
        <w:tc>
          <w:tcPr>
            <w:tcW w:w="1418"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X</w:t>
            </w:r>
          </w:p>
        </w:tc>
        <w:tc>
          <w:tcPr>
            <w:tcW w:w="1843"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Y</w:t>
            </w:r>
          </w:p>
        </w:tc>
      </w:tr>
      <w:tr w:rsidR="00F85CAF" w:rsidRPr="0061321B" w:rsidTr="00E161C3">
        <w:tc>
          <w:tcPr>
            <w:tcW w:w="1250"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1</w:t>
            </w:r>
          </w:p>
        </w:tc>
        <w:tc>
          <w:tcPr>
            <w:tcW w:w="1443"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339.979,00</w:t>
            </w:r>
          </w:p>
        </w:tc>
        <w:tc>
          <w:tcPr>
            <w:tcW w:w="1559"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542.406,00</w:t>
            </w:r>
          </w:p>
        </w:tc>
        <w:tc>
          <w:tcPr>
            <w:tcW w:w="1134"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5</w:t>
            </w:r>
          </w:p>
        </w:tc>
        <w:tc>
          <w:tcPr>
            <w:tcW w:w="1418"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339.495,00</w:t>
            </w:r>
          </w:p>
        </w:tc>
        <w:tc>
          <w:tcPr>
            <w:tcW w:w="1843"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542.341,00</w:t>
            </w:r>
          </w:p>
        </w:tc>
      </w:tr>
      <w:tr w:rsidR="00F85CAF" w:rsidRPr="0061321B" w:rsidTr="00E161C3">
        <w:tc>
          <w:tcPr>
            <w:tcW w:w="1250"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2</w:t>
            </w:r>
          </w:p>
        </w:tc>
        <w:tc>
          <w:tcPr>
            <w:tcW w:w="1443"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339.773,00</w:t>
            </w:r>
          </w:p>
        </w:tc>
        <w:tc>
          <w:tcPr>
            <w:tcW w:w="1559"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542.495,00</w:t>
            </w:r>
          </w:p>
        </w:tc>
        <w:tc>
          <w:tcPr>
            <w:tcW w:w="1134"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6</w:t>
            </w:r>
          </w:p>
        </w:tc>
        <w:tc>
          <w:tcPr>
            <w:tcW w:w="1418"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339.512,00</w:t>
            </w:r>
          </w:p>
        </w:tc>
        <w:tc>
          <w:tcPr>
            <w:tcW w:w="1843"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542.263,00</w:t>
            </w:r>
          </w:p>
        </w:tc>
      </w:tr>
      <w:tr w:rsidR="00F85CAF" w:rsidRPr="0061321B" w:rsidTr="00E161C3">
        <w:tc>
          <w:tcPr>
            <w:tcW w:w="1250"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3</w:t>
            </w:r>
          </w:p>
        </w:tc>
        <w:tc>
          <w:tcPr>
            <w:tcW w:w="1443"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339.588,00</w:t>
            </w:r>
          </w:p>
        </w:tc>
        <w:tc>
          <w:tcPr>
            <w:tcW w:w="1559"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542.431,00</w:t>
            </w:r>
          </w:p>
        </w:tc>
        <w:tc>
          <w:tcPr>
            <w:tcW w:w="1134"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7</w:t>
            </w:r>
          </w:p>
        </w:tc>
        <w:tc>
          <w:tcPr>
            <w:tcW w:w="1418"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339.678,00</w:t>
            </w:r>
          </w:p>
        </w:tc>
        <w:tc>
          <w:tcPr>
            <w:tcW w:w="1843"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542.317,00</w:t>
            </w:r>
          </w:p>
        </w:tc>
      </w:tr>
      <w:tr w:rsidR="00F85CAF" w:rsidRPr="0061321B" w:rsidTr="00E161C3">
        <w:tc>
          <w:tcPr>
            <w:tcW w:w="1250"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4</w:t>
            </w:r>
          </w:p>
        </w:tc>
        <w:tc>
          <w:tcPr>
            <w:tcW w:w="1443"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339.533,00</w:t>
            </w:r>
          </w:p>
        </w:tc>
        <w:tc>
          <w:tcPr>
            <w:tcW w:w="1559"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542.404,00</w:t>
            </w:r>
          </w:p>
        </w:tc>
        <w:tc>
          <w:tcPr>
            <w:tcW w:w="1134" w:type="dxa"/>
            <w:shd w:val="clear" w:color="auto" w:fill="auto"/>
          </w:tcPr>
          <w:p w:rsidR="00F85CAF" w:rsidRPr="0061321B" w:rsidRDefault="00F85CAF" w:rsidP="00E161C3">
            <w:pPr>
              <w:spacing w:after="0" w:line="240" w:lineRule="auto"/>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8</w:t>
            </w:r>
          </w:p>
        </w:tc>
        <w:tc>
          <w:tcPr>
            <w:tcW w:w="1418"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339.913,00</w:t>
            </w:r>
          </w:p>
        </w:tc>
        <w:tc>
          <w:tcPr>
            <w:tcW w:w="1843" w:type="dxa"/>
            <w:shd w:val="clear" w:color="auto" w:fill="auto"/>
          </w:tcPr>
          <w:p w:rsidR="00F85CAF" w:rsidRPr="0061321B" w:rsidRDefault="00F85CAF" w:rsidP="00E161C3">
            <w:pPr>
              <w:spacing w:after="0" w:line="240" w:lineRule="auto"/>
              <w:jc w:val="both"/>
              <w:rPr>
                <w:rFonts w:ascii="Times New Roman" w:hAnsi="Times New Roman" w:cs="Times New Roman"/>
                <w:sz w:val="24"/>
                <w:szCs w:val="24"/>
              </w:rPr>
            </w:pPr>
            <w:r w:rsidRPr="0061321B">
              <w:rPr>
                <w:rFonts w:ascii="Times New Roman" w:hAnsi="Times New Roman" w:cs="Times New Roman"/>
                <w:sz w:val="24"/>
                <w:szCs w:val="24"/>
              </w:rPr>
              <w:t>542.290,00</w:t>
            </w:r>
          </w:p>
        </w:tc>
      </w:tr>
    </w:tbl>
    <w:p w:rsidR="000C7DEC" w:rsidRPr="002005A3" w:rsidRDefault="000C7DEC" w:rsidP="000C7DEC">
      <w:pPr>
        <w:autoSpaceDE w:val="0"/>
        <w:autoSpaceDN w:val="0"/>
        <w:adjustRightInd w:val="0"/>
        <w:spacing w:after="0" w:line="240" w:lineRule="auto"/>
        <w:ind w:firstLine="284"/>
        <w:jc w:val="both"/>
        <w:rPr>
          <w:rFonts w:ascii="Times New Roman" w:hAnsi="Times New Roman" w:cs="Times New Roman"/>
          <w:sz w:val="16"/>
          <w:szCs w:val="16"/>
        </w:rPr>
      </w:pPr>
    </w:p>
    <w:p w:rsidR="000C7DEC" w:rsidRPr="0061321B" w:rsidRDefault="000C7DEC" w:rsidP="000C7DEC">
      <w:pPr>
        <w:autoSpaceDE w:val="0"/>
        <w:autoSpaceDN w:val="0"/>
        <w:adjustRightInd w:val="0"/>
        <w:spacing w:after="0" w:line="240" w:lineRule="auto"/>
        <w:ind w:firstLine="284"/>
        <w:jc w:val="both"/>
        <w:rPr>
          <w:rFonts w:ascii="Times New Roman" w:hAnsi="Times New Roman" w:cs="Times New Roman"/>
          <w:sz w:val="24"/>
          <w:szCs w:val="24"/>
        </w:rPr>
      </w:pPr>
      <w:r w:rsidRPr="0061321B">
        <w:rPr>
          <w:rFonts w:ascii="Times New Roman" w:hAnsi="Times New Roman" w:cs="Times New Roman"/>
          <w:sz w:val="24"/>
          <w:szCs w:val="24"/>
        </w:rPr>
        <w:t xml:space="preserve">Suprafata de teren de </w:t>
      </w:r>
      <w:r w:rsidRPr="0061321B">
        <w:rPr>
          <w:rFonts w:ascii="Times New Roman" w:hAnsi="Times New Roman" w:cs="Times New Roman"/>
          <w:color w:val="000000"/>
          <w:sz w:val="24"/>
          <w:szCs w:val="24"/>
        </w:rPr>
        <w:t xml:space="preserve">78.458,44 mp </w:t>
      </w:r>
      <w:r w:rsidRPr="0061321B">
        <w:rPr>
          <w:rFonts w:ascii="Times New Roman" w:hAnsi="Times New Roman" w:cs="Times New Roman"/>
          <w:sz w:val="24"/>
          <w:szCs w:val="24"/>
        </w:rPr>
        <w:t>este constituia din 3 perimetre, astfel: perimetrul P1, cu suprafata S=35.006,05 mp, perimetrul P2, cu suprafata S=25.826,32 mp, pe UAT Corbii Mari si perimetrul P3, cu suprafata S=17.626,06 mp, pe UAT Odobesti.</w:t>
      </w:r>
    </w:p>
    <w:p w:rsidR="00D25F7E" w:rsidRPr="0061321B" w:rsidRDefault="000C7DEC" w:rsidP="0061321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L</w:t>
      </w:r>
      <w:r w:rsidR="00D25F7E" w:rsidRPr="0061321B">
        <w:rPr>
          <w:rFonts w:ascii="Times New Roman" w:hAnsi="Times New Roman" w:cs="Times New Roman"/>
          <w:sz w:val="24"/>
          <w:szCs w:val="24"/>
        </w:rPr>
        <w:t xml:space="preserve">ucrarile de decolmatare si </w:t>
      </w:r>
      <w:r w:rsidR="00D25F7E" w:rsidRPr="0061321B">
        <w:rPr>
          <w:rFonts w:ascii="Times New Roman" w:hAnsi="Times New Roman" w:cs="Times New Roman"/>
          <w:color w:val="000000"/>
          <w:sz w:val="24"/>
          <w:szCs w:val="24"/>
        </w:rPr>
        <w:t>reprofilare</w:t>
      </w:r>
      <w:r w:rsidR="00D25F7E" w:rsidRPr="0061321B">
        <w:rPr>
          <w:rFonts w:ascii="Times New Roman" w:hAnsi="Times New Roman" w:cs="Times New Roman"/>
          <w:sz w:val="24"/>
          <w:szCs w:val="24"/>
        </w:rPr>
        <w:t xml:space="preserve"> a albiei minore se vor executa pe o lungime de 467,0 m, in scopul indepartarii cursului de malurile raului supuse procesului de eroziune, prin executia unei sectiuni transversale de forma trapezoidala</w:t>
      </w:r>
      <w:r w:rsidR="00D25F7E" w:rsidRPr="0061321B">
        <w:rPr>
          <w:rFonts w:ascii="Times New Roman" w:hAnsi="Times New Roman" w:cs="Times New Roman"/>
          <w:color w:val="0033CC"/>
          <w:sz w:val="24"/>
          <w:szCs w:val="24"/>
        </w:rPr>
        <w:t xml:space="preserve">, </w:t>
      </w:r>
      <w:r w:rsidR="00D25F7E" w:rsidRPr="0061321B">
        <w:rPr>
          <w:rFonts w:ascii="Times New Roman" w:hAnsi="Times New Roman" w:cs="Times New Roman"/>
          <w:sz w:val="24"/>
          <w:szCs w:val="24"/>
        </w:rPr>
        <w:t>cu latimea la baza de 70 – 95 m, iar latimea la partea superioara de 80 – 110 m.</w:t>
      </w:r>
    </w:p>
    <w:p w:rsidR="00D25F7E" w:rsidRPr="0061321B" w:rsidRDefault="00D25F7E" w:rsidP="0061321B">
      <w:pPr>
        <w:pStyle w:val="BodyText"/>
        <w:spacing w:after="0" w:line="240" w:lineRule="auto"/>
        <w:ind w:firstLine="284"/>
        <w:jc w:val="both"/>
        <w:rPr>
          <w:rFonts w:ascii="Times New Roman" w:hAnsi="Times New Roman"/>
          <w:sz w:val="24"/>
          <w:szCs w:val="24"/>
          <w:lang w:val="ro-RO"/>
        </w:rPr>
      </w:pPr>
      <w:r w:rsidRPr="0061321B">
        <w:rPr>
          <w:rFonts w:ascii="Times New Roman" w:hAnsi="Times New Roman"/>
          <w:iCs/>
          <w:sz w:val="24"/>
          <w:szCs w:val="24"/>
          <w:lang w:val="ro-RO"/>
        </w:rPr>
        <w:t xml:space="preserve">Lucrarile </w:t>
      </w:r>
      <w:r w:rsidRPr="0061321B">
        <w:rPr>
          <w:rFonts w:ascii="Times New Roman" w:hAnsi="Times New Roman"/>
          <w:sz w:val="24"/>
          <w:szCs w:val="24"/>
          <w:lang w:val="ro-RO"/>
        </w:rPr>
        <w:t xml:space="preserve">de reprofilare si decolmatare a albiei minore a raului Arges, </w:t>
      </w:r>
      <w:r w:rsidRPr="0061321B">
        <w:rPr>
          <w:rFonts w:ascii="Times New Roman" w:hAnsi="Times New Roman"/>
          <w:iCs/>
          <w:sz w:val="24"/>
          <w:szCs w:val="24"/>
          <w:lang w:val="ro-RO"/>
        </w:rPr>
        <w:t>prin exploatarea agregatelor minerale</w:t>
      </w:r>
      <w:r w:rsidRPr="0061321B">
        <w:rPr>
          <w:rFonts w:ascii="Times New Roman" w:hAnsi="Times New Roman"/>
          <w:sz w:val="24"/>
          <w:szCs w:val="24"/>
          <w:lang w:val="ro-RO"/>
        </w:rPr>
        <w:t xml:space="preserve">, din perimetrul </w:t>
      </w:r>
      <w:r w:rsidRPr="0061321B">
        <w:rPr>
          <w:rFonts w:ascii="Times New Roman" w:hAnsi="Times New Roman"/>
          <w:bCs/>
          <w:sz w:val="24"/>
          <w:szCs w:val="24"/>
          <w:lang w:val="ro-RO"/>
        </w:rPr>
        <w:t>Corbii Mari – Raul Arges, judetul Dambovita</w:t>
      </w:r>
      <w:r w:rsidRPr="0061321B">
        <w:rPr>
          <w:rFonts w:ascii="Times New Roman" w:hAnsi="Times New Roman"/>
          <w:sz w:val="24"/>
          <w:szCs w:val="24"/>
          <w:lang w:val="ro-RO"/>
        </w:rPr>
        <w:t xml:space="preserve"> se vor realiza incepand cu anul 2020  </w:t>
      </w:r>
      <w:r w:rsidRPr="0061321B">
        <w:rPr>
          <w:rFonts w:ascii="Times New Roman" w:hAnsi="Times New Roman"/>
          <w:bCs/>
          <w:sz w:val="24"/>
          <w:szCs w:val="24"/>
          <w:lang w:val="ro-RO"/>
        </w:rPr>
        <w:t xml:space="preserve">(trimestrul I), fiind </w:t>
      </w:r>
      <w:r w:rsidRPr="0061321B">
        <w:rPr>
          <w:rFonts w:ascii="Times New Roman" w:hAnsi="Times New Roman"/>
          <w:sz w:val="24"/>
          <w:szCs w:val="24"/>
          <w:lang w:val="ro-RO"/>
        </w:rPr>
        <w:t xml:space="preserve"> programate pe o perioada de 2 ani.</w:t>
      </w:r>
    </w:p>
    <w:p w:rsidR="00D25F7E" w:rsidRDefault="00D25F7E" w:rsidP="0061321B">
      <w:pPr>
        <w:spacing w:after="0" w:line="240" w:lineRule="auto"/>
        <w:ind w:firstLine="284"/>
        <w:jc w:val="both"/>
        <w:rPr>
          <w:rFonts w:ascii="Times New Roman" w:hAnsi="Times New Roman" w:cs="Times New Roman"/>
          <w:sz w:val="24"/>
          <w:szCs w:val="24"/>
        </w:rPr>
      </w:pPr>
      <w:r w:rsidRPr="0061321B">
        <w:rPr>
          <w:rFonts w:ascii="Times New Roman" w:hAnsi="Times New Roman" w:cs="Times New Roman"/>
          <w:sz w:val="24"/>
          <w:szCs w:val="24"/>
        </w:rPr>
        <w:t>De pe suprafata zonei utile (</w:t>
      </w:r>
      <w:r w:rsidRPr="0061321B">
        <w:rPr>
          <w:rFonts w:ascii="Times New Roman" w:hAnsi="Times New Roman" w:cs="Times New Roman"/>
          <w:bCs/>
          <w:sz w:val="24"/>
          <w:szCs w:val="24"/>
        </w:rPr>
        <w:t>acumulare de agregate naturale cantonata sub forma a doua plaje</w:t>
      </w:r>
      <w:r w:rsidRPr="0061321B">
        <w:rPr>
          <w:rFonts w:ascii="Times New Roman" w:hAnsi="Times New Roman" w:cs="Times New Roman"/>
          <w:sz w:val="24"/>
          <w:szCs w:val="24"/>
        </w:rPr>
        <w:t xml:space="preserve">) de 68.000 mp, se va exploata un volum de </w:t>
      </w:r>
      <w:r w:rsidRPr="0061321B">
        <w:rPr>
          <w:rFonts w:ascii="Times New Roman" w:hAnsi="Times New Roman" w:cs="Times New Roman"/>
          <w:color w:val="000000"/>
          <w:sz w:val="24"/>
          <w:szCs w:val="24"/>
          <w:lang w:val="pt-BR"/>
        </w:rPr>
        <w:t>56.100,0 mc</w:t>
      </w:r>
      <w:r w:rsidRPr="0061321B">
        <w:rPr>
          <w:rFonts w:ascii="Times New Roman" w:hAnsi="Times New Roman" w:cs="Times New Roman"/>
          <w:sz w:val="24"/>
          <w:szCs w:val="24"/>
        </w:rPr>
        <w:t xml:space="preserve"> nisipuri si pietrisuri.</w:t>
      </w:r>
    </w:p>
    <w:p w:rsidR="000813E1" w:rsidRPr="0061321B" w:rsidRDefault="000813E1" w:rsidP="000813E1">
      <w:pPr>
        <w:spacing w:after="0" w:line="240" w:lineRule="auto"/>
        <w:ind w:firstLine="284"/>
        <w:jc w:val="both"/>
        <w:rPr>
          <w:rFonts w:ascii="Times New Roman" w:hAnsi="Times New Roman" w:cs="Times New Roman"/>
          <w:sz w:val="24"/>
          <w:szCs w:val="24"/>
          <w:lang w:val="pt-BR"/>
        </w:rPr>
      </w:pPr>
      <w:r w:rsidRPr="0061321B">
        <w:rPr>
          <w:rFonts w:ascii="Times New Roman" w:hAnsi="Times New Roman" w:cs="Times New Roman"/>
          <w:sz w:val="24"/>
          <w:szCs w:val="24"/>
          <w:lang w:val="pt-BR"/>
        </w:rPr>
        <w:lastRenderedPageBreak/>
        <w:t>Tronsonul Corbii Mari - raul Arges cuprinde o plaja, situata in versantul drept, cu lungimea de 640,0 m si latimea cuprinsa intre 45,0 si 95,0 m.</w:t>
      </w:r>
    </w:p>
    <w:p w:rsidR="000813E1" w:rsidRPr="0061321B" w:rsidRDefault="000813E1" w:rsidP="000813E1">
      <w:pPr>
        <w:autoSpaceDE w:val="0"/>
        <w:autoSpaceDN w:val="0"/>
        <w:adjustRightInd w:val="0"/>
        <w:spacing w:after="0" w:line="240" w:lineRule="auto"/>
        <w:ind w:firstLine="284"/>
        <w:jc w:val="both"/>
        <w:rPr>
          <w:rFonts w:ascii="Times New Roman" w:hAnsi="Times New Roman" w:cs="Times New Roman"/>
          <w:sz w:val="24"/>
          <w:szCs w:val="24"/>
          <w:lang w:val="pt-BR"/>
        </w:rPr>
      </w:pPr>
      <w:r w:rsidRPr="0061321B">
        <w:rPr>
          <w:rFonts w:ascii="Times New Roman" w:hAnsi="Times New Roman" w:cs="Times New Roman"/>
          <w:sz w:val="24"/>
          <w:szCs w:val="24"/>
        </w:rPr>
        <w:t xml:space="preserve">In versantul stang al raului s-a format o plaja, relativ bine dezvoltata, </w:t>
      </w:r>
      <w:r w:rsidRPr="0061321B">
        <w:rPr>
          <w:rFonts w:ascii="Times New Roman" w:hAnsi="Times New Roman" w:cs="Times New Roman"/>
          <w:bCs/>
          <w:sz w:val="24"/>
          <w:szCs w:val="24"/>
        </w:rPr>
        <w:t xml:space="preserve">cu lungimea totala de cca. 340 m si </w:t>
      </w:r>
      <w:r w:rsidRPr="0061321B">
        <w:rPr>
          <w:rFonts w:ascii="Times New Roman" w:hAnsi="Times New Roman" w:cs="Times New Roman"/>
          <w:sz w:val="24"/>
          <w:szCs w:val="24"/>
        </w:rPr>
        <w:t>latimea medie de 120 m</w:t>
      </w:r>
      <w:r w:rsidRPr="0061321B">
        <w:rPr>
          <w:rFonts w:ascii="Times New Roman" w:hAnsi="Times New Roman" w:cs="Times New Roman"/>
          <w:sz w:val="24"/>
          <w:szCs w:val="24"/>
          <w:lang w:val="pt-BR"/>
        </w:rPr>
        <w:t>, care este inundata frecvent la viituri</w:t>
      </w:r>
      <w:r w:rsidRPr="0061321B">
        <w:rPr>
          <w:rFonts w:ascii="Times New Roman" w:hAnsi="Times New Roman" w:cs="Times New Roman"/>
          <w:sz w:val="24"/>
          <w:szCs w:val="24"/>
          <w:lang w:val="pt-PT"/>
        </w:rPr>
        <w:t xml:space="preserve"> mari ale raului Arges</w:t>
      </w:r>
      <w:r w:rsidRPr="0061321B">
        <w:rPr>
          <w:rFonts w:ascii="Times New Roman" w:hAnsi="Times New Roman" w:cs="Times New Roman"/>
          <w:sz w:val="24"/>
          <w:szCs w:val="24"/>
        </w:rPr>
        <w:t>.</w:t>
      </w:r>
    </w:p>
    <w:p w:rsidR="002005A3" w:rsidRPr="0061321B" w:rsidRDefault="002005A3" w:rsidP="002005A3">
      <w:pPr>
        <w:spacing w:after="0" w:line="240" w:lineRule="auto"/>
        <w:ind w:firstLine="284"/>
        <w:jc w:val="both"/>
        <w:rPr>
          <w:rFonts w:ascii="Times New Roman" w:hAnsi="Times New Roman" w:cs="Times New Roman"/>
          <w:b/>
          <w:i/>
          <w:color w:val="000000"/>
          <w:sz w:val="24"/>
          <w:szCs w:val="24"/>
        </w:rPr>
      </w:pPr>
      <w:r w:rsidRPr="0061321B">
        <w:rPr>
          <w:rFonts w:ascii="Times New Roman" w:hAnsi="Times New Roman" w:cs="Times New Roman"/>
          <w:b/>
          <w:i/>
          <w:sz w:val="24"/>
          <w:szCs w:val="24"/>
        </w:rPr>
        <w:t xml:space="preserve">Caracterizarea zonei de </w:t>
      </w:r>
      <w:r w:rsidRPr="0061321B">
        <w:rPr>
          <w:rFonts w:ascii="Times New Roman" w:hAnsi="Times New Roman" w:cs="Times New Roman"/>
          <w:b/>
          <w:i/>
          <w:color w:val="000000"/>
          <w:sz w:val="24"/>
          <w:szCs w:val="24"/>
        </w:rPr>
        <w:t xml:space="preserve">decolmatare si decolmatare a albiei minore </w:t>
      </w:r>
    </w:p>
    <w:p w:rsidR="002005A3" w:rsidRPr="0061321B" w:rsidRDefault="002005A3" w:rsidP="002005A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 xml:space="preserve">Suprafata totala a perimetrului inchiriat </w:t>
      </w:r>
      <w:r w:rsidRPr="0061321B">
        <w:rPr>
          <w:rFonts w:ascii="Times New Roman" w:hAnsi="Times New Roman" w:cs="Times New Roman"/>
          <w:color w:val="000000"/>
          <w:sz w:val="24"/>
          <w:szCs w:val="24"/>
        </w:rPr>
        <w:tab/>
      </w:r>
      <w:r w:rsidRPr="0061321B">
        <w:rPr>
          <w:rFonts w:ascii="Times New Roman" w:hAnsi="Times New Roman" w:cs="Times New Roman"/>
          <w:color w:val="000000"/>
          <w:sz w:val="24"/>
          <w:szCs w:val="24"/>
        </w:rPr>
        <w:tab/>
      </w:r>
      <w:r w:rsidRPr="0061321B">
        <w:rPr>
          <w:rFonts w:ascii="Times New Roman" w:hAnsi="Times New Roman" w:cs="Times New Roman"/>
          <w:color w:val="000000"/>
          <w:sz w:val="24"/>
          <w:szCs w:val="24"/>
        </w:rPr>
        <w:tab/>
      </w:r>
      <w:r w:rsidRPr="0061321B">
        <w:rPr>
          <w:rFonts w:ascii="Times New Roman" w:hAnsi="Times New Roman" w:cs="Times New Roman"/>
          <w:color w:val="000000"/>
          <w:sz w:val="24"/>
          <w:szCs w:val="24"/>
        </w:rPr>
        <w:tab/>
      </w:r>
      <w:r w:rsidRPr="0061321B">
        <w:rPr>
          <w:rFonts w:ascii="Times New Roman" w:hAnsi="Times New Roman" w:cs="Times New Roman"/>
          <w:i/>
          <w:color w:val="000000"/>
          <w:sz w:val="24"/>
          <w:szCs w:val="24"/>
        </w:rPr>
        <w:t xml:space="preserve">S </w:t>
      </w:r>
      <w:r w:rsidRPr="0061321B">
        <w:rPr>
          <w:rFonts w:ascii="Times New Roman" w:hAnsi="Times New Roman" w:cs="Times New Roman"/>
          <w:color w:val="000000"/>
          <w:sz w:val="24"/>
          <w:szCs w:val="24"/>
        </w:rPr>
        <w:t>= 78.458,44 mp</w:t>
      </w:r>
      <w:r w:rsidRPr="0061321B">
        <w:rPr>
          <w:rFonts w:ascii="Times New Roman" w:hAnsi="Times New Roman" w:cs="Times New Roman"/>
          <w:i/>
          <w:color w:val="000000"/>
          <w:sz w:val="24"/>
          <w:szCs w:val="24"/>
        </w:rPr>
        <w:t>;</w:t>
      </w:r>
    </w:p>
    <w:p w:rsidR="002005A3" w:rsidRPr="0061321B" w:rsidRDefault="002005A3" w:rsidP="002005A3">
      <w:pPr>
        <w:autoSpaceDE w:val="0"/>
        <w:autoSpaceDN w:val="0"/>
        <w:adjustRightInd w:val="0"/>
        <w:spacing w:after="0" w:line="240" w:lineRule="auto"/>
        <w:ind w:left="284"/>
        <w:jc w:val="both"/>
        <w:rPr>
          <w:rFonts w:ascii="Times New Roman" w:hAnsi="Times New Roman" w:cs="Times New Roman"/>
          <w:i/>
          <w:sz w:val="24"/>
          <w:szCs w:val="24"/>
        </w:rPr>
      </w:pPr>
      <w:r w:rsidRPr="0061321B">
        <w:rPr>
          <w:rFonts w:ascii="Times New Roman" w:hAnsi="Times New Roman" w:cs="Times New Roman"/>
          <w:sz w:val="24"/>
          <w:szCs w:val="24"/>
        </w:rPr>
        <w:t>Suprafata sectorului de rau decolmatat si recalibrat</w:t>
      </w:r>
      <w:r w:rsidRPr="0061321B">
        <w:rPr>
          <w:rFonts w:ascii="Times New Roman" w:hAnsi="Times New Roman" w:cs="Times New Roman"/>
          <w:sz w:val="24"/>
          <w:szCs w:val="24"/>
        </w:rPr>
        <w:tab/>
      </w:r>
      <w:r w:rsidRPr="0061321B">
        <w:rPr>
          <w:rFonts w:ascii="Times New Roman" w:hAnsi="Times New Roman" w:cs="Times New Roman"/>
          <w:sz w:val="24"/>
          <w:szCs w:val="24"/>
        </w:rPr>
        <w:tab/>
      </w:r>
      <w:r w:rsidRPr="0061321B">
        <w:rPr>
          <w:rFonts w:ascii="Times New Roman" w:hAnsi="Times New Roman" w:cs="Times New Roman"/>
          <w:i/>
          <w:sz w:val="24"/>
          <w:szCs w:val="24"/>
        </w:rPr>
        <w:t>S = 68.000,0 mp;</w:t>
      </w:r>
    </w:p>
    <w:p w:rsidR="002005A3" w:rsidRPr="0061321B" w:rsidRDefault="002005A3" w:rsidP="002005A3">
      <w:pPr>
        <w:autoSpaceDE w:val="0"/>
        <w:autoSpaceDN w:val="0"/>
        <w:adjustRightInd w:val="0"/>
        <w:spacing w:after="0" w:line="240" w:lineRule="auto"/>
        <w:ind w:left="284"/>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Lungimea totala a sectorului de rau decolmatat si recalibrat</w:t>
      </w:r>
      <w:r w:rsidRPr="0061321B">
        <w:rPr>
          <w:rFonts w:ascii="Times New Roman" w:hAnsi="Times New Roman" w:cs="Times New Roman"/>
          <w:color w:val="000000"/>
          <w:sz w:val="24"/>
          <w:szCs w:val="24"/>
        </w:rPr>
        <w:tab/>
      </w:r>
      <w:r w:rsidRPr="0061321B">
        <w:rPr>
          <w:rFonts w:ascii="Times New Roman" w:hAnsi="Times New Roman" w:cs="Times New Roman"/>
          <w:i/>
          <w:color w:val="000000"/>
          <w:sz w:val="24"/>
          <w:szCs w:val="24"/>
        </w:rPr>
        <w:t>L = 467 m</w:t>
      </w:r>
      <w:r w:rsidRPr="0061321B">
        <w:rPr>
          <w:rFonts w:ascii="Times New Roman" w:hAnsi="Times New Roman" w:cs="Times New Roman"/>
          <w:color w:val="000000"/>
          <w:sz w:val="24"/>
          <w:szCs w:val="24"/>
        </w:rPr>
        <w:t>;</w:t>
      </w:r>
    </w:p>
    <w:p w:rsidR="002005A3" w:rsidRPr="0061321B" w:rsidRDefault="002005A3" w:rsidP="002005A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Latimea sectorului de rau decolmatat si recalibrat</w:t>
      </w:r>
      <w:r w:rsidRPr="0061321B">
        <w:rPr>
          <w:rFonts w:ascii="Times New Roman" w:hAnsi="Times New Roman" w:cs="Times New Roman"/>
          <w:color w:val="000000"/>
          <w:sz w:val="24"/>
          <w:szCs w:val="24"/>
        </w:rPr>
        <w:tab/>
      </w:r>
      <w:r w:rsidRPr="0061321B">
        <w:rPr>
          <w:rFonts w:ascii="Times New Roman" w:hAnsi="Times New Roman" w:cs="Times New Roman"/>
          <w:color w:val="000000"/>
          <w:sz w:val="24"/>
          <w:szCs w:val="24"/>
        </w:rPr>
        <w:tab/>
      </w:r>
      <w:r w:rsidRPr="0061321B">
        <w:rPr>
          <w:rFonts w:ascii="Times New Roman" w:hAnsi="Times New Roman" w:cs="Times New Roman"/>
          <w:i/>
          <w:color w:val="000000"/>
          <w:sz w:val="24"/>
          <w:szCs w:val="24"/>
        </w:rPr>
        <w:t>l  = 80 – 110 m</w:t>
      </w:r>
      <w:r w:rsidRPr="0061321B">
        <w:rPr>
          <w:rFonts w:ascii="Times New Roman" w:hAnsi="Times New Roman" w:cs="Times New Roman"/>
          <w:color w:val="000000"/>
          <w:sz w:val="24"/>
          <w:szCs w:val="24"/>
        </w:rPr>
        <w:t>;</w:t>
      </w:r>
    </w:p>
    <w:p w:rsidR="002005A3" w:rsidRPr="0061321B" w:rsidRDefault="002005A3" w:rsidP="002005A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61321B">
        <w:rPr>
          <w:rFonts w:ascii="Times New Roman" w:hAnsi="Times New Roman" w:cs="Times New Roman"/>
          <w:color w:val="000000"/>
          <w:sz w:val="24"/>
          <w:szCs w:val="24"/>
        </w:rPr>
        <w:t xml:space="preserve">Adancimea maxima de excavare, pana la nivelul talvegului     </w:t>
      </w:r>
      <w:r w:rsidRPr="0061321B">
        <w:rPr>
          <w:rFonts w:ascii="Times New Roman" w:hAnsi="Times New Roman" w:cs="Times New Roman"/>
          <w:color w:val="000000"/>
          <w:sz w:val="24"/>
          <w:szCs w:val="24"/>
        </w:rPr>
        <w:tab/>
      </w:r>
      <w:r w:rsidRPr="0061321B">
        <w:rPr>
          <w:rFonts w:ascii="Times New Roman" w:hAnsi="Times New Roman" w:cs="Times New Roman"/>
          <w:i/>
          <w:color w:val="000000"/>
          <w:sz w:val="24"/>
          <w:szCs w:val="24"/>
        </w:rPr>
        <w:t>h = 2,80 m.</w:t>
      </w:r>
    </w:p>
    <w:p w:rsidR="002005A3" w:rsidRPr="0061321B" w:rsidRDefault="002005A3" w:rsidP="002005A3">
      <w:pPr>
        <w:spacing w:after="0" w:line="240" w:lineRule="auto"/>
        <w:ind w:firstLine="284"/>
        <w:jc w:val="both"/>
        <w:rPr>
          <w:rFonts w:ascii="Times New Roman" w:hAnsi="Times New Roman" w:cs="Times New Roman"/>
          <w:color w:val="000000"/>
          <w:sz w:val="24"/>
          <w:szCs w:val="24"/>
        </w:rPr>
      </w:pPr>
      <w:r w:rsidRPr="0061321B">
        <w:rPr>
          <w:rFonts w:ascii="Times New Roman" w:hAnsi="Times New Roman" w:cs="Times New Roman"/>
          <w:sz w:val="24"/>
          <w:szCs w:val="24"/>
        </w:rPr>
        <w:t xml:space="preserve">Pilier de siguranta maluri: </w:t>
      </w:r>
      <w:r w:rsidRPr="0061321B">
        <w:rPr>
          <w:rFonts w:ascii="Times New Roman" w:hAnsi="Times New Roman" w:cs="Times New Roman"/>
          <w:sz w:val="24"/>
          <w:szCs w:val="24"/>
        </w:rPr>
        <w:tab/>
      </w:r>
      <w:r w:rsidRPr="0061321B">
        <w:rPr>
          <w:rFonts w:ascii="Times New Roman" w:hAnsi="Times New Roman" w:cs="Times New Roman"/>
          <w:sz w:val="24"/>
          <w:szCs w:val="24"/>
        </w:rPr>
        <w:tab/>
      </w:r>
      <w:r w:rsidRPr="0061321B">
        <w:rPr>
          <w:rFonts w:ascii="Times New Roman" w:hAnsi="Times New Roman" w:cs="Times New Roman"/>
          <w:sz w:val="24"/>
          <w:szCs w:val="24"/>
        </w:rPr>
        <w:tab/>
      </w:r>
      <w:r w:rsidRPr="0061321B">
        <w:rPr>
          <w:rFonts w:ascii="Times New Roman" w:hAnsi="Times New Roman" w:cs="Times New Roman"/>
          <w:sz w:val="24"/>
          <w:szCs w:val="24"/>
        </w:rPr>
        <w:tab/>
      </w:r>
      <w:r w:rsidRPr="0061321B">
        <w:rPr>
          <w:rFonts w:ascii="Times New Roman" w:hAnsi="Times New Roman" w:cs="Times New Roman"/>
          <w:sz w:val="24"/>
          <w:szCs w:val="24"/>
        </w:rPr>
        <w:tab/>
      </w:r>
      <w:r w:rsidRPr="0061321B">
        <w:rPr>
          <w:rFonts w:ascii="Times New Roman" w:hAnsi="Times New Roman" w:cs="Times New Roman"/>
          <w:i/>
          <w:sz w:val="24"/>
          <w:szCs w:val="24"/>
        </w:rPr>
        <w:t>minim 10.0 m</w:t>
      </w:r>
    </w:p>
    <w:p w:rsidR="002005A3" w:rsidRPr="0061321B" w:rsidRDefault="002005A3" w:rsidP="002005A3">
      <w:pPr>
        <w:spacing w:after="0" w:line="240" w:lineRule="auto"/>
        <w:ind w:firstLine="284"/>
        <w:jc w:val="both"/>
        <w:rPr>
          <w:rFonts w:ascii="Times New Roman" w:hAnsi="Times New Roman" w:cs="Times New Roman"/>
          <w:color w:val="000000"/>
          <w:sz w:val="24"/>
          <w:szCs w:val="24"/>
        </w:rPr>
      </w:pPr>
      <w:r w:rsidRPr="0061321B">
        <w:rPr>
          <w:rFonts w:ascii="Times New Roman" w:hAnsi="Times New Roman" w:cs="Times New Roman"/>
          <w:sz w:val="24"/>
          <w:szCs w:val="24"/>
        </w:rPr>
        <w:t xml:space="preserve">Volum total propus a se excava: </w:t>
      </w:r>
      <w:r w:rsidRPr="0061321B">
        <w:rPr>
          <w:rFonts w:ascii="Times New Roman" w:hAnsi="Times New Roman" w:cs="Times New Roman"/>
          <w:sz w:val="24"/>
          <w:szCs w:val="24"/>
        </w:rPr>
        <w:tab/>
      </w:r>
      <w:r w:rsidRPr="0061321B">
        <w:rPr>
          <w:rFonts w:ascii="Times New Roman" w:hAnsi="Times New Roman" w:cs="Times New Roman"/>
          <w:sz w:val="24"/>
          <w:szCs w:val="24"/>
        </w:rPr>
        <w:tab/>
      </w:r>
      <w:r w:rsidRPr="0061321B">
        <w:rPr>
          <w:rFonts w:ascii="Times New Roman" w:hAnsi="Times New Roman" w:cs="Times New Roman"/>
          <w:sz w:val="24"/>
          <w:szCs w:val="24"/>
        </w:rPr>
        <w:tab/>
      </w:r>
      <w:r w:rsidRPr="0061321B">
        <w:rPr>
          <w:rFonts w:ascii="Times New Roman" w:hAnsi="Times New Roman" w:cs="Times New Roman"/>
          <w:sz w:val="24"/>
          <w:szCs w:val="24"/>
        </w:rPr>
        <w:tab/>
      </w:r>
      <w:r w:rsidRPr="0061321B">
        <w:rPr>
          <w:rFonts w:ascii="Times New Roman" w:hAnsi="Times New Roman" w:cs="Times New Roman"/>
          <w:sz w:val="24"/>
          <w:szCs w:val="24"/>
        </w:rPr>
        <w:tab/>
      </w:r>
      <w:r w:rsidRPr="0061321B">
        <w:rPr>
          <w:rFonts w:ascii="Times New Roman" w:hAnsi="Times New Roman" w:cs="Times New Roman"/>
          <w:i/>
          <w:sz w:val="24"/>
          <w:szCs w:val="24"/>
        </w:rPr>
        <w:t xml:space="preserve">V = </w:t>
      </w:r>
      <w:r w:rsidRPr="0061321B">
        <w:rPr>
          <w:rFonts w:ascii="Times New Roman" w:hAnsi="Times New Roman" w:cs="Times New Roman"/>
          <w:i/>
          <w:color w:val="000000"/>
          <w:sz w:val="24"/>
          <w:szCs w:val="24"/>
          <w:lang w:val="pt-BR"/>
        </w:rPr>
        <w:t>56.100,0 mc.</w:t>
      </w:r>
    </w:p>
    <w:p w:rsidR="000813E1" w:rsidRPr="002005A3" w:rsidRDefault="000813E1" w:rsidP="0061321B">
      <w:pPr>
        <w:spacing w:after="0" w:line="240" w:lineRule="auto"/>
        <w:ind w:firstLine="284"/>
        <w:jc w:val="both"/>
        <w:rPr>
          <w:rFonts w:ascii="Times New Roman" w:hAnsi="Times New Roman" w:cs="Times New Roman"/>
          <w:sz w:val="16"/>
          <w:szCs w:val="16"/>
        </w:rPr>
      </w:pPr>
    </w:p>
    <w:p w:rsidR="00D25F7E" w:rsidRPr="0061321B" w:rsidRDefault="00D25F7E" w:rsidP="0061321B">
      <w:pPr>
        <w:spacing w:after="0" w:line="240" w:lineRule="auto"/>
        <w:ind w:firstLine="284"/>
        <w:jc w:val="both"/>
        <w:rPr>
          <w:rFonts w:ascii="Times New Roman" w:hAnsi="Times New Roman" w:cs="Times New Roman"/>
          <w:sz w:val="24"/>
          <w:szCs w:val="24"/>
          <w:lang w:val="pt-BR"/>
        </w:rPr>
      </w:pPr>
      <w:r w:rsidRPr="0061321B">
        <w:rPr>
          <w:rFonts w:ascii="Times New Roman" w:hAnsi="Times New Roman" w:cs="Times New Roman"/>
          <w:sz w:val="24"/>
          <w:szCs w:val="24"/>
          <w:lang w:val="pt-BR"/>
        </w:rPr>
        <w:t>Adancimea de extractie este cuprinsa intre 0,80 – 2,80 m, pana la cota amonte/aval a</w:t>
      </w:r>
      <w:r w:rsidRPr="0061321B">
        <w:rPr>
          <w:rFonts w:ascii="Times New Roman" w:hAnsi="Times New Roman" w:cs="Times New Roman"/>
          <w:sz w:val="24"/>
          <w:szCs w:val="24"/>
          <w:u w:val="single"/>
          <w:lang w:val="pt-BR"/>
        </w:rPr>
        <w:t xml:space="preserve"> </w:t>
      </w:r>
      <w:r w:rsidRPr="0061321B">
        <w:rPr>
          <w:rFonts w:ascii="Times New Roman" w:hAnsi="Times New Roman" w:cs="Times New Roman"/>
          <w:sz w:val="24"/>
          <w:szCs w:val="24"/>
          <w:lang w:val="pt-BR"/>
        </w:rPr>
        <w:t>talvegului albiei, care este de 134,60 m/131,87 m.</w:t>
      </w:r>
    </w:p>
    <w:p w:rsidR="00D25F7E" w:rsidRPr="0061321B" w:rsidRDefault="00D25F7E" w:rsidP="0061321B">
      <w:pPr>
        <w:pStyle w:val="BodyText2"/>
        <w:spacing w:after="0" w:line="240" w:lineRule="auto"/>
        <w:ind w:firstLine="284"/>
        <w:jc w:val="both"/>
        <w:rPr>
          <w:rFonts w:ascii="Times New Roman" w:hAnsi="Times New Roman" w:cs="Times New Roman"/>
          <w:iCs/>
          <w:sz w:val="24"/>
          <w:szCs w:val="24"/>
        </w:rPr>
      </w:pPr>
      <w:r w:rsidRPr="0061321B">
        <w:rPr>
          <w:rFonts w:ascii="Times New Roman" w:hAnsi="Times New Roman" w:cs="Times New Roman"/>
          <w:iCs/>
          <w:sz w:val="24"/>
          <w:szCs w:val="24"/>
        </w:rPr>
        <w:t xml:space="preserve">Limita inferioara a zacamantului exploatabil este situata la cota talvegului raului Arges, iar limitele laterale sunt impuse de pilierii de siguranta fata de malurile raului, de minim 10,0 m latime si cu panta taluzului de 1:2.  </w:t>
      </w:r>
    </w:p>
    <w:p w:rsidR="00D25F7E" w:rsidRPr="002005A3" w:rsidRDefault="00D25F7E" w:rsidP="0061321B">
      <w:pPr>
        <w:spacing w:after="0" w:line="240" w:lineRule="auto"/>
        <w:ind w:firstLine="284"/>
        <w:jc w:val="both"/>
        <w:rPr>
          <w:rFonts w:ascii="Times New Roman" w:hAnsi="Times New Roman" w:cs="Times New Roman"/>
          <w:sz w:val="16"/>
          <w:szCs w:val="16"/>
          <w:lang w:val="pt-BR"/>
        </w:rPr>
      </w:pPr>
    </w:p>
    <w:p w:rsidR="00D25F7E" w:rsidRPr="0061321B" w:rsidRDefault="00D25F7E" w:rsidP="0061321B">
      <w:pPr>
        <w:autoSpaceDE w:val="0"/>
        <w:autoSpaceDN w:val="0"/>
        <w:adjustRightInd w:val="0"/>
        <w:spacing w:after="0" w:line="240" w:lineRule="auto"/>
        <w:ind w:firstLine="284"/>
        <w:jc w:val="both"/>
        <w:rPr>
          <w:rFonts w:ascii="Times New Roman" w:hAnsi="Times New Roman" w:cs="Times New Roman"/>
          <w:b/>
          <w:sz w:val="24"/>
          <w:szCs w:val="24"/>
          <w:u w:val="single"/>
        </w:rPr>
      </w:pPr>
      <w:r w:rsidRPr="0061321B">
        <w:rPr>
          <w:rFonts w:ascii="Times New Roman" w:hAnsi="Times New Roman" w:cs="Times New Roman"/>
          <w:sz w:val="24"/>
          <w:szCs w:val="24"/>
          <w:u w:val="single"/>
        </w:rPr>
        <w:t>Accesul in zona</w:t>
      </w:r>
    </w:p>
    <w:p w:rsidR="00D25F7E" w:rsidRPr="0061321B" w:rsidRDefault="00D25F7E" w:rsidP="0061321B">
      <w:pPr>
        <w:autoSpaceDE w:val="0"/>
        <w:autoSpaceDN w:val="0"/>
        <w:adjustRightInd w:val="0"/>
        <w:spacing w:after="0" w:line="240" w:lineRule="auto"/>
        <w:ind w:firstLine="284"/>
        <w:jc w:val="both"/>
        <w:rPr>
          <w:rFonts w:ascii="Times New Roman" w:hAnsi="Times New Roman" w:cs="Times New Roman"/>
          <w:sz w:val="24"/>
          <w:szCs w:val="24"/>
        </w:rPr>
      </w:pPr>
      <w:r w:rsidRPr="0061321B">
        <w:rPr>
          <w:rFonts w:ascii="Times New Roman" w:hAnsi="Times New Roman" w:cs="Times New Roman"/>
          <w:bCs/>
          <w:sz w:val="24"/>
          <w:szCs w:val="24"/>
          <w:lang w:val="pt-PT"/>
        </w:rPr>
        <w:t xml:space="preserve">Accesul in zona </w:t>
      </w:r>
      <w:r w:rsidRPr="0061321B">
        <w:rPr>
          <w:rFonts w:ascii="Times New Roman" w:hAnsi="Times New Roman" w:cs="Times New Roman"/>
          <w:sz w:val="24"/>
          <w:szCs w:val="24"/>
          <w:lang w:val="pt-PT"/>
        </w:rPr>
        <w:t xml:space="preserve">perimetrului </w:t>
      </w:r>
      <w:r w:rsidRPr="0061321B">
        <w:rPr>
          <w:rFonts w:ascii="Times New Roman" w:hAnsi="Times New Roman" w:cs="Times New Roman"/>
          <w:bCs/>
          <w:sz w:val="24"/>
          <w:szCs w:val="24"/>
          <w:lang w:val="pt-PT"/>
        </w:rPr>
        <w:t xml:space="preserve">se realizeaza din </w:t>
      </w:r>
      <w:r w:rsidRPr="0061321B">
        <w:rPr>
          <w:rFonts w:ascii="Times New Roman" w:hAnsi="Times New Roman" w:cs="Times New Roman"/>
          <w:sz w:val="24"/>
          <w:szCs w:val="24"/>
        </w:rPr>
        <w:t xml:space="preserve">autostrada A1 Bucuresti-Pitesti, intrarea de la km 49, pe drumul judetean </w:t>
      </w:r>
      <w:r w:rsidRPr="0061321B">
        <w:rPr>
          <w:rFonts w:ascii="Times New Roman" w:hAnsi="Times New Roman" w:cs="Times New Roman"/>
          <w:color w:val="000000"/>
          <w:sz w:val="24"/>
          <w:szCs w:val="24"/>
        </w:rPr>
        <w:t xml:space="preserve">DJ 711 A Corbii Mari – Potlogi si </w:t>
      </w:r>
      <w:r w:rsidRPr="0061321B">
        <w:rPr>
          <w:rFonts w:ascii="Times New Roman" w:hAnsi="Times New Roman" w:cs="Times New Roman"/>
          <w:sz w:val="24"/>
          <w:szCs w:val="24"/>
        </w:rPr>
        <w:t>tronsoanele de drum: T1 - nr. cad. 4902 si T2 - nr. cad. 4862, proprietar PETROM S.A., T3 -  nr. cad. 4893, T4 - nr. cad. 4882 si T5 - nr. cad. 4632, proprietar primaria Corbii Mari si in continuare pe drumurile de exploatare amenajate in albia minora a raului Arges.</w:t>
      </w:r>
    </w:p>
    <w:p w:rsidR="0033151D" w:rsidRPr="002C4CF8" w:rsidRDefault="0033151D" w:rsidP="00D037EE">
      <w:pPr>
        <w:spacing w:after="0" w:line="240" w:lineRule="auto"/>
        <w:jc w:val="both"/>
        <w:rPr>
          <w:rFonts w:ascii="Times New Roman" w:eastAsia="Times New Roman" w:hAnsi="Times New Roman" w:cs="Times New Roman"/>
          <w:sz w:val="16"/>
          <w:szCs w:val="16"/>
          <w:lang w:eastAsia="pl-PL"/>
        </w:rPr>
      </w:pPr>
    </w:p>
    <w:p w:rsidR="0033151D" w:rsidRPr="00DD1485" w:rsidRDefault="0033151D" w:rsidP="00D037EE">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b) </w:t>
      </w:r>
      <w:r w:rsidRPr="00DD1485">
        <w:rPr>
          <w:rFonts w:ascii="Times New Roman" w:eastAsia="Times New Roman" w:hAnsi="Times New Roman" w:cs="Times New Roman"/>
          <w:b/>
          <w:i/>
          <w:sz w:val="24"/>
          <w:szCs w:val="24"/>
          <w:lang w:eastAsia="pl-PL"/>
        </w:rPr>
        <w:t>cumularea cu alte proiecte</w:t>
      </w:r>
      <w:r w:rsidRPr="00DD1485">
        <w:rPr>
          <w:rFonts w:ascii="Times New Roman" w:eastAsia="Times New Roman" w:hAnsi="Times New Roman" w:cs="Times New Roman"/>
          <w:sz w:val="24"/>
          <w:szCs w:val="24"/>
          <w:lang w:eastAsia="pl-PL"/>
        </w:rPr>
        <w:t>: nu este cazul;</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c) </w:t>
      </w:r>
      <w:r w:rsidRPr="00DD1485">
        <w:rPr>
          <w:rFonts w:ascii="Times New Roman" w:eastAsia="Times New Roman" w:hAnsi="Times New Roman" w:cs="Times New Roman"/>
          <w:b/>
          <w:i/>
          <w:sz w:val="24"/>
          <w:szCs w:val="24"/>
          <w:lang w:eastAsia="pl-PL"/>
        </w:rPr>
        <w:t>utilizarea resurselor naturale</w:t>
      </w:r>
      <w:r w:rsidRPr="00DD1485">
        <w:rPr>
          <w:rFonts w:ascii="Times New Roman" w:eastAsia="Times New Roman" w:hAnsi="Times New Roman" w:cs="Times New Roman"/>
          <w:sz w:val="24"/>
          <w:szCs w:val="24"/>
          <w:lang w:eastAsia="pl-PL"/>
        </w:rPr>
        <w:t xml:space="preserve">: </w:t>
      </w:r>
      <w:r w:rsidRPr="00DD1485">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d) </w:t>
      </w:r>
      <w:r w:rsidRPr="00DD1485">
        <w:rPr>
          <w:rFonts w:ascii="Times New Roman" w:eastAsia="Calibri" w:hAnsi="Times New Roman" w:cs="Times New Roman"/>
          <w:b/>
          <w:i/>
          <w:sz w:val="24"/>
          <w:szCs w:val="24"/>
        </w:rPr>
        <w:t>producţia de deşeuri</w:t>
      </w:r>
      <w:r w:rsidRPr="00DD148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902BAB"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 xml:space="preserve">riscul de accident, ţinându-se seama în special de </w:t>
      </w:r>
      <w:r w:rsidRPr="00902BAB">
        <w:rPr>
          <w:rFonts w:ascii="Times New Roman" w:eastAsia="Calibri" w:hAnsi="Times New Roman" w:cs="Times New Roman"/>
          <w:b/>
          <w:i/>
          <w:sz w:val="24"/>
          <w:szCs w:val="24"/>
        </w:rPr>
        <w:t>substanţele şi de tehnologiile utilizate</w:t>
      </w:r>
      <w:r w:rsidRPr="00902BAB">
        <w:rPr>
          <w:rFonts w:ascii="Times New Roman" w:eastAsia="Calibri" w:hAnsi="Times New Roman" w:cs="Times New Roman"/>
          <w:sz w:val="24"/>
          <w:szCs w:val="24"/>
        </w:rPr>
        <w:t xml:space="preserve">: riscul de accident, pe perioada execuţiei lucrărilor este redus, deoarece nu se utilizează substanţe periculoase. </w:t>
      </w:r>
    </w:p>
    <w:p w:rsidR="0033151D" w:rsidRPr="00902BAB"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902BAB">
        <w:rPr>
          <w:rFonts w:ascii="Times New Roman" w:eastAsia="Times New Roman" w:hAnsi="Times New Roman" w:cs="Times New Roman"/>
          <w:b/>
          <w:i/>
          <w:sz w:val="24"/>
          <w:szCs w:val="24"/>
          <w:lang w:eastAsia="ro-RO"/>
        </w:rPr>
        <w:t>2.</w:t>
      </w:r>
      <w:r w:rsidRPr="00902BAB">
        <w:rPr>
          <w:rFonts w:ascii="Times New Roman" w:eastAsia="Times New Roman" w:hAnsi="Times New Roman" w:cs="Times New Roman"/>
          <w:b/>
          <w:i/>
          <w:sz w:val="24"/>
          <w:szCs w:val="24"/>
          <w:u w:val="single"/>
          <w:lang w:eastAsia="ro-RO"/>
        </w:rPr>
        <w:t xml:space="preserve"> Localizarea proiectelor</w:t>
      </w:r>
    </w:p>
    <w:p w:rsidR="0033151D" w:rsidRPr="00902BAB" w:rsidRDefault="0033151D" w:rsidP="00D037EE">
      <w:pPr>
        <w:spacing w:after="0" w:line="240" w:lineRule="auto"/>
        <w:jc w:val="both"/>
        <w:rPr>
          <w:rFonts w:ascii="Times New Roman" w:eastAsia="Times New Roman" w:hAnsi="Times New Roman" w:cs="Times New Roman"/>
          <w:sz w:val="24"/>
          <w:szCs w:val="24"/>
          <w:lang w:eastAsia="ro-RO"/>
        </w:rPr>
      </w:pPr>
      <w:r w:rsidRPr="00902BAB">
        <w:rPr>
          <w:rFonts w:ascii="Times New Roman" w:eastAsia="Times New Roman" w:hAnsi="Times New Roman" w:cs="Times New Roman"/>
          <w:sz w:val="24"/>
          <w:szCs w:val="24"/>
          <w:lang w:eastAsia="ro-RO"/>
        </w:rPr>
        <w:t xml:space="preserve">2.1. utilizarea existentă a terenului: </w:t>
      </w:r>
      <w:r w:rsidR="00902BAB" w:rsidRPr="00902BAB">
        <w:rPr>
          <w:rFonts w:ascii="Times New Roman" w:hAnsi="Times New Roman"/>
          <w:sz w:val="24"/>
          <w:szCs w:val="24"/>
        </w:rPr>
        <w:t>comunele Corbii Mari și Odobești, județul Dâmbovița</w:t>
      </w:r>
      <w:r w:rsidR="00902BAB">
        <w:rPr>
          <w:rFonts w:ascii="Times New Roman" w:hAnsi="Times New Roman"/>
          <w:sz w:val="24"/>
          <w:szCs w:val="24"/>
        </w:rPr>
        <w:t>;</w:t>
      </w:r>
      <w:r w:rsidR="00902BAB" w:rsidRPr="00902BAB">
        <w:rPr>
          <w:rFonts w:ascii="Times New Roman" w:hAnsi="Times New Roman"/>
          <w:sz w:val="24"/>
          <w:szCs w:val="24"/>
        </w:rPr>
        <w:t xml:space="preserve"> amplasamentul se află in interiorul  ariilor naturale protejate Natura 2000 ROSCI0106 Lunca Mijlocie a Argeșului și ROSPA0161 Lunca Mijlocie a Argeșului</w:t>
      </w:r>
      <w:r w:rsidRPr="00902BAB">
        <w:rPr>
          <w:rFonts w:ascii="Times New Roman" w:eastAsia="Times New Roman" w:hAnsi="Times New Roman" w:cs="Times New Roman"/>
          <w:sz w:val="24"/>
          <w:szCs w:val="24"/>
          <w:lang w:eastAsia="ro-RO"/>
        </w:rPr>
        <w:t>.</w:t>
      </w:r>
    </w:p>
    <w:p w:rsidR="0033151D" w:rsidRPr="00902BAB" w:rsidRDefault="0033151D" w:rsidP="00D037EE">
      <w:pPr>
        <w:spacing w:after="0" w:line="240" w:lineRule="auto"/>
        <w:jc w:val="both"/>
        <w:rPr>
          <w:rFonts w:ascii="Times New Roman" w:eastAsia="Times New Roman" w:hAnsi="Times New Roman" w:cs="Times New Roman"/>
          <w:sz w:val="24"/>
          <w:szCs w:val="24"/>
        </w:rPr>
      </w:pPr>
      <w:r w:rsidRPr="00902BAB">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 xml:space="preserve">zonele umede: </w:t>
      </w:r>
      <w:r w:rsidR="00C75A53">
        <w:rPr>
          <w:rFonts w:ascii="Times New Roman" w:eastAsia="Times New Roman" w:hAnsi="Times New Roman" w:cs="Times New Roman"/>
          <w:sz w:val="24"/>
          <w:szCs w:val="24"/>
          <w:lang w:eastAsia="ro-RO"/>
        </w:rPr>
        <w:t>raul Arges</w:t>
      </w:r>
      <w:r w:rsidR="0033151D" w:rsidRPr="00DD1485">
        <w:rPr>
          <w:rFonts w:ascii="Times New Roman" w:eastAsia="Times New Roman" w:hAnsi="Times New Roman" w:cs="Times New Roman"/>
          <w:sz w:val="24"/>
          <w:szCs w:val="24"/>
          <w:lang w:eastAsia="ro-RO"/>
        </w:rPr>
        <w:t>;</w:t>
      </w:r>
    </w:p>
    <w:p w:rsidR="0033151D" w:rsidRPr="00C75A53"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C75A53" w:rsidRDefault="0033151D" w:rsidP="00DD1485">
      <w:pPr>
        <w:spacing w:after="0" w:line="240" w:lineRule="auto"/>
        <w:rPr>
          <w:rFonts w:ascii="Times New Roman" w:eastAsia="Times New Roman" w:hAnsi="Times New Roman" w:cs="Times New Roman"/>
          <w:sz w:val="24"/>
          <w:szCs w:val="24"/>
          <w:lang w:eastAsia="ro-RO"/>
        </w:rPr>
      </w:pPr>
      <w:r w:rsidRPr="00C75A53">
        <w:rPr>
          <w:rFonts w:ascii="Times New Roman" w:eastAsia="Times New Roman" w:hAnsi="Times New Roman" w:cs="Times New Roman"/>
          <w:sz w:val="24"/>
          <w:szCs w:val="24"/>
          <w:lang w:eastAsia="ro-RO"/>
        </w:rPr>
        <w:t>c)  zonele montane şi cele împădurite: nu este cazul;</w:t>
      </w:r>
    </w:p>
    <w:p w:rsidR="0033151D" w:rsidRPr="00C75A53" w:rsidRDefault="0033151D" w:rsidP="00DD1485">
      <w:pPr>
        <w:spacing w:after="0" w:line="240" w:lineRule="auto"/>
        <w:rPr>
          <w:rFonts w:ascii="Times New Roman" w:eastAsia="Times New Roman" w:hAnsi="Times New Roman" w:cs="Times New Roman"/>
          <w:sz w:val="24"/>
          <w:szCs w:val="24"/>
          <w:lang w:eastAsia="ro-RO"/>
        </w:rPr>
      </w:pPr>
      <w:r w:rsidRPr="00C75A53">
        <w:rPr>
          <w:rFonts w:ascii="Times New Roman" w:eastAsia="Times New Roman" w:hAnsi="Times New Roman" w:cs="Times New Roman"/>
          <w:sz w:val="24"/>
          <w:szCs w:val="24"/>
          <w:lang w:eastAsia="ro-RO"/>
        </w:rPr>
        <w:t>d)  parcurile şi rezervaţiile naturale: nu este cazul;</w:t>
      </w:r>
    </w:p>
    <w:p w:rsidR="00C75A53" w:rsidRPr="00C75A53" w:rsidRDefault="0033151D" w:rsidP="00C75A53">
      <w:pPr>
        <w:autoSpaceDE w:val="0"/>
        <w:autoSpaceDN w:val="0"/>
        <w:adjustRightInd w:val="0"/>
        <w:spacing w:after="0" w:line="240" w:lineRule="auto"/>
        <w:jc w:val="both"/>
        <w:rPr>
          <w:rFonts w:ascii="Times New Roman" w:eastAsia="Times New Roman" w:hAnsi="Times New Roman" w:cs="Times New Roman"/>
          <w:sz w:val="24"/>
          <w:szCs w:val="24"/>
        </w:rPr>
      </w:pPr>
      <w:r w:rsidRPr="00C75A53">
        <w:rPr>
          <w:rFonts w:ascii="Times New Roman" w:eastAsia="Times New Roman" w:hAnsi="Times New Roman" w:cs="Times New Roman"/>
          <w:sz w:val="24"/>
          <w:szCs w:val="24"/>
          <w:lang w:eastAsia="ro-RO"/>
        </w:rPr>
        <w:t xml:space="preserve">e)  ariile clasificate sau zonele protejate prin legislaţia în vigoare, cum sunt: </w:t>
      </w:r>
      <w:r w:rsidR="00C75A53" w:rsidRPr="00C75A53">
        <w:rPr>
          <w:rFonts w:ascii="Times New Roman" w:eastAsia="Times New Roman" w:hAnsi="Times New Roman" w:cs="Times New Roman"/>
          <w:sz w:val="24"/>
          <w:szCs w:val="24"/>
        </w:rPr>
        <w:t>amplasamentul se află in interiorul  ariilor naturale protejate Natura 2000 ROSCI0106 Lunca Mijlocie a Argeșului și ROSPA0161 Lunca Mijlocie a Argeșului - comunele Corbii Mari și Odobești, județul Dâmbovița în albia minoră a râului Argeș</w:t>
      </w:r>
      <w:r w:rsidR="00C75A53" w:rsidRPr="00C75A53">
        <w:rPr>
          <w:rFonts w:ascii="Times New Roman" w:eastAsia="Times New Roman" w:hAnsi="Times New Roman" w:cs="Times New Roman"/>
          <w:iCs/>
          <w:sz w:val="24"/>
          <w:szCs w:val="24"/>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w:t>
      </w:r>
      <w:r w:rsidRPr="00DD1485">
        <w:rPr>
          <w:rFonts w:ascii="Times New Roman" w:eastAsia="Calibri" w:hAnsi="Times New Roman" w:cs="Times New Roman"/>
          <w:sz w:val="24"/>
          <w:szCs w:val="24"/>
          <w:lang w:eastAsia="ro-RO"/>
        </w:rPr>
        <w:lastRenderedPageBreak/>
        <w:t xml:space="preserve">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33151D" w:rsidRPr="00DD1485" w:rsidRDefault="0033151D" w:rsidP="00390BE1">
      <w:pPr>
        <w:spacing w:after="0" w:line="240" w:lineRule="auto"/>
        <w:jc w:val="both"/>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390BE1">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390BE1">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33151D" w:rsidRPr="00DD1485" w:rsidRDefault="0033151D" w:rsidP="00390BE1">
      <w:pPr>
        <w:spacing w:after="0" w:line="240" w:lineRule="auto"/>
        <w:jc w:val="both"/>
        <w:rPr>
          <w:rFonts w:ascii="Times New Roman" w:eastAsia="Times New Roman" w:hAnsi="Times New Roman" w:cs="Times New Roman"/>
          <w:i/>
          <w:sz w:val="24"/>
          <w:szCs w:val="24"/>
          <w:lang w:eastAsia="ro-RO"/>
        </w:rPr>
      </w:pPr>
      <w:bookmarkStart w:id="3" w:name="_GoBack"/>
      <w:bookmarkEnd w:id="3"/>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C63149">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1858E5" w:rsidRDefault="0033151D"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858E5" w:rsidRDefault="001858E5" w:rsidP="001858E5">
      <w:pPr>
        <w:spacing w:after="0" w:line="240" w:lineRule="auto"/>
        <w:jc w:val="both"/>
        <w:rPr>
          <w:rFonts w:ascii="Times New Roman" w:eastAsia="Times New Roman" w:hAnsi="Times New Roman" w:cs="Times New Roman"/>
          <w:sz w:val="24"/>
          <w:szCs w:val="24"/>
          <w:lang w:eastAsia="ro-RO"/>
        </w:rPr>
      </w:pPr>
      <w:r w:rsidRPr="001858E5">
        <w:rPr>
          <w:rFonts w:ascii="Times New Roman" w:eastAsia="Times New Roman" w:hAnsi="Times New Roman" w:cs="Times New Roman"/>
          <w:sz w:val="24"/>
          <w:szCs w:val="24"/>
          <w:lang w:eastAsia="ro-RO"/>
        </w:rPr>
        <w:t>De asemenea</w:t>
      </w:r>
      <w:r w:rsidR="00F80271">
        <w:rPr>
          <w:rFonts w:ascii="Times New Roman" w:eastAsia="Times New Roman" w:hAnsi="Times New Roman" w:cs="Times New Roman"/>
          <w:sz w:val="24"/>
          <w:szCs w:val="24"/>
          <w:lang w:eastAsia="ro-RO"/>
        </w:rPr>
        <w:t>,</w:t>
      </w:r>
      <w:r w:rsidRPr="001858E5">
        <w:rPr>
          <w:rFonts w:ascii="Times New Roman" w:eastAsia="Times New Roman" w:hAnsi="Times New Roman" w:cs="Times New Roman"/>
          <w:sz w:val="24"/>
          <w:szCs w:val="24"/>
          <w:lang w:eastAsia="ro-RO"/>
        </w:rPr>
        <w:t xml:space="preserve"> se vor respecta masurile si conditiile de realizare a proiectului in conformitate cu </w:t>
      </w:r>
      <w:r w:rsidR="00F80271">
        <w:rPr>
          <w:rFonts w:ascii="Times New Roman" w:eastAsia="Times New Roman" w:hAnsi="Times New Roman" w:cs="Times New Roman"/>
          <w:sz w:val="24"/>
          <w:szCs w:val="24"/>
          <w:lang w:eastAsia="ro-RO"/>
        </w:rPr>
        <w:t xml:space="preserve">Proiectul de </w:t>
      </w:r>
      <w:r w:rsidRPr="001858E5">
        <w:rPr>
          <w:rFonts w:ascii="Times New Roman" w:eastAsia="Times New Roman" w:hAnsi="Times New Roman" w:cs="Times New Roman"/>
          <w:b/>
          <w:sz w:val="24"/>
          <w:szCs w:val="24"/>
          <w:lang w:eastAsia="ro-RO"/>
        </w:rPr>
        <w:t xml:space="preserve">Aviz de gospodarire a apelor nr. </w:t>
      </w:r>
      <w:r w:rsidR="00F80271">
        <w:rPr>
          <w:rFonts w:ascii="Times New Roman" w:eastAsia="Times New Roman" w:hAnsi="Times New Roman" w:cs="Times New Roman"/>
          <w:b/>
          <w:sz w:val="24"/>
          <w:szCs w:val="24"/>
          <w:lang w:eastAsia="ro-RO"/>
        </w:rPr>
        <w:t>____/2020</w:t>
      </w:r>
      <w:r w:rsidRPr="001858E5">
        <w:rPr>
          <w:rFonts w:ascii="Times New Roman" w:eastAsia="Times New Roman" w:hAnsi="Times New Roman" w:cs="Times New Roman"/>
          <w:b/>
          <w:sz w:val="24"/>
          <w:szCs w:val="24"/>
          <w:lang w:eastAsia="ro-RO"/>
        </w:rPr>
        <w:t xml:space="preserve"> emis de Administratia Bazinala de Apa Arges - Vedea</w:t>
      </w:r>
      <w:r w:rsidRPr="001858E5">
        <w:rPr>
          <w:rFonts w:ascii="Times New Roman" w:eastAsia="Times New Roman" w:hAnsi="Times New Roman" w:cs="Times New Roman"/>
          <w:sz w:val="24"/>
          <w:szCs w:val="24"/>
          <w:lang w:eastAsia="ro-RO"/>
        </w:rPr>
        <w:t>, si anume:</w:t>
      </w:r>
    </w:p>
    <w:p w:rsidR="001858E5" w:rsidRDefault="001858E5"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Sa stabileasca pe planul de situatie repere</w:t>
      </w:r>
      <w:r w:rsidR="00701727">
        <w:rPr>
          <w:rFonts w:ascii="Times New Roman" w:eastAsia="Times New Roman" w:hAnsi="Times New Roman" w:cs="Times New Roman"/>
          <w:sz w:val="24"/>
          <w:szCs w:val="24"/>
          <w:lang w:eastAsia="ro-RO"/>
        </w:rPr>
        <w:t xml:space="preserve"> si sa le materializeze pe teren prin bornare, pentru fiecare profil transversal, pentru a fi foosite la masuratorile topografice ulterioare ale profilelor post executie;</w:t>
      </w:r>
    </w:p>
    <w:p w:rsidR="00701727" w:rsidRDefault="0076671C"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Sa obtina de la ANRM, permisul de exploatare;</w:t>
      </w:r>
    </w:p>
    <w:p w:rsidR="0076671C" w:rsidRDefault="0076671C"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permisa realizarea drumurilor de exploatare prin albia r. Arges, pentru accesul in zona se vor utiliza numai drumuri din afara albiei;</w:t>
      </w:r>
    </w:p>
    <w:p w:rsidR="0076671C" w:rsidRDefault="00F80271"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Sa obtina acceptul detinatorilor drumurilor utilizate pentru circulatia autobasculantelor;</w:t>
      </w:r>
    </w:p>
    <w:p w:rsidR="00F80271" w:rsidRDefault="00525602"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Exploatarea se va face cu respectarea cotelor</w:t>
      </w:r>
      <w:r w:rsidR="00E14C4C">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proiectate din planul</w:t>
      </w:r>
      <w:r w:rsidR="00E14C4C">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de s</w:t>
      </w:r>
      <w:r w:rsidR="00E14C4C">
        <w:rPr>
          <w:rFonts w:ascii="Times New Roman" w:eastAsia="Times New Roman" w:hAnsi="Times New Roman" w:cs="Times New Roman"/>
          <w:sz w:val="24"/>
          <w:szCs w:val="24"/>
          <w:lang w:eastAsia="ro-RO"/>
        </w:rPr>
        <w:t>i</w:t>
      </w:r>
      <w:r>
        <w:rPr>
          <w:rFonts w:ascii="Times New Roman" w:eastAsia="Times New Roman" w:hAnsi="Times New Roman" w:cs="Times New Roman"/>
          <w:sz w:val="24"/>
          <w:szCs w:val="24"/>
          <w:lang w:eastAsia="ro-RO"/>
        </w:rPr>
        <w:t>tuatie si profilele transversale pana la cota talvegului existent, cu pastrarea pilierilor de protectie, fiind interzisa exploatarea cu draglina</w:t>
      </w:r>
      <w:r w:rsidR="00E14C4C">
        <w:rPr>
          <w:rFonts w:ascii="Times New Roman" w:eastAsia="Times New Roman" w:hAnsi="Times New Roman" w:cs="Times New Roman"/>
          <w:sz w:val="24"/>
          <w:szCs w:val="24"/>
          <w:lang w:eastAsia="ro-RO"/>
        </w:rPr>
        <w:t>;</w:t>
      </w:r>
    </w:p>
    <w:p w:rsidR="00E14C4C" w:rsidRDefault="00E14C4C"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renunta la digul de pamant (umplutura) de pe malul stang intrucat nu este o lucrare care prezinta stabilitate si poate fi usor afectata la debite mari;</w:t>
      </w:r>
    </w:p>
    <w:p w:rsidR="00E14C4C" w:rsidRDefault="00396182"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Sa instiinteze ABA Arges Vedea in cazul modificarii lucrarilor avizate;</w:t>
      </w:r>
    </w:p>
    <w:p w:rsidR="001858E5" w:rsidRPr="0072616D" w:rsidRDefault="00155F01"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72616D">
        <w:rPr>
          <w:rFonts w:ascii="Times New Roman" w:eastAsia="Times New Roman" w:hAnsi="Times New Roman" w:cs="Times New Roman"/>
          <w:sz w:val="24"/>
          <w:szCs w:val="24"/>
          <w:lang w:eastAsia="ro-RO"/>
        </w:rPr>
        <w:t>Sa solicite autorizatia de gospodarire a apelor pentru executarea lucrarilor avizatepe baza unei documentatii intocmita de un proiectant certificat, conform ordinului MAP nr. 891/2019;</w:t>
      </w:r>
    </w:p>
    <w:p w:rsidR="0033151D" w:rsidRPr="00390BE1" w:rsidRDefault="0033151D" w:rsidP="00390BE1">
      <w:pPr>
        <w:spacing w:after="0" w:line="240" w:lineRule="auto"/>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b/>
          <w:bCs/>
          <w:sz w:val="24"/>
          <w:szCs w:val="24"/>
          <w:lang w:eastAsia="ro-RO"/>
        </w:rPr>
        <w:t>Pentru  organizarea de şantier:</w:t>
      </w:r>
    </w:p>
    <w:p w:rsidR="0033151D" w:rsidRPr="00390BE1" w:rsidRDefault="0033151D"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390BE1" w:rsidRDefault="0033151D"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390BE1" w:rsidRDefault="0033151D" w:rsidP="00C63149">
      <w:pPr>
        <w:pStyle w:val="ListParagraph"/>
        <w:numPr>
          <w:ilvl w:val="0"/>
          <w:numId w:val="1"/>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 / baze de producţie autorizate;</w:t>
      </w:r>
    </w:p>
    <w:p w:rsidR="0033151D" w:rsidRPr="00390BE1" w:rsidRDefault="0033151D" w:rsidP="00C63149">
      <w:pPr>
        <w:numPr>
          <w:ilvl w:val="0"/>
          <w:numId w:val="1"/>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390BE1" w:rsidRDefault="0033151D" w:rsidP="00C63149">
      <w:pPr>
        <w:numPr>
          <w:ilvl w:val="0"/>
          <w:numId w:val="1"/>
        </w:numPr>
        <w:tabs>
          <w:tab w:val="num" w:pos="0"/>
          <w:tab w:val="num" w:pos="360"/>
        </w:tabs>
        <w:spacing w:after="0" w:line="240" w:lineRule="auto"/>
        <w:ind w:left="36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390BE1" w:rsidRDefault="0033151D" w:rsidP="00C63149">
      <w:pPr>
        <w:numPr>
          <w:ilvl w:val="0"/>
          <w:numId w:val="1"/>
        </w:numPr>
        <w:tabs>
          <w:tab w:val="clear" w:pos="1440"/>
          <w:tab w:val="left" w:pos="-720"/>
          <w:tab w:val="num" w:pos="0"/>
          <w:tab w:val="num" w:pos="426"/>
        </w:tabs>
        <w:suppressAutoHyphens/>
        <w:spacing w:after="0" w:line="240" w:lineRule="auto"/>
        <w:ind w:left="0" w:firstLine="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390BE1" w:rsidRDefault="0033151D" w:rsidP="00C63149">
      <w:pPr>
        <w:numPr>
          <w:ilvl w:val="0"/>
          <w:numId w:val="1"/>
        </w:numPr>
        <w:tabs>
          <w:tab w:val="left" w:pos="-720"/>
          <w:tab w:val="num" w:pos="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pentru lucrările specifice de şantier se vor utiliza toalete ecologice;</w:t>
      </w:r>
    </w:p>
    <w:p w:rsidR="0033151D" w:rsidRPr="00390BE1" w:rsidRDefault="0033151D" w:rsidP="00390BE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390BE1">
        <w:rPr>
          <w:rFonts w:ascii="Times New Roman" w:eastAsia="Times New Roman" w:hAnsi="Times New Roman" w:cs="Times New Roman"/>
          <w:b/>
          <w:bCs/>
          <w:sz w:val="24"/>
          <w:szCs w:val="24"/>
          <w:u w:val="single"/>
          <w:lang w:eastAsia="ro-RO"/>
        </w:rPr>
        <w:t>Protecţia apelor</w:t>
      </w:r>
    </w:p>
    <w:p w:rsidR="0033151D" w:rsidRPr="00390BE1" w:rsidRDefault="0033151D" w:rsidP="00C63149">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390BE1">
        <w:rPr>
          <w:rFonts w:ascii="Times New Roman" w:eastAsia="Times New Roman" w:hAnsi="Times New Roman" w:cs="Times New Roman"/>
          <w:sz w:val="24"/>
          <w:szCs w:val="24"/>
          <w:lang w:eastAsia="ro-RO"/>
        </w:rPr>
        <w:t>nu se vor</w:t>
      </w:r>
      <w:r w:rsidRPr="00390BE1">
        <w:rPr>
          <w:rFonts w:ascii="Times New Roman" w:eastAsia="Times New Roman" w:hAnsi="Times New Roman" w:cs="Times New Roman"/>
          <w:color w:val="FF0000"/>
          <w:sz w:val="24"/>
          <w:szCs w:val="24"/>
          <w:lang w:eastAsia="ro-RO"/>
        </w:rPr>
        <w:t xml:space="preserve"> </w:t>
      </w:r>
      <w:r w:rsidRPr="00390BE1">
        <w:rPr>
          <w:rFonts w:ascii="Times New Roman" w:eastAsia="Times New Roman" w:hAnsi="Times New Roman" w:cs="Times New Roman"/>
          <w:sz w:val="24"/>
          <w:szCs w:val="24"/>
          <w:lang w:eastAsia="ro-RO"/>
        </w:rPr>
        <w:t>evacua ape uzate în apele de suprafaţă sau subterane, nu se vor</w:t>
      </w:r>
      <w:r w:rsidRPr="00390BE1">
        <w:rPr>
          <w:rFonts w:ascii="Times New Roman" w:eastAsia="Times New Roman" w:hAnsi="Times New Roman" w:cs="Times New Roman"/>
          <w:color w:val="FF0000"/>
          <w:sz w:val="24"/>
          <w:szCs w:val="24"/>
          <w:lang w:eastAsia="ro-RO"/>
        </w:rPr>
        <w:t xml:space="preserve"> </w:t>
      </w:r>
      <w:r w:rsidRPr="00390BE1">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390BE1"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390BE1">
        <w:rPr>
          <w:rFonts w:ascii="Times New Roman" w:eastAsia="Times New Roman" w:hAnsi="Times New Roman" w:cs="Times New Roman"/>
          <w:b/>
          <w:bCs/>
          <w:sz w:val="24"/>
          <w:szCs w:val="24"/>
          <w:u w:val="single"/>
          <w:lang w:eastAsia="ro-RO"/>
        </w:rPr>
        <w:t>Protecţia aerului</w:t>
      </w:r>
    </w:p>
    <w:p w:rsidR="0033151D" w:rsidRPr="0058481D" w:rsidRDefault="0033151D" w:rsidP="00C63149">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r w:rsidRPr="0058481D">
        <w:rPr>
          <w:rFonts w:ascii="Times New Roman" w:eastAsia="Times New Roman" w:hAnsi="Times New Roman" w:cs="Times New Roman"/>
          <w:sz w:val="24"/>
          <w:szCs w:val="24"/>
          <w:lang w:eastAsia="ro-RO"/>
        </w:rPr>
        <w:t>;</w:t>
      </w:r>
    </w:p>
    <w:p w:rsidR="0033151D" w:rsidRPr="00D94C2A" w:rsidRDefault="0033151D" w:rsidP="00C63149">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C63149">
      <w:pPr>
        <w:numPr>
          <w:ilvl w:val="0"/>
          <w:numId w:val="4"/>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C63149">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C63149">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C63149">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FD47F7"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72616D" w:rsidRDefault="0033151D" w:rsidP="00AF500C">
      <w:pPr>
        <w:spacing w:after="0" w:line="240" w:lineRule="auto"/>
        <w:jc w:val="both"/>
        <w:rPr>
          <w:rFonts w:ascii="Times New Roman" w:eastAsia="Times New Roman" w:hAnsi="Times New Roman" w:cs="Times New Roman"/>
          <w:sz w:val="48"/>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Default="0033151D" w:rsidP="00AF500C">
      <w:pPr>
        <w:spacing w:after="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2616D" w:rsidRPr="0072616D" w:rsidRDefault="0072616D" w:rsidP="001B6AB6">
      <w:pPr>
        <w:spacing w:after="60" w:line="240" w:lineRule="auto"/>
        <w:ind w:firstLine="709"/>
        <w:jc w:val="both"/>
        <w:rPr>
          <w:rFonts w:ascii="Times New Roman" w:eastAsia="Times New Roman" w:hAnsi="Times New Roman" w:cs="Times New Roman"/>
          <w:b/>
          <w:i/>
          <w:sz w:val="8"/>
          <w:szCs w:val="16"/>
          <w:lang w:eastAsia="ro-RO"/>
        </w:rPr>
      </w:pPr>
    </w:p>
    <w:p w:rsidR="001B6AB6" w:rsidRPr="0017345C" w:rsidRDefault="001B6AB6" w:rsidP="001B6AB6">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4" w:name="do|ax5^I|pa35"/>
      <w:bookmarkEnd w:id="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5" w:name="do|ax5^I|pa36"/>
      <w:bookmarkEnd w:id="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6" w:name="do|ax5^I|pa37"/>
      <w:bookmarkEnd w:id="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7" w:name="do|ax5^I|pa38"/>
      <w:bookmarkEnd w:id="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8" w:name="do|ax5^I|pa39"/>
      <w:bookmarkEnd w:id="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9" w:name="do|ax5^I|pa40"/>
      <w:bookmarkEnd w:id="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41"/>
      <w:bookmarkEnd w:id="10"/>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AF500C">
      <w:pPr>
        <w:spacing w:after="0" w:line="240" w:lineRule="auto"/>
        <w:jc w:val="center"/>
        <w:rPr>
          <w:rFonts w:ascii="Times New Roman" w:hAnsi="Times New Roman" w:cs="Times New Roman"/>
          <w:b/>
          <w:sz w:val="16"/>
          <w:szCs w:val="16"/>
        </w:rPr>
      </w:pPr>
      <w:bookmarkStart w:id="11" w:name="do|ax5^I|pa42"/>
      <w:bookmarkEnd w:id="11"/>
    </w:p>
    <w:p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lastRenderedPageBreak/>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lastRenderedPageBreak/>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lastRenderedPageBreak/>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Pr>
                <w:rFonts w:ascii="Times New Roman" w:eastAsia="Calibri" w:hAnsi="Times New Roman" w:cs="Times New Roman"/>
                <w:sz w:val="24"/>
                <w:szCs w:val="24"/>
              </w:rPr>
              <w:t>Vlaicu Cornelia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2646C">
      <w:footerReference w:type="default" r:id="rId20"/>
      <w:pgSz w:w="11906" w:h="16838" w:code="9"/>
      <w:pgMar w:top="426" w:right="851" w:bottom="726" w:left="1134" w:header="0"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49" w:rsidRDefault="00C63149" w:rsidP="00EE5AEC">
      <w:pPr>
        <w:spacing w:after="0" w:line="240" w:lineRule="auto"/>
      </w:pPr>
      <w:r>
        <w:separator/>
      </w:r>
    </w:p>
  </w:endnote>
  <w:endnote w:type="continuationSeparator" w:id="0">
    <w:p w:rsidR="00C63149" w:rsidRDefault="00C6314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862CF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49" w:rsidRDefault="00C63149" w:rsidP="00EE5AEC">
      <w:pPr>
        <w:spacing w:after="0" w:line="240" w:lineRule="auto"/>
      </w:pPr>
      <w:r>
        <w:separator/>
      </w:r>
    </w:p>
  </w:footnote>
  <w:footnote w:type="continuationSeparator" w:id="0">
    <w:p w:rsidR="00C63149" w:rsidRDefault="00C6314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54D9D"/>
    <w:multiLevelType w:val="hybridMultilevel"/>
    <w:tmpl w:val="3D4A8872"/>
    <w:lvl w:ilvl="0" w:tplc="04090001">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84"/>
    <w:rsid w:val="00024271"/>
    <w:rsid w:val="00046320"/>
    <w:rsid w:val="0004694B"/>
    <w:rsid w:val="00051258"/>
    <w:rsid w:val="00051494"/>
    <w:rsid w:val="00074281"/>
    <w:rsid w:val="000813E1"/>
    <w:rsid w:val="00093475"/>
    <w:rsid w:val="00095AC6"/>
    <w:rsid w:val="00095BEA"/>
    <w:rsid w:val="000A2E73"/>
    <w:rsid w:val="000C480D"/>
    <w:rsid w:val="000C7DEC"/>
    <w:rsid w:val="000D35A8"/>
    <w:rsid w:val="000F0C76"/>
    <w:rsid w:val="00102243"/>
    <w:rsid w:val="001057FC"/>
    <w:rsid w:val="00112F21"/>
    <w:rsid w:val="00144DDF"/>
    <w:rsid w:val="00155F01"/>
    <w:rsid w:val="001607A9"/>
    <w:rsid w:val="00167D80"/>
    <w:rsid w:val="00171A29"/>
    <w:rsid w:val="00172764"/>
    <w:rsid w:val="00180DB7"/>
    <w:rsid w:val="001858E5"/>
    <w:rsid w:val="00186EAE"/>
    <w:rsid w:val="00193989"/>
    <w:rsid w:val="001974A8"/>
    <w:rsid w:val="00197EB4"/>
    <w:rsid w:val="001A24D9"/>
    <w:rsid w:val="001A4826"/>
    <w:rsid w:val="001B6AB6"/>
    <w:rsid w:val="001C6096"/>
    <w:rsid w:val="001D5C27"/>
    <w:rsid w:val="001E678F"/>
    <w:rsid w:val="001F2D15"/>
    <w:rsid w:val="001F3B49"/>
    <w:rsid w:val="001F65BD"/>
    <w:rsid w:val="001F734B"/>
    <w:rsid w:val="002005A3"/>
    <w:rsid w:val="00206E99"/>
    <w:rsid w:val="00207D2B"/>
    <w:rsid w:val="002133C9"/>
    <w:rsid w:val="002176A0"/>
    <w:rsid w:val="00222838"/>
    <w:rsid w:val="00222CD0"/>
    <w:rsid w:val="00226B94"/>
    <w:rsid w:val="002302F5"/>
    <w:rsid w:val="00231757"/>
    <w:rsid w:val="0024580B"/>
    <w:rsid w:val="00246497"/>
    <w:rsid w:val="00255A29"/>
    <w:rsid w:val="002725FA"/>
    <w:rsid w:val="002A47DB"/>
    <w:rsid w:val="002A507E"/>
    <w:rsid w:val="002B5D0B"/>
    <w:rsid w:val="002B7699"/>
    <w:rsid w:val="002C040F"/>
    <w:rsid w:val="002C4CF8"/>
    <w:rsid w:val="002C64DC"/>
    <w:rsid w:val="002D03E4"/>
    <w:rsid w:val="002E0C8A"/>
    <w:rsid w:val="002E2C5D"/>
    <w:rsid w:val="0030096F"/>
    <w:rsid w:val="003019A2"/>
    <w:rsid w:val="00302FD4"/>
    <w:rsid w:val="0033151D"/>
    <w:rsid w:val="00335D8D"/>
    <w:rsid w:val="00351752"/>
    <w:rsid w:val="00360E57"/>
    <w:rsid w:val="0036379B"/>
    <w:rsid w:val="00373FFD"/>
    <w:rsid w:val="00384B93"/>
    <w:rsid w:val="00390BE1"/>
    <w:rsid w:val="00396182"/>
    <w:rsid w:val="003970F1"/>
    <w:rsid w:val="003A5C73"/>
    <w:rsid w:val="003A7E0E"/>
    <w:rsid w:val="003B2BF5"/>
    <w:rsid w:val="003B482C"/>
    <w:rsid w:val="003B4D93"/>
    <w:rsid w:val="0040072D"/>
    <w:rsid w:val="00404666"/>
    <w:rsid w:val="0042202A"/>
    <w:rsid w:val="00422525"/>
    <w:rsid w:val="00424209"/>
    <w:rsid w:val="00430FBD"/>
    <w:rsid w:val="00442F5D"/>
    <w:rsid w:val="00443713"/>
    <w:rsid w:val="0044475A"/>
    <w:rsid w:val="00445DF7"/>
    <w:rsid w:val="00461A32"/>
    <w:rsid w:val="00462B27"/>
    <w:rsid w:val="004763A4"/>
    <w:rsid w:val="00480977"/>
    <w:rsid w:val="0048318C"/>
    <w:rsid w:val="004A1535"/>
    <w:rsid w:val="004A1B57"/>
    <w:rsid w:val="004A3AB9"/>
    <w:rsid w:val="004A3FDA"/>
    <w:rsid w:val="004B6303"/>
    <w:rsid w:val="004E6713"/>
    <w:rsid w:val="004F010B"/>
    <w:rsid w:val="004F495D"/>
    <w:rsid w:val="00512E17"/>
    <w:rsid w:val="00525602"/>
    <w:rsid w:val="0053048D"/>
    <w:rsid w:val="00570B71"/>
    <w:rsid w:val="00573503"/>
    <w:rsid w:val="00573DAA"/>
    <w:rsid w:val="00576C83"/>
    <w:rsid w:val="00580656"/>
    <w:rsid w:val="005815FE"/>
    <w:rsid w:val="0058481D"/>
    <w:rsid w:val="00590C8D"/>
    <w:rsid w:val="00591CEB"/>
    <w:rsid w:val="00593D2C"/>
    <w:rsid w:val="00597A1E"/>
    <w:rsid w:val="005A0946"/>
    <w:rsid w:val="005C1C98"/>
    <w:rsid w:val="005D54CC"/>
    <w:rsid w:val="005D619C"/>
    <w:rsid w:val="005F0B46"/>
    <w:rsid w:val="005F67FF"/>
    <w:rsid w:val="005F726C"/>
    <w:rsid w:val="00603810"/>
    <w:rsid w:val="00605A3F"/>
    <w:rsid w:val="00612BD1"/>
    <w:rsid w:val="0061321B"/>
    <w:rsid w:val="006172C2"/>
    <w:rsid w:val="006206C3"/>
    <w:rsid w:val="00630A08"/>
    <w:rsid w:val="00640681"/>
    <w:rsid w:val="00641AB8"/>
    <w:rsid w:val="00644DD0"/>
    <w:rsid w:val="00675D6F"/>
    <w:rsid w:val="00680B05"/>
    <w:rsid w:val="006959BE"/>
    <w:rsid w:val="006A65D3"/>
    <w:rsid w:val="006B271B"/>
    <w:rsid w:val="006C6EDD"/>
    <w:rsid w:val="006D0DD0"/>
    <w:rsid w:val="006D29C9"/>
    <w:rsid w:val="006D7856"/>
    <w:rsid w:val="006F065F"/>
    <w:rsid w:val="00701727"/>
    <w:rsid w:val="007058A6"/>
    <w:rsid w:val="00711EDB"/>
    <w:rsid w:val="00722BE2"/>
    <w:rsid w:val="0072616D"/>
    <w:rsid w:val="007449D7"/>
    <w:rsid w:val="00747018"/>
    <w:rsid w:val="007516E9"/>
    <w:rsid w:val="007626A4"/>
    <w:rsid w:val="0076671C"/>
    <w:rsid w:val="00782F58"/>
    <w:rsid w:val="00791330"/>
    <w:rsid w:val="007A4B5D"/>
    <w:rsid w:val="007A567D"/>
    <w:rsid w:val="007C3819"/>
    <w:rsid w:val="007C44FD"/>
    <w:rsid w:val="007D630E"/>
    <w:rsid w:val="007F1F7B"/>
    <w:rsid w:val="00826A19"/>
    <w:rsid w:val="00834097"/>
    <w:rsid w:val="00837B75"/>
    <w:rsid w:val="00852BE9"/>
    <w:rsid w:val="00857CBB"/>
    <w:rsid w:val="00862CF4"/>
    <w:rsid w:val="0086539D"/>
    <w:rsid w:val="008B0F06"/>
    <w:rsid w:val="008B210D"/>
    <w:rsid w:val="008C47E7"/>
    <w:rsid w:val="008E38AE"/>
    <w:rsid w:val="00901F7A"/>
    <w:rsid w:val="00902BAB"/>
    <w:rsid w:val="00912F44"/>
    <w:rsid w:val="00914BD9"/>
    <w:rsid w:val="009167CA"/>
    <w:rsid w:val="00917480"/>
    <w:rsid w:val="00937BE6"/>
    <w:rsid w:val="0094474A"/>
    <w:rsid w:val="00955D6F"/>
    <w:rsid w:val="00971AF8"/>
    <w:rsid w:val="0098361F"/>
    <w:rsid w:val="009863EF"/>
    <w:rsid w:val="009A7CB8"/>
    <w:rsid w:val="009D477B"/>
    <w:rsid w:val="00A01A51"/>
    <w:rsid w:val="00A10BDF"/>
    <w:rsid w:val="00A12466"/>
    <w:rsid w:val="00A130CC"/>
    <w:rsid w:val="00A2096D"/>
    <w:rsid w:val="00A25301"/>
    <w:rsid w:val="00A5101E"/>
    <w:rsid w:val="00A51953"/>
    <w:rsid w:val="00A56D12"/>
    <w:rsid w:val="00A57600"/>
    <w:rsid w:val="00A6161A"/>
    <w:rsid w:val="00A647D3"/>
    <w:rsid w:val="00A67E94"/>
    <w:rsid w:val="00A827CA"/>
    <w:rsid w:val="00A911B3"/>
    <w:rsid w:val="00AA31AC"/>
    <w:rsid w:val="00AB4990"/>
    <w:rsid w:val="00AD5885"/>
    <w:rsid w:val="00AE1F9C"/>
    <w:rsid w:val="00AF1CF7"/>
    <w:rsid w:val="00AF359C"/>
    <w:rsid w:val="00AF500C"/>
    <w:rsid w:val="00AF736A"/>
    <w:rsid w:val="00B0005F"/>
    <w:rsid w:val="00B169FF"/>
    <w:rsid w:val="00B21F6B"/>
    <w:rsid w:val="00B2646C"/>
    <w:rsid w:val="00B3398A"/>
    <w:rsid w:val="00B35ECB"/>
    <w:rsid w:val="00B36897"/>
    <w:rsid w:val="00B470B3"/>
    <w:rsid w:val="00B524ED"/>
    <w:rsid w:val="00B55383"/>
    <w:rsid w:val="00B65C3D"/>
    <w:rsid w:val="00B77FDD"/>
    <w:rsid w:val="00B96B24"/>
    <w:rsid w:val="00BB01A7"/>
    <w:rsid w:val="00BD4418"/>
    <w:rsid w:val="00BD4BFF"/>
    <w:rsid w:val="00BD6D88"/>
    <w:rsid w:val="00BD7C3A"/>
    <w:rsid w:val="00BE3395"/>
    <w:rsid w:val="00BF21B7"/>
    <w:rsid w:val="00C025D0"/>
    <w:rsid w:val="00C14094"/>
    <w:rsid w:val="00C33E07"/>
    <w:rsid w:val="00C36162"/>
    <w:rsid w:val="00C442E2"/>
    <w:rsid w:val="00C51029"/>
    <w:rsid w:val="00C63149"/>
    <w:rsid w:val="00C709A7"/>
    <w:rsid w:val="00C75A53"/>
    <w:rsid w:val="00C76160"/>
    <w:rsid w:val="00C761CC"/>
    <w:rsid w:val="00CB165A"/>
    <w:rsid w:val="00CD145B"/>
    <w:rsid w:val="00CD50D4"/>
    <w:rsid w:val="00D037EE"/>
    <w:rsid w:val="00D25F7E"/>
    <w:rsid w:val="00D40784"/>
    <w:rsid w:val="00D42DC2"/>
    <w:rsid w:val="00D46194"/>
    <w:rsid w:val="00D46B77"/>
    <w:rsid w:val="00D52D6D"/>
    <w:rsid w:val="00D56D54"/>
    <w:rsid w:val="00D65E7E"/>
    <w:rsid w:val="00D7402F"/>
    <w:rsid w:val="00D7690A"/>
    <w:rsid w:val="00D80391"/>
    <w:rsid w:val="00D85488"/>
    <w:rsid w:val="00D94C2A"/>
    <w:rsid w:val="00D96D00"/>
    <w:rsid w:val="00DC4102"/>
    <w:rsid w:val="00DC6F82"/>
    <w:rsid w:val="00DD1485"/>
    <w:rsid w:val="00DE3A94"/>
    <w:rsid w:val="00DF2AC4"/>
    <w:rsid w:val="00E10E22"/>
    <w:rsid w:val="00E14C4C"/>
    <w:rsid w:val="00E14E3B"/>
    <w:rsid w:val="00E17608"/>
    <w:rsid w:val="00E45F4C"/>
    <w:rsid w:val="00E46B26"/>
    <w:rsid w:val="00E51181"/>
    <w:rsid w:val="00E51DE7"/>
    <w:rsid w:val="00E53CDC"/>
    <w:rsid w:val="00E626EB"/>
    <w:rsid w:val="00E6529F"/>
    <w:rsid w:val="00E91709"/>
    <w:rsid w:val="00E95D21"/>
    <w:rsid w:val="00EB4F82"/>
    <w:rsid w:val="00EC2E51"/>
    <w:rsid w:val="00ED5529"/>
    <w:rsid w:val="00ED6FA9"/>
    <w:rsid w:val="00EE3CE8"/>
    <w:rsid w:val="00EE4AB2"/>
    <w:rsid w:val="00EE5AEC"/>
    <w:rsid w:val="00EF064F"/>
    <w:rsid w:val="00F02F22"/>
    <w:rsid w:val="00F065C7"/>
    <w:rsid w:val="00F07805"/>
    <w:rsid w:val="00F17E0F"/>
    <w:rsid w:val="00F20558"/>
    <w:rsid w:val="00F44C16"/>
    <w:rsid w:val="00F53EFD"/>
    <w:rsid w:val="00F64742"/>
    <w:rsid w:val="00F72054"/>
    <w:rsid w:val="00F74D25"/>
    <w:rsid w:val="00F80271"/>
    <w:rsid w:val="00F85CAF"/>
    <w:rsid w:val="00F86065"/>
    <w:rsid w:val="00F86A3F"/>
    <w:rsid w:val="00F978A2"/>
    <w:rsid w:val="00FA1A36"/>
    <w:rsid w:val="00FA241F"/>
    <w:rsid w:val="00FA7571"/>
    <w:rsid w:val="00FB05B7"/>
    <w:rsid w:val="00FB35EB"/>
    <w:rsid w:val="00FD47F7"/>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2258"/>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customStyle="1" w:styleId="Body4">
    <w:name w:val="Body4"/>
    <w:aliases w:val="Text4,23"/>
    <w:basedOn w:val="Normal"/>
    <w:rsid w:val="00D25F7E"/>
    <w:pPr>
      <w:spacing w:after="0" w:line="240" w:lineRule="auto"/>
      <w:jc w:val="both"/>
    </w:pPr>
    <w:rPr>
      <w:rFonts w:ascii="Times New Roman" w:eastAsia="Times New Roman" w:hAnsi="Times New Roman" w:cs="Times New Roman"/>
      <w:sz w:val="24"/>
      <w:szCs w:val="24"/>
    </w:rPr>
  </w:style>
  <w:style w:type="paragraph" w:styleId="PlainText">
    <w:name w:val="Plain Text"/>
    <w:basedOn w:val="Normal"/>
    <w:link w:val="PlainTextChar"/>
    <w:rsid w:val="00D25F7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25F7E"/>
    <w:rPr>
      <w:rFonts w:ascii="Courier New" w:eastAsia="Times New Roman" w:hAnsi="Courier New" w:cs="Times New Roman"/>
      <w:sz w:val="20"/>
      <w:szCs w:val="20"/>
      <w:lang w:val="en-GB"/>
    </w:rPr>
  </w:style>
  <w:style w:type="character" w:customStyle="1" w:styleId="pt1">
    <w:name w:val="pt1"/>
    <w:rsid w:val="00D25F7E"/>
    <w:rPr>
      <w:b/>
      <w:bCs/>
      <w:color w:val="8F0000"/>
    </w:rPr>
  </w:style>
  <w:style w:type="paragraph" w:customStyle="1" w:styleId="CharCharCharCharCharChar1CharCharCharCharCharCharCharCharCharChar">
    <w:name w:val="Char Char Char Char Char Char1 Char Char Char Char Char Char Char Char Char Char"/>
    <w:basedOn w:val="Normal"/>
    <w:uiPriority w:val="99"/>
    <w:rsid w:val="00FD47F7"/>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95E1-1644-4221-BFE5-CD0012E7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8</Pages>
  <Words>3881</Words>
  <Characters>22514</Characters>
  <Application>Microsoft Office Word</Application>
  <DocSecurity>0</DocSecurity>
  <Lines>187</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57</cp:revision>
  <cp:lastPrinted>2019-07-18T13:08:00Z</cp:lastPrinted>
  <dcterms:created xsi:type="dcterms:W3CDTF">2015-01-08T11:09:00Z</dcterms:created>
  <dcterms:modified xsi:type="dcterms:W3CDTF">2020-02-06T13:01:00Z</dcterms:modified>
</cp:coreProperties>
</file>