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43B0E"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pt;margin-top:3.9pt;width:47.9pt;height:39.4pt;z-index:-251658240">
            <v:imagedata r:id="rId8" o:title=""/>
          </v:shape>
          <o:OLEObject Type="Embed" ProgID="CorelDRAW.Graphic.13" ShapeID="_x0000_s1027" DrawAspect="Content" ObjectID="_1641198440" r:id="rId9"/>
        </w:pict>
      </w:r>
      <w:r w:rsidR="006264CC">
        <w:rPr>
          <w:rFonts w:ascii="Garamond" w:hAnsi="Garamond"/>
          <w:b/>
          <w:noProof/>
          <w:color w:val="00214E"/>
          <w:sz w:val="36"/>
          <w:szCs w:val="36"/>
          <w:lang w:eastAsia="ro-RO"/>
        </w:rPr>
        <w:drawing>
          <wp:anchor distT="0" distB="0" distL="114300" distR="114300" simplePos="0" relativeHeight="251657216" behindDoc="0" locked="0" layoutInCell="1" allowOverlap="1" wp14:anchorId="6D9E2A83" wp14:editId="67D1E1B1">
            <wp:simplePos x="0" y="0"/>
            <wp:positionH relativeFrom="column">
              <wp:posOffset>-71755</wp:posOffset>
            </wp:positionH>
            <wp:positionV relativeFrom="paragraph">
              <wp:posOffset>-53975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r w:rsidR="00F05970">
        <w:rPr>
          <w:rFonts w:ascii="Garamond" w:hAnsi="Garamond"/>
          <w:b/>
          <w:color w:val="00214E"/>
          <w:sz w:val="36"/>
          <w:szCs w:val="36"/>
        </w:rPr>
        <w:t>,Apelor si Padurilor</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743B0E">
        <w:rPr>
          <w:rFonts w:ascii="Times New Roman" w:hAnsi="Times New Roman" w:cs="Times New Roman"/>
          <w:sz w:val="24"/>
          <w:szCs w:val="24"/>
        </w:rPr>
        <w:t>19380/12173/2</w:t>
      </w:r>
      <w:r w:rsidR="009A0F24">
        <w:rPr>
          <w:rFonts w:ascii="Times New Roman" w:hAnsi="Times New Roman" w:cs="Times New Roman"/>
          <w:sz w:val="24"/>
          <w:szCs w:val="24"/>
        </w:rPr>
        <w:t>2.0</w:t>
      </w:r>
      <w:r w:rsidR="00A616B3">
        <w:rPr>
          <w:rFonts w:ascii="Times New Roman" w:hAnsi="Times New Roman" w:cs="Times New Roman"/>
          <w:sz w:val="24"/>
          <w:szCs w:val="24"/>
        </w:rPr>
        <w:t>1</w:t>
      </w:r>
      <w:r w:rsidR="009A0F24">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743B0E"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PROIECT</w:t>
      </w:r>
      <w:r w:rsidR="00B3522B"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9A0F24">
        <w:rPr>
          <w:rFonts w:ascii="Times New Roman" w:eastAsia="Times New Roman" w:hAnsi="Times New Roman" w:cs="Times New Roman"/>
          <w:b/>
          <w:sz w:val="24"/>
          <w:szCs w:val="24"/>
          <w:lang w:eastAsia="ro-RO"/>
        </w:rPr>
        <w:t xml:space="preserve">    </w:t>
      </w:r>
      <w:r w:rsidR="00641658">
        <w:rPr>
          <w:rFonts w:ascii="Times New Roman" w:eastAsia="Times New Roman" w:hAnsi="Times New Roman" w:cs="Times New Roman"/>
          <w:b/>
          <w:sz w:val="24"/>
          <w:szCs w:val="24"/>
          <w:lang w:eastAsia="ro-RO"/>
        </w:rPr>
        <w:t xml:space="preserve"> </w:t>
      </w:r>
      <w:r w:rsidR="009C5476">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743B0E">
        <w:rPr>
          <w:rFonts w:ascii="Times New Roman" w:eastAsia="Times New Roman" w:hAnsi="Times New Roman" w:cs="Times New Roman"/>
          <w:b/>
          <w:sz w:val="24"/>
          <w:szCs w:val="24"/>
          <w:lang w:eastAsia="ro-RO"/>
        </w:rPr>
        <w:t>2</w:t>
      </w:r>
      <w:bookmarkStart w:id="0" w:name="_GoBack"/>
      <w:bookmarkEnd w:id="0"/>
      <w:r w:rsidR="009A0F24">
        <w:rPr>
          <w:rFonts w:ascii="Times New Roman" w:eastAsia="Times New Roman" w:hAnsi="Times New Roman" w:cs="Times New Roman"/>
          <w:b/>
          <w:sz w:val="24"/>
          <w:szCs w:val="24"/>
          <w:lang w:eastAsia="ro-RO"/>
        </w:rPr>
        <w:t>2.0</w:t>
      </w:r>
      <w:r w:rsidR="00A616B3">
        <w:rPr>
          <w:rFonts w:ascii="Times New Roman" w:eastAsia="Times New Roman" w:hAnsi="Times New Roman" w:cs="Times New Roman"/>
          <w:b/>
          <w:sz w:val="24"/>
          <w:szCs w:val="24"/>
          <w:lang w:eastAsia="ro-RO"/>
        </w:rPr>
        <w:t>1</w:t>
      </w:r>
      <w:r w:rsidR="009A0F24">
        <w:rPr>
          <w:rFonts w:ascii="Times New Roman" w:eastAsia="Times New Roman" w:hAnsi="Times New Roman" w:cs="Times New Roman"/>
          <w:b/>
          <w:sz w:val="24"/>
          <w:szCs w:val="24"/>
          <w:lang w:eastAsia="ro-RO"/>
        </w:rPr>
        <w:t>.2020</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1" w:name="do|ax5^I|pa7"/>
      <w:bookmarkEnd w:id="1"/>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850620">
        <w:rPr>
          <w:rStyle w:val="tpa1"/>
          <w:rFonts w:ascii="Times New Roman" w:hAnsi="Times New Roman" w:cs="Times New Roman"/>
          <w:b/>
          <w:sz w:val="24"/>
          <w:szCs w:val="24"/>
        </w:rPr>
        <w:t>SC LMG ULMI RESIDENCE SRL</w:t>
      </w:r>
      <w:r w:rsidR="00850620" w:rsidRPr="00AE7879">
        <w:rPr>
          <w:rStyle w:val="tpa1"/>
          <w:rFonts w:ascii="Times New Roman" w:hAnsi="Times New Roman" w:cs="Times New Roman"/>
          <w:b/>
          <w:sz w:val="24"/>
          <w:szCs w:val="24"/>
        </w:rPr>
        <w:t xml:space="preserve"> </w:t>
      </w:r>
      <w:r w:rsidR="00850620" w:rsidRPr="00AE7879">
        <w:rPr>
          <w:rStyle w:val="tpa1"/>
          <w:rFonts w:ascii="Times New Roman" w:hAnsi="Times New Roman" w:cs="Times New Roman"/>
          <w:sz w:val="24"/>
          <w:szCs w:val="24"/>
        </w:rPr>
        <w:t xml:space="preserve">cu </w:t>
      </w:r>
      <w:r w:rsidR="00850620">
        <w:rPr>
          <w:rStyle w:val="tpa1"/>
          <w:rFonts w:ascii="Times New Roman" w:hAnsi="Times New Roman" w:cs="Times New Roman"/>
          <w:sz w:val="24"/>
          <w:szCs w:val="24"/>
        </w:rPr>
        <w:t>sediul in municipiul Targoviste, strada General Matei Vladescu, nr.9, etaj 1, ap.2, judetul Dambovita</w:t>
      </w:r>
      <w:r w:rsidR="00850620" w:rsidRPr="00A84437">
        <w:rPr>
          <w:rStyle w:val="tpa1"/>
          <w:rFonts w:ascii="Times New Roman" w:hAnsi="Times New Roman" w:cs="Times New Roman"/>
          <w:b/>
          <w:sz w:val="24"/>
          <w:szCs w:val="24"/>
        </w:rPr>
        <w:t xml:space="preserve"> </w:t>
      </w:r>
      <w:r w:rsidRPr="00C202AA">
        <w:rPr>
          <w:rStyle w:val="tpa"/>
          <w:rFonts w:ascii="Times New Roman" w:hAnsi="Times New Roman" w:cs="Times New Roman"/>
          <w:color w:val="000000"/>
          <w:sz w:val="24"/>
          <w:szCs w:val="24"/>
        </w:rPr>
        <w:t xml:space="preserve"> , înregistrată la </w:t>
      </w:r>
      <w:r w:rsidR="00BE238B" w:rsidRPr="00C202AA">
        <w:rPr>
          <w:rStyle w:val="tpa1"/>
          <w:rFonts w:ascii="Times New Roman" w:hAnsi="Times New Roman" w:cs="Times New Roman"/>
          <w:sz w:val="24"/>
          <w:szCs w:val="24"/>
        </w:rPr>
        <w:t>Agenția pentru Protecția Mediu</w:t>
      </w:r>
      <w:r w:rsidR="00850620">
        <w:rPr>
          <w:rStyle w:val="tpa1"/>
          <w:rFonts w:ascii="Times New Roman" w:hAnsi="Times New Roman" w:cs="Times New Roman"/>
          <w:sz w:val="24"/>
          <w:szCs w:val="24"/>
        </w:rPr>
        <w:t>lui (APM) Dâmbovița cu nr.19380 din 04.12</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AA63AC">
        <w:rPr>
          <w:rStyle w:val="tpa"/>
          <w:rFonts w:ascii="Times New Roman" w:hAnsi="Times New Roman" w:cs="Times New Roman"/>
          <w:sz w:val="24"/>
          <w:szCs w:val="24"/>
        </w:rPr>
        <w:t>09.01.2020</w:t>
      </w:r>
      <w:r w:rsidR="00696024" w:rsidRPr="003B7302">
        <w:rPr>
          <w:rStyle w:val="tpa"/>
          <w:rFonts w:ascii="Times New Roman" w:hAnsi="Times New Roman" w:cs="Times New Roman"/>
          <w:sz w:val="24"/>
          <w:szCs w:val="24"/>
        </w:rPr>
        <w:t xml:space="preserve"> </w:t>
      </w:r>
      <w:r w:rsidR="00D34D4D" w:rsidRPr="00C202AA">
        <w:rPr>
          <w:rStyle w:val="tpa"/>
          <w:rFonts w:ascii="Times New Roman" w:hAnsi="Times New Roman" w:cs="Times New Roman"/>
          <w:color w:val="000000"/>
          <w:sz w:val="24"/>
          <w:szCs w:val="24"/>
        </w:rPr>
        <w:t xml:space="preserve">că proiectul </w:t>
      </w:r>
      <w:bookmarkStart w:id="3" w:name="do|ax5^I|pa10"/>
      <w:bookmarkEnd w:id="3"/>
      <w:r w:rsidR="00AA63AC">
        <w:rPr>
          <w:rFonts w:ascii="Times New Roman" w:hAnsi="Times New Roman" w:cs="Times New Roman"/>
          <w:b/>
          <w:sz w:val="24"/>
          <w:szCs w:val="24"/>
        </w:rPr>
        <w:t>CONSTRUIRE IMOBILE CLADIRI DE LOCUINTE COLECTIVE CU REGIM DE INALTIME P+4E+E5 RETRAS</w:t>
      </w:r>
      <w:r w:rsidR="00AA63AC" w:rsidRPr="00AE7879">
        <w:rPr>
          <w:rStyle w:val="tpa1"/>
          <w:rFonts w:ascii="Times New Roman" w:hAnsi="Times New Roman" w:cs="Times New Roman"/>
          <w:sz w:val="24"/>
          <w:szCs w:val="24"/>
        </w:rPr>
        <w:t>, propus a fi amplasat în</w:t>
      </w:r>
      <w:r w:rsidR="00AA63AC" w:rsidRPr="00AE7879">
        <w:rPr>
          <w:rFonts w:ascii="Times New Roman" w:hAnsi="Times New Roman" w:cs="Times New Roman"/>
          <w:sz w:val="24"/>
          <w:szCs w:val="24"/>
        </w:rPr>
        <w:t xml:space="preserve"> </w:t>
      </w:r>
      <w:r w:rsidR="00AA63AC">
        <w:rPr>
          <w:rStyle w:val="tpa1"/>
          <w:rFonts w:ascii="Times New Roman" w:hAnsi="Times New Roman" w:cs="Times New Roman"/>
          <w:sz w:val="24"/>
          <w:szCs w:val="24"/>
        </w:rPr>
        <w:t>comuna Ulmi,</w:t>
      </w:r>
      <w:r w:rsidR="002F7EA0">
        <w:rPr>
          <w:rStyle w:val="tpa1"/>
          <w:rFonts w:ascii="Times New Roman" w:hAnsi="Times New Roman" w:cs="Times New Roman"/>
          <w:sz w:val="24"/>
          <w:szCs w:val="24"/>
        </w:rPr>
        <w:t xml:space="preserve"> </w:t>
      </w:r>
      <w:r w:rsidR="00AA63AC">
        <w:rPr>
          <w:rStyle w:val="tpa1"/>
          <w:rFonts w:ascii="Times New Roman" w:hAnsi="Times New Roman" w:cs="Times New Roman"/>
          <w:sz w:val="24"/>
          <w:szCs w:val="24"/>
        </w:rPr>
        <w:t>sat Ulmi,</w:t>
      </w:r>
      <w:r w:rsidR="002F7EA0">
        <w:rPr>
          <w:rStyle w:val="tpa1"/>
          <w:rFonts w:ascii="Times New Roman" w:hAnsi="Times New Roman" w:cs="Times New Roman"/>
          <w:sz w:val="24"/>
          <w:szCs w:val="24"/>
        </w:rPr>
        <w:t xml:space="preserve"> </w:t>
      </w:r>
      <w:r w:rsidR="00AA63AC">
        <w:rPr>
          <w:rStyle w:val="tpa1"/>
          <w:rFonts w:ascii="Times New Roman" w:hAnsi="Times New Roman" w:cs="Times New Roman"/>
          <w:sz w:val="24"/>
          <w:szCs w:val="24"/>
        </w:rPr>
        <w:t>strada Primaverii, FN, județul Dâmbovița</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w:t>
      </w:r>
      <w:r w:rsidR="00077492">
        <w:rPr>
          <w:rFonts w:ascii="Times New Roman" w:eastAsia="Times New Roman" w:hAnsi="Times New Roman" w:cs="Times New Roman"/>
          <w:b/>
          <w:sz w:val="24"/>
          <w:szCs w:val="24"/>
          <w:lang w:eastAsia="ro-RO"/>
        </w:rPr>
        <w:t>rii impactului asupra mediului.</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2F8C">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67EDE" w:rsidRPr="00C61E10" w:rsidRDefault="00767EDE" w:rsidP="00C61E10">
      <w:pPr>
        <w:spacing w:after="0" w:line="240" w:lineRule="auto"/>
        <w:jc w:val="both"/>
        <w:rPr>
          <w:rFonts w:ascii="Times New Roman" w:eastAsia="Calibri" w:hAnsi="Times New Roman" w:cs="Times New Roman"/>
          <w:b/>
          <w:i/>
          <w:sz w:val="24"/>
          <w:szCs w:val="24"/>
          <w:u w:val="single"/>
        </w:rPr>
      </w:pPr>
    </w:p>
    <w:p w:rsidR="00514F25" w:rsidRDefault="006065E5" w:rsidP="00514F25">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514F25" w:rsidRPr="00DD72FF" w:rsidRDefault="00514F25" w:rsidP="00DF17D4">
      <w:pPr>
        <w:tabs>
          <w:tab w:val="left" w:pos="-1440"/>
        </w:tabs>
        <w:spacing w:line="240" w:lineRule="auto"/>
        <w:contextualSpacing/>
        <w:rPr>
          <w:rFonts w:ascii="Times New Roman" w:hAnsi="Times New Roman" w:cs="Times New Roman"/>
          <w:sz w:val="24"/>
          <w:szCs w:val="24"/>
        </w:rPr>
      </w:pPr>
      <w:proofErr w:type="spellStart"/>
      <w:r w:rsidRPr="00DD72FF">
        <w:rPr>
          <w:rFonts w:ascii="Times New Roman" w:hAnsi="Times New Roman" w:cs="Times New Roman"/>
          <w:color w:val="000000"/>
          <w:sz w:val="24"/>
          <w:szCs w:val="24"/>
          <w:lang w:val="fr-FR"/>
        </w:rPr>
        <w:t>Amplasamentul</w:t>
      </w:r>
      <w:proofErr w:type="spellEnd"/>
      <w:r w:rsidRPr="00DD72FF">
        <w:rPr>
          <w:rFonts w:ascii="Times New Roman" w:hAnsi="Times New Roman" w:cs="Times New Roman"/>
          <w:color w:val="000000"/>
          <w:sz w:val="24"/>
          <w:szCs w:val="24"/>
          <w:lang w:val="fr-FR"/>
        </w:rPr>
        <w:t xml:space="preserve"> in care se </w:t>
      </w:r>
      <w:proofErr w:type="spellStart"/>
      <w:r w:rsidRPr="00DD72FF">
        <w:rPr>
          <w:rFonts w:ascii="Times New Roman" w:hAnsi="Times New Roman" w:cs="Times New Roman"/>
          <w:color w:val="000000"/>
          <w:sz w:val="24"/>
          <w:szCs w:val="24"/>
          <w:lang w:val="fr-FR"/>
        </w:rPr>
        <w:t>afla</w:t>
      </w:r>
      <w:proofErr w:type="spellEnd"/>
      <w:r w:rsidRPr="00DD72FF">
        <w:rPr>
          <w:rFonts w:ascii="Times New Roman" w:hAnsi="Times New Roman" w:cs="Times New Roman"/>
          <w:color w:val="000000"/>
          <w:sz w:val="24"/>
          <w:szCs w:val="24"/>
          <w:lang w:val="fr-FR"/>
        </w:rPr>
        <w:t xml:space="preserve"> </w:t>
      </w:r>
      <w:proofErr w:type="spellStart"/>
      <w:r w:rsidRPr="00DD72FF">
        <w:rPr>
          <w:rFonts w:ascii="Times New Roman" w:hAnsi="Times New Roman" w:cs="Times New Roman"/>
          <w:color w:val="000000"/>
          <w:sz w:val="24"/>
          <w:szCs w:val="24"/>
          <w:lang w:val="fr-FR"/>
        </w:rPr>
        <w:t>obiectivul</w:t>
      </w:r>
      <w:proofErr w:type="spellEnd"/>
      <w:r w:rsidRPr="00DD72FF">
        <w:rPr>
          <w:rFonts w:ascii="Times New Roman" w:hAnsi="Times New Roman" w:cs="Times New Roman"/>
          <w:color w:val="000000"/>
          <w:sz w:val="24"/>
          <w:szCs w:val="24"/>
          <w:lang w:val="fr-FR"/>
        </w:rPr>
        <w:t xml:space="preserve"> </w:t>
      </w:r>
      <w:proofErr w:type="spellStart"/>
      <w:r w:rsidRPr="00DD72FF">
        <w:rPr>
          <w:rFonts w:ascii="Times New Roman" w:hAnsi="Times New Roman" w:cs="Times New Roman"/>
          <w:color w:val="000000"/>
          <w:sz w:val="24"/>
          <w:szCs w:val="24"/>
          <w:lang w:val="fr-FR"/>
        </w:rPr>
        <w:t>studiat</w:t>
      </w:r>
      <w:proofErr w:type="spellEnd"/>
      <w:r w:rsidRPr="00DD72FF">
        <w:rPr>
          <w:rFonts w:ascii="Times New Roman" w:hAnsi="Times New Roman" w:cs="Times New Roman"/>
          <w:color w:val="000000"/>
          <w:sz w:val="24"/>
          <w:szCs w:val="24"/>
          <w:lang w:val="fr-FR"/>
        </w:rPr>
        <w:t xml:space="preserve"> este </w:t>
      </w:r>
      <w:proofErr w:type="spellStart"/>
      <w:r w:rsidRPr="00DD72FF">
        <w:rPr>
          <w:rFonts w:ascii="Times New Roman" w:hAnsi="Times New Roman" w:cs="Times New Roman"/>
          <w:color w:val="000000"/>
          <w:sz w:val="24"/>
          <w:szCs w:val="24"/>
          <w:lang w:val="fr-FR"/>
        </w:rPr>
        <w:t>situat</w:t>
      </w:r>
      <w:proofErr w:type="spellEnd"/>
      <w:r w:rsidRPr="00DD72FF">
        <w:rPr>
          <w:rFonts w:ascii="Times New Roman" w:hAnsi="Times New Roman" w:cs="Times New Roman"/>
          <w:color w:val="000000"/>
          <w:sz w:val="24"/>
          <w:szCs w:val="24"/>
          <w:lang w:val="fr-FR"/>
        </w:rPr>
        <w:t xml:space="preserve"> in </w:t>
      </w:r>
      <w:proofErr w:type="spellStart"/>
      <w:r w:rsidRPr="00DD72FF">
        <w:rPr>
          <w:rFonts w:ascii="Times New Roman" w:hAnsi="Times New Roman" w:cs="Times New Roman"/>
          <w:color w:val="000000"/>
          <w:sz w:val="24"/>
          <w:szCs w:val="24"/>
          <w:lang w:val="fr-FR"/>
        </w:rPr>
        <w:t>intravilanul</w:t>
      </w:r>
      <w:proofErr w:type="spellEnd"/>
      <w:r w:rsidRPr="00DD72FF">
        <w:rPr>
          <w:rFonts w:ascii="Times New Roman" w:hAnsi="Times New Roman" w:cs="Times New Roman"/>
          <w:color w:val="000000"/>
          <w:sz w:val="24"/>
          <w:szCs w:val="24"/>
          <w:lang w:val="fr-FR"/>
        </w:rPr>
        <w:t xml:space="preserve"> </w:t>
      </w:r>
      <w:r w:rsidRPr="00DD72FF">
        <w:rPr>
          <w:rFonts w:ascii="Times New Roman" w:eastAsia="Times New Roman" w:hAnsi="Times New Roman" w:cs="Times New Roman"/>
          <w:sz w:val="24"/>
          <w:szCs w:val="24"/>
        </w:rPr>
        <w:t>comunei Ulmi, sat Ulmi, judetul Dambovita, T66, P405/7.</w:t>
      </w:r>
    </w:p>
    <w:p w:rsidR="00FB5ADC" w:rsidRDefault="00FB5ADC" w:rsidP="00DF17D4">
      <w:pPr>
        <w:autoSpaceDE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Vecinatati:</w:t>
      </w:r>
    </w:p>
    <w:p w:rsidR="00514F25" w:rsidRPr="00FB5ADC" w:rsidRDefault="00514F25" w:rsidP="00FB5ADC">
      <w:pPr>
        <w:pStyle w:val="ListParagraph"/>
        <w:numPr>
          <w:ilvl w:val="0"/>
          <w:numId w:val="26"/>
        </w:numPr>
        <w:autoSpaceDE w:val="0"/>
        <w:spacing w:line="240" w:lineRule="auto"/>
        <w:rPr>
          <w:rFonts w:ascii="Times New Roman" w:eastAsia="Times New Roman" w:hAnsi="Times New Roman" w:cs="Times New Roman"/>
          <w:sz w:val="24"/>
          <w:szCs w:val="24"/>
        </w:rPr>
      </w:pPr>
      <w:r w:rsidRPr="00FB5ADC">
        <w:rPr>
          <w:rFonts w:ascii="Times New Roman" w:eastAsia="Times New Roman" w:hAnsi="Times New Roman" w:cs="Times New Roman"/>
          <w:b/>
          <w:sz w:val="24"/>
          <w:szCs w:val="24"/>
        </w:rPr>
        <w:t>Sud-Vest :</w:t>
      </w:r>
      <w:r w:rsidRPr="00FB5ADC">
        <w:rPr>
          <w:rFonts w:ascii="Times New Roman" w:eastAsia="Times New Roman" w:hAnsi="Times New Roman" w:cs="Times New Roman"/>
          <w:sz w:val="24"/>
          <w:szCs w:val="24"/>
        </w:rPr>
        <w:t xml:space="preserve"> Terenurile cu nr. cad. </w:t>
      </w:r>
      <w:r w:rsidR="00AD6326" w:rsidRPr="00FB5ADC">
        <w:rPr>
          <w:rFonts w:ascii="Times New Roman" w:eastAsia="Times New Roman" w:hAnsi="Times New Roman" w:cs="Times New Roman"/>
          <w:sz w:val="24"/>
          <w:szCs w:val="24"/>
        </w:rPr>
        <w:t>73504, 73505, 71490, 70717</w:t>
      </w:r>
    </w:p>
    <w:p w:rsidR="00514F25" w:rsidRPr="00FB5ADC" w:rsidRDefault="00514F25" w:rsidP="00FB5ADC">
      <w:pPr>
        <w:pStyle w:val="ListParagraph"/>
        <w:numPr>
          <w:ilvl w:val="0"/>
          <w:numId w:val="26"/>
        </w:numPr>
        <w:autoSpaceDE w:val="0"/>
        <w:spacing w:line="240" w:lineRule="auto"/>
        <w:rPr>
          <w:rFonts w:ascii="Times New Roman" w:eastAsia="Times New Roman" w:hAnsi="Times New Roman" w:cs="Times New Roman"/>
          <w:sz w:val="24"/>
          <w:szCs w:val="24"/>
        </w:rPr>
      </w:pPr>
      <w:r w:rsidRPr="00FB5ADC">
        <w:rPr>
          <w:rFonts w:ascii="Times New Roman" w:eastAsia="Times New Roman" w:hAnsi="Times New Roman" w:cs="Times New Roman"/>
          <w:b/>
          <w:sz w:val="24"/>
          <w:szCs w:val="24"/>
        </w:rPr>
        <w:t>Nord-Vest :</w:t>
      </w:r>
      <w:r w:rsidRPr="00FB5ADC">
        <w:rPr>
          <w:rFonts w:ascii="Times New Roman" w:eastAsia="Times New Roman" w:hAnsi="Times New Roman" w:cs="Times New Roman"/>
          <w:sz w:val="24"/>
          <w:szCs w:val="24"/>
        </w:rPr>
        <w:t xml:space="preserve"> Teren proprietate privata detinut de Davitoiu Ion</w:t>
      </w:r>
    </w:p>
    <w:p w:rsidR="00514F25" w:rsidRPr="00FB5ADC" w:rsidRDefault="00514F25" w:rsidP="00FB5ADC">
      <w:pPr>
        <w:pStyle w:val="ListParagraph"/>
        <w:numPr>
          <w:ilvl w:val="0"/>
          <w:numId w:val="26"/>
        </w:numPr>
        <w:autoSpaceDE w:val="0"/>
        <w:spacing w:line="240" w:lineRule="auto"/>
        <w:rPr>
          <w:rFonts w:ascii="Times New Roman" w:eastAsia="Times New Roman" w:hAnsi="Times New Roman" w:cs="Times New Roman"/>
          <w:sz w:val="24"/>
          <w:szCs w:val="24"/>
        </w:rPr>
      </w:pPr>
      <w:r w:rsidRPr="00FB5ADC">
        <w:rPr>
          <w:rFonts w:ascii="Times New Roman" w:eastAsia="Times New Roman" w:hAnsi="Times New Roman" w:cs="Times New Roman"/>
          <w:b/>
          <w:sz w:val="24"/>
          <w:szCs w:val="24"/>
        </w:rPr>
        <w:t>Sud-Est :</w:t>
      </w:r>
      <w:r w:rsidRPr="00FB5ADC">
        <w:rPr>
          <w:rFonts w:ascii="Times New Roman" w:eastAsia="Times New Roman" w:hAnsi="Times New Roman" w:cs="Times New Roman"/>
          <w:sz w:val="24"/>
          <w:szCs w:val="24"/>
        </w:rPr>
        <w:t xml:space="preserve"> Teren proprietate privata detinuta de SC LMG ULMI RESI</w:t>
      </w:r>
      <w:r w:rsidR="00DD72FF" w:rsidRPr="00FB5ADC">
        <w:rPr>
          <w:rFonts w:ascii="Times New Roman" w:eastAsia="Times New Roman" w:hAnsi="Times New Roman" w:cs="Times New Roman"/>
          <w:sz w:val="24"/>
          <w:szCs w:val="24"/>
        </w:rPr>
        <w:t>DENCE SRL</w:t>
      </w:r>
    </w:p>
    <w:p w:rsidR="00514F25" w:rsidRPr="00FB5ADC" w:rsidRDefault="00743B0E" w:rsidP="00FB5ADC">
      <w:pPr>
        <w:pStyle w:val="ListParagraph"/>
        <w:numPr>
          <w:ilvl w:val="0"/>
          <w:numId w:val="26"/>
        </w:numPr>
        <w:autoSpaceDE w:val="0"/>
        <w:spacing w:line="240" w:lineRule="auto"/>
        <w:rPr>
          <w:rFonts w:ascii="Times New Roman" w:hAnsi="Times New Roman" w:cs="Times New Roman"/>
          <w:bCs/>
          <w:sz w:val="24"/>
          <w:szCs w:val="24"/>
        </w:rPr>
      </w:pPr>
      <w:r>
        <w:rPr>
          <w:rFonts w:ascii="Times New Roman" w:hAnsi="Times New Roman" w:cs="Times New Roman"/>
          <w:noProof/>
          <w:sz w:val="24"/>
          <w:szCs w:val="24"/>
        </w:rPr>
        <w:pict>
          <v:shape id="_x0000_s1028" type="#_x0000_t75" style="position:absolute;left:0;text-align:left;margin-left:-28.2pt;margin-top:10.65pt;width:41.9pt;height:34.45pt;z-index:-251656192">
            <v:imagedata r:id="rId8" o:title=""/>
          </v:shape>
          <o:OLEObject Type="Embed" ProgID="CorelDRAW.Graphic.13" ShapeID="_x0000_s1028" DrawAspect="Content" ObjectID="_1641198441" r:id="rId14"/>
        </w:pict>
      </w:r>
      <w:r w:rsidR="00514F25" w:rsidRPr="00FB5ADC">
        <w:rPr>
          <w:rFonts w:ascii="Times New Roman" w:eastAsia="Times New Roman" w:hAnsi="Times New Roman" w:cs="Times New Roman"/>
          <w:b/>
          <w:sz w:val="24"/>
          <w:szCs w:val="24"/>
        </w:rPr>
        <w:t>Nord-Est :</w:t>
      </w:r>
      <w:r w:rsidR="00514F25" w:rsidRPr="00FB5ADC">
        <w:rPr>
          <w:rFonts w:ascii="Times New Roman" w:eastAsia="Times New Roman" w:hAnsi="Times New Roman" w:cs="Times New Roman"/>
          <w:sz w:val="24"/>
          <w:szCs w:val="24"/>
        </w:rPr>
        <w:t xml:space="preserve"> Terenul cu nr. cad. 73638</w:t>
      </w:r>
    </w:p>
    <w:p w:rsidR="00253A57" w:rsidRPr="00792AC9" w:rsidRDefault="00253A57" w:rsidP="00514F25">
      <w:pPr>
        <w:tabs>
          <w:tab w:val="left" w:pos="383"/>
          <w:tab w:val="left" w:pos="776"/>
        </w:tabs>
        <w:spacing w:before="58" w:line="240" w:lineRule="auto"/>
        <w:jc w:val="both"/>
        <w:rPr>
          <w:rFonts w:ascii="Garamond" w:hAnsi="Garamond"/>
          <w:b/>
          <w:sz w:val="28"/>
          <w:szCs w:val="28"/>
        </w:rPr>
      </w:pPr>
    </w:p>
    <w:p w:rsidR="00253A57" w:rsidRPr="00792AC9" w:rsidRDefault="00253A57" w:rsidP="00253A57">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253A57" w:rsidRPr="00792AC9" w:rsidRDefault="00253A57" w:rsidP="00253A57">
      <w:pPr>
        <w:pStyle w:val="Header"/>
        <w:jc w:val="center"/>
        <w:rPr>
          <w:rFonts w:ascii="Garamond" w:hAnsi="Garamond"/>
        </w:rPr>
      </w:pPr>
      <w:r w:rsidRPr="00792AC9">
        <w:rPr>
          <w:rFonts w:ascii="Garamond" w:hAnsi="Garamond"/>
        </w:rPr>
        <w:t xml:space="preserve">               Str. Calea Ialomiţei, nr. 1, Târgovişte, Cod 130142</w:t>
      </w:r>
    </w:p>
    <w:p w:rsidR="00253A57" w:rsidRDefault="00253A57" w:rsidP="00253A57">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253A57" w:rsidRPr="00792AC9" w:rsidRDefault="00253A57" w:rsidP="00253A57">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514F25" w:rsidRPr="00853A44" w:rsidRDefault="00514F25" w:rsidP="00514F25">
      <w:pPr>
        <w:autoSpaceDE w:val="0"/>
        <w:spacing w:line="240" w:lineRule="auto"/>
        <w:ind w:firstLine="709"/>
        <w:contextualSpacing/>
        <w:rPr>
          <w:rFonts w:ascii="Times New Roman" w:eastAsia="Arial Narrow" w:hAnsi="Times New Roman" w:cs="Times New Roman"/>
          <w:bCs/>
          <w:color w:val="000000"/>
          <w:sz w:val="24"/>
          <w:szCs w:val="24"/>
        </w:rPr>
      </w:pPr>
      <w:r w:rsidRPr="00853A44">
        <w:rPr>
          <w:rFonts w:ascii="Times New Roman" w:eastAsia="Arial" w:hAnsi="Times New Roman" w:cs="Times New Roman"/>
          <w:bCs/>
          <w:color w:val="000000"/>
          <w:sz w:val="24"/>
          <w:szCs w:val="24"/>
        </w:rPr>
        <w:lastRenderedPageBreak/>
        <w:t>SITUATIA PROPUSA:</w:t>
      </w:r>
    </w:p>
    <w:p w:rsidR="00514F25" w:rsidRPr="00853A44" w:rsidRDefault="004363CA" w:rsidP="004363CA">
      <w:pPr>
        <w:autoSpaceDE w:val="0"/>
        <w:spacing w:line="240" w:lineRule="auto"/>
        <w:contextualSpacing/>
        <w:rPr>
          <w:rFonts w:ascii="Times New Roman" w:hAnsi="Times New Roman" w:cs="Times New Roman"/>
          <w:sz w:val="24"/>
          <w:szCs w:val="24"/>
        </w:rPr>
      </w:pPr>
      <w:r w:rsidRPr="00853A44">
        <w:rPr>
          <w:rFonts w:ascii="Times New Roman" w:eastAsia="Arial" w:hAnsi="Times New Roman" w:cs="Times New Roman"/>
          <w:bCs/>
          <w:iCs/>
          <w:color w:val="000000"/>
          <w:sz w:val="24"/>
          <w:szCs w:val="24"/>
        </w:rPr>
        <w:tab/>
      </w:r>
      <w:r w:rsidR="00514F25" w:rsidRPr="00853A44">
        <w:rPr>
          <w:rFonts w:ascii="Times New Roman" w:eastAsia="Arial" w:hAnsi="Times New Roman" w:cs="Times New Roman"/>
          <w:bCs/>
          <w:iCs/>
          <w:color w:val="000000"/>
          <w:sz w:val="24"/>
          <w:szCs w:val="24"/>
        </w:rPr>
        <w:t>Obiectul:</w:t>
      </w:r>
      <w:r w:rsidR="00514F25" w:rsidRPr="00853A44">
        <w:rPr>
          <w:rFonts w:ascii="Times New Roman" w:eastAsia="Arial" w:hAnsi="Times New Roman" w:cs="Times New Roman"/>
          <w:bCs/>
          <w:i/>
          <w:color w:val="000000"/>
          <w:sz w:val="24"/>
          <w:szCs w:val="24"/>
        </w:rPr>
        <w:t xml:space="preserve"> </w:t>
      </w:r>
      <w:r w:rsidR="00514F25" w:rsidRPr="00853A44">
        <w:rPr>
          <w:rFonts w:ascii="Times New Roman" w:eastAsia="Times New Roman" w:hAnsi="Times New Roman" w:cs="Times New Roman"/>
          <w:sz w:val="24"/>
          <w:szCs w:val="24"/>
        </w:rPr>
        <w:t xml:space="preserve">  </w:t>
      </w:r>
      <w:bookmarkStart w:id="12" w:name="_Hlk8745183"/>
      <w:r w:rsidR="00514F25" w:rsidRPr="00853A44">
        <w:rPr>
          <w:rFonts w:ascii="Times New Roman" w:eastAsia="Times New Roman" w:hAnsi="Times New Roman" w:cs="Times New Roman"/>
          <w:sz w:val="24"/>
          <w:szCs w:val="24"/>
        </w:rPr>
        <w:t>Realizare a doua imobile locuinte colective P+4E+E5 RETRAS, amenajare incinta, imprejmuire, bransamente utilitati si organizare de santier</w:t>
      </w:r>
      <w:bookmarkEnd w:id="12"/>
    </w:p>
    <w:p w:rsidR="00514F25" w:rsidRPr="00853A44" w:rsidRDefault="00514F25" w:rsidP="00514F25">
      <w:pPr>
        <w:autoSpaceDE w:val="0"/>
        <w:spacing w:line="240" w:lineRule="auto"/>
        <w:contextualSpacing/>
        <w:rPr>
          <w:rFonts w:ascii="Times New Roman" w:hAnsi="Times New Roman" w:cs="Times New Roman"/>
          <w:sz w:val="24"/>
          <w:szCs w:val="24"/>
        </w:rPr>
      </w:pPr>
    </w:p>
    <w:p w:rsidR="00514F25" w:rsidRPr="00853A44" w:rsidRDefault="00514F25" w:rsidP="00514F25">
      <w:pPr>
        <w:autoSpaceDE w:val="0"/>
        <w:spacing w:line="240" w:lineRule="auto"/>
        <w:contextualSpacing/>
        <w:rPr>
          <w:rFonts w:ascii="Times New Roman" w:eastAsia="Arial Narrow" w:hAnsi="Times New Roman" w:cs="Times New Roman"/>
          <w:bCs/>
          <w:color w:val="000000"/>
          <w:sz w:val="24"/>
          <w:szCs w:val="24"/>
        </w:rPr>
      </w:pPr>
      <w:bookmarkStart w:id="13" w:name="_Hlk8808592"/>
      <w:r w:rsidRPr="00853A44">
        <w:rPr>
          <w:rFonts w:ascii="Times New Roman" w:eastAsia="Arial Narrow" w:hAnsi="Times New Roman" w:cs="Times New Roman"/>
          <w:bCs/>
          <w:color w:val="000000"/>
          <w:sz w:val="24"/>
          <w:szCs w:val="24"/>
        </w:rPr>
        <w:t>Arii construite pentru 1 imobil:</w:t>
      </w:r>
    </w:p>
    <w:p w:rsidR="00514F25" w:rsidRPr="00853A44" w:rsidRDefault="00514F25" w:rsidP="00514F25">
      <w:pPr>
        <w:autoSpaceDE w:val="0"/>
        <w:spacing w:line="240" w:lineRule="auto"/>
        <w:contextualSpacing/>
        <w:rPr>
          <w:rFonts w:ascii="Times New Roman" w:eastAsia="Arial Narrow" w:hAnsi="Times New Roman" w:cs="Times New Roman"/>
          <w:color w:val="000000"/>
          <w:sz w:val="24"/>
          <w:szCs w:val="24"/>
        </w:rPr>
      </w:pPr>
      <w:bookmarkStart w:id="14" w:name="_Hlk8813953"/>
      <w:r w:rsidRPr="00853A44">
        <w:rPr>
          <w:rFonts w:ascii="Times New Roman" w:eastAsia="Arial Narrow" w:hAnsi="Times New Roman" w:cs="Times New Roman"/>
          <w:color w:val="000000"/>
          <w:sz w:val="24"/>
          <w:szCs w:val="24"/>
        </w:rPr>
        <w:tab/>
      </w:r>
      <w:bookmarkEnd w:id="14"/>
    </w:p>
    <w:tbl>
      <w:tblPr>
        <w:tblW w:w="9637" w:type="dxa"/>
        <w:tblInd w:w="-45" w:type="dxa"/>
        <w:tblLayout w:type="fixed"/>
        <w:tblCellMar>
          <w:left w:w="30" w:type="dxa"/>
          <w:right w:w="30" w:type="dxa"/>
        </w:tblCellMar>
        <w:tblLook w:val="0000" w:firstRow="0" w:lastRow="0" w:firstColumn="0" w:lastColumn="0" w:noHBand="0" w:noVBand="0"/>
      </w:tblPr>
      <w:tblGrid>
        <w:gridCol w:w="1606"/>
        <w:gridCol w:w="1606"/>
        <w:gridCol w:w="1607"/>
        <w:gridCol w:w="1606"/>
        <w:gridCol w:w="1606"/>
        <w:gridCol w:w="1606"/>
      </w:tblGrid>
      <w:tr w:rsidR="00514F25" w:rsidRPr="00853A44" w:rsidTr="006B03A6">
        <w:trPr>
          <w:trHeight w:val="418"/>
        </w:trPr>
        <w:tc>
          <w:tcPr>
            <w:tcW w:w="1606" w:type="dxa"/>
            <w:tcBorders>
              <w:top w:val="single" w:sz="12" w:space="0" w:color="auto"/>
              <w:left w:val="single" w:sz="12"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Nivel</w:t>
            </w:r>
          </w:p>
        </w:tc>
        <w:tc>
          <w:tcPr>
            <w:tcW w:w="1606" w:type="dxa"/>
            <w:tcBorders>
              <w:top w:val="single" w:sz="12"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Ac pt calcul CUT</w:t>
            </w:r>
          </w:p>
        </w:tc>
        <w:tc>
          <w:tcPr>
            <w:tcW w:w="1607" w:type="dxa"/>
            <w:tcBorders>
              <w:top w:val="single" w:sz="12"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Ac goluri</w:t>
            </w:r>
          </w:p>
        </w:tc>
        <w:tc>
          <w:tcPr>
            <w:tcW w:w="1606" w:type="dxa"/>
            <w:tcBorders>
              <w:top w:val="single" w:sz="12"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Ac spatii comune</w:t>
            </w:r>
          </w:p>
        </w:tc>
        <w:tc>
          <w:tcPr>
            <w:tcW w:w="1606" w:type="dxa"/>
            <w:tcBorders>
              <w:top w:val="single" w:sz="12"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Ac balcoane</w:t>
            </w:r>
          </w:p>
        </w:tc>
        <w:tc>
          <w:tcPr>
            <w:tcW w:w="1606" w:type="dxa"/>
            <w:tcBorders>
              <w:top w:val="single" w:sz="12"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Ac total</w:t>
            </w:r>
          </w:p>
        </w:tc>
      </w:tr>
      <w:tr w:rsidR="00514F25" w:rsidRPr="00853A44" w:rsidTr="006B03A6">
        <w:trPr>
          <w:trHeight w:val="418"/>
        </w:trPr>
        <w:tc>
          <w:tcPr>
            <w:tcW w:w="1606" w:type="dxa"/>
            <w:tcBorders>
              <w:top w:val="single" w:sz="12" w:space="0" w:color="auto"/>
              <w:left w:val="single" w:sz="12"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parter</w:t>
            </w:r>
          </w:p>
        </w:tc>
        <w:tc>
          <w:tcPr>
            <w:tcW w:w="1606" w:type="dxa"/>
            <w:tcBorders>
              <w:top w:val="single" w:sz="12"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374.23</w:t>
            </w:r>
          </w:p>
        </w:tc>
        <w:tc>
          <w:tcPr>
            <w:tcW w:w="1607" w:type="dxa"/>
            <w:tcBorders>
              <w:top w:val="single" w:sz="12"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0</w:t>
            </w:r>
          </w:p>
        </w:tc>
        <w:tc>
          <w:tcPr>
            <w:tcW w:w="1606" w:type="dxa"/>
            <w:tcBorders>
              <w:top w:val="single" w:sz="12"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51.305</w:t>
            </w:r>
          </w:p>
        </w:tc>
        <w:tc>
          <w:tcPr>
            <w:tcW w:w="1606" w:type="dxa"/>
            <w:tcBorders>
              <w:top w:val="single" w:sz="12"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22.64</w:t>
            </w:r>
          </w:p>
        </w:tc>
        <w:tc>
          <w:tcPr>
            <w:tcW w:w="1606" w:type="dxa"/>
            <w:tcBorders>
              <w:top w:val="single" w:sz="12"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396.87</w:t>
            </w:r>
          </w:p>
        </w:tc>
      </w:tr>
      <w:tr w:rsidR="00514F25" w:rsidRPr="00853A44" w:rsidTr="006B03A6">
        <w:trPr>
          <w:trHeight w:val="418"/>
        </w:trPr>
        <w:tc>
          <w:tcPr>
            <w:tcW w:w="1606" w:type="dxa"/>
            <w:tcBorders>
              <w:top w:val="single" w:sz="6" w:space="0" w:color="auto"/>
              <w:left w:val="single" w:sz="12"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etaj 1</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339.135</w:t>
            </w:r>
          </w:p>
        </w:tc>
        <w:tc>
          <w:tcPr>
            <w:tcW w:w="1607"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11.565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23.145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45.965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396.665</w:t>
            </w:r>
          </w:p>
        </w:tc>
      </w:tr>
      <w:tr w:rsidR="00514F25" w:rsidRPr="00853A44" w:rsidTr="006B03A6">
        <w:trPr>
          <w:trHeight w:val="418"/>
        </w:trPr>
        <w:tc>
          <w:tcPr>
            <w:tcW w:w="1606" w:type="dxa"/>
            <w:tcBorders>
              <w:top w:val="single" w:sz="6" w:space="0" w:color="auto"/>
              <w:left w:val="single" w:sz="12"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etaj 2</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339.145</w:t>
            </w:r>
          </w:p>
        </w:tc>
        <w:tc>
          <w:tcPr>
            <w:tcW w:w="1607"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11.565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23.145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24.6</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375.31</w:t>
            </w:r>
          </w:p>
        </w:tc>
      </w:tr>
      <w:tr w:rsidR="00514F25" w:rsidRPr="00853A44" w:rsidTr="006B03A6">
        <w:trPr>
          <w:trHeight w:val="418"/>
        </w:trPr>
        <w:tc>
          <w:tcPr>
            <w:tcW w:w="1606" w:type="dxa"/>
            <w:tcBorders>
              <w:top w:val="single" w:sz="6" w:space="0" w:color="auto"/>
              <w:left w:val="single" w:sz="12"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etaj 3</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339.145</w:t>
            </w:r>
          </w:p>
        </w:tc>
        <w:tc>
          <w:tcPr>
            <w:tcW w:w="1607"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11.565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23.145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24.6</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375.31</w:t>
            </w:r>
          </w:p>
        </w:tc>
      </w:tr>
      <w:tr w:rsidR="00514F25" w:rsidRPr="00853A44" w:rsidTr="006B03A6">
        <w:trPr>
          <w:trHeight w:val="418"/>
        </w:trPr>
        <w:tc>
          <w:tcPr>
            <w:tcW w:w="1606" w:type="dxa"/>
            <w:tcBorders>
              <w:top w:val="single" w:sz="6" w:space="0" w:color="auto"/>
              <w:left w:val="single" w:sz="12"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 xml:space="preserve">etaj 4 </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339.535</w:t>
            </w:r>
          </w:p>
        </w:tc>
        <w:tc>
          <w:tcPr>
            <w:tcW w:w="1607"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11.565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23.145</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23.44</w:t>
            </w:r>
          </w:p>
        </w:tc>
        <w:tc>
          <w:tcPr>
            <w:tcW w:w="1606" w:type="dxa"/>
            <w:tcBorders>
              <w:top w:val="single" w:sz="6" w:space="0" w:color="auto"/>
              <w:left w:val="single" w:sz="6" w:space="0" w:color="auto"/>
              <w:bottom w:val="single" w:sz="6"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374.54</w:t>
            </w:r>
          </w:p>
        </w:tc>
      </w:tr>
      <w:tr w:rsidR="00514F25" w:rsidRPr="00853A44" w:rsidTr="006B03A6">
        <w:trPr>
          <w:trHeight w:val="440"/>
        </w:trPr>
        <w:tc>
          <w:tcPr>
            <w:tcW w:w="1606" w:type="dxa"/>
            <w:tcBorders>
              <w:top w:val="single" w:sz="6" w:space="0" w:color="auto"/>
              <w:left w:val="single" w:sz="12"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color w:val="000000"/>
                <w:sz w:val="20"/>
                <w:szCs w:val="20"/>
              </w:rPr>
            </w:pPr>
            <w:r w:rsidRPr="00853A44">
              <w:rPr>
                <w:rFonts w:ascii="Times New Roman" w:hAnsi="Times New Roman" w:cs="Times New Roman"/>
                <w:color w:val="000000"/>
                <w:sz w:val="20"/>
                <w:szCs w:val="20"/>
              </w:rPr>
              <w:t>etaj 5</w:t>
            </w:r>
          </w:p>
        </w:tc>
        <w:tc>
          <w:tcPr>
            <w:tcW w:w="1606" w:type="dxa"/>
            <w:tcBorders>
              <w:top w:val="single" w:sz="6"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304.265</w:t>
            </w:r>
          </w:p>
        </w:tc>
        <w:tc>
          <w:tcPr>
            <w:tcW w:w="1607" w:type="dxa"/>
            <w:tcBorders>
              <w:top w:val="single" w:sz="6"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11.565</w:t>
            </w:r>
          </w:p>
        </w:tc>
        <w:tc>
          <w:tcPr>
            <w:tcW w:w="1606" w:type="dxa"/>
            <w:tcBorders>
              <w:top w:val="single" w:sz="6"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17.49</w:t>
            </w:r>
          </w:p>
        </w:tc>
        <w:tc>
          <w:tcPr>
            <w:tcW w:w="1606" w:type="dxa"/>
            <w:tcBorders>
              <w:top w:val="single" w:sz="6"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49.58</w:t>
            </w:r>
          </w:p>
        </w:tc>
        <w:tc>
          <w:tcPr>
            <w:tcW w:w="1606" w:type="dxa"/>
            <w:tcBorders>
              <w:top w:val="single" w:sz="6" w:space="0" w:color="auto"/>
              <w:left w:val="single" w:sz="6"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365.41</w:t>
            </w:r>
          </w:p>
        </w:tc>
      </w:tr>
      <w:tr w:rsidR="00514F25" w:rsidRPr="00853A44" w:rsidTr="006B03A6">
        <w:trPr>
          <w:trHeight w:val="440"/>
        </w:trPr>
        <w:tc>
          <w:tcPr>
            <w:tcW w:w="1606" w:type="dxa"/>
            <w:tcBorders>
              <w:top w:val="nil"/>
              <w:left w:val="single" w:sz="12" w:space="0" w:color="auto"/>
              <w:bottom w:val="single" w:sz="12" w:space="0" w:color="auto"/>
              <w:right w:val="single" w:sz="6" w:space="0" w:color="auto"/>
            </w:tcBorders>
          </w:tcPr>
          <w:p w:rsidR="00514F25" w:rsidRPr="00853A44" w:rsidRDefault="00514F25" w:rsidP="006B03A6">
            <w:pPr>
              <w:autoSpaceDE w:val="0"/>
              <w:autoSpaceDN w:val="0"/>
              <w:adjustRightInd w:val="0"/>
              <w:spacing w:after="0" w:line="240" w:lineRule="auto"/>
              <w:rPr>
                <w:rFonts w:ascii="Times New Roman" w:hAnsi="Times New Roman" w:cs="Times New Roman"/>
                <w:b/>
                <w:bCs/>
                <w:color w:val="000000"/>
                <w:sz w:val="20"/>
                <w:szCs w:val="20"/>
              </w:rPr>
            </w:pPr>
            <w:r w:rsidRPr="00853A44">
              <w:rPr>
                <w:rFonts w:ascii="Times New Roman" w:hAnsi="Times New Roman" w:cs="Times New Roman"/>
                <w:b/>
                <w:bCs/>
                <w:color w:val="000000"/>
                <w:sz w:val="20"/>
                <w:szCs w:val="20"/>
              </w:rPr>
              <w:t>TOTAL</w:t>
            </w:r>
          </w:p>
        </w:tc>
        <w:tc>
          <w:tcPr>
            <w:tcW w:w="1606" w:type="dxa"/>
            <w:tcBorders>
              <w:top w:val="nil"/>
              <w:left w:val="nil"/>
              <w:bottom w:val="single" w:sz="12" w:space="0" w:color="auto"/>
              <w:right w:val="single" w:sz="12" w:space="0" w:color="auto"/>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r w:rsidRPr="00853A44">
              <w:rPr>
                <w:rFonts w:ascii="Times New Roman" w:hAnsi="Times New Roman" w:cs="Times New Roman"/>
                <w:color w:val="000000"/>
                <w:sz w:val="20"/>
                <w:szCs w:val="20"/>
              </w:rPr>
              <w:t>2035.455</w:t>
            </w:r>
          </w:p>
        </w:tc>
        <w:tc>
          <w:tcPr>
            <w:tcW w:w="1607" w:type="dxa"/>
            <w:tcBorders>
              <w:top w:val="nil"/>
              <w:left w:val="nil"/>
              <w:bottom w:val="nil"/>
              <w:right w:val="nil"/>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p>
        </w:tc>
        <w:tc>
          <w:tcPr>
            <w:tcW w:w="1606" w:type="dxa"/>
            <w:tcBorders>
              <w:top w:val="nil"/>
              <w:left w:val="nil"/>
              <w:bottom w:val="nil"/>
              <w:right w:val="nil"/>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p>
        </w:tc>
        <w:tc>
          <w:tcPr>
            <w:tcW w:w="1606" w:type="dxa"/>
            <w:tcBorders>
              <w:top w:val="nil"/>
              <w:left w:val="nil"/>
              <w:bottom w:val="nil"/>
              <w:right w:val="nil"/>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p>
        </w:tc>
        <w:tc>
          <w:tcPr>
            <w:tcW w:w="1606" w:type="dxa"/>
            <w:tcBorders>
              <w:top w:val="nil"/>
              <w:left w:val="nil"/>
              <w:bottom w:val="nil"/>
              <w:right w:val="nil"/>
            </w:tcBorders>
          </w:tcPr>
          <w:p w:rsidR="00514F25" w:rsidRPr="00853A44" w:rsidRDefault="00514F25" w:rsidP="006B03A6">
            <w:pPr>
              <w:autoSpaceDE w:val="0"/>
              <w:autoSpaceDN w:val="0"/>
              <w:adjustRightInd w:val="0"/>
              <w:spacing w:after="0" w:line="240" w:lineRule="auto"/>
              <w:jc w:val="right"/>
              <w:rPr>
                <w:rFonts w:ascii="Times New Roman" w:hAnsi="Times New Roman" w:cs="Times New Roman"/>
                <w:color w:val="000000"/>
                <w:sz w:val="20"/>
                <w:szCs w:val="20"/>
              </w:rPr>
            </w:pPr>
          </w:p>
        </w:tc>
      </w:tr>
      <w:bookmarkEnd w:id="13"/>
    </w:tbl>
    <w:p w:rsidR="00514F25" w:rsidRPr="00853A44" w:rsidRDefault="00514F25" w:rsidP="00514F25">
      <w:pPr>
        <w:autoSpaceDE w:val="0"/>
        <w:spacing w:line="240" w:lineRule="auto"/>
        <w:contextualSpacing/>
        <w:rPr>
          <w:rFonts w:ascii="Times New Roman" w:eastAsia="Arial Narrow" w:hAnsi="Times New Roman" w:cs="Times New Roman"/>
          <w:color w:val="000000"/>
          <w:sz w:val="20"/>
          <w:szCs w:val="20"/>
        </w:rPr>
      </w:pPr>
    </w:p>
    <w:p w:rsidR="00514F25" w:rsidRPr="00853A44" w:rsidRDefault="00514F25" w:rsidP="00514F25">
      <w:pPr>
        <w:autoSpaceDE w:val="0"/>
        <w:spacing w:line="240" w:lineRule="auto"/>
        <w:contextualSpacing/>
        <w:rPr>
          <w:rFonts w:ascii="Times New Roman" w:eastAsia="Arial Narrow" w:hAnsi="Times New Roman" w:cs="Times New Roman"/>
          <w:color w:val="000000"/>
          <w:sz w:val="20"/>
          <w:szCs w:val="20"/>
        </w:rPr>
      </w:pPr>
      <w:r w:rsidRPr="00853A44">
        <w:rPr>
          <w:rFonts w:ascii="Times New Roman" w:eastAsia="Arial Narrow" w:hAnsi="Times New Roman" w:cs="Times New Roman"/>
          <w:color w:val="000000"/>
          <w:sz w:val="20"/>
          <w:szCs w:val="20"/>
        </w:rPr>
        <w:tab/>
      </w:r>
    </w:p>
    <w:tbl>
      <w:tblPr>
        <w:tblW w:w="9260" w:type="dxa"/>
        <w:tblLook w:val="04A0" w:firstRow="1" w:lastRow="0" w:firstColumn="1" w:lastColumn="0" w:noHBand="0" w:noVBand="1"/>
      </w:tblPr>
      <w:tblGrid>
        <w:gridCol w:w="480"/>
        <w:gridCol w:w="3980"/>
        <w:gridCol w:w="1154"/>
        <w:gridCol w:w="1246"/>
        <w:gridCol w:w="1154"/>
        <w:gridCol w:w="1246"/>
      </w:tblGrid>
      <w:tr w:rsidR="00514F25" w:rsidRPr="00853A44" w:rsidTr="006B03A6">
        <w:trPr>
          <w:trHeight w:val="315"/>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bookmarkStart w:id="15" w:name="RANGE!A1:F17"/>
            <w:r w:rsidRPr="00853A44">
              <w:rPr>
                <w:rFonts w:ascii="Times New Roman" w:eastAsia="Times New Roman" w:hAnsi="Times New Roman" w:cs="Times New Roman"/>
                <w:color w:val="000000"/>
                <w:sz w:val="20"/>
                <w:szCs w:val="20"/>
              </w:rPr>
              <w:t> </w:t>
            </w:r>
            <w:bookmarkEnd w:id="15"/>
          </w:p>
        </w:tc>
        <w:tc>
          <w:tcPr>
            <w:tcW w:w="3980" w:type="dxa"/>
            <w:tcBorders>
              <w:top w:val="single" w:sz="8" w:space="0" w:color="auto"/>
              <w:left w:val="nil"/>
              <w:bottom w:val="single" w:sz="8"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Bilant teritorial</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14F25" w:rsidRPr="00853A44" w:rsidRDefault="00514F25" w:rsidP="006B03A6">
            <w:pPr>
              <w:spacing w:after="0" w:line="240" w:lineRule="auto"/>
              <w:jc w:val="center"/>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Existent</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14F25" w:rsidRPr="00853A44" w:rsidRDefault="00514F25" w:rsidP="006B03A6">
            <w:pPr>
              <w:spacing w:after="0" w:line="240" w:lineRule="auto"/>
              <w:jc w:val="center"/>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Propus - FAZA 1 -</w:t>
            </w:r>
          </w:p>
        </w:tc>
      </w:tr>
      <w:tr w:rsidR="00514F25" w:rsidRPr="00853A44" w:rsidTr="006B03A6">
        <w:trPr>
          <w:trHeight w:val="315"/>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3980" w:type="dxa"/>
            <w:tcBorders>
              <w:top w:val="nil"/>
              <w:left w:val="nil"/>
              <w:bottom w:val="single" w:sz="8"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 </w:t>
            </w:r>
          </w:p>
        </w:tc>
        <w:tc>
          <w:tcPr>
            <w:tcW w:w="1154" w:type="dxa"/>
            <w:tcBorders>
              <w:top w:val="nil"/>
              <w:left w:val="nil"/>
              <w:bottom w:val="single" w:sz="8"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 xml:space="preserve">Arie </w:t>
            </w:r>
            <w:r w:rsidRPr="00853A44">
              <w:rPr>
                <w:rFonts w:ascii="Times New Roman" w:eastAsia="Times New Roman" w:hAnsi="Times New Roman" w:cs="Times New Roman"/>
                <w:color w:val="000000"/>
                <w:sz w:val="20"/>
                <w:szCs w:val="20"/>
              </w:rPr>
              <w:t>(mp)</w:t>
            </w:r>
          </w:p>
        </w:tc>
        <w:tc>
          <w:tcPr>
            <w:tcW w:w="1246" w:type="dxa"/>
            <w:tcBorders>
              <w:top w:val="nil"/>
              <w:left w:val="nil"/>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Procent %</w:t>
            </w:r>
          </w:p>
        </w:tc>
        <w:tc>
          <w:tcPr>
            <w:tcW w:w="1154" w:type="dxa"/>
            <w:tcBorders>
              <w:top w:val="nil"/>
              <w:left w:val="nil"/>
              <w:bottom w:val="single" w:sz="8"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 xml:space="preserve">Arie </w:t>
            </w:r>
            <w:r w:rsidRPr="00853A44">
              <w:rPr>
                <w:rFonts w:ascii="Times New Roman" w:eastAsia="Times New Roman" w:hAnsi="Times New Roman" w:cs="Times New Roman"/>
                <w:color w:val="000000"/>
                <w:sz w:val="20"/>
                <w:szCs w:val="20"/>
              </w:rPr>
              <w:t>(mp)</w:t>
            </w:r>
          </w:p>
        </w:tc>
        <w:tc>
          <w:tcPr>
            <w:tcW w:w="1246" w:type="dxa"/>
            <w:tcBorders>
              <w:top w:val="nil"/>
              <w:left w:val="nil"/>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b/>
                <w:bCs/>
                <w:color w:val="000000"/>
                <w:sz w:val="20"/>
                <w:szCs w:val="20"/>
              </w:rPr>
            </w:pPr>
            <w:r w:rsidRPr="00853A44">
              <w:rPr>
                <w:rFonts w:ascii="Times New Roman" w:eastAsia="Times New Roman" w:hAnsi="Times New Roman" w:cs="Times New Roman"/>
                <w:b/>
                <w:bCs/>
                <w:color w:val="000000"/>
                <w:sz w:val="20"/>
                <w:szCs w:val="20"/>
              </w:rPr>
              <w:t>Procent %</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Teren, conform masuratori</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5,117.00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5,117.00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construita la sol</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748.46</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14.63%</w:t>
            </w:r>
          </w:p>
        </w:tc>
      </w:tr>
      <w:tr w:rsidR="00514F25" w:rsidRPr="00853A44" w:rsidTr="006B03A6">
        <w:trPr>
          <w:trHeight w:val="6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desfasurata supraterana pentru calcul CUT</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4,070.91</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6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desfasurata supraterana totala (inclusiv balcoane si goluri tehnice)</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4,567.21</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5</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Suprafata construita subterana</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 </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6</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Suprafata desfasurata subterana</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i/>
                <w:iCs/>
                <w:color w:val="000000"/>
                <w:sz w:val="20"/>
                <w:szCs w:val="20"/>
              </w:rPr>
            </w:pPr>
            <w:r w:rsidRPr="00853A44">
              <w:rPr>
                <w:rFonts w:ascii="Times New Roman" w:eastAsia="Times New Roman" w:hAnsi="Times New Roman" w:cs="Times New Roman"/>
                <w:i/>
                <w:iCs/>
                <w:color w:val="000000"/>
                <w:sz w:val="20"/>
                <w:szCs w:val="20"/>
              </w:rPr>
              <w:t> </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7</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desfasurata totala (supra+sub)</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4,567.21</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6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8</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teren amenajat (drumuri, platforme, alei, trotuare)</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1,445.01</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28.24%</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9</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spatiu verde</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2,923.53</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57.13%</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9.1 Spatiu verde amenajat</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2,123.53</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41.50%</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9.2 Spatiu verde dale inierbate (parcari)</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800.00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15.63%</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Suprafata teren neamenajat</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5,117.00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11</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Bilant utilizare teren</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5,117.00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5,117.00</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100.00%</w:t>
            </w:r>
          </w:p>
        </w:tc>
      </w:tr>
      <w:tr w:rsidR="00514F25" w:rsidRPr="00853A44" w:rsidTr="006B03A6">
        <w:trPr>
          <w:trHeight w:val="30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12</w:t>
            </w:r>
          </w:p>
        </w:tc>
        <w:tc>
          <w:tcPr>
            <w:tcW w:w="3980" w:type="dxa"/>
            <w:tcBorders>
              <w:top w:val="nil"/>
              <w:left w:val="nil"/>
              <w:bottom w:val="single" w:sz="4"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POT</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4"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246" w:type="dxa"/>
            <w:tcBorders>
              <w:top w:val="nil"/>
              <w:left w:val="nil"/>
              <w:bottom w:val="single" w:sz="4"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14.63%</w:t>
            </w:r>
          </w:p>
        </w:tc>
      </w:tr>
      <w:tr w:rsidR="00514F25" w:rsidRPr="00853A44" w:rsidTr="006B03A6">
        <w:trPr>
          <w:trHeight w:val="315"/>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13</w:t>
            </w:r>
          </w:p>
        </w:tc>
        <w:tc>
          <w:tcPr>
            <w:tcW w:w="3980" w:type="dxa"/>
            <w:tcBorders>
              <w:top w:val="nil"/>
              <w:left w:val="nil"/>
              <w:bottom w:val="single" w:sz="8" w:space="0" w:color="auto"/>
              <w:right w:val="single" w:sz="8" w:space="0" w:color="auto"/>
            </w:tcBorders>
            <w:shd w:val="clear" w:color="auto" w:fill="auto"/>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CUT</w:t>
            </w:r>
          </w:p>
        </w:tc>
        <w:tc>
          <w:tcPr>
            <w:tcW w:w="1154" w:type="dxa"/>
            <w:tcBorders>
              <w:top w:val="nil"/>
              <w:left w:val="nil"/>
              <w:bottom w:val="single" w:sz="8"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246" w:type="dxa"/>
            <w:tcBorders>
              <w:top w:val="nil"/>
              <w:left w:val="nil"/>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0.00</w:t>
            </w:r>
          </w:p>
        </w:tc>
        <w:tc>
          <w:tcPr>
            <w:tcW w:w="1154" w:type="dxa"/>
            <w:tcBorders>
              <w:top w:val="nil"/>
              <w:left w:val="nil"/>
              <w:bottom w:val="single" w:sz="8" w:space="0" w:color="auto"/>
              <w:right w:val="single" w:sz="4" w:space="0" w:color="auto"/>
            </w:tcBorders>
            <w:shd w:val="clear" w:color="auto" w:fill="auto"/>
            <w:noWrap/>
            <w:vAlign w:val="bottom"/>
            <w:hideMark/>
          </w:tcPr>
          <w:p w:rsidR="00514F25" w:rsidRPr="00853A44" w:rsidRDefault="00514F25" w:rsidP="006B03A6">
            <w:pPr>
              <w:spacing w:after="0" w:line="240" w:lineRule="auto"/>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246" w:type="dxa"/>
            <w:tcBorders>
              <w:top w:val="nil"/>
              <w:left w:val="nil"/>
              <w:bottom w:val="single" w:sz="8" w:space="0" w:color="auto"/>
              <w:right w:val="single" w:sz="8" w:space="0" w:color="auto"/>
            </w:tcBorders>
            <w:shd w:val="clear" w:color="auto" w:fill="auto"/>
            <w:noWrap/>
            <w:vAlign w:val="bottom"/>
            <w:hideMark/>
          </w:tcPr>
          <w:p w:rsidR="00514F25" w:rsidRPr="00853A44" w:rsidRDefault="00514F25" w:rsidP="006B03A6">
            <w:pPr>
              <w:spacing w:after="0" w:line="240" w:lineRule="auto"/>
              <w:jc w:val="right"/>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0.80</w:t>
            </w:r>
          </w:p>
        </w:tc>
      </w:tr>
    </w:tbl>
    <w:p w:rsidR="00514F25" w:rsidRPr="00853A44" w:rsidRDefault="00514F25" w:rsidP="00514F25">
      <w:pPr>
        <w:autoSpaceDE w:val="0"/>
        <w:spacing w:line="240" w:lineRule="auto"/>
        <w:ind w:firstLine="709"/>
        <w:contextualSpacing/>
        <w:rPr>
          <w:rFonts w:ascii="Times New Roman" w:eastAsia="Arial Narrow" w:hAnsi="Times New Roman" w:cs="Times New Roman"/>
          <w:color w:val="000000"/>
          <w:sz w:val="20"/>
          <w:szCs w:val="20"/>
        </w:rPr>
      </w:pPr>
    </w:p>
    <w:p w:rsidR="00514F25" w:rsidRPr="00853A44" w:rsidRDefault="00514F25" w:rsidP="00514F25">
      <w:pPr>
        <w:autoSpaceDE w:val="0"/>
        <w:spacing w:line="240" w:lineRule="auto"/>
        <w:contextualSpacing/>
        <w:rPr>
          <w:rFonts w:ascii="Times New Roman" w:eastAsia="HG Mincho Light J" w:hAnsi="Times New Roman" w:cs="Times New Roman"/>
          <w:color w:val="000000"/>
          <w:sz w:val="24"/>
          <w:szCs w:val="24"/>
        </w:rPr>
      </w:pPr>
      <w:r w:rsidRPr="00853A44">
        <w:rPr>
          <w:rFonts w:ascii="Times New Roman" w:eastAsia="Arial" w:hAnsi="Times New Roman" w:cs="Times New Roman"/>
          <w:b/>
          <w:bCs/>
          <w:color w:val="000000"/>
          <w:sz w:val="24"/>
          <w:szCs w:val="24"/>
        </w:rPr>
        <w:t xml:space="preserve">Descriere functionala: </w:t>
      </w:r>
    </w:p>
    <w:p w:rsidR="00514F25" w:rsidRPr="00853A44" w:rsidRDefault="00514F25" w:rsidP="00514F25">
      <w:pPr>
        <w:autoSpaceDE w:val="0"/>
        <w:spacing w:line="240" w:lineRule="auto"/>
        <w:ind w:firstLine="723"/>
        <w:contextualSpacing/>
        <w:rPr>
          <w:rFonts w:ascii="Times New Roman" w:eastAsia="Times New Roman" w:hAnsi="Times New Roman" w:cs="Times New Roman"/>
          <w:sz w:val="24"/>
          <w:szCs w:val="24"/>
        </w:rPr>
      </w:pPr>
      <w:r w:rsidRPr="00853A44">
        <w:rPr>
          <w:rFonts w:ascii="Times New Roman" w:eastAsia="Times New Roman" w:hAnsi="Times New Roman" w:cs="Times New Roman"/>
          <w:sz w:val="24"/>
          <w:szCs w:val="24"/>
        </w:rPr>
        <w:t xml:space="preserve">Cladirile propuse vor avea functiunea de locuinte colective. </w:t>
      </w:r>
    </w:p>
    <w:p w:rsidR="00514F25" w:rsidRPr="00853A44" w:rsidRDefault="00514F25" w:rsidP="00514F25">
      <w:pPr>
        <w:autoSpaceDE w:val="0"/>
        <w:spacing w:line="240" w:lineRule="auto"/>
        <w:ind w:firstLine="723"/>
        <w:contextualSpacing/>
        <w:rPr>
          <w:rFonts w:ascii="Times New Roman" w:eastAsia="Arial Narrow" w:hAnsi="Times New Roman" w:cs="Times New Roman"/>
          <w:color w:val="000000"/>
          <w:sz w:val="24"/>
          <w:szCs w:val="24"/>
        </w:rPr>
      </w:pPr>
      <w:r w:rsidRPr="00853A44">
        <w:rPr>
          <w:rFonts w:ascii="Times New Roman" w:eastAsia="Times New Roman" w:hAnsi="Times New Roman" w:cs="Times New Roman"/>
          <w:sz w:val="24"/>
          <w:szCs w:val="24"/>
        </w:rPr>
        <w:t>Parcarea autovehiculelor se va realiza pe teren.</w:t>
      </w:r>
    </w:p>
    <w:p w:rsidR="00514F25" w:rsidRPr="00853A44" w:rsidRDefault="00514F25" w:rsidP="00514F25">
      <w:pPr>
        <w:tabs>
          <w:tab w:val="left" w:pos="720"/>
        </w:tabs>
        <w:ind w:left="720" w:hanging="11"/>
        <w:rPr>
          <w:rFonts w:ascii="Times New Roman" w:eastAsia="Times New Roman" w:hAnsi="Times New Roman" w:cs="Times New Roman"/>
          <w:sz w:val="24"/>
          <w:szCs w:val="24"/>
        </w:rPr>
      </w:pPr>
      <w:r w:rsidRPr="00853A44">
        <w:rPr>
          <w:rFonts w:ascii="Times New Roman" w:eastAsia="Times New Roman" w:hAnsi="Times New Roman" w:cs="Times New Roman"/>
          <w:sz w:val="24"/>
          <w:szCs w:val="24"/>
        </w:rPr>
        <w:t>Se propune un acces principal pe teren de pe latura de Nord-Est, din DJ711 pe drumul de acces cu numerele cadastrale NC 73523 si NC73638</w:t>
      </w:r>
    </w:p>
    <w:p w:rsidR="007217D9" w:rsidRDefault="007217D9" w:rsidP="00514F25">
      <w:pPr>
        <w:tabs>
          <w:tab w:val="left" w:pos="720"/>
        </w:tabs>
        <w:ind w:left="720" w:hanging="11"/>
        <w:rPr>
          <w:rFonts w:ascii="Times New Roman" w:eastAsia="Arial" w:hAnsi="Times New Roman" w:cs="Times New Roman"/>
          <w:b/>
          <w:bCs/>
          <w:color w:val="000000"/>
          <w:sz w:val="24"/>
          <w:szCs w:val="24"/>
        </w:rPr>
      </w:pPr>
    </w:p>
    <w:p w:rsidR="007217D9" w:rsidRDefault="007217D9" w:rsidP="00514F25">
      <w:pPr>
        <w:tabs>
          <w:tab w:val="left" w:pos="720"/>
        </w:tabs>
        <w:ind w:left="720" w:hanging="11"/>
        <w:rPr>
          <w:rFonts w:ascii="Times New Roman" w:eastAsia="Arial" w:hAnsi="Times New Roman" w:cs="Times New Roman"/>
          <w:b/>
          <w:bCs/>
          <w:color w:val="000000"/>
          <w:sz w:val="24"/>
          <w:szCs w:val="24"/>
        </w:rPr>
      </w:pPr>
    </w:p>
    <w:p w:rsidR="0060117D" w:rsidRDefault="0060117D" w:rsidP="00225757">
      <w:pPr>
        <w:tabs>
          <w:tab w:val="left" w:pos="720"/>
        </w:tabs>
        <w:spacing w:after="0"/>
        <w:ind w:left="720" w:hanging="11"/>
        <w:rPr>
          <w:rFonts w:ascii="Times New Roman" w:eastAsia="Arial" w:hAnsi="Times New Roman" w:cs="Times New Roman"/>
          <w:b/>
          <w:bCs/>
          <w:color w:val="000000"/>
          <w:sz w:val="24"/>
          <w:szCs w:val="24"/>
        </w:rPr>
      </w:pPr>
    </w:p>
    <w:p w:rsidR="00514F25" w:rsidRPr="00853A44" w:rsidRDefault="00514F25" w:rsidP="00225757">
      <w:pPr>
        <w:tabs>
          <w:tab w:val="left" w:pos="720"/>
        </w:tabs>
        <w:spacing w:after="0"/>
        <w:ind w:left="720" w:hanging="11"/>
        <w:rPr>
          <w:rFonts w:ascii="Times New Roman" w:eastAsia="Arial" w:hAnsi="Times New Roman" w:cs="Times New Roman"/>
          <w:b/>
          <w:bCs/>
          <w:color w:val="000000"/>
          <w:sz w:val="24"/>
          <w:szCs w:val="24"/>
        </w:rPr>
      </w:pPr>
      <w:r w:rsidRPr="00853A44">
        <w:rPr>
          <w:rFonts w:ascii="Times New Roman" w:eastAsia="Arial" w:hAnsi="Times New Roman" w:cs="Times New Roman"/>
          <w:b/>
          <w:bCs/>
          <w:color w:val="000000"/>
          <w:sz w:val="24"/>
          <w:szCs w:val="24"/>
        </w:rPr>
        <w:lastRenderedPageBreak/>
        <w:t>Dispunere spatii pe niveluri:</w:t>
      </w:r>
    </w:p>
    <w:p w:rsidR="00514F25" w:rsidRPr="00853A44" w:rsidRDefault="00514F25" w:rsidP="00225757">
      <w:pPr>
        <w:autoSpaceDE w:val="0"/>
        <w:spacing w:after="0" w:line="240" w:lineRule="auto"/>
        <w:contextualSpacing/>
        <w:rPr>
          <w:rFonts w:ascii="Times New Roman" w:eastAsia="Arial" w:hAnsi="Times New Roman" w:cs="Times New Roman"/>
          <w:b/>
          <w:bCs/>
          <w:color w:val="000000"/>
          <w:sz w:val="24"/>
          <w:szCs w:val="24"/>
        </w:rPr>
      </w:pPr>
      <w:r w:rsidRPr="00853A44">
        <w:rPr>
          <w:rFonts w:ascii="Times New Roman" w:eastAsia="Arial" w:hAnsi="Times New Roman" w:cs="Times New Roman"/>
          <w:b/>
          <w:bCs/>
          <w:color w:val="000000"/>
          <w:sz w:val="24"/>
          <w:szCs w:val="24"/>
        </w:rPr>
        <w:tab/>
        <w:t>Parter, Etaj 1, 2, 3, 4, 5: apartamente, circulatii verticale si orizontale</w:t>
      </w:r>
    </w:p>
    <w:p w:rsidR="00514F25" w:rsidRPr="00853A44" w:rsidRDefault="00514F25" w:rsidP="00225757">
      <w:pPr>
        <w:autoSpaceDE w:val="0"/>
        <w:spacing w:after="0" w:line="240" w:lineRule="auto"/>
        <w:contextualSpacing/>
        <w:rPr>
          <w:rFonts w:ascii="Times New Roman" w:eastAsia="Arial" w:hAnsi="Times New Roman" w:cs="Times New Roman"/>
          <w:b/>
          <w:bCs/>
          <w:color w:val="FF0000"/>
          <w:sz w:val="24"/>
          <w:szCs w:val="24"/>
          <w:highlight w:val="yellow"/>
        </w:rPr>
      </w:pPr>
    </w:p>
    <w:tbl>
      <w:tblPr>
        <w:tblW w:w="7838" w:type="dxa"/>
        <w:tblInd w:w="588" w:type="dxa"/>
        <w:tblLook w:val="04A0" w:firstRow="1" w:lastRow="0" w:firstColumn="1" w:lastColumn="0" w:noHBand="0" w:noVBand="1"/>
      </w:tblPr>
      <w:tblGrid>
        <w:gridCol w:w="2839"/>
        <w:gridCol w:w="1548"/>
        <w:gridCol w:w="1548"/>
        <w:gridCol w:w="1903"/>
      </w:tblGrid>
      <w:tr w:rsidR="00514F25" w:rsidRPr="00853A44" w:rsidTr="006B03A6">
        <w:trPr>
          <w:trHeight w:val="225"/>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Nivel</w:t>
            </w:r>
          </w:p>
        </w:tc>
        <w:tc>
          <w:tcPr>
            <w:tcW w:w="1548" w:type="dxa"/>
            <w:tcBorders>
              <w:top w:val="single" w:sz="4" w:space="0" w:color="auto"/>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 camere</w:t>
            </w:r>
          </w:p>
        </w:tc>
        <w:tc>
          <w:tcPr>
            <w:tcW w:w="1548" w:type="dxa"/>
            <w:tcBorders>
              <w:top w:val="single" w:sz="4" w:space="0" w:color="auto"/>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 camere</w:t>
            </w:r>
          </w:p>
        </w:tc>
        <w:tc>
          <w:tcPr>
            <w:tcW w:w="1903" w:type="dxa"/>
            <w:tcBorders>
              <w:top w:val="single" w:sz="4" w:space="0" w:color="auto"/>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Total/nivel</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parter</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etaj 1</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etaj 2</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etaj 3</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etaj 4</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etaj 5</w:t>
            </w:r>
          </w:p>
        </w:tc>
        <w:tc>
          <w:tcPr>
            <w:tcW w:w="1548" w:type="dxa"/>
            <w:tcBorders>
              <w:top w:val="nil"/>
              <w:left w:val="nil"/>
              <w:bottom w:val="single" w:sz="4" w:space="0" w:color="auto"/>
              <w:right w:val="single" w:sz="4" w:space="0" w:color="auto"/>
            </w:tcBorders>
            <w:shd w:val="clear" w:color="000000" w:fill="D6DCE4"/>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0</w:t>
            </w:r>
          </w:p>
        </w:tc>
        <w:tc>
          <w:tcPr>
            <w:tcW w:w="1548" w:type="dxa"/>
            <w:tcBorders>
              <w:top w:val="nil"/>
              <w:left w:val="nil"/>
              <w:bottom w:val="single" w:sz="4" w:space="0" w:color="auto"/>
              <w:right w:val="single" w:sz="4" w:space="0" w:color="auto"/>
            </w:tcBorders>
            <w:shd w:val="clear" w:color="000000" w:fill="FCE4D6"/>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c>
          <w:tcPr>
            <w:tcW w:w="1903" w:type="dxa"/>
            <w:tcBorders>
              <w:top w:val="nil"/>
              <w:left w:val="nil"/>
              <w:bottom w:val="single" w:sz="4" w:space="0" w:color="auto"/>
              <w:right w:val="single" w:sz="4" w:space="0" w:color="auto"/>
            </w:tcBorders>
            <w:shd w:val="clear" w:color="000000" w:fill="E2EFDA"/>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903"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000000" w:fill="FFF2CC"/>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Total 1 BLOC</w:t>
            </w:r>
          </w:p>
        </w:tc>
        <w:tc>
          <w:tcPr>
            <w:tcW w:w="1548" w:type="dxa"/>
            <w:tcBorders>
              <w:top w:val="nil"/>
              <w:left w:val="nil"/>
              <w:bottom w:val="single" w:sz="4" w:space="0" w:color="auto"/>
              <w:right w:val="single" w:sz="4" w:space="0" w:color="auto"/>
            </w:tcBorders>
            <w:shd w:val="clear" w:color="000000" w:fill="FFF2CC"/>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5</w:t>
            </w:r>
          </w:p>
        </w:tc>
        <w:tc>
          <w:tcPr>
            <w:tcW w:w="1548" w:type="dxa"/>
            <w:tcBorders>
              <w:top w:val="nil"/>
              <w:left w:val="nil"/>
              <w:bottom w:val="single" w:sz="4" w:space="0" w:color="auto"/>
              <w:right w:val="single" w:sz="4" w:space="0" w:color="auto"/>
            </w:tcBorders>
            <w:shd w:val="clear" w:color="000000" w:fill="FFF2CC"/>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18</w:t>
            </w:r>
          </w:p>
        </w:tc>
        <w:tc>
          <w:tcPr>
            <w:tcW w:w="1903" w:type="dxa"/>
            <w:tcBorders>
              <w:top w:val="nil"/>
              <w:left w:val="nil"/>
              <w:bottom w:val="single" w:sz="4" w:space="0" w:color="auto"/>
              <w:right w:val="single" w:sz="4" w:space="0" w:color="auto"/>
            </w:tcBorders>
            <w:shd w:val="clear" w:color="000000" w:fill="FFF2CC"/>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23</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c>
          <w:tcPr>
            <w:tcW w:w="1903" w:type="dxa"/>
            <w:tcBorders>
              <w:top w:val="nil"/>
              <w:left w:val="nil"/>
              <w:bottom w:val="single" w:sz="4" w:space="0" w:color="auto"/>
              <w:right w:val="single" w:sz="4" w:space="0" w:color="auto"/>
            </w:tcBorders>
            <w:shd w:val="clear" w:color="auto" w:fill="auto"/>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 </w:t>
            </w:r>
          </w:p>
        </w:tc>
      </w:tr>
      <w:tr w:rsidR="00514F25" w:rsidRPr="00853A44" w:rsidTr="006B03A6">
        <w:trPr>
          <w:trHeight w:val="225"/>
        </w:trPr>
        <w:tc>
          <w:tcPr>
            <w:tcW w:w="2839" w:type="dxa"/>
            <w:tcBorders>
              <w:top w:val="nil"/>
              <w:left w:val="single" w:sz="4" w:space="0" w:color="auto"/>
              <w:bottom w:val="single" w:sz="4" w:space="0" w:color="auto"/>
              <w:right w:val="single" w:sz="4" w:space="0" w:color="auto"/>
            </w:tcBorders>
            <w:shd w:val="clear" w:color="000000" w:fill="FFE699"/>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TOTAL 2 BLOCURI</w:t>
            </w:r>
          </w:p>
        </w:tc>
        <w:tc>
          <w:tcPr>
            <w:tcW w:w="1548" w:type="dxa"/>
            <w:tcBorders>
              <w:top w:val="nil"/>
              <w:left w:val="nil"/>
              <w:bottom w:val="single" w:sz="4" w:space="0" w:color="auto"/>
              <w:right w:val="single" w:sz="4" w:space="0" w:color="auto"/>
            </w:tcBorders>
            <w:shd w:val="clear" w:color="000000" w:fill="FFE699"/>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10</w:t>
            </w:r>
          </w:p>
        </w:tc>
        <w:tc>
          <w:tcPr>
            <w:tcW w:w="1548" w:type="dxa"/>
            <w:tcBorders>
              <w:top w:val="nil"/>
              <w:left w:val="nil"/>
              <w:bottom w:val="single" w:sz="4" w:space="0" w:color="auto"/>
              <w:right w:val="single" w:sz="4" w:space="0" w:color="auto"/>
            </w:tcBorders>
            <w:shd w:val="clear" w:color="000000" w:fill="FFE699"/>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36</w:t>
            </w:r>
          </w:p>
        </w:tc>
        <w:tc>
          <w:tcPr>
            <w:tcW w:w="1903" w:type="dxa"/>
            <w:tcBorders>
              <w:top w:val="nil"/>
              <w:left w:val="nil"/>
              <w:bottom w:val="single" w:sz="4" w:space="0" w:color="auto"/>
              <w:right w:val="single" w:sz="4" w:space="0" w:color="auto"/>
            </w:tcBorders>
            <w:shd w:val="clear" w:color="000000" w:fill="FFE699"/>
            <w:noWrap/>
            <w:vAlign w:val="center"/>
            <w:hideMark/>
          </w:tcPr>
          <w:p w:rsidR="00514F25" w:rsidRPr="00853A44" w:rsidRDefault="00514F25" w:rsidP="006B03A6">
            <w:pPr>
              <w:spacing w:after="0" w:line="240" w:lineRule="auto"/>
              <w:jc w:val="center"/>
              <w:rPr>
                <w:rFonts w:ascii="Times New Roman" w:eastAsia="Times New Roman" w:hAnsi="Times New Roman" w:cs="Times New Roman"/>
                <w:color w:val="000000"/>
                <w:sz w:val="20"/>
                <w:szCs w:val="20"/>
              </w:rPr>
            </w:pPr>
            <w:r w:rsidRPr="00853A44">
              <w:rPr>
                <w:rFonts w:ascii="Times New Roman" w:eastAsia="Times New Roman" w:hAnsi="Times New Roman" w:cs="Times New Roman"/>
                <w:color w:val="000000"/>
                <w:sz w:val="20"/>
                <w:szCs w:val="20"/>
              </w:rPr>
              <w:t>46</w:t>
            </w:r>
          </w:p>
        </w:tc>
      </w:tr>
    </w:tbl>
    <w:p w:rsidR="00514F25" w:rsidRPr="00853A44" w:rsidRDefault="00514F25" w:rsidP="00514F25">
      <w:pPr>
        <w:autoSpaceDE w:val="0"/>
        <w:spacing w:line="240" w:lineRule="auto"/>
        <w:contextualSpacing/>
        <w:rPr>
          <w:rFonts w:ascii="Times New Roman" w:eastAsia="Arial" w:hAnsi="Times New Roman" w:cs="Times New Roman"/>
          <w:b/>
          <w:bCs/>
          <w:color w:val="000000"/>
          <w:sz w:val="20"/>
          <w:szCs w:val="20"/>
          <w:highlight w:val="yellow"/>
        </w:rPr>
      </w:pPr>
    </w:p>
    <w:p w:rsidR="00514F25" w:rsidRPr="00853A44" w:rsidRDefault="00514F25" w:rsidP="00514F25">
      <w:pPr>
        <w:autoSpaceDE w:val="0"/>
        <w:spacing w:line="240" w:lineRule="auto"/>
        <w:contextualSpacing/>
        <w:rPr>
          <w:rFonts w:ascii="Times New Roman" w:eastAsia="Arial" w:hAnsi="Times New Roman" w:cs="Times New Roman"/>
          <w:bCs/>
          <w:color w:val="000000"/>
          <w:sz w:val="24"/>
          <w:szCs w:val="24"/>
        </w:rPr>
      </w:pPr>
      <w:r w:rsidRPr="00853A44">
        <w:rPr>
          <w:rFonts w:ascii="Times New Roman" w:eastAsia="Arial" w:hAnsi="Times New Roman" w:cs="Times New Roman"/>
          <w:bCs/>
          <w:color w:val="000000"/>
          <w:sz w:val="24"/>
          <w:szCs w:val="24"/>
        </w:rPr>
        <w:t>Se respecta urmatoarele:</w:t>
      </w:r>
    </w:p>
    <w:p w:rsidR="00514F25" w:rsidRPr="00853A44" w:rsidRDefault="00514F25" w:rsidP="00514F25">
      <w:pPr>
        <w:autoSpaceDE w:val="0"/>
        <w:spacing w:line="240" w:lineRule="auto"/>
        <w:contextualSpacing/>
        <w:rPr>
          <w:rFonts w:ascii="Times New Roman" w:eastAsia="Arial" w:hAnsi="Times New Roman" w:cs="Times New Roman"/>
          <w:bCs/>
          <w:color w:val="000000"/>
          <w:sz w:val="24"/>
          <w:szCs w:val="24"/>
        </w:rPr>
      </w:pPr>
      <w:r w:rsidRPr="00853A44">
        <w:rPr>
          <w:rFonts w:ascii="Times New Roman" w:eastAsia="Arial" w:hAnsi="Times New Roman" w:cs="Times New Roman"/>
          <w:bCs/>
          <w:color w:val="000000"/>
          <w:sz w:val="24"/>
          <w:szCs w:val="24"/>
        </w:rPr>
        <w:t>-suprafata minima a bucatariilor este de 5mp</w:t>
      </w:r>
    </w:p>
    <w:p w:rsidR="00514F25" w:rsidRPr="00853A44" w:rsidRDefault="00514F25" w:rsidP="00514F25">
      <w:pPr>
        <w:autoSpaceDE w:val="0"/>
        <w:spacing w:line="240" w:lineRule="auto"/>
        <w:contextualSpacing/>
        <w:rPr>
          <w:rFonts w:ascii="Times New Roman" w:eastAsia="Arial" w:hAnsi="Times New Roman" w:cs="Times New Roman"/>
          <w:bCs/>
          <w:sz w:val="24"/>
          <w:szCs w:val="24"/>
        </w:rPr>
      </w:pPr>
      <w:r w:rsidRPr="00853A44">
        <w:rPr>
          <w:rFonts w:ascii="Times New Roman" w:eastAsia="Arial" w:hAnsi="Times New Roman" w:cs="Times New Roman"/>
          <w:bCs/>
          <w:sz w:val="24"/>
          <w:szCs w:val="24"/>
        </w:rPr>
        <w:t>-inaltimea minima a camerelor este de 2.55 m</w:t>
      </w:r>
    </w:p>
    <w:p w:rsidR="00514F25" w:rsidRPr="00853A44" w:rsidRDefault="00514F25" w:rsidP="00514F25">
      <w:pPr>
        <w:autoSpaceDE w:val="0"/>
        <w:spacing w:line="240" w:lineRule="auto"/>
        <w:contextualSpacing/>
        <w:rPr>
          <w:rFonts w:ascii="Times New Roman" w:eastAsia="Arial" w:hAnsi="Times New Roman" w:cs="Times New Roman"/>
          <w:bCs/>
          <w:color w:val="000000"/>
          <w:sz w:val="24"/>
          <w:szCs w:val="24"/>
        </w:rPr>
      </w:pPr>
      <w:r w:rsidRPr="00853A44">
        <w:rPr>
          <w:rFonts w:ascii="Times New Roman" w:eastAsia="Arial" w:hAnsi="Times New Roman" w:cs="Times New Roman"/>
          <w:bCs/>
          <w:color w:val="000000"/>
          <w:sz w:val="24"/>
          <w:szCs w:val="24"/>
        </w:rPr>
        <w:t>-toate incaperile de locuit si bucatariile sunt prevazute cu ferestre catre exterior, pentru a asigura ventilatia naturala.</w:t>
      </w:r>
    </w:p>
    <w:p w:rsidR="00514F25" w:rsidRPr="00853A44" w:rsidRDefault="00514F25" w:rsidP="00514F25">
      <w:pPr>
        <w:autoSpaceDE w:val="0"/>
        <w:spacing w:line="240" w:lineRule="auto"/>
        <w:contextualSpacing/>
        <w:rPr>
          <w:rFonts w:ascii="Times New Roman" w:eastAsia="Arial" w:hAnsi="Times New Roman" w:cs="Times New Roman"/>
          <w:bCs/>
          <w:color w:val="000000"/>
          <w:sz w:val="24"/>
          <w:szCs w:val="24"/>
        </w:rPr>
      </w:pPr>
      <w:r w:rsidRPr="00853A44">
        <w:rPr>
          <w:rFonts w:ascii="Times New Roman" w:eastAsia="Arial" w:hAnsi="Times New Roman" w:cs="Times New Roman"/>
          <w:bCs/>
          <w:color w:val="000000"/>
          <w:sz w:val="24"/>
          <w:szCs w:val="24"/>
        </w:rPr>
        <w:t>- Platformele pentru  depozitare gunoi se afla amplasate  la mai mult de 10 m fata de cladiri.</w:t>
      </w:r>
    </w:p>
    <w:p w:rsidR="00514F25" w:rsidRPr="00853A44" w:rsidRDefault="00514F25" w:rsidP="00514F25">
      <w:pPr>
        <w:tabs>
          <w:tab w:val="left" w:pos="0"/>
        </w:tabs>
        <w:rPr>
          <w:rFonts w:ascii="Times New Roman" w:eastAsia="Times New Roman" w:hAnsi="Times New Roman" w:cs="Times New Roman"/>
          <w:sz w:val="24"/>
          <w:szCs w:val="24"/>
        </w:rPr>
      </w:pPr>
      <w:bookmarkStart w:id="16" w:name="_Hlk8813985"/>
      <w:r w:rsidRPr="00853A44">
        <w:rPr>
          <w:rFonts w:ascii="Times New Roman" w:eastAsia="Times New Roman" w:hAnsi="Times New Roman" w:cs="Times New Roman"/>
          <w:sz w:val="24"/>
          <w:szCs w:val="24"/>
        </w:rPr>
        <w:t>Se propune un acces principal pe teren de pe latura de Nord-Est, din DJ711 pe drumul de acces cu numerele cadastrale NC 73523 si NC73638</w:t>
      </w:r>
    </w:p>
    <w:tbl>
      <w:tblPr>
        <w:tblW w:w="9672" w:type="dxa"/>
        <w:tblLook w:val="04A0" w:firstRow="1" w:lastRow="0" w:firstColumn="1" w:lastColumn="0" w:noHBand="0" w:noVBand="1"/>
      </w:tblPr>
      <w:tblGrid>
        <w:gridCol w:w="3460"/>
        <w:gridCol w:w="1320"/>
        <w:gridCol w:w="420"/>
        <w:gridCol w:w="272"/>
        <w:gridCol w:w="779"/>
        <w:gridCol w:w="1361"/>
        <w:gridCol w:w="931"/>
        <w:gridCol w:w="1129"/>
      </w:tblGrid>
      <w:tr w:rsidR="00514F25" w:rsidRPr="00057407" w:rsidTr="006B03A6">
        <w:trPr>
          <w:trHeight w:val="1395"/>
        </w:trPr>
        <w:tc>
          <w:tcPr>
            <w:tcW w:w="3460" w:type="dxa"/>
            <w:tcBorders>
              <w:top w:val="single" w:sz="4" w:space="0" w:color="auto"/>
              <w:left w:val="single" w:sz="4" w:space="0" w:color="auto"/>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 </w:t>
            </w:r>
          </w:p>
        </w:tc>
        <w:tc>
          <w:tcPr>
            <w:tcW w:w="1320" w:type="dxa"/>
            <w:tcBorders>
              <w:top w:val="single" w:sz="4" w:space="0" w:color="auto"/>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 </w:t>
            </w:r>
          </w:p>
        </w:tc>
        <w:tc>
          <w:tcPr>
            <w:tcW w:w="420" w:type="dxa"/>
            <w:tcBorders>
              <w:top w:val="single" w:sz="4" w:space="0" w:color="auto"/>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 </w:t>
            </w:r>
          </w:p>
        </w:tc>
        <w:tc>
          <w:tcPr>
            <w:tcW w:w="272" w:type="dxa"/>
            <w:tcBorders>
              <w:top w:val="single" w:sz="4" w:space="0" w:color="auto"/>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 </w:t>
            </w:r>
          </w:p>
        </w:tc>
        <w:tc>
          <w:tcPr>
            <w:tcW w:w="2140" w:type="dxa"/>
            <w:gridSpan w:val="2"/>
            <w:tcBorders>
              <w:top w:val="single" w:sz="4" w:space="0" w:color="auto"/>
              <w:left w:val="single" w:sz="4" w:space="0" w:color="auto"/>
              <w:bottom w:val="single" w:sz="4" w:space="0" w:color="auto"/>
              <w:right w:val="single" w:sz="4" w:space="0" w:color="000000"/>
            </w:tcBorders>
            <w:shd w:val="clear" w:color="000000" w:fill="D9E1F2"/>
            <w:hideMark/>
          </w:tcPr>
          <w:p w:rsidR="00514F25" w:rsidRDefault="00514F25" w:rsidP="006B03A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Numar apartamente</w:t>
            </w:r>
            <w:r w:rsidRPr="00442636">
              <w:rPr>
                <w:rFonts w:ascii="Arial" w:eastAsia="Times New Roman" w:hAnsi="Arial" w:cs="Arial"/>
                <w:b/>
                <w:bCs/>
                <w:sz w:val="20"/>
                <w:szCs w:val="20"/>
              </w:rPr>
              <w:t xml:space="preserve">    pentru </w:t>
            </w:r>
          </w:p>
          <w:p w:rsidR="00514F25" w:rsidRPr="00442636" w:rsidRDefault="00514F25" w:rsidP="006B03A6">
            <w:pPr>
              <w:spacing w:after="0" w:line="240" w:lineRule="auto"/>
              <w:jc w:val="center"/>
              <w:rPr>
                <w:rFonts w:ascii="Arial" w:eastAsia="Times New Roman" w:hAnsi="Arial" w:cs="Arial"/>
                <w:b/>
                <w:bCs/>
                <w:sz w:val="20"/>
                <w:szCs w:val="20"/>
              </w:rPr>
            </w:pPr>
            <w:r w:rsidRPr="00442636">
              <w:rPr>
                <w:rFonts w:ascii="Arial" w:eastAsia="Times New Roman" w:hAnsi="Arial" w:cs="Arial"/>
                <w:b/>
                <w:bCs/>
                <w:sz w:val="20"/>
                <w:szCs w:val="20"/>
              </w:rPr>
              <w:t xml:space="preserve">1 CLADIRE DE LOCUINTE       </w:t>
            </w:r>
          </w:p>
        </w:tc>
        <w:tc>
          <w:tcPr>
            <w:tcW w:w="2060" w:type="dxa"/>
            <w:gridSpan w:val="2"/>
            <w:tcBorders>
              <w:top w:val="single" w:sz="4" w:space="0" w:color="auto"/>
              <w:left w:val="nil"/>
              <w:bottom w:val="single" w:sz="4" w:space="0" w:color="auto"/>
              <w:right w:val="single" w:sz="4" w:space="0" w:color="000000"/>
            </w:tcBorders>
            <w:shd w:val="clear" w:color="000000" w:fill="B4C6E7"/>
            <w:hideMark/>
          </w:tcPr>
          <w:p w:rsidR="00514F25" w:rsidRDefault="00514F25" w:rsidP="006B03A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Numar apartamente</w:t>
            </w:r>
            <w:r w:rsidRPr="00442636">
              <w:rPr>
                <w:rFonts w:ascii="Arial" w:eastAsia="Times New Roman" w:hAnsi="Arial" w:cs="Arial"/>
                <w:b/>
                <w:bCs/>
                <w:sz w:val="20"/>
                <w:szCs w:val="20"/>
              </w:rPr>
              <w:t xml:space="preserve">    pentru </w:t>
            </w:r>
          </w:p>
          <w:p w:rsidR="00514F25" w:rsidRPr="00442636" w:rsidRDefault="00514F25" w:rsidP="006B03A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442636">
              <w:rPr>
                <w:rFonts w:ascii="Arial" w:eastAsia="Times New Roman" w:hAnsi="Arial" w:cs="Arial"/>
                <w:b/>
                <w:bCs/>
                <w:sz w:val="20"/>
                <w:szCs w:val="20"/>
              </w:rPr>
              <w:t xml:space="preserve"> CLADIRI  DE LOCUINTE                </w:t>
            </w:r>
          </w:p>
        </w:tc>
      </w:tr>
      <w:tr w:rsidR="00514F25" w:rsidRPr="00057407" w:rsidTr="006B03A6">
        <w:trPr>
          <w:trHeight w:val="255"/>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Ap.2 cam</w:t>
            </w:r>
          </w:p>
        </w:tc>
        <w:tc>
          <w:tcPr>
            <w:tcW w:w="272" w:type="dxa"/>
            <w:tcBorders>
              <w:top w:val="nil"/>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jc w:val="right"/>
              <w:rPr>
                <w:rFonts w:ascii="Arial" w:eastAsia="Times New Roman" w:hAnsi="Arial" w:cs="Arial"/>
                <w:sz w:val="20"/>
                <w:szCs w:val="20"/>
              </w:rPr>
            </w:pPr>
            <w:r>
              <w:rPr>
                <w:rFonts w:ascii="Arial" w:eastAsia="Times New Roman" w:hAnsi="Arial" w:cs="Arial"/>
                <w:sz w:val="20"/>
                <w:szCs w:val="20"/>
              </w:rPr>
              <w:t>5</w:t>
            </w:r>
          </w:p>
        </w:tc>
        <w:tc>
          <w:tcPr>
            <w:tcW w:w="1361"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c>
          <w:tcPr>
            <w:tcW w:w="931"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1129"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r>
      <w:tr w:rsidR="00514F25" w:rsidRPr="00057407" w:rsidTr="006B03A6">
        <w:trPr>
          <w:trHeight w:val="255"/>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Ap.3 cam</w:t>
            </w:r>
          </w:p>
        </w:tc>
        <w:tc>
          <w:tcPr>
            <w:tcW w:w="272" w:type="dxa"/>
            <w:tcBorders>
              <w:top w:val="nil"/>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jc w:val="right"/>
              <w:rPr>
                <w:rFonts w:ascii="Arial" w:eastAsia="Times New Roman" w:hAnsi="Arial" w:cs="Arial"/>
                <w:sz w:val="20"/>
                <w:szCs w:val="20"/>
              </w:rPr>
            </w:pPr>
            <w:r w:rsidRPr="00442636">
              <w:rPr>
                <w:rFonts w:ascii="Arial" w:eastAsia="Times New Roman" w:hAnsi="Arial" w:cs="Arial"/>
                <w:sz w:val="20"/>
                <w:szCs w:val="20"/>
              </w:rPr>
              <w:t>1</w:t>
            </w:r>
            <w:r>
              <w:rPr>
                <w:rFonts w:ascii="Arial" w:eastAsia="Times New Roman" w:hAnsi="Arial" w:cs="Arial"/>
                <w:sz w:val="20"/>
                <w:szCs w:val="20"/>
              </w:rPr>
              <w:t>8</w:t>
            </w:r>
          </w:p>
        </w:tc>
        <w:tc>
          <w:tcPr>
            <w:tcW w:w="1361"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c>
          <w:tcPr>
            <w:tcW w:w="931"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jc w:val="right"/>
              <w:rPr>
                <w:rFonts w:ascii="Arial" w:eastAsia="Times New Roman" w:hAnsi="Arial" w:cs="Arial"/>
                <w:sz w:val="20"/>
                <w:szCs w:val="20"/>
              </w:rPr>
            </w:pPr>
            <w:r>
              <w:rPr>
                <w:rFonts w:ascii="Arial" w:eastAsia="Times New Roman" w:hAnsi="Arial" w:cs="Arial"/>
                <w:sz w:val="20"/>
                <w:szCs w:val="20"/>
              </w:rPr>
              <w:t>36</w:t>
            </w:r>
          </w:p>
        </w:tc>
        <w:tc>
          <w:tcPr>
            <w:tcW w:w="1129"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r>
      <w:tr w:rsidR="00514F25" w:rsidRPr="00057407" w:rsidTr="006B03A6">
        <w:trPr>
          <w:trHeight w:val="255"/>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b/>
                <w:bCs/>
                <w:sz w:val="20"/>
                <w:szCs w:val="20"/>
              </w:rPr>
            </w:pPr>
            <w:r w:rsidRPr="00442636">
              <w:rPr>
                <w:rFonts w:ascii="Arial" w:eastAsia="Times New Roman" w:hAnsi="Arial" w:cs="Arial"/>
                <w:b/>
                <w:bCs/>
                <w:sz w:val="20"/>
                <w:szCs w:val="20"/>
              </w:rPr>
              <w:t>TOTAL ap.</w:t>
            </w:r>
          </w:p>
        </w:tc>
        <w:tc>
          <w:tcPr>
            <w:tcW w:w="272" w:type="dxa"/>
            <w:tcBorders>
              <w:top w:val="nil"/>
              <w:left w:val="nil"/>
              <w:bottom w:val="nil"/>
              <w:right w:val="nil"/>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b/>
                <w:bCs/>
                <w:sz w:val="20"/>
                <w:szCs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w:t>
            </w:r>
          </w:p>
        </w:tc>
        <w:tc>
          <w:tcPr>
            <w:tcW w:w="1361"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c>
          <w:tcPr>
            <w:tcW w:w="931" w:type="dxa"/>
            <w:tcBorders>
              <w:top w:val="nil"/>
              <w:left w:val="nil"/>
              <w:bottom w:val="single" w:sz="4" w:space="0" w:color="auto"/>
              <w:right w:val="single" w:sz="4" w:space="0" w:color="auto"/>
            </w:tcBorders>
            <w:shd w:val="clear" w:color="000000" w:fill="B4C6E7"/>
            <w:noWrap/>
            <w:vAlign w:val="bottom"/>
            <w:hideMark/>
          </w:tcPr>
          <w:p w:rsidR="00514F25" w:rsidRPr="00442636" w:rsidRDefault="00514F25" w:rsidP="006B03A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46</w:t>
            </w:r>
          </w:p>
        </w:tc>
        <w:tc>
          <w:tcPr>
            <w:tcW w:w="1129" w:type="dxa"/>
            <w:tcBorders>
              <w:top w:val="nil"/>
              <w:left w:val="nil"/>
              <w:bottom w:val="single" w:sz="4" w:space="0" w:color="auto"/>
              <w:right w:val="single" w:sz="4" w:space="0" w:color="auto"/>
            </w:tcBorders>
            <w:shd w:val="clear" w:color="auto" w:fill="auto"/>
            <w:noWrap/>
            <w:vAlign w:val="bottom"/>
            <w:hideMark/>
          </w:tcPr>
          <w:p w:rsidR="00514F25" w:rsidRPr="00442636" w:rsidRDefault="00514F25" w:rsidP="006B03A6">
            <w:pPr>
              <w:spacing w:after="0" w:line="240" w:lineRule="auto"/>
              <w:rPr>
                <w:rFonts w:ascii="Arial" w:eastAsia="Times New Roman" w:hAnsi="Arial" w:cs="Arial"/>
                <w:sz w:val="20"/>
                <w:szCs w:val="20"/>
              </w:rPr>
            </w:pPr>
            <w:r w:rsidRPr="00442636">
              <w:rPr>
                <w:rFonts w:ascii="Arial" w:eastAsia="Times New Roman" w:hAnsi="Arial" w:cs="Arial"/>
                <w:sz w:val="20"/>
                <w:szCs w:val="20"/>
              </w:rPr>
              <w:t>buc.</w:t>
            </w:r>
          </w:p>
        </w:tc>
      </w:tr>
      <w:bookmarkEnd w:id="16"/>
    </w:tbl>
    <w:p w:rsidR="00514F25" w:rsidRDefault="00514F25" w:rsidP="00514F25">
      <w:pPr>
        <w:autoSpaceDE w:val="0"/>
        <w:spacing w:line="240" w:lineRule="auto"/>
        <w:contextualSpacing/>
        <w:rPr>
          <w:rFonts w:eastAsia="8 ISONORM DIN 6776" w:cs="Calibri"/>
          <w:color w:val="FF0000"/>
          <w:lang w:eastAsia="ar-SA"/>
        </w:rPr>
      </w:pPr>
    </w:p>
    <w:p w:rsidR="00514F25" w:rsidRPr="008E4D30" w:rsidRDefault="00514F25" w:rsidP="008E4D30">
      <w:pPr>
        <w:autoSpaceDE w:val="0"/>
        <w:spacing w:line="240" w:lineRule="auto"/>
        <w:contextualSpacing/>
        <w:jc w:val="both"/>
        <w:rPr>
          <w:rFonts w:ascii="Times New Roman" w:eastAsia="Arial" w:hAnsi="Times New Roman" w:cs="Times New Roman"/>
          <w:bCs/>
          <w:sz w:val="24"/>
          <w:szCs w:val="24"/>
        </w:rPr>
      </w:pPr>
      <w:r w:rsidRPr="008E4D30">
        <w:rPr>
          <w:rFonts w:ascii="Times New Roman" w:eastAsia="Arial" w:hAnsi="Times New Roman" w:cs="Times New Roman"/>
          <w:bCs/>
          <w:sz w:val="24"/>
          <w:szCs w:val="24"/>
        </w:rPr>
        <w:t>Se va asigura minim 1(un) loc de parcare pentru fiecare apartament cu suprafaţa construitădesfăşurată de maxim 100 mp</w:t>
      </w:r>
      <w:r w:rsidR="00770B11" w:rsidRPr="008E4D30">
        <w:rPr>
          <w:rFonts w:ascii="Times New Roman" w:eastAsia="Arial" w:hAnsi="Times New Roman" w:cs="Times New Roman"/>
          <w:bCs/>
          <w:sz w:val="24"/>
          <w:szCs w:val="24"/>
        </w:rPr>
        <w:t>.</w:t>
      </w:r>
      <w:r w:rsidRPr="008E4D30">
        <w:rPr>
          <w:rFonts w:ascii="Times New Roman" w:eastAsia="Arial" w:hAnsi="Times New Roman" w:cs="Times New Roman"/>
          <w:bCs/>
          <w:sz w:val="24"/>
          <w:szCs w:val="24"/>
        </w:rPr>
        <w:t>Se vor asigura minim 2(două) locuri de parcare pentru fiecare apartament cu suprafaţaconstruită desfăşurată mai mare de 100 mp</w:t>
      </w:r>
      <w:r w:rsidR="00770B11" w:rsidRPr="008E4D30">
        <w:rPr>
          <w:rFonts w:ascii="Times New Roman" w:eastAsia="Arial" w:hAnsi="Times New Roman" w:cs="Times New Roman"/>
          <w:bCs/>
          <w:sz w:val="24"/>
          <w:szCs w:val="24"/>
        </w:rPr>
        <w:t>.</w:t>
      </w:r>
      <w:r w:rsidRPr="008E4D30">
        <w:rPr>
          <w:rFonts w:ascii="Times New Roman" w:eastAsia="Arial" w:hAnsi="Times New Roman" w:cs="Times New Roman"/>
          <w:bCs/>
          <w:sz w:val="24"/>
          <w:szCs w:val="24"/>
        </w:rPr>
        <w:t>Numarul locurilor de parcare se suplimenteaza cu minim 20% din totalul de locuri deparcare/garare stabilite, pentru vizitatori.Gararea masinilor se va face in incinta, la nivelul solului in parcajul special amenajat.Se asigura un numar total de 64 locuri de parcare.</w:t>
      </w:r>
    </w:p>
    <w:p w:rsidR="00514F25" w:rsidRPr="008E4D30" w:rsidRDefault="00514F25" w:rsidP="008E4D30">
      <w:pPr>
        <w:autoSpaceDE w:val="0"/>
        <w:spacing w:line="240" w:lineRule="auto"/>
        <w:contextualSpacing/>
        <w:jc w:val="both"/>
        <w:rPr>
          <w:rFonts w:ascii="Times New Roman" w:eastAsia="Arial" w:hAnsi="Times New Roman" w:cs="Times New Roman"/>
          <w:b/>
          <w:bCs/>
          <w:sz w:val="24"/>
          <w:szCs w:val="24"/>
        </w:rPr>
      </w:pPr>
      <w:r w:rsidRPr="008E4D30">
        <w:rPr>
          <w:rFonts w:ascii="Times New Roman" w:hAnsi="Times New Roman" w:cs="Times New Roman"/>
          <w:b/>
          <w:bCs/>
          <w:color w:val="000000"/>
          <w:sz w:val="24"/>
          <w:szCs w:val="24"/>
        </w:rPr>
        <w:t>Utilitati</w:t>
      </w:r>
    </w:p>
    <w:p w:rsidR="00514F25" w:rsidRPr="008E4D30" w:rsidRDefault="00514F25" w:rsidP="008E4D30">
      <w:pPr>
        <w:spacing w:line="240" w:lineRule="auto"/>
        <w:contextualSpacing/>
        <w:jc w:val="both"/>
        <w:rPr>
          <w:rFonts w:ascii="Times New Roman" w:eastAsia="Arial" w:hAnsi="Times New Roman" w:cs="Times New Roman"/>
          <w:b/>
          <w:bCs/>
          <w:sz w:val="24"/>
          <w:szCs w:val="24"/>
        </w:rPr>
      </w:pPr>
      <w:r w:rsidRPr="008E4D30">
        <w:rPr>
          <w:rFonts w:ascii="Times New Roman" w:eastAsia="Arial" w:hAnsi="Times New Roman" w:cs="Times New Roman"/>
          <w:b/>
          <w:bCs/>
          <w:sz w:val="24"/>
          <w:szCs w:val="24"/>
        </w:rPr>
        <w:t>Energie electrica</w:t>
      </w:r>
    </w:p>
    <w:p w:rsidR="00514F25" w:rsidRPr="008E4D30" w:rsidRDefault="00514F25" w:rsidP="008E4D30">
      <w:pPr>
        <w:spacing w:line="240" w:lineRule="auto"/>
        <w:contextualSpacing/>
        <w:jc w:val="both"/>
        <w:rPr>
          <w:rFonts w:ascii="Times New Roman" w:hAnsi="Times New Roman" w:cs="Times New Roman"/>
          <w:b/>
          <w:bCs/>
          <w:sz w:val="24"/>
          <w:szCs w:val="24"/>
        </w:rPr>
      </w:pPr>
      <w:r w:rsidRPr="008E4D30">
        <w:rPr>
          <w:rFonts w:ascii="Times New Roman" w:hAnsi="Times New Roman" w:cs="Times New Roman"/>
          <w:bCs/>
          <w:sz w:val="24"/>
          <w:szCs w:val="24"/>
        </w:rPr>
        <w:t>Cladirea propusa se va racorda la reteaua de distributie a curentului electric existenta in zona.</w:t>
      </w:r>
    </w:p>
    <w:p w:rsidR="00514F25" w:rsidRPr="008E4D30" w:rsidRDefault="000546C7" w:rsidP="008E4D30">
      <w:pPr>
        <w:spacing w:line="240" w:lineRule="auto"/>
        <w:contextualSpacing/>
        <w:jc w:val="both"/>
        <w:rPr>
          <w:rFonts w:ascii="Times New Roman" w:eastAsia="Arial" w:hAnsi="Times New Roman" w:cs="Times New Roman"/>
          <w:b/>
          <w:bCs/>
          <w:sz w:val="24"/>
          <w:szCs w:val="24"/>
        </w:rPr>
      </w:pPr>
      <w:r w:rsidRPr="008E4D30">
        <w:rPr>
          <w:rFonts w:ascii="Times New Roman" w:eastAsia="Arial" w:hAnsi="Times New Roman" w:cs="Times New Roman"/>
          <w:b/>
          <w:bCs/>
          <w:sz w:val="24"/>
          <w:szCs w:val="24"/>
        </w:rPr>
        <w:t xml:space="preserve">Energia termica </w:t>
      </w:r>
    </w:p>
    <w:p w:rsidR="00514F25" w:rsidRPr="008E4D30" w:rsidRDefault="00514F25" w:rsidP="008E4D30">
      <w:pPr>
        <w:spacing w:line="240" w:lineRule="auto"/>
        <w:contextualSpacing/>
        <w:jc w:val="both"/>
        <w:rPr>
          <w:rFonts w:ascii="Times New Roman" w:hAnsi="Times New Roman" w:cs="Times New Roman"/>
          <w:b/>
          <w:bCs/>
          <w:sz w:val="24"/>
          <w:szCs w:val="24"/>
        </w:rPr>
      </w:pPr>
      <w:r w:rsidRPr="008E4D30">
        <w:rPr>
          <w:rFonts w:ascii="Times New Roman" w:hAnsi="Times New Roman" w:cs="Times New Roman"/>
          <w:bCs/>
          <w:sz w:val="24"/>
          <w:szCs w:val="24"/>
        </w:rPr>
        <w:t>Cladirea propusa se va racorda la reteaua de distributie a gazului natural existenta in zona.</w:t>
      </w:r>
    </w:p>
    <w:p w:rsidR="00514F25" w:rsidRPr="008E4D30" w:rsidRDefault="00514F25" w:rsidP="008E4D30">
      <w:pPr>
        <w:spacing w:line="240" w:lineRule="auto"/>
        <w:contextualSpacing/>
        <w:jc w:val="both"/>
        <w:rPr>
          <w:rFonts w:ascii="Times New Roman" w:eastAsia="Arial" w:hAnsi="Times New Roman" w:cs="Times New Roman"/>
          <w:b/>
          <w:bCs/>
          <w:sz w:val="24"/>
          <w:szCs w:val="24"/>
        </w:rPr>
      </w:pPr>
      <w:r w:rsidRPr="008E4D30">
        <w:rPr>
          <w:rFonts w:ascii="Times New Roman" w:eastAsia="Arial" w:hAnsi="Times New Roman" w:cs="Times New Roman"/>
          <w:b/>
          <w:bCs/>
          <w:sz w:val="24"/>
          <w:szCs w:val="24"/>
        </w:rPr>
        <w:t>Apa menajera si potabila</w:t>
      </w:r>
    </w:p>
    <w:p w:rsidR="00514F25" w:rsidRPr="008E4D30" w:rsidRDefault="00514F25" w:rsidP="008E4D30">
      <w:pPr>
        <w:spacing w:line="240" w:lineRule="auto"/>
        <w:contextualSpacing/>
        <w:jc w:val="both"/>
        <w:rPr>
          <w:rFonts w:ascii="Times New Roman" w:hAnsi="Times New Roman" w:cs="Times New Roman"/>
          <w:bCs/>
          <w:sz w:val="24"/>
          <w:szCs w:val="24"/>
        </w:rPr>
      </w:pPr>
      <w:r w:rsidRPr="008E4D30">
        <w:rPr>
          <w:rFonts w:ascii="Times New Roman" w:hAnsi="Times New Roman" w:cs="Times New Roman"/>
          <w:bCs/>
          <w:sz w:val="24"/>
          <w:szCs w:val="24"/>
        </w:rPr>
        <w:t>În scopul alimentării cu apă a obiectivului se propune ca sursă reţeaua de apă oraseneasca. Alimentarea cu apă rece pentru consum menajer se va face de la reţeaua de apă oraseneasca din Com. Ulmi, Sat. Ulmi, jud. Dambovita după un apometru (pentru contorizarea consumului) ce se va monta intr-un camin cu vane si apometru amplasat la limita de incinta.</w:t>
      </w:r>
    </w:p>
    <w:p w:rsidR="00514F25" w:rsidRPr="008E4D30" w:rsidRDefault="00514F25" w:rsidP="008E4D30">
      <w:pPr>
        <w:spacing w:line="240" w:lineRule="auto"/>
        <w:contextualSpacing/>
        <w:jc w:val="both"/>
        <w:rPr>
          <w:rFonts w:ascii="Times New Roman" w:eastAsia="Arial" w:hAnsi="Times New Roman" w:cs="Times New Roman"/>
          <w:b/>
          <w:bCs/>
          <w:sz w:val="24"/>
          <w:szCs w:val="24"/>
        </w:rPr>
      </w:pPr>
      <w:r w:rsidRPr="008E4D30">
        <w:rPr>
          <w:rFonts w:ascii="Times New Roman" w:eastAsia="Arial" w:hAnsi="Times New Roman" w:cs="Times New Roman"/>
          <w:b/>
          <w:bCs/>
          <w:sz w:val="24"/>
          <w:szCs w:val="24"/>
        </w:rPr>
        <w:t>Ape uzate menajere</w:t>
      </w:r>
    </w:p>
    <w:p w:rsidR="00514F25" w:rsidRPr="008E4D30" w:rsidRDefault="00514F25" w:rsidP="008E4D30">
      <w:pPr>
        <w:spacing w:line="240" w:lineRule="auto"/>
        <w:contextualSpacing/>
        <w:jc w:val="both"/>
        <w:rPr>
          <w:rFonts w:ascii="Times New Roman" w:hAnsi="Times New Roman" w:cs="Times New Roman"/>
          <w:bCs/>
          <w:sz w:val="24"/>
          <w:szCs w:val="24"/>
        </w:rPr>
      </w:pPr>
      <w:r w:rsidRPr="008E4D30">
        <w:rPr>
          <w:rFonts w:ascii="Times New Roman" w:hAnsi="Times New Roman" w:cs="Times New Roman"/>
          <w:bCs/>
          <w:sz w:val="24"/>
          <w:szCs w:val="24"/>
        </w:rPr>
        <w:t>Apele uzate menajere (provenite din activitati gospodaresti si din nevoi igienico-sanitare) se evacuează la canalizarea publica printr-un camin de racord amplasat la limita proprietatii. Astfel apa uzată menajeră va ajunge în reţeaua de canalizare publica.</w:t>
      </w:r>
    </w:p>
    <w:p w:rsidR="00514F25" w:rsidRPr="008E4D30" w:rsidRDefault="00514F25" w:rsidP="008E4D30">
      <w:pPr>
        <w:spacing w:line="240" w:lineRule="auto"/>
        <w:contextualSpacing/>
        <w:jc w:val="both"/>
        <w:rPr>
          <w:rFonts w:ascii="Times New Roman" w:eastAsia="Arial" w:hAnsi="Times New Roman" w:cs="Times New Roman"/>
          <w:b/>
          <w:bCs/>
          <w:sz w:val="24"/>
          <w:szCs w:val="24"/>
        </w:rPr>
      </w:pPr>
      <w:r w:rsidRPr="008E4D30">
        <w:rPr>
          <w:rFonts w:ascii="Times New Roman" w:eastAsia="Arial" w:hAnsi="Times New Roman" w:cs="Times New Roman"/>
          <w:b/>
          <w:bCs/>
          <w:sz w:val="24"/>
          <w:szCs w:val="24"/>
        </w:rPr>
        <w:t>Apele pluviale</w:t>
      </w:r>
    </w:p>
    <w:p w:rsidR="00514F25" w:rsidRPr="008E4D30" w:rsidRDefault="00514F25" w:rsidP="008E4D30">
      <w:pPr>
        <w:spacing w:line="240" w:lineRule="auto"/>
        <w:contextualSpacing/>
        <w:jc w:val="both"/>
        <w:rPr>
          <w:rFonts w:ascii="Times New Roman" w:hAnsi="Times New Roman" w:cs="Times New Roman"/>
          <w:bCs/>
          <w:sz w:val="24"/>
          <w:szCs w:val="24"/>
        </w:rPr>
      </w:pPr>
      <w:r w:rsidRPr="008E4D30">
        <w:rPr>
          <w:rFonts w:ascii="Times New Roman" w:hAnsi="Times New Roman" w:cs="Times New Roman"/>
          <w:bCs/>
          <w:sz w:val="24"/>
          <w:szCs w:val="24"/>
        </w:rPr>
        <w:t xml:space="preserve">Apele meteorice de pe acoperisul construcţiilor se pot deversa la teren (spatii verzi) sau se pot prelua intr-o canalizare pluviala functie de conditiile impuse prin avize. Apele meteorice de pe suprafeţele </w:t>
      </w:r>
      <w:r w:rsidRPr="008E4D30">
        <w:rPr>
          <w:rFonts w:ascii="Times New Roman" w:hAnsi="Times New Roman" w:cs="Times New Roman"/>
          <w:bCs/>
          <w:sz w:val="24"/>
          <w:szCs w:val="24"/>
        </w:rPr>
        <w:lastRenderedPageBreak/>
        <w:t>betonate, se preiau de o canalizare separata pluviala pentru intreaga incinta prevazuta cu separator de hidrocarburi si bazin de retentie cu deversare intr-un emisar impus/acceptat prin avizele de utilitati.</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53A44">
        <w:rPr>
          <w:rFonts w:ascii="Times New Roman" w:eastAsia="Times New Roman" w:hAnsi="Times New Roman" w:cs="Times New Roman"/>
          <w:sz w:val="24"/>
          <w:szCs w:val="24"/>
          <w:lang w:eastAsia="pl-PL"/>
        </w:rPr>
        <w:t>350/29.11</w:t>
      </w:r>
      <w:r w:rsidR="0011025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18205E">
        <w:rPr>
          <w:rFonts w:ascii="Times New Roman" w:eastAsia="Times New Roman" w:hAnsi="Times New Roman" w:cs="Times New Roman"/>
          <w:sz w:val="24"/>
          <w:szCs w:val="24"/>
          <w:lang w:eastAsia="pl-PL"/>
        </w:rPr>
        <w:t>comunei Ulmi</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712905">
        <w:rPr>
          <w:rFonts w:ascii="Times New Roman" w:eastAsia="Times New Roman" w:hAnsi="Times New Roman" w:cs="Times New Roman"/>
          <w:sz w:val="24"/>
          <w:szCs w:val="24"/>
          <w:lang w:eastAsia="pl-PL"/>
        </w:rPr>
        <w:t xml:space="preserve">sat Ulmi, judetul Dambovita, </w:t>
      </w:r>
      <w:r w:rsidR="005B02B2">
        <w:rPr>
          <w:rFonts w:ascii="Times New Roman" w:eastAsia="Times New Roman" w:hAnsi="Times New Roman" w:cs="Times New Roman"/>
          <w:sz w:val="24"/>
          <w:szCs w:val="24"/>
          <w:lang w:eastAsia="pl-PL"/>
        </w:rPr>
        <w:t>conform contractului de vanzare-cumparare nr.</w:t>
      </w:r>
      <w:r w:rsidR="002E2BC7">
        <w:rPr>
          <w:rFonts w:ascii="Times New Roman" w:eastAsia="Times New Roman" w:hAnsi="Times New Roman" w:cs="Times New Roman"/>
          <w:sz w:val="24"/>
          <w:szCs w:val="24"/>
          <w:lang w:eastAsia="pl-PL"/>
        </w:rPr>
        <w:t xml:space="preserve"> </w:t>
      </w:r>
      <w:r w:rsidR="0018205E">
        <w:rPr>
          <w:rFonts w:ascii="Times New Roman" w:eastAsia="Times New Roman" w:hAnsi="Times New Roman" w:cs="Times New Roman"/>
          <w:sz w:val="24"/>
          <w:szCs w:val="24"/>
          <w:lang w:eastAsia="pl-PL"/>
        </w:rPr>
        <w:t xml:space="preserve">3884 din 19.11.2019 </w:t>
      </w:r>
      <w:r>
        <w:rPr>
          <w:rFonts w:ascii="Times New Roman" w:eastAsia="Times New Roman" w:hAnsi="Times New Roman" w:cs="Times New Roman"/>
          <w:sz w:val="24"/>
          <w:szCs w:val="24"/>
          <w:lang w:eastAsia="pl-PL"/>
        </w:rPr>
        <w:t xml:space="preserve">; categoria de folosință: </w:t>
      </w:r>
      <w:r w:rsidR="00D06CFA">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lastRenderedPageBreak/>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5"/>
      <w:bookmarkEnd w:id="1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6"/>
      <w:bookmarkEnd w:id="1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7"/>
      <w:bookmarkEnd w:id="19"/>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38"/>
      <w:bookmarkEnd w:id="2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39"/>
      <w:bookmarkEnd w:id="21"/>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AD438F" w:rsidRDefault="00AD438F"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2" w:name="do|ax5^I|pa40"/>
      <w:bookmarkEnd w:id="22"/>
    </w:p>
    <w:p w:rsidR="00AD438F" w:rsidRDefault="00AD438F"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AD438F" w:rsidRDefault="00AD438F"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3" w:name="do|ax5^I|pa41"/>
      <w:bookmarkEnd w:id="23"/>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13CDC" w:rsidRDefault="00F13CDC"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F13CDC" w:rsidRDefault="00F13CDC"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F13CDC" w:rsidRPr="0017345C" w:rsidRDefault="00F13CDC" w:rsidP="0017345C">
      <w:pPr>
        <w:shd w:val="clear" w:color="auto" w:fill="FFFFFF"/>
        <w:spacing w:after="120" w:line="240" w:lineRule="auto"/>
        <w:ind w:firstLine="708"/>
        <w:jc w:val="both"/>
        <w:rPr>
          <w:rFonts w:ascii="Times New Roman" w:hAnsi="Times New Roman" w:cs="Times New Roman"/>
          <w:color w:val="000000"/>
          <w:sz w:val="24"/>
          <w:szCs w:val="24"/>
        </w:rPr>
      </w:pPr>
    </w:p>
    <w:p w:rsidR="00393876" w:rsidRPr="000F031D" w:rsidRDefault="00393876" w:rsidP="00393876">
      <w:pPr>
        <w:pStyle w:val="ListParagraph"/>
        <w:spacing w:after="0"/>
        <w:rPr>
          <w:rFonts w:ascii="Times New Roman" w:hAnsi="Times New Roman"/>
          <w:sz w:val="24"/>
          <w:szCs w:val="24"/>
        </w:rPr>
      </w:pPr>
      <w:bookmarkStart w:id="24" w:name="do|ax5^I|pa42"/>
      <w:bookmarkEnd w:id="24"/>
      <w:r>
        <w:rPr>
          <w:rFonts w:ascii="Times New Roman" w:hAnsi="Times New Roman"/>
          <w:b/>
          <w:sz w:val="24"/>
          <w:szCs w:val="24"/>
        </w:rPr>
        <w:t xml:space="preserve">                                      </w:t>
      </w:r>
      <w:r w:rsidR="003707E5">
        <w:rPr>
          <w:rFonts w:ascii="Times New Roman" w:hAnsi="Times New Roman"/>
          <w:b/>
          <w:sz w:val="24"/>
          <w:szCs w:val="24"/>
        </w:rPr>
        <w:t xml:space="preserve">   </w:t>
      </w:r>
      <w:r w:rsidR="00920D82">
        <w:rPr>
          <w:rFonts w:ascii="Times New Roman" w:hAnsi="Times New Roman"/>
          <w:b/>
          <w:sz w:val="24"/>
          <w:szCs w:val="24"/>
        </w:rPr>
        <w:t xml:space="preserve"> </w:t>
      </w:r>
      <w:r w:rsidR="00F13CDC">
        <w:rPr>
          <w:rFonts w:ascii="Times New Roman" w:hAnsi="Times New Roman"/>
          <w:b/>
          <w:sz w:val="24"/>
          <w:szCs w:val="24"/>
        </w:rPr>
        <w:t xml:space="preserve"> </w:t>
      </w:r>
      <w:r>
        <w:rPr>
          <w:rFonts w:ascii="Times New Roman" w:hAnsi="Times New Roman"/>
          <w:b/>
          <w:sz w:val="24"/>
          <w:szCs w:val="24"/>
        </w:rPr>
        <w:t xml:space="preserve"> </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876B40" w:rsidRDefault="00876B40" w:rsidP="00393876">
      <w:pPr>
        <w:pStyle w:val="ListParagraph"/>
        <w:spacing w:after="0"/>
        <w:rPr>
          <w:rFonts w:ascii="Times New Roman" w:hAnsi="Times New Roman"/>
          <w:b/>
          <w:sz w:val="24"/>
          <w:szCs w:val="24"/>
        </w:rPr>
      </w:pPr>
    </w:p>
    <w:p w:rsidR="00876B40" w:rsidRDefault="00876B40" w:rsidP="00393876">
      <w:pPr>
        <w:pStyle w:val="ListParagraph"/>
        <w:spacing w:after="0"/>
        <w:rPr>
          <w:rFonts w:ascii="Times New Roman" w:hAnsi="Times New Roman"/>
          <w:b/>
          <w:sz w:val="24"/>
          <w:szCs w:val="24"/>
        </w:rPr>
      </w:pPr>
    </w:p>
    <w:p w:rsidR="00393876" w:rsidRPr="000F031D" w:rsidRDefault="003707E5" w:rsidP="00393876">
      <w:pPr>
        <w:pStyle w:val="ListParagraph"/>
        <w:spacing w:after="0"/>
        <w:rPr>
          <w:rFonts w:ascii="Garamond" w:hAnsi="Garamond"/>
          <w:b/>
          <w:sz w:val="24"/>
          <w:szCs w:val="24"/>
        </w:rPr>
      </w:pPr>
      <w:r>
        <w:rPr>
          <w:rFonts w:ascii="Times New Roman" w:hAnsi="Times New Roman"/>
          <w:b/>
          <w:sz w:val="24"/>
          <w:szCs w:val="24"/>
        </w:rPr>
        <w:t>S</w:t>
      </w:r>
      <w:r w:rsidR="00393876" w:rsidRPr="000F031D">
        <w:rPr>
          <w:rFonts w:ascii="Times New Roman" w:hAnsi="Times New Roman"/>
          <w:b/>
          <w:sz w:val="24"/>
          <w:szCs w:val="24"/>
        </w:rPr>
        <w:t xml:space="preserve">ef Serviciu C.F.M.,                                                       </w:t>
      </w:r>
      <w:r w:rsidR="00393876" w:rsidRPr="000F031D">
        <w:rPr>
          <w:rFonts w:ascii="Garamond" w:hAnsi="Garamond"/>
          <w:b/>
          <w:sz w:val="24"/>
          <w:szCs w:val="24"/>
        </w:rPr>
        <w:t xml:space="preserve">                              </w:t>
      </w:r>
    </w:p>
    <w:p w:rsidR="00393876" w:rsidRPr="000F031D" w:rsidRDefault="00393876" w:rsidP="00393876">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sidR="00F87A18">
        <w:rPr>
          <w:rFonts w:ascii="Times New Roman" w:hAnsi="Times New Roman"/>
          <w:sz w:val="24"/>
          <w:szCs w:val="24"/>
        </w:rPr>
        <w:t>silier C.F.M.  Cornelia Vlaicu</w:t>
      </w: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37" w:rsidRDefault="00AE0637" w:rsidP="00EE5AEC">
      <w:pPr>
        <w:spacing w:after="0" w:line="240" w:lineRule="auto"/>
      </w:pPr>
      <w:r>
        <w:separator/>
      </w:r>
    </w:p>
  </w:endnote>
  <w:endnote w:type="continuationSeparator" w:id="0">
    <w:p w:rsidR="00AE0637" w:rsidRDefault="00AE063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charset w:val="00"/>
    <w:family w:val="auto"/>
    <w:pitch w:val="variable"/>
  </w:font>
  <w:font w:name="8 ISONORM DIN 6776">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743B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37" w:rsidRDefault="00AE0637" w:rsidP="00EE5AEC">
      <w:pPr>
        <w:spacing w:after="0" w:line="240" w:lineRule="auto"/>
      </w:pPr>
      <w:r>
        <w:separator/>
      </w:r>
    </w:p>
  </w:footnote>
  <w:footnote w:type="continuationSeparator" w:id="0">
    <w:p w:rsidR="00AE0637" w:rsidRDefault="00AE063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1A63DF5"/>
    <w:multiLevelType w:val="hybridMultilevel"/>
    <w:tmpl w:val="DD56E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0"/>
  </w:num>
  <w:num w:numId="7">
    <w:abstractNumId w:val="13"/>
  </w:num>
  <w:num w:numId="8">
    <w:abstractNumId w:val="19"/>
  </w:num>
  <w:num w:numId="9">
    <w:abstractNumId w:val="3"/>
  </w:num>
  <w:num w:numId="10">
    <w:abstractNumId w:val="4"/>
  </w:num>
  <w:num w:numId="11">
    <w:abstractNumId w:val="8"/>
  </w:num>
  <w:num w:numId="12">
    <w:abstractNumId w:val="5"/>
  </w:num>
  <w:num w:numId="13">
    <w:abstractNumId w:val="7"/>
  </w:num>
  <w:num w:numId="14">
    <w:abstractNumId w:val="25"/>
  </w:num>
  <w:num w:numId="15">
    <w:abstractNumId w:val="18"/>
  </w:num>
  <w:num w:numId="16">
    <w:abstractNumId w:val="23"/>
  </w:num>
  <w:num w:numId="17">
    <w:abstractNumId w:val="9"/>
  </w:num>
  <w:num w:numId="18">
    <w:abstractNumId w:val="2"/>
  </w:num>
  <w:num w:numId="19">
    <w:abstractNumId w:val="1"/>
  </w:num>
  <w:num w:numId="20">
    <w:abstractNumId w:val="0"/>
  </w:num>
  <w:num w:numId="21">
    <w:abstractNumId w:val="17"/>
  </w:num>
  <w:num w:numId="22">
    <w:abstractNumId w:val="14"/>
  </w:num>
  <w:num w:numId="23">
    <w:abstractNumId w:val="11"/>
  </w:num>
  <w:num w:numId="24">
    <w:abstractNumId w:val="16"/>
  </w:num>
  <w:num w:numId="25">
    <w:abstractNumId w:val="20"/>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B7A"/>
    <w:rsid w:val="000102D5"/>
    <w:rsid w:val="00024271"/>
    <w:rsid w:val="00031608"/>
    <w:rsid w:val="000343F4"/>
    <w:rsid w:val="00034840"/>
    <w:rsid w:val="00050EDF"/>
    <w:rsid w:val="00051258"/>
    <w:rsid w:val="00051494"/>
    <w:rsid w:val="000546C7"/>
    <w:rsid w:val="00074281"/>
    <w:rsid w:val="00074624"/>
    <w:rsid w:val="00077492"/>
    <w:rsid w:val="000926A2"/>
    <w:rsid w:val="00095AC6"/>
    <w:rsid w:val="00095BEA"/>
    <w:rsid w:val="000A2E73"/>
    <w:rsid w:val="000A3AAD"/>
    <w:rsid w:val="000A4238"/>
    <w:rsid w:val="000A5610"/>
    <w:rsid w:val="000B293A"/>
    <w:rsid w:val="000B720E"/>
    <w:rsid w:val="000C7CDD"/>
    <w:rsid w:val="000D35A8"/>
    <w:rsid w:val="000D7C04"/>
    <w:rsid w:val="000E1D8C"/>
    <w:rsid w:val="000E2A1E"/>
    <w:rsid w:val="000E5E8F"/>
    <w:rsid w:val="000F0C76"/>
    <w:rsid w:val="000F129A"/>
    <w:rsid w:val="00102243"/>
    <w:rsid w:val="001057FC"/>
    <w:rsid w:val="00110250"/>
    <w:rsid w:val="0011295C"/>
    <w:rsid w:val="00121617"/>
    <w:rsid w:val="00131131"/>
    <w:rsid w:val="00141926"/>
    <w:rsid w:val="00144DDF"/>
    <w:rsid w:val="00147B44"/>
    <w:rsid w:val="0015205E"/>
    <w:rsid w:val="00157CA8"/>
    <w:rsid w:val="00157CAE"/>
    <w:rsid w:val="00160F2A"/>
    <w:rsid w:val="00165EC8"/>
    <w:rsid w:val="00165FB1"/>
    <w:rsid w:val="00167D80"/>
    <w:rsid w:val="00171A29"/>
    <w:rsid w:val="00172764"/>
    <w:rsid w:val="0017345C"/>
    <w:rsid w:val="00180DB7"/>
    <w:rsid w:val="0018205E"/>
    <w:rsid w:val="001974A8"/>
    <w:rsid w:val="00197EB4"/>
    <w:rsid w:val="001A24D9"/>
    <w:rsid w:val="001A3854"/>
    <w:rsid w:val="001A4826"/>
    <w:rsid w:val="001B4690"/>
    <w:rsid w:val="001B680B"/>
    <w:rsid w:val="001C45AE"/>
    <w:rsid w:val="001C476C"/>
    <w:rsid w:val="001D58C8"/>
    <w:rsid w:val="001D5C27"/>
    <w:rsid w:val="001D741A"/>
    <w:rsid w:val="001E4CAA"/>
    <w:rsid w:val="001E678F"/>
    <w:rsid w:val="001F3B49"/>
    <w:rsid w:val="001F5CDE"/>
    <w:rsid w:val="001F65BD"/>
    <w:rsid w:val="0020460E"/>
    <w:rsid w:val="00207D2B"/>
    <w:rsid w:val="002133C9"/>
    <w:rsid w:val="002176A0"/>
    <w:rsid w:val="00222838"/>
    <w:rsid w:val="002238C9"/>
    <w:rsid w:val="00225757"/>
    <w:rsid w:val="002432D1"/>
    <w:rsid w:val="0024517D"/>
    <w:rsid w:val="0024580B"/>
    <w:rsid w:val="00253A57"/>
    <w:rsid w:val="00264072"/>
    <w:rsid w:val="002736B8"/>
    <w:rsid w:val="00273D20"/>
    <w:rsid w:val="002752F2"/>
    <w:rsid w:val="00277C2D"/>
    <w:rsid w:val="0028491B"/>
    <w:rsid w:val="00284A63"/>
    <w:rsid w:val="0029439B"/>
    <w:rsid w:val="002A40D5"/>
    <w:rsid w:val="002A507E"/>
    <w:rsid w:val="002B00A6"/>
    <w:rsid w:val="002B5BCF"/>
    <w:rsid w:val="002B7699"/>
    <w:rsid w:val="002C64DC"/>
    <w:rsid w:val="002D03E4"/>
    <w:rsid w:val="002E2407"/>
    <w:rsid w:val="002E2BC7"/>
    <w:rsid w:val="002E2C5D"/>
    <w:rsid w:val="002F7EA0"/>
    <w:rsid w:val="003019A2"/>
    <w:rsid w:val="00303836"/>
    <w:rsid w:val="00326253"/>
    <w:rsid w:val="00327A91"/>
    <w:rsid w:val="00351752"/>
    <w:rsid w:val="003602D1"/>
    <w:rsid w:val="00360E57"/>
    <w:rsid w:val="0036379B"/>
    <w:rsid w:val="00367B80"/>
    <w:rsid w:val="003707E5"/>
    <w:rsid w:val="00393876"/>
    <w:rsid w:val="003970F1"/>
    <w:rsid w:val="003A7E0E"/>
    <w:rsid w:val="003B2BF5"/>
    <w:rsid w:val="003B482C"/>
    <w:rsid w:val="003B4D93"/>
    <w:rsid w:val="003B7302"/>
    <w:rsid w:val="003C4061"/>
    <w:rsid w:val="003D03A9"/>
    <w:rsid w:val="003D20EB"/>
    <w:rsid w:val="003D5B5D"/>
    <w:rsid w:val="003E38BA"/>
    <w:rsid w:val="003E3B8C"/>
    <w:rsid w:val="003E48BE"/>
    <w:rsid w:val="003F5646"/>
    <w:rsid w:val="0040438F"/>
    <w:rsid w:val="00404666"/>
    <w:rsid w:val="00416695"/>
    <w:rsid w:val="0042202A"/>
    <w:rsid w:val="00424209"/>
    <w:rsid w:val="004363CA"/>
    <w:rsid w:val="00442D27"/>
    <w:rsid w:val="0044475A"/>
    <w:rsid w:val="004513BC"/>
    <w:rsid w:val="0046055B"/>
    <w:rsid w:val="00460948"/>
    <w:rsid w:val="00462B27"/>
    <w:rsid w:val="00467950"/>
    <w:rsid w:val="00483B7D"/>
    <w:rsid w:val="004A1535"/>
    <w:rsid w:val="004A1B57"/>
    <w:rsid w:val="004A3AB9"/>
    <w:rsid w:val="004A3FDA"/>
    <w:rsid w:val="004A4567"/>
    <w:rsid w:val="004B6303"/>
    <w:rsid w:val="004D3A18"/>
    <w:rsid w:val="004E0C70"/>
    <w:rsid w:val="004E1C8C"/>
    <w:rsid w:val="004F010B"/>
    <w:rsid w:val="004F495D"/>
    <w:rsid w:val="00500465"/>
    <w:rsid w:val="00502414"/>
    <w:rsid w:val="005035C2"/>
    <w:rsid w:val="00512E17"/>
    <w:rsid w:val="005132B8"/>
    <w:rsid w:val="00514F25"/>
    <w:rsid w:val="005227CB"/>
    <w:rsid w:val="0053048D"/>
    <w:rsid w:val="00532311"/>
    <w:rsid w:val="005367CB"/>
    <w:rsid w:val="005413C2"/>
    <w:rsid w:val="00547A28"/>
    <w:rsid w:val="0055204A"/>
    <w:rsid w:val="005549CD"/>
    <w:rsid w:val="00566C42"/>
    <w:rsid w:val="00570B71"/>
    <w:rsid w:val="0057249D"/>
    <w:rsid w:val="00580188"/>
    <w:rsid w:val="005815FE"/>
    <w:rsid w:val="00590C8D"/>
    <w:rsid w:val="00591CEB"/>
    <w:rsid w:val="00593D2C"/>
    <w:rsid w:val="00594BEC"/>
    <w:rsid w:val="005A0946"/>
    <w:rsid w:val="005A5E3E"/>
    <w:rsid w:val="005A6361"/>
    <w:rsid w:val="005B02B2"/>
    <w:rsid w:val="005C0487"/>
    <w:rsid w:val="005C04E4"/>
    <w:rsid w:val="005C21E8"/>
    <w:rsid w:val="005C52BE"/>
    <w:rsid w:val="005C6B9B"/>
    <w:rsid w:val="005D248B"/>
    <w:rsid w:val="005D4B91"/>
    <w:rsid w:val="005D619C"/>
    <w:rsid w:val="005E17C7"/>
    <w:rsid w:val="005E6490"/>
    <w:rsid w:val="005F0B46"/>
    <w:rsid w:val="005F67FF"/>
    <w:rsid w:val="005F6ED3"/>
    <w:rsid w:val="005F726C"/>
    <w:rsid w:val="0060117D"/>
    <w:rsid w:val="00605A3F"/>
    <w:rsid w:val="006065E5"/>
    <w:rsid w:val="00612BD1"/>
    <w:rsid w:val="006172C2"/>
    <w:rsid w:val="006206C3"/>
    <w:rsid w:val="00622AAD"/>
    <w:rsid w:val="006264CC"/>
    <w:rsid w:val="006276E8"/>
    <w:rsid w:val="00627F3B"/>
    <w:rsid w:val="006302DC"/>
    <w:rsid w:val="006305DB"/>
    <w:rsid w:val="00632566"/>
    <w:rsid w:val="00637EBE"/>
    <w:rsid w:val="00641658"/>
    <w:rsid w:val="00641AB8"/>
    <w:rsid w:val="00644DD0"/>
    <w:rsid w:val="00644E9C"/>
    <w:rsid w:val="00660EB2"/>
    <w:rsid w:val="00676743"/>
    <w:rsid w:val="00680B05"/>
    <w:rsid w:val="006813A0"/>
    <w:rsid w:val="00681B93"/>
    <w:rsid w:val="0068408C"/>
    <w:rsid w:val="006959BE"/>
    <w:rsid w:val="00696024"/>
    <w:rsid w:val="006C1BBA"/>
    <w:rsid w:val="006D7856"/>
    <w:rsid w:val="006E2CFE"/>
    <w:rsid w:val="006E3704"/>
    <w:rsid w:val="006E56DC"/>
    <w:rsid w:val="006F065F"/>
    <w:rsid w:val="006F66DB"/>
    <w:rsid w:val="007058A6"/>
    <w:rsid w:val="0071041C"/>
    <w:rsid w:val="00711EDB"/>
    <w:rsid w:val="00712905"/>
    <w:rsid w:val="0071451A"/>
    <w:rsid w:val="007217D9"/>
    <w:rsid w:val="00722BE2"/>
    <w:rsid w:val="007278D9"/>
    <w:rsid w:val="00743B0E"/>
    <w:rsid w:val="007449D7"/>
    <w:rsid w:val="00745281"/>
    <w:rsid w:val="00750BE3"/>
    <w:rsid w:val="007516E9"/>
    <w:rsid w:val="00756F96"/>
    <w:rsid w:val="007626A4"/>
    <w:rsid w:val="007627F0"/>
    <w:rsid w:val="00762CBA"/>
    <w:rsid w:val="007647BC"/>
    <w:rsid w:val="00764DAC"/>
    <w:rsid w:val="00767EDE"/>
    <w:rsid w:val="00770B11"/>
    <w:rsid w:val="007802B5"/>
    <w:rsid w:val="00791330"/>
    <w:rsid w:val="007A2895"/>
    <w:rsid w:val="007A2B7A"/>
    <w:rsid w:val="007A3FD8"/>
    <w:rsid w:val="007A4B5D"/>
    <w:rsid w:val="007A567D"/>
    <w:rsid w:val="007B0BB5"/>
    <w:rsid w:val="007B666C"/>
    <w:rsid w:val="007C3819"/>
    <w:rsid w:val="007C52DA"/>
    <w:rsid w:val="007C60ED"/>
    <w:rsid w:val="007D067A"/>
    <w:rsid w:val="007D16C4"/>
    <w:rsid w:val="007D630E"/>
    <w:rsid w:val="007E21AD"/>
    <w:rsid w:val="007E7420"/>
    <w:rsid w:val="007F1F7B"/>
    <w:rsid w:val="007F2615"/>
    <w:rsid w:val="00800BA3"/>
    <w:rsid w:val="00801A9B"/>
    <w:rsid w:val="0080663A"/>
    <w:rsid w:val="008164CE"/>
    <w:rsid w:val="00822D5A"/>
    <w:rsid w:val="008246C7"/>
    <w:rsid w:val="00834097"/>
    <w:rsid w:val="0083764F"/>
    <w:rsid w:val="00837B75"/>
    <w:rsid w:val="00850620"/>
    <w:rsid w:val="008510A7"/>
    <w:rsid w:val="00852BE9"/>
    <w:rsid w:val="00853A44"/>
    <w:rsid w:val="0086340C"/>
    <w:rsid w:val="00864CCB"/>
    <w:rsid w:val="0086539D"/>
    <w:rsid w:val="00873AC0"/>
    <w:rsid w:val="008768FF"/>
    <w:rsid w:val="00876B40"/>
    <w:rsid w:val="00885519"/>
    <w:rsid w:val="008B210D"/>
    <w:rsid w:val="008C47E7"/>
    <w:rsid w:val="008D705F"/>
    <w:rsid w:val="008D799F"/>
    <w:rsid w:val="008E1251"/>
    <w:rsid w:val="008E3108"/>
    <w:rsid w:val="008E4D30"/>
    <w:rsid w:val="008E559B"/>
    <w:rsid w:val="009018D7"/>
    <w:rsid w:val="00905FAE"/>
    <w:rsid w:val="00912F44"/>
    <w:rsid w:val="009167CA"/>
    <w:rsid w:val="00917D3C"/>
    <w:rsid w:val="00920D82"/>
    <w:rsid w:val="00926E70"/>
    <w:rsid w:val="00937BE6"/>
    <w:rsid w:val="009424A2"/>
    <w:rsid w:val="0095254E"/>
    <w:rsid w:val="00954F3B"/>
    <w:rsid w:val="00956921"/>
    <w:rsid w:val="00967F56"/>
    <w:rsid w:val="00971AF8"/>
    <w:rsid w:val="0097273B"/>
    <w:rsid w:val="009856C0"/>
    <w:rsid w:val="009866AA"/>
    <w:rsid w:val="009A0064"/>
    <w:rsid w:val="009A0F24"/>
    <w:rsid w:val="009A7CB8"/>
    <w:rsid w:val="009C5476"/>
    <w:rsid w:val="009D36CD"/>
    <w:rsid w:val="009D477B"/>
    <w:rsid w:val="009E5C33"/>
    <w:rsid w:val="009F6C17"/>
    <w:rsid w:val="00A039D8"/>
    <w:rsid w:val="00A03B4B"/>
    <w:rsid w:val="00A10BDF"/>
    <w:rsid w:val="00A236CD"/>
    <w:rsid w:val="00A25301"/>
    <w:rsid w:val="00A25385"/>
    <w:rsid w:val="00A277BC"/>
    <w:rsid w:val="00A5101E"/>
    <w:rsid w:val="00A51953"/>
    <w:rsid w:val="00A56D12"/>
    <w:rsid w:val="00A57600"/>
    <w:rsid w:val="00A6161A"/>
    <w:rsid w:val="00A616B3"/>
    <w:rsid w:val="00A6297E"/>
    <w:rsid w:val="00A647D3"/>
    <w:rsid w:val="00A66C10"/>
    <w:rsid w:val="00A67E94"/>
    <w:rsid w:val="00A700D2"/>
    <w:rsid w:val="00A75AC2"/>
    <w:rsid w:val="00A77875"/>
    <w:rsid w:val="00A85DE6"/>
    <w:rsid w:val="00A92548"/>
    <w:rsid w:val="00A97C13"/>
    <w:rsid w:val="00AA31AC"/>
    <w:rsid w:val="00AA63AC"/>
    <w:rsid w:val="00AB4990"/>
    <w:rsid w:val="00AB4C05"/>
    <w:rsid w:val="00AC7F97"/>
    <w:rsid w:val="00AD438F"/>
    <w:rsid w:val="00AD5885"/>
    <w:rsid w:val="00AD6326"/>
    <w:rsid w:val="00AE0637"/>
    <w:rsid w:val="00AE1F4C"/>
    <w:rsid w:val="00AE1F9C"/>
    <w:rsid w:val="00AE5972"/>
    <w:rsid w:val="00AF28D4"/>
    <w:rsid w:val="00AF411A"/>
    <w:rsid w:val="00AF6CCD"/>
    <w:rsid w:val="00AF736A"/>
    <w:rsid w:val="00B04253"/>
    <w:rsid w:val="00B169FF"/>
    <w:rsid w:val="00B25191"/>
    <w:rsid w:val="00B32313"/>
    <w:rsid w:val="00B34268"/>
    <w:rsid w:val="00B3522B"/>
    <w:rsid w:val="00B36897"/>
    <w:rsid w:val="00B736C9"/>
    <w:rsid w:val="00B77FDD"/>
    <w:rsid w:val="00B86A5E"/>
    <w:rsid w:val="00B92214"/>
    <w:rsid w:val="00B92D4B"/>
    <w:rsid w:val="00B95645"/>
    <w:rsid w:val="00B96B24"/>
    <w:rsid w:val="00BB01A7"/>
    <w:rsid w:val="00BB2BD0"/>
    <w:rsid w:val="00BC14D9"/>
    <w:rsid w:val="00BD4BFF"/>
    <w:rsid w:val="00BD7C3A"/>
    <w:rsid w:val="00BE0687"/>
    <w:rsid w:val="00BE238B"/>
    <w:rsid w:val="00BE3395"/>
    <w:rsid w:val="00BF5BB6"/>
    <w:rsid w:val="00C025D0"/>
    <w:rsid w:val="00C02F8C"/>
    <w:rsid w:val="00C14094"/>
    <w:rsid w:val="00C202AA"/>
    <w:rsid w:val="00C22F7E"/>
    <w:rsid w:val="00C36162"/>
    <w:rsid w:val="00C376A8"/>
    <w:rsid w:val="00C51029"/>
    <w:rsid w:val="00C5350B"/>
    <w:rsid w:val="00C561B3"/>
    <w:rsid w:val="00C61E10"/>
    <w:rsid w:val="00C66FB2"/>
    <w:rsid w:val="00C71045"/>
    <w:rsid w:val="00C72592"/>
    <w:rsid w:val="00C74830"/>
    <w:rsid w:val="00C76160"/>
    <w:rsid w:val="00C761CC"/>
    <w:rsid w:val="00C80E6B"/>
    <w:rsid w:val="00C92154"/>
    <w:rsid w:val="00C96506"/>
    <w:rsid w:val="00CB165A"/>
    <w:rsid w:val="00CD0694"/>
    <w:rsid w:val="00CD145B"/>
    <w:rsid w:val="00CD50D4"/>
    <w:rsid w:val="00CE01DE"/>
    <w:rsid w:val="00CF1B66"/>
    <w:rsid w:val="00CF3138"/>
    <w:rsid w:val="00CF75C4"/>
    <w:rsid w:val="00D06CFA"/>
    <w:rsid w:val="00D11EBA"/>
    <w:rsid w:val="00D23EEB"/>
    <w:rsid w:val="00D31738"/>
    <w:rsid w:val="00D34D4D"/>
    <w:rsid w:val="00D42C36"/>
    <w:rsid w:val="00D477F3"/>
    <w:rsid w:val="00D52D6D"/>
    <w:rsid w:val="00D55126"/>
    <w:rsid w:val="00D65E7E"/>
    <w:rsid w:val="00D7163F"/>
    <w:rsid w:val="00D7402F"/>
    <w:rsid w:val="00D7690A"/>
    <w:rsid w:val="00D80391"/>
    <w:rsid w:val="00D824AB"/>
    <w:rsid w:val="00D85488"/>
    <w:rsid w:val="00D96D00"/>
    <w:rsid w:val="00DA16E1"/>
    <w:rsid w:val="00DA3CD1"/>
    <w:rsid w:val="00DA40EE"/>
    <w:rsid w:val="00DB0AB6"/>
    <w:rsid w:val="00DB26C9"/>
    <w:rsid w:val="00DC6F82"/>
    <w:rsid w:val="00DD24AE"/>
    <w:rsid w:val="00DD72FF"/>
    <w:rsid w:val="00DE0369"/>
    <w:rsid w:val="00DE2BE7"/>
    <w:rsid w:val="00DE3A94"/>
    <w:rsid w:val="00DF17D4"/>
    <w:rsid w:val="00DF2AC4"/>
    <w:rsid w:val="00DF735F"/>
    <w:rsid w:val="00E03D06"/>
    <w:rsid w:val="00E05406"/>
    <w:rsid w:val="00E14E3B"/>
    <w:rsid w:val="00E17D2E"/>
    <w:rsid w:val="00E22D2A"/>
    <w:rsid w:val="00E36BB3"/>
    <w:rsid w:val="00E36E1E"/>
    <w:rsid w:val="00E37CA5"/>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E3CE8"/>
    <w:rsid w:val="00EE4AB2"/>
    <w:rsid w:val="00EE5AEC"/>
    <w:rsid w:val="00EF064F"/>
    <w:rsid w:val="00EF29B9"/>
    <w:rsid w:val="00F05970"/>
    <w:rsid w:val="00F07805"/>
    <w:rsid w:val="00F110A6"/>
    <w:rsid w:val="00F13CDC"/>
    <w:rsid w:val="00F17E0F"/>
    <w:rsid w:val="00F21416"/>
    <w:rsid w:val="00F24090"/>
    <w:rsid w:val="00F24653"/>
    <w:rsid w:val="00F3433F"/>
    <w:rsid w:val="00F37811"/>
    <w:rsid w:val="00F37E00"/>
    <w:rsid w:val="00F44C16"/>
    <w:rsid w:val="00F4782D"/>
    <w:rsid w:val="00F53EFD"/>
    <w:rsid w:val="00F64742"/>
    <w:rsid w:val="00F72054"/>
    <w:rsid w:val="00F75F9B"/>
    <w:rsid w:val="00F86065"/>
    <w:rsid w:val="00F86A3F"/>
    <w:rsid w:val="00F87A18"/>
    <w:rsid w:val="00F9586C"/>
    <w:rsid w:val="00F958B1"/>
    <w:rsid w:val="00F978A2"/>
    <w:rsid w:val="00FA0BC3"/>
    <w:rsid w:val="00FA22C5"/>
    <w:rsid w:val="00FA572B"/>
    <w:rsid w:val="00FA57B0"/>
    <w:rsid w:val="00FA7571"/>
    <w:rsid w:val="00FB05B7"/>
    <w:rsid w:val="00FB35EB"/>
    <w:rsid w:val="00FB5ADC"/>
    <w:rsid w:val="00FC28DD"/>
    <w:rsid w:val="00FD643D"/>
    <w:rsid w:val="00FE653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3071</Words>
  <Characters>17816</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43</cp:revision>
  <cp:lastPrinted>2019-11-13T06:29:00Z</cp:lastPrinted>
  <dcterms:created xsi:type="dcterms:W3CDTF">2020-01-10T10:34:00Z</dcterms:created>
  <dcterms:modified xsi:type="dcterms:W3CDTF">2020-01-22T09:41:00Z</dcterms:modified>
</cp:coreProperties>
</file>