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B1" w:rsidRPr="00DE39AC" w:rsidRDefault="007A08B1" w:rsidP="006E6AAA">
      <w:pPr>
        <w:widowControl w:val="0"/>
        <w:adjustRightInd w:val="0"/>
        <w:spacing w:before="120" w:after="0" w:line="240" w:lineRule="auto"/>
        <w:jc w:val="both"/>
        <w:textAlignment w:val="baseline"/>
        <w:rPr>
          <w:rFonts w:eastAsia="SimSun"/>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sz w:val="20"/>
          <w:szCs w:val="20"/>
          <w:lang w:val="ro-RO" w:eastAsia="zh-CN"/>
        </w:rPr>
      </w:pPr>
    </w:p>
    <w:p w:rsidR="00531666" w:rsidRPr="00DE39AC" w:rsidRDefault="00531666" w:rsidP="004C397A">
      <w:pPr>
        <w:widowControl w:val="0"/>
        <w:adjustRightInd w:val="0"/>
        <w:spacing w:before="120" w:after="0" w:line="240" w:lineRule="auto"/>
        <w:jc w:val="center"/>
        <w:textAlignment w:val="baseline"/>
        <w:rPr>
          <w:rFonts w:eastAsia="Times New Roman"/>
          <w:sz w:val="20"/>
          <w:szCs w:val="20"/>
        </w:rPr>
      </w:pPr>
      <w:r w:rsidRPr="00DE39AC">
        <w:rPr>
          <w:rFonts w:eastAsia="Times New Roman"/>
          <w:b/>
          <w:bCs/>
          <w:sz w:val="20"/>
          <w:szCs w:val="20"/>
        </w:rPr>
        <w:t>MEMORIU DE PREZENTARE PENTRU OBTINEREA ACORDULUI DE MEDIU</w:t>
      </w:r>
    </w:p>
    <w:p w:rsidR="00050B38" w:rsidRPr="00DE39AC" w:rsidRDefault="00531666" w:rsidP="004C397A">
      <w:pPr>
        <w:spacing w:before="100" w:beforeAutospacing="1" w:after="0" w:line="240" w:lineRule="auto"/>
        <w:jc w:val="center"/>
        <w:rPr>
          <w:rFonts w:eastAsia="Times New Roman"/>
          <w:b/>
          <w:bCs/>
          <w:iCs/>
          <w:sz w:val="20"/>
          <w:szCs w:val="20"/>
        </w:rPr>
      </w:pPr>
      <w:r w:rsidRPr="00DE39AC">
        <w:rPr>
          <w:rFonts w:eastAsia="Times New Roman"/>
          <w:b/>
          <w:bCs/>
          <w:iCs/>
          <w:sz w:val="20"/>
          <w:szCs w:val="20"/>
        </w:rPr>
        <w:t xml:space="preserve">intocmit conform </w:t>
      </w:r>
      <w:r w:rsidR="00050B38" w:rsidRPr="00DE39AC">
        <w:rPr>
          <w:rFonts w:eastAsia="Times New Roman"/>
          <w:b/>
          <w:bCs/>
          <w:iCs/>
          <w:sz w:val="20"/>
          <w:szCs w:val="20"/>
        </w:rPr>
        <w:t>legii nr. 292 din 03.12.2018</w:t>
      </w:r>
      <w:r w:rsidRPr="00DE39AC">
        <w:rPr>
          <w:rFonts w:eastAsia="Times New Roman"/>
          <w:b/>
          <w:bCs/>
          <w:iCs/>
          <w:sz w:val="20"/>
          <w:szCs w:val="20"/>
        </w:rPr>
        <w:t xml:space="preserve"> privind</w:t>
      </w:r>
    </w:p>
    <w:p w:rsidR="00531666" w:rsidRPr="00DE39AC" w:rsidRDefault="00050B38" w:rsidP="004C397A">
      <w:pPr>
        <w:spacing w:before="100" w:beforeAutospacing="1" w:after="0" w:line="240" w:lineRule="auto"/>
        <w:jc w:val="center"/>
        <w:rPr>
          <w:rFonts w:eastAsia="Times New Roman"/>
          <w:sz w:val="20"/>
          <w:szCs w:val="20"/>
        </w:rPr>
      </w:pPr>
      <w:r w:rsidRPr="00DE39AC">
        <w:rPr>
          <w:rFonts w:eastAsia="Times New Roman"/>
          <w:b/>
          <w:bCs/>
          <w:iCs/>
          <w:sz w:val="20"/>
          <w:szCs w:val="20"/>
        </w:rPr>
        <w:t>evaluarea</w:t>
      </w:r>
      <w:r w:rsidR="00531666" w:rsidRPr="00DE39AC">
        <w:rPr>
          <w:rFonts w:eastAsia="Times New Roman"/>
          <w:b/>
          <w:bCs/>
          <w:iCs/>
          <w:sz w:val="20"/>
          <w:szCs w:val="20"/>
        </w:rPr>
        <w:t xml:space="preserve"> impactului </w:t>
      </w:r>
      <w:r w:rsidRPr="00DE39AC">
        <w:rPr>
          <w:rFonts w:eastAsia="Times New Roman"/>
          <w:b/>
          <w:bCs/>
          <w:iCs/>
          <w:sz w:val="20"/>
          <w:szCs w:val="20"/>
        </w:rPr>
        <w:t xml:space="preserve">anumitor proiecte </w:t>
      </w:r>
      <w:r w:rsidR="00531666" w:rsidRPr="00DE39AC">
        <w:rPr>
          <w:rFonts w:eastAsia="Times New Roman"/>
          <w:b/>
          <w:bCs/>
          <w:iCs/>
          <w:sz w:val="20"/>
          <w:szCs w:val="20"/>
        </w:rPr>
        <w:t>publice si private</w:t>
      </w:r>
      <w:r w:rsidRPr="00DE39AC">
        <w:rPr>
          <w:rFonts w:eastAsia="Times New Roman"/>
          <w:b/>
          <w:bCs/>
          <w:iCs/>
          <w:sz w:val="20"/>
          <w:szCs w:val="20"/>
        </w:rPr>
        <w:t xml:space="preserve"> asupra mediului</w:t>
      </w:r>
      <w:r w:rsidR="00531666" w:rsidRPr="00DE39AC">
        <w:rPr>
          <w:rFonts w:eastAsia="Times New Roman"/>
          <w:b/>
          <w:bCs/>
          <w:iCs/>
          <w:sz w:val="20"/>
          <w:szCs w:val="20"/>
        </w:rPr>
        <w:t>, pentru proiectul:</w:t>
      </w:r>
    </w:p>
    <w:p w:rsidR="00531666" w:rsidRPr="00DE39AC" w:rsidRDefault="00531666" w:rsidP="004C397A">
      <w:pPr>
        <w:widowControl w:val="0"/>
        <w:adjustRightInd w:val="0"/>
        <w:spacing w:before="120" w:after="0" w:line="240" w:lineRule="auto"/>
        <w:jc w:val="center"/>
        <w:textAlignment w:val="baseline"/>
        <w:rPr>
          <w:rFonts w:eastAsia="SimSun"/>
          <w:b/>
          <w:sz w:val="20"/>
          <w:szCs w:val="20"/>
          <w:lang w:val="ro-RO" w:eastAsia="zh-CN"/>
        </w:rPr>
      </w:pPr>
    </w:p>
    <w:p w:rsidR="00531666" w:rsidRPr="00DE39AC" w:rsidRDefault="00050B38" w:rsidP="004C397A">
      <w:pPr>
        <w:widowControl w:val="0"/>
        <w:adjustRightInd w:val="0"/>
        <w:spacing w:before="120" w:after="0" w:line="240" w:lineRule="auto"/>
        <w:jc w:val="center"/>
        <w:textAlignment w:val="baseline"/>
        <w:rPr>
          <w:rFonts w:eastAsia="Times New Roman"/>
          <w:b/>
          <w:bCs/>
          <w:iCs/>
          <w:sz w:val="20"/>
          <w:szCs w:val="20"/>
        </w:rPr>
      </w:pPr>
      <w:r w:rsidRPr="00DE39AC">
        <w:rPr>
          <w:rFonts w:eastAsia="Times New Roman"/>
          <w:b/>
          <w:bCs/>
          <w:iCs/>
          <w:sz w:val="20"/>
          <w:szCs w:val="20"/>
          <w:lang w:val="ro-RO"/>
        </w:rPr>
        <w:t>REPARATII POD, PRAG DE FUND SI APARARI DE MAL LA POD PE DN72A, KM 35+860, PESTE RAUL DAMBOVITA, LA GEMENEA</w:t>
      </w:r>
    </w:p>
    <w:p w:rsidR="00531666" w:rsidRPr="00DE39AC" w:rsidRDefault="00531666" w:rsidP="006E6AAA">
      <w:pPr>
        <w:widowControl w:val="0"/>
        <w:adjustRightInd w:val="0"/>
        <w:spacing w:before="120" w:after="0" w:line="240" w:lineRule="auto"/>
        <w:jc w:val="both"/>
        <w:textAlignment w:val="baseline"/>
        <w:rPr>
          <w:rFonts w:eastAsia="SimSun"/>
          <w:b/>
          <w:sz w:val="20"/>
          <w:szCs w:val="20"/>
          <w:lang w:val="ro-RO" w:eastAsia="zh-CN"/>
        </w:rPr>
      </w:pPr>
    </w:p>
    <w:p w:rsidR="00531666" w:rsidRPr="00DE39AC" w:rsidRDefault="00531666" w:rsidP="006E6AAA">
      <w:pPr>
        <w:widowControl w:val="0"/>
        <w:adjustRightInd w:val="0"/>
        <w:spacing w:before="120" w:after="0" w:line="240" w:lineRule="auto"/>
        <w:jc w:val="both"/>
        <w:textAlignment w:val="baseline"/>
        <w:rPr>
          <w:rFonts w:eastAsia="SimSun"/>
          <w:b/>
          <w:sz w:val="20"/>
          <w:szCs w:val="20"/>
          <w:lang w:val="ro-RO" w:eastAsia="zh-CN"/>
        </w:rPr>
      </w:pPr>
    </w:p>
    <w:p w:rsidR="00531666" w:rsidRPr="00DE39AC" w:rsidRDefault="00531666"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7A08B1" w:rsidRPr="00DE39AC" w:rsidRDefault="007A08B1" w:rsidP="006E6AAA">
      <w:pPr>
        <w:widowControl w:val="0"/>
        <w:adjustRightInd w:val="0"/>
        <w:spacing w:before="120" w:after="0" w:line="240" w:lineRule="auto"/>
        <w:jc w:val="both"/>
        <w:textAlignment w:val="baseline"/>
        <w:rPr>
          <w:rFonts w:eastAsia="SimSun"/>
          <w:b/>
          <w:sz w:val="20"/>
          <w:szCs w:val="20"/>
          <w:lang w:val="ro-RO" w:eastAsia="zh-CN"/>
        </w:rPr>
      </w:pPr>
    </w:p>
    <w:p w:rsidR="00531666" w:rsidRPr="00DE39AC" w:rsidRDefault="00531666" w:rsidP="006E6AAA">
      <w:pPr>
        <w:widowControl w:val="0"/>
        <w:adjustRightInd w:val="0"/>
        <w:spacing w:before="120" w:after="0" w:line="240" w:lineRule="auto"/>
        <w:jc w:val="both"/>
        <w:textAlignment w:val="baseline"/>
        <w:rPr>
          <w:rFonts w:eastAsia="SimSun"/>
          <w:b/>
          <w:sz w:val="20"/>
          <w:szCs w:val="20"/>
          <w:lang w:val="ro-RO" w:eastAsia="zh-CN"/>
        </w:rPr>
      </w:pPr>
      <w:r w:rsidRPr="00DE39AC">
        <w:rPr>
          <w:rFonts w:eastAsia="SimSun"/>
          <w:b/>
          <w:sz w:val="20"/>
          <w:szCs w:val="20"/>
          <w:lang w:val="ro-RO" w:eastAsia="zh-CN"/>
        </w:rPr>
        <w:t>Beneficiar:</w:t>
      </w:r>
    </w:p>
    <w:p w:rsidR="007A08B1" w:rsidRPr="00DE39AC" w:rsidRDefault="00050B38" w:rsidP="006E6AAA">
      <w:pPr>
        <w:spacing w:before="120" w:after="0" w:line="240" w:lineRule="auto"/>
        <w:jc w:val="both"/>
        <w:rPr>
          <w:sz w:val="20"/>
          <w:szCs w:val="20"/>
        </w:rPr>
      </w:pPr>
      <w:r w:rsidRPr="00DE39AC">
        <w:rPr>
          <w:b/>
          <w:sz w:val="20"/>
          <w:szCs w:val="20"/>
          <w:lang w:val="ro-RO"/>
        </w:rPr>
        <w:t>C.N.A.I.R. S.A. – D.R.D.P. Bucuresti</w:t>
      </w:r>
    </w:p>
    <w:p w:rsidR="007A08B1" w:rsidRPr="00DE39AC" w:rsidRDefault="007A08B1" w:rsidP="006E6AAA">
      <w:pPr>
        <w:spacing w:before="120" w:after="0" w:line="240" w:lineRule="auto"/>
        <w:jc w:val="both"/>
        <w:rPr>
          <w:sz w:val="20"/>
          <w:szCs w:val="20"/>
        </w:rPr>
      </w:pPr>
    </w:p>
    <w:p w:rsidR="007A08B1" w:rsidRDefault="007A08B1" w:rsidP="006E6AAA">
      <w:pPr>
        <w:spacing w:before="120" w:after="0" w:line="240" w:lineRule="auto"/>
        <w:jc w:val="both"/>
        <w:rPr>
          <w:sz w:val="20"/>
          <w:szCs w:val="20"/>
        </w:rPr>
      </w:pPr>
    </w:p>
    <w:p w:rsidR="00B26980" w:rsidRPr="00DE39AC" w:rsidRDefault="00B26980" w:rsidP="006E6AAA">
      <w:pPr>
        <w:spacing w:before="120" w:after="0" w:line="240" w:lineRule="auto"/>
        <w:jc w:val="both"/>
        <w:rPr>
          <w:sz w:val="20"/>
          <w:szCs w:val="20"/>
        </w:rPr>
      </w:pPr>
    </w:p>
    <w:p w:rsidR="00C712F9" w:rsidRPr="00DE39AC" w:rsidRDefault="00C712F9" w:rsidP="006E6AAA">
      <w:pPr>
        <w:spacing w:before="120" w:after="0" w:line="240" w:lineRule="auto"/>
        <w:jc w:val="both"/>
        <w:rPr>
          <w:b/>
          <w:sz w:val="24"/>
          <w:szCs w:val="24"/>
        </w:rPr>
      </w:pPr>
      <w:r w:rsidRPr="00DE39AC">
        <w:rPr>
          <w:b/>
          <w:sz w:val="24"/>
          <w:szCs w:val="24"/>
        </w:rPr>
        <w:lastRenderedPageBreak/>
        <w:t>CUPRINS</w:t>
      </w:r>
    </w:p>
    <w:p w:rsidR="00FA336E" w:rsidRPr="00DE39AC" w:rsidRDefault="00FA336E" w:rsidP="006E6AAA">
      <w:pPr>
        <w:spacing w:before="120" w:after="0" w:line="240" w:lineRule="auto"/>
        <w:jc w:val="both"/>
        <w:rPr>
          <w:b/>
          <w:sz w:val="20"/>
          <w:szCs w:val="20"/>
        </w:rPr>
      </w:pPr>
    </w:p>
    <w:p w:rsidR="00B621C2" w:rsidRPr="003F782D" w:rsidRDefault="00C712F9">
      <w:pPr>
        <w:pStyle w:val="TOC1"/>
        <w:rPr>
          <w:rFonts w:asciiTheme="minorHAnsi" w:eastAsiaTheme="minorEastAsia" w:hAnsiTheme="minorHAnsi" w:cstheme="minorBidi"/>
          <w:b w:val="0"/>
          <w:kern w:val="0"/>
          <w:lang w:val="en-US"/>
        </w:rPr>
      </w:pPr>
      <w:r w:rsidRPr="00DE39AC">
        <w:rPr>
          <w:sz w:val="20"/>
          <w:szCs w:val="20"/>
        </w:rPr>
        <w:fldChar w:fldCharType="begin"/>
      </w:r>
      <w:r w:rsidRPr="00DE39AC">
        <w:rPr>
          <w:sz w:val="20"/>
          <w:szCs w:val="20"/>
        </w:rPr>
        <w:instrText xml:space="preserve"> TOC \o "1-3" \h \z \u </w:instrText>
      </w:r>
      <w:r w:rsidRPr="00DE39AC">
        <w:rPr>
          <w:sz w:val="20"/>
          <w:szCs w:val="20"/>
        </w:rPr>
        <w:fldChar w:fldCharType="separate"/>
      </w:r>
      <w:hyperlink w:anchor="_Toc535838515" w:history="1">
        <w:r w:rsidR="00B621C2" w:rsidRPr="003F782D">
          <w:rPr>
            <w:rStyle w:val="Hyperlink"/>
          </w:rPr>
          <w:t>I.</w:t>
        </w:r>
        <w:r w:rsidR="00B621C2" w:rsidRPr="003F782D">
          <w:rPr>
            <w:rFonts w:asciiTheme="minorHAnsi" w:eastAsiaTheme="minorEastAsia" w:hAnsiTheme="minorHAnsi" w:cstheme="minorBidi"/>
            <w:b w:val="0"/>
            <w:kern w:val="0"/>
            <w:lang w:val="en-US"/>
          </w:rPr>
          <w:tab/>
        </w:r>
        <w:r w:rsidR="00B621C2" w:rsidRPr="003F782D">
          <w:rPr>
            <w:rStyle w:val="Hyperlink"/>
          </w:rPr>
          <w:t>Denumirea proiectului</w:t>
        </w:r>
        <w:r w:rsidR="00B621C2" w:rsidRPr="003F782D">
          <w:rPr>
            <w:webHidden/>
          </w:rPr>
          <w:tab/>
        </w:r>
        <w:r w:rsidR="00B621C2" w:rsidRPr="003F782D">
          <w:rPr>
            <w:webHidden/>
          </w:rPr>
          <w:fldChar w:fldCharType="begin"/>
        </w:r>
        <w:r w:rsidR="00B621C2" w:rsidRPr="003F782D">
          <w:rPr>
            <w:webHidden/>
          </w:rPr>
          <w:instrText xml:space="preserve"> PAGEREF _Toc535838515 \h </w:instrText>
        </w:r>
        <w:r w:rsidR="00B621C2" w:rsidRPr="003F782D">
          <w:rPr>
            <w:webHidden/>
          </w:rPr>
        </w:r>
        <w:r w:rsidR="00B621C2" w:rsidRPr="003F782D">
          <w:rPr>
            <w:webHidden/>
          </w:rPr>
          <w:fldChar w:fldCharType="separate"/>
        </w:r>
        <w:r w:rsidR="00B26980">
          <w:rPr>
            <w:webHidden/>
          </w:rPr>
          <w:t>3</w:t>
        </w:r>
        <w:r w:rsidR="00B621C2" w:rsidRPr="003F782D">
          <w:rPr>
            <w:webHidden/>
          </w:rPr>
          <w:fldChar w:fldCharType="end"/>
        </w:r>
      </w:hyperlink>
    </w:p>
    <w:p w:rsidR="00B621C2" w:rsidRPr="003F782D" w:rsidRDefault="005F5C1B">
      <w:pPr>
        <w:pStyle w:val="TOC1"/>
        <w:rPr>
          <w:rFonts w:asciiTheme="minorHAnsi" w:eastAsiaTheme="minorEastAsia" w:hAnsiTheme="minorHAnsi" w:cstheme="minorBidi"/>
          <w:b w:val="0"/>
          <w:kern w:val="0"/>
          <w:lang w:val="en-US"/>
        </w:rPr>
      </w:pPr>
      <w:hyperlink w:anchor="_Toc535838516" w:history="1">
        <w:r w:rsidR="00B621C2" w:rsidRPr="003F782D">
          <w:rPr>
            <w:rStyle w:val="Hyperlink"/>
          </w:rPr>
          <w:t>II.</w:t>
        </w:r>
        <w:r w:rsidR="00B621C2" w:rsidRPr="003F782D">
          <w:rPr>
            <w:rFonts w:asciiTheme="minorHAnsi" w:eastAsiaTheme="minorEastAsia" w:hAnsiTheme="minorHAnsi" w:cstheme="minorBidi"/>
            <w:b w:val="0"/>
            <w:kern w:val="0"/>
            <w:lang w:val="en-US"/>
          </w:rPr>
          <w:tab/>
        </w:r>
        <w:r w:rsidR="00B621C2" w:rsidRPr="003F782D">
          <w:rPr>
            <w:rStyle w:val="Hyperlink"/>
          </w:rPr>
          <w:t>Titular</w:t>
        </w:r>
        <w:r w:rsidR="00B621C2" w:rsidRPr="003F782D">
          <w:rPr>
            <w:webHidden/>
          </w:rPr>
          <w:tab/>
        </w:r>
        <w:r w:rsidR="00B621C2" w:rsidRPr="003F782D">
          <w:rPr>
            <w:webHidden/>
          </w:rPr>
          <w:fldChar w:fldCharType="begin"/>
        </w:r>
        <w:r w:rsidR="00B621C2" w:rsidRPr="003F782D">
          <w:rPr>
            <w:webHidden/>
          </w:rPr>
          <w:instrText xml:space="preserve"> PAGEREF _Toc535838516 \h </w:instrText>
        </w:r>
        <w:r w:rsidR="00B621C2" w:rsidRPr="003F782D">
          <w:rPr>
            <w:webHidden/>
          </w:rPr>
        </w:r>
        <w:r w:rsidR="00B621C2" w:rsidRPr="003F782D">
          <w:rPr>
            <w:webHidden/>
          </w:rPr>
          <w:fldChar w:fldCharType="separate"/>
        </w:r>
        <w:r w:rsidR="00B26980">
          <w:rPr>
            <w:webHidden/>
          </w:rPr>
          <w:t>3</w:t>
        </w:r>
        <w:r w:rsidR="00B621C2" w:rsidRPr="003F782D">
          <w:rPr>
            <w:webHidden/>
          </w:rPr>
          <w:fldChar w:fldCharType="end"/>
        </w:r>
      </w:hyperlink>
    </w:p>
    <w:p w:rsidR="00B621C2" w:rsidRPr="003F782D" w:rsidRDefault="005F5C1B">
      <w:pPr>
        <w:pStyle w:val="TOC1"/>
        <w:rPr>
          <w:rFonts w:asciiTheme="minorHAnsi" w:eastAsiaTheme="minorEastAsia" w:hAnsiTheme="minorHAnsi" w:cstheme="minorBidi"/>
          <w:b w:val="0"/>
          <w:kern w:val="0"/>
          <w:lang w:val="en-US"/>
        </w:rPr>
      </w:pPr>
      <w:hyperlink w:anchor="_Toc535838517" w:history="1">
        <w:r w:rsidR="00B621C2" w:rsidRPr="003F782D">
          <w:rPr>
            <w:rStyle w:val="Hyperlink"/>
          </w:rPr>
          <w:t>III.</w:t>
        </w:r>
        <w:r w:rsidR="00B621C2" w:rsidRPr="003F782D">
          <w:rPr>
            <w:rFonts w:asciiTheme="minorHAnsi" w:eastAsiaTheme="minorEastAsia" w:hAnsiTheme="minorHAnsi" w:cstheme="minorBidi"/>
            <w:b w:val="0"/>
            <w:kern w:val="0"/>
            <w:lang w:val="en-US"/>
          </w:rPr>
          <w:tab/>
        </w:r>
        <w:r w:rsidR="00B621C2" w:rsidRPr="003F782D">
          <w:rPr>
            <w:rStyle w:val="Hyperlink"/>
          </w:rPr>
          <w:t>Descrierea caracteristicilor fizice ale intregului proiect</w:t>
        </w:r>
        <w:r w:rsidR="00B621C2" w:rsidRPr="003F782D">
          <w:rPr>
            <w:webHidden/>
          </w:rPr>
          <w:tab/>
        </w:r>
        <w:r w:rsidR="00B621C2" w:rsidRPr="003F782D">
          <w:rPr>
            <w:webHidden/>
          </w:rPr>
          <w:fldChar w:fldCharType="begin"/>
        </w:r>
        <w:r w:rsidR="00B621C2" w:rsidRPr="003F782D">
          <w:rPr>
            <w:webHidden/>
          </w:rPr>
          <w:instrText xml:space="preserve"> PAGEREF _Toc535838517 \h </w:instrText>
        </w:r>
        <w:r w:rsidR="00B621C2" w:rsidRPr="003F782D">
          <w:rPr>
            <w:webHidden/>
          </w:rPr>
        </w:r>
        <w:r w:rsidR="00B621C2" w:rsidRPr="003F782D">
          <w:rPr>
            <w:webHidden/>
          </w:rPr>
          <w:fldChar w:fldCharType="separate"/>
        </w:r>
        <w:r w:rsidR="00B26980">
          <w:rPr>
            <w:webHidden/>
          </w:rPr>
          <w:t>4</w:t>
        </w:r>
        <w:r w:rsidR="00B621C2" w:rsidRPr="003F782D">
          <w:rPr>
            <w:webHidden/>
          </w:rPr>
          <w:fldChar w:fldCharType="end"/>
        </w:r>
      </w:hyperlink>
    </w:p>
    <w:p w:rsidR="00B621C2" w:rsidRPr="003F782D" w:rsidRDefault="005F5C1B">
      <w:pPr>
        <w:pStyle w:val="TOC1"/>
        <w:rPr>
          <w:rFonts w:asciiTheme="minorHAnsi" w:eastAsiaTheme="minorEastAsia" w:hAnsiTheme="minorHAnsi" w:cstheme="minorBidi"/>
          <w:b w:val="0"/>
          <w:kern w:val="0"/>
          <w:lang w:val="en-US"/>
        </w:rPr>
      </w:pPr>
      <w:hyperlink w:anchor="_Toc535838524" w:history="1">
        <w:r w:rsidR="00B621C2" w:rsidRPr="003F782D">
          <w:rPr>
            <w:rStyle w:val="Hyperlink"/>
          </w:rPr>
          <w:t>IV.</w:t>
        </w:r>
        <w:r w:rsidR="00B621C2" w:rsidRPr="003F782D">
          <w:rPr>
            <w:rFonts w:asciiTheme="minorHAnsi" w:eastAsiaTheme="minorEastAsia" w:hAnsiTheme="minorHAnsi" w:cstheme="minorBidi"/>
            <w:b w:val="0"/>
            <w:kern w:val="0"/>
            <w:lang w:val="en-US"/>
          </w:rPr>
          <w:tab/>
        </w:r>
        <w:r w:rsidR="00B621C2" w:rsidRPr="003F782D">
          <w:rPr>
            <w:rStyle w:val="Hyperlink"/>
          </w:rPr>
          <w:t>Descrierea lucrarilor de demolare necesare</w:t>
        </w:r>
        <w:r w:rsidR="00B621C2" w:rsidRPr="003F782D">
          <w:rPr>
            <w:webHidden/>
          </w:rPr>
          <w:tab/>
        </w:r>
        <w:r w:rsidR="00B621C2" w:rsidRPr="003F782D">
          <w:rPr>
            <w:webHidden/>
          </w:rPr>
          <w:fldChar w:fldCharType="begin"/>
        </w:r>
        <w:r w:rsidR="00B621C2" w:rsidRPr="003F782D">
          <w:rPr>
            <w:webHidden/>
          </w:rPr>
          <w:instrText xml:space="preserve"> PAGEREF _Toc535838524 \h </w:instrText>
        </w:r>
        <w:r w:rsidR="00B621C2" w:rsidRPr="003F782D">
          <w:rPr>
            <w:webHidden/>
          </w:rPr>
        </w:r>
        <w:r w:rsidR="00B621C2" w:rsidRPr="003F782D">
          <w:rPr>
            <w:webHidden/>
          </w:rPr>
          <w:fldChar w:fldCharType="separate"/>
        </w:r>
        <w:r w:rsidR="00B26980">
          <w:rPr>
            <w:webHidden/>
          </w:rPr>
          <w:t>8</w:t>
        </w:r>
        <w:r w:rsidR="00B621C2" w:rsidRPr="003F782D">
          <w:rPr>
            <w:webHidden/>
          </w:rPr>
          <w:fldChar w:fldCharType="end"/>
        </w:r>
      </w:hyperlink>
    </w:p>
    <w:p w:rsidR="00B621C2" w:rsidRPr="003F782D" w:rsidRDefault="005F5C1B">
      <w:pPr>
        <w:pStyle w:val="TOC1"/>
        <w:rPr>
          <w:rFonts w:asciiTheme="minorHAnsi" w:eastAsiaTheme="minorEastAsia" w:hAnsiTheme="minorHAnsi" w:cstheme="minorBidi"/>
          <w:b w:val="0"/>
          <w:kern w:val="0"/>
          <w:lang w:val="en-US"/>
        </w:rPr>
      </w:pPr>
      <w:hyperlink w:anchor="_Toc535838525" w:history="1">
        <w:r w:rsidR="00B621C2" w:rsidRPr="003F782D">
          <w:rPr>
            <w:rStyle w:val="Hyperlink"/>
          </w:rPr>
          <w:t>V.</w:t>
        </w:r>
        <w:r w:rsidR="00B621C2" w:rsidRPr="003F782D">
          <w:rPr>
            <w:rFonts w:asciiTheme="minorHAnsi" w:eastAsiaTheme="minorEastAsia" w:hAnsiTheme="minorHAnsi" w:cstheme="minorBidi"/>
            <w:b w:val="0"/>
            <w:kern w:val="0"/>
            <w:lang w:val="en-US"/>
          </w:rPr>
          <w:tab/>
        </w:r>
        <w:r w:rsidR="00B621C2" w:rsidRPr="003F782D">
          <w:rPr>
            <w:rStyle w:val="Hyperlink"/>
          </w:rPr>
          <w:t>Descrierea amplasarii proiectului</w:t>
        </w:r>
        <w:r w:rsidR="00B621C2" w:rsidRPr="003F782D">
          <w:rPr>
            <w:webHidden/>
          </w:rPr>
          <w:tab/>
        </w:r>
        <w:r w:rsidR="00B621C2" w:rsidRPr="003F782D">
          <w:rPr>
            <w:webHidden/>
          </w:rPr>
          <w:fldChar w:fldCharType="begin"/>
        </w:r>
        <w:r w:rsidR="00B621C2" w:rsidRPr="003F782D">
          <w:rPr>
            <w:webHidden/>
          </w:rPr>
          <w:instrText xml:space="preserve"> PAGEREF _Toc535838525 \h </w:instrText>
        </w:r>
        <w:r w:rsidR="00B621C2" w:rsidRPr="003F782D">
          <w:rPr>
            <w:webHidden/>
          </w:rPr>
        </w:r>
        <w:r w:rsidR="00B621C2" w:rsidRPr="003F782D">
          <w:rPr>
            <w:webHidden/>
          </w:rPr>
          <w:fldChar w:fldCharType="separate"/>
        </w:r>
        <w:r w:rsidR="00B26980">
          <w:rPr>
            <w:webHidden/>
          </w:rPr>
          <w:t>8</w:t>
        </w:r>
        <w:r w:rsidR="00B621C2" w:rsidRPr="003F782D">
          <w:rPr>
            <w:webHidden/>
          </w:rPr>
          <w:fldChar w:fldCharType="end"/>
        </w:r>
      </w:hyperlink>
    </w:p>
    <w:p w:rsidR="00B621C2" w:rsidRPr="003F782D" w:rsidRDefault="005F5C1B">
      <w:pPr>
        <w:pStyle w:val="TOC1"/>
        <w:rPr>
          <w:rFonts w:asciiTheme="minorHAnsi" w:eastAsiaTheme="minorEastAsia" w:hAnsiTheme="minorHAnsi" w:cstheme="minorBidi"/>
          <w:b w:val="0"/>
          <w:kern w:val="0"/>
          <w:lang w:val="en-US"/>
        </w:rPr>
      </w:pPr>
      <w:hyperlink w:anchor="_Toc535838526" w:history="1">
        <w:r w:rsidR="00B621C2" w:rsidRPr="003F782D">
          <w:rPr>
            <w:rStyle w:val="Hyperlink"/>
          </w:rPr>
          <w:t>VI.</w:t>
        </w:r>
        <w:r w:rsidR="00B621C2" w:rsidRPr="003F782D">
          <w:rPr>
            <w:rFonts w:asciiTheme="minorHAnsi" w:eastAsiaTheme="minorEastAsia" w:hAnsiTheme="minorHAnsi" w:cstheme="minorBidi"/>
            <w:b w:val="0"/>
            <w:kern w:val="0"/>
            <w:lang w:val="en-US"/>
          </w:rPr>
          <w:tab/>
        </w:r>
        <w:r w:rsidR="00B621C2" w:rsidRPr="003F782D">
          <w:rPr>
            <w:rStyle w:val="Hyperlink"/>
          </w:rPr>
          <w:t>Descrierea tuturor efectelor semnificative posibile asupra mediului ale proiectului, în limita informațiilor disponibile</w:t>
        </w:r>
        <w:r w:rsidR="00B621C2" w:rsidRPr="003F782D">
          <w:rPr>
            <w:webHidden/>
          </w:rPr>
          <w:tab/>
        </w:r>
        <w:r w:rsidR="00B621C2" w:rsidRPr="003F782D">
          <w:rPr>
            <w:webHidden/>
          </w:rPr>
          <w:fldChar w:fldCharType="begin"/>
        </w:r>
        <w:r w:rsidR="00B621C2" w:rsidRPr="003F782D">
          <w:rPr>
            <w:webHidden/>
          </w:rPr>
          <w:instrText xml:space="preserve"> PAGEREF _Toc535838526 \h </w:instrText>
        </w:r>
        <w:r w:rsidR="00B621C2" w:rsidRPr="003F782D">
          <w:rPr>
            <w:webHidden/>
          </w:rPr>
        </w:r>
        <w:r w:rsidR="00B621C2" w:rsidRPr="003F782D">
          <w:rPr>
            <w:webHidden/>
          </w:rPr>
          <w:fldChar w:fldCharType="separate"/>
        </w:r>
        <w:r w:rsidR="00B26980">
          <w:rPr>
            <w:webHidden/>
          </w:rPr>
          <w:t>9</w:t>
        </w:r>
        <w:r w:rsidR="00B621C2" w:rsidRPr="003F782D">
          <w:rPr>
            <w:webHidden/>
          </w:rPr>
          <w:fldChar w:fldCharType="end"/>
        </w:r>
      </w:hyperlink>
    </w:p>
    <w:p w:rsidR="00B621C2" w:rsidRPr="003F782D" w:rsidRDefault="005F5C1B">
      <w:pPr>
        <w:pStyle w:val="TOC1"/>
        <w:tabs>
          <w:tab w:val="left" w:pos="800"/>
        </w:tabs>
        <w:rPr>
          <w:rFonts w:asciiTheme="minorHAnsi" w:eastAsiaTheme="minorEastAsia" w:hAnsiTheme="minorHAnsi" w:cstheme="minorBidi"/>
          <w:b w:val="0"/>
          <w:kern w:val="0"/>
          <w:lang w:val="en-US"/>
        </w:rPr>
      </w:pPr>
      <w:hyperlink w:anchor="_Toc535838527" w:history="1">
        <w:r w:rsidR="00B621C2" w:rsidRPr="003F782D">
          <w:rPr>
            <w:rStyle w:val="Hyperlink"/>
          </w:rPr>
          <w:t>VII.</w:t>
        </w:r>
        <w:r w:rsidR="00B621C2" w:rsidRPr="003F782D">
          <w:rPr>
            <w:rFonts w:asciiTheme="minorHAnsi" w:eastAsiaTheme="minorEastAsia" w:hAnsiTheme="minorHAnsi" w:cstheme="minorBidi"/>
            <w:b w:val="0"/>
            <w:kern w:val="0"/>
            <w:lang w:val="en-US"/>
          </w:rPr>
          <w:tab/>
        </w:r>
        <w:r w:rsidR="00B621C2" w:rsidRPr="003F782D">
          <w:rPr>
            <w:rStyle w:val="Hyperlink"/>
          </w:rPr>
          <w:t>Descrierea aspectelor de mediu susceptibile a fi afectate în mod semnificativ de proiect</w:t>
        </w:r>
        <w:r w:rsidR="00B621C2" w:rsidRPr="003F782D">
          <w:rPr>
            <w:webHidden/>
          </w:rPr>
          <w:tab/>
        </w:r>
        <w:r w:rsidR="00B621C2" w:rsidRPr="003F782D">
          <w:rPr>
            <w:webHidden/>
          </w:rPr>
          <w:fldChar w:fldCharType="begin"/>
        </w:r>
        <w:r w:rsidR="00B621C2" w:rsidRPr="003F782D">
          <w:rPr>
            <w:webHidden/>
          </w:rPr>
          <w:instrText xml:space="preserve"> PAGEREF _Toc535838527 \h </w:instrText>
        </w:r>
        <w:r w:rsidR="00B621C2" w:rsidRPr="003F782D">
          <w:rPr>
            <w:webHidden/>
          </w:rPr>
        </w:r>
        <w:r w:rsidR="00B621C2" w:rsidRPr="003F782D">
          <w:rPr>
            <w:webHidden/>
          </w:rPr>
          <w:fldChar w:fldCharType="separate"/>
        </w:r>
        <w:r w:rsidR="00B26980">
          <w:rPr>
            <w:webHidden/>
          </w:rPr>
          <w:t>18</w:t>
        </w:r>
        <w:r w:rsidR="00B621C2" w:rsidRPr="003F782D">
          <w:rPr>
            <w:webHidden/>
          </w:rPr>
          <w:fldChar w:fldCharType="end"/>
        </w:r>
      </w:hyperlink>
    </w:p>
    <w:p w:rsidR="00B621C2" w:rsidRPr="003F782D" w:rsidRDefault="005F5C1B">
      <w:pPr>
        <w:pStyle w:val="TOC1"/>
        <w:tabs>
          <w:tab w:val="left" w:pos="800"/>
        </w:tabs>
        <w:rPr>
          <w:rFonts w:asciiTheme="minorHAnsi" w:eastAsiaTheme="minorEastAsia" w:hAnsiTheme="minorHAnsi" w:cstheme="minorBidi"/>
          <w:b w:val="0"/>
          <w:kern w:val="0"/>
          <w:lang w:val="en-US"/>
        </w:rPr>
      </w:pPr>
      <w:hyperlink w:anchor="_Toc535838528" w:history="1">
        <w:r w:rsidR="00B621C2" w:rsidRPr="003F782D">
          <w:rPr>
            <w:rStyle w:val="Hyperlink"/>
          </w:rPr>
          <w:t>VIII.</w:t>
        </w:r>
        <w:r w:rsidR="00B621C2" w:rsidRPr="003F782D">
          <w:rPr>
            <w:rFonts w:asciiTheme="minorHAnsi" w:eastAsiaTheme="minorEastAsia" w:hAnsiTheme="minorHAnsi" w:cstheme="minorBidi"/>
            <w:b w:val="0"/>
            <w:kern w:val="0"/>
            <w:lang w:val="en-US"/>
          </w:rPr>
          <w:tab/>
        </w:r>
        <w:r w:rsidR="00B621C2" w:rsidRPr="003F782D">
          <w:rPr>
            <w:rStyle w:val="Hyperlink"/>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B621C2" w:rsidRPr="003F782D">
          <w:rPr>
            <w:webHidden/>
          </w:rPr>
          <w:tab/>
        </w:r>
        <w:r w:rsidR="00B621C2" w:rsidRPr="003F782D">
          <w:rPr>
            <w:webHidden/>
          </w:rPr>
          <w:fldChar w:fldCharType="begin"/>
        </w:r>
        <w:r w:rsidR="00B621C2" w:rsidRPr="003F782D">
          <w:rPr>
            <w:webHidden/>
          </w:rPr>
          <w:instrText xml:space="preserve"> PAGEREF _Toc535838528 \h </w:instrText>
        </w:r>
        <w:r w:rsidR="00B621C2" w:rsidRPr="003F782D">
          <w:rPr>
            <w:webHidden/>
          </w:rPr>
        </w:r>
        <w:r w:rsidR="00B621C2" w:rsidRPr="003F782D">
          <w:rPr>
            <w:webHidden/>
          </w:rPr>
          <w:fldChar w:fldCharType="separate"/>
        </w:r>
        <w:r w:rsidR="00B26980">
          <w:rPr>
            <w:webHidden/>
          </w:rPr>
          <w:t>29</w:t>
        </w:r>
        <w:r w:rsidR="00B621C2" w:rsidRPr="003F782D">
          <w:rPr>
            <w:webHidden/>
          </w:rPr>
          <w:fldChar w:fldCharType="end"/>
        </w:r>
      </w:hyperlink>
    </w:p>
    <w:p w:rsidR="00B621C2" w:rsidRPr="003F782D" w:rsidRDefault="005F5C1B">
      <w:pPr>
        <w:pStyle w:val="TOC1"/>
        <w:rPr>
          <w:rFonts w:asciiTheme="minorHAnsi" w:eastAsiaTheme="minorEastAsia" w:hAnsiTheme="minorHAnsi" w:cstheme="minorBidi"/>
          <w:b w:val="0"/>
          <w:kern w:val="0"/>
          <w:lang w:val="en-US"/>
        </w:rPr>
      </w:pPr>
      <w:hyperlink w:anchor="_Toc535838529" w:history="1">
        <w:r w:rsidR="00B621C2" w:rsidRPr="003F782D">
          <w:rPr>
            <w:rStyle w:val="Hyperlink"/>
          </w:rPr>
          <w:t>IX.</w:t>
        </w:r>
        <w:r w:rsidR="00B621C2" w:rsidRPr="003F782D">
          <w:rPr>
            <w:rFonts w:asciiTheme="minorHAnsi" w:eastAsiaTheme="minorEastAsia" w:hAnsiTheme="minorHAnsi" w:cstheme="minorBidi"/>
            <w:b w:val="0"/>
            <w:kern w:val="0"/>
            <w:lang w:val="en-US"/>
          </w:rPr>
          <w:tab/>
        </w:r>
        <w:r w:rsidR="00B621C2" w:rsidRPr="003F782D">
          <w:rPr>
            <w:rStyle w:val="Hyperlink"/>
          </w:rPr>
          <w:t>Legătura cu alte acte normative și/sau planuri/programe/strategii/documente de planificare</w:t>
        </w:r>
        <w:r w:rsidR="00B621C2" w:rsidRPr="003F782D">
          <w:rPr>
            <w:webHidden/>
          </w:rPr>
          <w:tab/>
        </w:r>
        <w:r w:rsidR="00B621C2" w:rsidRPr="003F782D">
          <w:rPr>
            <w:webHidden/>
          </w:rPr>
          <w:fldChar w:fldCharType="begin"/>
        </w:r>
        <w:r w:rsidR="00B621C2" w:rsidRPr="003F782D">
          <w:rPr>
            <w:webHidden/>
          </w:rPr>
          <w:instrText xml:space="preserve"> PAGEREF _Toc535838529 \h </w:instrText>
        </w:r>
        <w:r w:rsidR="00B621C2" w:rsidRPr="003F782D">
          <w:rPr>
            <w:webHidden/>
          </w:rPr>
        </w:r>
        <w:r w:rsidR="00B621C2" w:rsidRPr="003F782D">
          <w:rPr>
            <w:webHidden/>
          </w:rPr>
          <w:fldChar w:fldCharType="separate"/>
        </w:r>
        <w:r w:rsidR="00B26980">
          <w:rPr>
            <w:webHidden/>
          </w:rPr>
          <w:t>29</w:t>
        </w:r>
        <w:r w:rsidR="00B621C2" w:rsidRPr="003F782D">
          <w:rPr>
            <w:webHidden/>
          </w:rPr>
          <w:fldChar w:fldCharType="end"/>
        </w:r>
      </w:hyperlink>
    </w:p>
    <w:p w:rsidR="00B621C2" w:rsidRPr="003F782D" w:rsidRDefault="005F5C1B">
      <w:pPr>
        <w:pStyle w:val="TOC1"/>
        <w:rPr>
          <w:rFonts w:asciiTheme="minorHAnsi" w:eastAsiaTheme="minorEastAsia" w:hAnsiTheme="minorHAnsi" w:cstheme="minorBidi"/>
          <w:b w:val="0"/>
          <w:kern w:val="0"/>
          <w:lang w:val="en-US"/>
        </w:rPr>
      </w:pPr>
      <w:hyperlink w:anchor="_Toc535838530" w:history="1">
        <w:r w:rsidR="00B621C2" w:rsidRPr="003F782D">
          <w:rPr>
            <w:rStyle w:val="Hyperlink"/>
          </w:rPr>
          <w:t>X.</w:t>
        </w:r>
        <w:r w:rsidR="00B621C2" w:rsidRPr="003F782D">
          <w:rPr>
            <w:rFonts w:asciiTheme="minorHAnsi" w:eastAsiaTheme="minorEastAsia" w:hAnsiTheme="minorHAnsi" w:cstheme="minorBidi"/>
            <w:b w:val="0"/>
            <w:kern w:val="0"/>
            <w:lang w:val="en-US"/>
          </w:rPr>
          <w:tab/>
        </w:r>
        <w:r w:rsidR="00B621C2" w:rsidRPr="003F782D">
          <w:rPr>
            <w:rStyle w:val="Hyperlink"/>
          </w:rPr>
          <w:t>Lucrări necesare organizării de șantier</w:t>
        </w:r>
        <w:r w:rsidR="00B621C2" w:rsidRPr="003F782D">
          <w:rPr>
            <w:webHidden/>
          </w:rPr>
          <w:tab/>
        </w:r>
        <w:r w:rsidR="00B621C2" w:rsidRPr="003F782D">
          <w:rPr>
            <w:webHidden/>
          </w:rPr>
          <w:fldChar w:fldCharType="begin"/>
        </w:r>
        <w:r w:rsidR="00B621C2" w:rsidRPr="003F782D">
          <w:rPr>
            <w:webHidden/>
          </w:rPr>
          <w:instrText xml:space="preserve"> PAGEREF _Toc535838530 \h </w:instrText>
        </w:r>
        <w:r w:rsidR="00B621C2" w:rsidRPr="003F782D">
          <w:rPr>
            <w:webHidden/>
          </w:rPr>
        </w:r>
        <w:r w:rsidR="00B621C2" w:rsidRPr="003F782D">
          <w:rPr>
            <w:webHidden/>
          </w:rPr>
          <w:fldChar w:fldCharType="separate"/>
        </w:r>
        <w:r w:rsidR="00B26980">
          <w:rPr>
            <w:webHidden/>
          </w:rPr>
          <w:t>30</w:t>
        </w:r>
        <w:r w:rsidR="00B621C2" w:rsidRPr="003F782D">
          <w:rPr>
            <w:webHidden/>
          </w:rPr>
          <w:fldChar w:fldCharType="end"/>
        </w:r>
      </w:hyperlink>
    </w:p>
    <w:p w:rsidR="00B621C2" w:rsidRPr="003F782D" w:rsidRDefault="005F5C1B">
      <w:pPr>
        <w:pStyle w:val="TOC1"/>
        <w:rPr>
          <w:rFonts w:asciiTheme="minorHAnsi" w:eastAsiaTheme="minorEastAsia" w:hAnsiTheme="minorHAnsi" w:cstheme="minorBidi"/>
          <w:b w:val="0"/>
          <w:kern w:val="0"/>
          <w:lang w:val="en-US"/>
        </w:rPr>
      </w:pPr>
      <w:hyperlink w:anchor="_Toc535838531" w:history="1">
        <w:r w:rsidR="00B621C2" w:rsidRPr="003F782D">
          <w:rPr>
            <w:rStyle w:val="Hyperlink"/>
          </w:rPr>
          <w:t>XI.</w:t>
        </w:r>
        <w:r w:rsidR="00B621C2" w:rsidRPr="003F782D">
          <w:rPr>
            <w:rFonts w:asciiTheme="minorHAnsi" w:eastAsiaTheme="minorEastAsia" w:hAnsiTheme="minorHAnsi" w:cstheme="minorBidi"/>
            <w:b w:val="0"/>
            <w:kern w:val="0"/>
            <w:lang w:val="en-US"/>
          </w:rPr>
          <w:tab/>
        </w:r>
        <w:r w:rsidR="00B621C2" w:rsidRPr="003F782D">
          <w:rPr>
            <w:rStyle w:val="Hyperlink"/>
          </w:rPr>
          <w:t>Lucrări de refacere a amplasamentului la finalizarea investiției, în caz de accidente și/sau la încetarea activității, în măsura în care aceste informații sunt disponibile</w:t>
        </w:r>
        <w:r w:rsidR="00B621C2" w:rsidRPr="003F782D">
          <w:rPr>
            <w:webHidden/>
          </w:rPr>
          <w:tab/>
        </w:r>
        <w:r w:rsidR="00B621C2" w:rsidRPr="003F782D">
          <w:rPr>
            <w:webHidden/>
          </w:rPr>
          <w:fldChar w:fldCharType="begin"/>
        </w:r>
        <w:r w:rsidR="00B621C2" w:rsidRPr="003F782D">
          <w:rPr>
            <w:webHidden/>
          </w:rPr>
          <w:instrText xml:space="preserve"> PAGEREF _Toc535838531 \h </w:instrText>
        </w:r>
        <w:r w:rsidR="00B621C2" w:rsidRPr="003F782D">
          <w:rPr>
            <w:webHidden/>
          </w:rPr>
        </w:r>
        <w:r w:rsidR="00B621C2" w:rsidRPr="003F782D">
          <w:rPr>
            <w:webHidden/>
          </w:rPr>
          <w:fldChar w:fldCharType="separate"/>
        </w:r>
        <w:r w:rsidR="00B26980">
          <w:rPr>
            <w:webHidden/>
          </w:rPr>
          <w:t>32</w:t>
        </w:r>
        <w:r w:rsidR="00B621C2" w:rsidRPr="003F782D">
          <w:rPr>
            <w:webHidden/>
          </w:rPr>
          <w:fldChar w:fldCharType="end"/>
        </w:r>
      </w:hyperlink>
    </w:p>
    <w:p w:rsidR="00B621C2" w:rsidRPr="003F782D" w:rsidRDefault="005F5C1B">
      <w:pPr>
        <w:pStyle w:val="TOC1"/>
        <w:tabs>
          <w:tab w:val="left" w:pos="800"/>
        </w:tabs>
        <w:rPr>
          <w:rFonts w:asciiTheme="minorHAnsi" w:eastAsiaTheme="minorEastAsia" w:hAnsiTheme="minorHAnsi" w:cstheme="minorBidi"/>
          <w:b w:val="0"/>
          <w:kern w:val="0"/>
          <w:lang w:val="en-US"/>
        </w:rPr>
      </w:pPr>
      <w:hyperlink w:anchor="_Toc535838532" w:history="1">
        <w:r w:rsidR="00B621C2" w:rsidRPr="003F782D">
          <w:rPr>
            <w:rStyle w:val="Hyperlink"/>
          </w:rPr>
          <w:t>XII.</w:t>
        </w:r>
        <w:r w:rsidR="00B621C2" w:rsidRPr="003F782D">
          <w:rPr>
            <w:rFonts w:asciiTheme="minorHAnsi" w:eastAsiaTheme="minorEastAsia" w:hAnsiTheme="minorHAnsi" w:cstheme="minorBidi"/>
            <w:b w:val="0"/>
            <w:kern w:val="0"/>
            <w:lang w:val="en-US"/>
          </w:rPr>
          <w:tab/>
        </w:r>
        <w:r w:rsidR="00B621C2" w:rsidRPr="003F782D">
          <w:rPr>
            <w:rStyle w:val="Hyperlink"/>
          </w:rPr>
          <w:t>Anexe - piese desenate</w:t>
        </w:r>
        <w:r w:rsidR="00B621C2" w:rsidRPr="003F782D">
          <w:rPr>
            <w:webHidden/>
          </w:rPr>
          <w:tab/>
        </w:r>
        <w:r w:rsidR="00B621C2" w:rsidRPr="003F782D">
          <w:rPr>
            <w:webHidden/>
          </w:rPr>
          <w:fldChar w:fldCharType="begin"/>
        </w:r>
        <w:r w:rsidR="00B621C2" w:rsidRPr="003F782D">
          <w:rPr>
            <w:webHidden/>
          </w:rPr>
          <w:instrText xml:space="preserve"> PAGEREF _Toc535838532 \h </w:instrText>
        </w:r>
        <w:r w:rsidR="00B621C2" w:rsidRPr="003F782D">
          <w:rPr>
            <w:webHidden/>
          </w:rPr>
        </w:r>
        <w:r w:rsidR="00B621C2" w:rsidRPr="003F782D">
          <w:rPr>
            <w:webHidden/>
          </w:rPr>
          <w:fldChar w:fldCharType="separate"/>
        </w:r>
        <w:r w:rsidR="00B26980">
          <w:rPr>
            <w:webHidden/>
          </w:rPr>
          <w:t>33</w:t>
        </w:r>
        <w:r w:rsidR="00B621C2" w:rsidRPr="003F782D">
          <w:rPr>
            <w:webHidden/>
          </w:rPr>
          <w:fldChar w:fldCharType="end"/>
        </w:r>
      </w:hyperlink>
    </w:p>
    <w:p w:rsidR="00B621C2" w:rsidRPr="003F782D" w:rsidRDefault="005F5C1B">
      <w:pPr>
        <w:pStyle w:val="TOC1"/>
        <w:tabs>
          <w:tab w:val="left" w:pos="800"/>
        </w:tabs>
        <w:rPr>
          <w:rFonts w:asciiTheme="minorHAnsi" w:eastAsiaTheme="minorEastAsia" w:hAnsiTheme="minorHAnsi" w:cstheme="minorBidi"/>
          <w:b w:val="0"/>
          <w:kern w:val="0"/>
          <w:lang w:val="en-US"/>
        </w:rPr>
      </w:pPr>
      <w:hyperlink w:anchor="_Toc535838533" w:history="1">
        <w:r w:rsidR="00B621C2" w:rsidRPr="003F782D">
          <w:rPr>
            <w:rStyle w:val="Hyperlink"/>
          </w:rPr>
          <w:t>XIII.</w:t>
        </w:r>
        <w:r w:rsidR="00B621C2" w:rsidRPr="003F782D">
          <w:rPr>
            <w:rFonts w:asciiTheme="minorHAnsi" w:eastAsiaTheme="minorEastAsia" w:hAnsiTheme="minorHAnsi" w:cstheme="minorBidi"/>
            <w:b w:val="0"/>
            <w:kern w:val="0"/>
            <w:lang w:val="en-US"/>
          </w:rPr>
          <w:tab/>
        </w:r>
        <w:r w:rsidR="00B621C2" w:rsidRPr="003F782D">
          <w:rPr>
            <w:rStyle w:val="Hyperlink"/>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B621C2" w:rsidRPr="003F782D">
          <w:rPr>
            <w:webHidden/>
          </w:rPr>
          <w:tab/>
        </w:r>
        <w:r w:rsidR="00B621C2" w:rsidRPr="003F782D">
          <w:rPr>
            <w:webHidden/>
          </w:rPr>
          <w:fldChar w:fldCharType="begin"/>
        </w:r>
        <w:r w:rsidR="00B621C2" w:rsidRPr="003F782D">
          <w:rPr>
            <w:webHidden/>
          </w:rPr>
          <w:instrText xml:space="preserve"> PAGEREF _Toc535838533 \h </w:instrText>
        </w:r>
        <w:r w:rsidR="00B621C2" w:rsidRPr="003F782D">
          <w:rPr>
            <w:webHidden/>
          </w:rPr>
        </w:r>
        <w:r w:rsidR="00B621C2" w:rsidRPr="003F782D">
          <w:rPr>
            <w:webHidden/>
          </w:rPr>
          <w:fldChar w:fldCharType="separate"/>
        </w:r>
        <w:r w:rsidR="00B26980">
          <w:rPr>
            <w:webHidden/>
          </w:rPr>
          <w:t>34</w:t>
        </w:r>
        <w:r w:rsidR="00B621C2" w:rsidRPr="003F782D">
          <w:rPr>
            <w:webHidden/>
          </w:rPr>
          <w:fldChar w:fldCharType="end"/>
        </w:r>
      </w:hyperlink>
    </w:p>
    <w:p w:rsidR="00B621C2" w:rsidRPr="003F782D" w:rsidRDefault="005F5C1B">
      <w:pPr>
        <w:pStyle w:val="TOC1"/>
        <w:tabs>
          <w:tab w:val="left" w:pos="1000"/>
        </w:tabs>
        <w:rPr>
          <w:rFonts w:asciiTheme="minorHAnsi" w:eastAsiaTheme="minorEastAsia" w:hAnsiTheme="minorHAnsi" w:cstheme="minorBidi"/>
          <w:b w:val="0"/>
          <w:kern w:val="0"/>
          <w:lang w:val="en-US"/>
        </w:rPr>
      </w:pPr>
      <w:hyperlink w:anchor="_Toc535838534" w:history="1">
        <w:r w:rsidR="00B621C2" w:rsidRPr="003F782D">
          <w:rPr>
            <w:rStyle w:val="Hyperlink"/>
          </w:rPr>
          <w:t>XIV.</w:t>
        </w:r>
        <w:r w:rsidR="00B621C2" w:rsidRPr="003F782D">
          <w:rPr>
            <w:rFonts w:asciiTheme="minorHAnsi" w:eastAsiaTheme="minorEastAsia" w:hAnsiTheme="minorHAnsi" w:cstheme="minorBidi"/>
            <w:b w:val="0"/>
            <w:kern w:val="0"/>
            <w:lang w:val="en-US"/>
          </w:rPr>
          <w:tab/>
        </w:r>
        <w:r w:rsidR="00B621C2" w:rsidRPr="003F782D">
          <w:rPr>
            <w:rStyle w:val="Hyperlink"/>
          </w:rPr>
          <w:t>Pentru proiectele care se realizează pe ape sau au legătură cu apele, memoriul va fi completat cu următoarele informații, preluate din Planurile de management bazinale, actualizate</w:t>
        </w:r>
        <w:r w:rsidR="00B621C2" w:rsidRPr="003F782D">
          <w:rPr>
            <w:webHidden/>
          </w:rPr>
          <w:tab/>
        </w:r>
        <w:r w:rsidR="00B621C2" w:rsidRPr="003F782D">
          <w:rPr>
            <w:webHidden/>
          </w:rPr>
          <w:fldChar w:fldCharType="begin"/>
        </w:r>
        <w:r w:rsidR="00B621C2" w:rsidRPr="003F782D">
          <w:rPr>
            <w:webHidden/>
          </w:rPr>
          <w:instrText xml:space="preserve"> PAGEREF _Toc535838534 \h </w:instrText>
        </w:r>
        <w:r w:rsidR="00B621C2" w:rsidRPr="003F782D">
          <w:rPr>
            <w:webHidden/>
          </w:rPr>
        </w:r>
        <w:r w:rsidR="00B621C2" w:rsidRPr="003F782D">
          <w:rPr>
            <w:webHidden/>
          </w:rPr>
          <w:fldChar w:fldCharType="separate"/>
        </w:r>
        <w:r w:rsidR="00B26980">
          <w:rPr>
            <w:webHidden/>
          </w:rPr>
          <w:t>34</w:t>
        </w:r>
        <w:r w:rsidR="00B621C2" w:rsidRPr="003F782D">
          <w:rPr>
            <w:webHidden/>
          </w:rPr>
          <w:fldChar w:fldCharType="end"/>
        </w:r>
      </w:hyperlink>
    </w:p>
    <w:p w:rsidR="00B621C2" w:rsidRPr="003F782D" w:rsidRDefault="005F5C1B">
      <w:pPr>
        <w:pStyle w:val="TOC1"/>
        <w:tabs>
          <w:tab w:val="left" w:pos="800"/>
        </w:tabs>
        <w:rPr>
          <w:rFonts w:asciiTheme="minorHAnsi" w:eastAsiaTheme="minorEastAsia" w:hAnsiTheme="minorHAnsi" w:cstheme="minorBidi"/>
          <w:b w:val="0"/>
          <w:kern w:val="0"/>
          <w:lang w:val="en-US"/>
        </w:rPr>
      </w:pPr>
      <w:hyperlink w:anchor="_Toc535838535" w:history="1">
        <w:r w:rsidR="00B621C2" w:rsidRPr="003F782D">
          <w:rPr>
            <w:rStyle w:val="Hyperlink"/>
          </w:rPr>
          <w:t>XV.</w:t>
        </w:r>
        <w:r w:rsidR="00B621C2" w:rsidRPr="003F782D">
          <w:rPr>
            <w:rFonts w:asciiTheme="minorHAnsi" w:eastAsiaTheme="minorEastAsia" w:hAnsiTheme="minorHAnsi" w:cstheme="minorBidi"/>
            <w:b w:val="0"/>
            <w:kern w:val="0"/>
            <w:lang w:val="en-US"/>
          </w:rPr>
          <w:tab/>
        </w:r>
        <w:r w:rsidR="00B621C2" w:rsidRPr="003F782D">
          <w:rPr>
            <w:rStyle w:val="Hyperlink"/>
          </w:rPr>
          <w:t>Criteriile prevăzute în anexa nr. 3 la Legea nr. . . . . . . . . . . privind evaluarea impactului anumitor proiecte publice și private asupra mediului se iau în considerare, dacă este cazul, în momentul compilării informațiilor în conformitate cu punctele III-XIV</w:t>
        </w:r>
        <w:r w:rsidR="00B621C2" w:rsidRPr="003F782D">
          <w:rPr>
            <w:webHidden/>
          </w:rPr>
          <w:tab/>
        </w:r>
        <w:r w:rsidR="00B621C2" w:rsidRPr="003F782D">
          <w:rPr>
            <w:webHidden/>
          </w:rPr>
          <w:fldChar w:fldCharType="begin"/>
        </w:r>
        <w:r w:rsidR="00B621C2" w:rsidRPr="003F782D">
          <w:rPr>
            <w:webHidden/>
          </w:rPr>
          <w:instrText xml:space="preserve"> PAGEREF _Toc535838535 \h </w:instrText>
        </w:r>
        <w:r w:rsidR="00B621C2" w:rsidRPr="003F782D">
          <w:rPr>
            <w:webHidden/>
          </w:rPr>
        </w:r>
        <w:r w:rsidR="00B621C2" w:rsidRPr="003F782D">
          <w:rPr>
            <w:webHidden/>
          </w:rPr>
          <w:fldChar w:fldCharType="separate"/>
        </w:r>
        <w:r w:rsidR="00B26980">
          <w:rPr>
            <w:webHidden/>
          </w:rPr>
          <w:t>35</w:t>
        </w:r>
        <w:r w:rsidR="00B621C2" w:rsidRPr="003F782D">
          <w:rPr>
            <w:webHidden/>
          </w:rPr>
          <w:fldChar w:fldCharType="end"/>
        </w:r>
      </w:hyperlink>
    </w:p>
    <w:p w:rsidR="00C712F9" w:rsidRPr="00DE39AC" w:rsidRDefault="00C712F9" w:rsidP="006E6AAA">
      <w:pPr>
        <w:tabs>
          <w:tab w:val="left" w:pos="480"/>
          <w:tab w:val="right" w:leader="dot" w:pos="8880"/>
        </w:tabs>
        <w:spacing w:before="120" w:after="0" w:line="240" w:lineRule="auto"/>
        <w:jc w:val="both"/>
        <w:rPr>
          <w:rFonts w:eastAsia="Times New Roman"/>
          <w:noProof/>
          <w:sz w:val="20"/>
          <w:szCs w:val="20"/>
          <w:lang w:val="it-IT"/>
        </w:rPr>
      </w:pPr>
      <w:r w:rsidRPr="00DE39AC">
        <w:rPr>
          <w:rFonts w:eastAsia="Times New Roman"/>
          <w:noProof/>
          <w:sz w:val="20"/>
          <w:szCs w:val="20"/>
          <w:lang w:val="it-IT"/>
        </w:rPr>
        <w:lastRenderedPageBreak/>
        <w:fldChar w:fldCharType="end"/>
      </w:r>
    </w:p>
    <w:p w:rsidR="00C712F9" w:rsidRPr="00DE39AC" w:rsidRDefault="00C712F9" w:rsidP="00E001BF">
      <w:pPr>
        <w:pStyle w:val="Heading1"/>
        <w:numPr>
          <w:ilvl w:val="0"/>
          <w:numId w:val="34"/>
        </w:numPr>
        <w:spacing w:before="120" w:after="0" w:line="360" w:lineRule="auto"/>
        <w:ind w:left="426"/>
        <w:jc w:val="both"/>
        <w:rPr>
          <w:sz w:val="20"/>
          <w:szCs w:val="20"/>
        </w:rPr>
      </w:pPr>
      <w:bookmarkStart w:id="0" w:name="_Toc297127517"/>
      <w:bookmarkStart w:id="1" w:name="_Toc297198087"/>
      <w:bookmarkStart w:id="2" w:name="_Toc297292375"/>
      <w:bookmarkStart w:id="3" w:name="_Toc297292473"/>
      <w:bookmarkStart w:id="4" w:name="_Toc297292567"/>
      <w:bookmarkStart w:id="5" w:name="_Toc297292659"/>
      <w:bookmarkStart w:id="6" w:name="_Toc297127518"/>
      <w:bookmarkStart w:id="7" w:name="_Toc297198088"/>
      <w:bookmarkStart w:id="8" w:name="_Toc297292376"/>
      <w:bookmarkStart w:id="9" w:name="_Toc297292474"/>
      <w:bookmarkStart w:id="10" w:name="_Toc297292568"/>
      <w:bookmarkStart w:id="11" w:name="_Toc297292660"/>
      <w:bookmarkStart w:id="12" w:name="_Toc297127519"/>
      <w:bookmarkStart w:id="13" w:name="_Toc297198089"/>
      <w:bookmarkStart w:id="14" w:name="_Toc297292377"/>
      <w:bookmarkStart w:id="15" w:name="_Toc297292475"/>
      <w:bookmarkStart w:id="16" w:name="_Toc297292569"/>
      <w:bookmarkStart w:id="17" w:name="_Toc297292661"/>
      <w:bookmarkStart w:id="18" w:name="_Toc297127520"/>
      <w:bookmarkStart w:id="19" w:name="_Toc297198090"/>
      <w:bookmarkStart w:id="20" w:name="_Toc297292378"/>
      <w:bookmarkStart w:id="21" w:name="_Toc297292476"/>
      <w:bookmarkStart w:id="22" w:name="_Toc297292570"/>
      <w:bookmarkStart w:id="23" w:name="_Toc297292662"/>
      <w:bookmarkStart w:id="24" w:name="_Toc297127521"/>
      <w:bookmarkStart w:id="25" w:name="_Toc297198091"/>
      <w:bookmarkStart w:id="26" w:name="_Toc297292379"/>
      <w:bookmarkStart w:id="27" w:name="_Toc297292477"/>
      <w:bookmarkStart w:id="28" w:name="_Toc297292571"/>
      <w:bookmarkStart w:id="29" w:name="_Toc297292663"/>
      <w:bookmarkStart w:id="30" w:name="_Toc297127522"/>
      <w:bookmarkStart w:id="31" w:name="_Toc297198092"/>
      <w:bookmarkStart w:id="32" w:name="_Toc297292380"/>
      <w:bookmarkStart w:id="33" w:name="_Toc297292478"/>
      <w:bookmarkStart w:id="34" w:name="_Toc297292572"/>
      <w:bookmarkStart w:id="35" w:name="_Toc297292664"/>
      <w:bookmarkStart w:id="36" w:name="_Toc297127523"/>
      <w:bookmarkStart w:id="37" w:name="_Toc297198093"/>
      <w:bookmarkStart w:id="38" w:name="_Toc297292381"/>
      <w:bookmarkStart w:id="39" w:name="_Toc297292479"/>
      <w:bookmarkStart w:id="40" w:name="_Toc297292573"/>
      <w:bookmarkStart w:id="41" w:name="_Toc297292665"/>
      <w:bookmarkStart w:id="42" w:name="_Toc297127524"/>
      <w:bookmarkStart w:id="43" w:name="_Toc297198094"/>
      <w:bookmarkStart w:id="44" w:name="_Toc297292382"/>
      <w:bookmarkStart w:id="45" w:name="_Toc297292480"/>
      <w:bookmarkStart w:id="46" w:name="_Toc297292574"/>
      <w:bookmarkStart w:id="47" w:name="_Toc297292666"/>
      <w:bookmarkStart w:id="48" w:name="_Toc297127525"/>
      <w:bookmarkStart w:id="49" w:name="_Toc297198095"/>
      <w:bookmarkStart w:id="50" w:name="_Toc297292383"/>
      <w:bookmarkStart w:id="51" w:name="_Toc297292481"/>
      <w:bookmarkStart w:id="52" w:name="_Toc297292575"/>
      <w:bookmarkStart w:id="53" w:name="_Toc297292667"/>
      <w:bookmarkStart w:id="54" w:name="_Toc297127526"/>
      <w:bookmarkStart w:id="55" w:name="_Toc297198096"/>
      <w:bookmarkStart w:id="56" w:name="_Toc297292384"/>
      <w:bookmarkStart w:id="57" w:name="_Toc297292482"/>
      <w:bookmarkStart w:id="58" w:name="_Toc297292576"/>
      <w:bookmarkStart w:id="59" w:name="_Toc297292668"/>
      <w:bookmarkStart w:id="60" w:name="_Toc297127527"/>
      <w:bookmarkStart w:id="61" w:name="_Toc297198097"/>
      <w:bookmarkStart w:id="62" w:name="_Toc297292385"/>
      <w:bookmarkStart w:id="63" w:name="_Toc297292483"/>
      <w:bookmarkStart w:id="64" w:name="_Toc297292577"/>
      <w:bookmarkStart w:id="65" w:name="_Toc297292669"/>
      <w:bookmarkStart w:id="66" w:name="_Toc297127528"/>
      <w:bookmarkStart w:id="67" w:name="_Toc297198098"/>
      <w:bookmarkStart w:id="68" w:name="_Toc297292386"/>
      <w:bookmarkStart w:id="69" w:name="_Toc297292484"/>
      <w:bookmarkStart w:id="70" w:name="_Toc297292578"/>
      <w:bookmarkStart w:id="71" w:name="_Toc297292670"/>
      <w:bookmarkStart w:id="72" w:name="_Toc297127529"/>
      <w:bookmarkStart w:id="73" w:name="_Toc297198099"/>
      <w:bookmarkStart w:id="74" w:name="_Toc297292387"/>
      <w:bookmarkStart w:id="75" w:name="_Toc297292485"/>
      <w:bookmarkStart w:id="76" w:name="_Toc297292579"/>
      <w:bookmarkStart w:id="77" w:name="_Toc297292671"/>
      <w:bookmarkStart w:id="78" w:name="_Toc297127530"/>
      <w:bookmarkStart w:id="79" w:name="_Toc297198100"/>
      <w:bookmarkStart w:id="80" w:name="_Toc297292388"/>
      <w:bookmarkStart w:id="81" w:name="_Toc297292486"/>
      <w:bookmarkStart w:id="82" w:name="_Toc297292580"/>
      <w:bookmarkStart w:id="83" w:name="_Toc297292672"/>
      <w:bookmarkStart w:id="84" w:name="_Toc297127531"/>
      <w:bookmarkStart w:id="85" w:name="_Toc297198101"/>
      <w:bookmarkStart w:id="86" w:name="_Toc297292389"/>
      <w:bookmarkStart w:id="87" w:name="_Toc297292487"/>
      <w:bookmarkStart w:id="88" w:name="_Toc297292581"/>
      <w:bookmarkStart w:id="89" w:name="_Toc297292673"/>
      <w:bookmarkStart w:id="90" w:name="_Toc297127532"/>
      <w:bookmarkStart w:id="91" w:name="_Toc297198102"/>
      <w:bookmarkStart w:id="92" w:name="_Toc297292390"/>
      <w:bookmarkStart w:id="93" w:name="_Toc297292488"/>
      <w:bookmarkStart w:id="94" w:name="_Toc297292582"/>
      <w:bookmarkStart w:id="95" w:name="_Toc297292674"/>
      <w:bookmarkStart w:id="96" w:name="_Toc297127533"/>
      <w:bookmarkStart w:id="97" w:name="_Toc297198103"/>
      <w:bookmarkStart w:id="98" w:name="_Toc297292391"/>
      <w:bookmarkStart w:id="99" w:name="_Toc297292489"/>
      <w:bookmarkStart w:id="100" w:name="_Toc297292583"/>
      <w:bookmarkStart w:id="101" w:name="_Toc297292675"/>
      <w:bookmarkStart w:id="102" w:name="_Toc297127534"/>
      <w:bookmarkStart w:id="103" w:name="_Toc297198104"/>
      <w:bookmarkStart w:id="104" w:name="_Toc297292392"/>
      <w:bookmarkStart w:id="105" w:name="_Toc297292490"/>
      <w:bookmarkStart w:id="106" w:name="_Toc297292584"/>
      <w:bookmarkStart w:id="107" w:name="_Toc297292676"/>
      <w:bookmarkStart w:id="108" w:name="_Toc297127535"/>
      <w:bookmarkStart w:id="109" w:name="_Toc297198105"/>
      <w:bookmarkStart w:id="110" w:name="_Toc297292393"/>
      <w:bookmarkStart w:id="111" w:name="_Toc297292491"/>
      <w:bookmarkStart w:id="112" w:name="_Toc297292585"/>
      <w:bookmarkStart w:id="113" w:name="_Toc297292677"/>
      <w:bookmarkStart w:id="114" w:name="_Toc297127536"/>
      <w:bookmarkStart w:id="115" w:name="_Toc297198106"/>
      <w:bookmarkStart w:id="116" w:name="_Toc297292394"/>
      <w:bookmarkStart w:id="117" w:name="_Toc297292492"/>
      <w:bookmarkStart w:id="118" w:name="_Toc297292586"/>
      <w:bookmarkStart w:id="119" w:name="_Toc297292678"/>
      <w:bookmarkStart w:id="120" w:name="_Toc297127537"/>
      <w:bookmarkStart w:id="121" w:name="_Toc297198107"/>
      <w:bookmarkStart w:id="122" w:name="_Toc297292395"/>
      <w:bookmarkStart w:id="123" w:name="_Toc297292493"/>
      <w:bookmarkStart w:id="124" w:name="_Toc297292587"/>
      <w:bookmarkStart w:id="125" w:name="_Toc297292679"/>
      <w:bookmarkStart w:id="126" w:name="_Toc297127538"/>
      <w:bookmarkStart w:id="127" w:name="_Toc297198108"/>
      <w:bookmarkStart w:id="128" w:name="_Toc297292396"/>
      <w:bookmarkStart w:id="129" w:name="_Toc297292494"/>
      <w:bookmarkStart w:id="130" w:name="_Toc297292588"/>
      <w:bookmarkStart w:id="131" w:name="_Toc297292680"/>
      <w:bookmarkStart w:id="132" w:name="_Toc297127539"/>
      <w:bookmarkStart w:id="133" w:name="_Toc297198109"/>
      <w:bookmarkStart w:id="134" w:name="_Toc297292397"/>
      <w:bookmarkStart w:id="135" w:name="_Toc297292495"/>
      <w:bookmarkStart w:id="136" w:name="_Toc297292589"/>
      <w:bookmarkStart w:id="137" w:name="_Toc297292681"/>
      <w:bookmarkStart w:id="138" w:name="_Toc297127543"/>
      <w:bookmarkStart w:id="139" w:name="_Toc297198113"/>
      <w:bookmarkStart w:id="140" w:name="_Toc297292401"/>
      <w:bookmarkStart w:id="141" w:name="_Toc297292499"/>
      <w:bookmarkStart w:id="142" w:name="_Toc297292593"/>
      <w:bookmarkStart w:id="143" w:name="_Toc297292685"/>
      <w:bookmarkStart w:id="144" w:name="_Toc297127550"/>
      <w:bookmarkStart w:id="145" w:name="_Toc297198120"/>
      <w:bookmarkStart w:id="146" w:name="_Toc297292408"/>
      <w:bookmarkStart w:id="147" w:name="_Toc297292506"/>
      <w:bookmarkStart w:id="148" w:name="_Toc297292600"/>
      <w:bookmarkStart w:id="149" w:name="_Toc297292692"/>
      <w:bookmarkStart w:id="150" w:name="_Toc297127552"/>
      <w:bookmarkStart w:id="151" w:name="_Toc297198122"/>
      <w:bookmarkStart w:id="152" w:name="_Toc297292410"/>
      <w:bookmarkStart w:id="153" w:name="_Toc297292508"/>
      <w:bookmarkStart w:id="154" w:name="_Toc297292602"/>
      <w:bookmarkStart w:id="155" w:name="_Toc297292694"/>
      <w:bookmarkStart w:id="156" w:name="_Toc297127553"/>
      <w:bookmarkStart w:id="157" w:name="_Toc297198123"/>
      <w:bookmarkStart w:id="158" w:name="_Toc297292411"/>
      <w:bookmarkStart w:id="159" w:name="_Toc297292509"/>
      <w:bookmarkStart w:id="160" w:name="_Toc297292603"/>
      <w:bookmarkStart w:id="161" w:name="_Toc297292695"/>
      <w:bookmarkStart w:id="162" w:name="_Toc297127554"/>
      <w:bookmarkStart w:id="163" w:name="_Toc297198124"/>
      <w:bookmarkStart w:id="164" w:name="_Toc297292412"/>
      <w:bookmarkStart w:id="165" w:name="_Toc297292510"/>
      <w:bookmarkStart w:id="166" w:name="_Toc297292604"/>
      <w:bookmarkStart w:id="167" w:name="_Toc297292696"/>
      <w:bookmarkStart w:id="168" w:name="_Toc297127555"/>
      <w:bookmarkStart w:id="169" w:name="_Toc297198125"/>
      <w:bookmarkStart w:id="170" w:name="_Toc297292413"/>
      <w:bookmarkStart w:id="171" w:name="_Toc297292511"/>
      <w:bookmarkStart w:id="172" w:name="_Toc297292605"/>
      <w:bookmarkStart w:id="173" w:name="_Toc297292697"/>
      <w:bookmarkStart w:id="174" w:name="_Toc297127556"/>
      <w:bookmarkStart w:id="175" w:name="_Toc297198126"/>
      <w:bookmarkStart w:id="176" w:name="_Toc297292414"/>
      <w:bookmarkStart w:id="177" w:name="_Toc297292512"/>
      <w:bookmarkStart w:id="178" w:name="_Toc297292606"/>
      <w:bookmarkStart w:id="179" w:name="_Toc297292698"/>
      <w:bookmarkStart w:id="180" w:name="_Toc297127557"/>
      <w:bookmarkStart w:id="181" w:name="_Toc297198127"/>
      <w:bookmarkStart w:id="182" w:name="_Toc297292415"/>
      <w:bookmarkStart w:id="183" w:name="_Toc297292513"/>
      <w:bookmarkStart w:id="184" w:name="_Toc297292607"/>
      <w:bookmarkStart w:id="185" w:name="_Toc297292699"/>
      <w:bookmarkStart w:id="186" w:name="_Toc297127558"/>
      <w:bookmarkStart w:id="187" w:name="_Toc297198128"/>
      <w:bookmarkStart w:id="188" w:name="_Toc297292416"/>
      <w:bookmarkStart w:id="189" w:name="_Toc297292514"/>
      <w:bookmarkStart w:id="190" w:name="_Toc297292608"/>
      <w:bookmarkStart w:id="191" w:name="_Toc297292700"/>
      <w:bookmarkStart w:id="192" w:name="_Toc295603131"/>
      <w:bookmarkStart w:id="193" w:name="_Toc321404099"/>
      <w:bookmarkStart w:id="194" w:name="_Toc5358385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E39AC">
        <w:rPr>
          <w:sz w:val="20"/>
          <w:szCs w:val="20"/>
        </w:rPr>
        <w:t>Denumirea proiectului</w:t>
      </w:r>
      <w:bookmarkEnd w:id="192"/>
      <w:bookmarkEnd w:id="193"/>
      <w:bookmarkEnd w:id="194"/>
    </w:p>
    <w:p w:rsidR="00C50CD6" w:rsidRPr="00DE39AC" w:rsidRDefault="00C50CD6" w:rsidP="006E6AAA">
      <w:pPr>
        <w:spacing w:before="120" w:after="0" w:line="240" w:lineRule="auto"/>
        <w:jc w:val="both"/>
        <w:rPr>
          <w:b/>
          <w:sz w:val="20"/>
          <w:szCs w:val="20"/>
          <w:lang w:val="it-IT"/>
        </w:rPr>
      </w:pPr>
      <w:r w:rsidRPr="00DE39AC">
        <w:rPr>
          <w:b/>
          <w:bCs/>
          <w:iCs/>
          <w:kern w:val="32"/>
          <w:sz w:val="20"/>
          <w:szCs w:val="20"/>
          <w:lang w:val="ro-RO"/>
        </w:rPr>
        <w:t>“</w:t>
      </w:r>
      <w:r w:rsidRPr="00DE39AC">
        <w:rPr>
          <w:b/>
          <w:sz w:val="20"/>
          <w:szCs w:val="20"/>
          <w:lang w:val="ro-RO"/>
        </w:rPr>
        <w:t xml:space="preserve"> </w:t>
      </w:r>
      <w:r w:rsidR="00284179" w:rsidRPr="00DE39AC">
        <w:rPr>
          <w:b/>
          <w:bCs/>
          <w:iCs/>
          <w:sz w:val="20"/>
          <w:szCs w:val="20"/>
          <w:lang w:val="ro-RO"/>
        </w:rPr>
        <w:t>REPARATII POD, PRAG DE FUND SI APARARI DE MAL LA POD PE DN72A, KM 35+860, PESTE RAUL DAMBOVITA, LA GEMENEA</w:t>
      </w:r>
      <w:r w:rsidR="00134CCD" w:rsidRPr="00DE39AC">
        <w:rPr>
          <w:b/>
          <w:sz w:val="20"/>
          <w:szCs w:val="20"/>
          <w:lang w:val="it-IT"/>
        </w:rPr>
        <w:t>”</w:t>
      </w:r>
    </w:p>
    <w:p w:rsidR="00FA4855" w:rsidRPr="00DE39AC" w:rsidRDefault="00FA4855" w:rsidP="006E6AAA">
      <w:pPr>
        <w:spacing w:before="120" w:after="0" w:line="240" w:lineRule="auto"/>
        <w:jc w:val="both"/>
        <w:rPr>
          <w:b/>
          <w:kern w:val="32"/>
          <w:sz w:val="20"/>
          <w:szCs w:val="20"/>
          <w:lang w:val="ro-RO"/>
        </w:rPr>
      </w:pPr>
    </w:p>
    <w:p w:rsidR="00C712F9" w:rsidRPr="00DE39AC" w:rsidRDefault="00C712F9" w:rsidP="00E001BF">
      <w:pPr>
        <w:pStyle w:val="Heading1"/>
        <w:numPr>
          <w:ilvl w:val="0"/>
          <w:numId w:val="34"/>
        </w:numPr>
        <w:spacing w:before="120" w:after="0" w:line="360" w:lineRule="auto"/>
        <w:ind w:left="426" w:hanging="284"/>
        <w:jc w:val="both"/>
        <w:rPr>
          <w:b w:val="0"/>
          <w:noProof/>
          <w:sz w:val="20"/>
          <w:szCs w:val="20"/>
        </w:rPr>
      </w:pPr>
      <w:bookmarkStart w:id="195" w:name="_Toc295603132"/>
      <w:bookmarkStart w:id="196" w:name="_Toc321404100"/>
      <w:bookmarkStart w:id="197" w:name="_Toc265590570"/>
      <w:bookmarkStart w:id="198" w:name="_Toc266285142"/>
      <w:bookmarkStart w:id="199" w:name="_Toc535838516"/>
      <w:r w:rsidRPr="00DE39AC">
        <w:rPr>
          <w:sz w:val="20"/>
          <w:szCs w:val="20"/>
        </w:rPr>
        <w:t>Titular</w:t>
      </w:r>
      <w:bookmarkEnd w:id="195"/>
      <w:bookmarkEnd w:id="196"/>
      <w:bookmarkEnd w:id="197"/>
      <w:bookmarkEnd w:id="198"/>
      <w:bookmarkEnd w:id="199"/>
    </w:p>
    <w:p w:rsidR="00284179" w:rsidRPr="00DE39AC" w:rsidRDefault="00284179" w:rsidP="006E6AAA">
      <w:pPr>
        <w:spacing w:before="120" w:after="0" w:line="240" w:lineRule="auto"/>
        <w:jc w:val="both"/>
        <w:rPr>
          <w:rStyle w:val="tpa"/>
          <w:sz w:val="20"/>
          <w:szCs w:val="20"/>
        </w:rPr>
      </w:pPr>
      <w:r w:rsidRPr="00DE39AC">
        <w:rPr>
          <w:rStyle w:val="tpa"/>
          <w:sz w:val="20"/>
          <w:szCs w:val="20"/>
        </w:rPr>
        <w:t>C.N.A.I.R. S.A. – D.R.D.P. Bucuresti</w:t>
      </w:r>
    </w:p>
    <w:p w:rsidR="00284179" w:rsidRPr="00DE39AC" w:rsidRDefault="00284179" w:rsidP="006E6AAA">
      <w:pPr>
        <w:spacing w:before="120" w:after="0" w:line="240" w:lineRule="auto"/>
        <w:jc w:val="both"/>
        <w:rPr>
          <w:rStyle w:val="tpa"/>
          <w:sz w:val="20"/>
          <w:szCs w:val="20"/>
        </w:rPr>
      </w:pPr>
      <w:r w:rsidRPr="00DE39AC">
        <w:rPr>
          <w:rStyle w:val="tpa"/>
          <w:sz w:val="20"/>
          <w:szCs w:val="20"/>
        </w:rPr>
        <w:t>B-dul Iuliu Maniu, nr. 401A, sector 6, Bucuresti, O.P. 76, C.P. 87</w:t>
      </w:r>
    </w:p>
    <w:p w:rsidR="00284179" w:rsidRPr="00DE39AC" w:rsidRDefault="00284179" w:rsidP="006E6AAA">
      <w:pPr>
        <w:spacing w:before="120" w:after="0" w:line="240" w:lineRule="auto"/>
        <w:jc w:val="both"/>
        <w:rPr>
          <w:rStyle w:val="tpa"/>
          <w:sz w:val="20"/>
          <w:szCs w:val="20"/>
        </w:rPr>
      </w:pPr>
      <w:r w:rsidRPr="00DE39AC">
        <w:rPr>
          <w:rStyle w:val="tpa"/>
          <w:sz w:val="20"/>
          <w:szCs w:val="20"/>
        </w:rPr>
        <w:t xml:space="preserve">Tel.: 021/318.66.84; fax.: 021/318.67.04 </w:t>
      </w:r>
    </w:p>
    <w:p w:rsidR="00431C80" w:rsidRPr="00DE39AC" w:rsidRDefault="00284179" w:rsidP="006E6AAA">
      <w:pPr>
        <w:spacing w:before="120" w:after="0" w:line="240" w:lineRule="auto"/>
        <w:jc w:val="both"/>
        <w:rPr>
          <w:rStyle w:val="tpa"/>
          <w:sz w:val="20"/>
          <w:szCs w:val="20"/>
        </w:rPr>
      </w:pPr>
      <w:r w:rsidRPr="00DE39AC">
        <w:rPr>
          <w:rStyle w:val="tpa"/>
          <w:sz w:val="20"/>
          <w:szCs w:val="20"/>
        </w:rPr>
        <w:t>email.: office@drdp.ro</w:t>
      </w:r>
    </w:p>
    <w:p w:rsidR="00B04F27" w:rsidRPr="00DE39AC" w:rsidRDefault="00B04F27" w:rsidP="006E6AAA">
      <w:pPr>
        <w:spacing w:before="120" w:after="0" w:line="240" w:lineRule="auto"/>
        <w:jc w:val="both"/>
        <w:rPr>
          <w:sz w:val="20"/>
          <w:szCs w:val="20"/>
          <w:lang w:val="ro-RO"/>
        </w:rPr>
      </w:pPr>
    </w:p>
    <w:p w:rsidR="00C712F9" w:rsidRPr="00DE39AC" w:rsidRDefault="002507BF" w:rsidP="006E6AAA">
      <w:pPr>
        <w:spacing w:before="120"/>
        <w:ind w:firstLine="426"/>
        <w:jc w:val="both"/>
        <w:rPr>
          <w:b/>
          <w:bCs/>
          <w:kern w:val="32"/>
          <w:sz w:val="20"/>
          <w:szCs w:val="20"/>
          <w:lang w:val="ro-RO"/>
        </w:rPr>
      </w:pPr>
      <w:r w:rsidRPr="00DE39AC">
        <w:rPr>
          <w:b/>
          <w:bCs/>
          <w:kern w:val="32"/>
          <w:sz w:val="20"/>
          <w:szCs w:val="20"/>
          <w:lang w:val="ro-RO"/>
        </w:rPr>
        <w:t>Proiectant</w:t>
      </w:r>
    </w:p>
    <w:p w:rsidR="006177C3" w:rsidRPr="00DE39AC" w:rsidRDefault="00284179" w:rsidP="006E6AAA">
      <w:pPr>
        <w:spacing w:before="120" w:after="0" w:line="240" w:lineRule="auto"/>
        <w:jc w:val="both"/>
        <w:rPr>
          <w:sz w:val="20"/>
          <w:szCs w:val="20"/>
          <w:lang w:val="it-IT"/>
        </w:rPr>
      </w:pPr>
      <w:r w:rsidRPr="00DE39AC">
        <w:rPr>
          <w:sz w:val="20"/>
          <w:szCs w:val="20"/>
          <w:lang w:val="it-IT"/>
        </w:rPr>
        <w:t>MIDRA DESIGN</w:t>
      </w:r>
      <w:r w:rsidR="006177C3" w:rsidRPr="00DE39AC">
        <w:rPr>
          <w:sz w:val="20"/>
          <w:szCs w:val="20"/>
          <w:lang w:val="it-IT"/>
        </w:rPr>
        <w:t xml:space="preserve"> S.R.L.</w:t>
      </w:r>
      <w:r w:rsidR="006177C3" w:rsidRPr="00DE39AC">
        <w:rPr>
          <w:sz w:val="20"/>
          <w:szCs w:val="20"/>
          <w:lang w:val="it-IT"/>
        </w:rPr>
        <w:tab/>
      </w:r>
    </w:p>
    <w:p w:rsidR="006177C3" w:rsidRPr="00DE39AC" w:rsidRDefault="00B04F27" w:rsidP="006E6AAA">
      <w:pPr>
        <w:spacing w:before="120" w:after="0" w:line="240" w:lineRule="auto"/>
        <w:jc w:val="both"/>
        <w:rPr>
          <w:sz w:val="20"/>
          <w:szCs w:val="20"/>
          <w:lang w:val="it-IT"/>
        </w:rPr>
      </w:pPr>
      <w:r w:rsidRPr="00DE39AC">
        <w:rPr>
          <w:sz w:val="20"/>
          <w:szCs w:val="20"/>
          <w:lang w:val="ro-RO"/>
        </w:rPr>
        <w:t xml:space="preserve">Adresa: </w:t>
      </w:r>
      <w:r w:rsidR="006177C3" w:rsidRPr="00DE39AC">
        <w:rPr>
          <w:sz w:val="20"/>
          <w:szCs w:val="20"/>
          <w:lang w:val="it-IT"/>
        </w:rPr>
        <w:t xml:space="preserve">Str. </w:t>
      </w:r>
      <w:r w:rsidR="00284179" w:rsidRPr="00DE39AC">
        <w:rPr>
          <w:sz w:val="20"/>
          <w:szCs w:val="20"/>
          <w:lang w:val="it-IT"/>
        </w:rPr>
        <w:t>Preot Paroh Sebe Costin</w:t>
      </w:r>
      <w:r w:rsidR="006177C3" w:rsidRPr="00DE39AC">
        <w:rPr>
          <w:sz w:val="20"/>
          <w:szCs w:val="20"/>
          <w:lang w:val="it-IT"/>
        </w:rPr>
        <w:t xml:space="preserve">, nr. </w:t>
      </w:r>
      <w:r w:rsidR="00284179" w:rsidRPr="00DE39AC">
        <w:rPr>
          <w:sz w:val="20"/>
          <w:szCs w:val="20"/>
          <w:lang w:val="it-IT"/>
        </w:rPr>
        <w:t>8</w:t>
      </w:r>
      <w:r w:rsidR="006177C3" w:rsidRPr="00DE39AC">
        <w:rPr>
          <w:sz w:val="20"/>
          <w:szCs w:val="20"/>
          <w:lang w:val="it-IT"/>
        </w:rPr>
        <w:t xml:space="preserve">, </w:t>
      </w:r>
      <w:r w:rsidR="00284179" w:rsidRPr="00DE39AC">
        <w:rPr>
          <w:sz w:val="20"/>
          <w:szCs w:val="20"/>
          <w:lang w:val="it-IT"/>
        </w:rPr>
        <w:t>Chiajna</w:t>
      </w:r>
      <w:r w:rsidR="006177C3" w:rsidRPr="00DE39AC">
        <w:rPr>
          <w:sz w:val="20"/>
          <w:szCs w:val="20"/>
          <w:lang w:val="it-IT"/>
        </w:rPr>
        <w:t xml:space="preserve">, </w:t>
      </w:r>
      <w:r w:rsidR="00284179" w:rsidRPr="00DE39AC">
        <w:rPr>
          <w:sz w:val="20"/>
          <w:szCs w:val="20"/>
          <w:lang w:val="it-IT"/>
        </w:rPr>
        <w:t>Ilfov</w:t>
      </w:r>
    </w:p>
    <w:p w:rsidR="00DC478A" w:rsidRPr="00DE39AC" w:rsidRDefault="00FE400C" w:rsidP="006E6AAA">
      <w:pPr>
        <w:spacing w:before="120" w:after="0"/>
        <w:jc w:val="both"/>
        <w:rPr>
          <w:sz w:val="20"/>
          <w:szCs w:val="20"/>
          <w:lang w:val="it-IT"/>
        </w:rPr>
      </w:pPr>
      <w:r w:rsidRPr="00DE39AC">
        <w:rPr>
          <w:sz w:val="20"/>
          <w:szCs w:val="20"/>
          <w:lang w:val="it-IT"/>
        </w:rPr>
        <w:t xml:space="preserve">Telefon:  </w:t>
      </w:r>
      <w:r w:rsidR="00284179" w:rsidRPr="00DE39AC">
        <w:rPr>
          <w:sz w:val="20"/>
          <w:szCs w:val="20"/>
          <w:lang w:val="it-IT"/>
        </w:rPr>
        <w:t>0723.183.584</w:t>
      </w:r>
    </w:p>
    <w:p w:rsidR="00284179" w:rsidRPr="00DE39AC" w:rsidRDefault="00284179" w:rsidP="006E6AAA">
      <w:pPr>
        <w:spacing w:before="120" w:after="0"/>
        <w:jc w:val="both"/>
        <w:rPr>
          <w:sz w:val="20"/>
          <w:szCs w:val="20"/>
          <w:lang w:val="it-IT"/>
        </w:rPr>
      </w:pPr>
      <w:r w:rsidRPr="00DE39AC">
        <w:rPr>
          <w:sz w:val="20"/>
          <w:szCs w:val="20"/>
          <w:lang w:val="it-IT"/>
        </w:rPr>
        <w:t xml:space="preserve">Persoana de contact: </w:t>
      </w:r>
    </w:p>
    <w:p w:rsidR="00284179" w:rsidRPr="00DE39AC" w:rsidRDefault="0006138F" w:rsidP="00E001BF">
      <w:pPr>
        <w:pStyle w:val="ListParagraph"/>
        <w:numPr>
          <w:ilvl w:val="0"/>
          <w:numId w:val="48"/>
        </w:numPr>
        <w:spacing w:before="120"/>
        <w:jc w:val="both"/>
        <w:rPr>
          <w:rFonts w:ascii="Arial" w:hAnsi="Arial" w:cs="Arial"/>
          <w:lang w:val="it-IT"/>
        </w:rPr>
      </w:pPr>
      <w:r>
        <w:rPr>
          <w:rFonts w:ascii="Arial" w:hAnsi="Arial" w:cs="Arial"/>
          <w:lang w:val="it-IT"/>
        </w:rPr>
        <w:t>Administrator</w:t>
      </w:r>
      <w:r w:rsidR="00284179" w:rsidRPr="00DE39AC">
        <w:rPr>
          <w:rFonts w:ascii="Arial" w:hAnsi="Arial" w:cs="Arial"/>
          <w:lang w:val="it-IT"/>
        </w:rPr>
        <w:t>: Vulpescu Dragos</w:t>
      </w:r>
    </w:p>
    <w:p w:rsidR="00284179" w:rsidRPr="00DE39AC" w:rsidRDefault="00284179" w:rsidP="00E001BF">
      <w:pPr>
        <w:pStyle w:val="ListParagraph"/>
        <w:numPr>
          <w:ilvl w:val="0"/>
          <w:numId w:val="48"/>
        </w:numPr>
        <w:spacing w:before="120"/>
        <w:jc w:val="both"/>
        <w:rPr>
          <w:rFonts w:ascii="Arial" w:hAnsi="Arial" w:cs="Arial"/>
          <w:lang w:val="it-IT"/>
        </w:rPr>
      </w:pPr>
      <w:r w:rsidRPr="00DE39AC">
        <w:rPr>
          <w:rFonts w:ascii="Arial" w:hAnsi="Arial" w:cs="Arial"/>
          <w:lang w:val="it-IT"/>
        </w:rPr>
        <w:t xml:space="preserve">Responsabil pentru protectia mediului: </w:t>
      </w:r>
      <w:r w:rsidR="0006138F">
        <w:rPr>
          <w:rFonts w:ascii="Arial" w:hAnsi="Arial" w:cs="Arial"/>
          <w:lang w:val="it-IT"/>
        </w:rPr>
        <w:t xml:space="preserve">ing. </w:t>
      </w:r>
      <w:r w:rsidR="0006138F" w:rsidRPr="00DE39AC">
        <w:rPr>
          <w:rFonts w:ascii="Arial" w:hAnsi="Arial" w:cs="Arial"/>
          <w:lang w:val="it-IT"/>
        </w:rPr>
        <w:t>Vulpescu Dragos</w:t>
      </w:r>
    </w:p>
    <w:p w:rsidR="008B06DA" w:rsidRPr="00DE39AC" w:rsidRDefault="008B06DA" w:rsidP="006E6AAA">
      <w:pPr>
        <w:spacing w:before="120" w:after="0"/>
        <w:jc w:val="both"/>
        <w:rPr>
          <w:sz w:val="20"/>
          <w:szCs w:val="20"/>
          <w:lang w:val="it-IT"/>
        </w:rPr>
      </w:pPr>
    </w:p>
    <w:p w:rsidR="008B06DA" w:rsidRPr="00DE39AC" w:rsidRDefault="008B06DA" w:rsidP="006E6AAA">
      <w:pPr>
        <w:spacing w:before="120" w:after="0"/>
        <w:jc w:val="both"/>
        <w:rPr>
          <w:sz w:val="20"/>
          <w:szCs w:val="20"/>
          <w:lang w:val="it-IT"/>
        </w:rPr>
      </w:pPr>
    </w:p>
    <w:p w:rsidR="008B06DA" w:rsidRPr="00DE39AC" w:rsidRDefault="008B06DA" w:rsidP="006E6AAA">
      <w:pPr>
        <w:spacing w:before="120" w:after="0"/>
        <w:jc w:val="both"/>
        <w:rPr>
          <w:sz w:val="20"/>
          <w:szCs w:val="20"/>
          <w:lang w:val="it-IT"/>
        </w:rPr>
      </w:pPr>
    </w:p>
    <w:p w:rsidR="008B06DA" w:rsidRPr="00DE39AC" w:rsidRDefault="00FE400C" w:rsidP="006E6AAA">
      <w:pPr>
        <w:spacing w:before="120" w:after="0"/>
        <w:jc w:val="both"/>
        <w:rPr>
          <w:sz w:val="20"/>
          <w:szCs w:val="20"/>
          <w:lang w:val="it-IT"/>
        </w:rPr>
      </w:pPr>
      <w:r w:rsidRPr="00DE39AC">
        <w:rPr>
          <w:sz w:val="20"/>
          <w:szCs w:val="20"/>
        </w:rPr>
        <w:t xml:space="preserve">Data elaborării : </w:t>
      </w:r>
      <w:r w:rsidR="00284179" w:rsidRPr="00DE39AC">
        <w:rPr>
          <w:sz w:val="20"/>
          <w:szCs w:val="20"/>
        </w:rPr>
        <w:t>Ianuarie</w:t>
      </w:r>
      <w:r w:rsidRPr="00DE39AC">
        <w:rPr>
          <w:sz w:val="20"/>
          <w:szCs w:val="20"/>
        </w:rPr>
        <w:t xml:space="preserve"> 20</w:t>
      </w:r>
      <w:r w:rsidR="00E13A88">
        <w:rPr>
          <w:sz w:val="20"/>
          <w:szCs w:val="20"/>
        </w:rPr>
        <w:t>20</w:t>
      </w:r>
    </w:p>
    <w:p w:rsidR="008B06DA" w:rsidRPr="00DE39AC" w:rsidRDefault="008B06DA" w:rsidP="006E6AAA">
      <w:pPr>
        <w:spacing w:before="120" w:after="0"/>
        <w:jc w:val="both"/>
        <w:rPr>
          <w:sz w:val="20"/>
          <w:szCs w:val="20"/>
          <w:lang w:val="it-IT"/>
        </w:rPr>
      </w:pPr>
    </w:p>
    <w:p w:rsidR="008B06DA" w:rsidRPr="00DE39AC" w:rsidRDefault="008B06DA" w:rsidP="006E6AAA">
      <w:pPr>
        <w:spacing w:before="120" w:after="0"/>
        <w:jc w:val="both"/>
        <w:rPr>
          <w:sz w:val="20"/>
          <w:szCs w:val="20"/>
          <w:lang w:val="it-IT"/>
        </w:rPr>
      </w:pPr>
    </w:p>
    <w:p w:rsidR="008B06DA" w:rsidRPr="00DE39AC" w:rsidRDefault="008B06DA" w:rsidP="006E6AAA">
      <w:pPr>
        <w:spacing w:before="120" w:after="0"/>
        <w:jc w:val="both"/>
        <w:rPr>
          <w:sz w:val="20"/>
          <w:szCs w:val="20"/>
          <w:lang w:val="it-IT"/>
        </w:rPr>
      </w:pPr>
    </w:p>
    <w:p w:rsidR="008B06DA" w:rsidRPr="00DE39AC" w:rsidRDefault="008B06DA" w:rsidP="006E6AAA">
      <w:pPr>
        <w:spacing w:before="120" w:after="0"/>
        <w:jc w:val="both"/>
        <w:rPr>
          <w:sz w:val="20"/>
          <w:szCs w:val="20"/>
          <w:lang w:val="it-IT"/>
        </w:rPr>
      </w:pPr>
    </w:p>
    <w:p w:rsidR="009857F1" w:rsidRPr="00DE39AC" w:rsidRDefault="009857F1" w:rsidP="006E6AAA">
      <w:pPr>
        <w:spacing w:before="120" w:after="0"/>
        <w:jc w:val="both"/>
        <w:rPr>
          <w:sz w:val="20"/>
          <w:szCs w:val="20"/>
          <w:lang w:val="it-IT"/>
        </w:rPr>
      </w:pPr>
    </w:p>
    <w:p w:rsidR="009857F1" w:rsidRPr="00DE39AC" w:rsidRDefault="009857F1" w:rsidP="006E6AAA">
      <w:pPr>
        <w:spacing w:before="120" w:after="0"/>
        <w:jc w:val="both"/>
        <w:rPr>
          <w:sz w:val="20"/>
          <w:szCs w:val="20"/>
          <w:lang w:val="it-IT"/>
        </w:rPr>
      </w:pPr>
    </w:p>
    <w:p w:rsidR="00FE400C" w:rsidRPr="00DE39AC" w:rsidRDefault="00FE400C" w:rsidP="006E6AAA">
      <w:pPr>
        <w:spacing w:before="120" w:after="0"/>
        <w:jc w:val="both"/>
        <w:rPr>
          <w:sz w:val="20"/>
          <w:szCs w:val="20"/>
          <w:lang w:val="it-IT"/>
        </w:rPr>
      </w:pPr>
    </w:p>
    <w:p w:rsidR="00FE400C" w:rsidRPr="00DE39AC" w:rsidRDefault="00FE400C" w:rsidP="006E6AAA">
      <w:pPr>
        <w:spacing w:before="120" w:after="0"/>
        <w:jc w:val="both"/>
        <w:rPr>
          <w:sz w:val="20"/>
          <w:szCs w:val="20"/>
          <w:lang w:val="it-IT"/>
        </w:rPr>
      </w:pPr>
    </w:p>
    <w:p w:rsidR="00FE400C" w:rsidRPr="00DE39AC" w:rsidRDefault="00FE400C" w:rsidP="006E6AAA">
      <w:pPr>
        <w:spacing w:before="120" w:after="0"/>
        <w:jc w:val="both"/>
        <w:rPr>
          <w:sz w:val="20"/>
          <w:szCs w:val="20"/>
          <w:lang w:val="it-IT"/>
        </w:rPr>
      </w:pPr>
    </w:p>
    <w:p w:rsidR="00FE400C" w:rsidRPr="00DE39AC" w:rsidRDefault="00FE400C" w:rsidP="006E6AAA">
      <w:pPr>
        <w:spacing w:before="120" w:after="0"/>
        <w:jc w:val="both"/>
        <w:rPr>
          <w:sz w:val="20"/>
          <w:szCs w:val="20"/>
          <w:lang w:val="it-IT"/>
        </w:rPr>
      </w:pPr>
    </w:p>
    <w:p w:rsidR="00FE400C" w:rsidRPr="00DE39AC" w:rsidRDefault="00FE400C" w:rsidP="006E6AAA">
      <w:pPr>
        <w:spacing w:before="120" w:after="0"/>
        <w:jc w:val="both"/>
        <w:rPr>
          <w:sz w:val="20"/>
          <w:szCs w:val="20"/>
          <w:lang w:val="it-IT"/>
        </w:rPr>
      </w:pPr>
    </w:p>
    <w:p w:rsidR="00FE400C" w:rsidRPr="00DE39AC" w:rsidRDefault="00FE400C" w:rsidP="006E6AAA">
      <w:pPr>
        <w:spacing w:before="120" w:after="0"/>
        <w:jc w:val="both"/>
        <w:rPr>
          <w:sz w:val="20"/>
          <w:szCs w:val="20"/>
          <w:lang w:val="it-IT"/>
        </w:rPr>
      </w:pPr>
    </w:p>
    <w:p w:rsidR="008B06DA" w:rsidRPr="00DE39AC" w:rsidRDefault="008B06DA" w:rsidP="006E6AAA">
      <w:pPr>
        <w:spacing w:before="120" w:after="0"/>
        <w:jc w:val="both"/>
        <w:rPr>
          <w:sz w:val="20"/>
          <w:szCs w:val="20"/>
          <w:lang w:val="it-IT"/>
        </w:rPr>
      </w:pPr>
    </w:p>
    <w:p w:rsidR="00C712F9" w:rsidRPr="00DE39AC" w:rsidRDefault="00C712F9" w:rsidP="00E001BF">
      <w:pPr>
        <w:pStyle w:val="Heading1"/>
        <w:numPr>
          <w:ilvl w:val="0"/>
          <w:numId w:val="34"/>
        </w:numPr>
        <w:spacing w:before="120" w:after="0" w:line="360" w:lineRule="auto"/>
        <w:ind w:left="426" w:hanging="142"/>
        <w:jc w:val="both"/>
        <w:rPr>
          <w:noProof/>
          <w:sz w:val="20"/>
          <w:szCs w:val="20"/>
        </w:rPr>
      </w:pPr>
      <w:bookmarkStart w:id="200" w:name="_Toc265590571"/>
      <w:bookmarkStart w:id="201" w:name="_Toc266285143"/>
      <w:bookmarkStart w:id="202" w:name="_Toc295603133"/>
      <w:bookmarkStart w:id="203" w:name="_Toc321404101"/>
      <w:bookmarkStart w:id="204" w:name="_Toc535838517"/>
      <w:r w:rsidRPr="00DE39AC">
        <w:rPr>
          <w:noProof/>
          <w:sz w:val="20"/>
          <w:szCs w:val="20"/>
        </w:rPr>
        <w:lastRenderedPageBreak/>
        <w:t xml:space="preserve">Descrierea </w:t>
      </w:r>
      <w:r w:rsidR="00284179" w:rsidRPr="00DE39AC">
        <w:rPr>
          <w:noProof/>
          <w:sz w:val="20"/>
          <w:szCs w:val="20"/>
        </w:rPr>
        <w:t xml:space="preserve">caracteristicilor fizice ale intregului </w:t>
      </w:r>
      <w:r w:rsidRPr="00DE39AC">
        <w:rPr>
          <w:noProof/>
          <w:sz w:val="20"/>
          <w:szCs w:val="20"/>
        </w:rPr>
        <w:t>proiect</w:t>
      </w:r>
      <w:bookmarkEnd w:id="200"/>
      <w:bookmarkEnd w:id="201"/>
      <w:bookmarkEnd w:id="202"/>
      <w:bookmarkEnd w:id="203"/>
      <w:bookmarkEnd w:id="204"/>
    </w:p>
    <w:p w:rsidR="00D66459" w:rsidRPr="00DE39AC" w:rsidRDefault="001A20AB" w:rsidP="00E001BF">
      <w:pPr>
        <w:pStyle w:val="Heading3"/>
        <w:numPr>
          <w:ilvl w:val="1"/>
          <w:numId w:val="38"/>
        </w:numPr>
        <w:spacing w:before="0" w:after="120" w:line="360" w:lineRule="auto"/>
        <w:jc w:val="both"/>
        <w:rPr>
          <w:sz w:val="20"/>
          <w:szCs w:val="20"/>
        </w:rPr>
      </w:pPr>
      <w:bookmarkStart w:id="205" w:name="_Toc535838518"/>
      <w:bookmarkStart w:id="206" w:name="_Toc376784677"/>
      <w:bookmarkStart w:id="207" w:name="_Toc376785321"/>
      <w:r w:rsidRPr="00DE39AC">
        <w:rPr>
          <w:sz w:val="20"/>
          <w:szCs w:val="20"/>
        </w:rPr>
        <w:t>Rezumatul proiectului</w:t>
      </w:r>
      <w:bookmarkEnd w:id="205"/>
    </w:p>
    <w:p w:rsidR="001A20AB" w:rsidRPr="00DE39AC" w:rsidRDefault="001A20AB" w:rsidP="006E6AAA">
      <w:pPr>
        <w:spacing w:line="240" w:lineRule="auto"/>
        <w:ind w:firstLine="720"/>
        <w:jc w:val="both"/>
        <w:rPr>
          <w:sz w:val="20"/>
          <w:szCs w:val="20"/>
        </w:rPr>
      </w:pPr>
      <w:r w:rsidRPr="00DE39AC">
        <w:rPr>
          <w:sz w:val="20"/>
          <w:szCs w:val="20"/>
        </w:rPr>
        <w:t xml:space="preserve">Podul ce face obiectul proiectului este amplasat pe DN 72A Targoviste - Campulung, la km 35+860, peste raul Dambovita, la iesirea din localitatea Gemenea. </w:t>
      </w:r>
    </w:p>
    <w:p w:rsidR="001A20AB" w:rsidRPr="00DE39AC" w:rsidRDefault="001A20AB" w:rsidP="006E6AAA">
      <w:pPr>
        <w:spacing w:line="240" w:lineRule="auto"/>
        <w:ind w:firstLine="720"/>
        <w:jc w:val="both"/>
        <w:rPr>
          <w:sz w:val="20"/>
          <w:szCs w:val="20"/>
        </w:rPr>
      </w:pPr>
      <w:r w:rsidRPr="00DE39AC">
        <w:rPr>
          <w:sz w:val="20"/>
          <w:szCs w:val="20"/>
        </w:rPr>
        <w:t>Lungimea totala a podului este de 132.40m, avand 6 deschideri.</w:t>
      </w:r>
    </w:p>
    <w:p w:rsidR="001A20AB" w:rsidRPr="00DE39AC" w:rsidRDefault="001A20AB" w:rsidP="006E6AAA">
      <w:pPr>
        <w:spacing w:line="240" w:lineRule="auto"/>
        <w:ind w:firstLine="720"/>
        <w:jc w:val="both"/>
        <w:rPr>
          <w:sz w:val="20"/>
          <w:szCs w:val="20"/>
        </w:rPr>
      </w:pPr>
      <w:r w:rsidRPr="00DE39AC">
        <w:rPr>
          <w:sz w:val="20"/>
          <w:szCs w:val="20"/>
        </w:rPr>
        <w:t>Podul a fost construit in anul 1964, fiind dimensionat la clasa I de incarcare si consolidat in anul 2008 la clasa E de incarcare.</w:t>
      </w:r>
    </w:p>
    <w:p w:rsidR="006058B1" w:rsidRPr="00DE39AC" w:rsidRDefault="006058B1" w:rsidP="006058B1">
      <w:pPr>
        <w:spacing w:line="240" w:lineRule="auto"/>
        <w:ind w:firstLine="720"/>
        <w:jc w:val="both"/>
        <w:rPr>
          <w:sz w:val="20"/>
          <w:szCs w:val="20"/>
          <w:lang w:val="ro-RO"/>
        </w:rPr>
      </w:pPr>
      <w:r w:rsidRPr="00DE39AC">
        <w:rPr>
          <w:sz w:val="20"/>
          <w:szCs w:val="20"/>
          <w:lang w:val="ro-RO"/>
        </w:rPr>
        <w:t>Schema statica a podului a fost initial grinda simplu rezemata iar in urma consolidarii a fost schimbata, in prezent fiind grinda continua.</w:t>
      </w:r>
    </w:p>
    <w:p w:rsidR="006058B1" w:rsidRPr="00DE39AC" w:rsidRDefault="006058B1" w:rsidP="006058B1">
      <w:pPr>
        <w:spacing w:line="240" w:lineRule="auto"/>
        <w:ind w:firstLine="720"/>
        <w:jc w:val="both"/>
        <w:rPr>
          <w:sz w:val="20"/>
          <w:szCs w:val="20"/>
          <w:lang w:val="ro-RO"/>
        </w:rPr>
      </w:pPr>
      <w:r w:rsidRPr="00DE39AC">
        <w:rPr>
          <w:sz w:val="20"/>
          <w:szCs w:val="20"/>
          <w:lang w:val="ro-RO"/>
        </w:rPr>
        <w:t>Podul are o latime totala de 11.05 m, avand o parte carosabila de 7.55 m latime si doua trotuare de cate 1.35 m latime.</w:t>
      </w:r>
    </w:p>
    <w:p w:rsidR="006058B1" w:rsidRPr="00DE39AC" w:rsidRDefault="006058B1" w:rsidP="006058B1">
      <w:pPr>
        <w:spacing w:line="240" w:lineRule="auto"/>
        <w:ind w:firstLine="720"/>
        <w:jc w:val="both"/>
        <w:rPr>
          <w:sz w:val="20"/>
          <w:szCs w:val="20"/>
          <w:lang w:val="ro-RO"/>
        </w:rPr>
      </w:pPr>
      <w:r w:rsidRPr="00DE39AC">
        <w:rPr>
          <w:sz w:val="20"/>
          <w:szCs w:val="20"/>
          <w:lang w:val="ro-RO"/>
        </w:rPr>
        <w:t>Calea pe pod este realizata cu imbracaminte asfaltica. Podul este prevazut cu borduri inalte pentru delimitarea partii carosabile de trotuare.</w:t>
      </w:r>
    </w:p>
    <w:p w:rsidR="006058B1" w:rsidRPr="00DE39AC" w:rsidRDefault="006058B1" w:rsidP="006058B1">
      <w:pPr>
        <w:spacing w:line="240" w:lineRule="auto"/>
        <w:ind w:firstLine="720"/>
        <w:jc w:val="both"/>
        <w:rPr>
          <w:sz w:val="20"/>
          <w:szCs w:val="20"/>
          <w:lang w:val="ro-RO"/>
        </w:rPr>
      </w:pPr>
      <w:r w:rsidRPr="00DE39AC">
        <w:rPr>
          <w:sz w:val="20"/>
          <w:szCs w:val="20"/>
          <w:lang w:val="ro-RO"/>
        </w:rPr>
        <w:t xml:space="preserve">Pe lisele din beton armat au fost prevazute parapete pietonale metalice cu stalpi si mana curenta din teava rectangulara. </w:t>
      </w:r>
    </w:p>
    <w:p w:rsidR="006058B1" w:rsidRPr="00DE39AC" w:rsidRDefault="006058B1" w:rsidP="006058B1">
      <w:pPr>
        <w:spacing w:line="240" w:lineRule="auto"/>
        <w:ind w:firstLine="720"/>
        <w:jc w:val="both"/>
        <w:rPr>
          <w:sz w:val="20"/>
          <w:szCs w:val="20"/>
          <w:lang w:val="ro-RO"/>
        </w:rPr>
      </w:pPr>
      <w:r w:rsidRPr="00DE39AC">
        <w:rPr>
          <w:sz w:val="20"/>
          <w:szCs w:val="20"/>
          <w:lang w:val="ro-RO"/>
        </w:rPr>
        <w:t xml:space="preserve">Scurgerea apelor pluviale de pe pod se face prin intermediul a 14 guri de scurgere amplasate la marginea partii carosabile, cate 2 in dreptul fiecarei infrastructuri, pile si culei. </w:t>
      </w:r>
    </w:p>
    <w:p w:rsidR="006058B1" w:rsidRPr="00DE39AC" w:rsidRDefault="006058B1" w:rsidP="006058B1">
      <w:pPr>
        <w:spacing w:line="240" w:lineRule="auto"/>
        <w:ind w:firstLine="720"/>
        <w:jc w:val="both"/>
        <w:rPr>
          <w:sz w:val="20"/>
          <w:szCs w:val="20"/>
          <w:lang w:val="ro-RO"/>
        </w:rPr>
      </w:pPr>
      <w:r w:rsidRPr="00DE39AC">
        <w:rPr>
          <w:sz w:val="20"/>
          <w:szCs w:val="20"/>
          <w:lang w:val="ro-RO"/>
        </w:rPr>
        <w:t>Podul este prevazut cu rosturi de dilatatie la culei.</w:t>
      </w:r>
    </w:p>
    <w:p w:rsidR="006058B1" w:rsidRPr="00DE39AC" w:rsidRDefault="006058B1" w:rsidP="006058B1">
      <w:pPr>
        <w:spacing w:line="240" w:lineRule="auto"/>
        <w:ind w:firstLine="720"/>
        <w:jc w:val="both"/>
        <w:rPr>
          <w:sz w:val="20"/>
          <w:szCs w:val="20"/>
          <w:lang w:val="ro-RO"/>
        </w:rPr>
      </w:pPr>
      <w:r w:rsidRPr="00DE39AC">
        <w:rPr>
          <w:sz w:val="20"/>
          <w:szCs w:val="20"/>
          <w:lang w:val="ro-RO"/>
        </w:rPr>
        <w:t>Suprastructura podului este alcatuita in sectiune transversala din 6 grinzi din beton armat monolit solidarizate prin placa si antretoaze. Suprastructura a fost consolidata prin precomprimare exterioara in cadrul lucrarilor de reabilitare. Tot atunci a fost realizata o placa de suprabetonare cu console. Intradosul podului a fost tencuit.</w:t>
      </w:r>
    </w:p>
    <w:p w:rsidR="006058B1" w:rsidRPr="00DE39AC" w:rsidRDefault="006058B1" w:rsidP="006058B1">
      <w:pPr>
        <w:spacing w:line="240" w:lineRule="auto"/>
        <w:ind w:firstLine="720"/>
        <w:jc w:val="both"/>
        <w:rPr>
          <w:sz w:val="20"/>
          <w:szCs w:val="20"/>
          <w:lang w:val="ro-RO"/>
        </w:rPr>
      </w:pPr>
      <w:r w:rsidRPr="00DE39AC">
        <w:rPr>
          <w:sz w:val="20"/>
          <w:szCs w:val="20"/>
          <w:lang w:val="ro-RO"/>
        </w:rPr>
        <w:t xml:space="preserve">Grinzile reazema pe infrastructuri prin intermediul unor aparate de reazem din neopren. </w:t>
      </w:r>
    </w:p>
    <w:p w:rsidR="006058B1" w:rsidRPr="00DE39AC" w:rsidRDefault="006058B1" w:rsidP="006058B1">
      <w:pPr>
        <w:spacing w:line="240" w:lineRule="auto"/>
        <w:ind w:firstLine="720"/>
        <w:jc w:val="both"/>
        <w:rPr>
          <w:sz w:val="20"/>
          <w:szCs w:val="20"/>
          <w:lang w:val="ro-RO"/>
        </w:rPr>
      </w:pPr>
      <w:r w:rsidRPr="00DE39AC">
        <w:rPr>
          <w:sz w:val="20"/>
          <w:szCs w:val="20"/>
          <w:lang w:val="ro-RO"/>
        </w:rPr>
        <w:t>Infrastructurile podului sunt reprezentate de pile si culei fundate direct. Elevatiile pilelor si culeelor au fost camasuite. La fel si fundatiile pilelor din albia minora.</w:t>
      </w:r>
    </w:p>
    <w:p w:rsidR="006058B1" w:rsidRPr="00DE39AC" w:rsidRDefault="006058B1" w:rsidP="006058B1">
      <w:pPr>
        <w:spacing w:line="240" w:lineRule="auto"/>
        <w:ind w:firstLine="720"/>
        <w:jc w:val="both"/>
        <w:rPr>
          <w:sz w:val="20"/>
          <w:szCs w:val="20"/>
          <w:lang w:val="ro-RO"/>
        </w:rPr>
      </w:pPr>
      <w:r w:rsidRPr="00DE39AC">
        <w:rPr>
          <w:sz w:val="20"/>
          <w:szCs w:val="20"/>
          <w:lang w:val="ro-RO"/>
        </w:rPr>
        <w:t>Racordarea podului cu terasamentele se realizeaza prin intermediul sferturilor de con pereate cu beton.</w:t>
      </w:r>
    </w:p>
    <w:p w:rsidR="006058B1" w:rsidRPr="00DE39AC" w:rsidRDefault="006058B1" w:rsidP="006058B1">
      <w:pPr>
        <w:spacing w:line="240" w:lineRule="auto"/>
        <w:ind w:firstLine="720"/>
        <w:jc w:val="both"/>
        <w:rPr>
          <w:sz w:val="20"/>
          <w:szCs w:val="20"/>
          <w:lang w:val="ro-RO"/>
        </w:rPr>
      </w:pPr>
      <w:r w:rsidRPr="00DE39AC">
        <w:rPr>
          <w:sz w:val="20"/>
          <w:szCs w:val="20"/>
          <w:lang w:val="ro-RO"/>
        </w:rPr>
        <w:t>La capetele podului sunt prevazute scari de acces si casiuri pentru scurgerea apelor.</w:t>
      </w:r>
    </w:p>
    <w:p w:rsidR="006058B1" w:rsidRPr="00DE39AC" w:rsidRDefault="006058B1" w:rsidP="006058B1">
      <w:pPr>
        <w:spacing w:line="240" w:lineRule="auto"/>
        <w:ind w:firstLine="720"/>
        <w:jc w:val="both"/>
        <w:rPr>
          <w:sz w:val="20"/>
          <w:szCs w:val="20"/>
          <w:lang w:val="ro-RO"/>
        </w:rPr>
      </w:pPr>
      <w:r w:rsidRPr="00DE39AC">
        <w:rPr>
          <w:sz w:val="20"/>
          <w:szCs w:val="20"/>
          <w:lang w:val="ro-RO"/>
        </w:rPr>
        <w:t>Rampele de acces la pod au o latime a partii carosabile de cca. 7,00 m si partea carosabila realizata din imbracaminte asfaltica.</w:t>
      </w:r>
    </w:p>
    <w:p w:rsidR="006058B1" w:rsidRPr="00DE39AC" w:rsidRDefault="006058B1" w:rsidP="006058B1">
      <w:pPr>
        <w:spacing w:line="240" w:lineRule="auto"/>
        <w:ind w:firstLine="720"/>
        <w:jc w:val="both"/>
        <w:rPr>
          <w:sz w:val="20"/>
          <w:szCs w:val="20"/>
          <w:lang w:val="ro-RO"/>
        </w:rPr>
      </w:pPr>
      <w:r w:rsidRPr="00DE39AC">
        <w:rPr>
          <w:sz w:val="20"/>
          <w:szCs w:val="20"/>
          <w:lang w:val="ro-RO"/>
        </w:rPr>
        <w:t>Albia raului Dambovita nu este regularizata in zona podului. Exista un prag de fund din beton, degradat in totalitate, in aval de pod la aproximativ 25.00 m.</w:t>
      </w:r>
    </w:p>
    <w:p w:rsidR="006058B1" w:rsidRPr="00DE39AC" w:rsidRDefault="006058B1" w:rsidP="006058B1">
      <w:pPr>
        <w:spacing w:line="240" w:lineRule="auto"/>
        <w:ind w:firstLine="720"/>
        <w:jc w:val="both"/>
        <w:rPr>
          <w:sz w:val="20"/>
          <w:szCs w:val="20"/>
          <w:lang w:val="ro-RO"/>
        </w:rPr>
      </w:pPr>
      <w:r w:rsidRPr="00DE39AC">
        <w:rPr>
          <w:sz w:val="20"/>
          <w:szCs w:val="20"/>
          <w:lang w:val="ro-RO"/>
        </w:rPr>
        <w:t>Podul are o serie de degradari atat la suprastructura cat si la infrastructuri, precum:</w:t>
      </w:r>
    </w:p>
    <w:p w:rsidR="006058B1" w:rsidRPr="00DE39AC" w:rsidRDefault="006058B1" w:rsidP="00E001BF">
      <w:pPr>
        <w:numPr>
          <w:ilvl w:val="0"/>
          <w:numId w:val="49"/>
        </w:numPr>
        <w:spacing w:line="240" w:lineRule="auto"/>
        <w:ind w:left="1701"/>
        <w:jc w:val="both"/>
        <w:rPr>
          <w:sz w:val="20"/>
          <w:szCs w:val="20"/>
          <w:lang w:val="ro-RO"/>
        </w:rPr>
      </w:pPr>
      <w:r w:rsidRPr="00DE39AC">
        <w:rPr>
          <w:sz w:val="20"/>
          <w:szCs w:val="20"/>
          <w:lang w:val="ro-RO"/>
        </w:rPr>
        <w:t>calea podului prezinta denivelari, fagase, fisuri, faiantari;</w:t>
      </w:r>
    </w:p>
    <w:p w:rsidR="006058B1" w:rsidRPr="00DE39AC" w:rsidRDefault="006058B1" w:rsidP="00E001BF">
      <w:pPr>
        <w:numPr>
          <w:ilvl w:val="0"/>
          <w:numId w:val="49"/>
        </w:numPr>
        <w:spacing w:line="240" w:lineRule="auto"/>
        <w:ind w:left="1701"/>
        <w:jc w:val="both"/>
        <w:rPr>
          <w:sz w:val="20"/>
          <w:szCs w:val="20"/>
          <w:lang w:val="ro-RO"/>
        </w:rPr>
      </w:pPr>
      <w:r w:rsidRPr="00DE39AC">
        <w:rPr>
          <w:sz w:val="20"/>
          <w:szCs w:val="20"/>
          <w:lang w:val="ro-RO"/>
        </w:rPr>
        <w:t>echipamentele podului sunt degradate (dispozitive de acoperire rosturi de dilatatie, guri de scurgere, borduri inalte, parapet pietonal);</w:t>
      </w:r>
    </w:p>
    <w:p w:rsidR="006058B1" w:rsidRPr="00DE39AC" w:rsidRDefault="006058B1" w:rsidP="00E001BF">
      <w:pPr>
        <w:numPr>
          <w:ilvl w:val="0"/>
          <w:numId w:val="49"/>
        </w:numPr>
        <w:spacing w:line="240" w:lineRule="auto"/>
        <w:ind w:left="1701"/>
        <w:jc w:val="both"/>
        <w:rPr>
          <w:sz w:val="20"/>
          <w:szCs w:val="20"/>
          <w:lang w:val="ro-RO"/>
        </w:rPr>
      </w:pPr>
      <w:r w:rsidRPr="00DE39AC">
        <w:rPr>
          <w:sz w:val="20"/>
          <w:szCs w:val="20"/>
          <w:lang w:val="ro-RO"/>
        </w:rPr>
        <w:t>grinda parapetului deteriorata semnificativ, cu reducerea sectiunii;</w:t>
      </w:r>
    </w:p>
    <w:p w:rsidR="006058B1" w:rsidRPr="00DE39AC" w:rsidRDefault="006058B1" w:rsidP="00E001BF">
      <w:pPr>
        <w:numPr>
          <w:ilvl w:val="0"/>
          <w:numId w:val="49"/>
        </w:numPr>
        <w:spacing w:line="240" w:lineRule="auto"/>
        <w:ind w:left="1701"/>
        <w:jc w:val="both"/>
        <w:rPr>
          <w:sz w:val="20"/>
          <w:szCs w:val="20"/>
          <w:lang w:val="ro-RO"/>
        </w:rPr>
      </w:pPr>
      <w:r w:rsidRPr="00DE39AC">
        <w:rPr>
          <w:sz w:val="20"/>
          <w:szCs w:val="20"/>
          <w:lang w:val="ro-RO"/>
        </w:rPr>
        <w:t>defecte de suprafata ale fetei vazute precum culoare neuniforma, pete, impuritati, imperfectiuni geometrice atat la suprastructura cat si la infrastructuri;</w:t>
      </w:r>
    </w:p>
    <w:p w:rsidR="006058B1" w:rsidRPr="00DE39AC" w:rsidRDefault="006058B1" w:rsidP="00E001BF">
      <w:pPr>
        <w:numPr>
          <w:ilvl w:val="0"/>
          <w:numId w:val="49"/>
        </w:numPr>
        <w:spacing w:line="240" w:lineRule="auto"/>
        <w:ind w:left="1701"/>
        <w:jc w:val="both"/>
        <w:rPr>
          <w:sz w:val="20"/>
          <w:szCs w:val="20"/>
          <w:lang w:val="ro-RO"/>
        </w:rPr>
      </w:pPr>
      <w:r w:rsidRPr="00DE39AC">
        <w:rPr>
          <w:sz w:val="20"/>
          <w:szCs w:val="20"/>
          <w:lang w:val="ro-RO"/>
        </w:rPr>
        <w:t>infiltratii la intrados pod, carbonatari, ceea ce denota faptul ca hidroizolatia este deteriorata;</w:t>
      </w:r>
    </w:p>
    <w:p w:rsidR="006058B1" w:rsidRPr="00DE39AC" w:rsidRDefault="006058B1" w:rsidP="00E001BF">
      <w:pPr>
        <w:numPr>
          <w:ilvl w:val="0"/>
          <w:numId w:val="49"/>
        </w:numPr>
        <w:spacing w:line="240" w:lineRule="auto"/>
        <w:ind w:left="1701"/>
        <w:jc w:val="both"/>
        <w:rPr>
          <w:sz w:val="20"/>
          <w:szCs w:val="20"/>
          <w:lang w:val="ro-RO"/>
        </w:rPr>
      </w:pPr>
      <w:r w:rsidRPr="00DE39AC">
        <w:rPr>
          <w:sz w:val="20"/>
          <w:szCs w:val="20"/>
          <w:lang w:val="ro-RO"/>
        </w:rPr>
        <w:t>tencuiala degradata la intrados suprastructura, armatura aparenta si ruginita;</w:t>
      </w:r>
    </w:p>
    <w:p w:rsidR="006058B1" w:rsidRPr="00DE39AC" w:rsidRDefault="006058B1" w:rsidP="00E001BF">
      <w:pPr>
        <w:numPr>
          <w:ilvl w:val="0"/>
          <w:numId w:val="49"/>
        </w:numPr>
        <w:spacing w:line="240" w:lineRule="auto"/>
        <w:ind w:left="1701"/>
        <w:jc w:val="both"/>
        <w:rPr>
          <w:sz w:val="20"/>
          <w:szCs w:val="20"/>
          <w:lang w:val="ro-RO"/>
        </w:rPr>
      </w:pPr>
      <w:r w:rsidRPr="00DE39AC">
        <w:rPr>
          <w:sz w:val="20"/>
          <w:szCs w:val="20"/>
          <w:lang w:val="ro-RO"/>
        </w:rPr>
        <w:t>infiltratii, eflorescente, carbonatari la elevatii culei;</w:t>
      </w:r>
    </w:p>
    <w:p w:rsidR="006058B1" w:rsidRPr="00DE39AC" w:rsidRDefault="006058B1" w:rsidP="00E001BF">
      <w:pPr>
        <w:numPr>
          <w:ilvl w:val="0"/>
          <w:numId w:val="49"/>
        </w:numPr>
        <w:spacing w:line="240" w:lineRule="auto"/>
        <w:ind w:left="1701"/>
        <w:jc w:val="both"/>
        <w:rPr>
          <w:sz w:val="20"/>
          <w:szCs w:val="20"/>
          <w:lang w:val="ro-RO"/>
        </w:rPr>
      </w:pPr>
      <w:r w:rsidRPr="00DE39AC">
        <w:rPr>
          <w:sz w:val="20"/>
          <w:szCs w:val="20"/>
          <w:lang w:val="ro-RO"/>
        </w:rPr>
        <w:t>fisuri din contractie la camasuiala pilelor;</w:t>
      </w:r>
    </w:p>
    <w:p w:rsidR="006058B1" w:rsidRPr="00DE39AC" w:rsidRDefault="006058B1" w:rsidP="00E001BF">
      <w:pPr>
        <w:numPr>
          <w:ilvl w:val="0"/>
          <w:numId w:val="49"/>
        </w:numPr>
        <w:spacing w:line="240" w:lineRule="auto"/>
        <w:ind w:left="1701"/>
        <w:jc w:val="both"/>
        <w:rPr>
          <w:sz w:val="20"/>
          <w:szCs w:val="20"/>
          <w:lang w:val="ro-RO"/>
        </w:rPr>
      </w:pPr>
      <w:r w:rsidRPr="00DE39AC">
        <w:rPr>
          <w:sz w:val="20"/>
          <w:szCs w:val="20"/>
          <w:lang w:val="ro-RO"/>
        </w:rPr>
        <w:t>degradari ale betonului la infrastructuri datorita pozitionarii incorecte a tuburilor gurilor de scurgere;</w:t>
      </w:r>
    </w:p>
    <w:p w:rsidR="006058B1" w:rsidRPr="00DE39AC" w:rsidRDefault="006058B1" w:rsidP="00E001BF">
      <w:pPr>
        <w:numPr>
          <w:ilvl w:val="0"/>
          <w:numId w:val="49"/>
        </w:numPr>
        <w:spacing w:line="240" w:lineRule="auto"/>
        <w:ind w:left="1701"/>
        <w:jc w:val="both"/>
        <w:rPr>
          <w:sz w:val="20"/>
          <w:szCs w:val="20"/>
          <w:lang w:val="ro-RO"/>
        </w:rPr>
      </w:pPr>
      <w:r w:rsidRPr="00DE39AC">
        <w:rPr>
          <w:sz w:val="20"/>
          <w:szCs w:val="20"/>
          <w:lang w:val="ro-RO"/>
        </w:rPr>
        <w:t>lipsa protectiei anticorozive a betonului atat la suprastructura cat si la infrastructuri;</w:t>
      </w:r>
    </w:p>
    <w:p w:rsidR="006058B1" w:rsidRPr="00DE39AC" w:rsidRDefault="006058B1" w:rsidP="00E001BF">
      <w:pPr>
        <w:numPr>
          <w:ilvl w:val="0"/>
          <w:numId w:val="49"/>
        </w:numPr>
        <w:spacing w:line="240" w:lineRule="auto"/>
        <w:ind w:left="1701"/>
        <w:jc w:val="both"/>
        <w:rPr>
          <w:sz w:val="20"/>
          <w:szCs w:val="20"/>
          <w:lang w:val="ro-RO"/>
        </w:rPr>
      </w:pPr>
      <w:r w:rsidRPr="00DE39AC">
        <w:rPr>
          <w:sz w:val="20"/>
          <w:szCs w:val="20"/>
          <w:lang w:val="ro-RO"/>
        </w:rPr>
        <w:lastRenderedPageBreak/>
        <w:t>partea carosabila pe zona terasamentelor prezinta fagase, faiantari, suprafata ondulata, tasari ale terasamentelor in spatele culeelor;</w:t>
      </w:r>
    </w:p>
    <w:p w:rsidR="006058B1" w:rsidRPr="00DE39AC" w:rsidRDefault="006058B1" w:rsidP="00E001BF">
      <w:pPr>
        <w:numPr>
          <w:ilvl w:val="0"/>
          <w:numId w:val="49"/>
        </w:numPr>
        <w:spacing w:line="240" w:lineRule="auto"/>
        <w:ind w:left="1701"/>
        <w:jc w:val="both"/>
        <w:rPr>
          <w:sz w:val="20"/>
          <w:szCs w:val="20"/>
          <w:lang w:val="ro-RO"/>
        </w:rPr>
      </w:pPr>
      <w:r w:rsidRPr="00DE39AC">
        <w:rPr>
          <w:sz w:val="20"/>
          <w:szCs w:val="20"/>
          <w:lang w:val="ro-RO"/>
        </w:rPr>
        <w:t>pereul sferturilor de con nerostuit, aparitia vegetatiei.</w:t>
      </w:r>
    </w:p>
    <w:p w:rsidR="006058B1" w:rsidRPr="00DE39AC" w:rsidRDefault="006058B1" w:rsidP="006058B1">
      <w:pPr>
        <w:spacing w:line="240" w:lineRule="auto"/>
        <w:jc w:val="both"/>
        <w:rPr>
          <w:sz w:val="20"/>
          <w:szCs w:val="20"/>
          <w:lang w:val="ro-RO"/>
        </w:rPr>
      </w:pPr>
    </w:p>
    <w:p w:rsidR="006E6AAA" w:rsidRPr="00DE39AC" w:rsidRDefault="006E6AAA" w:rsidP="006E6AAA">
      <w:pPr>
        <w:spacing w:line="240" w:lineRule="auto"/>
        <w:ind w:firstLine="720"/>
        <w:jc w:val="both"/>
        <w:rPr>
          <w:sz w:val="20"/>
          <w:szCs w:val="20"/>
        </w:rPr>
      </w:pPr>
      <w:r w:rsidRPr="00DE39AC">
        <w:rPr>
          <w:sz w:val="20"/>
          <w:szCs w:val="20"/>
        </w:rPr>
        <w:t xml:space="preserve">In urma evenimentelor imprevizibile datorate fenomenelor meteorologice, precipitatii abundente, viituri rapide, cresteri importante de debite, din acest an, s-au produs accentuari ale afuierilor la pilele podului, eroziuni ale albiei in zona malului drept, care coroborat cu distrugerea pragului de fund din aval de pod pun in pericol rezistenta si stabilitatea structurii. </w:t>
      </w:r>
    </w:p>
    <w:p w:rsidR="001A20AB" w:rsidRPr="00DE39AC" w:rsidRDefault="006E6AAA" w:rsidP="006E6AAA">
      <w:pPr>
        <w:spacing w:line="240" w:lineRule="auto"/>
        <w:ind w:firstLine="720"/>
        <w:jc w:val="both"/>
        <w:rPr>
          <w:sz w:val="20"/>
          <w:szCs w:val="20"/>
        </w:rPr>
      </w:pPr>
      <w:r w:rsidRPr="00DE39AC">
        <w:rPr>
          <w:sz w:val="20"/>
          <w:szCs w:val="20"/>
        </w:rPr>
        <w:t>Structura de rezistenta a podului nu a fost inca afectata de aceste fenomene.</w:t>
      </w:r>
    </w:p>
    <w:p w:rsidR="00A427F7" w:rsidRPr="00DE39AC" w:rsidRDefault="00A427F7" w:rsidP="00A427F7">
      <w:pPr>
        <w:spacing w:line="240" w:lineRule="auto"/>
        <w:ind w:firstLine="720"/>
        <w:jc w:val="both"/>
        <w:rPr>
          <w:sz w:val="20"/>
          <w:szCs w:val="20"/>
          <w:lang w:val="it-IT"/>
        </w:rPr>
      </w:pPr>
      <w:r w:rsidRPr="00DE39AC">
        <w:rPr>
          <w:b/>
          <w:sz w:val="20"/>
          <w:szCs w:val="20"/>
          <w:lang w:val="it-IT"/>
        </w:rPr>
        <w:t>FARA INTERVENTII DE PUNERE IN SIGURANTA, IN EXTREMA URGENTA, PENTRU PROTEJAREA INFRASTRUCTURILOR PODULUI, ESTE PUSA IN PERICOL IMINENT CIRCULATIA VEHICULELOR SI PIETONILOR PE POD, PRECUM SI PIERDEREA STABILITATII PODULUI, CEEA CE AR CONDUCE LA INTRERUPEREA CIRCULATIEI PE DN 72A.</w:t>
      </w:r>
    </w:p>
    <w:p w:rsidR="00A427F7" w:rsidRPr="00DE39AC" w:rsidRDefault="00A427F7" w:rsidP="00A427F7">
      <w:pPr>
        <w:spacing w:line="240" w:lineRule="auto"/>
        <w:ind w:firstLine="720"/>
        <w:jc w:val="both"/>
        <w:rPr>
          <w:b/>
          <w:sz w:val="20"/>
          <w:szCs w:val="20"/>
          <w:lang w:val="ro-RO"/>
        </w:rPr>
      </w:pPr>
      <w:r w:rsidRPr="00DE39AC">
        <w:rPr>
          <w:b/>
          <w:sz w:val="20"/>
          <w:szCs w:val="20"/>
          <w:lang w:val="ro-RO"/>
        </w:rPr>
        <w:t>Situatia creata impune luarea unor masuri imediate de restrictie de viteza (30 km/h) si tonaj (12 to) pe pod.</w:t>
      </w:r>
    </w:p>
    <w:p w:rsidR="006E6AAA" w:rsidRPr="00DE39AC" w:rsidRDefault="006E6AAA" w:rsidP="006E6AAA">
      <w:pPr>
        <w:spacing w:line="240" w:lineRule="auto"/>
        <w:ind w:firstLine="720"/>
        <w:jc w:val="both"/>
        <w:rPr>
          <w:sz w:val="20"/>
          <w:szCs w:val="20"/>
        </w:rPr>
      </w:pPr>
    </w:p>
    <w:bookmarkEnd w:id="206"/>
    <w:bookmarkEnd w:id="207"/>
    <w:p w:rsidR="009857F1" w:rsidRPr="00DE39AC" w:rsidRDefault="009857F1" w:rsidP="006E6AAA">
      <w:pPr>
        <w:spacing w:before="120" w:after="0" w:line="240" w:lineRule="auto"/>
        <w:ind w:left="720"/>
        <w:jc w:val="both"/>
        <w:rPr>
          <w:rFonts w:eastAsiaTheme="minorHAnsi"/>
          <w:sz w:val="20"/>
          <w:szCs w:val="20"/>
        </w:rPr>
      </w:pPr>
    </w:p>
    <w:p w:rsidR="00A427F7" w:rsidRPr="00DE39AC" w:rsidRDefault="0080306F" w:rsidP="00E001BF">
      <w:pPr>
        <w:pStyle w:val="Heading3"/>
        <w:numPr>
          <w:ilvl w:val="1"/>
          <w:numId w:val="38"/>
        </w:numPr>
        <w:spacing w:before="0" w:after="120" w:line="360" w:lineRule="auto"/>
        <w:jc w:val="both"/>
        <w:rPr>
          <w:b w:val="0"/>
          <w:lang w:val="it-IT" w:eastAsia="da-DK"/>
        </w:rPr>
      </w:pPr>
      <w:bookmarkStart w:id="208" w:name="_Toc370210060"/>
      <w:bookmarkStart w:id="209" w:name="_Toc260044411"/>
      <w:r w:rsidRPr="00DE39AC">
        <w:rPr>
          <w:rFonts w:eastAsiaTheme="majorEastAsia"/>
          <w:b w:val="0"/>
          <w:bCs w:val="0"/>
          <w:lang w:eastAsia="ar-SA"/>
        </w:rPr>
        <w:t xml:space="preserve"> </w:t>
      </w:r>
      <w:bookmarkStart w:id="210" w:name="_Toc535838519"/>
      <w:bookmarkEnd w:id="208"/>
      <w:r w:rsidR="00A427F7" w:rsidRPr="004C397A">
        <w:rPr>
          <w:sz w:val="20"/>
          <w:szCs w:val="20"/>
        </w:rPr>
        <w:t>Justificarea</w:t>
      </w:r>
      <w:r w:rsidR="00A427F7" w:rsidRPr="00DE39AC">
        <w:rPr>
          <w:sz w:val="20"/>
          <w:szCs w:val="20"/>
        </w:rPr>
        <w:t xml:space="preserve"> necesitatii proiectului</w:t>
      </w:r>
      <w:bookmarkEnd w:id="210"/>
    </w:p>
    <w:p w:rsidR="00A427F7" w:rsidRPr="00DE39AC" w:rsidRDefault="00A427F7" w:rsidP="00E13A88">
      <w:pPr>
        <w:spacing w:line="240" w:lineRule="auto"/>
        <w:ind w:firstLine="540"/>
        <w:jc w:val="both"/>
        <w:rPr>
          <w:sz w:val="20"/>
          <w:szCs w:val="20"/>
          <w:lang w:val="it-IT" w:eastAsia="da-DK"/>
        </w:rPr>
      </w:pPr>
      <w:r w:rsidRPr="00DE39AC">
        <w:rPr>
          <w:sz w:val="20"/>
          <w:szCs w:val="20"/>
          <w:lang w:val="it-IT" w:eastAsia="da-DK"/>
        </w:rPr>
        <w:t>In vederea realizarii lucrarilor necesare a fost intocmita expertiza tehnica de catre PROEX CONSTRUCT S.R.L. .</w:t>
      </w:r>
    </w:p>
    <w:p w:rsidR="00E13A88" w:rsidRPr="00E13A88" w:rsidRDefault="00E13A88" w:rsidP="00E13A88">
      <w:pPr>
        <w:tabs>
          <w:tab w:val="left" w:pos="-2835"/>
          <w:tab w:val="left" w:pos="0"/>
        </w:tabs>
        <w:spacing w:after="0" w:line="240" w:lineRule="auto"/>
        <w:ind w:firstLine="540"/>
        <w:jc w:val="both"/>
        <w:rPr>
          <w:rFonts w:eastAsia="Times New Roman"/>
          <w:sz w:val="20"/>
          <w:szCs w:val="20"/>
          <w:lang w:val="ro-RO"/>
        </w:rPr>
      </w:pPr>
      <w:r>
        <w:rPr>
          <w:rFonts w:eastAsia="Times New Roman"/>
          <w:sz w:val="20"/>
          <w:szCs w:val="20"/>
          <w:lang w:val="ro-RO"/>
        </w:rPr>
        <w:t>P</w:t>
      </w:r>
      <w:r w:rsidRPr="00E13A88">
        <w:rPr>
          <w:rFonts w:eastAsia="Times New Roman"/>
          <w:sz w:val="20"/>
          <w:szCs w:val="20"/>
          <w:lang w:val="ro-RO"/>
        </w:rPr>
        <w:t>entru punerea in siguranta a podului şi pentru ca circulatia sa se desfasoare in conditii de siguranta a vehiculelor si pietonilor, functie de bugetul alocat si in conformitate cu pr</w:t>
      </w:r>
      <w:r>
        <w:rPr>
          <w:rFonts w:eastAsia="Times New Roman"/>
          <w:sz w:val="20"/>
          <w:szCs w:val="20"/>
          <w:lang w:val="ro-RO"/>
        </w:rPr>
        <w:t>evederile Expertizei Tehnice, s-</w:t>
      </w:r>
      <w:r w:rsidRPr="00E13A88">
        <w:rPr>
          <w:rFonts w:eastAsia="Times New Roman"/>
          <w:sz w:val="20"/>
          <w:szCs w:val="20"/>
          <w:lang w:val="ro-RO"/>
        </w:rPr>
        <w:t>au executat urmatoarele lucrari in regim de maxima urgenta:</w:t>
      </w:r>
    </w:p>
    <w:p w:rsidR="00E13A88" w:rsidRPr="00E13A88" w:rsidRDefault="00E13A88" w:rsidP="00E13A88">
      <w:pPr>
        <w:widowControl w:val="0"/>
        <w:numPr>
          <w:ilvl w:val="0"/>
          <w:numId w:val="59"/>
        </w:numPr>
        <w:spacing w:after="0" w:line="240" w:lineRule="auto"/>
        <w:ind w:left="990" w:firstLine="270"/>
        <w:jc w:val="both"/>
        <w:rPr>
          <w:rFonts w:eastAsia="Times New Roman"/>
          <w:sz w:val="20"/>
          <w:szCs w:val="20"/>
          <w:lang w:val="ro-RO"/>
        </w:rPr>
      </w:pPr>
      <w:r w:rsidRPr="00E13A88">
        <w:rPr>
          <w:rFonts w:eastAsia="Times New Roman"/>
          <w:sz w:val="20"/>
          <w:szCs w:val="20"/>
          <w:lang w:val="ro-RO"/>
        </w:rPr>
        <w:t>curatirea albiei, depuneri material solid, vegetatie;</w:t>
      </w:r>
    </w:p>
    <w:p w:rsidR="00E13A88" w:rsidRPr="00E13A88" w:rsidRDefault="00E13A88" w:rsidP="00E13A88">
      <w:pPr>
        <w:widowControl w:val="0"/>
        <w:numPr>
          <w:ilvl w:val="0"/>
          <w:numId w:val="59"/>
        </w:numPr>
        <w:spacing w:after="0" w:line="240" w:lineRule="auto"/>
        <w:ind w:left="990" w:firstLine="270"/>
        <w:jc w:val="both"/>
        <w:rPr>
          <w:rFonts w:eastAsia="Times New Roman"/>
          <w:sz w:val="20"/>
          <w:szCs w:val="20"/>
          <w:lang w:val="ro-RO"/>
        </w:rPr>
      </w:pPr>
      <w:r w:rsidRPr="00E13A88">
        <w:rPr>
          <w:rFonts w:eastAsia="Times New Roman"/>
          <w:sz w:val="20"/>
          <w:szCs w:val="20"/>
          <w:lang w:val="ro-RO"/>
        </w:rPr>
        <w:t>protejarea infrastructurilor podului cu anrocamente,</w:t>
      </w:r>
      <w:r w:rsidRPr="00E13A88">
        <w:rPr>
          <w:rFonts w:eastAsia="Times New Roman"/>
          <w:noProof/>
          <w:sz w:val="20"/>
          <w:szCs w:val="20"/>
          <w:lang w:val="ro-RO"/>
        </w:rPr>
        <w:t xml:space="preserve"> </w:t>
      </w:r>
      <w:r w:rsidRPr="00E13A88">
        <w:rPr>
          <w:rFonts w:eastAsia="Times New Roman"/>
          <w:sz w:val="20"/>
          <w:szCs w:val="20"/>
          <w:lang w:val="ro-RO"/>
        </w:rPr>
        <w:t xml:space="preserve">pilele P2, P3, P4; </w:t>
      </w:r>
    </w:p>
    <w:p w:rsidR="00E13A88" w:rsidRDefault="00E13A88" w:rsidP="00E13A88">
      <w:pPr>
        <w:widowControl w:val="0"/>
        <w:numPr>
          <w:ilvl w:val="0"/>
          <w:numId w:val="59"/>
        </w:numPr>
        <w:spacing w:after="0" w:line="240" w:lineRule="auto"/>
        <w:ind w:left="990" w:firstLine="270"/>
        <w:jc w:val="both"/>
        <w:rPr>
          <w:rFonts w:eastAsia="Times New Roman"/>
          <w:sz w:val="20"/>
          <w:szCs w:val="20"/>
          <w:lang w:val="ro-RO"/>
        </w:rPr>
      </w:pPr>
      <w:r w:rsidRPr="00E13A88">
        <w:rPr>
          <w:rFonts w:eastAsia="Times New Roman"/>
          <w:sz w:val="20"/>
          <w:szCs w:val="20"/>
          <w:lang w:val="ro-RO"/>
        </w:rPr>
        <w:t>realizarea unui prism de anrocamente i</w:t>
      </w:r>
      <w:r>
        <w:rPr>
          <w:rFonts w:eastAsia="Times New Roman"/>
          <w:sz w:val="20"/>
          <w:szCs w:val="20"/>
          <w:lang w:val="ro-RO"/>
        </w:rPr>
        <w:t>n zona pragului de fund avariat.</w:t>
      </w:r>
    </w:p>
    <w:p w:rsidR="00E13A88" w:rsidRPr="00E13A88" w:rsidRDefault="00E13A88" w:rsidP="00E13A88">
      <w:pPr>
        <w:widowControl w:val="0"/>
        <w:spacing w:after="0" w:line="240" w:lineRule="auto"/>
        <w:jc w:val="both"/>
        <w:rPr>
          <w:rFonts w:eastAsia="Times New Roman"/>
          <w:sz w:val="20"/>
          <w:szCs w:val="20"/>
          <w:lang w:val="ro-RO"/>
        </w:rPr>
      </w:pPr>
    </w:p>
    <w:p w:rsidR="00E13A88" w:rsidRPr="00E13A88" w:rsidRDefault="00E13A88" w:rsidP="00E13A88">
      <w:pPr>
        <w:tabs>
          <w:tab w:val="left" w:pos="-2835"/>
          <w:tab w:val="left" w:pos="0"/>
        </w:tabs>
        <w:spacing w:after="0" w:line="240" w:lineRule="auto"/>
        <w:ind w:right="23" w:firstLine="540"/>
        <w:jc w:val="both"/>
        <w:rPr>
          <w:rFonts w:eastAsia="Times New Roman"/>
          <w:sz w:val="20"/>
          <w:szCs w:val="20"/>
          <w:lang w:val="ro-RO"/>
        </w:rPr>
      </w:pPr>
      <w:r w:rsidRPr="00E13A88">
        <w:rPr>
          <w:rFonts w:eastAsia="Times New Roman"/>
          <w:sz w:val="20"/>
          <w:szCs w:val="20"/>
          <w:lang w:val="ro-RO"/>
        </w:rPr>
        <w:t>Protejarea pilelor podului  situate in albia minora, P2, P3, P4, afectate de afuierile produse, s-a facut cu anrocamente, cota superioara a acestor amenajari fiind 425.30 mdM.</w:t>
      </w:r>
    </w:p>
    <w:p w:rsidR="00E13A88" w:rsidRPr="00E13A88" w:rsidRDefault="00E13A88" w:rsidP="00E13A88">
      <w:pPr>
        <w:tabs>
          <w:tab w:val="left" w:pos="-2835"/>
          <w:tab w:val="left" w:pos="0"/>
        </w:tabs>
        <w:spacing w:after="0" w:line="240" w:lineRule="auto"/>
        <w:ind w:right="23" w:firstLine="540"/>
        <w:jc w:val="both"/>
        <w:rPr>
          <w:rFonts w:eastAsia="Times New Roman"/>
          <w:sz w:val="20"/>
          <w:szCs w:val="20"/>
          <w:lang w:val="ro-RO"/>
        </w:rPr>
      </w:pPr>
      <w:r w:rsidRPr="00E13A88">
        <w:rPr>
          <w:rFonts w:eastAsia="Times New Roman"/>
          <w:sz w:val="20"/>
          <w:szCs w:val="20"/>
          <w:lang w:val="ro-RO"/>
        </w:rPr>
        <w:t>Pentru refacerea pragului de fund s-a realizat un prism de anrocamente avand cota coronamentului pe zona centrala 423.90mdM si pe zonele laterale 424.8 mdM, similare cu cotele pragului de fund avariat. Acest prism de anrocamente are caracter provizoriu.</w:t>
      </w:r>
    </w:p>
    <w:p w:rsidR="00E13A88" w:rsidRPr="00E13A88" w:rsidRDefault="00E13A88" w:rsidP="00E13A88">
      <w:pPr>
        <w:tabs>
          <w:tab w:val="left" w:pos="-2835"/>
          <w:tab w:val="left" w:pos="0"/>
        </w:tabs>
        <w:spacing w:after="0" w:line="240" w:lineRule="auto"/>
        <w:ind w:right="23" w:firstLine="540"/>
        <w:jc w:val="both"/>
        <w:rPr>
          <w:rFonts w:eastAsia="Times New Roman"/>
          <w:sz w:val="20"/>
          <w:szCs w:val="20"/>
          <w:lang w:val="ro-RO"/>
        </w:rPr>
      </w:pPr>
      <w:r w:rsidRPr="00E13A88">
        <w:rPr>
          <w:rFonts w:eastAsia="Times New Roman"/>
          <w:sz w:val="20"/>
          <w:szCs w:val="20"/>
          <w:lang w:val="ro-RO"/>
        </w:rPr>
        <w:t xml:space="preserve">Prin realizarea acestor lucrari, se elimina temporar riscul pierderii stabilitatii structurii, se mentine structura la parametrii de exploatare corespunzatori clasei E de incarcare (A30; V80) si ridicarea restrictiilor de viteza (30 km/h) si tonaj (12 to). </w:t>
      </w:r>
    </w:p>
    <w:p w:rsidR="00E13A88" w:rsidRPr="00E13A88" w:rsidRDefault="00E13A88" w:rsidP="00E13A88">
      <w:pPr>
        <w:spacing w:before="120" w:line="240" w:lineRule="auto"/>
        <w:ind w:firstLine="540"/>
        <w:rPr>
          <w:rFonts w:eastAsia="Times New Roman"/>
          <w:sz w:val="20"/>
          <w:szCs w:val="20"/>
          <w:lang w:val="ro-RO"/>
        </w:rPr>
      </w:pPr>
      <w:r w:rsidRPr="00E13A88">
        <w:rPr>
          <w:rFonts w:eastAsia="Times New Roman"/>
          <w:sz w:val="20"/>
          <w:szCs w:val="20"/>
          <w:lang w:val="ro-RO"/>
        </w:rPr>
        <w:t>Ulterior pentru eliminarea riscului pierderii stabilitatii structurii se propun urmatoarele lucrari:</w:t>
      </w:r>
    </w:p>
    <w:p w:rsidR="00E13A88" w:rsidRPr="00E13A88" w:rsidRDefault="00E13A88" w:rsidP="00E13A88">
      <w:pPr>
        <w:widowControl w:val="0"/>
        <w:numPr>
          <w:ilvl w:val="0"/>
          <w:numId w:val="49"/>
        </w:numPr>
        <w:spacing w:before="120" w:after="0" w:line="240" w:lineRule="auto"/>
        <w:ind w:left="1276"/>
        <w:jc w:val="both"/>
        <w:rPr>
          <w:rFonts w:eastAsia="Times New Roman"/>
          <w:noProof/>
          <w:sz w:val="20"/>
          <w:szCs w:val="20"/>
          <w:lang w:val="ro-RO"/>
        </w:rPr>
      </w:pPr>
      <w:r w:rsidRPr="00E13A88">
        <w:rPr>
          <w:rFonts w:eastAsia="Times New Roman"/>
          <w:noProof/>
          <w:sz w:val="20"/>
          <w:szCs w:val="20"/>
          <w:lang w:val="ro-RO"/>
        </w:rPr>
        <w:t>realizarea unui prag de fund nou din beton armat, cu bazin disipator si rizberma, in aval de cel existent la cca. 30,00 m in aval de pod. Pragul de fund va avea profil practic si o lungime totala de 51.50</w:t>
      </w:r>
      <w:r>
        <w:rPr>
          <w:rFonts w:eastAsia="Times New Roman"/>
          <w:noProof/>
          <w:sz w:val="20"/>
          <w:szCs w:val="20"/>
          <w:lang w:val="ro-RO"/>
        </w:rPr>
        <w:t xml:space="preserve">m  cu cota deversorului 423.90 </w:t>
      </w:r>
      <w:r w:rsidRPr="00E13A88">
        <w:rPr>
          <w:rFonts w:eastAsia="Times New Roman"/>
          <w:noProof/>
          <w:sz w:val="20"/>
          <w:szCs w:val="20"/>
          <w:lang w:val="ro-RO"/>
        </w:rPr>
        <w:t>pe 20m in zona centrala, inspre maluri acesta avand cota deversorului 424.80.</w:t>
      </w:r>
    </w:p>
    <w:p w:rsidR="00E13A88" w:rsidRPr="00E13A88" w:rsidRDefault="00E13A88" w:rsidP="00E13A88">
      <w:pPr>
        <w:widowControl w:val="0"/>
        <w:numPr>
          <w:ilvl w:val="0"/>
          <w:numId w:val="49"/>
        </w:numPr>
        <w:spacing w:before="120" w:after="0" w:line="240" w:lineRule="auto"/>
        <w:ind w:left="1276"/>
        <w:contextualSpacing/>
        <w:jc w:val="both"/>
        <w:rPr>
          <w:rFonts w:eastAsia="Times New Roman"/>
          <w:noProof/>
          <w:sz w:val="20"/>
          <w:szCs w:val="20"/>
          <w:lang w:val="ro-RO"/>
        </w:rPr>
      </w:pPr>
      <w:r w:rsidRPr="00E13A88">
        <w:rPr>
          <w:rFonts w:eastAsia="Times New Roman"/>
          <w:noProof/>
          <w:sz w:val="20"/>
          <w:szCs w:val="20"/>
          <w:lang w:val="ro-RO"/>
        </w:rPr>
        <w:t>inspre aval pragul se continua cu un bazin disipator de 20.0 m lungime realizat din beton si cu o rizberma din anrocamente de 25m lungime,</w:t>
      </w:r>
    </w:p>
    <w:p w:rsidR="00E13A88" w:rsidRPr="00E13A88" w:rsidRDefault="00E13A88" w:rsidP="00E13A88">
      <w:pPr>
        <w:widowControl w:val="0"/>
        <w:numPr>
          <w:ilvl w:val="0"/>
          <w:numId w:val="49"/>
        </w:numPr>
        <w:spacing w:before="120" w:after="0" w:line="240" w:lineRule="auto"/>
        <w:ind w:left="1276"/>
        <w:jc w:val="both"/>
        <w:rPr>
          <w:rFonts w:eastAsia="Times New Roman"/>
          <w:noProof/>
          <w:sz w:val="20"/>
          <w:szCs w:val="20"/>
          <w:lang w:val="ro-RO"/>
        </w:rPr>
      </w:pPr>
      <w:r w:rsidRPr="00E13A88">
        <w:rPr>
          <w:rFonts w:eastAsia="Times New Roman"/>
          <w:noProof/>
          <w:sz w:val="20"/>
          <w:szCs w:val="20"/>
          <w:lang w:val="ro-RO"/>
        </w:rPr>
        <w:t>realizarea aparari de maluri cu ziduri de sprijin din gabioane astfel:</w:t>
      </w:r>
    </w:p>
    <w:p w:rsidR="00E13A88" w:rsidRPr="00E13A88" w:rsidRDefault="00E13A88" w:rsidP="00E13A88">
      <w:pPr>
        <w:widowControl w:val="0"/>
        <w:numPr>
          <w:ilvl w:val="0"/>
          <w:numId w:val="60"/>
        </w:numPr>
        <w:spacing w:before="120" w:after="0" w:line="276" w:lineRule="auto"/>
        <w:ind w:left="1560"/>
        <w:jc w:val="both"/>
        <w:rPr>
          <w:rFonts w:eastAsia="Times New Roman"/>
          <w:noProof/>
          <w:sz w:val="20"/>
          <w:szCs w:val="20"/>
          <w:lang w:val="ro-RO"/>
        </w:rPr>
      </w:pPr>
      <w:r w:rsidRPr="00E13A88">
        <w:rPr>
          <w:rFonts w:eastAsia="Times New Roman"/>
          <w:noProof/>
          <w:sz w:val="20"/>
          <w:szCs w:val="20"/>
          <w:lang w:val="ro-RO"/>
        </w:rPr>
        <w:t>in amonte de prag  pe ambele maluri pe o lungime de 140m avand 3.0 m inaltime;</w:t>
      </w:r>
    </w:p>
    <w:p w:rsidR="00E13A88" w:rsidRPr="00E13A88" w:rsidRDefault="00E13A88" w:rsidP="00E13A88">
      <w:pPr>
        <w:widowControl w:val="0"/>
        <w:numPr>
          <w:ilvl w:val="0"/>
          <w:numId w:val="60"/>
        </w:numPr>
        <w:spacing w:before="120" w:after="0" w:line="276" w:lineRule="auto"/>
        <w:ind w:left="1560"/>
        <w:jc w:val="both"/>
        <w:rPr>
          <w:rFonts w:eastAsia="Times New Roman"/>
          <w:noProof/>
          <w:sz w:val="20"/>
          <w:szCs w:val="20"/>
          <w:lang w:val="ro-RO"/>
        </w:rPr>
      </w:pPr>
      <w:r w:rsidRPr="00E13A88">
        <w:rPr>
          <w:rFonts w:eastAsia="Times New Roman"/>
          <w:noProof/>
          <w:sz w:val="20"/>
          <w:szCs w:val="20"/>
          <w:lang w:val="ro-RO"/>
        </w:rPr>
        <w:t>in aval de prag pe ambele maluri pe o lungime de 50m avand o inaltime de 4.0m</w:t>
      </w:r>
      <w:r w:rsidRPr="00E13A88">
        <w:rPr>
          <w:rFonts w:eastAsia="Times New Roman"/>
          <w:sz w:val="20"/>
          <w:szCs w:val="20"/>
          <w:lang w:val="en-GB"/>
        </w:rPr>
        <w:t>;</w:t>
      </w:r>
    </w:p>
    <w:p w:rsidR="00E13A88" w:rsidRPr="00E13A88" w:rsidRDefault="00E13A88" w:rsidP="00E13A88">
      <w:pPr>
        <w:widowControl w:val="0"/>
        <w:numPr>
          <w:ilvl w:val="0"/>
          <w:numId w:val="49"/>
        </w:numPr>
        <w:spacing w:before="120" w:after="0" w:line="276" w:lineRule="auto"/>
        <w:ind w:left="1276"/>
        <w:jc w:val="both"/>
        <w:rPr>
          <w:rFonts w:eastAsia="Times New Roman"/>
          <w:noProof/>
          <w:sz w:val="20"/>
          <w:szCs w:val="20"/>
          <w:lang w:val="ro-RO"/>
        </w:rPr>
      </w:pPr>
      <w:r w:rsidRPr="00E13A88">
        <w:rPr>
          <w:rFonts w:eastAsia="Times New Roman"/>
          <w:noProof/>
          <w:sz w:val="20"/>
          <w:szCs w:val="20"/>
          <w:lang w:val="ro-RO"/>
        </w:rPr>
        <w:t>realizarea umpluturilor din spatele apararilor de mal;</w:t>
      </w:r>
    </w:p>
    <w:p w:rsidR="00E13A88" w:rsidRPr="00E13A88" w:rsidRDefault="00E13A88" w:rsidP="00E13A88">
      <w:pPr>
        <w:tabs>
          <w:tab w:val="left" w:pos="-2835"/>
          <w:tab w:val="left" w:pos="0"/>
        </w:tabs>
        <w:spacing w:after="0" w:line="276" w:lineRule="auto"/>
        <w:ind w:right="23" w:firstLine="540"/>
        <w:jc w:val="both"/>
        <w:rPr>
          <w:rFonts w:eastAsia="Times New Roman"/>
          <w:sz w:val="20"/>
          <w:szCs w:val="20"/>
          <w:lang w:val="ro-RO"/>
        </w:rPr>
      </w:pPr>
      <w:r w:rsidRPr="00E13A88">
        <w:rPr>
          <w:rFonts w:eastAsia="Times New Roman"/>
          <w:sz w:val="20"/>
          <w:szCs w:val="20"/>
          <w:lang w:val="ro-RO"/>
        </w:rPr>
        <w:t>Dupa realizarea zidurilor din gabioane din aval de prag se va realiza rizberma mobila cu anrocamente asezate pe filtru din geotextil.</w:t>
      </w:r>
    </w:p>
    <w:p w:rsidR="00E13A88" w:rsidRPr="00E13A88" w:rsidRDefault="00E13A88" w:rsidP="00E13A88">
      <w:pPr>
        <w:spacing w:after="0" w:line="276" w:lineRule="auto"/>
        <w:ind w:firstLine="540"/>
        <w:jc w:val="both"/>
        <w:rPr>
          <w:rFonts w:eastAsia="Times New Roman"/>
          <w:sz w:val="20"/>
          <w:szCs w:val="20"/>
          <w:lang w:val="ro-RO"/>
        </w:rPr>
      </w:pPr>
      <w:r w:rsidRPr="00E13A88">
        <w:rPr>
          <w:rFonts w:eastAsia="Times New Roman"/>
          <w:sz w:val="20"/>
          <w:szCs w:val="20"/>
          <w:lang w:val="ro-RO"/>
        </w:rPr>
        <w:t>Pragul de fund, rizberma fixa si toate lucrarile din beton care fac parte din categoria lucrarilor hidrotehnice se vor executa cu beton clasa 30/37.</w:t>
      </w:r>
    </w:p>
    <w:p w:rsidR="00E13A88" w:rsidRPr="00E13A88" w:rsidRDefault="00E13A88" w:rsidP="00E13A88">
      <w:pPr>
        <w:spacing w:after="0" w:line="276" w:lineRule="auto"/>
        <w:ind w:firstLine="540"/>
        <w:jc w:val="both"/>
        <w:rPr>
          <w:rFonts w:eastAsia="Times New Roman"/>
          <w:noProof/>
          <w:sz w:val="20"/>
          <w:szCs w:val="20"/>
          <w:lang w:val="ro-RO"/>
        </w:rPr>
      </w:pPr>
      <w:r w:rsidRPr="00E13A88">
        <w:rPr>
          <w:rFonts w:eastAsia="Times New Roman"/>
          <w:sz w:val="20"/>
          <w:szCs w:val="20"/>
          <w:lang w:val="ro-RO"/>
        </w:rPr>
        <w:lastRenderedPageBreak/>
        <w:t>Pe ambele maluri in aliniament cu culeele podului au fost prevazute diguri din pamant care asigura o garda de 0.50m in cazul tranzitarii debitului cu asigurarea de 1%. Digurile sunt pereate in partea dinspre albie, cu pereu din beton C30/37, avand grosimea de 15 cm. In amonte si aval digurile se inchid in maluri.</w:t>
      </w:r>
    </w:p>
    <w:p w:rsidR="00E13A88" w:rsidRPr="00E13A88" w:rsidRDefault="00E13A88" w:rsidP="00E13A88">
      <w:pPr>
        <w:spacing w:line="240" w:lineRule="auto"/>
        <w:ind w:firstLine="540"/>
        <w:jc w:val="both"/>
        <w:rPr>
          <w:rFonts w:eastAsia="Times New Roman"/>
          <w:bCs/>
          <w:sz w:val="20"/>
          <w:szCs w:val="20"/>
          <w:lang w:val="ro-RO" w:eastAsia="ro-RO"/>
        </w:rPr>
      </w:pPr>
      <w:r w:rsidRPr="00E13A88">
        <w:rPr>
          <w:rFonts w:eastAsia="Times New Roman"/>
          <w:bCs/>
          <w:sz w:val="20"/>
          <w:szCs w:val="20"/>
          <w:lang w:val="ro-RO" w:eastAsia="ro-RO"/>
        </w:rPr>
        <w:t>Pentru mentinerea podului la parametrii de exploatare corespunzatori clasei E de incarcare (A30;V80), cresterea durabilitatii structurii şi pentru ca circulatia sa se desfasoare in conditii de siguranta si confort, corespunzatoare unui drum national cu 2 fire de circulatie, se propune executarea urmatoarelor lucrari:</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desfacerea caii pe pod pana la placa de suprasbetonare, demontarea dispozitivelor de acoperire a rosturilor de dilatatie, a gurilor de scurgere, a bordurilor inalte, a trotuarelor si a parapetilor pietonali;</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repararea grinzilor parapetilor pietonali cu mortare/betoane speciale sau prin camasuirea acestora cu beton C30/37;</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injectarea eventualelor fisuri cu rasini epoxidice si reparatii la placa de suprabetonare dupa indepartarea hidroizolatiei; injectarea fisurilor se va face conform normelor C149 – 87 - “Instructiunile tehnice privind procedeele de remediere a defectelor pentru elementele de beton si beton armat”;</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montarea unor guri de scurgere noi cu tuburi prelungitoare; tuburile prelungitoare vor fi suficient de lungi si vor dirija apele pluviale in afara zonei suprastructurii si infrastructurilor, astfel incat sa se elimine pericolul deteriorarii elementelor podului;</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pregatirea stratului suport al hidroizolatiei;</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asternerea hidroizolatiei din materiale performante;</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asternerea protectiei hidroizolatiei conform normelor in vigoare;</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montarea de borduri prefabricate din beton de clasa C40/50 ce vor fi protejate anticoroziv/borduri de granit;</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turnarea umpluturilor la trotuare;</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asternerea imbracamintii asfaltice pe cale si trotuare conform normelor in vigoare;</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sz w:val="20"/>
          <w:szCs w:val="20"/>
          <w:lang w:val="en-GB"/>
        </w:rPr>
        <w:t>montarea de dispozitive de acoperire a rosturilor de dilatatie la culee, ce vor fi de tip etans cu caracteristicile de dilatatie (suflu) corespunzatoare;</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injectii cu rasini epoxidice si reparatii cu mortare speciale la zonele cu defecte ale suprastructurii; injectarea fisurilor se va face conform normelor C149 – 87 - “Instructiunile tehnice privind procedeele de remediere a defectelor pentru elementele de beton si beton armat”;</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reafacerea protectiei anticorozive la ancorajele sistemului de precomprimare exterioara a suprastructurii;</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reparatii cu mortare speciale la elevatiile infrastructurilor;</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refacerea dispozitivelor antiseismice la culei, dimensionate corespunzator;</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injectii cu rasini epoxidice si reparatii cu mortare/ betoane speciale la fundatia pilei P2; injectarea fisurilor se va face conform normelor C149 – 87 - “Instructiunile tehnice privind procedeele de remediere a defectelor pentru elementele de beton si beton armat”;</w:t>
      </w:r>
    </w:p>
    <w:p w:rsidR="00E13A88" w:rsidRPr="00E13A88" w:rsidRDefault="00E13A88" w:rsidP="00E13A88">
      <w:pPr>
        <w:widowControl w:val="0"/>
        <w:numPr>
          <w:ilvl w:val="0"/>
          <w:numId w:val="49"/>
        </w:numPr>
        <w:spacing w:before="120" w:after="0" w:line="240" w:lineRule="auto"/>
        <w:jc w:val="both"/>
        <w:rPr>
          <w:rFonts w:eastAsia="Times New Roman"/>
          <w:sz w:val="20"/>
          <w:szCs w:val="20"/>
          <w:lang w:val="ro-RO"/>
        </w:rPr>
      </w:pPr>
      <w:r w:rsidRPr="00E13A88">
        <w:rPr>
          <w:rFonts w:eastAsia="Times New Roman"/>
          <w:sz w:val="20"/>
          <w:szCs w:val="20"/>
          <w:lang w:val="ro-RO"/>
        </w:rPr>
        <w:t>protectia anticoroziva a suprafetelor de beton ale suprastructurii si a infrastructurilor (fata vazuta); Aceasta masura va asigura si un aspect unitar placut al podului;</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montarea  de parapete directionale tip H4b pe pod la marginea partii carosabile;</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montarea de parapete pietonale metalice zincate cu profile deschise pe lisele de parapet;</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montare parapete direcţionale noi pe rampe, conform normelor in vigoare;</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refacerea sistemului rutier al rampelor pe o lungime de minim 10.00 m de la capetele podului;</w:t>
      </w:r>
    </w:p>
    <w:p w:rsidR="00E13A88" w:rsidRPr="00E13A88" w:rsidRDefault="00E13A88" w:rsidP="00E13A88">
      <w:pPr>
        <w:widowControl w:val="0"/>
        <w:numPr>
          <w:ilvl w:val="0"/>
          <w:numId w:val="49"/>
        </w:numPr>
        <w:spacing w:before="120" w:after="0" w:line="240" w:lineRule="auto"/>
        <w:jc w:val="both"/>
        <w:rPr>
          <w:rFonts w:eastAsia="Times New Roman"/>
          <w:noProof/>
          <w:sz w:val="20"/>
          <w:szCs w:val="20"/>
          <w:lang w:val="ro-RO"/>
        </w:rPr>
      </w:pPr>
      <w:r w:rsidRPr="00E13A88">
        <w:rPr>
          <w:rFonts w:eastAsia="Times New Roman"/>
          <w:noProof/>
          <w:sz w:val="20"/>
          <w:szCs w:val="20"/>
          <w:lang w:val="ro-RO"/>
        </w:rPr>
        <w:t>refacerea racordarii trotuarelor podului cu terasamentele la capetele podului;</w:t>
      </w:r>
    </w:p>
    <w:p w:rsidR="00E13A88" w:rsidRDefault="00E13A88" w:rsidP="00E13A88">
      <w:pPr>
        <w:widowControl w:val="0"/>
        <w:numPr>
          <w:ilvl w:val="0"/>
          <w:numId w:val="49"/>
        </w:numPr>
        <w:spacing w:before="120" w:after="0" w:line="240" w:lineRule="auto"/>
        <w:jc w:val="both"/>
        <w:rPr>
          <w:noProof/>
          <w:sz w:val="20"/>
          <w:szCs w:val="20"/>
          <w:lang w:val="ro-RO"/>
        </w:rPr>
      </w:pPr>
      <w:r w:rsidRPr="00E13A88">
        <w:rPr>
          <w:noProof/>
          <w:sz w:val="20"/>
          <w:szCs w:val="20"/>
          <w:lang w:val="ro-RO"/>
        </w:rPr>
        <w:t>realizarea marcajelor rutiere şi montarea indicatoarelor r</w:t>
      </w:r>
      <w:r>
        <w:rPr>
          <w:noProof/>
          <w:sz w:val="20"/>
          <w:szCs w:val="20"/>
          <w:lang w:val="ro-RO"/>
        </w:rPr>
        <w:t>utiere necesare pe pod si rampe.</w:t>
      </w:r>
    </w:p>
    <w:p w:rsidR="00E13A88" w:rsidRPr="00E13A88" w:rsidRDefault="00E13A88" w:rsidP="00E13A88">
      <w:pPr>
        <w:widowControl w:val="0"/>
        <w:spacing w:before="120" w:after="0" w:line="240" w:lineRule="auto"/>
        <w:jc w:val="both"/>
        <w:rPr>
          <w:noProof/>
          <w:sz w:val="20"/>
          <w:szCs w:val="20"/>
          <w:lang w:val="ro-RO"/>
        </w:rPr>
      </w:pPr>
    </w:p>
    <w:p w:rsidR="00E13A88" w:rsidRPr="00DE39AC" w:rsidRDefault="00E13A88" w:rsidP="00E13A88">
      <w:pPr>
        <w:ind w:firstLine="709"/>
        <w:jc w:val="both"/>
        <w:rPr>
          <w:b/>
          <w:sz w:val="20"/>
          <w:szCs w:val="20"/>
          <w:lang w:val="it-IT" w:eastAsia="da-DK"/>
        </w:rPr>
      </w:pPr>
      <w:r w:rsidRPr="00E13A88">
        <w:rPr>
          <w:rFonts w:eastAsia="Times New Roman"/>
          <w:noProof/>
          <w:sz w:val="20"/>
          <w:szCs w:val="20"/>
          <w:lang w:val="en-GB"/>
        </w:rPr>
        <w:t>Pe timpul executiei lucrarilor circulatia se va desfasura pe jumatate de cale cu semnalizarea corespunzatoare a circulaţiei, inclusiv pe timpul nopţii.</w:t>
      </w:r>
    </w:p>
    <w:p w:rsidR="001B626B" w:rsidRPr="00DE39AC" w:rsidRDefault="00FA4B4E" w:rsidP="00E001BF">
      <w:pPr>
        <w:pStyle w:val="Heading3"/>
        <w:numPr>
          <w:ilvl w:val="1"/>
          <w:numId w:val="38"/>
        </w:numPr>
        <w:spacing w:before="0" w:after="120" w:line="360" w:lineRule="auto"/>
        <w:jc w:val="both"/>
        <w:rPr>
          <w:sz w:val="20"/>
          <w:szCs w:val="20"/>
        </w:rPr>
      </w:pPr>
      <w:bookmarkStart w:id="211" w:name="_Toc535838520"/>
      <w:bookmarkEnd w:id="209"/>
      <w:r w:rsidRPr="00DE39AC">
        <w:rPr>
          <w:sz w:val="20"/>
          <w:szCs w:val="20"/>
        </w:rPr>
        <w:lastRenderedPageBreak/>
        <w:t>Valoarea investitiei</w:t>
      </w:r>
      <w:bookmarkEnd w:id="211"/>
    </w:p>
    <w:p w:rsidR="00FA4B4E" w:rsidRPr="00DE39AC" w:rsidRDefault="00E13A88" w:rsidP="00E13A88">
      <w:pPr>
        <w:pStyle w:val="ListParagraph"/>
        <w:numPr>
          <w:ilvl w:val="0"/>
          <w:numId w:val="50"/>
        </w:numPr>
        <w:rPr>
          <w:rFonts w:ascii="Arial" w:hAnsi="Arial" w:cs="Arial"/>
          <w:b/>
          <w:lang w:val="ro-RO"/>
        </w:rPr>
      </w:pPr>
      <w:r w:rsidRPr="00E13A88">
        <w:rPr>
          <w:rFonts w:ascii="Arial" w:hAnsi="Arial" w:cs="Arial"/>
          <w:b/>
          <w:lang w:val="ro-RO"/>
        </w:rPr>
        <w:t>5,157,250.68</w:t>
      </w:r>
      <w:r>
        <w:rPr>
          <w:rFonts w:ascii="Arial" w:hAnsi="Arial" w:cs="Arial"/>
          <w:b/>
          <w:lang w:val="ro-RO"/>
        </w:rPr>
        <w:t xml:space="preserve"> lei (</w:t>
      </w:r>
      <w:r w:rsidR="00FA4B4E" w:rsidRPr="00DE39AC">
        <w:rPr>
          <w:rFonts w:ascii="Arial" w:hAnsi="Arial" w:cs="Arial"/>
          <w:b/>
          <w:lang w:val="ro-RO"/>
        </w:rPr>
        <w:t>fara TVA)</w:t>
      </w:r>
    </w:p>
    <w:p w:rsidR="00FA4B4E" w:rsidRPr="00DE39AC" w:rsidRDefault="00FA4B4E" w:rsidP="00FA4B4E">
      <w:pPr>
        <w:rPr>
          <w:b/>
          <w:lang w:val="ro-RO"/>
        </w:rPr>
      </w:pPr>
    </w:p>
    <w:p w:rsidR="00FA4B4E" w:rsidRPr="00DE39AC" w:rsidRDefault="00FA4B4E" w:rsidP="00E001BF">
      <w:pPr>
        <w:pStyle w:val="Heading3"/>
        <w:numPr>
          <w:ilvl w:val="1"/>
          <w:numId w:val="38"/>
        </w:numPr>
        <w:spacing w:before="0" w:after="120" w:line="360" w:lineRule="auto"/>
        <w:jc w:val="both"/>
        <w:rPr>
          <w:sz w:val="20"/>
          <w:szCs w:val="20"/>
        </w:rPr>
      </w:pPr>
      <w:bookmarkStart w:id="212" w:name="_Toc535838521"/>
      <w:r w:rsidRPr="00DE39AC">
        <w:rPr>
          <w:sz w:val="20"/>
          <w:szCs w:val="20"/>
        </w:rPr>
        <w:t>Perioada de implementare propusa</w:t>
      </w:r>
      <w:bookmarkEnd w:id="212"/>
    </w:p>
    <w:p w:rsidR="00FA4B4E" w:rsidRPr="00DE39AC" w:rsidRDefault="00FA4B4E" w:rsidP="00FA4B4E">
      <w:pPr>
        <w:ind w:firstLine="709"/>
        <w:rPr>
          <w:rFonts w:eastAsia="Times New Roman"/>
          <w:bCs/>
          <w:sz w:val="20"/>
          <w:szCs w:val="20"/>
          <w:lang w:val="ro-RO"/>
        </w:rPr>
      </w:pPr>
      <w:r w:rsidRPr="00DE39AC">
        <w:rPr>
          <w:rFonts w:eastAsia="Times New Roman"/>
          <w:bCs/>
          <w:sz w:val="20"/>
          <w:szCs w:val="20"/>
          <w:lang w:val="ro-RO"/>
        </w:rPr>
        <w:t xml:space="preserve">Pentru realizarea lucrarilor s-a estimat o durata de executie de </w:t>
      </w:r>
      <w:r w:rsidR="00E13A88">
        <w:rPr>
          <w:rFonts w:eastAsia="Times New Roman"/>
          <w:bCs/>
          <w:sz w:val="20"/>
          <w:szCs w:val="20"/>
          <w:lang w:val="ro-RO"/>
        </w:rPr>
        <w:t>8</w:t>
      </w:r>
      <w:r w:rsidRPr="00DE39AC">
        <w:rPr>
          <w:rFonts w:eastAsia="Times New Roman"/>
          <w:bCs/>
          <w:sz w:val="20"/>
          <w:szCs w:val="20"/>
          <w:lang w:val="ro-RO"/>
        </w:rPr>
        <w:t xml:space="preserve"> </w:t>
      </w:r>
      <w:r w:rsidR="00E13A88">
        <w:rPr>
          <w:rFonts w:eastAsia="Times New Roman"/>
          <w:bCs/>
          <w:sz w:val="20"/>
          <w:szCs w:val="20"/>
          <w:lang w:val="ro-RO"/>
        </w:rPr>
        <w:t>luni</w:t>
      </w:r>
      <w:r w:rsidRPr="00DE39AC">
        <w:rPr>
          <w:rFonts w:eastAsia="Times New Roman"/>
          <w:bCs/>
          <w:sz w:val="20"/>
          <w:szCs w:val="20"/>
          <w:lang w:val="ro-RO"/>
        </w:rPr>
        <w:t>.</w:t>
      </w:r>
    </w:p>
    <w:p w:rsidR="00FA4B4E" w:rsidRPr="00DE39AC" w:rsidRDefault="00FA4B4E" w:rsidP="00FA4B4E">
      <w:pPr>
        <w:ind w:firstLine="709"/>
        <w:rPr>
          <w:rFonts w:eastAsia="Times New Roman"/>
          <w:bCs/>
          <w:sz w:val="20"/>
          <w:szCs w:val="20"/>
          <w:lang w:val="ro-RO"/>
        </w:rPr>
      </w:pPr>
    </w:p>
    <w:p w:rsidR="00FA4B4E" w:rsidRPr="00FC72AF" w:rsidRDefault="00BC7666" w:rsidP="00E001BF">
      <w:pPr>
        <w:pStyle w:val="Heading3"/>
        <w:numPr>
          <w:ilvl w:val="1"/>
          <w:numId w:val="38"/>
        </w:numPr>
        <w:spacing w:before="0" w:after="120" w:line="360" w:lineRule="auto"/>
        <w:jc w:val="both"/>
        <w:rPr>
          <w:sz w:val="20"/>
          <w:szCs w:val="20"/>
        </w:rPr>
      </w:pPr>
      <w:bookmarkStart w:id="213" w:name="_Toc535838522"/>
      <w:r w:rsidRPr="00FC72AF">
        <w:rPr>
          <w:sz w:val="20"/>
          <w:szCs w:val="20"/>
        </w:rPr>
        <w:t>Planse reprezentand limitele amplasamentului proiectului, inclusiv orice suprafata de teren solicitata pentru a fi folosita temporar (planuri de situatie si amplasamente)</w:t>
      </w:r>
      <w:bookmarkEnd w:id="213"/>
    </w:p>
    <w:p w:rsidR="00FC72AF" w:rsidRPr="00FC72AF" w:rsidRDefault="00FC72AF" w:rsidP="00FC72AF">
      <w:pPr>
        <w:ind w:left="360" w:firstLine="360"/>
        <w:rPr>
          <w:highlight w:val="yellow"/>
          <w:lang w:val="ro-RO"/>
        </w:rPr>
      </w:pPr>
      <w:r w:rsidRPr="003C0EBE">
        <w:rPr>
          <w:sz w:val="20"/>
          <w:szCs w:val="20"/>
          <w:lang w:val="ro-RO"/>
        </w:rPr>
        <w:t>Pentru realizarea unei imagini clare asupra proiect</w:t>
      </w:r>
      <w:r w:rsidR="00230DE7">
        <w:rPr>
          <w:sz w:val="20"/>
          <w:szCs w:val="20"/>
          <w:lang w:val="ro-RO"/>
        </w:rPr>
        <w:t>ului</w:t>
      </w:r>
      <w:r w:rsidRPr="003C0EBE">
        <w:rPr>
          <w:sz w:val="20"/>
          <w:szCs w:val="20"/>
          <w:lang w:val="ro-RO"/>
        </w:rPr>
        <w:t xml:space="preserve"> s-au prezentat planşele conform volumului de piese desenate.</w:t>
      </w:r>
    </w:p>
    <w:p w:rsidR="00BC7666" w:rsidRPr="00DE39AC" w:rsidRDefault="00BC7666" w:rsidP="00BC7666">
      <w:pPr>
        <w:rPr>
          <w:lang w:val="ro-RO"/>
        </w:rPr>
      </w:pPr>
    </w:p>
    <w:p w:rsidR="00BC7666" w:rsidRDefault="00BC7666" w:rsidP="00E001BF">
      <w:pPr>
        <w:pStyle w:val="Heading3"/>
        <w:numPr>
          <w:ilvl w:val="1"/>
          <w:numId w:val="38"/>
        </w:numPr>
        <w:spacing w:before="0" w:after="120" w:line="360" w:lineRule="auto"/>
        <w:jc w:val="both"/>
        <w:rPr>
          <w:sz w:val="20"/>
          <w:szCs w:val="20"/>
        </w:rPr>
      </w:pPr>
      <w:bookmarkStart w:id="214" w:name="_Toc535838523"/>
      <w:r w:rsidRPr="00DE39AC">
        <w:rPr>
          <w:sz w:val="20"/>
          <w:szCs w:val="20"/>
        </w:rPr>
        <w:t>O descriere a caracteristicilor fizice ale intregului proiect, formele fizice ale proiectului (planuri, cladiri, alte structuri, materiale de constructie si altele)</w:t>
      </w:r>
      <w:bookmarkEnd w:id="214"/>
    </w:p>
    <w:p w:rsidR="00FA42C3" w:rsidRPr="00FA42C3" w:rsidRDefault="00FA42C3" w:rsidP="007D4112">
      <w:pPr>
        <w:spacing w:after="0" w:line="240" w:lineRule="auto"/>
        <w:ind w:firstLine="360"/>
        <w:rPr>
          <w:sz w:val="20"/>
          <w:szCs w:val="20"/>
          <w:lang w:val="ro-RO"/>
        </w:rPr>
      </w:pPr>
      <w:r w:rsidRPr="00FA42C3">
        <w:rPr>
          <w:sz w:val="20"/>
          <w:szCs w:val="20"/>
          <w:lang w:val="ro-RO"/>
        </w:rPr>
        <w:t>Se prezintă elementele specifice caracteristice proiectului propus:</w:t>
      </w:r>
    </w:p>
    <w:p w:rsidR="00FA42C3" w:rsidRPr="00FA42C3" w:rsidRDefault="00FA42C3" w:rsidP="00FA42C3">
      <w:pPr>
        <w:spacing w:after="0" w:line="240" w:lineRule="auto"/>
        <w:rPr>
          <w:sz w:val="20"/>
          <w:szCs w:val="20"/>
          <w:lang w:val="ro-RO"/>
        </w:rPr>
      </w:pPr>
    </w:p>
    <w:p w:rsidR="00FA42C3" w:rsidRPr="00A735C2" w:rsidRDefault="00FA42C3" w:rsidP="007D4112">
      <w:pPr>
        <w:spacing w:after="0" w:line="240" w:lineRule="auto"/>
        <w:ind w:left="993"/>
        <w:jc w:val="both"/>
        <w:rPr>
          <w:b/>
          <w:sz w:val="20"/>
          <w:szCs w:val="20"/>
          <w:lang w:val="ro-RO"/>
        </w:rPr>
      </w:pPr>
      <w:r w:rsidRPr="00A735C2">
        <w:rPr>
          <w:b/>
          <w:sz w:val="20"/>
          <w:szCs w:val="20"/>
          <w:lang w:val="ro-RO"/>
        </w:rPr>
        <w:t>- profil</w:t>
      </w:r>
      <w:r w:rsidR="00A735C2">
        <w:rPr>
          <w:b/>
          <w:sz w:val="20"/>
          <w:szCs w:val="20"/>
          <w:lang w:val="ro-RO"/>
        </w:rPr>
        <w:t>ul și capacitățile de producție</w:t>
      </w:r>
    </w:p>
    <w:p w:rsidR="00FA42C3" w:rsidRPr="00FA42C3" w:rsidRDefault="00FA42C3" w:rsidP="007D4112">
      <w:pPr>
        <w:spacing w:after="0" w:line="240" w:lineRule="auto"/>
        <w:ind w:left="993"/>
        <w:jc w:val="both"/>
        <w:rPr>
          <w:sz w:val="20"/>
          <w:szCs w:val="20"/>
          <w:lang w:val="ro-RO"/>
        </w:rPr>
      </w:pPr>
      <w:r w:rsidRPr="00FA42C3">
        <w:rPr>
          <w:sz w:val="20"/>
          <w:szCs w:val="20"/>
          <w:lang w:val="ro-RO"/>
        </w:rPr>
        <w:t xml:space="preserve"> </w:t>
      </w:r>
      <w:r w:rsidRPr="00FA42C3">
        <w:rPr>
          <w:sz w:val="20"/>
          <w:szCs w:val="20"/>
          <w:lang w:val="ro-RO"/>
        </w:rPr>
        <w:tab/>
        <w:t>Nu este cazul</w:t>
      </w:r>
    </w:p>
    <w:p w:rsidR="00FA42C3" w:rsidRPr="00FA42C3" w:rsidRDefault="00FA42C3" w:rsidP="007D4112">
      <w:pPr>
        <w:spacing w:after="0" w:line="240" w:lineRule="auto"/>
        <w:ind w:left="993"/>
        <w:jc w:val="both"/>
        <w:rPr>
          <w:sz w:val="20"/>
          <w:szCs w:val="20"/>
          <w:lang w:val="ro-RO"/>
        </w:rPr>
      </w:pPr>
    </w:p>
    <w:p w:rsidR="00FA42C3" w:rsidRPr="00A735C2" w:rsidRDefault="00FA42C3" w:rsidP="007D4112">
      <w:pPr>
        <w:spacing w:after="0" w:line="240" w:lineRule="auto"/>
        <w:ind w:left="993"/>
        <w:jc w:val="both"/>
        <w:rPr>
          <w:b/>
          <w:sz w:val="20"/>
          <w:szCs w:val="20"/>
          <w:lang w:val="ro-RO"/>
        </w:rPr>
      </w:pPr>
      <w:r w:rsidRPr="00A735C2">
        <w:rPr>
          <w:b/>
          <w:sz w:val="20"/>
          <w:szCs w:val="20"/>
          <w:lang w:val="ro-RO"/>
        </w:rPr>
        <w:t xml:space="preserve">- descrierea instalației și a fluxurilor tehnologice existente pe amplasament (după caz) </w:t>
      </w:r>
    </w:p>
    <w:p w:rsidR="00FA42C3" w:rsidRPr="00FA42C3" w:rsidRDefault="00FA42C3" w:rsidP="007D4112">
      <w:pPr>
        <w:spacing w:after="0" w:line="240" w:lineRule="auto"/>
        <w:ind w:left="993" w:firstLine="447"/>
        <w:jc w:val="both"/>
        <w:rPr>
          <w:sz w:val="20"/>
          <w:szCs w:val="20"/>
          <w:lang w:val="ro-RO"/>
        </w:rPr>
      </w:pPr>
      <w:r w:rsidRPr="00FA42C3">
        <w:rPr>
          <w:sz w:val="20"/>
          <w:szCs w:val="20"/>
          <w:lang w:val="ro-RO"/>
        </w:rPr>
        <w:t>Nu este cazul</w:t>
      </w:r>
    </w:p>
    <w:p w:rsidR="00FA42C3" w:rsidRPr="00FA42C3" w:rsidRDefault="00FA42C3" w:rsidP="007D4112">
      <w:pPr>
        <w:spacing w:after="0" w:line="240" w:lineRule="auto"/>
        <w:ind w:left="993"/>
        <w:jc w:val="both"/>
        <w:rPr>
          <w:sz w:val="20"/>
          <w:szCs w:val="20"/>
          <w:lang w:val="ro-RO"/>
        </w:rPr>
      </w:pPr>
    </w:p>
    <w:p w:rsidR="00FA42C3" w:rsidRPr="00A735C2" w:rsidRDefault="00FA42C3" w:rsidP="007D4112">
      <w:pPr>
        <w:spacing w:after="0" w:line="240" w:lineRule="auto"/>
        <w:ind w:left="993"/>
        <w:jc w:val="both"/>
        <w:rPr>
          <w:b/>
          <w:sz w:val="20"/>
          <w:szCs w:val="20"/>
          <w:lang w:val="ro-RO"/>
        </w:rPr>
      </w:pPr>
      <w:r w:rsidRPr="00A735C2">
        <w:rPr>
          <w:b/>
          <w:sz w:val="20"/>
          <w:szCs w:val="20"/>
          <w:lang w:val="ro-RO"/>
        </w:rPr>
        <w:t>- descrierea proceselor de producție ale proiectului propus, în funcție de specificul investiției, produse și subproduse</w:t>
      </w:r>
      <w:r w:rsidR="00A735C2">
        <w:rPr>
          <w:b/>
          <w:sz w:val="20"/>
          <w:szCs w:val="20"/>
          <w:lang w:val="ro-RO"/>
        </w:rPr>
        <w:t xml:space="preserve"> obținute, mărimea, capacitatea</w:t>
      </w:r>
      <w:r w:rsidRPr="00A735C2">
        <w:rPr>
          <w:b/>
          <w:sz w:val="20"/>
          <w:szCs w:val="20"/>
          <w:lang w:val="ro-RO"/>
        </w:rPr>
        <w:t xml:space="preserve"> </w:t>
      </w:r>
    </w:p>
    <w:p w:rsidR="00FA42C3" w:rsidRPr="00FA42C3" w:rsidRDefault="00FA42C3" w:rsidP="007D4112">
      <w:pPr>
        <w:spacing w:after="0" w:line="240" w:lineRule="auto"/>
        <w:ind w:left="993" w:firstLine="447"/>
        <w:jc w:val="both"/>
        <w:rPr>
          <w:sz w:val="20"/>
          <w:szCs w:val="20"/>
          <w:lang w:val="ro-RO"/>
        </w:rPr>
      </w:pPr>
      <w:r w:rsidRPr="00FA42C3">
        <w:rPr>
          <w:sz w:val="20"/>
          <w:szCs w:val="20"/>
          <w:lang w:val="ro-RO"/>
        </w:rPr>
        <w:t>Nu este cazul</w:t>
      </w:r>
    </w:p>
    <w:p w:rsidR="00FA42C3" w:rsidRPr="00FA42C3" w:rsidRDefault="00FA42C3" w:rsidP="007D4112">
      <w:pPr>
        <w:spacing w:after="0" w:line="240" w:lineRule="auto"/>
        <w:ind w:left="993"/>
        <w:jc w:val="both"/>
        <w:rPr>
          <w:sz w:val="20"/>
          <w:szCs w:val="20"/>
          <w:lang w:val="ro-RO"/>
        </w:rPr>
      </w:pPr>
    </w:p>
    <w:p w:rsidR="00FA42C3" w:rsidRPr="00A735C2" w:rsidRDefault="00FA42C3" w:rsidP="007D4112">
      <w:pPr>
        <w:spacing w:after="0" w:line="240" w:lineRule="auto"/>
        <w:ind w:left="993"/>
        <w:jc w:val="both"/>
        <w:rPr>
          <w:b/>
          <w:sz w:val="20"/>
          <w:szCs w:val="20"/>
          <w:lang w:val="ro-RO"/>
        </w:rPr>
      </w:pPr>
      <w:r w:rsidRPr="00A735C2">
        <w:rPr>
          <w:b/>
          <w:sz w:val="20"/>
          <w:szCs w:val="20"/>
          <w:lang w:val="ro-RO"/>
        </w:rPr>
        <w:t>- materiile prime, energia și combustibilii utilizați, c</w:t>
      </w:r>
      <w:r w:rsidR="00A735C2">
        <w:rPr>
          <w:b/>
          <w:sz w:val="20"/>
          <w:szCs w:val="20"/>
          <w:lang w:val="ro-RO"/>
        </w:rPr>
        <w:t>u modul de asigurare a acestora</w:t>
      </w:r>
      <w:r w:rsidRPr="00A735C2">
        <w:rPr>
          <w:b/>
          <w:sz w:val="20"/>
          <w:szCs w:val="20"/>
          <w:lang w:val="ro-RO"/>
        </w:rPr>
        <w:t xml:space="preserve"> </w:t>
      </w:r>
    </w:p>
    <w:p w:rsidR="00C7665F" w:rsidRDefault="00C7665F" w:rsidP="007D4112">
      <w:pPr>
        <w:spacing w:after="0" w:line="240" w:lineRule="auto"/>
        <w:ind w:left="993"/>
        <w:jc w:val="both"/>
        <w:rPr>
          <w:sz w:val="20"/>
          <w:szCs w:val="20"/>
          <w:lang w:val="ro-RO"/>
        </w:rPr>
      </w:pPr>
    </w:p>
    <w:p w:rsidR="00C7665F" w:rsidRPr="001E4E52" w:rsidRDefault="00C7665F" w:rsidP="00C7665F">
      <w:pPr>
        <w:spacing w:after="0" w:line="240" w:lineRule="auto"/>
        <w:ind w:firstLine="709"/>
        <w:jc w:val="both"/>
        <w:rPr>
          <w:sz w:val="20"/>
          <w:szCs w:val="20"/>
          <w:lang w:val="ro-RO"/>
        </w:rPr>
      </w:pPr>
      <w:bookmarkStart w:id="215" w:name="_Toc295643897"/>
      <w:r w:rsidRPr="001E4E52">
        <w:rPr>
          <w:sz w:val="20"/>
          <w:szCs w:val="20"/>
          <w:lang w:val="ro-RO"/>
        </w:rPr>
        <w:t>În perioda de execuţie, materiile prime vor fi doar cele specifice execuţiei lucrărilor de construcţie.</w:t>
      </w:r>
    </w:p>
    <w:p w:rsidR="00C7665F" w:rsidRPr="001E4E52" w:rsidRDefault="00C7665F" w:rsidP="00C7665F">
      <w:pPr>
        <w:spacing w:after="0" w:line="240" w:lineRule="auto"/>
        <w:ind w:firstLine="709"/>
        <w:jc w:val="both"/>
        <w:rPr>
          <w:sz w:val="20"/>
          <w:szCs w:val="20"/>
          <w:lang w:val="ro-RO"/>
        </w:rPr>
      </w:pPr>
      <w:r w:rsidRPr="001E4E52">
        <w:rPr>
          <w:sz w:val="20"/>
          <w:szCs w:val="20"/>
          <w:lang w:val="ro-RO"/>
        </w:rPr>
        <w:t xml:space="preserve">În perioda de operare, se vor consuma materii prime pentru întreţinerea părţii carosabile (vopseluri-marcaje, soluţii derapante), precum şi pentru eventuale lucrări de reabiltare. </w:t>
      </w:r>
    </w:p>
    <w:p w:rsidR="00C7665F" w:rsidRPr="001E4E52" w:rsidRDefault="00C7665F" w:rsidP="00C7665F">
      <w:pPr>
        <w:spacing w:after="0" w:line="240" w:lineRule="auto"/>
        <w:ind w:firstLine="709"/>
        <w:jc w:val="both"/>
        <w:rPr>
          <w:sz w:val="20"/>
          <w:szCs w:val="20"/>
          <w:lang w:val="ro-RO"/>
        </w:rPr>
      </w:pPr>
      <w:r w:rsidRPr="001E4E52">
        <w:rPr>
          <w:sz w:val="20"/>
          <w:szCs w:val="20"/>
          <w:lang w:val="ro-RO"/>
        </w:rPr>
        <w:t>Principalele materii prime utilizate sunt:</w:t>
      </w:r>
    </w:p>
    <w:p w:rsidR="00C7665F" w:rsidRPr="001E4E52" w:rsidRDefault="00C7665F" w:rsidP="00C7665F">
      <w:pPr>
        <w:numPr>
          <w:ilvl w:val="0"/>
          <w:numId w:val="39"/>
        </w:numPr>
        <w:spacing w:after="0" w:line="240" w:lineRule="auto"/>
        <w:ind w:left="1701"/>
        <w:jc w:val="both"/>
        <w:rPr>
          <w:sz w:val="20"/>
          <w:szCs w:val="20"/>
          <w:lang w:val="ro-RO"/>
        </w:rPr>
      </w:pPr>
      <w:r w:rsidRPr="001E4E52">
        <w:rPr>
          <w:sz w:val="20"/>
          <w:szCs w:val="20"/>
          <w:lang w:val="ro-RO"/>
        </w:rPr>
        <w:t xml:space="preserve">pentru lucrările de construcţii : beton, ciment, agregate, armături (oţel, sârmă trasă netedă pentru beton armat, plase sudate pentru beton armat, produse din oţel), nisip, mixtură asfaltică, metal, materiale plastice, aditivi, emulsie bituminoasă, oţel, tiglă bituminoasă, pământ pentru umplutură- se vor aproviziona de la depozitele de materiale de construcţie din zonă şi vor fi aduse la obiectiv de către furnizor. </w:t>
      </w:r>
    </w:p>
    <w:p w:rsidR="00C7665F" w:rsidRDefault="00C7665F" w:rsidP="00C7665F">
      <w:pPr>
        <w:numPr>
          <w:ilvl w:val="0"/>
          <w:numId w:val="39"/>
        </w:numPr>
        <w:spacing w:after="0" w:line="240" w:lineRule="auto"/>
        <w:ind w:left="1701"/>
        <w:jc w:val="both"/>
        <w:rPr>
          <w:sz w:val="20"/>
          <w:szCs w:val="20"/>
          <w:lang w:val="ro-RO"/>
        </w:rPr>
      </w:pPr>
      <w:r w:rsidRPr="001E4E52">
        <w:rPr>
          <w:sz w:val="20"/>
          <w:szCs w:val="20"/>
          <w:lang w:val="ro-RO"/>
        </w:rPr>
        <w:t>Materii auxiliare utilizate: combustibil pentru transport, aditivi pentru beton, substanţe parafinoase, materiale bituminoase, etc.</w:t>
      </w:r>
    </w:p>
    <w:p w:rsidR="00C7665F" w:rsidRPr="001E4E52" w:rsidRDefault="00C7665F" w:rsidP="00C7665F">
      <w:pPr>
        <w:spacing w:after="0" w:line="240" w:lineRule="auto"/>
        <w:jc w:val="both"/>
        <w:rPr>
          <w:sz w:val="20"/>
          <w:szCs w:val="20"/>
          <w:lang w:val="ro-RO"/>
        </w:rPr>
      </w:pPr>
    </w:p>
    <w:p w:rsidR="00C7665F" w:rsidRPr="001E4E52" w:rsidRDefault="00C7665F" w:rsidP="00C7665F">
      <w:pPr>
        <w:spacing w:after="0" w:line="240" w:lineRule="auto"/>
        <w:jc w:val="both"/>
        <w:rPr>
          <w:sz w:val="20"/>
          <w:szCs w:val="20"/>
          <w:lang w:val="it-IT"/>
        </w:rPr>
      </w:pPr>
      <w:bookmarkStart w:id="216" w:name="_Toc295643898"/>
      <w:bookmarkStart w:id="217" w:name="_Toc321404162"/>
      <w:bookmarkEnd w:id="215"/>
      <w:r w:rsidRPr="001E4E52">
        <w:rPr>
          <w:sz w:val="20"/>
          <w:szCs w:val="20"/>
          <w:lang w:val="it-IT"/>
        </w:rPr>
        <w:t>Tabel -</w:t>
      </w:r>
      <w:r>
        <w:rPr>
          <w:sz w:val="20"/>
          <w:szCs w:val="20"/>
          <w:lang w:val="it-IT"/>
        </w:rPr>
        <w:t xml:space="preserve"> </w:t>
      </w:r>
      <w:r w:rsidRPr="001E4E52">
        <w:rPr>
          <w:sz w:val="20"/>
          <w:szCs w:val="20"/>
          <w:lang w:val="it-IT"/>
        </w:rPr>
        <w:t>Informatii despre substantele sau preparatele chimice utilizate şi materiile prime</w:t>
      </w:r>
      <w:bookmarkEnd w:id="216"/>
      <w:bookmarkEnd w:id="2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080"/>
        <w:gridCol w:w="1706"/>
        <w:gridCol w:w="1550"/>
      </w:tblGrid>
      <w:tr w:rsidR="00C7665F" w:rsidRPr="001E4E52" w:rsidTr="0002075C">
        <w:trPr>
          <w:trHeight w:val="563"/>
          <w:tblHeader/>
        </w:trPr>
        <w:tc>
          <w:tcPr>
            <w:tcW w:w="1661" w:type="pct"/>
            <w:vMerge w:val="restar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Denumirea materiei prime, a substantei sau a preparatului chimic</w:t>
            </w:r>
          </w:p>
        </w:tc>
        <w:tc>
          <w:tcPr>
            <w:tcW w:w="3339" w:type="pct"/>
            <w:gridSpan w:val="3"/>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Clasificarea şi etichetarea substantelor sau a preparatelor chimice</w:t>
            </w:r>
          </w:p>
        </w:tc>
      </w:tr>
      <w:tr w:rsidR="00C7665F" w:rsidRPr="001E4E52" w:rsidTr="0002075C">
        <w:trPr>
          <w:trHeight w:val="876"/>
          <w:tblHeader/>
        </w:trPr>
        <w:tc>
          <w:tcPr>
            <w:tcW w:w="1661" w:type="pct"/>
            <w:vMerge/>
            <w:shd w:val="clear" w:color="auto" w:fill="auto"/>
          </w:tcPr>
          <w:p w:rsidR="00C7665F" w:rsidRPr="001E4E52" w:rsidRDefault="00C7665F" w:rsidP="0002075C">
            <w:pPr>
              <w:spacing w:after="0" w:line="240" w:lineRule="auto"/>
              <w:jc w:val="both"/>
              <w:rPr>
                <w:sz w:val="20"/>
                <w:szCs w:val="20"/>
                <w:lang w:val="ro-RO"/>
              </w:rPr>
            </w:pPr>
          </w:p>
        </w:tc>
        <w:tc>
          <w:tcPr>
            <w:tcW w:w="1623"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Categorie</w:t>
            </w:r>
          </w:p>
          <w:p w:rsidR="00C7665F" w:rsidRPr="001E4E52" w:rsidRDefault="00C7665F" w:rsidP="0002075C">
            <w:pPr>
              <w:spacing w:after="0" w:line="240" w:lineRule="auto"/>
              <w:jc w:val="both"/>
              <w:rPr>
                <w:sz w:val="20"/>
                <w:szCs w:val="20"/>
                <w:lang w:val="ro-RO"/>
              </w:rPr>
            </w:pPr>
            <w:r w:rsidRPr="001E4E52">
              <w:rPr>
                <w:sz w:val="20"/>
                <w:szCs w:val="20"/>
                <w:lang w:val="ro-RO"/>
              </w:rPr>
              <w:t>(Periculoase/Nepericuloase)</w:t>
            </w:r>
          </w:p>
        </w:tc>
        <w:tc>
          <w:tcPr>
            <w:tcW w:w="899"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Periculozitate</w:t>
            </w:r>
          </w:p>
        </w:tc>
        <w:tc>
          <w:tcPr>
            <w:tcW w:w="817"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Fraze de risc</w:t>
            </w:r>
          </w:p>
        </w:tc>
      </w:tr>
      <w:tr w:rsidR="00C7665F" w:rsidRPr="001E4E52" w:rsidTr="0002075C">
        <w:tc>
          <w:tcPr>
            <w:tcW w:w="5000" w:type="pct"/>
            <w:gridSpan w:val="4"/>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I. MATERIALE DE CONSTRUCŢII</w:t>
            </w:r>
          </w:p>
        </w:tc>
      </w:tr>
      <w:tr w:rsidR="00C7665F" w:rsidRPr="001E4E52" w:rsidTr="0002075C">
        <w:tc>
          <w:tcPr>
            <w:tcW w:w="1661"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Materiale de construcţie : beton, ciment, mortar,  agregate, nisip, balast, cofraje</w:t>
            </w:r>
          </w:p>
        </w:tc>
        <w:tc>
          <w:tcPr>
            <w:tcW w:w="1623"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Nepericulos</w:t>
            </w:r>
          </w:p>
        </w:tc>
        <w:tc>
          <w:tcPr>
            <w:tcW w:w="899"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w:t>
            </w:r>
          </w:p>
        </w:tc>
        <w:tc>
          <w:tcPr>
            <w:tcW w:w="817"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w:t>
            </w:r>
          </w:p>
        </w:tc>
      </w:tr>
      <w:tr w:rsidR="00C7665F" w:rsidRPr="001E4E52" w:rsidTr="0002075C">
        <w:tc>
          <w:tcPr>
            <w:tcW w:w="1661"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Mixtură asfaltică</w:t>
            </w:r>
          </w:p>
        </w:tc>
        <w:tc>
          <w:tcPr>
            <w:tcW w:w="1623"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Periculos</w:t>
            </w:r>
          </w:p>
        </w:tc>
        <w:tc>
          <w:tcPr>
            <w:tcW w:w="899"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Inflamabil</w:t>
            </w:r>
          </w:p>
        </w:tc>
        <w:tc>
          <w:tcPr>
            <w:tcW w:w="817"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R65;R 10</w:t>
            </w:r>
          </w:p>
        </w:tc>
      </w:tr>
      <w:tr w:rsidR="00C7665F" w:rsidRPr="001E4E52" w:rsidTr="0002075C">
        <w:tc>
          <w:tcPr>
            <w:tcW w:w="1661"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Aditivi mixtură astfaltică</w:t>
            </w:r>
          </w:p>
        </w:tc>
        <w:tc>
          <w:tcPr>
            <w:tcW w:w="1623"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Periculos</w:t>
            </w:r>
          </w:p>
        </w:tc>
        <w:tc>
          <w:tcPr>
            <w:tcW w:w="899"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Inflamabil</w:t>
            </w:r>
          </w:p>
        </w:tc>
        <w:tc>
          <w:tcPr>
            <w:tcW w:w="817"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R65;R 10</w:t>
            </w:r>
          </w:p>
        </w:tc>
      </w:tr>
      <w:tr w:rsidR="00C7665F" w:rsidRPr="001E4E52" w:rsidTr="0002075C">
        <w:tc>
          <w:tcPr>
            <w:tcW w:w="1661"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lastRenderedPageBreak/>
              <w:t>Parapeţi şi confecţii metalice</w:t>
            </w:r>
          </w:p>
        </w:tc>
        <w:tc>
          <w:tcPr>
            <w:tcW w:w="1623"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Nepericulos</w:t>
            </w:r>
          </w:p>
        </w:tc>
        <w:tc>
          <w:tcPr>
            <w:tcW w:w="899"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w:t>
            </w:r>
          </w:p>
        </w:tc>
        <w:tc>
          <w:tcPr>
            <w:tcW w:w="817"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w:t>
            </w:r>
          </w:p>
        </w:tc>
      </w:tr>
      <w:tr w:rsidR="00C7665F" w:rsidRPr="001E4E52" w:rsidTr="0002075C">
        <w:tc>
          <w:tcPr>
            <w:tcW w:w="1661"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Materiale din PVC, PE</w:t>
            </w:r>
          </w:p>
        </w:tc>
        <w:tc>
          <w:tcPr>
            <w:tcW w:w="1623"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Nepericulos</w:t>
            </w:r>
          </w:p>
        </w:tc>
        <w:tc>
          <w:tcPr>
            <w:tcW w:w="899"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w:t>
            </w:r>
          </w:p>
        </w:tc>
        <w:tc>
          <w:tcPr>
            <w:tcW w:w="817"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w:t>
            </w:r>
          </w:p>
        </w:tc>
      </w:tr>
      <w:tr w:rsidR="00C7665F" w:rsidRPr="001E4E52" w:rsidTr="0002075C">
        <w:tc>
          <w:tcPr>
            <w:tcW w:w="5000" w:type="pct"/>
            <w:gridSpan w:val="4"/>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II. MATERIALE AUXILIARE</w:t>
            </w:r>
          </w:p>
        </w:tc>
      </w:tr>
      <w:tr w:rsidR="00C7665F" w:rsidRPr="001E4E52" w:rsidTr="0002075C">
        <w:tc>
          <w:tcPr>
            <w:tcW w:w="1661"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Motorină</w:t>
            </w:r>
          </w:p>
        </w:tc>
        <w:tc>
          <w:tcPr>
            <w:tcW w:w="1623"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Periculos</w:t>
            </w:r>
          </w:p>
        </w:tc>
        <w:tc>
          <w:tcPr>
            <w:tcW w:w="899"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Inflamabil,</w:t>
            </w:r>
          </w:p>
        </w:tc>
        <w:tc>
          <w:tcPr>
            <w:tcW w:w="817"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R10 ;R 11; R45</w:t>
            </w:r>
          </w:p>
        </w:tc>
      </w:tr>
      <w:tr w:rsidR="00C7665F" w:rsidRPr="001E4E52" w:rsidTr="0002075C">
        <w:tc>
          <w:tcPr>
            <w:tcW w:w="1661"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Uleuiri de lubrefiere</w:t>
            </w:r>
          </w:p>
        </w:tc>
        <w:tc>
          <w:tcPr>
            <w:tcW w:w="1623"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Periculos</w:t>
            </w:r>
          </w:p>
        </w:tc>
        <w:tc>
          <w:tcPr>
            <w:tcW w:w="899" w:type="pct"/>
            <w:shd w:val="clear" w:color="auto" w:fill="auto"/>
          </w:tcPr>
          <w:p w:rsidR="00C7665F" w:rsidRPr="001E4E52" w:rsidRDefault="00C7665F" w:rsidP="0002075C">
            <w:pPr>
              <w:spacing w:after="0" w:line="240" w:lineRule="auto"/>
              <w:jc w:val="both"/>
              <w:rPr>
                <w:sz w:val="20"/>
                <w:szCs w:val="20"/>
                <w:lang w:val="ro-RO"/>
              </w:rPr>
            </w:pPr>
          </w:p>
        </w:tc>
        <w:tc>
          <w:tcPr>
            <w:tcW w:w="817"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R45; R53-45</w:t>
            </w:r>
          </w:p>
        </w:tc>
      </w:tr>
      <w:tr w:rsidR="00C7665F" w:rsidRPr="001E4E52" w:rsidTr="0002075C">
        <w:tc>
          <w:tcPr>
            <w:tcW w:w="1661"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Uleiuri de transmisie</w:t>
            </w:r>
          </w:p>
        </w:tc>
        <w:tc>
          <w:tcPr>
            <w:tcW w:w="1623"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Periculos</w:t>
            </w:r>
          </w:p>
        </w:tc>
        <w:tc>
          <w:tcPr>
            <w:tcW w:w="899" w:type="pct"/>
            <w:shd w:val="clear" w:color="auto" w:fill="auto"/>
          </w:tcPr>
          <w:p w:rsidR="00C7665F" w:rsidRPr="001E4E52" w:rsidRDefault="00C7665F" w:rsidP="0002075C">
            <w:pPr>
              <w:spacing w:after="0" w:line="240" w:lineRule="auto"/>
              <w:jc w:val="both"/>
              <w:rPr>
                <w:sz w:val="20"/>
                <w:szCs w:val="20"/>
                <w:lang w:val="ro-RO"/>
              </w:rPr>
            </w:pPr>
          </w:p>
        </w:tc>
        <w:tc>
          <w:tcPr>
            <w:tcW w:w="817"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R38</w:t>
            </w:r>
          </w:p>
        </w:tc>
      </w:tr>
      <w:tr w:rsidR="00C7665F" w:rsidRPr="001E4E52" w:rsidTr="0002075C">
        <w:tc>
          <w:tcPr>
            <w:tcW w:w="1661"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Vopsea pentru marcaje rutiere</w:t>
            </w:r>
          </w:p>
        </w:tc>
        <w:tc>
          <w:tcPr>
            <w:tcW w:w="1623"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Periculos</w:t>
            </w:r>
          </w:p>
        </w:tc>
        <w:tc>
          <w:tcPr>
            <w:tcW w:w="899"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Inflamabil, Nociv</w:t>
            </w:r>
          </w:p>
        </w:tc>
        <w:tc>
          <w:tcPr>
            <w:tcW w:w="817" w:type="pct"/>
            <w:shd w:val="clear" w:color="auto" w:fill="auto"/>
          </w:tcPr>
          <w:p w:rsidR="00C7665F" w:rsidRPr="001E4E52" w:rsidRDefault="00C7665F" w:rsidP="0002075C">
            <w:pPr>
              <w:spacing w:after="0" w:line="240" w:lineRule="auto"/>
              <w:jc w:val="both"/>
              <w:rPr>
                <w:sz w:val="20"/>
                <w:szCs w:val="20"/>
                <w:lang w:val="ro-RO"/>
              </w:rPr>
            </w:pPr>
            <w:r w:rsidRPr="001E4E52">
              <w:rPr>
                <w:sz w:val="20"/>
                <w:szCs w:val="20"/>
                <w:lang w:val="ro-RO"/>
              </w:rPr>
              <w:t>R10; R20/21; R36/38; R66; R67</w:t>
            </w:r>
          </w:p>
        </w:tc>
      </w:tr>
    </w:tbl>
    <w:p w:rsidR="00FC72AF" w:rsidRDefault="00FC72AF" w:rsidP="00FC72AF">
      <w:pPr>
        <w:spacing w:after="0" w:line="240" w:lineRule="auto"/>
        <w:ind w:firstLine="720"/>
        <w:jc w:val="both"/>
        <w:rPr>
          <w:sz w:val="20"/>
          <w:szCs w:val="20"/>
          <w:lang w:val="ro-RO"/>
        </w:rPr>
      </w:pPr>
      <w:r w:rsidRPr="003C0EBE">
        <w:rPr>
          <w:sz w:val="20"/>
          <w:szCs w:val="20"/>
          <w:lang w:val="ro-RO"/>
        </w:rPr>
        <w:t>* Cf. HG nr. 1.408 din 4 noiembrie 2008 privind clasificarea, ambalarea şi etichetarea substanţelor periculoase</w:t>
      </w:r>
    </w:p>
    <w:p w:rsidR="00FC72AF" w:rsidRPr="003C0EBE" w:rsidRDefault="00FC72AF" w:rsidP="00FC72AF">
      <w:pPr>
        <w:spacing w:after="0" w:line="240" w:lineRule="auto"/>
        <w:ind w:firstLine="720"/>
        <w:jc w:val="both"/>
        <w:rPr>
          <w:sz w:val="20"/>
          <w:szCs w:val="20"/>
          <w:lang w:val="ro-RO"/>
        </w:rPr>
      </w:pPr>
    </w:p>
    <w:p w:rsidR="00FC72AF" w:rsidRPr="003C0EBE" w:rsidRDefault="00FC72AF" w:rsidP="00FC72AF">
      <w:pPr>
        <w:autoSpaceDE w:val="0"/>
        <w:autoSpaceDN w:val="0"/>
        <w:adjustRightInd w:val="0"/>
        <w:spacing w:after="0" w:line="240" w:lineRule="auto"/>
        <w:jc w:val="both"/>
        <w:rPr>
          <w:rFonts w:eastAsia="Times New Roman"/>
          <w:sz w:val="20"/>
          <w:szCs w:val="20"/>
          <w:lang w:val="ro-RO"/>
        </w:rPr>
      </w:pPr>
      <w:r w:rsidRPr="003C0EBE">
        <w:rPr>
          <w:rFonts w:eastAsia="Times New Roman"/>
          <w:sz w:val="20"/>
          <w:szCs w:val="20"/>
          <w:u w:val="single"/>
          <w:lang w:val="ro-RO"/>
        </w:rPr>
        <w:t>Fraze de risc</w:t>
      </w:r>
      <w:r w:rsidRPr="003C0EBE">
        <w:rPr>
          <w:rFonts w:eastAsia="Times New Roman"/>
          <w:sz w:val="20"/>
          <w:szCs w:val="20"/>
          <w:lang w:val="ro-RO"/>
        </w:rPr>
        <w:t>:</w:t>
      </w:r>
    </w:p>
    <w:p w:rsidR="00AF11D3" w:rsidRPr="00AF11D3" w:rsidRDefault="00AF11D3" w:rsidP="00AF11D3">
      <w:pPr>
        <w:numPr>
          <w:ilvl w:val="0"/>
          <w:numId w:val="5"/>
        </w:numPr>
        <w:spacing w:after="0" w:line="240" w:lineRule="auto"/>
        <w:jc w:val="both"/>
        <w:rPr>
          <w:rFonts w:eastAsia="Times New Roman"/>
          <w:sz w:val="20"/>
          <w:szCs w:val="20"/>
          <w:lang w:val="ro-RO"/>
        </w:rPr>
      </w:pPr>
      <w:r w:rsidRPr="00AF11D3">
        <w:rPr>
          <w:rFonts w:eastAsia="Times New Roman"/>
          <w:sz w:val="20"/>
          <w:szCs w:val="20"/>
          <w:lang w:val="ro-RO"/>
        </w:rPr>
        <w:t>R10- inflamabil;</w:t>
      </w:r>
    </w:p>
    <w:p w:rsidR="00AF11D3" w:rsidRPr="00AF11D3" w:rsidRDefault="00AF11D3" w:rsidP="00AF11D3">
      <w:pPr>
        <w:numPr>
          <w:ilvl w:val="0"/>
          <w:numId w:val="5"/>
        </w:numPr>
        <w:spacing w:after="0" w:line="240" w:lineRule="auto"/>
        <w:jc w:val="both"/>
        <w:rPr>
          <w:rFonts w:eastAsia="Times New Roman"/>
          <w:sz w:val="20"/>
          <w:szCs w:val="20"/>
          <w:lang w:val="ro-RO"/>
        </w:rPr>
      </w:pPr>
      <w:r w:rsidRPr="00AF11D3">
        <w:rPr>
          <w:rFonts w:eastAsia="Times New Roman"/>
          <w:sz w:val="20"/>
          <w:szCs w:val="20"/>
          <w:lang w:val="ro-RO"/>
        </w:rPr>
        <w:t>R11-foarte inflamabil;</w:t>
      </w:r>
    </w:p>
    <w:p w:rsidR="00AF11D3" w:rsidRPr="00AF11D3" w:rsidRDefault="00AF11D3" w:rsidP="00AF11D3">
      <w:pPr>
        <w:numPr>
          <w:ilvl w:val="0"/>
          <w:numId w:val="5"/>
        </w:numPr>
        <w:spacing w:after="0" w:line="240" w:lineRule="auto"/>
        <w:jc w:val="both"/>
        <w:rPr>
          <w:rFonts w:eastAsia="Times New Roman"/>
          <w:sz w:val="20"/>
          <w:szCs w:val="20"/>
          <w:lang w:val="ro-RO"/>
        </w:rPr>
      </w:pPr>
      <w:r w:rsidRPr="00AF11D3">
        <w:rPr>
          <w:rFonts w:eastAsia="Times New Roman"/>
          <w:sz w:val="20"/>
          <w:szCs w:val="20"/>
          <w:lang w:val="ro-RO"/>
        </w:rPr>
        <w:t>R20 - Nociv prin inhalare.</w:t>
      </w:r>
    </w:p>
    <w:p w:rsidR="00AF11D3" w:rsidRPr="00AF11D3" w:rsidRDefault="00AF11D3" w:rsidP="00AF11D3">
      <w:pPr>
        <w:numPr>
          <w:ilvl w:val="0"/>
          <w:numId w:val="5"/>
        </w:numPr>
        <w:spacing w:after="0" w:line="240" w:lineRule="auto"/>
        <w:jc w:val="both"/>
        <w:rPr>
          <w:rFonts w:eastAsia="Times New Roman"/>
          <w:sz w:val="20"/>
          <w:szCs w:val="20"/>
          <w:lang w:val="ro-RO"/>
        </w:rPr>
      </w:pPr>
      <w:r w:rsidRPr="00AF11D3">
        <w:rPr>
          <w:rFonts w:eastAsia="Times New Roman"/>
          <w:sz w:val="20"/>
          <w:szCs w:val="20"/>
          <w:lang w:val="ro-RO"/>
        </w:rPr>
        <w:t>R21 - Nociv în contact cu pielea.</w:t>
      </w:r>
    </w:p>
    <w:p w:rsidR="00AF11D3" w:rsidRPr="00AF11D3" w:rsidRDefault="00AF11D3" w:rsidP="00AF11D3">
      <w:pPr>
        <w:numPr>
          <w:ilvl w:val="0"/>
          <w:numId w:val="5"/>
        </w:numPr>
        <w:spacing w:after="0" w:line="240" w:lineRule="auto"/>
        <w:jc w:val="both"/>
        <w:rPr>
          <w:rFonts w:eastAsia="Times New Roman"/>
          <w:sz w:val="20"/>
          <w:szCs w:val="20"/>
          <w:lang w:val="ro-RO"/>
        </w:rPr>
      </w:pPr>
      <w:r w:rsidRPr="00AF11D3">
        <w:rPr>
          <w:rFonts w:eastAsia="Times New Roman"/>
          <w:sz w:val="20"/>
          <w:szCs w:val="20"/>
          <w:lang w:val="ro-RO"/>
        </w:rPr>
        <w:t xml:space="preserve">R 36/37/38 : Iritant pentru ochi, sistemul respirator şi pentru piele. </w:t>
      </w:r>
    </w:p>
    <w:p w:rsidR="00AF11D3" w:rsidRPr="00AF11D3" w:rsidRDefault="00AF11D3" w:rsidP="00AF11D3">
      <w:pPr>
        <w:numPr>
          <w:ilvl w:val="0"/>
          <w:numId w:val="5"/>
        </w:numPr>
        <w:spacing w:after="0" w:line="240" w:lineRule="auto"/>
        <w:jc w:val="both"/>
        <w:rPr>
          <w:rFonts w:eastAsia="Times New Roman"/>
          <w:sz w:val="20"/>
          <w:szCs w:val="20"/>
          <w:lang w:val="ro-RO"/>
        </w:rPr>
      </w:pPr>
      <w:r w:rsidRPr="00AF11D3">
        <w:rPr>
          <w:rFonts w:eastAsia="Times New Roman"/>
          <w:sz w:val="20"/>
          <w:szCs w:val="20"/>
          <w:lang w:val="ro-RO"/>
        </w:rPr>
        <w:t>R 43 – Poate cauza o iritare prin contact cu pielea;</w:t>
      </w:r>
    </w:p>
    <w:p w:rsidR="00AF11D3" w:rsidRPr="00AF11D3" w:rsidRDefault="00AF11D3" w:rsidP="00AF11D3">
      <w:pPr>
        <w:numPr>
          <w:ilvl w:val="0"/>
          <w:numId w:val="5"/>
        </w:numPr>
        <w:spacing w:after="0" w:line="240" w:lineRule="auto"/>
        <w:jc w:val="both"/>
        <w:rPr>
          <w:rFonts w:eastAsia="Times New Roman"/>
          <w:sz w:val="20"/>
          <w:szCs w:val="20"/>
          <w:lang w:val="ro-RO"/>
        </w:rPr>
      </w:pPr>
      <w:r w:rsidRPr="00AF11D3">
        <w:rPr>
          <w:rFonts w:eastAsia="Times New Roman"/>
          <w:sz w:val="20"/>
          <w:szCs w:val="20"/>
          <w:lang w:val="ro-RO"/>
        </w:rPr>
        <w:t>R 45 – Poate cauza cancer;</w:t>
      </w:r>
    </w:p>
    <w:p w:rsidR="00AF11D3" w:rsidRPr="00AF11D3" w:rsidRDefault="00AF11D3" w:rsidP="00AF11D3">
      <w:pPr>
        <w:numPr>
          <w:ilvl w:val="0"/>
          <w:numId w:val="5"/>
        </w:numPr>
        <w:spacing w:after="0" w:line="240" w:lineRule="auto"/>
        <w:jc w:val="both"/>
        <w:rPr>
          <w:rFonts w:eastAsia="Times New Roman"/>
          <w:sz w:val="20"/>
          <w:szCs w:val="20"/>
          <w:lang w:val="ro-RO"/>
        </w:rPr>
      </w:pPr>
      <w:r w:rsidRPr="00AF11D3">
        <w:rPr>
          <w:rFonts w:eastAsia="Times New Roman"/>
          <w:sz w:val="20"/>
          <w:szCs w:val="20"/>
          <w:lang w:val="ro-RO"/>
        </w:rPr>
        <w:t>R 51/53 : Toxic pentru organismele acvatice, poate cauza efecte nefavorabile pe termen lung asupra mediului acvatic;</w:t>
      </w:r>
    </w:p>
    <w:p w:rsidR="00AF11D3" w:rsidRPr="00AF11D3" w:rsidRDefault="00AF11D3" w:rsidP="00AF11D3">
      <w:pPr>
        <w:numPr>
          <w:ilvl w:val="0"/>
          <w:numId w:val="5"/>
        </w:numPr>
        <w:spacing w:after="0" w:line="240" w:lineRule="auto"/>
        <w:jc w:val="both"/>
        <w:rPr>
          <w:rFonts w:eastAsia="Times New Roman"/>
          <w:sz w:val="20"/>
          <w:szCs w:val="20"/>
          <w:lang w:val="ro-RO"/>
        </w:rPr>
      </w:pPr>
      <w:r w:rsidRPr="00AF11D3">
        <w:rPr>
          <w:rFonts w:eastAsia="Times New Roman"/>
          <w:sz w:val="20"/>
          <w:szCs w:val="20"/>
          <w:lang w:val="ro-RO"/>
        </w:rPr>
        <w:t>R65 - Nociv: poate provoca afecţiuni pulmonare în caz de înghiţire.</w:t>
      </w:r>
    </w:p>
    <w:p w:rsidR="00FC72AF" w:rsidRPr="00AF11D3" w:rsidRDefault="00AF11D3" w:rsidP="00AF11D3">
      <w:pPr>
        <w:numPr>
          <w:ilvl w:val="0"/>
          <w:numId w:val="5"/>
        </w:numPr>
        <w:spacing w:after="0" w:line="240" w:lineRule="auto"/>
        <w:jc w:val="both"/>
        <w:rPr>
          <w:rFonts w:eastAsia="Times New Roman"/>
          <w:sz w:val="20"/>
          <w:szCs w:val="20"/>
          <w:lang w:val="ro-RO"/>
        </w:rPr>
      </w:pPr>
      <w:r w:rsidRPr="00AF11D3">
        <w:rPr>
          <w:rFonts w:eastAsia="Times New Roman"/>
          <w:sz w:val="20"/>
          <w:szCs w:val="20"/>
          <w:lang w:val="ro-RO"/>
        </w:rPr>
        <w:t>R66 - Expunerea repetată poate provoca uscarea sau crăparea pielii</w:t>
      </w:r>
      <w:r w:rsidR="00FC72AF" w:rsidRPr="00AF11D3">
        <w:rPr>
          <w:sz w:val="20"/>
          <w:szCs w:val="20"/>
          <w:lang w:val="ro-RO"/>
        </w:rPr>
        <w:t>;</w:t>
      </w:r>
    </w:p>
    <w:p w:rsidR="00B0650E" w:rsidRDefault="00B0650E" w:rsidP="00B0650E">
      <w:pPr>
        <w:spacing w:after="0" w:line="240" w:lineRule="auto"/>
        <w:jc w:val="both"/>
        <w:rPr>
          <w:sz w:val="20"/>
          <w:szCs w:val="20"/>
          <w:lang w:val="ro-RO"/>
        </w:rPr>
      </w:pPr>
    </w:p>
    <w:p w:rsidR="00FC72AF" w:rsidRDefault="00FC72AF" w:rsidP="00B0650E">
      <w:pPr>
        <w:spacing w:after="0" w:line="240" w:lineRule="auto"/>
        <w:ind w:firstLine="720"/>
        <w:jc w:val="both"/>
        <w:rPr>
          <w:sz w:val="20"/>
          <w:szCs w:val="20"/>
          <w:lang w:val="ro-RO"/>
        </w:rPr>
      </w:pPr>
      <w:r w:rsidRPr="003C0EBE">
        <w:rPr>
          <w:sz w:val="20"/>
          <w:szCs w:val="20"/>
          <w:lang w:val="ro-RO"/>
        </w:rPr>
        <w:t>Caietele de sarcini elaborate pentru constructor, în faza de proiectare Proiect tehnic, vor cuprinde măsuri pentru controlul calităţii materialelor folosite, în vederea respectării standardelor în vigoare.</w:t>
      </w:r>
    </w:p>
    <w:p w:rsidR="00FC72AF" w:rsidRPr="00FA42C3" w:rsidRDefault="00FC72AF" w:rsidP="007D4112">
      <w:pPr>
        <w:spacing w:after="0" w:line="240" w:lineRule="auto"/>
        <w:ind w:left="993"/>
        <w:jc w:val="both"/>
        <w:rPr>
          <w:sz w:val="20"/>
          <w:szCs w:val="20"/>
          <w:lang w:val="ro-RO"/>
        </w:rPr>
      </w:pPr>
    </w:p>
    <w:p w:rsidR="00FA42C3" w:rsidRPr="00A735C2" w:rsidRDefault="00FA42C3" w:rsidP="007D4112">
      <w:pPr>
        <w:spacing w:after="0" w:line="240" w:lineRule="auto"/>
        <w:ind w:left="993"/>
        <w:jc w:val="both"/>
        <w:rPr>
          <w:b/>
          <w:sz w:val="20"/>
          <w:szCs w:val="20"/>
          <w:lang w:val="ro-RO"/>
        </w:rPr>
      </w:pPr>
      <w:r w:rsidRPr="00A735C2">
        <w:rPr>
          <w:b/>
          <w:sz w:val="20"/>
          <w:szCs w:val="20"/>
          <w:lang w:val="ro-RO"/>
        </w:rPr>
        <w:t>- racordarea la rețel</w:t>
      </w:r>
      <w:r w:rsidR="00A735C2">
        <w:rPr>
          <w:b/>
          <w:sz w:val="20"/>
          <w:szCs w:val="20"/>
          <w:lang w:val="ro-RO"/>
        </w:rPr>
        <w:t>ele utilitare existente în zonă</w:t>
      </w:r>
      <w:r w:rsidRPr="00A735C2">
        <w:rPr>
          <w:b/>
          <w:sz w:val="20"/>
          <w:szCs w:val="20"/>
          <w:lang w:val="ro-RO"/>
        </w:rPr>
        <w:t xml:space="preserve"> </w:t>
      </w:r>
    </w:p>
    <w:p w:rsidR="00FA42C3" w:rsidRPr="00FA42C3" w:rsidRDefault="00FA42C3" w:rsidP="007D4112">
      <w:pPr>
        <w:spacing w:after="0" w:line="240" w:lineRule="auto"/>
        <w:ind w:left="993" w:firstLine="447"/>
        <w:jc w:val="both"/>
        <w:rPr>
          <w:sz w:val="20"/>
          <w:szCs w:val="20"/>
          <w:lang w:val="ro-RO"/>
        </w:rPr>
      </w:pPr>
      <w:r w:rsidRPr="00FA42C3">
        <w:rPr>
          <w:sz w:val="20"/>
          <w:szCs w:val="20"/>
          <w:lang w:val="ro-RO"/>
        </w:rPr>
        <w:t>Nu este cazul</w:t>
      </w:r>
    </w:p>
    <w:p w:rsidR="00FA42C3" w:rsidRPr="00FA42C3" w:rsidRDefault="00FA42C3" w:rsidP="007D4112">
      <w:pPr>
        <w:spacing w:after="0" w:line="240" w:lineRule="auto"/>
        <w:ind w:left="993"/>
        <w:jc w:val="both"/>
        <w:rPr>
          <w:sz w:val="20"/>
          <w:szCs w:val="20"/>
          <w:lang w:val="ro-RO"/>
        </w:rPr>
      </w:pPr>
    </w:p>
    <w:p w:rsidR="00FA42C3" w:rsidRPr="00A735C2" w:rsidRDefault="00FA42C3" w:rsidP="007D4112">
      <w:pPr>
        <w:spacing w:after="0" w:line="240" w:lineRule="auto"/>
        <w:ind w:left="993"/>
        <w:jc w:val="both"/>
        <w:rPr>
          <w:b/>
          <w:sz w:val="20"/>
          <w:szCs w:val="20"/>
          <w:lang w:val="ro-RO"/>
        </w:rPr>
      </w:pPr>
      <w:r w:rsidRPr="00A735C2">
        <w:rPr>
          <w:b/>
          <w:sz w:val="20"/>
          <w:szCs w:val="20"/>
          <w:lang w:val="ro-RO"/>
        </w:rPr>
        <w:t>- descrierea lucrărilor de refacere a amplasamentului în zona a</w:t>
      </w:r>
      <w:r w:rsidR="00A735C2">
        <w:rPr>
          <w:b/>
          <w:sz w:val="20"/>
          <w:szCs w:val="20"/>
          <w:lang w:val="ro-RO"/>
        </w:rPr>
        <w:t>fectată de execuția investiției</w:t>
      </w:r>
      <w:r w:rsidRPr="00A735C2">
        <w:rPr>
          <w:b/>
          <w:sz w:val="20"/>
          <w:szCs w:val="20"/>
          <w:lang w:val="ro-RO"/>
        </w:rPr>
        <w:t xml:space="preserve"> </w:t>
      </w:r>
    </w:p>
    <w:p w:rsidR="00FA42C3" w:rsidRPr="00FA42C3" w:rsidRDefault="00FA42C3" w:rsidP="007D4112">
      <w:pPr>
        <w:spacing w:after="0" w:line="240" w:lineRule="auto"/>
        <w:ind w:left="993" w:firstLine="447"/>
        <w:jc w:val="both"/>
        <w:rPr>
          <w:sz w:val="20"/>
          <w:szCs w:val="20"/>
          <w:lang w:val="ro-RO"/>
        </w:rPr>
      </w:pPr>
      <w:r w:rsidRPr="00FA42C3">
        <w:rPr>
          <w:sz w:val="20"/>
          <w:szCs w:val="20"/>
          <w:lang w:val="ro-RO"/>
        </w:rPr>
        <w:t>Nu este cazul</w:t>
      </w:r>
    </w:p>
    <w:p w:rsidR="00FA42C3" w:rsidRPr="00FA42C3" w:rsidRDefault="00FA42C3" w:rsidP="007D4112">
      <w:pPr>
        <w:spacing w:after="0" w:line="240" w:lineRule="auto"/>
        <w:ind w:left="993"/>
        <w:jc w:val="both"/>
        <w:rPr>
          <w:sz w:val="20"/>
          <w:szCs w:val="20"/>
          <w:lang w:val="ro-RO"/>
        </w:rPr>
      </w:pPr>
    </w:p>
    <w:p w:rsidR="00FA42C3" w:rsidRPr="00A735C2" w:rsidRDefault="00FA42C3" w:rsidP="007D4112">
      <w:pPr>
        <w:spacing w:after="0" w:line="240" w:lineRule="auto"/>
        <w:ind w:left="993"/>
        <w:jc w:val="both"/>
        <w:rPr>
          <w:b/>
          <w:sz w:val="20"/>
          <w:szCs w:val="20"/>
          <w:lang w:val="ro-RO"/>
        </w:rPr>
      </w:pPr>
      <w:r w:rsidRPr="00A735C2">
        <w:rPr>
          <w:b/>
          <w:sz w:val="20"/>
          <w:szCs w:val="20"/>
          <w:lang w:val="ro-RO"/>
        </w:rPr>
        <w:t>- căi noi de acces sa</w:t>
      </w:r>
      <w:r w:rsidR="00A735C2">
        <w:rPr>
          <w:b/>
          <w:sz w:val="20"/>
          <w:szCs w:val="20"/>
          <w:lang w:val="ro-RO"/>
        </w:rPr>
        <w:t>u schimbări ale celor existente</w:t>
      </w:r>
      <w:r w:rsidRPr="00A735C2">
        <w:rPr>
          <w:b/>
          <w:sz w:val="20"/>
          <w:szCs w:val="20"/>
          <w:lang w:val="ro-RO"/>
        </w:rPr>
        <w:t xml:space="preserve"> </w:t>
      </w:r>
    </w:p>
    <w:p w:rsidR="00FA42C3" w:rsidRPr="00FA42C3" w:rsidRDefault="00FA42C3" w:rsidP="007D4112">
      <w:pPr>
        <w:spacing w:after="0" w:line="240" w:lineRule="auto"/>
        <w:ind w:left="993" w:firstLine="447"/>
        <w:jc w:val="both"/>
        <w:rPr>
          <w:sz w:val="20"/>
          <w:szCs w:val="20"/>
          <w:lang w:val="ro-RO"/>
        </w:rPr>
      </w:pPr>
      <w:r w:rsidRPr="00FA42C3">
        <w:rPr>
          <w:sz w:val="20"/>
          <w:szCs w:val="20"/>
          <w:lang w:val="ro-RO"/>
        </w:rPr>
        <w:t>Nu este cazul</w:t>
      </w:r>
    </w:p>
    <w:p w:rsidR="003F782D" w:rsidRPr="00FA42C3" w:rsidRDefault="003F782D" w:rsidP="007D4112">
      <w:pPr>
        <w:spacing w:after="0" w:line="240" w:lineRule="auto"/>
        <w:ind w:left="993"/>
        <w:jc w:val="both"/>
        <w:rPr>
          <w:sz w:val="20"/>
          <w:szCs w:val="20"/>
          <w:lang w:val="ro-RO"/>
        </w:rPr>
      </w:pPr>
    </w:p>
    <w:p w:rsidR="00FA42C3" w:rsidRPr="00A735C2" w:rsidRDefault="00FA42C3" w:rsidP="007D4112">
      <w:pPr>
        <w:spacing w:after="0" w:line="240" w:lineRule="auto"/>
        <w:ind w:left="993"/>
        <w:jc w:val="both"/>
        <w:rPr>
          <w:b/>
          <w:sz w:val="20"/>
          <w:szCs w:val="20"/>
          <w:lang w:val="ro-RO"/>
        </w:rPr>
      </w:pPr>
      <w:r w:rsidRPr="00A735C2">
        <w:rPr>
          <w:b/>
          <w:sz w:val="20"/>
          <w:szCs w:val="20"/>
          <w:lang w:val="ro-RO"/>
        </w:rPr>
        <w:t>- resursele naturale folosi</w:t>
      </w:r>
      <w:r w:rsidR="00A735C2">
        <w:rPr>
          <w:b/>
          <w:sz w:val="20"/>
          <w:szCs w:val="20"/>
          <w:lang w:val="ro-RO"/>
        </w:rPr>
        <w:t>te în construcție și funcționare</w:t>
      </w:r>
      <w:r w:rsidRPr="00A735C2">
        <w:rPr>
          <w:b/>
          <w:sz w:val="20"/>
          <w:szCs w:val="20"/>
          <w:lang w:val="ro-RO"/>
        </w:rPr>
        <w:t xml:space="preserve"> </w:t>
      </w:r>
    </w:p>
    <w:p w:rsidR="00AA5235" w:rsidRPr="00AA5235" w:rsidRDefault="00AA5235" w:rsidP="00AA5235">
      <w:pPr>
        <w:spacing w:before="120" w:after="0" w:line="240" w:lineRule="auto"/>
        <w:ind w:firstLine="720"/>
        <w:jc w:val="both"/>
        <w:rPr>
          <w:sz w:val="20"/>
          <w:szCs w:val="20"/>
          <w:lang w:val="ro-RO"/>
        </w:rPr>
      </w:pPr>
      <w:r w:rsidRPr="00AA5235">
        <w:rPr>
          <w:sz w:val="20"/>
          <w:szCs w:val="20"/>
          <w:lang w:val="ro-RO"/>
        </w:rPr>
        <w:t xml:space="preserve">În </w:t>
      </w:r>
      <w:r w:rsidR="00495847">
        <w:rPr>
          <w:sz w:val="20"/>
          <w:szCs w:val="20"/>
          <w:lang w:val="ro-RO"/>
        </w:rPr>
        <w:t>t</w:t>
      </w:r>
      <w:r w:rsidRPr="00AA5235">
        <w:rPr>
          <w:sz w:val="20"/>
          <w:szCs w:val="20"/>
          <w:lang w:val="ro-RO"/>
        </w:rPr>
        <w:t xml:space="preserve">abelul de mai jos sunt prezentate resursele ce vor fi folosite pentru proiect, în perioada de execuţie şi în perioada de operare. </w:t>
      </w:r>
    </w:p>
    <w:p w:rsidR="00AA5235" w:rsidRDefault="00AA5235" w:rsidP="00AA5235">
      <w:pPr>
        <w:keepNext/>
        <w:spacing w:before="120" w:after="0" w:line="240" w:lineRule="auto"/>
        <w:jc w:val="center"/>
        <w:rPr>
          <w:sz w:val="20"/>
          <w:szCs w:val="20"/>
          <w:lang w:val="it-IT"/>
        </w:rPr>
      </w:pPr>
      <w:r w:rsidRPr="00AA5235">
        <w:rPr>
          <w:sz w:val="20"/>
          <w:szCs w:val="20"/>
          <w:lang w:val="it-IT"/>
        </w:rPr>
        <w:t>Resurse naturale folosite în construcţie şi funcţionare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096"/>
        <w:gridCol w:w="2040"/>
      </w:tblGrid>
      <w:tr w:rsidR="00E13A88" w:rsidRPr="003C0EBE" w:rsidTr="00E13A88">
        <w:trPr>
          <w:trHeight w:val="40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CCCCCC"/>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Denumire</w:t>
            </w:r>
          </w:p>
        </w:tc>
        <w:tc>
          <w:tcPr>
            <w:tcW w:w="0" w:type="auto"/>
            <w:gridSpan w:val="2"/>
            <w:tcBorders>
              <w:top w:val="single" w:sz="4" w:space="0" w:color="auto"/>
              <w:left w:val="single" w:sz="4" w:space="0" w:color="auto"/>
              <w:bottom w:val="single" w:sz="4" w:space="0" w:color="auto"/>
              <w:right w:val="single" w:sz="4" w:space="0" w:color="auto"/>
            </w:tcBorders>
            <w:shd w:val="clear" w:color="auto" w:fill="CCCCCC"/>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Perioada de folosire</w:t>
            </w:r>
          </w:p>
        </w:tc>
      </w:tr>
      <w:tr w:rsidR="00E13A88" w:rsidRPr="003C0EBE" w:rsidTr="00E13A88">
        <w:trPr>
          <w:trHeight w:val="235"/>
          <w:jc w:val="center"/>
        </w:trPr>
        <w:tc>
          <w:tcPr>
            <w:tcW w:w="0" w:type="auto"/>
            <w:vMerge/>
            <w:shd w:val="clear" w:color="auto" w:fill="CCCCCC"/>
          </w:tcPr>
          <w:p w:rsidR="00E13A88" w:rsidRPr="003C0EBE" w:rsidRDefault="00E13A88" w:rsidP="00E13A88">
            <w:pPr>
              <w:overflowPunct w:val="0"/>
              <w:autoSpaceDE w:val="0"/>
              <w:autoSpaceDN w:val="0"/>
              <w:adjustRightInd w:val="0"/>
              <w:spacing w:before="120" w:after="0" w:line="240" w:lineRule="auto"/>
              <w:textAlignment w:val="baseline"/>
              <w:rPr>
                <w:rFonts w:eastAsia="Times New Roman"/>
                <w:sz w:val="20"/>
                <w:szCs w:val="20"/>
                <w:lang w:val="ro-RO"/>
              </w:rPr>
            </w:pPr>
          </w:p>
        </w:tc>
        <w:tc>
          <w:tcPr>
            <w:tcW w:w="0" w:type="auto"/>
            <w:shd w:val="clear" w:color="auto" w:fill="CCCCCC"/>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Perioada de execuţie</w:t>
            </w:r>
          </w:p>
        </w:tc>
        <w:tc>
          <w:tcPr>
            <w:tcW w:w="0" w:type="auto"/>
            <w:shd w:val="clear" w:color="auto" w:fill="CCCCCC"/>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Perioada de operare</w:t>
            </w:r>
          </w:p>
        </w:tc>
      </w:tr>
      <w:tr w:rsidR="00E13A88" w:rsidRPr="003C0EBE" w:rsidTr="00E13A88">
        <w:trPr>
          <w:trHeight w:val="386"/>
          <w:jc w:val="center"/>
        </w:trPr>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Pământ</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X</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p>
        </w:tc>
      </w:tr>
      <w:tr w:rsidR="00E13A88" w:rsidRPr="003C0EBE" w:rsidTr="00E13A88">
        <w:trPr>
          <w:trHeight w:val="386"/>
          <w:jc w:val="center"/>
        </w:trPr>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Balast</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X</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p>
        </w:tc>
      </w:tr>
      <w:tr w:rsidR="00E13A88" w:rsidRPr="003C0EBE" w:rsidTr="00E13A88">
        <w:trPr>
          <w:trHeight w:val="386"/>
          <w:jc w:val="center"/>
        </w:trPr>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Nisip</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X</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p>
        </w:tc>
      </w:tr>
      <w:tr w:rsidR="00E13A88" w:rsidRPr="003C0EBE" w:rsidTr="00E13A88">
        <w:trPr>
          <w:trHeight w:val="386"/>
          <w:jc w:val="center"/>
        </w:trPr>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Apă</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X</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X</w:t>
            </w:r>
          </w:p>
        </w:tc>
      </w:tr>
      <w:tr w:rsidR="00E13A88" w:rsidRPr="003C0EBE" w:rsidTr="00E13A88">
        <w:trPr>
          <w:trHeight w:val="386"/>
          <w:jc w:val="center"/>
        </w:trPr>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Energie electrică</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X</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X</w:t>
            </w:r>
          </w:p>
        </w:tc>
      </w:tr>
      <w:tr w:rsidR="00E13A88" w:rsidRPr="003C0EBE" w:rsidTr="00E13A88">
        <w:trPr>
          <w:trHeight w:val="386"/>
          <w:jc w:val="center"/>
        </w:trPr>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lastRenderedPageBreak/>
              <w:t>Gaze naturale</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X</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p>
        </w:tc>
      </w:tr>
      <w:tr w:rsidR="00E13A88" w:rsidRPr="003C0EBE" w:rsidTr="00E13A88">
        <w:trPr>
          <w:trHeight w:val="401"/>
          <w:jc w:val="center"/>
        </w:trPr>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Combustibil lichid</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X</w:t>
            </w:r>
          </w:p>
        </w:tc>
        <w:tc>
          <w:tcPr>
            <w:tcW w:w="0" w:type="auto"/>
            <w:shd w:val="clear" w:color="auto" w:fill="auto"/>
          </w:tcPr>
          <w:p w:rsidR="00E13A88" w:rsidRPr="003C0EBE" w:rsidRDefault="00E13A88" w:rsidP="00E13A88">
            <w:pPr>
              <w:overflowPunct w:val="0"/>
              <w:autoSpaceDE w:val="0"/>
              <w:autoSpaceDN w:val="0"/>
              <w:adjustRightInd w:val="0"/>
              <w:spacing w:before="120" w:after="0" w:line="240" w:lineRule="auto"/>
              <w:jc w:val="center"/>
              <w:textAlignment w:val="baseline"/>
              <w:rPr>
                <w:rFonts w:eastAsia="Times New Roman"/>
                <w:sz w:val="20"/>
                <w:szCs w:val="20"/>
                <w:lang w:val="ro-RO"/>
              </w:rPr>
            </w:pPr>
            <w:r w:rsidRPr="003C0EBE">
              <w:rPr>
                <w:rFonts w:eastAsia="Times New Roman"/>
                <w:sz w:val="20"/>
                <w:szCs w:val="20"/>
                <w:lang w:val="ro-RO"/>
              </w:rPr>
              <w:t>X</w:t>
            </w:r>
          </w:p>
        </w:tc>
      </w:tr>
    </w:tbl>
    <w:p w:rsidR="00AA5235" w:rsidRPr="00AA5235" w:rsidRDefault="00AA5235" w:rsidP="00AA5235">
      <w:pPr>
        <w:spacing w:before="120" w:after="0" w:line="240" w:lineRule="auto"/>
        <w:ind w:left="-120" w:firstLine="840"/>
        <w:jc w:val="both"/>
        <w:rPr>
          <w:sz w:val="20"/>
          <w:szCs w:val="20"/>
          <w:lang w:val="ro-RO"/>
        </w:rPr>
      </w:pPr>
    </w:p>
    <w:p w:rsidR="00AA5235" w:rsidRPr="00AA5235" w:rsidRDefault="00AA5235" w:rsidP="00AA5235">
      <w:pPr>
        <w:spacing w:before="120" w:after="0" w:line="240" w:lineRule="auto"/>
        <w:ind w:firstLine="840"/>
        <w:jc w:val="both"/>
        <w:rPr>
          <w:sz w:val="20"/>
          <w:szCs w:val="20"/>
          <w:lang w:val="ro-RO"/>
        </w:rPr>
      </w:pPr>
      <w:r w:rsidRPr="00AA5235">
        <w:rPr>
          <w:sz w:val="20"/>
          <w:szCs w:val="20"/>
          <w:lang w:val="ro-RO"/>
        </w:rPr>
        <w:t>În etapa de exploatare vor fi necesare lucrări de întreţinere, lucrări care presupun utilizarea unor categorii de materiale care pot fi încadrate în categoria substanţelor toxice şi periculoase. Produsele cele mai frecvent folosite sunt:</w:t>
      </w:r>
    </w:p>
    <w:p w:rsidR="00AA5235" w:rsidRPr="00AA5235" w:rsidRDefault="00AA5235" w:rsidP="00AA5235">
      <w:pPr>
        <w:numPr>
          <w:ilvl w:val="0"/>
          <w:numId w:val="5"/>
        </w:numPr>
        <w:spacing w:before="120" w:after="0" w:line="240" w:lineRule="auto"/>
        <w:ind w:firstLine="196"/>
        <w:jc w:val="both"/>
        <w:rPr>
          <w:sz w:val="20"/>
          <w:szCs w:val="20"/>
          <w:lang w:val="ro-RO"/>
        </w:rPr>
      </w:pPr>
      <w:r w:rsidRPr="00AA5235">
        <w:rPr>
          <w:sz w:val="20"/>
          <w:szCs w:val="20"/>
          <w:lang w:val="ro-RO"/>
        </w:rPr>
        <w:t>motorina, benzina - carburanţi utilizaţi de utilaje şi de vehiculele de transport;</w:t>
      </w:r>
    </w:p>
    <w:p w:rsidR="00495847" w:rsidRDefault="00AA5235" w:rsidP="00495847">
      <w:pPr>
        <w:numPr>
          <w:ilvl w:val="0"/>
          <w:numId w:val="5"/>
        </w:numPr>
        <w:spacing w:before="120" w:after="0" w:line="240" w:lineRule="auto"/>
        <w:ind w:firstLine="196"/>
        <w:jc w:val="both"/>
        <w:rPr>
          <w:sz w:val="20"/>
          <w:szCs w:val="20"/>
          <w:lang w:val="ro-RO"/>
        </w:rPr>
      </w:pPr>
      <w:r w:rsidRPr="00AA5235">
        <w:rPr>
          <w:sz w:val="20"/>
          <w:szCs w:val="20"/>
          <w:lang w:val="ro-RO"/>
        </w:rPr>
        <w:t>lubrifianţi (uleiuri, vaseline);</w:t>
      </w:r>
    </w:p>
    <w:p w:rsidR="00FA42C3" w:rsidRPr="00495847" w:rsidRDefault="00AA5235" w:rsidP="00E13A88">
      <w:pPr>
        <w:numPr>
          <w:ilvl w:val="0"/>
          <w:numId w:val="5"/>
        </w:numPr>
        <w:spacing w:before="120" w:after="0" w:line="240" w:lineRule="auto"/>
        <w:ind w:firstLine="196"/>
        <w:jc w:val="both"/>
        <w:rPr>
          <w:sz w:val="20"/>
          <w:szCs w:val="20"/>
          <w:lang w:val="ro-RO"/>
        </w:rPr>
      </w:pPr>
      <w:r w:rsidRPr="00AA5235">
        <w:rPr>
          <w:sz w:val="20"/>
          <w:szCs w:val="20"/>
          <w:lang w:val="ro-RO"/>
        </w:rPr>
        <w:t>lacuri şi vopsele, diluanţi</w:t>
      </w:r>
      <w:r w:rsidR="00E13A88">
        <w:rPr>
          <w:sz w:val="20"/>
          <w:szCs w:val="20"/>
          <w:lang w:val="ro-RO"/>
        </w:rPr>
        <w:t xml:space="preserve"> </w:t>
      </w:r>
      <w:r w:rsidR="00E13A88" w:rsidRPr="00E13A88">
        <w:rPr>
          <w:sz w:val="20"/>
          <w:szCs w:val="20"/>
          <w:lang w:val="ro-RO"/>
        </w:rPr>
        <w:t>- utilizate în cadrul lucrărilor de întreţinere, protecţie şi marcaje rutiere</w:t>
      </w:r>
    </w:p>
    <w:p w:rsidR="00AA5235" w:rsidRPr="00AA5235" w:rsidRDefault="00AA5235" w:rsidP="00AA5235">
      <w:pPr>
        <w:spacing w:before="120" w:after="0" w:line="240" w:lineRule="auto"/>
        <w:ind w:left="1189"/>
        <w:jc w:val="both"/>
        <w:rPr>
          <w:sz w:val="20"/>
          <w:szCs w:val="20"/>
          <w:lang w:val="ro-RO"/>
        </w:rPr>
      </w:pPr>
    </w:p>
    <w:p w:rsidR="00FA42C3" w:rsidRPr="00A735C2" w:rsidRDefault="00FA42C3" w:rsidP="007D4112">
      <w:pPr>
        <w:spacing w:after="0" w:line="240" w:lineRule="auto"/>
        <w:ind w:left="993"/>
        <w:jc w:val="both"/>
        <w:rPr>
          <w:b/>
          <w:sz w:val="20"/>
          <w:szCs w:val="20"/>
          <w:lang w:val="ro-RO"/>
        </w:rPr>
      </w:pPr>
      <w:r w:rsidRPr="00A735C2">
        <w:rPr>
          <w:b/>
          <w:sz w:val="20"/>
          <w:szCs w:val="20"/>
          <w:lang w:val="ro-RO"/>
        </w:rPr>
        <w:t>- metode f</w:t>
      </w:r>
      <w:r w:rsidR="00A735C2">
        <w:rPr>
          <w:b/>
          <w:sz w:val="20"/>
          <w:szCs w:val="20"/>
          <w:lang w:val="ro-RO"/>
        </w:rPr>
        <w:t>olosite în construcție/demolare</w:t>
      </w:r>
      <w:r w:rsidRPr="00A735C2">
        <w:rPr>
          <w:b/>
          <w:sz w:val="20"/>
          <w:szCs w:val="20"/>
          <w:lang w:val="ro-RO"/>
        </w:rPr>
        <w:t xml:space="preserve"> </w:t>
      </w:r>
    </w:p>
    <w:p w:rsidR="00FA42C3" w:rsidRDefault="00495847" w:rsidP="00495847">
      <w:pPr>
        <w:spacing w:after="0" w:line="240" w:lineRule="auto"/>
        <w:ind w:firstLine="1418"/>
        <w:jc w:val="both"/>
        <w:rPr>
          <w:sz w:val="20"/>
          <w:szCs w:val="20"/>
          <w:lang w:val="ro-RO"/>
        </w:rPr>
      </w:pPr>
      <w:r w:rsidRPr="00495847">
        <w:rPr>
          <w:sz w:val="20"/>
          <w:szCs w:val="20"/>
          <w:lang w:val="ro-RO"/>
        </w:rPr>
        <w:t>Procesele de producţie pentru obiectivul analizat sunt specifi</w:t>
      </w:r>
      <w:r>
        <w:rPr>
          <w:sz w:val="20"/>
          <w:szCs w:val="20"/>
          <w:lang w:val="ro-RO"/>
        </w:rPr>
        <w:t xml:space="preserve">ce doar perioadei de execuţie a </w:t>
      </w:r>
      <w:r w:rsidRPr="00495847">
        <w:rPr>
          <w:sz w:val="20"/>
          <w:szCs w:val="20"/>
          <w:lang w:val="ro-RO"/>
        </w:rPr>
        <w:t>lucrărilor</w:t>
      </w:r>
      <w:r w:rsidR="00E13A88">
        <w:rPr>
          <w:sz w:val="20"/>
          <w:szCs w:val="20"/>
          <w:lang w:val="ro-RO"/>
        </w:rPr>
        <w:t>.</w:t>
      </w:r>
    </w:p>
    <w:p w:rsidR="00495847" w:rsidRPr="00495847" w:rsidRDefault="00495847" w:rsidP="00E001BF">
      <w:pPr>
        <w:numPr>
          <w:ilvl w:val="0"/>
          <w:numId w:val="49"/>
        </w:numPr>
        <w:spacing w:after="0" w:line="240" w:lineRule="auto"/>
        <w:ind w:left="1843"/>
        <w:jc w:val="both"/>
        <w:rPr>
          <w:sz w:val="20"/>
          <w:szCs w:val="20"/>
          <w:lang w:val="ro-RO"/>
        </w:rPr>
      </w:pPr>
      <w:r w:rsidRPr="00495847">
        <w:rPr>
          <w:sz w:val="20"/>
          <w:szCs w:val="20"/>
          <w:lang w:val="ro-RO"/>
        </w:rPr>
        <w:t>curatirea albiei, depuneri material solid, vegetatie;</w:t>
      </w:r>
    </w:p>
    <w:p w:rsidR="00495847" w:rsidRPr="00495847" w:rsidRDefault="00495847" w:rsidP="00E001BF">
      <w:pPr>
        <w:numPr>
          <w:ilvl w:val="0"/>
          <w:numId w:val="49"/>
        </w:numPr>
        <w:spacing w:after="0" w:line="240" w:lineRule="auto"/>
        <w:ind w:left="1843"/>
        <w:jc w:val="both"/>
        <w:rPr>
          <w:sz w:val="20"/>
          <w:szCs w:val="20"/>
          <w:lang w:val="ro-RO"/>
        </w:rPr>
      </w:pPr>
      <w:r w:rsidRPr="00495847">
        <w:rPr>
          <w:sz w:val="20"/>
          <w:szCs w:val="20"/>
          <w:lang w:val="ro-RO"/>
        </w:rPr>
        <w:t xml:space="preserve">protejarea infrastructurilor podului cu anrocamente; </w:t>
      </w:r>
    </w:p>
    <w:p w:rsidR="00495847" w:rsidRDefault="00495847" w:rsidP="00E001BF">
      <w:pPr>
        <w:numPr>
          <w:ilvl w:val="0"/>
          <w:numId w:val="49"/>
        </w:numPr>
        <w:spacing w:after="0" w:line="240" w:lineRule="auto"/>
        <w:ind w:left="1843"/>
        <w:jc w:val="both"/>
        <w:rPr>
          <w:sz w:val="20"/>
          <w:szCs w:val="20"/>
          <w:lang w:val="ro-RO"/>
        </w:rPr>
      </w:pPr>
      <w:r w:rsidRPr="00495847">
        <w:rPr>
          <w:sz w:val="20"/>
          <w:szCs w:val="20"/>
          <w:lang w:val="ro-RO"/>
        </w:rPr>
        <w:t>realizarea unui prism de anrocamente in zona pragului de fund avariat;</w:t>
      </w:r>
    </w:p>
    <w:p w:rsidR="00E13A88" w:rsidRDefault="00E13A88" w:rsidP="00E001BF">
      <w:pPr>
        <w:numPr>
          <w:ilvl w:val="0"/>
          <w:numId w:val="49"/>
        </w:numPr>
        <w:spacing w:after="0" w:line="240" w:lineRule="auto"/>
        <w:ind w:left="1843"/>
        <w:jc w:val="both"/>
        <w:rPr>
          <w:sz w:val="20"/>
          <w:szCs w:val="20"/>
          <w:lang w:val="ro-RO"/>
        </w:rPr>
      </w:pPr>
      <w:r>
        <w:rPr>
          <w:sz w:val="20"/>
          <w:szCs w:val="20"/>
          <w:lang w:val="ro-RO"/>
        </w:rPr>
        <w:t>realizarea pragului de fund din beton;</w:t>
      </w:r>
    </w:p>
    <w:p w:rsidR="00E13A88" w:rsidRPr="00495847" w:rsidRDefault="00E13A88" w:rsidP="00E001BF">
      <w:pPr>
        <w:numPr>
          <w:ilvl w:val="0"/>
          <w:numId w:val="49"/>
        </w:numPr>
        <w:spacing w:after="0" w:line="240" w:lineRule="auto"/>
        <w:ind w:left="1843"/>
        <w:jc w:val="both"/>
        <w:rPr>
          <w:sz w:val="20"/>
          <w:szCs w:val="20"/>
          <w:lang w:val="ro-RO"/>
        </w:rPr>
      </w:pPr>
      <w:r>
        <w:rPr>
          <w:sz w:val="20"/>
          <w:szCs w:val="20"/>
          <w:lang w:val="ro-RO"/>
        </w:rPr>
        <w:t>realizarea gabioanelor.</w:t>
      </w:r>
    </w:p>
    <w:p w:rsidR="00495847" w:rsidRPr="00FA42C3" w:rsidRDefault="00495847" w:rsidP="00495847">
      <w:pPr>
        <w:spacing w:after="0" w:line="240" w:lineRule="auto"/>
        <w:jc w:val="both"/>
        <w:rPr>
          <w:sz w:val="20"/>
          <w:szCs w:val="20"/>
          <w:lang w:val="ro-RO"/>
        </w:rPr>
      </w:pPr>
    </w:p>
    <w:p w:rsidR="00FA42C3" w:rsidRPr="00A735C2" w:rsidRDefault="00FA42C3" w:rsidP="007D4112">
      <w:pPr>
        <w:spacing w:after="0" w:line="240" w:lineRule="auto"/>
        <w:ind w:left="993"/>
        <w:jc w:val="both"/>
        <w:rPr>
          <w:b/>
          <w:sz w:val="20"/>
          <w:szCs w:val="20"/>
          <w:lang w:val="ro-RO"/>
        </w:rPr>
      </w:pPr>
      <w:r w:rsidRPr="00A735C2">
        <w:rPr>
          <w:b/>
          <w:sz w:val="20"/>
          <w:szCs w:val="20"/>
          <w:lang w:val="ro-RO"/>
        </w:rPr>
        <w:t xml:space="preserve">- planul de execuție, cuprinzând faza de construcție, punerea în funcțiune, exploatare, </w:t>
      </w:r>
      <w:r w:rsidR="00A735C2">
        <w:rPr>
          <w:b/>
          <w:sz w:val="20"/>
          <w:szCs w:val="20"/>
          <w:lang w:val="ro-RO"/>
        </w:rPr>
        <w:t>refacere și folosire ulterioară</w:t>
      </w:r>
      <w:r w:rsidRPr="00A735C2">
        <w:rPr>
          <w:b/>
          <w:sz w:val="20"/>
          <w:szCs w:val="20"/>
          <w:lang w:val="ro-RO"/>
        </w:rPr>
        <w:t xml:space="preserve"> </w:t>
      </w:r>
    </w:p>
    <w:p w:rsidR="00FA42C3" w:rsidRDefault="00495847" w:rsidP="007D4112">
      <w:pPr>
        <w:spacing w:after="0" w:line="240" w:lineRule="auto"/>
        <w:ind w:left="993" w:firstLine="447"/>
        <w:jc w:val="both"/>
        <w:rPr>
          <w:sz w:val="20"/>
          <w:szCs w:val="20"/>
          <w:lang w:val="ro-RO"/>
        </w:rPr>
      </w:pPr>
      <w:r w:rsidRPr="00495847">
        <w:rPr>
          <w:sz w:val="20"/>
          <w:szCs w:val="20"/>
          <w:lang w:val="ro-RO"/>
        </w:rPr>
        <w:t xml:space="preserve">Durata de realizare a investitiei este de </w:t>
      </w:r>
      <w:r w:rsidR="00E13A88">
        <w:rPr>
          <w:sz w:val="20"/>
          <w:szCs w:val="20"/>
          <w:lang w:val="ro-RO"/>
        </w:rPr>
        <w:t>8 luni</w:t>
      </w:r>
      <w:r>
        <w:rPr>
          <w:sz w:val="20"/>
          <w:szCs w:val="20"/>
          <w:lang w:val="ro-RO"/>
        </w:rPr>
        <w:t>.</w:t>
      </w:r>
    </w:p>
    <w:p w:rsidR="00E13A88" w:rsidRPr="00FA42C3" w:rsidRDefault="00E13A88" w:rsidP="007D4112">
      <w:pPr>
        <w:spacing w:after="0" w:line="240" w:lineRule="auto"/>
        <w:ind w:left="993" w:firstLine="447"/>
        <w:jc w:val="both"/>
        <w:rPr>
          <w:sz w:val="20"/>
          <w:szCs w:val="20"/>
          <w:lang w:val="ro-RO"/>
        </w:rPr>
      </w:pPr>
    </w:p>
    <w:p w:rsidR="00FA42C3" w:rsidRPr="00FA42C3" w:rsidRDefault="00FA42C3" w:rsidP="007D4112">
      <w:pPr>
        <w:spacing w:after="0" w:line="240" w:lineRule="auto"/>
        <w:ind w:left="993"/>
        <w:jc w:val="both"/>
        <w:rPr>
          <w:sz w:val="20"/>
          <w:szCs w:val="20"/>
          <w:lang w:val="ro-RO"/>
        </w:rPr>
      </w:pPr>
    </w:p>
    <w:p w:rsidR="00FA42C3" w:rsidRPr="00A735C2" w:rsidRDefault="00FA42C3" w:rsidP="007D4112">
      <w:pPr>
        <w:spacing w:after="0" w:line="240" w:lineRule="auto"/>
        <w:ind w:left="993"/>
        <w:jc w:val="both"/>
        <w:rPr>
          <w:b/>
          <w:sz w:val="20"/>
          <w:szCs w:val="20"/>
          <w:lang w:val="ro-RO"/>
        </w:rPr>
      </w:pPr>
      <w:r w:rsidRPr="00A735C2">
        <w:rPr>
          <w:b/>
          <w:sz w:val="20"/>
          <w:szCs w:val="20"/>
          <w:lang w:val="ro-RO"/>
        </w:rPr>
        <w:t>- relația cu alte proiecte existente</w:t>
      </w:r>
      <w:r w:rsidR="00A735C2">
        <w:rPr>
          <w:b/>
          <w:sz w:val="20"/>
          <w:szCs w:val="20"/>
          <w:lang w:val="ro-RO"/>
        </w:rPr>
        <w:t xml:space="preserve"> sau planificate</w:t>
      </w:r>
      <w:r w:rsidRPr="00A735C2">
        <w:rPr>
          <w:b/>
          <w:sz w:val="20"/>
          <w:szCs w:val="20"/>
          <w:lang w:val="ro-RO"/>
        </w:rPr>
        <w:t xml:space="preserve"> </w:t>
      </w:r>
    </w:p>
    <w:p w:rsidR="00FA42C3" w:rsidRPr="00FA42C3" w:rsidRDefault="00495847" w:rsidP="007D4112">
      <w:pPr>
        <w:spacing w:after="0" w:line="240" w:lineRule="auto"/>
        <w:ind w:left="993" w:firstLine="447"/>
        <w:jc w:val="both"/>
        <w:rPr>
          <w:sz w:val="20"/>
          <w:szCs w:val="20"/>
          <w:lang w:val="ro-RO"/>
        </w:rPr>
      </w:pPr>
      <w:r w:rsidRPr="00495847">
        <w:rPr>
          <w:sz w:val="20"/>
          <w:szCs w:val="20"/>
          <w:lang w:val="ro-RO"/>
        </w:rPr>
        <w:t>Proiectul propus nu se află în relaţie directă cu alte proiecte</w:t>
      </w:r>
      <w:r>
        <w:rPr>
          <w:sz w:val="20"/>
          <w:szCs w:val="20"/>
          <w:lang w:val="ro-RO"/>
        </w:rPr>
        <w:t>.</w:t>
      </w:r>
    </w:p>
    <w:p w:rsidR="00FA42C3" w:rsidRPr="00FA42C3" w:rsidRDefault="00FA42C3" w:rsidP="007D4112">
      <w:pPr>
        <w:spacing w:after="0" w:line="240" w:lineRule="auto"/>
        <w:ind w:left="993"/>
        <w:jc w:val="both"/>
        <w:rPr>
          <w:sz w:val="20"/>
          <w:szCs w:val="20"/>
          <w:lang w:val="ro-RO"/>
        </w:rPr>
      </w:pPr>
    </w:p>
    <w:p w:rsidR="00FA42C3" w:rsidRPr="00A735C2" w:rsidRDefault="00FA42C3" w:rsidP="007D4112">
      <w:pPr>
        <w:spacing w:after="0" w:line="240" w:lineRule="auto"/>
        <w:ind w:left="993"/>
        <w:jc w:val="both"/>
        <w:rPr>
          <w:b/>
          <w:sz w:val="20"/>
          <w:szCs w:val="20"/>
          <w:lang w:val="ro-RO"/>
        </w:rPr>
      </w:pPr>
      <w:r w:rsidRPr="00A735C2">
        <w:rPr>
          <w:b/>
          <w:sz w:val="20"/>
          <w:szCs w:val="20"/>
          <w:lang w:val="ro-RO"/>
        </w:rPr>
        <w:t>- detalii privind alternativele ca</w:t>
      </w:r>
      <w:r w:rsidR="00A735C2">
        <w:rPr>
          <w:b/>
          <w:sz w:val="20"/>
          <w:szCs w:val="20"/>
          <w:lang w:val="ro-RO"/>
        </w:rPr>
        <w:t>re au fost luate în considerare</w:t>
      </w:r>
      <w:r w:rsidRPr="00A735C2">
        <w:rPr>
          <w:b/>
          <w:sz w:val="20"/>
          <w:szCs w:val="20"/>
          <w:lang w:val="ro-RO"/>
        </w:rPr>
        <w:t xml:space="preserve"> </w:t>
      </w:r>
    </w:p>
    <w:p w:rsidR="00FA42C3" w:rsidRPr="00FA42C3" w:rsidRDefault="00FA42C3" w:rsidP="007D4112">
      <w:pPr>
        <w:spacing w:after="0" w:line="240" w:lineRule="auto"/>
        <w:ind w:left="993" w:firstLine="447"/>
        <w:jc w:val="both"/>
        <w:rPr>
          <w:sz w:val="20"/>
          <w:szCs w:val="20"/>
          <w:lang w:val="ro-RO"/>
        </w:rPr>
      </w:pPr>
      <w:r w:rsidRPr="00FA42C3">
        <w:rPr>
          <w:sz w:val="20"/>
          <w:szCs w:val="20"/>
          <w:lang w:val="ro-RO"/>
        </w:rPr>
        <w:t>Nu este cazul</w:t>
      </w:r>
    </w:p>
    <w:p w:rsidR="00FA42C3" w:rsidRPr="00FA42C3" w:rsidRDefault="00FA42C3" w:rsidP="007D4112">
      <w:pPr>
        <w:spacing w:after="0" w:line="240" w:lineRule="auto"/>
        <w:ind w:left="993"/>
        <w:jc w:val="both"/>
        <w:rPr>
          <w:sz w:val="20"/>
          <w:szCs w:val="20"/>
          <w:lang w:val="ro-RO"/>
        </w:rPr>
      </w:pPr>
    </w:p>
    <w:p w:rsidR="00FA42C3" w:rsidRDefault="00FA42C3" w:rsidP="007D4112">
      <w:pPr>
        <w:spacing w:after="0" w:line="240" w:lineRule="auto"/>
        <w:ind w:left="993"/>
        <w:jc w:val="both"/>
        <w:rPr>
          <w:b/>
          <w:sz w:val="20"/>
          <w:szCs w:val="20"/>
          <w:lang w:val="ro-RO"/>
        </w:rPr>
      </w:pPr>
      <w:r w:rsidRPr="00A735C2">
        <w:rPr>
          <w:b/>
          <w:sz w:val="20"/>
          <w:szCs w:val="20"/>
          <w:lang w:val="ro-RO"/>
        </w:rPr>
        <w:t>- alte activități care pot apărea ca urmare a proiectului (de exemplu, extragerea de agregate, asigurarea unor noi surse de apă, surse sau linii de transport al energiei, creșterea numărului de locuințe, eliminarea</w:t>
      </w:r>
      <w:r w:rsidR="00A735C2">
        <w:rPr>
          <w:b/>
          <w:sz w:val="20"/>
          <w:szCs w:val="20"/>
          <w:lang w:val="ro-RO"/>
        </w:rPr>
        <w:t xml:space="preserve"> apelor uzate și a deșeurilor)</w:t>
      </w:r>
    </w:p>
    <w:p w:rsidR="00A735C2" w:rsidRPr="00A735C2" w:rsidRDefault="00A735C2" w:rsidP="007D4112">
      <w:pPr>
        <w:spacing w:after="0" w:line="240" w:lineRule="auto"/>
        <w:ind w:left="993"/>
        <w:jc w:val="both"/>
        <w:rPr>
          <w:b/>
          <w:sz w:val="20"/>
          <w:szCs w:val="20"/>
          <w:lang w:val="ro-RO"/>
        </w:rPr>
      </w:pPr>
    </w:p>
    <w:p w:rsidR="00495847" w:rsidRPr="00495847" w:rsidRDefault="00495847" w:rsidP="00495847">
      <w:pPr>
        <w:spacing w:after="0" w:line="240" w:lineRule="auto"/>
        <w:ind w:left="1560"/>
        <w:jc w:val="both"/>
        <w:rPr>
          <w:sz w:val="20"/>
          <w:szCs w:val="20"/>
          <w:lang w:val="ro-RO"/>
        </w:rPr>
      </w:pPr>
      <w:r w:rsidRPr="00495847">
        <w:rPr>
          <w:sz w:val="20"/>
          <w:szCs w:val="20"/>
          <w:lang w:val="ro-RO"/>
        </w:rPr>
        <w:t>Prin specificul ei investiția contribuie la:</w:t>
      </w:r>
    </w:p>
    <w:p w:rsidR="00495847" w:rsidRPr="00495847" w:rsidRDefault="00495847" w:rsidP="00495847">
      <w:pPr>
        <w:spacing w:after="0" w:line="240" w:lineRule="auto"/>
        <w:ind w:left="2268"/>
        <w:jc w:val="both"/>
        <w:rPr>
          <w:sz w:val="20"/>
          <w:szCs w:val="20"/>
          <w:lang w:val="ro-RO"/>
        </w:rPr>
      </w:pPr>
      <w:r w:rsidRPr="00495847">
        <w:rPr>
          <w:sz w:val="20"/>
          <w:szCs w:val="20"/>
          <w:lang w:val="ro-RO"/>
        </w:rPr>
        <w:t>- creșterea sigurantei circulatiei si a gradului de confort aducând beneficii sociale și economice considerabile;</w:t>
      </w:r>
    </w:p>
    <w:p w:rsidR="00495847" w:rsidRPr="00495847" w:rsidRDefault="00495847" w:rsidP="00495847">
      <w:pPr>
        <w:spacing w:after="0" w:line="240" w:lineRule="auto"/>
        <w:ind w:left="2268"/>
        <w:jc w:val="both"/>
        <w:rPr>
          <w:sz w:val="20"/>
          <w:szCs w:val="20"/>
          <w:lang w:val="ro-RO"/>
        </w:rPr>
      </w:pPr>
      <w:r w:rsidRPr="00495847">
        <w:rPr>
          <w:sz w:val="20"/>
          <w:szCs w:val="20"/>
          <w:lang w:val="ro-RO"/>
        </w:rPr>
        <w:t>- îmbunătățirea condițiilor de viață si a starii de sanatate pentru populație;</w:t>
      </w:r>
    </w:p>
    <w:p w:rsidR="00495847" w:rsidRPr="00495847" w:rsidRDefault="00495847" w:rsidP="00495847">
      <w:pPr>
        <w:spacing w:after="0" w:line="240" w:lineRule="auto"/>
        <w:ind w:left="2268"/>
        <w:jc w:val="both"/>
        <w:rPr>
          <w:sz w:val="20"/>
          <w:szCs w:val="20"/>
          <w:lang w:val="ro-RO"/>
        </w:rPr>
      </w:pPr>
      <w:r w:rsidRPr="00495847">
        <w:rPr>
          <w:sz w:val="20"/>
          <w:szCs w:val="20"/>
          <w:lang w:val="ro-RO"/>
        </w:rPr>
        <w:t>- realizarea unei dezvoltări durabile;</w:t>
      </w:r>
    </w:p>
    <w:p w:rsidR="00495847" w:rsidRDefault="00495847" w:rsidP="00495847">
      <w:pPr>
        <w:spacing w:after="0" w:line="240" w:lineRule="auto"/>
        <w:ind w:left="2268"/>
        <w:jc w:val="both"/>
        <w:rPr>
          <w:sz w:val="20"/>
          <w:szCs w:val="20"/>
          <w:lang w:val="ro-RO"/>
        </w:rPr>
      </w:pPr>
      <w:r w:rsidRPr="00495847">
        <w:rPr>
          <w:sz w:val="20"/>
          <w:szCs w:val="20"/>
          <w:lang w:val="ro-RO"/>
        </w:rPr>
        <w:t>- rezolvarea problemelor ambientale și de mediu;</w:t>
      </w:r>
    </w:p>
    <w:p w:rsidR="00A735C2" w:rsidRDefault="00A735C2" w:rsidP="00495847">
      <w:pPr>
        <w:spacing w:after="0" w:line="240" w:lineRule="auto"/>
        <w:ind w:left="2268"/>
        <w:jc w:val="both"/>
        <w:rPr>
          <w:sz w:val="20"/>
          <w:szCs w:val="20"/>
          <w:lang w:val="ro-RO"/>
        </w:rPr>
      </w:pPr>
    </w:p>
    <w:p w:rsidR="00FA42C3" w:rsidRPr="00A735C2" w:rsidRDefault="00FA42C3" w:rsidP="00495847">
      <w:pPr>
        <w:spacing w:after="0" w:line="240" w:lineRule="auto"/>
        <w:ind w:left="993"/>
        <w:jc w:val="both"/>
        <w:rPr>
          <w:b/>
          <w:sz w:val="20"/>
          <w:szCs w:val="20"/>
          <w:lang w:val="ro-RO"/>
        </w:rPr>
      </w:pPr>
      <w:r w:rsidRPr="00A735C2">
        <w:rPr>
          <w:b/>
          <w:sz w:val="20"/>
          <w:szCs w:val="20"/>
          <w:lang w:val="ro-RO"/>
        </w:rPr>
        <w:t>- alte autorizații cerute pentru proiect</w:t>
      </w:r>
    </w:p>
    <w:p w:rsidR="00495847" w:rsidRDefault="00495847" w:rsidP="000E36B9">
      <w:pPr>
        <w:spacing w:after="0" w:line="240" w:lineRule="auto"/>
        <w:ind w:firstLine="1701"/>
        <w:jc w:val="both"/>
        <w:rPr>
          <w:sz w:val="20"/>
          <w:szCs w:val="20"/>
          <w:lang w:val="ro-RO"/>
        </w:rPr>
      </w:pPr>
      <w:r w:rsidRPr="00495847">
        <w:rPr>
          <w:sz w:val="20"/>
          <w:szCs w:val="20"/>
          <w:lang w:val="ro-RO"/>
        </w:rPr>
        <w:t xml:space="preserve">Certificatul de urbanism nr. </w:t>
      </w:r>
      <w:r w:rsidR="00E13A88">
        <w:rPr>
          <w:sz w:val="20"/>
          <w:szCs w:val="20"/>
          <w:lang w:val="ro-RO"/>
        </w:rPr>
        <w:t>33</w:t>
      </w:r>
      <w:r w:rsidRPr="00495847">
        <w:rPr>
          <w:sz w:val="20"/>
          <w:szCs w:val="20"/>
          <w:lang w:val="ro-RO"/>
        </w:rPr>
        <w:t xml:space="preserve">/ </w:t>
      </w:r>
      <w:r w:rsidR="00E13A88">
        <w:rPr>
          <w:sz w:val="20"/>
          <w:szCs w:val="20"/>
          <w:lang w:val="ro-RO"/>
        </w:rPr>
        <w:t>26</w:t>
      </w:r>
      <w:r w:rsidRPr="00495847">
        <w:rPr>
          <w:sz w:val="20"/>
          <w:szCs w:val="20"/>
          <w:lang w:val="ro-RO"/>
        </w:rPr>
        <w:t>.0</w:t>
      </w:r>
      <w:r w:rsidR="00E13A88">
        <w:rPr>
          <w:sz w:val="20"/>
          <w:szCs w:val="20"/>
          <w:lang w:val="ro-RO"/>
        </w:rPr>
        <w:t>3</w:t>
      </w:r>
      <w:r w:rsidRPr="00495847">
        <w:rPr>
          <w:sz w:val="20"/>
          <w:szCs w:val="20"/>
          <w:lang w:val="ro-RO"/>
        </w:rPr>
        <w:t>.201</w:t>
      </w:r>
      <w:r w:rsidR="00E13A88">
        <w:rPr>
          <w:sz w:val="20"/>
          <w:szCs w:val="20"/>
          <w:lang w:val="ro-RO"/>
        </w:rPr>
        <w:t>9</w:t>
      </w:r>
      <w:r w:rsidRPr="00495847">
        <w:rPr>
          <w:sz w:val="20"/>
          <w:szCs w:val="20"/>
          <w:lang w:val="ro-RO"/>
        </w:rPr>
        <w:t>, solicitat pentru proiectul “</w:t>
      </w:r>
      <w:r w:rsidR="000E36B9" w:rsidRPr="000E36B9">
        <w:t xml:space="preserve"> </w:t>
      </w:r>
      <w:r w:rsidR="000E36B9">
        <w:rPr>
          <w:sz w:val="20"/>
          <w:szCs w:val="20"/>
          <w:lang w:val="ro-RO"/>
        </w:rPr>
        <w:t>R</w:t>
      </w:r>
      <w:r w:rsidR="000E36B9" w:rsidRPr="000E36B9">
        <w:rPr>
          <w:sz w:val="20"/>
          <w:szCs w:val="20"/>
          <w:lang w:val="ro-RO"/>
        </w:rPr>
        <w:t xml:space="preserve">eparatii pod, prag de fund si aparari de mal la pod pe </w:t>
      </w:r>
      <w:r w:rsidR="000E36B9">
        <w:rPr>
          <w:sz w:val="20"/>
          <w:szCs w:val="20"/>
          <w:lang w:val="ro-RO"/>
        </w:rPr>
        <w:t xml:space="preserve">DN </w:t>
      </w:r>
      <w:r w:rsidR="000E36B9" w:rsidRPr="000E36B9">
        <w:rPr>
          <w:sz w:val="20"/>
          <w:szCs w:val="20"/>
          <w:lang w:val="ro-RO"/>
        </w:rPr>
        <w:t>72</w:t>
      </w:r>
      <w:r w:rsidR="000E36B9">
        <w:rPr>
          <w:sz w:val="20"/>
          <w:szCs w:val="20"/>
          <w:lang w:val="ro-RO"/>
        </w:rPr>
        <w:t>A</w:t>
      </w:r>
      <w:r w:rsidR="000E36B9" w:rsidRPr="000E36B9">
        <w:rPr>
          <w:sz w:val="20"/>
          <w:szCs w:val="20"/>
          <w:lang w:val="ro-RO"/>
        </w:rPr>
        <w:t xml:space="preserve">, km 35+860, peste raul </w:t>
      </w:r>
      <w:r w:rsidR="000E36B9">
        <w:rPr>
          <w:sz w:val="20"/>
          <w:szCs w:val="20"/>
          <w:lang w:val="ro-RO"/>
        </w:rPr>
        <w:t>D</w:t>
      </w:r>
      <w:r w:rsidR="000E36B9" w:rsidRPr="000E36B9">
        <w:rPr>
          <w:sz w:val="20"/>
          <w:szCs w:val="20"/>
          <w:lang w:val="ro-RO"/>
        </w:rPr>
        <w:t xml:space="preserve">ambovita, la </w:t>
      </w:r>
      <w:r w:rsidR="000E36B9">
        <w:rPr>
          <w:sz w:val="20"/>
          <w:szCs w:val="20"/>
          <w:lang w:val="ro-RO"/>
        </w:rPr>
        <w:t>G</w:t>
      </w:r>
      <w:r w:rsidR="000E36B9" w:rsidRPr="000E36B9">
        <w:rPr>
          <w:sz w:val="20"/>
          <w:szCs w:val="20"/>
          <w:lang w:val="ro-RO"/>
        </w:rPr>
        <w:t>emenea</w:t>
      </w:r>
      <w:r w:rsidRPr="00495847">
        <w:rPr>
          <w:sz w:val="20"/>
          <w:szCs w:val="20"/>
          <w:lang w:val="ro-RO"/>
        </w:rPr>
        <w:t>”, solicita urmatoarele avize:</w:t>
      </w:r>
    </w:p>
    <w:p w:rsidR="00FA42C3" w:rsidRPr="00FA42C3" w:rsidRDefault="000E36B9" w:rsidP="00E001BF">
      <w:pPr>
        <w:pStyle w:val="ListParagraph"/>
        <w:numPr>
          <w:ilvl w:val="0"/>
          <w:numId w:val="53"/>
        </w:numPr>
        <w:ind w:left="2552"/>
        <w:jc w:val="both"/>
        <w:rPr>
          <w:rFonts w:ascii="Arial" w:hAnsi="Arial" w:cs="Arial"/>
          <w:lang w:val="ro-RO"/>
        </w:rPr>
      </w:pPr>
      <w:r>
        <w:rPr>
          <w:rFonts w:ascii="Arial" w:hAnsi="Arial" w:cs="Arial"/>
          <w:lang w:val="ro-RO"/>
        </w:rPr>
        <w:t>Aviz a</w:t>
      </w:r>
      <w:r w:rsidR="00FA42C3" w:rsidRPr="00FA42C3">
        <w:rPr>
          <w:rFonts w:ascii="Arial" w:hAnsi="Arial" w:cs="Arial"/>
          <w:lang w:val="ro-RO"/>
        </w:rPr>
        <w:t>limentare cu apa</w:t>
      </w:r>
    </w:p>
    <w:p w:rsidR="00FA42C3" w:rsidRPr="00FA42C3" w:rsidRDefault="000E36B9" w:rsidP="00E001BF">
      <w:pPr>
        <w:pStyle w:val="ListParagraph"/>
        <w:numPr>
          <w:ilvl w:val="0"/>
          <w:numId w:val="53"/>
        </w:numPr>
        <w:ind w:left="2552"/>
        <w:jc w:val="both"/>
        <w:rPr>
          <w:rFonts w:ascii="Arial" w:hAnsi="Arial" w:cs="Arial"/>
          <w:lang w:val="ro-RO"/>
        </w:rPr>
      </w:pPr>
      <w:r>
        <w:rPr>
          <w:rFonts w:ascii="Arial" w:hAnsi="Arial" w:cs="Arial"/>
          <w:lang w:val="ro-RO"/>
        </w:rPr>
        <w:t xml:space="preserve">Aviz </w:t>
      </w:r>
      <w:r w:rsidR="00FA42C3" w:rsidRPr="00FA42C3">
        <w:rPr>
          <w:rFonts w:ascii="Arial" w:hAnsi="Arial" w:cs="Arial"/>
          <w:lang w:val="ro-RO"/>
        </w:rPr>
        <w:t>Apele Romane</w:t>
      </w:r>
    </w:p>
    <w:p w:rsidR="00FA42C3" w:rsidRPr="00FA42C3" w:rsidRDefault="000E36B9" w:rsidP="00E001BF">
      <w:pPr>
        <w:pStyle w:val="ListParagraph"/>
        <w:numPr>
          <w:ilvl w:val="0"/>
          <w:numId w:val="53"/>
        </w:numPr>
        <w:ind w:left="2552"/>
        <w:jc w:val="both"/>
        <w:rPr>
          <w:rFonts w:ascii="Arial" w:hAnsi="Arial" w:cs="Arial"/>
          <w:lang w:val="ro-RO"/>
        </w:rPr>
      </w:pPr>
      <w:r>
        <w:rPr>
          <w:rFonts w:ascii="Arial" w:hAnsi="Arial" w:cs="Arial"/>
          <w:lang w:val="ro-RO"/>
        </w:rPr>
        <w:t>Aviz p</w:t>
      </w:r>
      <w:r w:rsidR="00FA42C3" w:rsidRPr="00FA42C3">
        <w:rPr>
          <w:rFonts w:ascii="Arial" w:hAnsi="Arial" w:cs="Arial"/>
          <w:lang w:val="ro-RO"/>
        </w:rPr>
        <w:t>olitia rutiera</w:t>
      </w:r>
    </w:p>
    <w:p w:rsidR="003F782D" w:rsidRPr="00DE39AC" w:rsidRDefault="003F782D" w:rsidP="006832F3">
      <w:pPr>
        <w:rPr>
          <w:lang w:val="ro-RO"/>
        </w:rPr>
      </w:pPr>
    </w:p>
    <w:p w:rsidR="004B715F" w:rsidRDefault="004B715F" w:rsidP="00E001BF">
      <w:pPr>
        <w:pStyle w:val="Heading1"/>
        <w:numPr>
          <w:ilvl w:val="0"/>
          <w:numId w:val="34"/>
        </w:numPr>
        <w:spacing w:before="120" w:after="0" w:line="360" w:lineRule="auto"/>
        <w:ind w:left="426" w:hanging="142"/>
        <w:jc w:val="both"/>
        <w:rPr>
          <w:noProof/>
          <w:sz w:val="20"/>
          <w:szCs w:val="20"/>
        </w:rPr>
      </w:pPr>
      <w:bookmarkStart w:id="218" w:name="_Toc535838524"/>
      <w:r w:rsidRPr="00DE39AC">
        <w:rPr>
          <w:noProof/>
          <w:sz w:val="20"/>
          <w:szCs w:val="20"/>
        </w:rPr>
        <w:t>Descrierea lucrarilor de demolare necesare</w:t>
      </w:r>
      <w:bookmarkEnd w:id="218"/>
    </w:p>
    <w:p w:rsidR="003D2027" w:rsidRPr="00A735C2" w:rsidRDefault="003D2027" w:rsidP="00E001BF">
      <w:pPr>
        <w:pStyle w:val="ListParagraph"/>
        <w:numPr>
          <w:ilvl w:val="0"/>
          <w:numId w:val="52"/>
        </w:numPr>
        <w:ind w:left="1276"/>
        <w:jc w:val="both"/>
        <w:rPr>
          <w:rFonts w:ascii="Arial" w:hAnsi="Arial" w:cs="Arial"/>
          <w:b/>
          <w:lang w:val="it-IT" w:eastAsia="da-DK"/>
        </w:rPr>
      </w:pPr>
      <w:r w:rsidRPr="00A735C2">
        <w:rPr>
          <w:rFonts w:ascii="Arial" w:hAnsi="Arial" w:cs="Arial"/>
          <w:b/>
          <w:lang w:val="it-IT" w:eastAsia="da-DK"/>
        </w:rPr>
        <w:t xml:space="preserve">planul de execuție a lucrărilor de demolare, de refacere și folosire ulterioară a </w:t>
      </w:r>
      <w:r w:rsidR="00A735C2">
        <w:rPr>
          <w:rFonts w:ascii="Arial" w:hAnsi="Arial" w:cs="Arial"/>
          <w:b/>
          <w:lang w:val="it-IT" w:eastAsia="da-DK"/>
        </w:rPr>
        <w:t>terenului</w:t>
      </w:r>
    </w:p>
    <w:p w:rsidR="003D2027" w:rsidRPr="00C64DA0" w:rsidRDefault="003D2027" w:rsidP="00E001BF">
      <w:pPr>
        <w:pStyle w:val="ListParagraph"/>
        <w:numPr>
          <w:ilvl w:val="1"/>
          <w:numId w:val="51"/>
        </w:numPr>
        <w:jc w:val="both"/>
        <w:rPr>
          <w:rFonts w:ascii="Arial" w:hAnsi="Arial" w:cs="Arial"/>
          <w:lang w:val="ro-RO"/>
        </w:rPr>
      </w:pPr>
      <w:r w:rsidRPr="003D2027">
        <w:rPr>
          <w:rFonts w:ascii="Arial" w:hAnsi="Arial" w:cs="Arial"/>
          <w:lang w:val="ro-RO"/>
        </w:rPr>
        <w:t xml:space="preserve">Nu </w:t>
      </w:r>
      <w:r>
        <w:rPr>
          <w:rFonts w:ascii="Arial" w:hAnsi="Arial" w:cs="Arial"/>
          <w:lang w:val="ro-RO"/>
        </w:rPr>
        <w:t>este cazul</w:t>
      </w:r>
    </w:p>
    <w:p w:rsidR="003D2027" w:rsidRPr="003D2027" w:rsidRDefault="003D2027" w:rsidP="003D2027">
      <w:pPr>
        <w:spacing w:after="0" w:line="240" w:lineRule="auto"/>
        <w:ind w:left="1276"/>
        <w:jc w:val="both"/>
        <w:rPr>
          <w:sz w:val="20"/>
          <w:szCs w:val="20"/>
          <w:lang w:val="it-IT" w:eastAsia="da-DK"/>
        </w:rPr>
      </w:pPr>
    </w:p>
    <w:p w:rsidR="003D2027" w:rsidRPr="00A735C2" w:rsidRDefault="003D2027" w:rsidP="00E001BF">
      <w:pPr>
        <w:pStyle w:val="ListParagraph"/>
        <w:numPr>
          <w:ilvl w:val="0"/>
          <w:numId w:val="51"/>
        </w:numPr>
        <w:ind w:left="1276"/>
        <w:jc w:val="both"/>
        <w:rPr>
          <w:rFonts w:ascii="Arial" w:hAnsi="Arial" w:cs="Arial"/>
          <w:b/>
          <w:lang w:val="it-IT" w:eastAsia="da-DK"/>
        </w:rPr>
      </w:pPr>
      <w:r w:rsidRPr="00A735C2">
        <w:rPr>
          <w:rFonts w:ascii="Arial" w:hAnsi="Arial" w:cs="Arial"/>
          <w:b/>
          <w:lang w:val="it-IT" w:eastAsia="da-DK"/>
        </w:rPr>
        <w:t>descrierea lucrărilo</w:t>
      </w:r>
      <w:r w:rsidR="00A735C2">
        <w:rPr>
          <w:rFonts w:ascii="Arial" w:hAnsi="Arial" w:cs="Arial"/>
          <w:b/>
          <w:lang w:val="it-IT" w:eastAsia="da-DK"/>
        </w:rPr>
        <w:t>r de refacere a amplasamentului</w:t>
      </w:r>
      <w:r w:rsidRPr="00A735C2">
        <w:rPr>
          <w:rFonts w:ascii="Arial" w:hAnsi="Arial" w:cs="Arial"/>
          <w:b/>
          <w:lang w:val="ro-RO"/>
        </w:rPr>
        <w:t xml:space="preserve"> </w:t>
      </w:r>
    </w:p>
    <w:p w:rsidR="003D2027" w:rsidRPr="00C64DA0" w:rsidRDefault="003D2027" w:rsidP="00E001BF">
      <w:pPr>
        <w:pStyle w:val="ListParagraph"/>
        <w:numPr>
          <w:ilvl w:val="1"/>
          <w:numId w:val="51"/>
        </w:numPr>
        <w:jc w:val="both"/>
        <w:rPr>
          <w:rFonts w:ascii="Arial" w:hAnsi="Arial" w:cs="Arial"/>
          <w:lang w:val="ro-RO"/>
        </w:rPr>
      </w:pPr>
      <w:r w:rsidRPr="003D2027">
        <w:rPr>
          <w:rFonts w:ascii="Arial" w:hAnsi="Arial" w:cs="Arial"/>
          <w:lang w:val="ro-RO"/>
        </w:rPr>
        <w:t>Nu este cazul</w:t>
      </w:r>
    </w:p>
    <w:p w:rsidR="003D2027" w:rsidRPr="003D2027" w:rsidRDefault="003D2027" w:rsidP="003D2027">
      <w:pPr>
        <w:spacing w:after="0" w:line="240" w:lineRule="auto"/>
        <w:ind w:left="1276"/>
        <w:jc w:val="both"/>
        <w:rPr>
          <w:sz w:val="20"/>
          <w:szCs w:val="20"/>
          <w:lang w:val="it-IT" w:eastAsia="da-DK"/>
        </w:rPr>
      </w:pPr>
    </w:p>
    <w:p w:rsidR="00C64DA0" w:rsidRPr="00A735C2" w:rsidRDefault="003D2027" w:rsidP="00E001BF">
      <w:pPr>
        <w:pStyle w:val="ListParagraph"/>
        <w:numPr>
          <w:ilvl w:val="0"/>
          <w:numId w:val="51"/>
        </w:numPr>
        <w:ind w:left="1276"/>
        <w:jc w:val="both"/>
        <w:rPr>
          <w:rFonts w:ascii="Arial" w:hAnsi="Arial" w:cs="Arial"/>
          <w:b/>
          <w:lang w:val="it-IT" w:eastAsia="da-DK"/>
        </w:rPr>
      </w:pPr>
      <w:r w:rsidRPr="00A735C2">
        <w:rPr>
          <w:rFonts w:ascii="Arial" w:hAnsi="Arial" w:cs="Arial"/>
          <w:b/>
          <w:lang w:val="it-IT" w:eastAsia="da-DK"/>
        </w:rPr>
        <w:lastRenderedPageBreak/>
        <w:t>căi noi de acces sau schimbăr</w:t>
      </w:r>
      <w:r w:rsidR="00A735C2">
        <w:rPr>
          <w:rFonts w:ascii="Arial" w:hAnsi="Arial" w:cs="Arial"/>
          <w:b/>
          <w:lang w:val="it-IT" w:eastAsia="da-DK"/>
        </w:rPr>
        <w:t>i ale celor existente, după caz</w:t>
      </w:r>
      <w:r w:rsidR="00C64DA0" w:rsidRPr="00A735C2">
        <w:rPr>
          <w:rFonts w:ascii="Arial" w:hAnsi="Arial" w:cs="Arial"/>
          <w:b/>
          <w:lang w:val="ro-RO"/>
        </w:rPr>
        <w:t xml:space="preserve"> </w:t>
      </w:r>
    </w:p>
    <w:p w:rsidR="00C64DA0" w:rsidRPr="00C64DA0" w:rsidRDefault="00C64DA0" w:rsidP="00C64DA0">
      <w:pPr>
        <w:pStyle w:val="ListParagraph"/>
        <w:rPr>
          <w:rFonts w:ascii="Arial" w:hAnsi="Arial" w:cs="Arial"/>
          <w:lang w:val="ro-RO"/>
        </w:rPr>
      </w:pPr>
    </w:p>
    <w:p w:rsidR="003D2027" w:rsidRPr="003D2027" w:rsidRDefault="00C64DA0" w:rsidP="00E001BF">
      <w:pPr>
        <w:pStyle w:val="ListParagraph"/>
        <w:numPr>
          <w:ilvl w:val="1"/>
          <w:numId w:val="51"/>
        </w:numPr>
        <w:jc w:val="both"/>
        <w:rPr>
          <w:rFonts w:ascii="Arial" w:hAnsi="Arial" w:cs="Arial"/>
          <w:lang w:val="it-IT" w:eastAsia="da-DK"/>
        </w:rPr>
      </w:pPr>
      <w:r w:rsidRPr="003D2027">
        <w:rPr>
          <w:rFonts w:ascii="Arial" w:hAnsi="Arial" w:cs="Arial"/>
          <w:lang w:val="ro-RO"/>
        </w:rPr>
        <w:t xml:space="preserve">Nu </w:t>
      </w:r>
      <w:r>
        <w:rPr>
          <w:rFonts w:ascii="Arial" w:hAnsi="Arial" w:cs="Arial"/>
          <w:lang w:val="ro-RO"/>
        </w:rPr>
        <w:t>este cazul</w:t>
      </w:r>
    </w:p>
    <w:p w:rsidR="003D2027" w:rsidRPr="003D2027" w:rsidRDefault="003D2027" w:rsidP="003D2027">
      <w:pPr>
        <w:spacing w:after="0" w:line="240" w:lineRule="auto"/>
        <w:ind w:left="1276"/>
        <w:jc w:val="both"/>
        <w:rPr>
          <w:sz w:val="20"/>
          <w:szCs w:val="20"/>
          <w:lang w:val="it-IT" w:eastAsia="da-DK"/>
        </w:rPr>
      </w:pPr>
    </w:p>
    <w:p w:rsidR="00C64DA0" w:rsidRPr="00C64DA0" w:rsidRDefault="003D2027" w:rsidP="00E001BF">
      <w:pPr>
        <w:pStyle w:val="ListParagraph"/>
        <w:numPr>
          <w:ilvl w:val="0"/>
          <w:numId w:val="51"/>
        </w:numPr>
        <w:ind w:left="1276"/>
        <w:jc w:val="both"/>
        <w:rPr>
          <w:rFonts w:ascii="Arial" w:hAnsi="Arial" w:cs="Arial"/>
          <w:lang w:val="it-IT" w:eastAsia="da-DK"/>
        </w:rPr>
      </w:pPr>
      <w:r w:rsidRPr="00A735C2">
        <w:rPr>
          <w:rFonts w:ascii="Arial" w:hAnsi="Arial" w:cs="Arial"/>
          <w:b/>
          <w:lang w:val="it-IT" w:eastAsia="da-DK"/>
        </w:rPr>
        <w:t>metode folosite în demolare</w:t>
      </w:r>
    </w:p>
    <w:p w:rsidR="00C64DA0" w:rsidRPr="00C64DA0" w:rsidRDefault="00C64DA0" w:rsidP="00C64DA0">
      <w:pPr>
        <w:pStyle w:val="ListParagraph"/>
        <w:rPr>
          <w:rFonts w:ascii="Arial" w:hAnsi="Arial" w:cs="Arial"/>
          <w:lang w:val="ro-RO"/>
        </w:rPr>
      </w:pPr>
    </w:p>
    <w:p w:rsidR="003D2027" w:rsidRPr="003D2027" w:rsidRDefault="00C64DA0" w:rsidP="00E001BF">
      <w:pPr>
        <w:pStyle w:val="ListParagraph"/>
        <w:numPr>
          <w:ilvl w:val="1"/>
          <w:numId w:val="51"/>
        </w:numPr>
        <w:jc w:val="both"/>
        <w:rPr>
          <w:rFonts w:ascii="Arial" w:hAnsi="Arial" w:cs="Arial"/>
          <w:lang w:val="it-IT" w:eastAsia="da-DK"/>
        </w:rPr>
      </w:pPr>
      <w:r w:rsidRPr="003D2027">
        <w:rPr>
          <w:rFonts w:ascii="Arial" w:hAnsi="Arial" w:cs="Arial"/>
          <w:lang w:val="ro-RO"/>
        </w:rPr>
        <w:t xml:space="preserve">Nu </w:t>
      </w:r>
      <w:r>
        <w:rPr>
          <w:rFonts w:ascii="Arial" w:hAnsi="Arial" w:cs="Arial"/>
          <w:lang w:val="ro-RO"/>
        </w:rPr>
        <w:t>este cazul</w:t>
      </w:r>
    </w:p>
    <w:p w:rsidR="003D2027" w:rsidRPr="003D2027" w:rsidRDefault="003D2027" w:rsidP="003D2027">
      <w:pPr>
        <w:spacing w:after="0" w:line="240" w:lineRule="auto"/>
        <w:ind w:left="1276"/>
        <w:jc w:val="both"/>
        <w:rPr>
          <w:sz w:val="20"/>
          <w:szCs w:val="20"/>
          <w:lang w:val="it-IT" w:eastAsia="da-DK"/>
        </w:rPr>
      </w:pPr>
    </w:p>
    <w:p w:rsidR="00C64DA0" w:rsidRPr="00C64DA0" w:rsidRDefault="003D2027" w:rsidP="00E001BF">
      <w:pPr>
        <w:pStyle w:val="ListParagraph"/>
        <w:numPr>
          <w:ilvl w:val="0"/>
          <w:numId w:val="51"/>
        </w:numPr>
        <w:ind w:left="1276"/>
        <w:jc w:val="both"/>
        <w:rPr>
          <w:rFonts w:ascii="Arial" w:hAnsi="Arial" w:cs="Arial"/>
          <w:lang w:val="it-IT" w:eastAsia="da-DK"/>
        </w:rPr>
      </w:pPr>
      <w:r w:rsidRPr="00A735C2">
        <w:rPr>
          <w:rFonts w:ascii="Arial" w:hAnsi="Arial" w:cs="Arial"/>
          <w:b/>
          <w:lang w:val="it-IT" w:eastAsia="da-DK"/>
        </w:rPr>
        <w:t>detalii privind alternativele care au fost luate în considerare</w:t>
      </w:r>
      <w:r w:rsidR="00C64DA0" w:rsidRPr="00C64DA0">
        <w:rPr>
          <w:rFonts w:ascii="Arial" w:hAnsi="Arial" w:cs="Arial"/>
          <w:lang w:val="ro-RO"/>
        </w:rPr>
        <w:t xml:space="preserve"> </w:t>
      </w:r>
    </w:p>
    <w:p w:rsidR="00C64DA0" w:rsidRPr="00C64DA0" w:rsidRDefault="00C64DA0" w:rsidP="00C64DA0">
      <w:pPr>
        <w:pStyle w:val="ListParagraph"/>
        <w:rPr>
          <w:rFonts w:ascii="Arial" w:hAnsi="Arial" w:cs="Arial"/>
          <w:lang w:val="ro-RO"/>
        </w:rPr>
      </w:pPr>
    </w:p>
    <w:p w:rsidR="003D2027" w:rsidRPr="003D2027" w:rsidRDefault="00C64DA0" w:rsidP="00E001BF">
      <w:pPr>
        <w:pStyle w:val="ListParagraph"/>
        <w:numPr>
          <w:ilvl w:val="1"/>
          <w:numId w:val="51"/>
        </w:numPr>
        <w:jc w:val="both"/>
        <w:rPr>
          <w:rFonts w:ascii="Arial" w:hAnsi="Arial" w:cs="Arial"/>
          <w:lang w:val="it-IT" w:eastAsia="da-DK"/>
        </w:rPr>
      </w:pPr>
      <w:r w:rsidRPr="003D2027">
        <w:rPr>
          <w:rFonts w:ascii="Arial" w:hAnsi="Arial" w:cs="Arial"/>
          <w:lang w:val="ro-RO"/>
        </w:rPr>
        <w:t xml:space="preserve">Nu </w:t>
      </w:r>
      <w:r>
        <w:rPr>
          <w:rFonts w:ascii="Arial" w:hAnsi="Arial" w:cs="Arial"/>
          <w:lang w:val="ro-RO"/>
        </w:rPr>
        <w:t>este cazul</w:t>
      </w:r>
    </w:p>
    <w:p w:rsidR="003D2027" w:rsidRPr="003D2027" w:rsidRDefault="003D2027" w:rsidP="003D2027">
      <w:pPr>
        <w:spacing w:after="0" w:line="240" w:lineRule="auto"/>
        <w:ind w:left="1276"/>
        <w:jc w:val="both"/>
        <w:rPr>
          <w:sz w:val="20"/>
          <w:szCs w:val="20"/>
          <w:lang w:val="it-IT" w:eastAsia="da-DK"/>
        </w:rPr>
      </w:pPr>
    </w:p>
    <w:p w:rsidR="00C64DA0" w:rsidRDefault="003D2027" w:rsidP="00E001BF">
      <w:pPr>
        <w:pStyle w:val="ListParagraph"/>
        <w:numPr>
          <w:ilvl w:val="0"/>
          <w:numId w:val="51"/>
        </w:numPr>
        <w:ind w:left="1276"/>
        <w:jc w:val="both"/>
        <w:rPr>
          <w:rFonts w:ascii="Arial" w:hAnsi="Arial" w:cs="Arial"/>
          <w:lang w:val="it-IT" w:eastAsia="da-DK"/>
        </w:rPr>
      </w:pPr>
      <w:r w:rsidRPr="00A735C2">
        <w:rPr>
          <w:rFonts w:ascii="Arial" w:hAnsi="Arial" w:cs="Arial"/>
          <w:b/>
          <w:lang w:val="it-IT" w:eastAsia="da-DK"/>
        </w:rPr>
        <w:t>alte activități care pot apărea ca urmare a demolării (de exemplu, eliminarea deșeurilor)</w:t>
      </w:r>
    </w:p>
    <w:p w:rsidR="003D2027" w:rsidRPr="00C64DA0" w:rsidRDefault="00C64DA0" w:rsidP="00E001BF">
      <w:pPr>
        <w:pStyle w:val="ListParagraph"/>
        <w:numPr>
          <w:ilvl w:val="1"/>
          <w:numId w:val="51"/>
        </w:numPr>
        <w:jc w:val="both"/>
        <w:rPr>
          <w:rFonts w:ascii="Arial" w:hAnsi="Arial" w:cs="Arial"/>
          <w:lang w:val="it-IT" w:eastAsia="da-DK"/>
        </w:rPr>
      </w:pPr>
      <w:r w:rsidRPr="00C64DA0">
        <w:rPr>
          <w:rFonts w:ascii="Arial" w:hAnsi="Arial" w:cs="Arial"/>
          <w:lang w:val="ro-RO"/>
        </w:rPr>
        <w:t>Nu este cazul</w:t>
      </w:r>
    </w:p>
    <w:p w:rsidR="00DE39AC" w:rsidRDefault="00DE39AC" w:rsidP="00DE39AC">
      <w:pPr>
        <w:rPr>
          <w:lang w:val="ro-RO"/>
        </w:rPr>
      </w:pPr>
    </w:p>
    <w:p w:rsidR="00146B5E" w:rsidRDefault="00146B5E" w:rsidP="00E001BF">
      <w:pPr>
        <w:pStyle w:val="Heading1"/>
        <w:numPr>
          <w:ilvl w:val="0"/>
          <w:numId w:val="34"/>
        </w:numPr>
        <w:spacing w:before="120" w:after="0" w:line="360" w:lineRule="auto"/>
        <w:ind w:left="426" w:hanging="142"/>
        <w:jc w:val="both"/>
        <w:rPr>
          <w:noProof/>
          <w:sz w:val="20"/>
          <w:szCs w:val="20"/>
        </w:rPr>
      </w:pPr>
      <w:bookmarkStart w:id="219" w:name="_Toc535838525"/>
      <w:r w:rsidRPr="00146B5E">
        <w:rPr>
          <w:noProof/>
          <w:sz w:val="20"/>
          <w:szCs w:val="20"/>
        </w:rPr>
        <w:t>Descrierea amplasarii proiectului</w:t>
      </w:r>
      <w:bookmarkEnd w:id="219"/>
    </w:p>
    <w:p w:rsidR="007D4112" w:rsidRPr="004C397A" w:rsidRDefault="007D4112" w:rsidP="004C397A">
      <w:pPr>
        <w:spacing w:after="0" w:line="240" w:lineRule="auto"/>
        <w:ind w:left="426"/>
        <w:jc w:val="both"/>
        <w:rPr>
          <w:b/>
          <w:sz w:val="20"/>
          <w:szCs w:val="20"/>
          <w:lang w:val="ro-RO"/>
        </w:rPr>
      </w:pPr>
      <w:r w:rsidRPr="004C397A">
        <w:rPr>
          <w:b/>
          <w:sz w:val="20"/>
          <w:szCs w:val="20"/>
          <w:lang w:val="ro-RO"/>
        </w:rPr>
        <w:t>- distanța față de granițe pentru proiectele care cad sub incidența Convenției privind evaluarea impactului asupra mediului în context transfrontieră, adoptată la Espoo la 25 februarie 1991, ratificată prin Legea nr. 22/2</w:t>
      </w:r>
      <w:r w:rsidR="00A735C2">
        <w:rPr>
          <w:b/>
          <w:sz w:val="20"/>
          <w:szCs w:val="20"/>
          <w:lang w:val="ro-RO"/>
        </w:rPr>
        <w:t>001, cu completările ulterioare</w:t>
      </w:r>
    </w:p>
    <w:p w:rsidR="007D4112" w:rsidRPr="007D4112" w:rsidRDefault="007D4112" w:rsidP="00E001BF">
      <w:pPr>
        <w:pStyle w:val="ListParagraph"/>
        <w:numPr>
          <w:ilvl w:val="0"/>
          <w:numId w:val="50"/>
        </w:numPr>
        <w:ind w:left="2694"/>
        <w:jc w:val="both"/>
        <w:rPr>
          <w:rFonts w:ascii="Arial" w:hAnsi="Arial" w:cs="Arial"/>
          <w:lang w:val="ro-RO"/>
        </w:rPr>
      </w:pPr>
      <w:r w:rsidRPr="007D4112">
        <w:rPr>
          <w:rFonts w:ascii="Arial" w:hAnsi="Arial" w:cs="Arial"/>
          <w:lang w:val="ro-RO"/>
        </w:rPr>
        <w:t>Nu este cazul</w:t>
      </w:r>
    </w:p>
    <w:p w:rsidR="007D4112" w:rsidRPr="007D4112" w:rsidRDefault="007D4112" w:rsidP="007D4112">
      <w:pPr>
        <w:spacing w:after="0" w:line="240" w:lineRule="auto"/>
        <w:ind w:left="851"/>
        <w:jc w:val="both"/>
        <w:rPr>
          <w:sz w:val="20"/>
          <w:szCs w:val="20"/>
          <w:lang w:val="ro-RO"/>
        </w:rPr>
      </w:pPr>
    </w:p>
    <w:p w:rsidR="007D4112" w:rsidRPr="004C397A" w:rsidRDefault="007D4112" w:rsidP="004C397A">
      <w:pPr>
        <w:spacing w:after="0" w:line="240" w:lineRule="auto"/>
        <w:ind w:left="426"/>
        <w:jc w:val="both"/>
        <w:rPr>
          <w:b/>
          <w:sz w:val="20"/>
          <w:szCs w:val="20"/>
          <w:lang w:val="ro-RO"/>
        </w:rPr>
      </w:pPr>
      <w:r w:rsidRPr="004C397A">
        <w:rPr>
          <w:b/>
          <w:sz w:val="20"/>
          <w:szCs w:val="20"/>
          <w:lang w:val="ro-RO"/>
        </w:rPr>
        <w:t>-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w:t>
      </w:r>
      <w:r w:rsidR="00A735C2">
        <w:rPr>
          <w:b/>
          <w:sz w:val="20"/>
          <w:szCs w:val="20"/>
          <w:lang w:val="ro-RO"/>
        </w:rPr>
        <w:t>rile și completările ulterioare</w:t>
      </w:r>
      <w:r w:rsidRPr="004C397A">
        <w:rPr>
          <w:b/>
          <w:sz w:val="20"/>
          <w:szCs w:val="20"/>
          <w:lang w:val="ro-RO"/>
        </w:rPr>
        <w:t xml:space="preserve"> </w:t>
      </w:r>
    </w:p>
    <w:p w:rsidR="007D4112" w:rsidRPr="007D4112" w:rsidRDefault="007D4112" w:rsidP="00E001BF">
      <w:pPr>
        <w:pStyle w:val="ListParagraph"/>
        <w:numPr>
          <w:ilvl w:val="0"/>
          <w:numId w:val="50"/>
        </w:numPr>
        <w:ind w:left="2694"/>
        <w:jc w:val="both"/>
        <w:rPr>
          <w:rFonts w:ascii="Arial" w:hAnsi="Arial" w:cs="Arial"/>
          <w:lang w:val="ro-RO"/>
        </w:rPr>
      </w:pPr>
      <w:r w:rsidRPr="007D4112">
        <w:rPr>
          <w:rFonts w:ascii="Arial" w:hAnsi="Arial" w:cs="Arial"/>
          <w:lang w:val="ro-RO"/>
        </w:rPr>
        <w:t>Nu este cazul</w:t>
      </w:r>
    </w:p>
    <w:p w:rsidR="007D4112" w:rsidRPr="007D4112" w:rsidRDefault="007D4112" w:rsidP="007D4112">
      <w:pPr>
        <w:spacing w:after="0" w:line="240" w:lineRule="auto"/>
        <w:ind w:left="851"/>
        <w:jc w:val="both"/>
        <w:rPr>
          <w:sz w:val="20"/>
          <w:szCs w:val="20"/>
          <w:lang w:val="ro-RO"/>
        </w:rPr>
      </w:pPr>
    </w:p>
    <w:p w:rsidR="007D4112" w:rsidRPr="004C397A" w:rsidRDefault="007D4112" w:rsidP="004C397A">
      <w:pPr>
        <w:spacing w:after="0" w:line="240" w:lineRule="auto"/>
        <w:ind w:left="426"/>
        <w:jc w:val="both"/>
        <w:rPr>
          <w:b/>
          <w:sz w:val="20"/>
          <w:szCs w:val="20"/>
          <w:lang w:val="ro-RO"/>
        </w:rPr>
      </w:pPr>
      <w:r w:rsidRPr="004C397A">
        <w:rPr>
          <w:b/>
          <w:sz w:val="20"/>
          <w:szCs w:val="20"/>
          <w:lang w:val="ro-RO"/>
        </w:rPr>
        <w:t>- hărți, fotografii ale amplasamentului care pot oferi informații privind caracteristicile fizice ale mediului, atât naturale, cât și artifici</w:t>
      </w:r>
      <w:r w:rsidR="00A735C2">
        <w:rPr>
          <w:b/>
          <w:sz w:val="20"/>
          <w:szCs w:val="20"/>
          <w:lang w:val="ro-RO"/>
        </w:rPr>
        <w:t>ale, și alte informații privind</w:t>
      </w:r>
    </w:p>
    <w:p w:rsidR="007D4112" w:rsidRPr="007D4112" w:rsidRDefault="007D4112" w:rsidP="007D4112">
      <w:pPr>
        <w:spacing w:after="0" w:line="240" w:lineRule="auto"/>
        <w:ind w:left="851"/>
        <w:jc w:val="both"/>
        <w:rPr>
          <w:sz w:val="20"/>
          <w:szCs w:val="20"/>
          <w:lang w:val="ro-RO"/>
        </w:rPr>
      </w:pPr>
    </w:p>
    <w:p w:rsidR="007D4112" w:rsidRPr="00A735C2" w:rsidRDefault="007D4112" w:rsidP="00E001BF">
      <w:pPr>
        <w:pStyle w:val="ListParagraph"/>
        <w:numPr>
          <w:ilvl w:val="0"/>
          <w:numId w:val="56"/>
        </w:numPr>
        <w:ind w:left="1985"/>
        <w:jc w:val="both"/>
        <w:rPr>
          <w:rFonts w:ascii="Arial" w:hAnsi="Arial" w:cs="Arial"/>
          <w:b/>
          <w:lang w:val="ro-RO"/>
        </w:rPr>
      </w:pPr>
      <w:r w:rsidRPr="00A735C2">
        <w:rPr>
          <w:rFonts w:ascii="Arial" w:hAnsi="Arial" w:cs="Arial"/>
          <w:b/>
          <w:lang w:val="ro-RO"/>
        </w:rPr>
        <w:t>folosințele actuale și planificate ale terenului atât pe amplasament, cât</w:t>
      </w:r>
      <w:r w:rsidR="00A735C2">
        <w:rPr>
          <w:rFonts w:ascii="Arial" w:hAnsi="Arial" w:cs="Arial"/>
          <w:b/>
          <w:lang w:val="ro-RO"/>
        </w:rPr>
        <w:t xml:space="preserve"> și pe zone adiacente acestuia</w:t>
      </w:r>
    </w:p>
    <w:p w:rsidR="007D4112" w:rsidRPr="007D4112" w:rsidRDefault="00F23879" w:rsidP="00E001BF">
      <w:pPr>
        <w:pStyle w:val="ListParagraph"/>
        <w:numPr>
          <w:ilvl w:val="0"/>
          <w:numId w:val="54"/>
        </w:numPr>
        <w:ind w:left="2694"/>
        <w:jc w:val="both"/>
        <w:rPr>
          <w:rFonts w:ascii="Arial" w:hAnsi="Arial" w:cs="Arial"/>
          <w:lang w:val="ro-RO"/>
        </w:rPr>
      </w:pPr>
      <w:r>
        <w:rPr>
          <w:rFonts w:ascii="Arial" w:hAnsi="Arial" w:cs="Arial"/>
          <w:lang w:val="ro-RO"/>
        </w:rPr>
        <w:t>teren extravilan in administrarea persoana juridica Apele Romane si in proprietatea Statului Roman</w:t>
      </w:r>
    </w:p>
    <w:p w:rsidR="007D4112" w:rsidRPr="007D4112" w:rsidRDefault="007D4112" w:rsidP="007D4112">
      <w:pPr>
        <w:spacing w:after="0" w:line="240" w:lineRule="auto"/>
        <w:ind w:left="1843"/>
        <w:jc w:val="both"/>
        <w:rPr>
          <w:sz w:val="20"/>
          <w:szCs w:val="20"/>
          <w:lang w:val="ro-RO"/>
        </w:rPr>
      </w:pPr>
    </w:p>
    <w:p w:rsidR="007D4112" w:rsidRPr="00A735C2" w:rsidRDefault="007D4112" w:rsidP="00E001BF">
      <w:pPr>
        <w:pStyle w:val="ListParagraph"/>
        <w:numPr>
          <w:ilvl w:val="0"/>
          <w:numId w:val="55"/>
        </w:numPr>
        <w:ind w:left="1985"/>
        <w:jc w:val="both"/>
        <w:rPr>
          <w:rFonts w:ascii="Arial" w:hAnsi="Arial" w:cs="Arial"/>
          <w:b/>
          <w:lang w:val="ro-RO"/>
        </w:rPr>
      </w:pPr>
      <w:r w:rsidRPr="00A735C2">
        <w:rPr>
          <w:rFonts w:ascii="Arial" w:hAnsi="Arial" w:cs="Arial"/>
          <w:b/>
          <w:lang w:val="ro-RO"/>
        </w:rPr>
        <w:t>politici de zon</w:t>
      </w:r>
      <w:r w:rsidR="00A735C2">
        <w:rPr>
          <w:rFonts w:ascii="Arial" w:hAnsi="Arial" w:cs="Arial"/>
          <w:b/>
          <w:lang w:val="ro-RO"/>
        </w:rPr>
        <w:t>are și de folosire a terenului</w:t>
      </w:r>
    </w:p>
    <w:p w:rsidR="007D4112" w:rsidRPr="007D4112" w:rsidRDefault="00F23879" w:rsidP="00E001BF">
      <w:pPr>
        <w:pStyle w:val="ListParagraph"/>
        <w:numPr>
          <w:ilvl w:val="0"/>
          <w:numId w:val="57"/>
        </w:numPr>
        <w:ind w:left="2694"/>
        <w:jc w:val="both"/>
        <w:rPr>
          <w:rFonts w:ascii="Arial" w:hAnsi="Arial" w:cs="Arial"/>
          <w:lang w:val="ro-RO"/>
        </w:rPr>
      </w:pPr>
      <w:r>
        <w:rPr>
          <w:rFonts w:ascii="Arial" w:hAnsi="Arial" w:cs="Arial"/>
          <w:lang w:val="ro-RO"/>
        </w:rPr>
        <w:t>Teren neproductiv – zona protectie raul Dambovita</w:t>
      </w:r>
    </w:p>
    <w:p w:rsidR="007D4112" w:rsidRPr="007D4112" w:rsidRDefault="007D4112" w:rsidP="007D4112">
      <w:pPr>
        <w:spacing w:after="0" w:line="240" w:lineRule="auto"/>
        <w:ind w:left="1985"/>
        <w:jc w:val="both"/>
        <w:rPr>
          <w:sz w:val="20"/>
          <w:szCs w:val="20"/>
          <w:lang w:val="ro-RO"/>
        </w:rPr>
      </w:pPr>
    </w:p>
    <w:p w:rsidR="007D4112" w:rsidRPr="00A735C2" w:rsidRDefault="00A735C2" w:rsidP="00E001BF">
      <w:pPr>
        <w:pStyle w:val="ListParagraph"/>
        <w:numPr>
          <w:ilvl w:val="0"/>
          <w:numId w:val="55"/>
        </w:numPr>
        <w:ind w:left="1985"/>
        <w:jc w:val="both"/>
        <w:rPr>
          <w:rFonts w:ascii="Arial" w:hAnsi="Arial" w:cs="Arial"/>
          <w:b/>
          <w:lang w:val="ro-RO"/>
        </w:rPr>
      </w:pPr>
      <w:r>
        <w:rPr>
          <w:rFonts w:ascii="Arial" w:hAnsi="Arial" w:cs="Arial"/>
          <w:b/>
          <w:lang w:val="ro-RO"/>
        </w:rPr>
        <w:t>arealele sensibile</w:t>
      </w:r>
    </w:p>
    <w:p w:rsidR="007D4112" w:rsidRPr="007D4112" w:rsidRDefault="007D4112" w:rsidP="00E001BF">
      <w:pPr>
        <w:pStyle w:val="ListParagraph"/>
        <w:numPr>
          <w:ilvl w:val="0"/>
          <w:numId w:val="57"/>
        </w:numPr>
        <w:ind w:left="2694"/>
        <w:jc w:val="both"/>
        <w:rPr>
          <w:rFonts w:ascii="Arial" w:hAnsi="Arial" w:cs="Arial"/>
          <w:lang w:val="ro-RO"/>
        </w:rPr>
      </w:pPr>
      <w:r w:rsidRPr="007D4112">
        <w:rPr>
          <w:rFonts w:ascii="Arial" w:hAnsi="Arial" w:cs="Arial"/>
          <w:lang w:val="ro-RO"/>
        </w:rPr>
        <w:t>Nu este cazul</w:t>
      </w:r>
    </w:p>
    <w:p w:rsidR="007D4112" w:rsidRPr="007D4112" w:rsidRDefault="007D4112" w:rsidP="007D4112">
      <w:pPr>
        <w:spacing w:after="0" w:line="240" w:lineRule="auto"/>
        <w:ind w:left="851"/>
        <w:jc w:val="both"/>
        <w:rPr>
          <w:sz w:val="20"/>
          <w:szCs w:val="20"/>
          <w:lang w:val="ro-RO"/>
        </w:rPr>
      </w:pPr>
    </w:p>
    <w:p w:rsidR="00146B5E" w:rsidRDefault="007D4112" w:rsidP="004C397A">
      <w:pPr>
        <w:spacing w:after="0" w:line="240" w:lineRule="auto"/>
        <w:ind w:left="426"/>
        <w:jc w:val="both"/>
        <w:rPr>
          <w:b/>
          <w:sz w:val="20"/>
          <w:szCs w:val="20"/>
          <w:lang w:val="ro-RO"/>
        </w:rPr>
      </w:pPr>
      <w:r w:rsidRPr="004C397A">
        <w:rPr>
          <w:b/>
          <w:sz w:val="20"/>
          <w:szCs w:val="20"/>
          <w:lang w:val="ro-RO"/>
        </w:rPr>
        <w:t xml:space="preserve">- coordonatele geografice ale amplasamentului proiectului, care vor fi prezentate sub formă de vector în format digital cu referință geografică, în sistem de </w:t>
      </w:r>
      <w:r w:rsidR="00A735C2">
        <w:rPr>
          <w:b/>
          <w:sz w:val="20"/>
          <w:szCs w:val="20"/>
          <w:lang w:val="ro-RO"/>
        </w:rPr>
        <w:t>proiecție națională Stereo 1970</w:t>
      </w:r>
    </w:p>
    <w:p w:rsidR="004C397A" w:rsidRPr="004C397A" w:rsidRDefault="004C397A" w:rsidP="004C397A">
      <w:pPr>
        <w:spacing w:after="0" w:line="240" w:lineRule="auto"/>
        <w:ind w:left="426"/>
        <w:jc w:val="both"/>
        <w:rPr>
          <w:b/>
          <w:sz w:val="20"/>
          <w:szCs w:val="20"/>
          <w:lang w:val="ro-RO"/>
        </w:rPr>
      </w:pPr>
    </w:p>
    <w:p w:rsidR="007D4112" w:rsidRPr="007D4112" w:rsidRDefault="007D4112" w:rsidP="007D4112">
      <w:pPr>
        <w:spacing w:after="0" w:line="240" w:lineRule="auto"/>
        <w:ind w:left="1571" w:firstLine="589"/>
        <w:jc w:val="both"/>
        <w:rPr>
          <w:b/>
          <w:sz w:val="20"/>
          <w:szCs w:val="20"/>
          <w:lang w:val="ro-RO"/>
        </w:rPr>
      </w:pPr>
      <w:r w:rsidRPr="007D4112">
        <w:rPr>
          <w:b/>
          <w:sz w:val="20"/>
          <w:szCs w:val="20"/>
          <w:lang w:val="ro-RO"/>
        </w:rPr>
        <w:t>X = 517409.864     Y = 401308.728</w:t>
      </w:r>
    </w:p>
    <w:p w:rsidR="007D4112" w:rsidRPr="007D4112" w:rsidRDefault="007D4112" w:rsidP="007D4112">
      <w:pPr>
        <w:spacing w:after="0" w:line="240" w:lineRule="auto"/>
        <w:ind w:left="851"/>
        <w:jc w:val="both"/>
        <w:rPr>
          <w:sz w:val="20"/>
          <w:szCs w:val="20"/>
          <w:lang w:val="ro-RO"/>
        </w:rPr>
      </w:pPr>
    </w:p>
    <w:p w:rsidR="004B715F" w:rsidRPr="004C397A" w:rsidRDefault="007D4112" w:rsidP="004C397A">
      <w:pPr>
        <w:spacing w:after="0" w:line="240" w:lineRule="auto"/>
        <w:ind w:left="426"/>
        <w:jc w:val="both"/>
        <w:rPr>
          <w:b/>
          <w:sz w:val="20"/>
          <w:szCs w:val="20"/>
          <w:lang w:val="ro-RO"/>
        </w:rPr>
      </w:pPr>
      <w:r w:rsidRPr="004C397A">
        <w:rPr>
          <w:b/>
          <w:sz w:val="20"/>
          <w:szCs w:val="20"/>
          <w:lang w:val="ro-RO"/>
        </w:rPr>
        <w:t>- detalii privind orice variantă de amplasament c</w:t>
      </w:r>
      <w:r w:rsidR="00A735C2">
        <w:rPr>
          <w:b/>
          <w:sz w:val="20"/>
          <w:szCs w:val="20"/>
          <w:lang w:val="ro-RO"/>
        </w:rPr>
        <w:t>are a fost luată în considerare</w:t>
      </w:r>
    </w:p>
    <w:p w:rsidR="007D4112" w:rsidRDefault="007D4112" w:rsidP="00E001BF">
      <w:pPr>
        <w:pStyle w:val="ListParagraph"/>
        <w:numPr>
          <w:ilvl w:val="0"/>
          <w:numId w:val="57"/>
        </w:numPr>
        <w:ind w:left="2694"/>
        <w:jc w:val="both"/>
        <w:rPr>
          <w:rFonts w:ascii="Arial" w:hAnsi="Arial" w:cs="Arial"/>
          <w:lang w:val="ro-RO"/>
        </w:rPr>
      </w:pPr>
      <w:r w:rsidRPr="007D4112">
        <w:rPr>
          <w:rFonts w:ascii="Arial" w:hAnsi="Arial" w:cs="Arial"/>
          <w:lang w:val="ro-RO"/>
        </w:rPr>
        <w:t>Nu este cazul</w:t>
      </w:r>
    </w:p>
    <w:p w:rsidR="007D4112" w:rsidRDefault="007D4112" w:rsidP="007D4112">
      <w:pPr>
        <w:jc w:val="both"/>
        <w:rPr>
          <w:lang w:val="ro-RO"/>
        </w:rPr>
      </w:pPr>
    </w:p>
    <w:p w:rsidR="00FC72AF" w:rsidRDefault="00FC72AF" w:rsidP="00E001BF">
      <w:pPr>
        <w:pStyle w:val="Heading1"/>
        <w:numPr>
          <w:ilvl w:val="0"/>
          <w:numId w:val="34"/>
        </w:numPr>
        <w:spacing w:before="120" w:after="0" w:line="360" w:lineRule="auto"/>
        <w:ind w:left="426" w:hanging="142"/>
        <w:jc w:val="both"/>
      </w:pPr>
      <w:bookmarkStart w:id="220" w:name="_Toc535838526"/>
      <w:r w:rsidRPr="00FC72AF">
        <w:rPr>
          <w:noProof/>
          <w:sz w:val="20"/>
          <w:szCs w:val="20"/>
        </w:rPr>
        <w:t>Descrierea tuturor efectelor semnificative posibile asupra mediului ale proiectului, în l</w:t>
      </w:r>
      <w:r w:rsidR="00635F18">
        <w:rPr>
          <w:noProof/>
          <w:sz w:val="20"/>
          <w:szCs w:val="20"/>
        </w:rPr>
        <w:t>imita informațiilor disponibile</w:t>
      </w:r>
      <w:bookmarkEnd w:id="220"/>
    </w:p>
    <w:p w:rsidR="00FC72AF" w:rsidRPr="00635F18" w:rsidRDefault="00FC72AF" w:rsidP="00FC72AF">
      <w:pPr>
        <w:spacing w:after="0" w:line="240" w:lineRule="auto"/>
        <w:jc w:val="both"/>
        <w:rPr>
          <w:b/>
          <w:sz w:val="20"/>
          <w:szCs w:val="20"/>
          <w:lang w:val="ro-RO"/>
        </w:rPr>
      </w:pPr>
      <w:r w:rsidRPr="00635F18">
        <w:rPr>
          <w:b/>
          <w:sz w:val="20"/>
          <w:szCs w:val="20"/>
          <w:lang w:val="ro-RO"/>
        </w:rPr>
        <w:t>A. Surse de poluanți și instalații pentru reținerea, evacuarea și</w:t>
      </w:r>
      <w:r w:rsidR="00A735C2">
        <w:rPr>
          <w:b/>
          <w:sz w:val="20"/>
          <w:szCs w:val="20"/>
          <w:lang w:val="ro-RO"/>
        </w:rPr>
        <w:t xml:space="preserve"> dispersia poluanților în mediu</w:t>
      </w:r>
    </w:p>
    <w:p w:rsidR="00202668" w:rsidRPr="00FC72AF" w:rsidRDefault="00202668" w:rsidP="00FC72AF">
      <w:pPr>
        <w:spacing w:after="0" w:line="240" w:lineRule="auto"/>
        <w:jc w:val="both"/>
        <w:rPr>
          <w:sz w:val="20"/>
          <w:szCs w:val="20"/>
          <w:lang w:val="ro-RO"/>
        </w:rPr>
      </w:pPr>
    </w:p>
    <w:p w:rsidR="00FC72AF" w:rsidRPr="004C397A" w:rsidRDefault="00A735C2" w:rsidP="00FC72AF">
      <w:pPr>
        <w:spacing w:after="0" w:line="240" w:lineRule="auto"/>
        <w:jc w:val="both"/>
        <w:rPr>
          <w:b/>
          <w:sz w:val="20"/>
          <w:szCs w:val="20"/>
          <w:lang w:val="ro-RO"/>
        </w:rPr>
      </w:pPr>
      <w:r>
        <w:rPr>
          <w:b/>
          <w:sz w:val="20"/>
          <w:szCs w:val="20"/>
          <w:lang w:val="ro-RO"/>
        </w:rPr>
        <w:t>a) protecția calității apelor</w:t>
      </w:r>
    </w:p>
    <w:p w:rsidR="00FC72AF" w:rsidRDefault="00FC72AF" w:rsidP="00FC72AF">
      <w:pPr>
        <w:spacing w:after="0" w:line="240" w:lineRule="auto"/>
        <w:jc w:val="both"/>
        <w:rPr>
          <w:sz w:val="20"/>
          <w:szCs w:val="20"/>
          <w:lang w:val="ro-RO"/>
        </w:rPr>
      </w:pPr>
      <w:r w:rsidRPr="00FC72AF">
        <w:rPr>
          <w:sz w:val="20"/>
          <w:szCs w:val="20"/>
          <w:lang w:val="ro-RO"/>
        </w:rPr>
        <w:t xml:space="preserve">- </w:t>
      </w:r>
      <w:r w:rsidRPr="00202668">
        <w:rPr>
          <w:b/>
          <w:sz w:val="20"/>
          <w:szCs w:val="20"/>
          <w:lang w:val="ro-RO"/>
        </w:rPr>
        <w:t>sursele de poluanți pentru ape, locul de evacuare sau emisarul</w:t>
      </w:r>
    </w:p>
    <w:p w:rsidR="00202668" w:rsidRDefault="00202668" w:rsidP="00FC72AF">
      <w:pPr>
        <w:spacing w:after="0" w:line="240" w:lineRule="auto"/>
        <w:jc w:val="both"/>
        <w:rPr>
          <w:sz w:val="20"/>
          <w:szCs w:val="20"/>
          <w:lang w:val="ro-RO"/>
        </w:rPr>
      </w:pPr>
    </w:p>
    <w:p w:rsidR="00202668" w:rsidRPr="00202668" w:rsidRDefault="00202668" w:rsidP="00202668">
      <w:pPr>
        <w:spacing w:after="0" w:line="240" w:lineRule="auto"/>
        <w:jc w:val="both"/>
        <w:rPr>
          <w:sz w:val="20"/>
          <w:szCs w:val="20"/>
          <w:lang w:val="ro-RO"/>
        </w:rPr>
      </w:pPr>
      <w:r w:rsidRPr="00202668">
        <w:rPr>
          <w:sz w:val="20"/>
          <w:szCs w:val="20"/>
          <w:lang w:val="ro-RO"/>
        </w:rPr>
        <w:t>Sursele potenţiale de poluare a apelor, în perioada de execuţie sunt următoarele:</w:t>
      </w:r>
    </w:p>
    <w:p w:rsidR="00202668" w:rsidRPr="00202668" w:rsidRDefault="00202668" w:rsidP="00E001BF">
      <w:pPr>
        <w:numPr>
          <w:ilvl w:val="0"/>
          <w:numId w:val="17"/>
        </w:numPr>
        <w:spacing w:after="0" w:line="240" w:lineRule="auto"/>
        <w:jc w:val="both"/>
        <w:rPr>
          <w:sz w:val="20"/>
          <w:szCs w:val="20"/>
          <w:lang w:val="ro-RO"/>
        </w:rPr>
      </w:pPr>
      <w:r w:rsidRPr="00202668">
        <w:rPr>
          <w:sz w:val="20"/>
          <w:szCs w:val="20"/>
          <w:lang w:val="ro-RO"/>
        </w:rPr>
        <w:t>manevrarea materiilor prime;</w:t>
      </w:r>
    </w:p>
    <w:p w:rsidR="00202668" w:rsidRPr="00202668" w:rsidRDefault="00202668" w:rsidP="00E001BF">
      <w:pPr>
        <w:numPr>
          <w:ilvl w:val="0"/>
          <w:numId w:val="17"/>
        </w:numPr>
        <w:spacing w:after="0" w:line="240" w:lineRule="auto"/>
        <w:jc w:val="both"/>
        <w:rPr>
          <w:sz w:val="20"/>
          <w:szCs w:val="20"/>
          <w:lang w:val="ro-RO"/>
        </w:rPr>
      </w:pPr>
      <w:r w:rsidRPr="00202668">
        <w:rPr>
          <w:sz w:val="20"/>
          <w:szCs w:val="20"/>
          <w:lang w:val="ro-RO"/>
        </w:rPr>
        <w:t>traficul utilajelor de construcţie şi a vehiculelor care transportă materiale de construcţie;</w:t>
      </w:r>
    </w:p>
    <w:p w:rsidR="00202668" w:rsidRPr="00202668" w:rsidRDefault="00202668" w:rsidP="00E001BF">
      <w:pPr>
        <w:numPr>
          <w:ilvl w:val="0"/>
          <w:numId w:val="17"/>
        </w:numPr>
        <w:spacing w:after="0" w:line="240" w:lineRule="auto"/>
        <w:jc w:val="both"/>
        <w:rPr>
          <w:sz w:val="20"/>
          <w:szCs w:val="20"/>
          <w:lang w:val="ro-RO"/>
        </w:rPr>
      </w:pPr>
      <w:r w:rsidRPr="00202668">
        <w:rPr>
          <w:sz w:val="20"/>
          <w:szCs w:val="20"/>
          <w:lang w:val="ro-RO"/>
        </w:rPr>
        <w:lastRenderedPageBreak/>
        <w:t>scurgerea accidentală de carburanţi şi produse petroliere;</w:t>
      </w:r>
    </w:p>
    <w:p w:rsidR="00202668" w:rsidRPr="00202668" w:rsidRDefault="00202668" w:rsidP="00E001BF">
      <w:pPr>
        <w:numPr>
          <w:ilvl w:val="0"/>
          <w:numId w:val="17"/>
        </w:numPr>
        <w:spacing w:after="0" w:line="240" w:lineRule="auto"/>
        <w:jc w:val="both"/>
        <w:rPr>
          <w:sz w:val="20"/>
          <w:szCs w:val="20"/>
          <w:lang w:val="ro-RO"/>
        </w:rPr>
      </w:pPr>
      <w:r w:rsidRPr="00202668">
        <w:rPr>
          <w:sz w:val="20"/>
          <w:szCs w:val="20"/>
          <w:lang w:val="ro-RO"/>
        </w:rPr>
        <w:t>întreţinerea utilajelor de construcţii şi vechiculelor care transportă materiale de construcţie;</w:t>
      </w:r>
    </w:p>
    <w:p w:rsidR="00202668" w:rsidRPr="00202668" w:rsidRDefault="00202668" w:rsidP="00202668">
      <w:pPr>
        <w:spacing w:after="0" w:line="240" w:lineRule="auto"/>
        <w:jc w:val="both"/>
        <w:rPr>
          <w:sz w:val="20"/>
          <w:szCs w:val="20"/>
          <w:lang w:val="ro-RO"/>
        </w:rPr>
      </w:pPr>
    </w:p>
    <w:p w:rsidR="00202668" w:rsidRPr="00202668" w:rsidRDefault="00202668" w:rsidP="00202668">
      <w:pPr>
        <w:spacing w:after="0" w:line="240" w:lineRule="auto"/>
        <w:jc w:val="both"/>
        <w:rPr>
          <w:sz w:val="20"/>
          <w:szCs w:val="20"/>
          <w:lang w:val="fr-FR"/>
        </w:rPr>
      </w:pPr>
      <w:r w:rsidRPr="00202668">
        <w:rPr>
          <w:sz w:val="20"/>
          <w:szCs w:val="20"/>
          <w:lang w:val="fr-FR"/>
        </w:rPr>
        <w:t>Tabel - Surse de poluanţi 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631"/>
        <w:gridCol w:w="7418"/>
      </w:tblGrid>
      <w:tr w:rsidR="00202668" w:rsidRPr="00202668" w:rsidTr="00202668">
        <w:tc>
          <w:tcPr>
            <w:tcW w:w="0" w:type="auto"/>
            <w:shd w:val="clear" w:color="auto" w:fill="DDD9C3" w:themeFill="background2" w:themeFillShade="E6"/>
          </w:tcPr>
          <w:p w:rsidR="00202668" w:rsidRPr="00202668" w:rsidRDefault="00202668" w:rsidP="00202668">
            <w:pPr>
              <w:spacing w:after="0" w:line="240" w:lineRule="auto"/>
              <w:jc w:val="both"/>
              <w:rPr>
                <w:sz w:val="20"/>
                <w:szCs w:val="20"/>
                <w:lang w:val="ro-RO"/>
              </w:rPr>
            </w:pPr>
            <w:r w:rsidRPr="00202668">
              <w:rPr>
                <w:sz w:val="20"/>
                <w:szCs w:val="20"/>
                <w:lang w:val="ro-RO"/>
              </w:rPr>
              <w:t>Nr crt</w:t>
            </w:r>
          </w:p>
        </w:tc>
        <w:tc>
          <w:tcPr>
            <w:tcW w:w="1634" w:type="dxa"/>
            <w:shd w:val="clear" w:color="auto" w:fill="DDD9C3" w:themeFill="background2" w:themeFillShade="E6"/>
          </w:tcPr>
          <w:p w:rsidR="00202668" w:rsidRPr="00202668" w:rsidRDefault="00202668" w:rsidP="00202668">
            <w:pPr>
              <w:spacing w:after="0" w:line="240" w:lineRule="auto"/>
              <w:jc w:val="both"/>
              <w:rPr>
                <w:sz w:val="20"/>
                <w:szCs w:val="20"/>
                <w:lang w:val="ro-RO"/>
              </w:rPr>
            </w:pPr>
            <w:r w:rsidRPr="00202668">
              <w:rPr>
                <w:sz w:val="20"/>
                <w:szCs w:val="20"/>
                <w:lang w:val="ro-RO"/>
              </w:rPr>
              <w:t>Activitatea</w:t>
            </w:r>
          </w:p>
        </w:tc>
        <w:tc>
          <w:tcPr>
            <w:tcW w:w="7791" w:type="dxa"/>
            <w:shd w:val="clear" w:color="auto" w:fill="DDD9C3" w:themeFill="background2" w:themeFillShade="E6"/>
          </w:tcPr>
          <w:p w:rsidR="00202668" w:rsidRPr="00202668" w:rsidRDefault="00202668" w:rsidP="00202668">
            <w:pPr>
              <w:spacing w:after="0" w:line="240" w:lineRule="auto"/>
              <w:jc w:val="both"/>
              <w:rPr>
                <w:sz w:val="20"/>
                <w:szCs w:val="20"/>
                <w:lang w:val="ro-RO"/>
              </w:rPr>
            </w:pPr>
            <w:r w:rsidRPr="00202668">
              <w:rPr>
                <w:sz w:val="20"/>
                <w:szCs w:val="20"/>
                <w:lang w:val="ro-RO"/>
              </w:rPr>
              <w:t>Surse de poluare</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1</w:t>
            </w:r>
          </w:p>
        </w:tc>
        <w:tc>
          <w:tcPr>
            <w:tcW w:w="1634" w:type="dxa"/>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Organizarea de şantier</w:t>
            </w:r>
          </w:p>
        </w:tc>
        <w:tc>
          <w:tcPr>
            <w:tcW w:w="7791" w:type="dxa"/>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Sursele de poluare sunt de 2 tipuri:</w:t>
            </w:r>
          </w:p>
          <w:p w:rsidR="00202668" w:rsidRPr="00202668" w:rsidRDefault="00202668" w:rsidP="00E001BF">
            <w:pPr>
              <w:numPr>
                <w:ilvl w:val="0"/>
                <w:numId w:val="17"/>
              </w:numPr>
              <w:spacing w:after="0" w:line="240" w:lineRule="auto"/>
              <w:jc w:val="both"/>
              <w:rPr>
                <w:sz w:val="20"/>
                <w:szCs w:val="20"/>
                <w:lang w:val="ro-RO"/>
              </w:rPr>
            </w:pPr>
            <w:r w:rsidRPr="00202668">
              <w:rPr>
                <w:sz w:val="20"/>
                <w:szCs w:val="20"/>
                <w:lang w:val="ro-RO"/>
              </w:rPr>
              <w:t>surse punctiforme de poluare</w:t>
            </w:r>
          </w:p>
          <w:p w:rsidR="00202668" w:rsidRPr="00202668" w:rsidRDefault="00202668" w:rsidP="00E001BF">
            <w:pPr>
              <w:numPr>
                <w:ilvl w:val="0"/>
                <w:numId w:val="17"/>
              </w:numPr>
              <w:spacing w:after="0" w:line="240" w:lineRule="auto"/>
              <w:jc w:val="both"/>
              <w:rPr>
                <w:sz w:val="20"/>
                <w:szCs w:val="20"/>
                <w:lang w:val="ro-RO"/>
              </w:rPr>
            </w:pPr>
            <w:r w:rsidRPr="00202668">
              <w:rPr>
                <w:sz w:val="20"/>
                <w:szCs w:val="20"/>
                <w:lang w:val="ro-RO"/>
              </w:rPr>
              <w:t>-surse difuze de poluare</w:t>
            </w:r>
          </w:p>
          <w:p w:rsidR="00202668" w:rsidRPr="00202668" w:rsidRDefault="00202668" w:rsidP="00202668">
            <w:pPr>
              <w:spacing w:after="0" w:line="240" w:lineRule="auto"/>
              <w:jc w:val="both"/>
              <w:rPr>
                <w:sz w:val="20"/>
                <w:szCs w:val="20"/>
                <w:lang w:val="ro-RO"/>
              </w:rPr>
            </w:pPr>
            <w:r w:rsidRPr="00202668">
              <w:rPr>
                <w:sz w:val="20"/>
                <w:szCs w:val="20"/>
                <w:lang w:val="ro-RO"/>
              </w:rPr>
              <w:t xml:space="preserve">Din categoria surselor punctiforme fac parte evacuările fecaloid menajere de la organizărea de şantier, în condiţiile în care evacuarea nu se realizează la un sistem de canalizare. </w:t>
            </w:r>
          </w:p>
          <w:p w:rsidR="00202668" w:rsidRPr="00202668" w:rsidRDefault="00202668" w:rsidP="00202668">
            <w:pPr>
              <w:spacing w:after="0" w:line="240" w:lineRule="auto"/>
              <w:jc w:val="both"/>
              <w:rPr>
                <w:sz w:val="20"/>
                <w:szCs w:val="20"/>
                <w:lang w:val="ro-RO"/>
              </w:rPr>
            </w:pPr>
            <w:r w:rsidRPr="00202668">
              <w:rPr>
                <w:sz w:val="20"/>
                <w:szCs w:val="20"/>
                <w:lang w:val="ro-RO"/>
              </w:rPr>
              <w:t>Din categoria surselor difuze de poluare, fac parte: depozitele de materiale de construcţii care sunt spălate de apele pluviale, apele provenite de la spălarea utilajelor, apele uzate menajere de la organizările de şantier, traficul rutier, depozitarea necontrolată de deşeuri, depozitarea de substanţe chimice şi periculoase.</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2</w:t>
            </w:r>
          </w:p>
        </w:tc>
        <w:tc>
          <w:tcPr>
            <w:tcW w:w="1634" w:type="dxa"/>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Amplasamentul lucrărilor</w:t>
            </w:r>
          </w:p>
        </w:tc>
        <w:tc>
          <w:tcPr>
            <w:tcW w:w="7791" w:type="dxa"/>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Sursele difuze de poluare sunt:</w:t>
            </w:r>
          </w:p>
          <w:p w:rsidR="00202668" w:rsidRPr="00202668" w:rsidRDefault="00202668" w:rsidP="00E001BF">
            <w:pPr>
              <w:numPr>
                <w:ilvl w:val="0"/>
                <w:numId w:val="17"/>
              </w:numPr>
              <w:spacing w:after="0" w:line="240" w:lineRule="auto"/>
              <w:jc w:val="both"/>
              <w:rPr>
                <w:sz w:val="20"/>
                <w:szCs w:val="20"/>
                <w:lang w:val="ro-RO"/>
              </w:rPr>
            </w:pPr>
            <w:r w:rsidRPr="00202668">
              <w:rPr>
                <w:sz w:val="20"/>
                <w:szCs w:val="20"/>
                <w:lang w:val="ro-RO"/>
              </w:rPr>
              <w:t>scurgeri de hidrocarburi ca urmare a neîntreţinerii utilajelor;</w:t>
            </w:r>
          </w:p>
          <w:p w:rsidR="00202668" w:rsidRPr="00202668" w:rsidRDefault="00202668" w:rsidP="00E001BF">
            <w:pPr>
              <w:numPr>
                <w:ilvl w:val="0"/>
                <w:numId w:val="17"/>
              </w:numPr>
              <w:spacing w:after="0" w:line="240" w:lineRule="auto"/>
              <w:jc w:val="both"/>
              <w:rPr>
                <w:sz w:val="20"/>
                <w:szCs w:val="20"/>
                <w:lang w:val="ro-RO"/>
              </w:rPr>
            </w:pPr>
            <w:r w:rsidRPr="00202668">
              <w:rPr>
                <w:sz w:val="20"/>
                <w:szCs w:val="20"/>
                <w:lang w:val="ro-RO"/>
              </w:rPr>
              <w:t>pierderi de materiale de construcţii;</w:t>
            </w:r>
          </w:p>
          <w:p w:rsidR="00202668" w:rsidRPr="00202668" w:rsidRDefault="00202668" w:rsidP="00E001BF">
            <w:pPr>
              <w:numPr>
                <w:ilvl w:val="0"/>
                <w:numId w:val="17"/>
              </w:numPr>
              <w:spacing w:after="0" w:line="240" w:lineRule="auto"/>
              <w:jc w:val="both"/>
              <w:rPr>
                <w:sz w:val="20"/>
                <w:szCs w:val="20"/>
                <w:lang w:val="ro-RO"/>
              </w:rPr>
            </w:pPr>
            <w:r w:rsidRPr="00202668">
              <w:rPr>
                <w:sz w:val="20"/>
                <w:szCs w:val="20"/>
                <w:lang w:val="ro-RO"/>
              </w:rPr>
              <w:t>manevrarea necorespunzătoare a combustibilului la alimentarea utilajelor;</w:t>
            </w:r>
          </w:p>
          <w:p w:rsidR="00202668" w:rsidRPr="00202668" w:rsidRDefault="00202668" w:rsidP="00E001BF">
            <w:pPr>
              <w:numPr>
                <w:ilvl w:val="0"/>
                <w:numId w:val="17"/>
              </w:numPr>
              <w:spacing w:after="0" w:line="240" w:lineRule="auto"/>
              <w:jc w:val="both"/>
              <w:rPr>
                <w:sz w:val="20"/>
                <w:szCs w:val="20"/>
                <w:lang w:val="ro-RO"/>
              </w:rPr>
            </w:pPr>
            <w:r w:rsidRPr="00202668">
              <w:rPr>
                <w:sz w:val="20"/>
                <w:szCs w:val="20"/>
                <w:lang w:val="ro-RO"/>
              </w:rPr>
              <w:t>depozitarea necontrolată a deşeurilor;</w:t>
            </w:r>
          </w:p>
          <w:p w:rsidR="00202668" w:rsidRPr="00202668" w:rsidRDefault="00202668" w:rsidP="00E001BF">
            <w:pPr>
              <w:numPr>
                <w:ilvl w:val="0"/>
                <w:numId w:val="17"/>
              </w:numPr>
              <w:spacing w:after="0" w:line="240" w:lineRule="auto"/>
              <w:jc w:val="both"/>
              <w:rPr>
                <w:sz w:val="20"/>
                <w:szCs w:val="20"/>
                <w:lang w:val="ro-RO"/>
              </w:rPr>
            </w:pPr>
            <w:r w:rsidRPr="00202668">
              <w:rPr>
                <w:sz w:val="20"/>
                <w:szCs w:val="20"/>
                <w:lang w:val="ro-RO"/>
              </w:rPr>
              <w:t>lucrări de excavare şi manevrare a pământului.</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3</w:t>
            </w:r>
          </w:p>
        </w:tc>
        <w:tc>
          <w:tcPr>
            <w:tcW w:w="1634" w:type="dxa"/>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 xml:space="preserve">Perioada de exploatare şi întreţinere a drumului </w:t>
            </w:r>
          </w:p>
        </w:tc>
        <w:tc>
          <w:tcPr>
            <w:tcW w:w="7791" w:type="dxa"/>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Principala sursă de poluare sunt apele pluviale, scurgerea acestora se va realiza ca si pana acum pe taluzul digului.</w:t>
            </w:r>
          </w:p>
        </w:tc>
      </w:tr>
    </w:tbl>
    <w:p w:rsidR="00202668" w:rsidRDefault="00202668" w:rsidP="00202668">
      <w:pPr>
        <w:spacing w:after="0" w:line="240" w:lineRule="auto"/>
        <w:jc w:val="both"/>
        <w:rPr>
          <w:sz w:val="20"/>
          <w:szCs w:val="20"/>
          <w:lang w:val="ro-RO"/>
        </w:rPr>
      </w:pPr>
    </w:p>
    <w:p w:rsidR="00FC72AF" w:rsidRPr="00FC72AF" w:rsidRDefault="00FC72AF" w:rsidP="00FC72AF">
      <w:pPr>
        <w:spacing w:after="0" w:line="240" w:lineRule="auto"/>
        <w:jc w:val="both"/>
        <w:rPr>
          <w:sz w:val="20"/>
          <w:szCs w:val="20"/>
          <w:lang w:val="ro-RO"/>
        </w:rPr>
      </w:pPr>
    </w:p>
    <w:p w:rsidR="00FC72AF" w:rsidRDefault="00FC72AF" w:rsidP="00FC72AF">
      <w:pPr>
        <w:spacing w:after="0" w:line="240" w:lineRule="auto"/>
        <w:jc w:val="both"/>
        <w:rPr>
          <w:sz w:val="20"/>
          <w:szCs w:val="20"/>
          <w:lang w:val="ro-RO"/>
        </w:rPr>
      </w:pPr>
      <w:r w:rsidRPr="00FC72AF">
        <w:rPr>
          <w:sz w:val="20"/>
          <w:szCs w:val="20"/>
          <w:lang w:val="ro-RO"/>
        </w:rPr>
        <w:t xml:space="preserve">- </w:t>
      </w:r>
      <w:r w:rsidRPr="00202668">
        <w:rPr>
          <w:b/>
          <w:sz w:val="20"/>
          <w:szCs w:val="20"/>
          <w:lang w:val="ro-RO"/>
        </w:rPr>
        <w:t>stațiile și instalațiile de epurare sau de pree</w:t>
      </w:r>
      <w:r w:rsidR="00A735C2">
        <w:rPr>
          <w:b/>
          <w:sz w:val="20"/>
          <w:szCs w:val="20"/>
          <w:lang w:val="ro-RO"/>
        </w:rPr>
        <w:t>purare a apelor uzate prevăzute</w:t>
      </w:r>
    </w:p>
    <w:p w:rsidR="00202668" w:rsidRPr="00202668" w:rsidRDefault="00202668" w:rsidP="00202668">
      <w:pPr>
        <w:spacing w:after="0" w:line="240" w:lineRule="auto"/>
        <w:jc w:val="both"/>
        <w:rPr>
          <w:sz w:val="20"/>
          <w:szCs w:val="20"/>
          <w:lang w:val="pt-BR"/>
        </w:rPr>
      </w:pPr>
      <w:r w:rsidRPr="00202668">
        <w:rPr>
          <w:sz w:val="20"/>
          <w:szCs w:val="20"/>
          <w:lang w:val="pt-BR"/>
        </w:rPr>
        <w:t>Tabel -</w:t>
      </w:r>
      <w:r>
        <w:rPr>
          <w:sz w:val="20"/>
          <w:szCs w:val="20"/>
          <w:lang w:val="pt-BR"/>
        </w:rPr>
        <w:t xml:space="preserve"> </w:t>
      </w:r>
      <w:r w:rsidRPr="00202668">
        <w:rPr>
          <w:sz w:val="20"/>
          <w:szCs w:val="20"/>
          <w:lang w:val="pt-BR"/>
        </w:rPr>
        <w:t>Instalaţii de epurare sau preepurare a apelor uzate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491"/>
        <w:gridCol w:w="6558"/>
      </w:tblGrid>
      <w:tr w:rsidR="00202668" w:rsidRPr="00202668" w:rsidTr="00202668">
        <w:tc>
          <w:tcPr>
            <w:tcW w:w="0" w:type="auto"/>
            <w:shd w:val="clear" w:color="auto" w:fill="DDD9C3" w:themeFill="background2" w:themeFillShade="E6"/>
          </w:tcPr>
          <w:p w:rsidR="00202668" w:rsidRPr="00202668" w:rsidRDefault="00202668" w:rsidP="00202668">
            <w:pPr>
              <w:spacing w:after="0" w:line="240" w:lineRule="auto"/>
              <w:jc w:val="both"/>
              <w:rPr>
                <w:sz w:val="20"/>
                <w:szCs w:val="20"/>
                <w:lang w:val="ro-RO"/>
              </w:rPr>
            </w:pPr>
            <w:r w:rsidRPr="00202668">
              <w:rPr>
                <w:sz w:val="20"/>
                <w:szCs w:val="20"/>
                <w:lang w:val="ro-RO"/>
              </w:rPr>
              <w:t>Nr crt</w:t>
            </w:r>
          </w:p>
        </w:tc>
        <w:tc>
          <w:tcPr>
            <w:tcW w:w="2534" w:type="dxa"/>
            <w:shd w:val="clear" w:color="auto" w:fill="DDD9C3" w:themeFill="background2" w:themeFillShade="E6"/>
          </w:tcPr>
          <w:p w:rsidR="00202668" w:rsidRPr="00202668" w:rsidRDefault="00202668" w:rsidP="00202668">
            <w:pPr>
              <w:spacing w:after="0" w:line="240" w:lineRule="auto"/>
              <w:jc w:val="both"/>
              <w:rPr>
                <w:sz w:val="20"/>
                <w:szCs w:val="20"/>
                <w:lang w:val="ro-RO"/>
              </w:rPr>
            </w:pPr>
            <w:r w:rsidRPr="00202668">
              <w:rPr>
                <w:sz w:val="20"/>
                <w:szCs w:val="20"/>
                <w:lang w:val="ro-RO"/>
              </w:rPr>
              <w:t>Activitatea</w:t>
            </w:r>
          </w:p>
        </w:tc>
        <w:tc>
          <w:tcPr>
            <w:tcW w:w="6799" w:type="dxa"/>
            <w:shd w:val="clear" w:color="auto" w:fill="DDD9C3" w:themeFill="background2" w:themeFillShade="E6"/>
          </w:tcPr>
          <w:p w:rsidR="00202668" w:rsidRPr="00202668" w:rsidRDefault="00202668" w:rsidP="00202668">
            <w:pPr>
              <w:spacing w:after="0" w:line="240" w:lineRule="auto"/>
              <w:jc w:val="both"/>
              <w:rPr>
                <w:sz w:val="20"/>
                <w:szCs w:val="20"/>
                <w:lang w:val="ro-RO"/>
              </w:rPr>
            </w:pPr>
            <w:r w:rsidRPr="00202668">
              <w:rPr>
                <w:sz w:val="20"/>
                <w:szCs w:val="20"/>
                <w:lang w:val="ro-RO"/>
              </w:rPr>
              <w:t>Măsuri de protecţie ape de suprafaţă şi subterane</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1</w:t>
            </w:r>
          </w:p>
        </w:tc>
        <w:tc>
          <w:tcPr>
            <w:tcW w:w="2534" w:type="dxa"/>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Organizarea de şantier</w:t>
            </w:r>
          </w:p>
        </w:tc>
        <w:tc>
          <w:tcPr>
            <w:tcW w:w="6799" w:type="dxa"/>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 xml:space="preserve"> Apele uzate de la organizările de şantier se vor preepura şi colecta în bazine vidanjabile. </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2</w:t>
            </w:r>
          </w:p>
        </w:tc>
        <w:tc>
          <w:tcPr>
            <w:tcW w:w="2534" w:type="dxa"/>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Amplasamentul lucrărilor</w:t>
            </w:r>
          </w:p>
        </w:tc>
        <w:tc>
          <w:tcPr>
            <w:tcW w:w="6799" w:type="dxa"/>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Punctul de lucru/fronturile de lucru vor fi prevazute cu toalete ecologice pentru angajati</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3</w:t>
            </w:r>
          </w:p>
        </w:tc>
        <w:tc>
          <w:tcPr>
            <w:tcW w:w="2534" w:type="dxa"/>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Perioada de exploatare şi întreţinere a drumului</w:t>
            </w:r>
          </w:p>
        </w:tc>
        <w:tc>
          <w:tcPr>
            <w:tcW w:w="6799" w:type="dxa"/>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Principala sursă de poluare sunt apele pluviale, scurgerea acestora se va realiza ca si pana acum pe taluzul digului.</w:t>
            </w:r>
          </w:p>
        </w:tc>
      </w:tr>
    </w:tbl>
    <w:p w:rsidR="00202668" w:rsidRDefault="00202668" w:rsidP="00202668">
      <w:pPr>
        <w:spacing w:after="0" w:line="240" w:lineRule="auto"/>
        <w:jc w:val="both"/>
        <w:rPr>
          <w:b/>
          <w:sz w:val="20"/>
          <w:szCs w:val="20"/>
          <w:lang w:val="ro-RO"/>
        </w:rPr>
      </w:pPr>
    </w:p>
    <w:p w:rsidR="00202668" w:rsidRPr="00202668" w:rsidRDefault="00202668" w:rsidP="00202668">
      <w:pPr>
        <w:spacing w:after="0" w:line="240" w:lineRule="auto"/>
        <w:jc w:val="both"/>
        <w:rPr>
          <w:b/>
          <w:sz w:val="20"/>
          <w:szCs w:val="20"/>
          <w:lang w:val="ro-RO"/>
        </w:rPr>
      </w:pPr>
      <w:r w:rsidRPr="00202668">
        <w:rPr>
          <w:b/>
          <w:sz w:val="20"/>
          <w:szCs w:val="20"/>
          <w:lang w:val="ro-RO"/>
        </w:rPr>
        <w:t>Alte măsuri pentru protecţia calităţii apelor de suprafaţă su subterane</w:t>
      </w:r>
    </w:p>
    <w:p w:rsidR="00202668" w:rsidRPr="00202668" w:rsidRDefault="00E13A88" w:rsidP="00202668">
      <w:pPr>
        <w:spacing w:after="0" w:line="240" w:lineRule="auto"/>
        <w:jc w:val="both"/>
        <w:rPr>
          <w:sz w:val="20"/>
          <w:szCs w:val="20"/>
          <w:lang w:val="ro-RO"/>
        </w:rPr>
      </w:pPr>
      <w:r>
        <w:rPr>
          <w:sz w:val="20"/>
          <w:szCs w:val="20"/>
          <w:lang w:val="ro-RO"/>
        </w:rPr>
        <w:t>Punctul de lucru al organizării</w:t>
      </w:r>
      <w:r w:rsidR="00187CB8">
        <w:rPr>
          <w:sz w:val="20"/>
          <w:szCs w:val="20"/>
          <w:lang w:val="ro-RO"/>
        </w:rPr>
        <w:t xml:space="preserve"> de şantier nu va fi amplasat</w:t>
      </w:r>
      <w:r w:rsidR="00202668" w:rsidRPr="00202668">
        <w:rPr>
          <w:sz w:val="20"/>
          <w:szCs w:val="20"/>
          <w:lang w:val="ro-RO"/>
        </w:rPr>
        <w:t xml:space="preserve"> în apropierea apelor de suprafaţă: râuri, parâuri, vai şi lacuri, cu respectarea prevederilor legale.</w:t>
      </w:r>
    </w:p>
    <w:p w:rsidR="00202668" w:rsidRPr="00202668" w:rsidRDefault="00202668" w:rsidP="00202668">
      <w:pPr>
        <w:spacing w:after="0" w:line="240" w:lineRule="auto"/>
        <w:jc w:val="both"/>
        <w:rPr>
          <w:sz w:val="20"/>
          <w:szCs w:val="20"/>
          <w:lang w:val="ro-RO"/>
        </w:rPr>
      </w:pPr>
      <w:r w:rsidRPr="00202668">
        <w:rPr>
          <w:sz w:val="20"/>
          <w:szCs w:val="20"/>
          <w:lang w:val="ro-RO"/>
        </w:rPr>
        <w:t>În timpul lucrărilor de executie, conform legislatiei naţionale privind protecţia mediului nu vor fi deversate ape uzate, reziduuri sau deşeuri de orice fel în apele de suprafata sau subterane, pe sol sau în subsol.</w:t>
      </w:r>
    </w:p>
    <w:p w:rsidR="00202668" w:rsidRPr="00202668" w:rsidRDefault="00202668" w:rsidP="00202668">
      <w:pPr>
        <w:spacing w:after="0" w:line="240" w:lineRule="auto"/>
        <w:jc w:val="both"/>
        <w:rPr>
          <w:sz w:val="20"/>
          <w:szCs w:val="20"/>
          <w:lang w:val="ro-RO"/>
        </w:rPr>
      </w:pPr>
      <w:r w:rsidRPr="00202668">
        <w:rPr>
          <w:iCs/>
          <w:sz w:val="20"/>
          <w:szCs w:val="20"/>
          <w:lang w:val="ro-RO"/>
        </w:rPr>
        <w:t>Concluzie:</w:t>
      </w:r>
      <w:r w:rsidRPr="00202668">
        <w:rPr>
          <w:sz w:val="20"/>
          <w:szCs w:val="20"/>
          <w:lang w:val="ro-RO"/>
        </w:rPr>
        <w:t xml:space="preserve"> Se estimează că valorile indicatorilor de calitate al apelor pluviale convenţional curate se vor încadra în limitele impuse în normativul NTPA-002/2005 privind conditiile de evacuare a apelor uzate din retelele de canalizare ale localitatilor şi direct în statiile de epurare (HG 352/2005 privind conditiile de descarcare în mediul acvatic a apelor uzate), situandu-se sub pragurile de alerta corespunzatoare Ord. Min. APPM nr. 756/1997.</w:t>
      </w:r>
    </w:p>
    <w:p w:rsidR="00202668" w:rsidRPr="00202668" w:rsidRDefault="00202668" w:rsidP="00202668">
      <w:pPr>
        <w:spacing w:after="0" w:line="240" w:lineRule="auto"/>
        <w:jc w:val="both"/>
        <w:rPr>
          <w:sz w:val="20"/>
          <w:szCs w:val="20"/>
          <w:lang w:val="ro-RO"/>
        </w:rPr>
      </w:pPr>
    </w:p>
    <w:p w:rsidR="00202668" w:rsidRPr="00202668" w:rsidRDefault="00202668" w:rsidP="00202668">
      <w:pPr>
        <w:spacing w:after="0" w:line="240" w:lineRule="auto"/>
        <w:jc w:val="both"/>
        <w:rPr>
          <w:sz w:val="20"/>
          <w:szCs w:val="20"/>
        </w:rPr>
      </w:pPr>
      <w:r w:rsidRPr="00202668">
        <w:rPr>
          <w:sz w:val="20"/>
          <w:szCs w:val="20"/>
        </w:rPr>
        <w:t>În perioada de execuţie:</w:t>
      </w:r>
    </w:p>
    <w:p w:rsidR="00202668" w:rsidRPr="00202668" w:rsidRDefault="00202668" w:rsidP="00E001BF">
      <w:pPr>
        <w:numPr>
          <w:ilvl w:val="0"/>
          <w:numId w:val="24"/>
        </w:numPr>
        <w:spacing w:after="0" w:line="240" w:lineRule="auto"/>
        <w:jc w:val="both"/>
        <w:rPr>
          <w:sz w:val="20"/>
          <w:szCs w:val="20"/>
          <w:lang w:val="ro-RO"/>
        </w:rPr>
      </w:pPr>
      <w:r w:rsidRPr="00202668">
        <w:rPr>
          <w:sz w:val="20"/>
          <w:szCs w:val="20"/>
          <w:lang w:val="ro-RO"/>
        </w:rPr>
        <w:t>Se va delimita foarte bine zona de lucru şi va fi împrejmuită, astfel încât să se elimine orice risc de poluare al apelor de suprafata şi subterane.</w:t>
      </w:r>
    </w:p>
    <w:p w:rsidR="00202668" w:rsidRPr="00202668" w:rsidRDefault="00202668" w:rsidP="00E001BF">
      <w:pPr>
        <w:numPr>
          <w:ilvl w:val="0"/>
          <w:numId w:val="24"/>
        </w:numPr>
        <w:spacing w:after="0" w:line="240" w:lineRule="auto"/>
        <w:jc w:val="both"/>
        <w:rPr>
          <w:sz w:val="20"/>
          <w:szCs w:val="20"/>
          <w:lang w:val="ro-RO"/>
        </w:rPr>
      </w:pPr>
      <w:r w:rsidRPr="00202668">
        <w:rPr>
          <w:sz w:val="20"/>
          <w:szCs w:val="20"/>
          <w:lang w:val="ro-RO"/>
        </w:rPr>
        <w:t>Se va proceda la acoperirea spatiilor de depozitare şi a materialelor de unde pot să rezulte particule care pot fi antrenate de catre apele de suprafata şi subterane</w:t>
      </w:r>
    </w:p>
    <w:p w:rsidR="00202668" w:rsidRPr="00202668" w:rsidRDefault="00202668" w:rsidP="00E001BF">
      <w:pPr>
        <w:numPr>
          <w:ilvl w:val="0"/>
          <w:numId w:val="24"/>
        </w:numPr>
        <w:spacing w:after="0" w:line="240" w:lineRule="auto"/>
        <w:jc w:val="both"/>
        <w:rPr>
          <w:sz w:val="20"/>
          <w:szCs w:val="20"/>
          <w:lang w:val="ro-RO"/>
        </w:rPr>
      </w:pPr>
      <w:r w:rsidRPr="00202668">
        <w:rPr>
          <w:sz w:val="20"/>
          <w:szCs w:val="20"/>
          <w:lang w:val="ro-RO"/>
        </w:rPr>
        <w:t>Etanşarea rezervoarelor de stocare a combustibililor şi carburantilor;</w:t>
      </w:r>
    </w:p>
    <w:p w:rsidR="00202668" w:rsidRPr="00202668" w:rsidRDefault="00202668" w:rsidP="00E001BF">
      <w:pPr>
        <w:numPr>
          <w:ilvl w:val="0"/>
          <w:numId w:val="24"/>
        </w:numPr>
        <w:spacing w:after="0" w:line="240" w:lineRule="auto"/>
        <w:jc w:val="both"/>
        <w:rPr>
          <w:sz w:val="20"/>
          <w:szCs w:val="20"/>
          <w:lang w:val="ro-RO"/>
        </w:rPr>
      </w:pPr>
      <w:r w:rsidRPr="00202668">
        <w:rPr>
          <w:sz w:val="20"/>
          <w:szCs w:val="20"/>
          <w:lang w:val="ro-RO"/>
        </w:rPr>
        <w:t>Se va interveni operativ în caz de poluare accidentala cauzata de scurgeri semnificative a unor substante chimice lichide şi usor antrenabile în apele de suprafata şi subterane ;</w:t>
      </w:r>
    </w:p>
    <w:p w:rsidR="00202668" w:rsidRPr="00202668" w:rsidRDefault="00202668" w:rsidP="00E001BF">
      <w:pPr>
        <w:numPr>
          <w:ilvl w:val="0"/>
          <w:numId w:val="24"/>
        </w:numPr>
        <w:spacing w:after="0" w:line="240" w:lineRule="auto"/>
        <w:jc w:val="both"/>
        <w:rPr>
          <w:sz w:val="20"/>
          <w:szCs w:val="20"/>
          <w:lang w:val="ro-RO"/>
        </w:rPr>
      </w:pPr>
      <w:r w:rsidRPr="00202668">
        <w:rPr>
          <w:sz w:val="20"/>
          <w:szCs w:val="20"/>
          <w:lang w:val="ro-RO"/>
        </w:rPr>
        <w:t>Evacuarea deseurilor lichide şi solide se va face conform indicatorilor de calitate a acestora la gropile ecologice amenajate pentru depozitarea gunoaielor sau dupa caz la instalatiile de preepurare sau epurare;</w:t>
      </w:r>
    </w:p>
    <w:p w:rsidR="00202668" w:rsidRDefault="00202668" w:rsidP="00E001BF">
      <w:pPr>
        <w:numPr>
          <w:ilvl w:val="0"/>
          <w:numId w:val="24"/>
        </w:numPr>
        <w:spacing w:after="0" w:line="240" w:lineRule="auto"/>
        <w:jc w:val="both"/>
        <w:rPr>
          <w:sz w:val="20"/>
          <w:szCs w:val="20"/>
          <w:lang w:val="ro-RO"/>
        </w:rPr>
      </w:pPr>
      <w:r w:rsidRPr="00202668">
        <w:rPr>
          <w:sz w:val="20"/>
          <w:szCs w:val="20"/>
          <w:lang w:val="ro-RO"/>
        </w:rPr>
        <w:lastRenderedPageBreak/>
        <w:t>Dupa realizarea lucrărilor, constructorul va degaja zona de materialele folosite sau rezultate şi de lucrarile provizorii astfel încât să se asigure scurgerea normală a apelor.</w:t>
      </w:r>
    </w:p>
    <w:p w:rsidR="00187CB8" w:rsidRPr="00202668" w:rsidRDefault="00187CB8" w:rsidP="00187CB8">
      <w:pPr>
        <w:spacing w:after="0" w:line="240" w:lineRule="auto"/>
        <w:jc w:val="both"/>
        <w:rPr>
          <w:sz w:val="20"/>
          <w:szCs w:val="20"/>
          <w:lang w:val="ro-RO"/>
        </w:rPr>
      </w:pPr>
    </w:p>
    <w:p w:rsidR="00202668" w:rsidRPr="00202668" w:rsidRDefault="00202668" w:rsidP="00202668">
      <w:pPr>
        <w:spacing w:after="0" w:line="240" w:lineRule="auto"/>
        <w:jc w:val="both"/>
        <w:rPr>
          <w:sz w:val="20"/>
          <w:szCs w:val="20"/>
          <w:lang w:val="ro-RO"/>
        </w:rPr>
      </w:pPr>
      <w:r w:rsidRPr="00202668">
        <w:rPr>
          <w:sz w:val="20"/>
          <w:szCs w:val="20"/>
          <w:lang w:val="ro-RO"/>
        </w:rPr>
        <w:t>În perioada de operare:</w:t>
      </w:r>
    </w:p>
    <w:p w:rsidR="00202668" w:rsidRPr="00202668" w:rsidRDefault="00202668" w:rsidP="00E001BF">
      <w:pPr>
        <w:numPr>
          <w:ilvl w:val="0"/>
          <w:numId w:val="13"/>
        </w:numPr>
        <w:spacing w:after="0" w:line="240" w:lineRule="auto"/>
        <w:jc w:val="both"/>
        <w:rPr>
          <w:sz w:val="20"/>
          <w:szCs w:val="20"/>
          <w:lang w:val="ro-RO"/>
        </w:rPr>
      </w:pPr>
      <w:r w:rsidRPr="00202668">
        <w:rPr>
          <w:sz w:val="20"/>
          <w:szCs w:val="20"/>
          <w:lang w:val="ro-RO"/>
        </w:rPr>
        <w:t>în caz de accidente se vor lua măsuri corespunzătoare de neutralizare a efectelor poluării;</w:t>
      </w:r>
    </w:p>
    <w:p w:rsidR="003F782D" w:rsidRDefault="003F782D" w:rsidP="00202668">
      <w:pPr>
        <w:spacing w:after="0" w:line="240" w:lineRule="auto"/>
        <w:jc w:val="both"/>
        <w:rPr>
          <w:b/>
          <w:iCs/>
          <w:sz w:val="20"/>
          <w:szCs w:val="20"/>
          <w:lang w:val="ro-RO"/>
        </w:rPr>
      </w:pPr>
    </w:p>
    <w:p w:rsidR="00202668" w:rsidRDefault="00202668" w:rsidP="00202668">
      <w:pPr>
        <w:spacing w:after="0" w:line="240" w:lineRule="auto"/>
        <w:jc w:val="both"/>
        <w:rPr>
          <w:iCs/>
          <w:sz w:val="20"/>
          <w:szCs w:val="20"/>
          <w:lang w:val="ro-RO"/>
        </w:rPr>
      </w:pPr>
      <w:r w:rsidRPr="00202668">
        <w:rPr>
          <w:b/>
          <w:iCs/>
          <w:sz w:val="20"/>
          <w:szCs w:val="20"/>
          <w:lang w:val="ro-RO"/>
        </w:rPr>
        <w:t>Concluzie finală:</w:t>
      </w:r>
      <w:r w:rsidRPr="00202668">
        <w:rPr>
          <w:iCs/>
          <w:sz w:val="20"/>
          <w:szCs w:val="20"/>
          <w:lang w:val="ro-RO"/>
        </w:rPr>
        <w:t xml:space="preserve"> </w:t>
      </w:r>
    </w:p>
    <w:p w:rsidR="00202668" w:rsidRDefault="00202668" w:rsidP="00202668">
      <w:pPr>
        <w:spacing w:after="0" w:line="240" w:lineRule="auto"/>
        <w:jc w:val="both"/>
        <w:rPr>
          <w:sz w:val="20"/>
          <w:szCs w:val="20"/>
          <w:lang w:val="ro-RO"/>
        </w:rPr>
      </w:pPr>
      <w:r w:rsidRPr="00202668">
        <w:rPr>
          <w:sz w:val="20"/>
          <w:szCs w:val="20"/>
          <w:lang w:val="ro-RO"/>
        </w:rPr>
        <w:t xml:space="preserve">Activitatea de realizare a proiectului </w:t>
      </w:r>
      <w:r w:rsidRPr="00202668">
        <w:rPr>
          <w:iCs/>
          <w:sz w:val="20"/>
          <w:szCs w:val="20"/>
          <w:lang w:val="ro-RO"/>
        </w:rPr>
        <w:t xml:space="preserve">nu va genera un impact negativ </w:t>
      </w:r>
      <w:r w:rsidRPr="00202668">
        <w:rPr>
          <w:sz w:val="20"/>
          <w:szCs w:val="20"/>
          <w:lang w:val="ro-RO"/>
        </w:rPr>
        <w:t>asupra apelor evacuate, precum şi asupra apelor de suprafata şi/sau ape subterane.</w:t>
      </w:r>
    </w:p>
    <w:p w:rsidR="00202668" w:rsidRPr="00FC72AF" w:rsidRDefault="00202668" w:rsidP="00FC72AF">
      <w:pPr>
        <w:spacing w:after="0" w:line="240" w:lineRule="auto"/>
        <w:jc w:val="both"/>
        <w:rPr>
          <w:sz w:val="20"/>
          <w:szCs w:val="20"/>
          <w:lang w:val="ro-RO"/>
        </w:rPr>
      </w:pPr>
    </w:p>
    <w:p w:rsidR="00FC72AF" w:rsidRPr="004C397A" w:rsidRDefault="00A735C2" w:rsidP="00FC72AF">
      <w:pPr>
        <w:spacing w:after="0" w:line="240" w:lineRule="auto"/>
        <w:jc w:val="both"/>
        <w:rPr>
          <w:b/>
          <w:sz w:val="20"/>
          <w:szCs w:val="20"/>
          <w:lang w:val="ro-RO"/>
        </w:rPr>
      </w:pPr>
      <w:r>
        <w:rPr>
          <w:b/>
          <w:sz w:val="20"/>
          <w:szCs w:val="20"/>
          <w:lang w:val="ro-RO"/>
        </w:rPr>
        <w:t>b) protecția aerului</w:t>
      </w:r>
    </w:p>
    <w:p w:rsidR="00FC72AF" w:rsidRPr="00202668" w:rsidRDefault="00FC72AF" w:rsidP="00FC72AF">
      <w:pPr>
        <w:spacing w:after="0" w:line="240" w:lineRule="auto"/>
        <w:jc w:val="both"/>
        <w:rPr>
          <w:b/>
          <w:sz w:val="20"/>
          <w:szCs w:val="20"/>
          <w:lang w:val="ro-RO"/>
        </w:rPr>
      </w:pPr>
      <w:r w:rsidRPr="00202668">
        <w:rPr>
          <w:b/>
          <w:sz w:val="20"/>
          <w:szCs w:val="20"/>
          <w:lang w:val="ro-RO"/>
        </w:rPr>
        <w:t>- sursele de poluanți pentru aer, polua</w:t>
      </w:r>
      <w:r w:rsidR="00A735C2">
        <w:rPr>
          <w:b/>
          <w:sz w:val="20"/>
          <w:szCs w:val="20"/>
          <w:lang w:val="ro-RO"/>
        </w:rPr>
        <w:t>nți, inclusiv surse de mirosuri</w:t>
      </w:r>
    </w:p>
    <w:p w:rsidR="00202668" w:rsidRPr="00202668" w:rsidRDefault="00202668" w:rsidP="00202668">
      <w:pPr>
        <w:spacing w:after="0" w:line="240" w:lineRule="auto"/>
        <w:jc w:val="both"/>
        <w:rPr>
          <w:sz w:val="20"/>
          <w:szCs w:val="20"/>
          <w:lang w:val="ro-RO"/>
        </w:rPr>
      </w:pPr>
      <w:r w:rsidRPr="00202668">
        <w:rPr>
          <w:sz w:val="20"/>
          <w:szCs w:val="20"/>
          <w:lang w:val="ro-RO"/>
        </w:rPr>
        <w:t>Evacuarea în atmosferă a substanţelor poluante afectează nu numai factorul de mediu aerul, ci şi ceilalţi factori de mediu-apa, flora, solul - cu consecinţe asupra ecosistemelor şi oameniilor.</w:t>
      </w:r>
    </w:p>
    <w:p w:rsidR="00202668" w:rsidRPr="00202668" w:rsidRDefault="00202668" w:rsidP="00202668">
      <w:pPr>
        <w:spacing w:after="0" w:line="240" w:lineRule="auto"/>
        <w:jc w:val="both"/>
        <w:rPr>
          <w:sz w:val="20"/>
          <w:szCs w:val="20"/>
          <w:lang w:val="ro-RO"/>
        </w:rPr>
      </w:pPr>
      <w:r w:rsidRPr="00202668">
        <w:rPr>
          <w:sz w:val="20"/>
          <w:szCs w:val="20"/>
          <w:lang w:val="ro-RO"/>
        </w:rPr>
        <w:t>Realizarea investiţiei, implică în perioada de execuţie:</w:t>
      </w:r>
    </w:p>
    <w:p w:rsidR="00202668" w:rsidRPr="00202668" w:rsidRDefault="00202668" w:rsidP="00E001BF">
      <w:pPr>
        <w:numPr>
          <w:ilvl w:val="0"/>
          <w:numId w:val="13"/>
        </w:numPr>
        <w:spacing w:after="0" w:line="240" w:lineRule="auto"/>
        <w:jc w:val="both"/>
        <w:rPr>
          <w:sz w:val="20"/>
          <w:szCs w:val="20"/>
          <w:lang w:val="ro-RO"/>
        </w:rPr>
      </w:pPr>
      <w:r w:rsidRPr="00202668">
        <w:rPr>
          <w:sz w:val="20"/>
          <w:szCs w:val="20"/>
          <w:lang w:val="ro-RO"/>
        </w:rPr>
        <w:t>lucrări în amplasamentul obiectivului</w:t>
      </w:r>
    </w:p>
    <w:p w:rsidR="00202668" w:rsidRPr="00202668" w:rsidRDefault="00202668" w:rsidP="00E001BF">
      <w:pPr>
        <w:numPr>
          <w:ilvl w:val="1"/>
          <w:numId w:val="13"/>
        </w:numPr>
        <w:spacing w:after="0" w:line="240" w:lineRule="auto"/>
        <w:jc w:val="both"/>
        <w:rPr>
          <w:sz w:val="20"/>
          <w:szCs w:val="20"/>
          <w:lang w:val="ro-RO"/>
        </w:rPr>
      </w:pPr>
      <w:r w:rsidRPr="00202668">
        <w:rPr>
          <w:sz w:val="20"/>
          <w:szCs w:val="20"/>
          <w:lang w:val="ro-RO"/>
        </w:rPr>
        <w:t xml:space="preserve">protejarea infrastructurilor podului cu anrocamente; </w:t>
      </w:r>
    </w:p>
    <w:p w:rsidR="00202668" w:rsidRPr="00202668" w:rsidRDefault="00202668" w:rsidP="00E001BF">
      <w:pPr>
        <w:numPr>
          <w:ilvl w:val="1"/>
          <w:numId w:val="13"/>
        </w:numPr>
        <w:spacing w:after="0" w:line="240" w:lineRule="auto"/>
        <w:jc w:val="both"/>
        <w:rPr>
          <w:sz w:val="20"/>
          <w:szCs w:val="20"/>
          <w:lang w:val="ro-RO"/>
        </w:rPr>
      </w:pPr>
      <w:r w:rsidRPr="00202668">
        <w:rPr>
          <w:sz w:val="20"/>
          <w:szCs w:val="20"/>
          <w:lang w:val="ro-RO"/>
        </w:rPr>
        <w:t>realizarea unui prism de anrocamente in zona pragului de fund avariat;</w:t>
      </w:r>
    </w:p>
    <w:p w:rsidR="00202668" w:rsidRDefault="00202668" w:rsidP="00E001BF">
      <w:pPr>
        <w:numPr>
          <w:ilvl w:val="0"/>
          <w:numId w:val="13"/>
        </w:numPr>
        <w:spacing w:after="0" w:line="240" w:lineRule="auto"/>
        <w:jc w:val="both"/>
        <w:rPr>
          <w:sz w:val="20"/>
          <w:szCs w:val="20"/>
          <w:lang w:val="ro-RO"/>
        </w:rPr>
      </w:pPr>
      <w:r w:rsidRPr="00202668">
        <w:rPr>
          <w:sz w:val="20"/>
          <w:szCs w:val="20"/>
          <w:lang w:val="ro-RO"/>
        </w:rPr>
        <w:t>traficul de şantier.</w:t>
      </w:r>
    </w:p>
    <w:p w:rsidR="00A735C2" w:rsidRPr="00202668" w:rsidRDefault="00A735C2" w:rsidP="00A735C2">
      <w:pPr>
        <w:spacing w:after="0" w:line="240" w:lineRule="auto"/>
        <w:jc w:val="both"/>
        <w:rPr>
          <w:sz w:val="20"/>
          <w:szCs w:val="20"/>
          <w:lang w:val="ro-RO"/>
        </w:rPr>
      </w:pPr>
    </w:p>
    <w:p w:rsidR="00202668" w:rsidRPr="00202668" w:rsidRDefault="00202668" w:rsidP="00202668">
      <w:pPr>
        <w:spacing w:after="0" w:line="240" w:lineRule="auto"/>
        <w:jc w:val="both"/>
        <w:rPr>
          <w:sz w:val="20"/>
          <w:szCs w:val="20"/>
          <w:lang w:val="fr-FR"/>
        </w:rPr>
      </w:pPr>
      <w:r w:rsidRPr="00202668">
        <w:rPr>
          <w:sz w:val="20"/>
          <w:szCs w:val="20"/>
          <w:lang w:val="fr-FR"/>
        </w:rPr>
        <w:t>Tabel - Surse de poluare- aer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286"/>
        <w:gridCol w:w="6694"/>
      </w:tblGrid>
      <w:tr w:rsidR="00202668" w:rsidRPr="00202668" w:rsidTr="00202668">
        <w:tc>
          <w:tcPr>
            <w:tcW w:w="0" w:type="auto"/>
            <w:shd w:val="clear" w:color="auto" w:fill="DDD9C3" w:themeFill="background2" w:themeFillShade="E6"/>
          </w:tcPr>
          <w:p w:rsidR="00202668" w:rsidRPr="00202668" w:rsidRDefault="00202668" w:rsidP="00202668">
            <w:pPr>
              <w:spacing w:after="0" w:line="240" w:lineRule="auto"/>
              <w:jc w:val="both"/>
              <w:rPr>
                <w:sz w:val="20"/>
                <w:szCs w:val="20"/>
                <w:lang w:val="ro-RO"/>
              </w:rPr>
            </w:pPr>
            <w:r w:rsidRPr="00202668">
              <w:rPr>
                <w:sz w:val="20"/>
                <w:szCs w:val="20"/>
                <w:lang w:val="ro-RO"/>
              </w:rPr>
              <w:t>Nr crt</w:t>
            </w:r>
          </w:p>
        </w:tc>
        <w:tc>
          <w:tcPr>
            <w:tcW w:w="0" w:type="auto"/>
            <w:shd w:val="clear" w:color="auto" w:fill="DDD9C3" w:themeFill="background2" w:themeFillShade="E6"/>
          </w:tcPr>
          <w:p w:rsidR="00202668" w:rsidRPr="00202668" w:rsidRDefault="00202668" w:rsidP="00202668">
            <w:pPr>
              <w:spacing w:after="0" w:line="240" w:lineRule="auto"/>
              <w:jc w:val="both"/>
              <w:rPr>
                <w:sz w:val="20"/>
                <w:szCs w:val="20"/>
                <w:lang w:val="ro-RO"/>
              </w:rPr>
            </w:pPr>
            <w:r w:rsidRPr="00202668">
              <w:rPr>
                <w:sz w:val="20"/>
                <w:szCs w:val="20"/>
                <w:lang w:val="ro-RO"/>
              </w:rPr>
              <w:t>Activitatea</w:t>
            </w:r>
          </w:p>
        </w:tc>
        <w:tc>
          <w:tcPr>
            <w:tcW w:w="0" w:type="auto"/>
            <w:shd w:val="clear" w:color="auto" w:fill="DDD9C3" w:themeFill="background2" w:themeFillShade="E6"/>
          </w:tcPr>
          <w:p w:rsidR="00202668" w:rsidRPr="00202668" w:rsidRDefault="00202668" w:rsidP="00202668">
            <w:pPr>
              <w:spacing w:after="0" w:line="240" w:lineRule="auto"/>
              <w:jc w:val="both"/>
              <w:rPr>
                <w:sz w:val="20"/>
                <w:szCs w:val="20"/>
                <w:lang w:val="ro-RO"/>
              </w:rPr>
            </w:pPr>
            <w:r w:rsidRPr="00202668">
              <w:rPr>
                <w:sz w:val="20"/>
                <w:szCs w:val="20"/>
                <w:lang w:val="ro-RO"/>
              </w:rPr>
              <w:t>Surse de poluare</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p>
          <w:p w:rsidR="00202668" w:rsidRPr="00202668" w:rsidRDefault="00202668" w:rsidP="00202668">
            <w:pPr>
              <w:spacing w:after="0" w:line="240" w:lineRule="auto"/>
              <w:jc w:val="both"/>
              <w:rPr>
                <w:sz w:val="20"/>
                <w:szCs w:val="20"/>
                <w:lang w:val="ro-RO"/>
              </w:rPr>
            </w:pPr>
            <w:r w:rsidRPr="00202668">
              <w:rPr>
                <w:sz w:val="20"/>
                <w:szCs w:val="20"/>
                <w:lang w:val="ro-RO"/>
              </w:rPr>
              <w:t>1</w:t>
            </w:r>
          </w:p>
        </w:tc>
        <w:tc>
          <w:tcPr>
            <w:tcW w:w="0" w:type="auto"/>
            <w:shd w:val="clear" w:color="auto" w:fill="auto"/>
          </w:tcPr>
          <w:p w:rsidR="00202668" w:rsidRPr="00202668" w:rsidRDefault="00202668" w:rsidP="00202668">
            <w:pPr>
              <w:spacing w:after="0" w:line="240" w:lineRule="auto"/>
              <w:jc w:val="both"/>
              <w:rPr>
                <w:sz w:val="20"/>
                <w:szCs w:val="20"/>
                <w:lang w:val="ro-RO"/>
              </w:rPr>
            </w:pPr>
          </w:p>
          <w:p w:rsidR="00202668" w:rsidRPr="00202668" w:rsidRDefault="00202668" w:rsidP="00202668">
            <w:pPr>
              <w:spacing w:after="0" w:line="240" w:lineRule="auto"/>
              <w:jc w:val="both"/>
              <w:rPr>
                <w:sz w:val="20"/>
                <w:szCs w:val="20"/>
                <w:lang w:val="ro-RO"/>
              </w:rPr>
            </w:pPr>
            <w:r w:rsidRPr="00202668">
              <w:rPr>
                <w:sz w:val="20"/>
                <w:szCs w:val="20"/>
                <w:lang w:val="ro-RO"/>
              </w:rPr>
              <w:t>Organizarea de şantier</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Depozitarea carburanţilor, aprovizionarea cu carburanţi.</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2</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Amplasamentul lucrărilor</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Lucrări de construcţie (săpături, excavaţii, umpluturi, forări etc.). Emisiile din amplasamentul unei construcţii variază de la o fază la alta a construcţiei în funcţie de nivelul activităţii, de operaţiile specifice şi de condiţiile metereologice.</w:t>
            </w:r>
          </w:p>
          <w:p w:rsidR="00202668" w:rsidRPr="00202668" w:rsidRDefault="00202668" w:rsidP="00202668">
            <w:pPr>
              <w:spacing w:after="0" w:line="240" w:lineRule="auto"/>
              <w:jc w:val="both"/>
              <w:rPr>
                <w:sz w:val="20"/>
                <w:szCs w:val="20"/>
                <w:lang w:val="ro-RO"/>
              </w:rPr>
            </w:pPr>
            <w:r w:rsidRPr="00202668">
              <w:rPr>
                <w:sz w:val="20"/>
                <w:szCs w:val="20"/>
                <w:lang w:val="ro-RO"/>
              </w:rPr>
              <w:t>Traficul aferent transportului materialelor şi muncitorilor</w:t>
            </w:r>
          </w:p>
          <w:p w:rsidR="00202668" w:rsidRPr="00202668" w:rsidRDefault="00202668" w:rsidP="00202668">
            <w:pPr>
              <w:spacing w:after="0" w:line="240" w:lineRule="auto"/>
              <w:jc w:val="both"/>
              <w:rPr>
                <w:sz w:val="20"/>
                <w:szCs w:val="20"/>
                <w:lang w:val="ro-RO"/>
              </w:rPr>
            </w:pPr>
            <w:r w:rsidRPr="00202668">
              <w:rPr>
                <w:sz w:val="20"/>
                <w:szCs w:val="20"/>
                <w:lang w:val="ro-RO"/>
              </w:rPr>
              <w:t>Funcţionarea utilajelor (buldozerele, excavatoarele, basculantele).</w:t>
            </w:r>
          </w:p>
          <w:p w:rsidR="00202668" w:rsidRPr="00202668" w:rsidRDefault="00202668" w:rsidP="00202668">
            <w:pPr>
              <w:spacing w:after="0" w:line="240" w:lineRule="auto"/>
              <w:jc w:val="both"/>
              <w:rPr>
                <w:sz w:val="20"/>
                <w:szCs w:val="20"/>
                <w:lang w:val="ro-RO"/>
              </w:rPr>
            </w:pPr>
            <w:r w:rsidRPr="00202668">
              <w:rPr>
                <w:sz w:val="20"/>
                <w:szCs w:val="20"/>
                <w:lang w:val="ro-RO"/>
              </w:rPr>
              <w:t>Eroziunea vântului</w:t>
            </w:r>
          </w:p>
          <w:p w:rsidR="00202668" w:rsidRPr="00202668" w:rsidRDefault="00202668" w:rsidP="00202668">
            <w:pPr>
              <w:spacing w:after="0" w:line="240" w:lineRule="auto"/>
              <w:jc w:val="both"/>
              <w:rPr>
                <w:sz w:val="20"/>
                <w:szCs w:val="20"/>
                <w:lang w:val="ro-RO"/>
              </w:rPr>
            </w:pPr>
            <w:r w:rsidRPr="00202668">
              <w:rPr>
                <w:sz w:val="20"/>
                <w:szCs w:val="20"/>
                <w:lang w:val="ro-RO"/>
              </w:rPr>
              <w:t>Praful generat de manevrarea materialelor şi eroziunea vântului este, în principal, de origine naturală (particule de sol, praf mineral).</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3</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Activitatea utilajelor şi traficul aferent lucrărilor</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Regimul emisiilor acestor poluanti este, ca şi în cazul emisiilor de praf, dependent de nivelul activitatii şi de operatiile specifice, prezentând o variabilitate substantiala de la o zi la alta, de la o faza la alta a procesului.</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4</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Perioada de exploatare şi intreţinere</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În perioada de operare, principala sursă de poluare o reprezintă traficul rutier. Principali poluanţi caracteristici traficului rutier sunt: monoxid de carbon, oxizi de azot, gaze cu efect de seră (CH</w:t>
            </w:r>
            <w:r w:rsidRPr="00202668">
              <w:rPr>
                <w:sz w:val="20"/>
                <w:szCs w:val="20"/>
                <w:vertAlign w:val="subscript"/>
                <w:lang w:val="ro-RO"/>
              </w:rPr>
              <w:t>4</w:t>
            </w:r>
            <w:r w:rsidRPr="00202668">
              <w:rPr>
                <w:sz w:val="20"/>
                <w:szCs w:val="20"/>
                <w:lang w:val="ro-RO"/>
              </w:rPr>
              <w:t>, CO</w:t>
            </w:r>
            <w:r w:rsidRPr="00202668">
              <w:rPr>
                <w:sz w:val="20"/>
                <w:szCs w:val="20"/>
                <w:vertAlign w:val="subscript"/>
                <w:lang w:val="ro-RO"/>
              </w:rPr>
              <w:t>2</w:t>
            </w:r>
            <w:r w:rsidRPr="00202668">
              <w:rPr>
                <w:sz w:val="20"/>
                <w:szCs w:val="20"/>
                <w:lang w:val="ro-RO"/>
              </w:rPr>
              <w:t>), dicoxid de sulf, particule în suspensie etc.</w:t>
            </w:r>
          </w:p>
        </w:tc>
      </w:tr>
    </w:tbl>
    <w:p w:rsidR="00202668" w:rsidRPr="00202668" w:rsidRDefault="00202668" w:rsidP="00202668">
      <w:pPr>
        <w:spacing w:after="0" w:line="240" w:lineRule="auto"/>
        <w:jc w:val="both"/>
        <w:rPr>
          <w:sz w:val="20"/>
          <w:szCs w:val="20"/>
          <w:lang w:val="it-IT"/>
        </w:rPr>
      </w:pPr>
    </w:p>
    <w:p w:rsidR="00202668" w:rsidRPr="00FC72AF" w:rsidRDefault="00202668" w:rsidP="00202668">
      <w:pPr>
        <w:spacing w:after="0" w:line="240" w:lineRule="auto"/>
        <w:jc w:val="both"/>
        <w:rPr>
          <w:sz w:val="20"/>
          <w:szCs w:val="20"/>
          <w:lang w:val="ro-RO"/>
        </w:rPr>
      </w:pPr>
    </w:p>
    <w:p w:rsidR="00FC72AF" w:rsidRDefault="00FC72AF" w:rsidP="00FC72AF">
      <w:pPr>
        <w:spacing w:after="0" w:line="240" w:lineRule="auto"/>
        <w:jc w:val="both"/>
        <w:rPr>
          <w:b/>
          <w:sz w:val="20"/>
          <w:szCs w:val="20"/>
          <w:lang w:val="ro-RO"/>
        </w:rPr>
      </w:pPr>
      <w:r w:rsidRPr="00FC72AF">
        <w:rPr>
          <w:sz w:val="20"/>
          <w:szCs w:val="20"/>
          <w:lang w:val="ro-RO"/>
        </w:rPr>
        <w:t xml:space="preserve">- </w:t>
      </w:r>
      <w:r w:rsidRPr="00202668">
        <w:rPr>
          <w:b/>
          <w:sz w:val="20"/>
          <w:szCs w:val="20"/>
          <w:lang w:val="ro-RO"/>
        </w:rPr>
        <w:t>instalațiile pentru reținerea și dis</w:t>
      </w:r>
      <w:r w:rsidR="00A735C2">
        <w:rPr>
          <w:b/>
          <w:sz w:val="20"/>
          <w:szCs w:val="20"/>
          <w:lang w:val="ro-RO"/>
        </w:rPr>
        <w:t>persia poluanților în atmosferă</w:t>
      </w:r>
    </w:p>
    <w:p w:rsidR="00202668" w:rsidRPr="00202668" w:rsidRDefault="00202668" w:rsidP="00202668">
      <w:pPr>
        <w:spacing w:after="0" w:line="240" w:lineRule="auto"/>
        <w:jc w:val="both"/>
        <w:rPr>
          <w:sz w:val="20"/>
          <w:szCs w:val="20"/>
          <w:lang w:val="it-IT"/>
        </w:rPr>
      </w:pPr>
      <w:r w:rsidRPr="00202668">
        <w:rPr>
          <w:sz w:val="20"/>
          <w:szCs w:val="20"/>
          <w:lang w:val="it-IT"/>
        </w:rPr>
        <w:t>Tabel -</w:t>
      </w:r>
      <w:r>
        <w:rPr>
          <w:sz w:val="20"/>
          <w:szCs w:val="20"/>
          <w:lang w:val="it-IT"/>
        </w:rPr>
        <w:t xml:space="preserve"> </w:t>
      </w:r>
      <w:r w:rsidRPr="00202668">
        <w:rPr>
          <w:sz w:val="20"/>
          <w:szCs w:val="20"/>
          <w:lang w:val="it-IT"/>
        </w:rPr>
        <w:t>Măsuri de protecţie atmosferă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389"/>
        <w:gridCol w:w="6569"/>
      </w:tblGrid>
      <w:tr w:rsidR="00202668" w:rsidRPr="00202668" w:rsidTr="00202668">
        <w:tc>
          <w:tcPr>
            <w:tcW w:w="0" w:type="auto"/>
            <w:shd w:val="clear" w:color="auto" w:fill="DDD9C3" w:themeFill="background2" w:themeFillShade="E6"/>
          </w:tcPr>
          <w:p w:rsidR="00202668" w:rsidRPr="00202668" w:rsidRDefault="00202668" w:rsidP="00202668">
            <w:pPr>
              <w:spacing w:after="0" w:line="240" w:lineRule="auto"/>
              <w:jc w:val="both"/>
              <w:rPr>
                <w:sz w:val="20"/>
                <w:szCs w:val="20"/>
                <w:lang w:val="ro-RO"/>
              </w:rPr>
            </w:pPr>
            <w:r w:rsidRPr="00202668">
              <w:rPr>
                <w:sz w:val="20"/>
                <w:szCs w:val="20"/>
                <w:lang w:val="ro-RO"/>
              </w:rPr>
              <w:t>Nr crt</w:t>
            </w:r>
          </w:p>
        </w:tc>
        <w:tc>
          <w:tcPr>
            <w:tcW w:w="0" w:type="auto"/>
            <w:shd w:val="clear" w:color="auto" w:fill="DDD9C3" w:themeFill="background2" w:themeFillShade="E6"/>
          </w:tcPr>
          <w:p w:rsidR="00202668" w:rsidRPr="00202668" w:rsidRDefault="00202668" w:rsidP="00202668">
            <w:pPr>
              <w:spacing w:after="0" w:line="240" w:lineRule="auto"/>
              <w:jc w:val="both"/>
              <w:rPr>
                <w:sz w:val="20"/>
                <w:szCs w:val="20"/>
                <w:lang w:val="ro-RO"/>
              </w:rPr>
            </w:pPr>
            <w:r w:rsidRPr="00202668">
              <w:rPr>
                <w:sz w:val="20"/>
                <w:szCs w:val="20"/>
                <w:lang w:val="ro-RO"/>
              </w:rPr>
              <w:t>Activitatea</w:t>
            </w:r>
          </w:p>
        </w:tc>
        <w:tc>
          <w:tcPr>
            <w:tcW w:w="0" w:type="auto"/>
            <w:shd w:val="clear" w:color="auto" w:fill="DDD9C3" w:themeFill="background2" w:themeFillShade="E6"/>
          </w:tcPr>
          <w:p w:rsidR="00202668" w:rsidRPr="00202668" w:rsidRDefault="00202668" w:rsidP="00202668">
            <w:pPr>
              <w:spacing w:after="0" w:line="240" w:lineRule="auto"/>
              <w:jc w:val="both"/>
              <w:rPr>
                <w:sz w:val="20"/>
                <w:szCs w:val="20"/>
                <w:lang w:val="ro-RO"/>
              </w:rPr>
            </w:pPr>
            <w:r w:rsidRPr="00202668">
              <w:rPr>
                <w:sz w:val="20"/>
                <w:szCs w:val="20"/>
                <w:lang w:val="ro-RO"/>
              </w:rPr>
              <w:t>Măsuri de protecţie atmosferă</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1</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Organizarea de şantier</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Rezervoarele de combustibil vor fi prevăzute cu sistem de închidere.</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2</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Traficul aferent lucrărilor</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Se vor alege trasee optime pentru vehiculele ce deservesc şantierul, care transportă materiale de construcţie. Drumurile vor fi udata periodic. Transportul se va face acoperit.</w:t>
            </w:r>
          </w:p>
        </w:tc>
      </w:tr>
      <w:tr w:rsidR="00202668" w:rsidRPr="00202668" w:rsidTr="00202668">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3</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Perioada de exploatare şi întreţinere a drumului</w:t>
            </w:r>
          </w:p>
        </w:tc>
        <w:tc>
          <w:tcPr>
            <w:tcW w:w="0" w:type="auto"/>
            <w:shd w:val="clear" w:color="auto" w:fill="auto"/>
          </w:tcPr>
          <w:p w:rsidR="00202668" w:rsidRPr="00202668" w:rsidRDefault="00202668" w:rsidP="00202668">
            <w:pPr>
              <w:spacing w:after="0" w:line="240" w:lineRule="auto"/>
              <w:jc w:val="both"/>
              <w:rPr>
                <w:sz w:val="20"/>
                <w:szCs w:val="20"/>
                <w:lang w:val="ro-RO"/>
              </w:rPr>
            </w:pPr>
            <w:r w:rsidRPr="00202668">
              <w:rPr>
                <w:sz w:val="20"/>
                <w:szCs w:val="20"/>
                <w:lang w:val="ro-RO"/>
              </w:rPr>
              <w:t xml:space="preserve">Sursele de emisie din perioada de operare nu pot fi controlate, prin instalaţii/ sisteme pentru reţinerea şi dispersia poluanţilor în atmosferă şi instalaţii pentru epurarea aerului poluat. </w:t>
            </w:r>
          </w:p>
          <w:p w:rsidR="00202668" w:rsidRPr="00202668" w:rsidRDefault="00202668" w:rsidP="00202668">
            <w:pPr>
              <w:spacing w:after="0" w:line="240" w:lineRule="auto"/>
              <w:jc w:val="both"/>
              <w:rPr>
                <w:sz w:val="20"/>
                <w:szCs w:val="20"/>
                <w:lang w:val="ro-RO"/>
              </w:rPr>
            </w:pPr>
            <w:r w:rsidRPr="00202668">
              <w:rPr>
                <w:sz w:val="20"/>
                <w:szCs w:val="20"/>
                <w:lang w:val="ro-RO"/>
              </w:rPr>
              <w:t>Se estimează o scădere a emisiilor de poluanţi datoraţi traficului rutier, în contextul îmbunătăţirii calităţii combustibililor.</w:t>
            </w:r>
          </w:p>
        </w:tc>
      </w:tr>
    </w:tbl>
    <w:p w:rsidR="00202668" w:rsidRPr="00202668" w:rsidRDefault="00202668" w:rsidP="00202668">
      <w:pPr>
        <w:spacing w:after="0" w:line="240" w:lineRule="auto"/>
        <w:jc w:val="both"/>
        <w:rPr>
          <w:b/>
          <w:sz w:val="20"/>
          <w:szCs w:val="20"/>
          <w:lang w:val="ro-RO"/>
        </w:rPr>
      </w:pPr>
    </w:p>
    <w:p w:rsidR="00202668" w:rsidRPr="00202668" w:rsidRDefault="00202668" w:rsidP="00202668">
      <w:pPr>
        <w:spacing w:after="0" w:line="240" w:lineRule="auto"/>
        <w:jc w:val="both"/>
        <w:rPr>
          <w:b/>
          <w:sz w:val="20"/>
          <w:szCs w:val="20"/>
          <w:lang w:val="ro-RO"/>
        </w:rPr>
      </w:pPr>
      <w:r w:rsidRPr="00202668">
        <w:rPr>
          <w:b/>
          <w:sz w:val="20"/>
          <w:szCs w:val="20"/>
          <w:lang w:val="ro-RO"/>
        </w:rPr>
        <w:t>Alte măsuri pentru protecţia aerului</w:t>
      </w:r>
    </w:p>
    <w:p w:rsidR="00202668" w:rsidRPr="00202668" w:rsidRDefault="00202668" w:rsidP="00202668">
      <w:pPr>
        <w:spacing w:after="0" w:line="240" w:lineRule="auto"/>
        <w:jc w:val="both"/>
        <w:rPr>
          <w:sz w:val="20"/>
          <w:szCs w:val="20"/>
          <w:lang w:val="ro-RO"/>
        </w:rPr>
      </w:pPr>
      <w:r w:rsidRPr="00202668">
        <w:rPr>
          <w:sz w:val="20"/>
          <w:szCs w:val="20"/>
          <w:lang w:val="ro-RO"/>
        </w:rPr>
        <w:t>Măsurile pentru controlul emisiilor de particule sunt masuri de tip operational specifice acestui tip de surse. În ceea ce priveste emisiile generate de sursele mobile acestea trebuie să respecte prevederile legale în vigoare.</w:t>
      </w:r>
    </w:p>
    <w:p w:rsidR="00202668" w:rsidRPr="00202668" w:rsidRDefault="00202668" w:rsidP="00202668">
      <w:pPr>
        <w:spacing w:after="0" w:line="240" w:lineRule="auto"/>
        <w:jc w:val="both"/>
        <w:rPr>
          <w:sz w:val="20"/>
          <w:szCs w:val="20"/>
          <w:lang w:val="ro-RO"/>
        </w:rPr>
      </w:pPr>
      <w:r w:rsidRPr="00202668">
        <w:rPr>
          <w:sz w:val="20"/>
          <w:szCs w:val="20"/>
          <w:lang w:val="ro-RO"/>
        </w:rPr>
        <w:lastRenderedPageBreak/>
        <w:t>Alte măsuri care se pot propune pentru diminuarea impactului asupra calităţii aerului în perioada executării lucrărilor de construcţie sunt:</w:t>
      </w:r>
    </w:p>
    <w:p w:rsidR="00202668" w:rsidRPr="00202668" w:rsidRDefault="00202668" w:rsidP="00E001BF">
      <w:pPr>
        <w:numPr>
          <w:ilvl w:val="0"/>
          <w:numId w:val="16"/>
        </w:numPr>
        <w:spacing w:after="0" w:line="240" w:lineRule="auto"/>
        <w:jc w:val="both"/>
        <w:rPr>
          <w:sz w:val="20"/>
          <w:szCs w:val="20"/>
          <w:lang w:val="ro-RO"/>
        </w:rPr>
      </w:pPr>
      <w:r w:rsidRPr="00202668">
        <w:rPr>
          <w:sz w:val="20"/>
          <w:szCs w:val="20"/>
          <w:lang w:val="ro-RO"/>
        </w:rPr>
        <w:t>folosirea utilajelor dotate cu motoare performante cu emisii reduse de noxe;</w:t>
      </w:r>
    </w:p>
    <w:p w:rsidR="00202668" w:rsidRPr="00202668" w:rsidRDefault="00202668" w:rsidP="00E001BF">
      <w:pPr>
        <w:numPr>
          <w:ilvl w:val="0"/>
          <w:numId w:val="16"/>
        </w:numPr>
        <w:spacing w:after="0" w:line="240" w:lineRule="auto"/>
        <w:jc w:val="both"/>
        <w:rPr>
          <w:sz w:val="20"/>
          <w:szCs w:val="20"/>
          <w:lang w:val="ro-RO"/>
        </w:rPr>
      </w:pPr>
      <w:r w:rsidRPr="00202668">
        <w:rPr>
          <w:sz w:val="20"/>
          <w:szCs w:val="20"/>
          <w:lang w:val="ro-RO"/>
        </w:rPr>
        <w:t>reducerea timpului de mers în gol a motoarelor utiliajelor şi mijloacelor de transport auto.</w:t>
      </w:r>
    </w:p>
    <w:p w:rsidR="00202668" w:rsidRDefault="00202668" w:rsidP="00E001BF">
      <w:pPr>
        <w:numPr>
          <w:ilvl w:val="0"/>
          <w:numId w:val="16"/>
        </w:numPr>
        <w:spacing w:after="0" w:line="240" w:lineRule="auto"/>
        <w:jc w:val="both"/>
        <w:rPr>
          <w:sz w:val="20"/>
          <w:szCs w:val="20"/>
          <w:lang w:val="ro-RO"/>
        </w:rPr>
      </w:pPr>
      <w:r w:rsidRPr="00202668">
        <w:rPr>
          <w:sz w:val="20"/>
          <w:szCs w:val="20"/>
          <w:lang w:val="ro-RO"/>
        </w:rPr>
        <w:t>evitarea activitatilor de incarcare/descarcare a autovehiculelor cu materiale generatoare de praf în perioadele cu vant cu viteze de peste 3 m/s.</w:t>
      </w:r>
    </w:p>
    <w:p w:rsidR="00202668" w:rsidRPr="00202668" w:rsidRDefault="00202668" w:rsidP="00202668">
      <w:pPr>
        <w:spacing w:after="0" w:line="240" w:lineRule="auto"/>
        <w:jc w:val="both"/>
        <w:rPr>
          <w:sz w:val="20"/>
          <w:szCs w:val="20"/>
          <w:lang w:val="ro-RO"/>
        </w:rPr>
      </w:pPr>
    </w:p>
    <w:p w:rsidR="00202668" w:rsidRPr="00202668" w:rsidRDefault="00202668" w:rsidP="00202668">
      <w:pPr>
        <w:spacing w:after="0" w:line="240" w:lineRule="auto"/>
        <w:jc w:val="both"/>
        <w:rPr>
          <w:b/>
          <w:sz w:val="20"/>
          <w:szCs w:val="20"/>
          <w:lang w:val="ro-RO"/>
        </w:rPr>
      </w:pPr>
      <w:r w:rsidRPr="00202668">
        <w:rPr>
          <w:b/>
          <w:sz w:val="20"/>
          <w:szCs w:val="20"/>
          <w:lang w:val="it-IT"/>
        </w:rPr>
        <w:t>Măsuri specifice perioadei de functionare:</w:t>
      </w:r>
    </w:p>
    <w:p w:rsidR="00202668" w:rsidRPr="00202668" w:rsidRDefault="00202668" w:rsidP="00202668">
      <w:pPr>
        <w:spacing w:after="0" w:line="240" w:lineRule="auto"/>
        <w:jc w:val="both"/>
        <w:rPr>
          <w:sz w:val="20"/>
          <w:szCs w:val="20"/>
          <w:lang w:val="ro-RO"/>
        </w:rPr>
      </w:pPr>
      <w:r w:rsidRPr="00202668">
        <w:rPr>
          <w:sz w:val="20"/>
          <w:szCs w:val="20"/>
          <w:lang w:val="ro-RO"/>
        </w:rPr>
        <w:t xml:space="preserve">Singura măsură aplicabilă este respectarea normelor europene privind calitatea carburantilor şi de asemenea asigurarea pe plan national a existentei unui parc de autovehicule ce respectă normele de poluare impuse Ia nivelul anului 2025. </w:t>
      </w:r>
    </w:p>
    <w:p w:rsidR="00202668" w:rsidRDefault="00202668" w:rsidP="00202668">
      <w:pPr>
        <w:spacing w:after="0" w:line="240" w:lineRule="auto"/>
        <w:jc w:val="both"/>
        <w:rPr>
          <w:b/>
          <w:sz w:val="20"/>
          <w:szCs w:val="20"/>
          <w:lang w:val="ro-RO"/>
        </w:rPr>
      </w:pPr>
      <w:r w:rsidRPr="00202668">
        <w:rPr>
          <w:sz w:val="20"/>
          <w:szCs w:val="20"/>
          <w:lang w:val="ro-RO"/>
        </w:rPr>
        <w:t>Realizarea proiectului va avea un efect pozitiv asupra factorului de mediu ”Aer” , prin îmbunătăţirea semnificativă a calităţii aerului in localitatile  pe care le traverseaza.</w:t>
      </w:r>
    </w:p>
    <w:p w:rsidR="00202668" w:rsidRPr="00FC72AF" w:rsidRDefault="00202668" w:rsidP="00FC72AF">
      <w:pPr>
        <w:spacing w:after="0" w:line="240" w:lineRule="auto"/>
        <w:jc w:val="both"/>
        <w:rPr>
          <w:sz w:val="20"/>
          <w:szCs w:val="20"/>
          <w:lang w:val="ro-RO"/>
        </w:rPr>
      </w:pPr>
    </w:p>
    <w:p w:rsidR="00FC72AF" w:rsidRPr="004C397A" w:rsidRDefault="00FC72AF" w:rsidP="00FC72AF">
      <w:pPr>
        <w:spacing w:after="0" w:line="240" w:lineRule="auto"/>
        <w:jc w:val="both"/>
        <w:rPr>
          <w:b/>
          <w:sz w:val="20"/>
          <w:szCs w:val="20"/>
          <w:lang w:val="ro-RO"/>
        </w:rPr>
      </w:pPr>
      <w:r w:rsidRPr="004C397A">
        <w:rPr>
          <w:b/>
          <w:sz w:val="20"/>
          <w:szCs w:val="20"/>
          <w:lang w:val="ro-RO"/>
        </w:rPr>
        <w:t>c) protecția împo</w:t>
      </w:r>
      <w:r w:rsidR="00A735C2">
        <w:rPr>
          <w:b/>
          <w:sz w:val="20"/>
          <w:szCs w:val="20"/>
          <w:lang w:val="ro-RO"/>
        </w:rPr>
        <w:t>triva zgomotului și vibrațiilor</w:t>
      </w:r>
    </w:p>
    <w:p w:rsidR="00FC72AF" w:rsidRDefault="00FC72AF" w:rsidP="00FC72AF">
      <w:pPr>
        <w:spacing w:after="0" w:line="240" w:lineRule="auto"/>
        <w:jc w:val="both"/>
        <w:rPr>
          <w:b/>
          <w:sz w:val="20"/>
          <w:szCs w:val="20"/>
          <w:lang w:val="ro-RO"/>
        </w:rPr>
      </w:pPr>
      <w:r w:rsidRPr="00202668">
        <w:rPr>
          <w:b/>
          <w:sz w:val="20"/>
          <w:szCs w:val="20"/>
          <w:lang w:val="ro-RO"/>
        </w:rPr>
        <w:t>- s</w:t>
      </w:r>
      <w:r w:rsidR="00A735C2">
        <w:rPr>
          <w:b/>
          <w:sz w:val="20"/>
          <w:szCs w:val="20"/>
          <w:lang w:val="ro-RO"/>
        </w:rPr>
        <w:t>ursele de zgomot și de vibrații</w:t>
      </w:r>
    </w:p>
    <w:p w:rsidR="00202668" w:rsidRPr="00202668" w:rsidRDefault="00202668" w:rsidP="00202668">
      <w:pPr>
        <w:spacing w:after="0" w:line="240" w:lineRule="auto"/>
        <w:jc w:val="both"/>
        <w:rPr>
          <w:sz w:val="20"/>
          <w:szCs w:val="20"/>
          <w:lang w:val="ro-RO"/>
        </w:rPr>
      </w:pPr>
      <w:r w:rsidRPr="00202668">
        <w:rPr>
          <w:sz w:val="20"/>
          <w:szCs w:val="20"/>
          <w:lang w:val="ro-RO"/>
        </w:rPr>
        <w:t>Sursele de zgomot şi vibraţii în perioada de construcţie sunt cele asociate utilajelor de construcţie.</w:t>
      </w:r>
    </w:p>
    <w:p w:rsidR="00202668" w:rsidRPr="00202668" w:rsidRDefault="00202668" w:rsidP="00202668">
      <w:pPr>
        <w:spacing w:after="0" w:line="240" w:lineRule="auto"/>
        <w:jc w:val="both"/>
        <w:rPr>
          <w:b/>
          <w:sz w:val="20"/>
          <w:szCs w:val="20"/>
          <w:lang w:val="fr-FR"/>
        </w:rPr>
      </w:pPr>
      <w:r w:rsidRPr="00202668">
        <w:rPr>
          <w:b/>
          <w:sz w:val="20"/>
          <w:szCs w:val="20"/>
          <w:lang w:val="fr-FR"/>
        </w:rPr>
        <w:t>Tabel - Surse de zgomot şi vibraţii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945"/>
        <w:gridCol w:w="7001"/>
      </w:tblGrid>
      <w:tr w:rsidR="00202668" w:rsidRPr="00202668" w:rsidTr="00202668">
        <w:tc>
          <w:tcPr>
            <w:tcW w:w="0" w:type="auto"/>
            <w:shd w:val="clear" w:color="auto" w:fill="DDD9C3" w:themeFill="background2" w:themeFillShade="E6"/>
          </w:tcPr>
          <w:p w:rsidR="00202668" w:rsidRPr="00202668" w:rsidRDefault="00202668" w:rsidP="00202668">
            <w:pPr>
              <w:spacing w:after="0" w:line="240" w:lineRule="auto"/>
              <w:jc w:val="both"/>
              <w:rPr>
                <w:b/>
                <w:sz w:val="20"/>
                <w:szCs w:val="20"/>
                <w:lang w:val="ro-RO"/>
              </w:rPr>
            </w:pPr>
            <w:r w:rsidRPr="00202668">
              <w:rPr>
                <w:b/>
                <w:sz w:val="20"/>
                <w:szCs w:val="20"/>
                <w:lang w:val="ro-RO"/>
              </w:rPr>
              <w:t>Nr crt</w:t>
            </w:r>
          </w:p>
        </w:tc>
        <w:tc>
          <w:tcPr>
            <w:tcW w:w="0" w:type="auto"/>
            <w:shd w:val="clear" w:color="auto" w:fill="DDD9C3" w:themeFill="background2" w:themeFillShade="E6"/>
          </w:tcPr>
          <w:p w:rsidR="00202668" w:rsidRPr="00202668" w:rsidRDefault="00202668" w:rsidP="00202668">
            <w:pPr>
              <w:spacing w:after="0" w:line="240" w:lineRule="auto"/>
              <w:jc w:val="both"/>
              <w:rPr>
                <w:b/>
                <w:sz w:val="20"/>
                <w:szCs w:val="20"/>
                <w:lang w:val="ro-RO"/>
              </w:rPr>
            </w:pPr>
            <w:r w:rsidRPr="00202668">
              <w:rPr>
                <w:b/>
                <w:sz w:val="20"/>
                <w:szCs w:val="20"/>
                <w:lang w:val="ro-RO"/>
              </w:rPr>
              <w:t>Activitatea</w:t>
            </w:r>
          </w:p>
        </w:tc>
        <w:tc>
          <w:tcPr>
            <w:tcW w:w="0" w:type="auto"/>
            <w:shd w:val="clear" w:color="auto" w:fill="DDD9C3" w:themeFill="background2" w:themeFillShade="E6"/>
          </w:tcPr>
          <w:p w:rsidR="00202668" w:rsidRPr="00202668" w:rsidRDefault="00202668" w:rsidP="00202668">
            <w:pPr>
              <w:spacing w:after="0" w:line="240" w:lineRule="auto"/>
              <w:jc w:val="both"/>
              <w:rPr>
                <w:b/>
                <w:sz w:val="20"/>
                <w:szCs w:val="20"/>
                <w:lang w:val="ro-RO"/>
              </w:rPr>
            </w:pPr>
            <w:r w:rsidRPr="00202668">
              <w:rPr>
                <w:b/>
                <w:sz w:val="20"/>
                <w:szCs w:val="20"/>
                <w:lang w:val="ro-RO"/>
              </w:rPr>
              <w:t>Surse de poluare</w:t>
            </w:r>
          </w:p>
        </w:tc>
      </w:tr>
      <w:tr w:rsidR="00202668" w:rsidRPr="00202668" w:rsidTr="00202668">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1</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Organizarea de şantier</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Pe perioada de executie a lucrarilor, zgomotul va fi produs de utilajele de constructie folosite în acest scop.</w:t>
            </w:r>
          </w:p>
          <w:p w:rsidR="00202668" w:rsidRPr="00202668" w:rsidRDefault="00202668" w:rsidP="00202668">
            <w:pPr>
              <w:spacing w:after="0" w:line="240" w:lineRule="auto"/>
              <w:jc w:val="both"/>
              <w:rPr>
                <w:b/>
                <w:sz w:val="20"/>
                <w:szCs w:val="20"/>
                <w:lang w:val="ro-RO"/>
              </w:rPr>
            </w:pPr>
            <w:r w:rsidRPr="00202668">
              <w:rPr>
                <w:b/>
                <w:sz w:val="20"/>
                <w:szCs w:val="20"/>
                <w:lang w:val="ro-RO"/>
              </w:rPr>
              <w:t>Din literatura de specialitate rezulta ca în câmp liber, când sunetul nu este reflectat de obstacole, nivelul acustic scade cu 6 dB la dublarea distantei fata de sursa.</w:t>
            </w:r>
          </w:p>
          <w:p w:rsidR="00202668" w:rsidRPr="00202668" w:rsidRDefault="00202668" w:rsidP="00202668">
            <w:pPr>
              <w:spacing w:after="0" w:line="240" w:lineRule="auto"/>
              <w:jc w:val="both"/>
              <w:rPr>
                <w:b/>
                <w:sz w:val="20"/>
                <w:szCs w:val="20"/>
                <w:lang w:val="ro-RO"/>
              </w:rPr>
            </w:pPr>
            <w:r w:rsidRPr="00202668">
              <w:rPr>
                <w:b/>
                <w:sz w:val="20"/>
                <w:szCs w:val="20"/>
                <w:lang w:val="ro-RO"/>
              </w:rPr>
              <w:t>Nivelele sonore obtinute sunt:</w:t>
            </w:r>
          </w:p>
          <w:p w:rsidR="00202668" w:rsidRPr="00202668" w:rsidRDefault="00202668" w:rsidP="00202668">
            <w:pPr>
              <w:spacing w:after="0" w:line="240" w:lineRule="auto"/>
              <w:jc w:val="both"/>
              <w:rPr>
                <w:b/>
                <w:sz w:val="20"/>
                <w:szCs w:val="20"/>
                <w:lang w:val="ro-RO"/>
              </w:rPr>
            </w:pPr>
            <w:r w:rsidRPr="00202668">
              <w:rPr>
                <w:b/>
                <w:sz w:val="20"/>
                <w:szCs w:val="20"/>
                <w:lang w:val="ro-RO"/>
              </w:rPr>
              <w:t>- excavator hidraulic pe pneuri – LAeq = 53 dB(A)</w:t>
            </w:r>
          </w:p>
          <w:p w:rsidR="00202668" w:rsidRPr="00202668" w:rsidRDefault="00202668" w:rsidP="00202668">
            <w:pPr>
              <w:spacing w:after="0" w:line="240" w:lineRule="auto"/>
              <w:jc w:val="both"/>
              <w:rPr>
                <w:b/>
                <w:sz w:val="20"/>
                <w:szCs w:val="20"/>
                <w:lang w:val="ro-RO"/>
              </w:rPr>
            </w:pPr>
            <w:r w:rsidRPr="00202668">
              <w:rPr>
                <w:b/>
                <w:sz w:val="20"/>
                <w:szCs w:val="20"/>
                <w:lang w:val="ro-RO"/>
              </w:rPr>
              <w:t>- excavator hidraulic pe senile &lt; 100 kW - LAeq = 58 dB(A)</w:t>
            </w:r>
          </w:p>
          <w:p w:rsidR="00202668" w:rsidRPr="00202668" w:rsidRDefault="00202668" w:rsidP="00202668">
            <w:pPr>
              <w:spacing w:after="0" w:line="240" w:lineRule="auto"/>
              <w:jc w:val="both"/>
              <w:rPr>
                <w:b/>
                <w:sz w:val="20"/>
                <w:szCs w:val="20"/>
                <w:lang w:val="ro-RO"/>
              </w:rPr>
            </w:pPr>
            <w:r w:rsidRPr="00202668">
              <w:rPr>
                <w:b/>
                <w:sz w:val="20"/>
                <w:szCs w:val="20"/>
                <w:lang w:val="ro-RO"/>
              </w:rPr>
              <w:t>- camion - LAeq = 43 dB(A)</w:t>
            </w:r>
          </w:p>
          <w:p w:rsidR="00202668" w:rsidRPr="00202668" w:rsidRDefault="00202668" w:rsidP="00202668">
            <w:pPr>
              <w:spacing w:after="0" w:line="240" w:lineRule="auto"/>
              <w:jc w:val="both"/>
              <w:rPr>
                <w:b/>
                <w:sz w:val="20"/>
                <w:szCs w:val="20"/>
                <w:lang w:val="ro-RO"/>
              </w:rPr>
            </w:pPr>
            <w:r w:rsidRPr="00202668">
              <w:rPr>
                <w:b/>
                <w:sz w:val="20"/>
                <w:szCs w:val="20"/>
                <w:lang w:val="ro-RO"/>
              </w:rPr>
              <w:t>- încarcator - LAeq = 55 dB(A)</w:t>
            </w:r>
          </w:p>
          <w:p w:rsidR="00202668" w:rsidRPr="00202668" w:rsidRDefault="00202668" w:rsidP="00202668">
            <w:pPr>
              <w:spacing w:after="0" w:line="240" w:lineRule="auto"/>
              <w:jc w:val="both"/>
              <w:rPr>
                <w:b/>
                <w:sz w:val="20"/>
                <w:szCs w:val="20"/>
                <w:lang w:val="ro-RO"/>
              </w:rPr>
            </w:pPr>
            <w:r w:rsidRPr="00202668">
              <w:rPr>
                <w:b/>
                <w:sz w:val="20"/>
                <w:szCs w:val="20"/>
                <w:lang w:val="ro-RO"/>
              </w:rPr>
              <w:t>- buldozer - LAeq = 66 dB(A)</w:t>
            </w:r>
          </w:p>
          <w:p w:rsidR="00202668" w:rsidRPr="00202668" w:rsidRDefault="00202668" w:rsidP="00202668">
            <w:pPr>
              <w:spacing w:after="0" w:line="240" w:lineRule="auto"/>
              <w:jc w:val="both"/>
              <w:rPr>
                <w:b/>
                <w:sz w:val="20"/>
                <w:szCs w:val="20"/>
                <w:lang w:val="ro-RO"/>
              </w:rPr>
            </w:pPr>
            <w:r w:rsidRPr="00202668">
              <w:rPr>
                <w:b/>
                <w:sz w:val="20"/>
                <w:szCs w:val="20"/>
                <w:lang w:val="ro-RO"/>
              </w:rPr>
              <w:t>Conform Ordinului nr.558/20083, valoarea admisibila a nivelului de zgomot echivalent, la limita zonelor functionale din mediul urban, respectiv la limita unei incinte industriale este:</w:t>
            </w:r>
          </w:p>
          <w:p w:rsidR="00202668" w:rsidRPr="00202668" w:rsidRDefault="00202668" w:rsidP="00202668">
            <w:pPr>
              <w:spacing w:after="0" w:line="240" w:lineRule="auto"/>
              <w:jc w:val="both"/>
              <w:rPr>
                <w:b/>
                <w:sz w:val="20"/>
                <w:szCs w:val="20"/>
                <w:lang w:val="ro-RO"/>
              </w:rPr>
            </w:pPr>
            <w:r w:rsidRPr="00202668">
              <w:rPr>
                <w:b/>
                <w:sz w:val="20"/>
                <w:szCs w:val="20"/>
                <w:lang w:val="ro-RO"/>
              </w:rPr>
              <w:t>Lech = 65 dB(A)</w:t>
            </w:r>
          </w:p>
        </w:tc>
      </w:tr>
      <w:tr w:rsidR="00202668" w:rsidRPr="00202668" w:rsidTr="00202668">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2</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Traficul aferent lucrărilor</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În functie de încarcatura, viteza şi starea tehnica, vehiculele grele genereaza niveluri de presiune sonora de 85 - 90 dB(A) la marginea soselei şi, în functie şi de structura terenului în zona şi de tipul constructiilor, vibratii importante ale acestora.</w:t>
            </w:r>
          </w:p>
        </w:tc>
      </w:tr>
      <w:tr w:rsidR="00202668" w:rsidRPr="00202668" w:rsidTr="00202668">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3</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Perioada de exploatare şi intreţinere</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Sursele de zgomot şi vibratii, în perioada de exploatare şi întretinere sunt reprezentate de vehiculele de toate categoriile de greutate aflate în circulatie.</w:t>
            </w:r>
          </w:p>
        </w:tc>
      </w:tr>
    </w:tbl>
    <w:p w:rsidR="00202668" w:rsidRPr="00202668" w:rsidRDefault="00202668" w:rsidP="00202668">
      <w:pPr>
        <w:spacing w:after="0" w:line="240" w:lineRule="auto"/>
        <w:jc w:val="both"/>
        <w:rPr>
          <w:b/>
          <w:sz w:val="20"/>
          <w:szCs w:val="20"/>
          <w:lang w:val="ro-RO"/>
        </w:rPr>
      </w:pPr>
    </w:p>
    <w:p w:rsidR="00202668" w:rsidRPr="00202668" w:rsidRDefault="00202668" w:rsidP="00202668">
      <w:pPr>
        <w:spacing w:after="0" w:line="240" w:lineRule="auto"/>
        <w:jc w:val="both"/>
        <w:rPr>
          <w:b/>
          <w:sz w:val="20"/>
          <w:szCs w:val="20"/>
          <w:lang w:val="ro-RO"/>
        </w:rPr>
      </w:pPr>
    </w:p>
    <w:p w:rsidR="00FC72AF" w:rsidRDefault="00FC72AF" w:rsidP="00FC72AF">
      <w:pPr>
        <w:spacing w:after="0" w:line="240" w:lineRule="auto"/>
        <w:jc w:val="both"/>
        <w:rPr>
          <w:b/>
          <w:sz w:val="20"/>
          <w:szCs w:val="20"/>
          <w:lang w:val="ro-RO"/>
        </w:rPr>
      </w:pPr>
      <w:r w:rsidRPr="00202668">
        <w:rPr>
          <w:b/>
          <w:sz w:val="20"/>
          <w:szCs w:val="20"/>
          <w:lang w:val="ro-RO"/>
        </w:rPr>
        <w:t>- amenajările și dotările pentru protecția împo</w:t>
      </w:r>
      <w:r w:rsidR="00A735C2">
        <w:rPr>
          <w:b/>
          <w:sz w:val="20"/>
          <w:szCs w:val="20"/>
          <w:lang w:val="ro-RO"/>
        </w:rPr>
        <w:t>triva zgomotului și vibrațiilor</w:t>
      </w:r>
    </w:p>
    <w:p w:rsidR="004C397A" w:rsidRDefault="004C397A" w:rsidP="00FC72AF">
      <w:pPr>
        <w:spacing w:after="0" w:line="240" w:lineRule="auto"/>
        <w:jc w:val="both"/>
        <w:rPr>
          <w:b/>
          <w:sz w:val="20"/>
          <w:szCs w:val="20"/>
          <w:lang w:val="ro-RO"/>
        </w:rPr>
      </w:pPr>
    </w:p>
    <w:p w:rsidR="00202668" w:rsidRPr="00202668" w:rsidRDefault="00202668" w:rsidP="00202668">
      <w:pPr>
        <w:spacing w:after="0" w:line="240" w:lineRule="auto"/>
        <w:jc w:val="both"/>
        <w:rPr>
          <w:b/>
          <w:sz w:val="20"/>
          <w:szCs w:val="20"/>
          <w:lang w:val="ro-RO"/>
        </w:rPr>
      </w:pPr>
      <w:r w:rsidRPr="00202668">
        <w:rPr>
          <w:b/>
          <w:sz w:val="20"/>
          <w:szCs w:val="20"/>
          <w:lang w:val="ro-RO"/>
        </w:rPr>
        <w:t>Tabel -</w:t>
      </w:r>
      <w:r>
        <w:rPr>
          <w:b/>
          <w:sz w:val="20"/>
          <w:szCs w:val="20"/>
          <w:lang w:val="ro-RO"/>
        </w:rPr>
        <w:t xml:space="preserve"> </w:t>
      </w:r>
      <w:r w:rsidRPr="00202668">
        <w:rPr>
          <w:b/>
          <w:sz w:val="20"/>
          <w:szCs w:val="20"/>
          <w:lang w:val="ro-RO"/>
        </w:rPr>
        <w:t>Măsuri pentru reducerea zgomotului şi vibraţiilor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804"/>
        <w:gridCol w:w="7113"/>
      </w:tblGrid>
      <w:tr w:rsidR="00202668" w:rsidRPr="00202668" w:rsidTr="00202668">
        <w:tc>
          <w:tcPr>
            <w:tcW w:w="0" w:type="auto"/>
            <w:shd w:val="clear" w:color="auto" w:fill="DDD9C3" w:themeFill="background2" w:themeFillShade="E6"/>
          </w:tcPr>
          <w:p w:rsidR="00202668" w:rsidRPr="00202668" w:rsidRDefault="00202668" w:rsidP="00202668">
            <w:pPr>
              <w:spacing w:after="0" w:line="240" w:lineRule="auto"/>
              <w:jc w:val="both"/>
              <w:rPr>
                <w:b/>
                <w:sz w:val="20"/>
                <w:szCs w:val="20"/>
                <w:lang w:val="ro-RO"/>
              </w:rPr>
            </w:pPr>
            <w:r w:rsidRPr="00202668">
              <w:rPr>
                <w:b/>
                <w:sz w:val="20"/>
                <w:szCs w:val="20"/>
                <w:lang w:val="ro-RO"/>
              </w:rPr>
              <w:t>Nr crt</w:t>
            </w:r>
          </w:p>
        </w:tc>
        <w:tc>
          <w:tcPr>
            <w:tcW w:w="0" w:type="auto"/>
            <w:shd w:val="clear" w:color="auto" w:fill="DDD9C3" w:themeFill="background2" w:themeFillShade="E6"/>
          </w:tcPr>
          <w:p w:rsidR="00202668" w:rsidRPr="00202668" w:rsidRDefault="00202668" w:rsidP="00202668">
            <w:pPr>
              <w:spacing w:after="0" w:line="240" w:lineRule="auto"/>
              <w:jc w:val="both"/>
              <w:rPr>
                <w:b/>
                <w:sz w:val="20"/>
                <w:szCs w:val="20"/>
                <w:lang w:val="ro-RO"/>
              </w:rPr>
            </w:pPr>
            <w:r w:rsidRPr="00202668">
              <w:rPr>
                <w:b/>
                <w:sz w:val="20"/>
                <w:szCs w:val="20"/>
                <w:lang w:val="ro-RO"/>
              </w:rPr>
              <w:t>Activitatea</w:t>
            </w:r>
          </w:p>
        </w:tc>
        <w:tc>
          <w:tcPr>
            <w:tcW w:w="0" w:type="auto"/>
            <w:shd w:val="clear" w:color="auto" w:fill="DDD9C3" w:themeFill="background2" w:themeFillShade="E6"/>
          </w:tcPr>
          <w:p w:rsidR="00202668" w:rsidRPr="00202668" w:rsidRDefault="00202668" w:rsidP="00202668">
            <w:pPr>
              <w:spacing w:after="0" w:line="240" w:lineRule="auto"/>
              <w:jc w:val="both"/>
              <w:rPr>
                <w:b/>
                <w:sz w:val="20"/>
                <w:szCs w:val="20"/>
                <w:lang w:val="ro-RO"/>
              </w:rPr>
            </w:pPr>
            <w:r w:rsidRPr="00202668">
              <w:rPr>
                <w:b/>
                <w:sz w:val="20"/>
                <w:szCs w:val="20"/>
                <w:lang w:val="ro-RO"/>
              </w:rPr>
              <w:t>Măsuri de protecţie ape de suprafaţă şi subterane</w:t>
            </w:r>
          </w:p>
        </w:tc>
      </w:tr>
      <w:tr w:rsidR="00202668" w:rsidRPr="00202668" w:rsidTr="00202668">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1</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Organizarea  de şantier</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 utilizarea de echipamente/utilaje de lucru moderne care genereaza un nivel de zgomot cat mai mic;</w:t>
            </w:r>
          </w:p>
          <w:p w:rsidR="00202668" w:rsidRPr="00202668" w:rsidRDefault="00202668" w:rsidP="00202668">
            <w:pPr>
              <w:spacing w:after="0" w:line="240" w:lineRule="auto"/>
              <w:jc w:val="both"/>
              <w:rPr>
                <w:b/>
                <w:sz w:val="20"/>
                <w:szCs w:val="20"/>
                <w:lang w:val="ro-RO"/>
              </w:rPr>
            </w:pPr>
            <w:r w:rsidRPr="00202668">
              <w:rPr>
                <w:b/>
                <w:sz w:val="20"/>
                <w:szCs w:val="20"/>
                <w:lang w:val="ro-RO"/>
              </w:rPr>
              <w:t>- sistemul de absorbtie a zgomotului cu care sunt dotate utilajele trebuie întretinut periodic;</w:t>
            </w:r>
          </w:p>
          <w:p w:rsidR="00202668" w:rsidRPr="00202668" w:rsidRDefault="00202668" w:rsidP="00202668">
            <w:pPr>
              <w:spacing w:after="0" w:line="240" w:lineRule="auto"/>
              <w:jc w:val="both"/>
              <w:rPr>
                <w:b/>
                <w:sz w:val="20"/>
                <w:szCs w:val="20"/>
                <w:lang w:val="ro-RO"/>
              </w:rPr>
            </w:pPr>
            <w:r w:rsidRPr="00202668">
              <w:rPr>
                <w:b/>
                <w:sz w:val="20"/>
                <w:szCs w:val="20"/>
                <w:lang w:val="ro-RO"/>
              </w:rPr>
              <w:t>- depozitarea materialelor pe santierul de constructie trebuie sa se faca astfel incat sa se creeze bariere acustice în directia asezarilor umane;</w:t>
            </w:r>
          </w:p>
          <w:p w:rsidR="00202668" w:rsidRPr="00202668" w:rsidRDefault="00202668" w:rsidP="00202668">
            <w:pPr>
              <w:spacing w:after="0" w:line="240" w:lineRule="auto"/>
              <w:jc w:val="both"/>
              <w:rPr>
                <w:b/>
                <w:sz w:val="20"/>
                <w:szCs w:val="20"/>
                <w:lang w:val="ro-RO"/>
              </w:rPr>
            </w:pPr>
            <w:r w:rsidRPr="00202668">
              <w:rPr>
                <w:b/>
                <w:sz w:val="20"/>
                <w:szCs w:val="20"/>
                <w:lang w:val="ro-RO"/>
              </w:rPr>
              <w:t>- lucrarile care trebuie sa se desfasoare la distante mai mici de 300 m de zonele rezidentiale, se vor desfasura numai pe timpul zilei (6.00 – 22.00).</w:t>
            </w:r>
          </w:p>
        </w:tc>
      </w:tr>
      <w:tr w:rsidR="00202668" w:rsidRPr="00202668" w:rsidTr="00202668">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2</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Traficul aferent lucrărilor</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 se vor folosi pe cat posibil rute din afara oraşelor;</w:t>
            </w:r>
          </w:p>
          <w:p w:rsidR="00202668" w:rsidRPr="00202668" w:rsidRDefault="00202668" w:rsidP="00202668">
            <w:pPr>
              <w:spacing w:after="0" w:line="240" w:lineRule="auto"/>
              <w:jc w:val="both"/>
              <w:rPr>
                <w:b/>
                <w:sz w:val="20"/>
                <w:szCs w:val="20"/>
                <w:lang w:val="ro-RO"/>
              </w:rPr>
            </w:pPr>
            <w:r w:rsidRPr="00202668">
              <w:rPr>
                <w:b/>
                <w:sz w:val="20"/>
                <w:szCs w:val="20"/>
                <w:lang w:val="ro-RO"/>
              </w:rPr>
              <w:t>- reducerea vitezei autovehiculelor grele în zona organizării de şantier (conform literaturii de specialitate, viteza scăzută poate reduce nivelul de zgomot cu până la 5 db);</w:t>
            </w:r>
          </w:p>
          <w:p w:rsidR="00202668" w:rsidRPr="00202668" w:rsidRDefault="00202668" w:rsidP="00202668">
            <w:pPr>
              <w:spacing w:after="0" w:line="240" w:lineRule="auto"/>
              <w:jc w:val="both"/>
              <w:rPr>
                <w:b/>
                <w:sz w:val="20"/>
                <w:szCs w:val="20"/>
                <w:lang w:val="ro-RO"/>
              </w:rPr>
            </w:pPr>
            <w:r w:rsidRPr="00202668">
              <w:rPr>
                <w:b/>
                <w:sz w:val="20"/>
                <w:szCs w:val="20"/>
                <w:lang w:val="ro-RO"/>
              </w:rPr>
              <w:lastRenderedPageBreak/>
              <w:t>- basculantele, mai ales, vor trebui sa functioneze cat mai departe posibil de zonele rezidentiale;</w:t>
            </w:r>
          </w:p>
        </w:tc>
      </w:tr>
    </w:tbl>
    <w:p w:rsidR="00202668" w:rsidRDefault="00202668" w:rsidP="00FC72AF">
      <w:pPr>
        <w:spacing w:after="0" w:line="240" w:lineRule="auto"/>
        <w:jc w:val="both"/>
        <w:rPr>
          <w:b/>
          <w:iCs/>
          <w:sz w:val="20"/>
          <w:szCs w:val="20"/>
          <w:lang w:val="ro-RO"/>
        </w:rPr>
      </w:pPr>
      <w:r w:rsidRPr="00202668">
        <w:rPr>
          <w:b/>
          <w:iCs/>
          <w:sz w:val="20"/>
          <w:szCs w:val="20"/>
          <w:lang w:val="ro-RO"/>
        </w:rPr>
        <w:lastRenderedPageBreak/>
        <w:t>Pentru diminuarea la minim a nivelului de zgomot se recomandă utilizarea de echipamente/utilaje moderne de lucru care generează un nivel de zgomot cât mai mic.</w:t>
      </w:r>
    </w:p>
    <w:p w:rsidR="003F782D" w:rsidRDefault="003F782D" w:rsidP="00FC72AF">
      <w:pPr>
        <w:spacing w:after="0" w:line="240" w:lineRule="auto"/>
        <w:jc w:val="both"/>
        <w:rPr>
          <w:b/>
          <w:sz w:val="20"/>
          <w:szCs w:val="20"/>
          <w:lang w:val="ro-RO"/>
        </w:rPr>
      </w:pPr>
    </w:p>
    <w:p w:rsidR="00FC72AF" w:rsidRPr="004C397A" w:rsidRDefault="00FC72AF" w:rsidP="00FC72AF">
      <w:pPr>
        <w:spacing w:after="0" w:line="240" w:lineRule="auto"/>
        <w:jc w:val="both"/>
        <w:rPr>
          <w:b/>
          <w:sz w:val="20"/>
          <w:szCs w:val="20"/>
          <w:lang w:val="ro-RO"/>
        </w:rPr>
      </w:pPr>
      <w:r w:rsidRPr="004C397A">
        <w:rPr>
          <w:b/>
          <w:sz w:val="20"/>
          <w:szCs w:val="20"/>
          <w:lang w:val="ro-RO"/>
        </w:rPr>
        <w:t xml:space="preserve">d) </w:t>
      </w:r>
      <w:r w:rsidR="00A735C2">
        <w:rPr>
          <w:b/>
          <w:sz w:val="20"/>
          <w:szCs w:val="20"/>
          <w:lang w:val="ro-RO"/>
        </w:rPr>
        <w:t>protecția împotriva radiațiilor</w:t>
      </w:r>
    </w:p>
    <w:p w:rsidR="00FC72AF" w:rsidRDefault="00FC72AF" w:rsidP="00FC72AF">
      <w:pPr>
        <w:spacing w:after="0" w:line="240" w:lineRule="auto"/>
        <w:jc w:val="both"/>
        <w:rPr>
          <w:b/>
          <w:sz w:val="20"/>
          <w:szCs w:val="20"/>
          <w:lang w:val="ro-RO"/>
        </w:rPr>
      </w:pPr>
      <w:r w:rsidRPr="00202668">
        <w:rPr>
          <w:b/>
          <w:sz w:val="20"/>
          <w:szCs w:val="20"/>
          <w:lang w:val="ro-RO"/>
        </w:rPr>
        <w:t xml:space="preserve">- </w:t>
      </w:r>
      <w:r w:rsidR="00A735C2">
        <w:rPr>
          <w:b/>
          <w:sz w:val="20"/>
          <w:szCs w:val="20"/>
          <w:lang w:val="ro-RO"/>
        </w:rPr>
        <w:t>sursele de radiații</w:t>
      </w:r>
    </w:p>
    <w:p w:rsidR="00202668" w:rsidRDefault="00202668" w:rsidP="00FC72AF">
      <w:pPr>
        <w:spacing w:after="0" w:line="240" w:lineRule="auto"/>
        <w:jc w:val="both"/>
        <w:rPr>
          <w:sz w:val="20"/>
          <w:szCs w:val="20"/>
          <w:lang w:val="ro-RO"/>
        </w:rPr>
      </w:pPr>
      <w:r w:rsidRPr="00202668">
        <w:rPr>
          <w:sz w:val="20"/>
          <w:szCs w:val="20"/>
          <w:lang w:val="ro-RO"/>
        </w:rPr>
        <w:t>Activitatile ce urmeaza a se desfasura pe amplasament precum şi elementele din dotare nu generează şi nu conţin surse de radiaţii calorice, radiatii UV şi radiaţii ionizante.</w:t>
      </w:r>
    </w:p>
    <w:p w:rsidR="00A735C2" w:rsidRPr="00202668" w:rsidRDefault="00A735C2" w:rsidP="00FC72AF">
      <w:pPr>
        <w:spacing w:after="0" w:line="240" w:lineRule="auto"/>
        <w:jc w:val="both"/>
        <w:rPr>
          <w:sz w:val="20"/>
          <w:szCs w:val="20"/>
          <w:lang w:val="ro-RO"/>
        </w:rPr>
      </w:pPr>
    </w:p>
    <w:p w:rsidR="00FC72AF" w:rsidRDefault="00FC72AF" w:rsidP="00FC72AF">
      <w:pPr>
        <w:spacing w:after="0" w:line="240" w:lineRule="auto"/>
        <w:jc w:val="both"/>
        <w:rPr>
          <w:b/>
          <w:sz w:val="20"/>
          <w:szCs w:val="20"/>
          <w:lang w:val="ro-RO"/>
        </w:rPr>
      </w:pPr>
      <w:r w:rsidRPr="00202668">
        <w:rPr>
          <w:b/>
          <w:sz w:val="20"/>
          <w:szCs w:val="20"/>
          <w:lang w:val="ro-RO"/>
        </w:rPr>
        <w:t>- amenajările și dotările pentru protecția împotriva radiați</w:t>
      </w:r>
      <w:r w:rsidR="00A735C2">
        <w:rPr>
          <w:b/>
          <w:sz w:val="20"/>
          <w:szCs w:val="20"/>
          <w:lang w:val="ro-RO"/>
        </w:rPr>
        <w:t>ilor</w:t>
      </w:r>
    </w:p>
    <w:p w:rsidR="00202668" w:rsidRDefault="00202668" w:rsidP="00FC72AF">
      <w:pPr>
        <w:spacing w:after="0" w:line="240" w:lineRule="auto"/>
        <w:jc w:val="both"/>
        <w:rPr>
          <w:b/>
          <w:sz w:val="20"/>
          <w:szCs w:val="20"/>
          <w:lang w:val="ro-RO"/>
        </w:rPr>
      </w:pPr>
      <w:r>
        <w:rPr>
          <w:b/>
          <w:sz w:val="20"/>
          <w:szCs w:val="20"/>
          <w:lang w:val="ro-RO"/>
        </w:rPr>
        <w:tab/>
        <w:t>Nu este cazul.</w:t>
      </w:r>
    </w:p>
    <w:p w:rsidR="00202668" w:rsidRPr="00FC72AF" w:rsidRDefault="00202668" w:rsidP="00FC72AF">
      <w:pPr>
        <w:spacing w:after="0" w:line="240" w:lineRule="auto"/>
        <w:jc w:val="both"/>
        <w:rPr>
          <w:sz w:val="20"/>
          <w:szCs w:val="20"/>
          <w:lang w:val="ro-RO"/>
        </w:rPr>
      </w:pPr>
    </w:p>
    <w:p w:rsidR="00FC72AF" w:rsidRPr="004C397A" w:rsidRDefault="00FC72AF" w:rsidP="00FC72AF">
      <w:pPr>
        <w:spacing w:after="0" w:line="240" w:lineRule="auto"/>
        <w:jc w:val="both"/>
        <w:rPr>
          <w:b/>
          <w:sz w:val="20"/>
          <w:szCs w:val="20"/>
          <w:lang w:val="ro-RO"/>
        </w:rPr>
      </w:pPr>
      <w:r w:rsidRPr="004C397A">
        <w:rPr>
          <w:b/>
          <w:sz w:val="20"/>
          <w:szCs w:val="20"/>
          <w:lang w:val="ro-RO"/>
        </w:rPr>
        <w:t>e) pr</w:t>
      </w:r>
      <w:r w:rsidR="00A735C2">
        <w:rPr>
          <w:b/>
          <w:sz w:val="20"/>
          <w:szCs w:val="20"/>
          <w:lang w:val="ro-RO"/>
        </w:rPr>
        <w:t>otecția solului și a subsolului</w:t>
      </w:r>
    </w:p>
    <w:p w:rsidR="00FC72AF" w:rsidRDefault="00FC72AF" w:rsidP="00FC72AF">
      <w:pPr>
        <w:spacing w:after="0" w:line="240" w:lineRule="auto"/>
        <w:jc w:val="both"/>
        <w:rPr>
          <w:b/>
          <w:sz w:val="20"/>
          <w:szCs w:val="20"/>
          <w:lang w:val="ro-RO"/>
        </w:rPr>
      </w:pPr>
      <w:r w:rsidRPr="00202668">
        <w:rPr>
          <w:b/>
          <w:sz w:val="20"/>
          <w:szCs w:val="20"/>
          <w:lang w:val="ro-RO"/>
        </w:rPr>
        <w:t>- sursele de poluanți pentru sol, subs</w:t>
      </w:r>
      <w:r w:rsidR="00A735C2">
        <w:rPr>
          <w:b/>
          <w:sz w:val="20"/>
          <w:szCs w:val="20"/>
          <w:lang w:val="ro-RO"/>
        </w:rPr>
        <w:t>ol, ape freatice și de adâncime</w:t>
      </w:r>
    </w:p>
    <w:p w:rsidR="00202668" w:rsidRPr="00202668" w:rsidRDefault="00202668" w:rsidP="00202668">
      <w:pPr>
        <w:spacing w:after="0" w:line="240" w:lineRule="auto"/>
        <w:jc w:val="both"/>
        <w:rPr>
          <w:sz w:val="20"/>
          <w:szCs w:val="20"/>
          <w:lang w:val="ro-RO"/>
        </w:rPr>
      </w:pPr>
      <w:r w:rsidRPr="00202668">
        <w:rPr>
          <w:sz w:val="20"/>
          <w:szCs w:val="20"/>
          <w:lang w:val="ro-RO"/>
        </w:rPr>
        <w:t>Sursele de poluare a solului şi subsolului sunt următoarele:</w:t>
      </w:r>
    </w:p>
    <w:p w:rsidR="00202668" w:rsidRPr="00202668" w:rsidRDefault="00202668" w:rsidP="00202668">
      <w:pPr>
        <w:spacing w:after="0" w:line="240" w:lineRule="auto"/>
        <w:jc w:val="both"/>
        <w:rPr>
          <w:sz w:val="20"/>
          <w:szCs w:val="20"/>
          <w:lang w:val="fr-FR"/>
        </w:rPr>
      </w:pPr>
      <w:r w:rsidRPr="00202668">
        <w:rPr>
          <w:sz w:val="20"/>
          <w:szCs w:val="20"/>
          <w:lang w:val="fr-FR"/>
        </w:rPr>
        <w:t>Tabel - Surse de poluare a solului şi subsolului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827"/>
        <w:gridCol w:w="6087"/>
      </w:tblGrid>
      <w:tr w:rsidR="00202668" w:rsidRPr="00202668" w:rsidTr="00202668">
        <w:tc>
          <w:tcPr>
            <w:tcW w:w="0" w:type="auto"/>
            <w:shd w:val="clear" w:color="auto" w:fill="DDD9C3" w:themeFill="background2" w:themeFillShade="E6"/>
          </w:tcPr>
          <w:p w:rsidR="00202668" w:rsidRPr="00202668" w:rsidRDefault="00202668" w:rsidP="00202668">
            <w:pPr>
              <w:spacing w:after="0" w:line="240" w:lineRule="auto"/>
              <w:jc w:val="both"/>
              <w:rPr>
                <w:b/>
                <w:sz w:val="20"/>
                <w:szCs w:val="20"/>
                <w:lang w:val="ro-RO"/>
              </w:rPr>
            </w:pPr>
            <w:r w:rsidRPr="00202668">
              <w:rPr>
                <w:b/>
                <w:sz w:val="20"/>
                <w:szCs w:val="20"/>
                <w:lang w:val="ro-RO"/>
              </w:rPr>
              <w:t>Nr crt</w:t>
            </w:r>
          </w:p>
        </w:tc>
        <w:tc>
          <w:tcPr>
            <w:tcW w:w="0" w:type="auto"/>
            <w:shd w:val="clear" w:color="auto" w:fill="DDD9C3" w:themeFill="background2" w:themeFillShade="E6"/>
          </w:tcPr>
          <w:p w:rsidR="00202668" w:rsidRPr="00202668" w:rsidRDefault="00202668" w:rsidP="00202668">
            <w:pPr>
              <w:spacing w:after="0" w:line="240" w:lineRule="auto"/>
              <w:jc w:val="both"/>
              <w:rPr>
                <w:b/>
                <w:sz w:val="20"/>
                <w:szCs w:val="20"/>
                <w:lang w:val="ro-RO"/>
              </w:rPr>
            </w:pPr>
            <w:r w:rsidRPr="00202668">
              <w:rPr>
                <w:b/>
                <w:sz w:val="20"/>
                <w:szCs w:val="20"/>
                <w:lang w:val="ro-RO"/>
              </w:rPr>
              <w:t>Activitatea</w:t>
            </w:r>
          </w:p>
        </w:tc>
        <w:tc>
          <w:tcPr>
            <w:tcW w:w="0" w:type="auto"/>
            <w:shd w:val="clear" w:color="auto" w:fill="DDD9C3" w:themeFill="background2" w:themeFillShade="E6"/>
          </w:tcPr>
          <w:p w:rsidR="00202668" w:rsidRPr="00202668" w:rsidRDefault="00202668" w:rsidP="00202668">
            <w:pPr>
              <w:spacing w:after="0" w:line="240" w:lineRule="auto"/>
              <w:jc w:val="both"/>
              <w:rPr>
                <w:b/>
                <w:sz w:val="20"/>
                <w:szCs w:val="20"/>
                <w:lang w:val="ro-RO"/>
              </w:rPr>
            </w:pPr>
            <w:r w:rsidRPr="00202668">
              <w:rPr>
                <w:b/>
                <w:sz w:val="20"/>
                <w:szCs w:val="20"/>
                <w:lang w:val="ro-RO"/>
              </w:rPr>
              <w:t>Surse de poluare</w:t>
            </w:r>
          </w:p>
        </w:tc>
      </w:tr>
      <w:tr w:rsidR="00202668" w:rsidRPr="00202668" w:rsidTr="00202668">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1</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Organizarea de şantier</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E</w:t>
            </w:r>
            <w:r w:rsidRPr="00202668">
              <w:rPr>
                <w:b/>
                <w:iCs/>
                <w:sz w:val="20"/>
                <w:szCs w:val="20"/>
                <w:lang w:val="ro-RO"/>
              </w:rPr>
              <w:t>vacuarile fecaloid menajere aferente organizarii de santier</w:t>
            </w:r>
            <w:r w:rsidRPr="00202668">
              <w:rPr>
                <w:b/>
                <w:sz w:val="20"/>
                <w:szCs w:val="20"/>
                <w:lang w:val="ro-RO"/>
              </w:rPr>
              <w:t>, în conditiile în care evacuarea nu se realizeaza la un sistem de canalizare.</w:t>
            </w:r>
          </w:p>
          <w:p w:rsidR="00202668" w:rsidRPr="00202668" w:rsidRDefault="00202668" w:rsidP="00202668">
            <w:pPr>
              <w:spacing w:after="0" w:line="240" w:lineRule="auto"/>
              <w:jc w:val="both"/>
              <w:rPr>
                <w:b/>
                <w:sz w:val="20"/>
                <w:szCs w:val="20"/>
                <w:lang w:val="ro-RO"/>
              </w:rPr>
            </w:pPr>
            <w:r w:rsidRPr="00202668">
              <w:rPr>
                <w:b/>
                <w:sz w:val="20"/>
                <w:szCs w:val="20"/>
                <w:lang w:val="ro-RO"/>
              </w:rPr>
              <w:t>- depozitele de materiale de construcţii, care sunt spălate de apele pluviale;</w:t>
            </w:r>
          </w:p>
          <w:p w:rsidR="00202668" w:rsidRPr="00202668" w:rsidRDefault="00202668" w:rsidP="00202668">
            <w:pPr>
              <w:spacing w:after="0" w:line="240" w:lineRule="auto"/>
              <w:jc w:val="both"/>
              <w:rPr>
                <w:b/>
                <w:sz w:val="20"/>
                <w:szCs w:val="20"/>
                <w:lang w:val="ro-RO"/>
              </w:rPr>
            </w:pPr>
            <w:r w:rsidRPr="00202668">
              <w:rPr>
                <w:b/>
                <w:sz w:val="20"/>
                <w:szCs w:val="20"/>
                <w:lang w:val="ro-RO"/>
              </w:rPr>
              <w:t>- depozitele necorespunzătoare de carburanţi;</w:t>
            </w:r>
          </w:p>
          <w:p w:rsidR="00202668" w:rsidRPr="00202668" w:rsidRDefault="00202668" w:rsidP="00202668">
            <w:pPr>
              <w:spacing w:after="0" w:line="240" w:lineRule="auto"/>
              <w:jc w:val="both"/>
              <w:rPr>
                <w:b/>
                <w:sz w:val="20"/>
                <w:szCs w:val="20"/>
                <w:lang w:val="ro-RO"/>
              </w:rPr>
            </w:pPr>
            <w:r w:rsidRPr="00202668">
              <w:rPr>
                <w:b/>
                <w:sz w:val="20"/>
                <w:szCs w:val="20"/>
                <w:lang w:val="ro-RO"/>
              </w:rPr>
              <w:t>- scurgerile de hodrocarburi de la activitatea de întreţinere a utilajelor;</w:t>
            </w:r>
          </w:p>
          <w:p w:rsidR="00202668" w:rsidRPr="00202668" w:rsidRDefault="00202668" w:rsidP="00202668">
            <w:pPr>
              <w:spacing w:after="0" w:line="240" w:lineRule="auto"/>
              <w:jc w:val="both"/>
              <w:rPr>
                <w:b/>
                <w:sz w:val="20"/>
                <w:szCs w:val="20"/>
                <w:lang w:val="ro-RO"/>
              </w:rPr>
            </w:pPr>
            <w:r w:rsidRPr="00202668">
              <w:rPr>
                <w:b/>
                <w:sz w:val="20"/>
                <w:szCs w:val="20"/>
                <w:lang w:val="ro-RO"/>
              </w:rPr>
              <w:t>- depozitele necontrolate de deşeuri;</w:t>
            </w:r>
          </w:p>
          <w:p w:rsidR="00202668" w:rsidRPr="00202668" w:rsidRDefault="00202668" w:rsidP="00202668">
            <w:pPr>
              <w:spacing w:after="0" w:line="240" w:lineRule="auto"/>
              <w:jc w:val="both"/>
              <w:rPr>
                <w:b/>
                <w:sz w:val="20"/>
                <w:szCs w:val="20"/>
                <w:lang w:val="ro-RO"/>
              </w:rPr>
            </w:pPr>
            <w:r w:rsidRPr="00202668">
              <w:rPr>
                <w:b/>
                <w:sz w:val="20"/>
                <w:szCs w:val="20"/>
                <w:lang w:val="ro-RO"/>
              </w:rPr>
              <w:t>- depozitarea carburanţilor;</w:t>
            </w:r>
          </w:p>
        </w:tc>
      </w:tr>
      <w:tr w:rsidR="00202668" w:rsidRPr="00202668" w:rsidTr="00202668">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2</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Amplasamentul lucrărilor</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 poluări accidentale cu hidrocarburi ca urmare a neîntreţinerii corespunzătoare a utilajelor;</w:t>
            </w:r>
          </w:p>
          <w:p w:rsidR="00202668" w:rsidRPr="00202668" w:rsidRDefault="00202668" w:rsidP="00202668">
            <w:pPr>
              <w:spacing w:after="0" w:line="240" w:lineRule="auto"/>
              <w:jc w:val="both"/>
              <w:rPr>
                <w:b/>
                <w:sz w:val="20"/>
                <w:szCs w:val="20"/>
                <w:lang w:val="ro-RO"/>
              </w:rPr>
            </w:pPr>
            <w:r w:rsidRPr="00202668">
              <w:rPr>
                <w:b/>
                <w:sz w:val="20"/>
                <w:szCs w:val="20"/>
                <w:lang w:val="ro-RO"/>
              </w:rPr>
              <w:t>- manevrarea necorespunzătoare a substanţelor chimice şi periculoase;</w:t>
            </w:r>
          </w:p>
          <w:p w:rsidR="00202668" w:rsidRPr="00202668" w:rsidRDefault="00202668" w:rsidP="00202668">
            <w:pPr>
              <w:spacing w:after="0" w:line="240" w:lineRule="auto"/>
              <w:jc w:val="both"/>
              <w:rPr>
                <w:b/>
                <w:sz w:val="20"/>
                <w:szCs w:val="20"/>
                <w:lang w:val="ro-RO"/>
              </w:rPr>
            </w:pPr>
            <w:r w:rsidRPr="00202668">
              <w:rPr>
                <w:b/>
                <w:sz w:val="20"/>
                <w:szCs w:val="20"/>
                <w:lang w:val="ro-RO"/>
              </w:rPr>
              <w:t>- manevrarea necorespunzătoare a combustibililor;</w:t>
            </w:r>
          </w:p>
          <w:p w:rsidR="00202668" w:rsidRPr="00202668" w:rsidRDefault="00202668" w:rsidP="00202668">
            <w:pPr>
              <w:spacing w:after="0" w:line="240" w:lineRule="auto"/>
              <w:jc w:val="both"/>
              <w:rPr>
                <w:b/>
                <w:sz w:val="20"/>
                <w:szCs w:val="20"/>
                <w:lang w:val="ro-RO"/>
              </w:rPr>
            </w:pPr>
            <w:r w:rsidRPr="00202668">
              <w:rPr>
                <w:b/>
                <w:sz w:val="20"/>
                <w:szCs w:val="20"/>
                <w:lang w:val="ro-RO"/>
              </w:rPr>
              <w:t>-poluări accidentale ca umare a depozitării deşeurilor</w:t>
            </w:r>
          </w:p>
        </w:tc>
      </w:tr>
      <w:tr w:rsidR="00202668" w:rsidRPr="00202668" w:rsidTr="00202668">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3</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Perioada de exploatare şi întreţinere a drumului</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 emisiile datorate traficului rutier;</w:t>
            </w:r>
          </w:p>
          <w:p w:rsidR="00202668" w:rsidRPr="00202668" w:rsidRDefault="00202668" w:rsidP="00202668">
            <w:pPr>
              <w:spacing w:after="0" w:line="240" w:lineRule="auto"/>
              <w:jc w:val="both"/>
              <w:rPr>
                <w:b/>
                <w:sz w:val="20"/>
                <w:szCs w:val="20"/>
                <w:lang w:val="ro-RO"/>
              </w:rPr>
            </w:pPr>
            <w:r w:rsidRPr="00202668">
              <w:rPr>
                <w:b/>
                <w:sz w:val="20"/>
                <w:szCs w:val="20"/>
                <w:lang w:val="ro-RO"/>
              </w:rPr>
              <w:t>- scurgeri accidentale de substanţe toxice sau hidrocarburi;</w:t>
            </w:r>
          </w:p>
          <w:p w:rsidR="00202668" w:rsidRPr="00202668" w:rsidRDefault="00202668" w:rsidP="00202668">
            <w:pPr>
              <w:spacing w:after="0" w:line="240" w:lineRule="auto"/>
              <w:jc w:val="both"/>
              <w:rPr>
                <w:b/>
                <w:sz w:val="20"/>
                <w:szCs w:val="20"/>
                <w:lang w:val="ro-RO"/>
              </w:rPr>
            </w:pPr>
            <w:r w:rsidRPr="00202668">
              <w:rPr>
                <w:b/>
                <w:sz w:val="20"/>
                <w:szCs w:val="20"/>
                <w:lang w:val="ro-RO"/>
              </w:rPr>
              <w:t>- activitatea de întreţinere a drumului, pe perioada de iarnă, ca urmare a utilizării subsantelor chimice</w:t>
            </w:r>
          </w:p>
        </w:tc>
      </w:tr>
    </w:tbl>
    <w:p w:rsidR="00202668" w:rsidRDefault="00202668" w:rsidP="00202668">
      <w:pPr>
        <w:spacing w:after="0" w:line="240" w:lineRule="auto"/>
        <w:jc w:val="both"/>
        <w:rPr>
          <w:b/>
          <w:sz w:val="20"/>
          <w:szCs w:val="20"/>
          <w:lang w:val="ro-RO"/>
        </w:rPr>
      </w:pPr>
    </w:p>
    <w:p w:rsidR="004C397A" w:rsidRDefault="004C397A" w:rsidP="00202668">
      <w:pPr>
        <w:spacing w:after="0" w:line="240" w:lineRule="auto"/>
        <w:jc w:val="both"/>
        <w:rPr>
          <w:b/>
          <w:sz w:val="20"/>
          <w:szCs w:val="20"/>
          <w:lang w:val="ro-RO"/>
        </w:rPr>
      </w:pPr>
    </w:p>
    <w:p w:rsidR="00FC72AF" w:rsidRDefault="00FC72AF" w:rsidP="00FC72AF">
      <w:pPr>
        <w:spacing w:after="0" w:line="240" w:lineRule="auto"/>
        <w:jc w:val="both"/>
        <w:rPr>
          <w:b/>
          <w:sz w:val="20"/>
          <w:szCs w:val="20"/>
          <w:lang w:val="ro-RO"/>
        </w:rPr>
      </w:pPr>
      <w:r w:rsidRPr="00202668">
        <w:rPr>
          <w:b/>
          <w:sz w:val="20"/>
          <w:szCs w:val="20"/>
          <w:lang w:val="ro-RO"/>
        </w:rPr>
        <w:t>- lucrările și dotările pentru pr</w:t>
      </w:r>
      <w:r w:rsidR="00A735C2">
        <w:rPr>
          <w:b/>
          <w:sz w:val="20"/>
          <w:szCs w:val="20"/>
          <w:lang w:val="ro-RO"/>
        </w:rPr>
        <w:t>otecția solului și a subsolului</w:t>
      </w:r>
    </w:p>
    <w:p w:rsidR="00202668" w:rsidRPr="00202668" w:rsidRDefault="00202668" w:rsidP="00202668">
      <w:pPr>
        <w:spacing w:after="0" w:line="240" w:lineRule="auto"/>
        <w:jc w:val="both"/>
        <w:rPr>
          <w:b/>
          <w:sz w:val="20"/>
          <w:szCs w:val="20"/>
          <w:lang w:val="ro-RO"/>
        </w:rPr>
      </w:pPr>
      <w:r w:rsidRPr="00202668">
        <w:rPr>
          <w:b/>
          <w:sz w:val="20"/>
          <w:szCs w:val="20"/>
          <w:lang w:val="ro-RO"/>
        </w:rPr>
        <w:t>Tabel - Măsuri pentru reducerea poluării solului şi subsolului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200"/>
        <w:gridCol w:w="6770"/>
      </w:tblGrid>
      <w:tr w:rsidR="00202668" w:rsidRPr="00202668" w:rsidTr="00202668">
        <w:tc>
          <w:tcPr>
            <w:tcW w:w="0" w:type="auto"/>
            <w:shd w:val="clear" w:color="auto" w:fill="DDD9C3" w:themeFill="background2" w:themeFillShade="E6"/>
          </w:tcPr>
          <w:p w:rsidR="00202668" w:rsidRPr="00202668" w:rsidRDefault="00202668" w:rsidP="00202668">
            <w:pPr>
              <w:spacing w:after="0" w:line="240" w:lineRule="auto"/>
              <w:jc w:val="both"/>
              <w:rPr>
                <w:b/>
                <w:sz w:val="20"/>
                <w:szCs w:val="20"/>
                <w:lang w:val="ro-RO"/>
              </w:rPr>
            </w:pPr>
            <w:r w:rsidRPr="00202668">
              <w:rPr>
                <w:b/>
                <w:sz w:val="20"/>
                <w:szCs w:val="20"/>
                <w:lang w:val="ro-RO"/>
              </w:rPr>
              <w:t>Nr crt</w:t>
            </w:r>
          </w:p>
        </w:tc>
        <w:tc>
          <w:tcPr>
            <w:tcW w:w="0" w:type="auto"/>
            <w:shd w:val="clear" w:color="auto" w:fill="DDD9C3" w:themeFill="background2" w:themeFillShade="E6"/>
          </w:tcPr>
          <w:p w:rsidR="00202668" w:rsidRPr="00202668" w:rsidRDefault="00202668" w:rsidP="00202668">
            <w:pPr>
              <w:spacing w:after="0" w:line="240" w:lineRule="auto"/>
              <w:jc w:val="both"/>
              <w:rPr>
                <w:b/>
                <w:sz w:val="20"/>
                <w:szCs w:val="20"/>
                <w:lang w:val="ro-RO"/>
              </w:rPr>
            </w:pPr>
            <w:r w:rsidRPr="00202668">
              <w:rPr>
                <w:b/>
                <w:sz w:val="20"/>
                <w:szCs w:val="20"/>
                <w:lang w:val="ro-RO"/>
              </w:rPr>
              <w:t>Activitatea</w:t>
            </w:r>
          </w:p>
        </w:tc>
        <w:tc>
          <w:tcPr>
            <w:tcW w:w="0" w:type="auto"/>
            <w:shd w:val="clear" w:color="auto" w:fill="DDD9C3" w:themeFill="background2" w:themeFillShade="E6"/>
          </w:tcPr>
          <w:p w:rsidR="00202668" w:rsidRPr="00202668" w:rsidRDefault="00202668" w:rsidP="00202668">
            <w:pPr>
              <w:spacing w:after="0" w:line="240" w:lineRule="auto"/>
              <w:jc w:val="both"/>
              <w:rPr>
                <w:b/>
                <w:sz w:val="20"/>
                <w:szCs w:val="20"/>
                <w:lang w:val="ro-RO"/>
              </w:rPr>
            </w:pPr>
            <w:r w:rsidRPr="00202668">
              <w:rPr>
                <w:b/>
                <w:sz w:val="20"/>
                <w:szCs w:val="20"/>
                <w:lang w:val="ro-RO"/>
              </w:rPr>
              <w:t>Măsuri de protecţie ape de suprafaţă şi subterane</w:t>
            </w:r>
          </w:p>
        </w:tc>
      </w:tr>
      <w:tr w:rsidR="00202668" w:rsidRPr="00202668" w:rsidTr="00202668">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1</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Organizarea de şantier</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-sistem intern de canalizare a apelor menajere, racord la sistemul de canalizare, daca exista în zona;</w:t>
            </w:r>
          </w:p>
          <w:p w:rsidR="00202668" w:rsidRPr="00202668" w:rsidRDefault="00202668" w:rsidP="00202668">
            <w:pPr>
              <w:spacing w:after="0" w:line="240" w:lineRule="auto"/>
              <w:jc w:val="both"/>
              <w:rPr>
                <w:b/>
                <w:sz w:val="20"/>
                <w:szCs w:val="20"/>
                <w:lang w:val="ro-RO"/>
              </w:rPr>
            </w:pPr>
            <w:r w:rsidRPr="00202668">
              <w:rPr>
                <w:b/>
                <w:sz w:val="20"/>
                <w:szCs w:val="20"/>
                <w:lang w:val="ro-RO"/>
              </w:rPr>
              <w:t>-se vor utiliza statii proprii de epurare sau se vor utiliza wc-uri mobile, vidanjabile;</w:t>
            </w:r>
          </w:p>
          <w:p w:rsidR="00202668" w:rsidRPr="00202668" w:rsidRDefault="00202668" w:rsidP="00202668">
            <w:pPr>
              <w:spacing w:after="0" w:line="240" w:lineRule="auto"/>
              <w:jc w:val="both"/>
              <w:rPr>
                <w:b/>
                <w:sz w:val="20"/>
                <w:szCs w:val="20"/>
                <w:lang w:val="ro-RO"/>
              </w:rPr>
            </w:pPr>
            <w:r w:rsidRPr="00202668">
              <w:rPr>
                <w:b/>
                <w:sz w:val="20"/>
                <w:szCs w:val="20"/>
                <w:lang w:val="ro-RO"/>
              </w:rPr>
              <w:t>-platformele de întretinere şi spalare a utilajelor sa fie realizate cu panta astfel încât sa asigure colectarea apelor reziduale (rezultate de la spalarea masinilor), a uleiurilor, a combustibililor, şi apoi introducerea acestora într-un decantor care sa fie curatat periodic, iar depunerile sa fie transportate la cea mai apropiata statie de epurare sau la un depozit de deseuri;</w:t>
            </w:r>
          </w:p>
          <w:p w:rsidR="00202668" w:rsidRPr="00202668" w:rsidRDefault="00202668" w:rsidP="00202668">
            <w:pPr>
              <w:spacing w:after="0" w:line="240" w:lineRule="auto"/>
              <w:jc w:val="both"/>
              <w:rPr>
                <w:b/>
                <w:sz w:val="20"/>
                <w:szCs w:val="20"/>
                <w:lang w:val="ro-RO"/>
              </w:rPr>
            </w:pPr>
            <w:r w:rsidRPr="00202668">
              <w:rPr>
                <w:b/>
                <w:sz w:val="20"/>
                <w:szCs w:val="20"/>
                <w:lang w:val="ro-RO"/>
              </w:rPr>
              <w:t>- evacuarea apelor uzate menajere se va realiza dupa o prealabila epurare;</w:t>
            </w:r>
          </w:p>
        </w:tc>
      </w:tr>
      <w:tr w:rsidR="00202668" w:rsidRPr="00202668" w:rsidTr="00202668">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2</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Amplasamentul lucrărilor</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 pentru eliminarea pericolului infestarii cu produse petroliere a solului şi implicit a apei subterane, se va asigura întretinerea corespunzatoare a utilajelor;</w:t>
            </w:r>
          </w:p>
          <w:p w:rsidR="00202668" w:rsidRPr="00202668" w:rsidRDefault="00202668" w:rsidP="00202668">
            <w:pPr>
              <w:spacing w:after="0" w:line="240" w:lineRule="auto"/>
              <w:jc w:val="both"/>
              <w:rPr>
                <w:b/>
                <w:sz w:val="20"/>
                <w:szCs w:val="20"/>
                <w:lang w:val="ro-RO"/>
              </w:rPr>
            </w:pPr>
            <w:r w:rsidRPr="00202668">
              <w:rPr>
                <w:b/>
                <w:sz w:val="20"/>
                <w:szCs w:val="20"/>
                <w:lang w:val="ro-RO"/>
              </w:rPr>
              <w:t xml:space="preserve">- pentru evacuarea apelor menajere se vor utiliza wc-uri mobile, vidanjabile </w:t>
            </w:r>
          </w:p>
        </w:tc>
      </w:tr>
      <w:tr w:rsidR="00202668" w:rsidRPr="00202668" w:rsidTr="00202668">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lastRenderedPageBreak/>
              <w:t>3</w:t>
            </w:r>
          </w:p>
        </w:tc>
        <w:tc>
          <w:tcPr>
            <w:tcW w:w="0" w:type="auto"/>
            <w:shd w:val="clear" w:color="auto" w:fill="auto"/>
          </w:tcPr>
          <w:p w:rsidR="00202668" w:rsidRPr="00202668" w:rsidRDefault="00202668" w:rsidP="00202668">
            <w:pPr>
              <w:spacing w:after="0" w:line="240" w:lineRule="auto"/>
              <w:jc w:val="both"/>
              <w:rPr>
                <w:b/>
                <w:sz w:val="20"/>
                <w:szCs w:val="20"/>
                <w:lang w:val="ro-RO"/>
              </w:rPr>
            </w:pPr>
            <w:r w:rsidRPr="00202668">
              <w:rPr>
                <w:b/>
                <w:sz w:val="20"/>
                <w:szCs w:val="20"/>
                <w:lang w:val="ro-RO"/>
              </w:rPr>
              <w:t>Perioada de exploatare şi întreţinerea drumului</w:t>
            </w:r>
          </w:p>
        </w:tc>
        <w:tc>
          <w:tcPr>
            <w:tcW w:w="0" w:type="auto"/>
            <w:shd w:val="clear" w:color="auto" w:fill="auto"/>
          </w:tcPr>
          <w:p w:rsidR="00202668" w:rsidRPr="00202668" w:rsidRDefault="00202668" w:rsidP="00187CB8">
            <w:pPr>
              <w:spacing w:after="0" w:line="240" w:lineRule="auto"/>
              <w:jc w:val="both"/>
              <w:rPr>
                <w:b/>
                <w:sz w:val="20"/>
                <w:szCs w:val="20"/>
                <w:lang w:val="ro-RO"/>
              </w:rPr>
            </w:pPr>
            <w:r w:rsidRPr="00202668">
              <w:rPr>
                <w:b/>
                <w:sz w:val="20"/>
                <w:szCs w:val="20"/>
                <w:lang w:val="ro-RO"/>
              </w:rPr>
              <w:t xml:space="preserve">- evacuarea apelor meteorice se va realiza ca si pana acum pe taluzul </w:t>
            </w:r>
            <w:r w:rsidR="00187CB8">
              <w:rPr>
                <w:b/>
                <w:sz w:val="20"/>
                <w:szCs w:val="20"/>
                <w:lang w:val="ro-RO"/>
              </w:rPr>
              <w:t>rampelor podului</w:t>
            </w:r>
          </w:p>
        </w:tc>
      </w:tr>
    </w:tbl>
    <w:p w:rsidR="003F782D" w:rsidRDefault="003F782D" w:rsidP="00FC72AF">
      <w:pPr>
        <w:spacing w:after="0" w:line="240" w:lineRule="auto"/>
        <w:jc w:val="both"/>
        <w:rPr>
          <w:b/>
          <w:sz w:val="20"/>
          <w:szCs w:val="20"/>
          <w:lang w:val="ro-RO"/>
        </w:rPr>
      </w:pPr>
    </w:p>
    <w:p w:rsidR="00FC72AF" w:rsidRPr="004C397A" w:rsidRDefault="00FC72AF" w:rsidP="00FC72AF">
      <w:pPr>
        <w:spacing w:after="0" w:line="240" w:lineRule="auto"/>
        <w:jc w:val="both"/>
        <w:rPr>
          <w:b/>
          <w:sz w:val="20"/>
          <w:szCs w:val="20"/>
          <w:lang w:val="ro-RO"/>
        </w:rPr>
      </w:pPr>
      <w:r w:rsidRPr="004C397A">
        <w:rPr>
          <w:b/>
          <w:sz w:val="20"/>
          <w:szCs w:val="20"/>
          <w:lang w:val="ro-RO"/>
        </w:rPr>
        <w:t>f) protecția eco</w:t>
      </w:r>
      <w:r w:rsidR="00A735C2">
        <w:rPr>
          <w:b/>
          <w:sz w:val="20"/>
          <w:szCs w:val="20"/>
          <w:lang w:val="ro-RO"/>
        </w:rPr>
        <w:t>sistemelor terestre și acvatice</w:t>
      </w:r>
    </w:p>
    <w:p w:rsidR="00FC72AF" w:rsidRDefault="00FC72AF" w:rsidP="00FC72AF">
      <w:pPr>
        <w:spacing w:after="0" w:line="240" w:lineRule="auto"/>
        <w:jc w:val="both"/>
        <w:rPr>
          <w:b/>
          <w:sz w:val="20"/>
          <w:szCs w:val="20"/>
          <w:lang w:val="ro-RO"/>
        </w:rPr>
      </w:pPr>
      <w:r w:rsidRPr="00202668">
        <w:rPr>
          <w:b/>
          <w:sz w:val="20"/>
          <w:szCs w:val="20"/>
          <w:lang w:val="ro-RO"/>
        </w:rPr>
        <w:t>- identificarea arealelor sensibil</w:t>
      </w:r>
      <w:r w:rsidR="00A735C2">
        <w:rPr>
          <w:b/>
          <w:sz w:val="20"/>
          <w:szCs w:val="20"/>
          <w:lang w:val="ro-RO"/>
        </w:rPr>
        <w:t>e ce pot fi afectate de proiect</w:t>
      </w:r>
    </w:p>
    <w:p w:rsidR="00DC1190" w:rsidRDefault="00DC1190" w:rsidP="00FC72AF">
      <w:pPr>
        <w:spacing w:after="0" w:line="240" w:lineRule="auto"/>
        <w:jc w:val="both"/>
        <w:rPr>
          <w:b/>
          <w:sz w:val="20"/>
          <w:szCs w:val="20"/>
          <w:lang w:val="ro-RO"/>
        </w:rPr>
      </w:pPr>
      <w:r>
        <w:rPr>
          <w:b/>
          <w:sz w:val="20"/>
          <w:szCs w:val="20"/>
          <w:lang w:val="ro-RO"/>
        </w:rPr>
        <w:tab/>
        <w:t>Nu este cazul.</w:t>
      </w:r>
    </w:p>
    <w:p w:rsidR="00DC1190" w:rsidRPr="00202668" w:rsidRDefault="00DC1190" w:rsidP="00FC72AF">
      <w:pPr>
        <w:spacing w:after="0" w:line="240" w:lineRule="auto"/>
        <w:jc w:val="both"/>
        <w:rPr>
          <w:b/>
          <w:sz w:val="20"/>
          <w:szCs w:val="20"/>
          <w:lang w:val="ro-RO"/>
        </w:rPr>
      </w:pPr>
    </w:p>
    <w:p w:rsidR="00FC72AF" w:rsidRDefault="00DC1190" w:rsidP="00FC72AF">
      <w:pPr>
        <w:spacing w:after="0" w:line="240" w:lineRule="auto"/>
        <w:jc w:val="both"/>
        <w:rPr>
          <w:b/>
          <w:sz w:val="20"/>
          <w:szCs w:val="20"/>
          <w:lang w:val="ro-RO"/>
        </w:rPr>
      </w:pPr>
      <w:r>
        <w:rPr>
          <w:b/>
          <w:sz w:val="20"/>
          <w:szCs w:val="20"/>
          <w:lang w:val="ro-RO"/>
        </w:rPr>
        <w:t xml:space="preserve">- </w:t>
      </w:r>
      <w:r w:rsidR="00FC72AF" w:rsidRPr="00202668">
        <w:rPr>
          <w:b/>
          <w:sz w:val="20"/>
          <w:szCs w:val="20"/>
          <w:lang w:val="ro-RO"/>
        </w:rPr>
        <w:t>lucrările, dotările și măsurile pentru protecția biodiversității, monumentel</w:t>
      </w:r>
      <w:r w:rsidR="00A735C2">
        <w:rPr>
          <w:b/>
          <w:sz w:val="20"/>
          <w:szCs w:val="20"/>
          <w:lang w:val="ro-RO"/>
        </w:rPr>
        <w:t>or naturii și ariilor protejate</w:t>
      </w:r>
    </w:p>
    <w:p w:rsidR="00DC1190" w:rsidRPr="003C0EBE" w:rsidRDefault="00DC1190" w:rsidP="00DC1190">
      <w:pPr>
        <w:spacing w:before="120" w:after="0" w:line="240" w:lineRule="auto"/>
        <w:ind w:firstLine="540"/>
        <w:jc w:val="both"/>
        <w:rPr>
          <w:sz w:val="20"/>
          <w:szCs w:val="20"/>
          <w:lang w:val="ro-RO"/>
        </w:rPr>
      </w:pPr>
      <w:r w:rsidRPr="003C0EBE">
        <w:rPr>
          <w:sz w:val="20"/>
          <w:szCs w:val="20"/>
          <w:lang w:val="ro-RO"/>
        </w:rPr>
        <w:t xml:space="preserve">Pentru protecţia ecosistemelor terestre şi acvatice se vor amplasa bariere fizice imprejurul organizarii de şantier, pentru a nu afecta şi alte suprafeţe decât cele necesare construcţiei şi de asemenea pentru a proteja vegetaţia din zona. </w:t>
      </w:r>
    </w:p>
    <w:p w:rsidR="00DC1190" w:rsidRPr="003C0EBE" w:rsidRDefault="00DC1190" w:rsidP="00DC1190">
      <w:pPr>
        <w:spacing w:before="120" w:after="0" w:line="240" w:lineRule="auto"/>
        <w:ind w:firstLine="540"/>
        <w:jc w:val="both"/>
        <w:rPr>
          <w:sz w:val="20"/>
          <w:szCs w:val="20"/>
          <w:lang w:val="ro-RO"/>
        </w:rPr>
      </w:pPr>
      <w:r w:rsidRPr="003C0EBE">
        <w:rPr>
          <w:sz w:val="20"/>
          <w:szCs w:val="20"/>
          <w:lang w:val="ro-RO"/>
        </w:rPr>
        <w:t>Organizarea de şantier nu este stabilita a fi amplasate în zonele declarate arii protejate naturale.</w:t>
      </w:r>
    </w:p>
    <w:p w:rsidR="00DC1190" w:rsidRPr="003C0EBE" w:rsidRDefault="00DC1190" w:rsidP="00DC1190">
      <w:pPr>
        <w:spacing w:before="120" w:after="0" w:line="240" w:lineRule="auto"/>
        <w:jc w:val="both"/>
        <w:rPr>
          <w:sz w:val="20"/>
          <w:szCs w:val="20"/>
          <w:lang w:val="ro-RO"/>
        </w:rPr>
      </w:pPr>
      <w:r w:rsidRPr="003C0EBE">
        <w:rPr>
          <w:sz w:val="20"/>
          <w:szCs w:val="20"/>
          <w:lang w:val="ro-RO"/>
        </w:rPr>
        <w:t>Măsuri:</w:t>
      </w:r>
    </w:p>
    <w:p w:rsidR="00DC1190" w:rsidRPr="003C0EBE" w:rsidRDefault="00DC1190" w:rsidP="00E001BF">
      <w:pPr>
        <w:numPr>
          <w:ilvl w:val="0"/>
          <w:numId w:val="28"/>
        </w:numPr>
        <w:spacing w:before="120" w:after="0" w:line="240" w:lineRule="auto"/>
        <w:jc w:val="both"/>
        <w:rPr>
          <w:sz w:val="20"/>
          <w:szCs w:val="20"/>
          <w:lang w:val="ro-RO"/>
        </w:rPr>
      </w:pPr>
      <w:r w:rsidRPr="003C0EBE">
        <w:rPr>
          <w:sz w:val="20"/>
          <w:szCs w:val="20"/>
          <w:lang w:val="ro-RO"/>
        </w:rPr>
        <w:t>restrângerea la minimul posibil al suprafeţelor ocupate de şantier;</w:t>
      </w:r>
    </w:p>
    <w:p w:rsidR="00DC1190" w:rsidRPr="003C0EBE" w:rsidRDefault="00DC1190" w:rsidP="00E001BF">
      <w:pPr>
        <w:numPr>
          <w:ilvl w:val="0"/>
          <w:numId w:val="28"/>
        </w:numPr>
        <w:spacing w:before="120" w:after="0" w:line="240" w:lineRule="auto"/>
        <w:jc w:val="both"/>
        <w:rPr>
          <w:sz w:val="20"/>
          <w:szCs w:val="20"/>
          <w:lang w:val="ro-RO"/>
        </w:rPr>
      </w:pPr>
      <w:r w:rsidRPr="003C0EBE">
        <w:rPr>
          <w:sz w:val="20"/>
          <w:szCs w:val="20"/>
          <w:lang w:val="ro-RO"/>
        </w:rPr>
        <w:t>construcţia de organizare de şantier şi de şantier propriu-zis să nu fie implementate pe suprafaţa ariilor protejate şi nici în raza de 0,5 km al acestuia;</w:t>
      </w:r>
    </w:p>
    <w:p w:rsidR="00DC1190" w:rsidRPr="003C0EBE" w:rsidRDefault="00DC1190" w:rsidP="00E001BF">
      <w:pPr>
        <w:numPr>
          <w:ilvl w:val="0"/>
          <w:numId w:val="28"/>
        </w:numPr>
        <w:spacing w:before="120" w:after="0" w:line="240" w:lineRule="auto"/>
        <w:jc w:val="both"/>
        <w:rPr>
          <w:sz w:val="20"/>
          <w:szCs w:val="20"/>
          <w:lang w:val="ro-RO"/>
        </w:rPr>
      </w:pPr>
      <w:r w:rsidRPr="003C0EBE">
        <w:rPr>
          <w:sz w:val="20"/>
          <w:szCs w:val="20"/>
          <w:lang w:val="ro-RO"/>
        </w:rPr>
        <w:t xml:space="preserve">depozitele sau rezervoarele de substanţe cu potenţial toxic sau mutagen nu se construiesc pe suprafaţa ariilor protejate şi nici în raza de 0,5 km al acestuia </w:t>
      </w:r>
    </w:p>
    <w:p w:rsidR="00DC1190" w:rsidRPr="003C0EBE" w:rsidRDefault="00DC1190" w:rsidP="00E001BF">
      <w:pPr>
        <w:numPr>
          <w:ilvl w:val="0"/>
          <w:numId w:val="28"/>
        </w:numPr>
        <w:spacing w:before="120" w:after="0" w:line="240" w:lineRule="auto"/>
        <w:jc w:val="both"/>
        <w:rPr>
          <w:sz w:val="20"/>
          <w:szCs w:val="20"/>
          <w:lang w:val="ro-RO"/>
        </w:rPr>
      </w:pPr>
      <w:r w:rsidRPr="003C0EBE">
        <w:rPr>
          <w:sz w:val="20"/>
          <w:szCs w:val="20"/>
          <w:lang w:val="ro-RO"/>
        </w:rPr>
        <w:t>gropile de împrumut nu se fac în incinta ariilor protejate;</w:t>
      </w:r>
    </w:p>
    <w:p w:rsidR="00DC1190" w:rsidRPr="003C0EBE" w:rsidRDefault="00DC1190" w:rsidP="00E001BF">
      <w:pPr>
        <w:numPr>
          <w:ilvl w:val="0"/>
          <w:numId w:val="28"/>
        </w:numPr>
        <w:spacing w:before="120" w:after="0" w:line="240" w:lineRule="auto"/>
        <w:jc w:val="both"/>
        <w:rPr>
          <w:sz w:val="20"/>
          <w:szCs w:val="20"/>
          <w:lang w:val="ro-RO"/>
        </w:rPr>
      </w:pPr>
      <w:r w:rsidRPr="003C0EBE">
        <w:rPr>
          <w:sz w:val="20"/>
          <w:szCs w:val="20"/>
          <w:lang w:val="ro-RO"/>
        </w:rPr>
        <w:t>nu se vor efectua reparaţii la utilaje şi mijloacele de transport decât în incinte specializate legale;</w:t>
      </w:r>
    </w:p>
    <w:p w:rsidR="00DC1190" w:rsidRPr="003C0EBE" w:rsidRDefault="00DC1190" w:rsidP="00E001BF">
      <w:pPr>
        <w:numPr>
          <w:ilvl w:val="0"/>
          <w:numId w:val="28"/>
        </w:numPr>
        <w:spacing w:before="120" w:after="0" w:line="240" w:lineRule="auto"/>
        <w:jc w:val="both"/>
        <w:rPr>
          <w:sz w:val="20"/>
          <w:szCs w:val="20"/>
          <w:lang w:val="ro-RO"/>
        </w:rPr>
      </w:pPr>
      <w:r w:rsidRPr="003C0EBE">
        <w:rPr>
          <w:sz w:val="20"/>
          <w:szCs w:val="20"/>
          <w:lang w:val="ro-RO"/>
        </w:rPr>
        <w:t>suprafeţele ocupate de organizarea de şantier vor fi readuse la starea iniţială:</w:t>
      </w:r>
    </w:p>
    <w:p w:rsidR="00DC1190" w:rsidRPr="003C0EBE" w:rsidRDefault="00DC1190" w:rsidP="00E001BF">
      <w:pPr>
        <w:numPr>
          <w:ilvl w:val="0"/>
          <w:numId w:val="27"/>
        </w:numPr>
        <w:spacing w:before="120" w:after="0" w:line="240" w:lineRule="auto"/>
        <w:jc w:val="both"/>
        <w:rPr>
          <w:sz w:val="20"/>
          <w:szCs w:val="20"/>
          <w:lang w:val="ro-RO"/>
        </w:rPr>
      </w:pPr>
      <w:r w:rsidRPr="003C0EBE">
        <w:rPr>
          <w:sz w:val="20"/>
          <w:szCs w:val="20"/>
          <w:lang w:val="ro-RO"/>
        </w:rPr>
        <w:t>drumurile de acces şi tehnologice, toate zonele a căror suprafaţă (învelişul vegetal) a fost afectată, vor fi refăcute şi vor fi redate folosinţelor iniţiale;</w:t>
      </w:r>
    </w:p>
    <w:p w:rsidR="00DC1190" w:rsidRPr="003C0EBE" w:rsidRDefault="00DC1190" w:rsidP="00E001BF">
      <w:pPr>
        <w:numPr>
          <w:ilvl w:val="0"/>
          <w:numId w:val="27"/>
        </w:numPr>
        <w:spacing w:before="120" w:after="0" w:line="240" w:lineRule="auto"/>
        <w:jc w:val="both"/>
        <w:rPr>
          <w:sz w:val="20"/>
          <w:szCs w:val="20"/>
          <w:lang w:val="ro-RO"/>
        </w:rPr>
      </w:pPr>
      <w:r w:rsidRPr="003C0EBE">
        <w:rPr>
          <w:sz w:val="20"/>
          <w:szCs w:val="20"/>
          <w:lang w:val="ro-RO"/>
        </w:rPr>
        <w:t>evitarea distrugerii tufişurilor şi arbuştilor din vecinătatea plantaţiei;</w:t>
      </w:r>
    </w:p>
    <w:p w:rsidR="00DC1190" w:rsidRPr="003C0EBE" w:rsidRDefault="00DC1190" w:rsidP="00E001BF">
      <w:pPr>
        <w:numPr>
          <w:ilvl w:val="0"/>
          <w:numId w:val="27"/>
        </w:numPr>
        <w:spacing w:before="120" w:after="0" w:line="240" w:lineRule="auto"/>
        <w:jc w:val="both"/>
        <w:rPr>
          <w:sz w:val="20"/>
          <w:szCs w:val="20"/>
          <w:lang w:val="ro-RO"/>
        </w:rPr>
      </w:pPr>
      <w:r w:rsidRPr="003C0EBE">
        <w:rPr>
          <w:sz w:val="20"/>
          <w:szCs w:val="20"/>
          <w:lang w:val="ro-RO"/>
        </w:rPr>
        <w:t xml:space="preserve">se interzice afectarea de către infrastructura temporară, creată în perioada de desfăşurare a proiectului, a altor suprafeţe decât cele pentru care a fost întocmit prezentul studiu; </w:t>
      </w:r>
    </w:p>
    <w:p w:rsidR="00DC1190" w:rsidRPr="003C0EBE" w:rsidRDefault="00DC1190" w:rsidP="00E001BF">
      <w:pPr>
        <w:numPr>
          <w:ilvl w:val="0"/>
          <w:numId w:val="27"/>
        </w:numPr>
        <w:spacing w:before="120" w:after="0" w:line="240" w:lineRule="auto"/>
        <w:jc w:val="both"/>
        <w:rPr>
          <w:sz w:val="20"/>
          <w:szCs w:val="20"/>
          <w:lang w:val="ro-RO"/>
        </w:rPr>
      </w:pPr>
      <w:r w:rsidRPr="003C0EBE">
        <w:rPr>
          <w:sz w:val="20"/>
          <w:szCs w:val="20"/>
          <w:lang w:val="ro-RO"/>
        </w:rPr>
        <w:t>antreprenorul va delimita zona de lucru pentru a preveni/minimiza distrugerea suprafeţelor vegetale;</w:t>
      </w:r>
    </w:p>
    <w:p w:rsidR="00DC1190" w:rsidRPr="003C0EBE" w:rsidRDefault="00DC1190" w:rsidP="00E001BF">
      <w:pPr>
        <w:numPr>
          <w:ilvl w:val="0"/>
          <w:numId w:val="27"/>
        </w:numPr>
        <w:spacing w:before="120" w:after="0" w:line="240" w:lineRule="auto"/>
        <w:jc w:val="both"/>
        <w:rPr>
          <w:sz w:val="20"/>
          <w:szCs w:val="20"/>
          <w:lang w:val="ro-RO"/>
        </w:rPr>
      </w:pPr>
      <w:r w:rsidRPr="003C0EBE">
        <w:rPr>
          <w:sz w:val="20"/>
          <w:szCs w:val="20"/>
          <w:lang w:val="ro-RO"/>
        </w:rPr>
        <w:t>suprafeţele ocupate de organizarea de şantier vor fi reduse la strictul necesar;</w:t>
      </w:r>
    </w:p>
    <w:p w:rsidR="00DC1190" w:rsidRDefault="00DC1190" w:rsidP="00DC1190">
      <w:pPr>
        <w:spacing w:after="0" w:line="240" w:lineRule="auto"/>
        <w:jc w:val="both"/>
        <w:rPr>
          <w:sz w:val="20"/>
          <w:szCs w:val="20"/>
          <w:lang w:val="ro-RO"/>
        </w:rPr>
      </w:pPr>
      <w:r w:rsidRPr="003C0EBE">
        <w:rPr>
          <w:sz w:val="20"/>
          <w:szCs w:val="20"/>
          <w:lang w:val="ro-RO"/>
        </w:rPr>
        <w:t>se interzice depozitarea de materiale de construcţie şi a deşeurilor în afara perimetrului destinat proiectului;</w:t>
      </w:r>
    </w:p>
    <w:p w:rsidR="00DC1190" w:rsidRPr="00FC72AF" w:rsidRDefault="00DC1190" w:rsidP="00DC1190">
      <w:pPr>
        <w:spacing w:after="0" w:line="240" w:lineRule="auto"/>
        <w:jc w:val="both"/>
        <w:rPr>
          <w:sz w:val="20"/>
          <w:szCs w:val="20"/>
          <w:lang w:val="ro-RO"/>
        </w:rPr>
      </w:pPr>
    </w:p>
    <w:p w:rsidR="00FC72AF" w:rsidRPr="004C397A" w:rsidRDefault="00FC72AF" w:rsidP="00FC72AF">
      <w:pPr>
        <w:spacing w:after="0" w:line="240" w:lineRule="auto"/>
        <w:jc w:val="both"/>
        <w:rPr>
          <w:b/>
          <w:sz w:val="20"/>
          <w:szCs w:val="20"/>
          <w:lang w:val="ro-RO"/>
        </w:rPr>
      </w:pPr>
      <w:r w:rsidRPr="004C397A">
        <w:rPr>
          <w:b/>
          <w:sz w:val="20"/>
          <w:szCs w:val="20"/>
          <w:lang w:val="ro-RO"/>
        </w:rPr>
        <w:t>g) protecția așezărilor umane și a al</w:t>
      </w:r>
      <w:r w:rsidR="00A735C2">
        <w:rPr>
          <w:b/>
          <w:sz w:val="20"/>
          <w:szCs w:val="20"/>
          <w:lang w:val="ro-RO"/>
        </w:rPr>
        <w:t>tor obiective de interes public</w:t>
      </w:r>
    </w:p>
    <w:p w:rsidR="00FC72AF" w:rsidRDefault="00FC72AF" w:rsidP="00FC72AF">
      <w:pPr>
        <w:spacing w:after="0" w:line="240" w:lineRule="auto"/>
        <w:jc w:val="both"/>
        <w:rPr>
          <w:b/>
          <w:sz w:val="20"/>
          <w:szCs w:val="20"/>
          <w:lang w:val="ro-RO"/>
        </w:rPr>
      </w:pPr>
      <w:r w:rsidRPr="00202668">
        <w:rPr>
          <w:b/>
          <w:sz w:val="20"/>
          <w:szCs w:val="20"/>
          <w:lang w:val="ro-RO"/>
        </w:rPr>
        <w:t>- identificarea obiectivelor de interes public, distanța față de așezările umane, respectiv față de monumente istorice și de arhitectură, alte zone asupra cărora există instituit un regim de restricție, zone d</w:t>
      </w:r>
      <w:r w:rsidR="00A735C2">
        <w:rPr>
          <w:b/>
          <w:sz w:val="20"/>
          <w:szCs w:val="20"/>
          <w:lang w:val="ro-RO"/>
        </w:rPr>
        <w:t>e interes tradițional și altele</w:t>
      </w:r>
    </w:p>
    <w:p w:rsidR="00DC1190" w:rsidRPr="00A735C2" w:rsidRDefault="00DC1190" w:rsidP="00FC72AF">
      <w:pPr>
        <w:spacing w:after="0" w:line="240" w:lineRule="auto"/>
        <w:jc w:val="both"/>
        <w:rPr>
          <w:sz w:val="20"/>
          <w:szCs w:val="20"/>
          <w:lang w:val="ro-RO"/>
        </w:rPr>
      </w:pPr>
      <w:r>
        <w:rPr>
          <w:b/>
          <w:sz w:val="20"/>
          <w:szCs w:val="20"/>
          <w:lang w:val="ro-RO"/>
        </w:rPr>
        <w:tab/>
      </w:r>
      <w:r w:rsidRPr="00A735C2">
        <w:rPr>
          <w:sz w:val="20"/>
          <w:szCs w:val="20"/>
          <w:lang w:val="ro-RO"/>
        </w:rPr>
        <w:t>Nu este cazul.</w:t>
      </w:r>
    </w:p>
    <w:p w:rsidR="00DC1190" w:rsidRPr="00202668" w:rsidRDefault="00DC1190" w:rsidP="00FC72AF">
      <w:pPr>
        <w:spacing w:after="0" w:line="240" w:lineRule="auto"/>
        <w:jc w:val="both"/>
        <w:rPr>
          <w:b/>
          <w:sz w:val="20"/>
          <w:szCs w:val="20"/>
          <w:lang w:val="ro-RO"/>
        </w:rPr>
      </w:pPr>
    </w:p>
    <w:p w:rsidR="00FC72AF" w:rsidRDefault="00FC72AF" w:rsidP="00FC72AF">
      <w:pPr>
        <w:spacing w:after="0" w:line="240" w:lineRule="auto"/>
        <w:jc w:val="both"/>
        <w:rPr>
          <w:b/>
          <w:sz w:val="20"/>
          <w:szCs w:val="20"/>
          <w:lang w:val="ro-RO"/>
        </w:rPr>
      </w:pPr>
      <w:r w:rsidRPr="00202668">
        <w:rPr>
          <w:b/>
          <w:sz w:val="20"/>
          <w:szCs w:val="20"/>
          <w:lang w:val="ro-RO"/>
        </w:rPr>
        <w:t>- lucrările, dotările și măsurile pentru protecția așezărilor umane și a obiectivelor pro</w:t>
      </w:r>
      <w:r w:rsidR="00A735C2">
        <w:rPr>
          <w:b/>
          <w:sz w:val="20"/>
          <w:szCs w:val="20"/>
          <w:lang w:val="ro-RO"/>
        </w:rPr>
        <w:t>tejate și/sau de interes public</w:t>
      </w:r>
    </w:p>
    <w:p w:rsidR="00DC1190" w:rsidRPr="00DC1190" w:rsidRDefault="00DC1190" w:rsidP="00DC1190">
      <w:pPr>
        <w:spacing w:before="120" w:after="0" w:line="240" w:lineRule="auto"/>
        <w:ind w:firstLine="540"/>
        <w:jc w:val="both"/>
        <w:rPr>
          <w:sz w:val="20"/>
          <w:szCs w:val="20"/>
          <w:lang w:val="ro-RO"/>
        </w:rPr>
      </w:pPr>
      <w:r w:rsidRPr="00DC1190">
        <w:rPr>
          <w:sz w:val="20"/>
          <w:szCs w:val="20"/>
          <w:lang w:val="ro-RO"/>
        </w:rPr>
        <w:t>În ceea ce priveste faza de constructie, impactul asupra mediului social şi economic este pozitiv, prin crearea de locuri de munca si zona restransa a amplasamentului lucrarii face ca zonele rezidentiale sa nu fie afectate fonic de activitatea de constructie decat pe o perioada foarte scurta de timp.</w:t>
      </w:r>
    </w:p>
    <w:p w:rsidR="00DC1190" w:rsidRPr="00DC1190" w:rsidRDefault="00DC1190" w:rsidP="00DC1190">
      <w:pPr>
        <w:spacing w:before="120" w:after="0" w:line="240" w:lineRule="auto"/>
        <w:ind w:firstLine="540"/>
        <w:jc w:val="both"/>
        <w:rPr>
          <w:sz w:val="20"/>
          <w:szCs w:val="20"/>
          <w:lang w:val="ro-RO"/>
        </w:rPr>
      </w:pPr>
      <w:r w:rsidRPr="00DC1190">
        <w:rPr>
          <w:sz w:val="20"/>
          <w:szCs w:val="20"/>
          <w:lang w:val="ro-RO"/>
        </w:rPr>
        <w:t>Măsuri propuse pentru protecţia aşezarilor umane:</w:t>
      </w:r>
    </w:p>
    <w:p w:rsidR="00DC1190" w:rsidRPr="00D92988" w:rsidRDefault="00DC1190" w:rsidP="00D92988">
      <w:pPr>
        <w:pStyle w:val="ListParagraph"/>
        <w:numPr>
          <w:ilvl w:val="0"/>
          <w:numId w:val="55"/>
        </w:numPr>
        <w:spacing w:before="120"/>
        <w:jc w:val="both"/>
        <w:rPr>
          <w:rFonts w:ascii="Arial" w:hAnsi="Arial" w:cs="Arial"/>
          <w:lang w:val="ro-RO"/>
        </w:rPr>
      </w:pPr>
      <w:r w:rsidRPr="00D92988">
        <w:rPr>
          <w:rFonts w:ascii="Arial" w:hAnsi="Arial" w:cs="Arial"/>
          <w:lang w:val="ro-RO"/>
        </w:rPr>
        <w:t>pentru traficul de şantier se vor alege trasee care să evite pe cat posibil zonele dens populate;</w:t>
      </w:r>
    </w:p>
    <w:p w:rsidR="00DC1190" w:rsidRPr="00D92988" w:rsidRDefault="00DC1190" w:rsidP="00D92988">
      <w:pPr>
        <w:pStyle w:val="ListParagraph"/>
        <w:numPr>
          <w:ilvl w:val="0"/>
          <w:numId w:val="55"/>
        </w:numPr>
        <w:spacing w:before="120"/>
        <w:jc w:val="both"/>
        <w:rPr>
          <w:rFonts w:ascii="Arial" w:hAnsi="Arial" w:cs="Arial"/>
          <w:lang w:val="ro-RO"/>
        </w:rPr>
      </w:pPr>
      <w:r w:rsidRPr="00D92988">
        <w:rPr>
          <w:rFonts w:ascii="Arial" w:hAnsi="Arial" w:cs="Arial"/>
          <w:lang w:val="ro-RO"/>
        </w:rPr>
        <w:t>se va alege un program de lucru de comun acord cu populaţia din zona;</w:t>
      </w:r>
    </w:p>
    <w:p w:rsidR="00DC1190" w:rsidRPr="00D92988" w:rsidRDefault="00DC1190" w:rsidP="00D92988">
      <w:pPr>
        <w:pStyle w:val="ListParagraph"/>
        <w:numPr>
          <w:ilvl w:val="0"/>
          <w:numId w:val="55"/>
        </w:numPr>
        <w:spacing w:before="120"/>
        <w:jc w:val="both"/>
        <w:rPr>
          <w:rFonts w:ascii="Arial" w:hAnsi="Arial" w:cs="Arial"/>
          <w:lang w:val="ro-RO"/>
        </w:rPr>
      </w:pPr>
      <w:r w:rsidRPr="00D92988">
        <w:rPr>
          <w:rFonts w:ascii="Arial" w:hAnsi="Arial" w:cs="Arial"/>
          <w:lang w:val="ro-RO"/>
        </w:rPr>
        <w:t>se va acorda o atenţie sporită manevrării utilajelor în apropierea zonelor locuite şi a obiectivelor care îşi desfăşoara activitatea lângă amplasamentul proiectului;</w:t>
      </w:r>
    </w:p>
    <w:p w:rsidR="00DC1190" w:rsidRPr="00DC1190" w:rsidRDefault="00DC1190" w:rsidP="00DC1190">
      <w:pPr>
        <w:spacing w:before="120" w:after="0" w:line="240" w:lineRule="auto"/>
        <w:ind w:firstLine="540"/>
        <w:jc w:val="both"/>
        <w:rPr>
          <w:sz w:val="20"/>
          <w:szCs w:val="20"/>
          <w:lang w:val="ro-RO"/>
        </w:rPr>
      </w:pPr>
      <w:r w:rsidRPr="00DC1190">
        <w:rPr>
          <w:sz w:val="20"/>
          <w:szCs w:val="20"/>
          <w:lang w:val="ro-RO"/>
        </w:rPr>
        <w:t>În cazul în care se vor folosi drumurile publice pentru transportul materialelor de construcţii (pământ, betoane, etc.) se vor prevedea puncte de curăţire manuală sau mecanizată a pneurilor de reziduuri din şantier sau gropile de împrumut.</w:t>
      </w:r>
    </w:p>
    <w:p w:rsidR="00DC1190" w:rsidRPr="00DC1190" w:rsidRDefault="00DC1190" w:rsidP="00DC1190">
      <w:pPr>
        <w:spacing w:before="120" w:after="0" w:line="240" w:lineRule="auto"/>
        <w:ind w:firstLine="540"/>
        <w:jc w:val="both"/>
        <w:rPr>
          <w:sz w:val="20"/>
          <w:szCs w:val="20"/>
          <w:lang w:val="ro-RO"/>
        </w:rPr>
      </w:pPr>
      <w:r w:rsidRPr="00DC1190">
        <w:rPr>
          <w:sz w:val="20"/>
          <w:szCs w:val="20"/>
          <w:lang w:val="ro-RO"/>
        </w:rPr>
        <w:lastRenderedPageBreak/>
        <w:t>Fronturile de lucru vor fi delimitate cu benzi reflectorizante, pentru a se marca perimetele care intră în răspunderea executanţilor</w:t>
      </w:r>
      <w:r w:rsidR="00D92988">
        <w:rPr>
          <w:sz w:val="20"/>
          <w:szCs w:val="20"/>
          <w:lang w:val="ro-RO"/>
        </w:rPr>
        <w:t>.</w:t>
      </w:r>
    </w:p>
    <w:p w:rsidR="00DC1190" w:rsidRPr="00DC1190" w:rsidRDefault="00DC1190" w:rsidP="00DC1190">
      <w:pPr>
        <w:spacing w:before="120" w:after="0" w:line="240" w:lineRule="auto"/>
        <w:ind w:firstLine="540"/>
        <w:jc w:val="both"/>
        <w:rPr>
          <w:sz w:val="20"/>
          <w:szCs w:val="20"/>
          <w:lang w:val="ro-RO"/>
        </w:rPr>
      </w:pPr>
      <w:r w:rsidRPr="00DC1190">
        <w:rPr>
          <w:sz w:val="20"/>
          <w:szCs w:val="20"/>
          <w:lang w:val="ro-RO"/>
        </w:rPr>
        <w:t>Pe perioada efectivă de lucru, zona de şantier poate afecta peisajul, dar dacă este bine organizat şi gestionat, poate crea o imagine dinamica.</w:t>
      </w:r>
    </w:p>
    <w:p w:rsidR="00DC1190" w:rsidRPr="00DC1190" w:rsidRDefault="00DC1190" w:rsidP="00DC1190">
      <w:pPr>
        <w:spacing w:before="120" w:after="0" w:line="240" w:lineRule="auto"/>
        <w:ind w:firstLine="540"/>
        <w:jc w:val="both"/>
        <w:rPr>
          <w:sz w:val="20"/>
          <w:szCs w:val="20"/>
          <w:lang w:val="ro-RO"/>
        </w:rPr>
      </w:pPr>
      <w:r w:rsidRPr="00DC1190">
        <w:rPr>
          <w:sz w:val="20"/>
          <w:szCs w:val="20"/>
          <w:lang w:val="ro-RO"/>
        </w:rPr>
        <w:t>În perioda de operare, se poate aprecia o îmbunătăţire a condiţiilor de viată, datorită îmbunătăţirii accesibilităţii în zonă.</w:t>
      </w:r>
    </w:p>
    <w:p w:rsidR="00DC1190" w:rsidRPr="00DC1190" w:rsidRDefault="00DC1190" w:rsidP="00DC1190">
      <w:pPr>
        <w:spacing w:before="120" w:after="0" w:line="240" w:lineRule="auto"/>
        <w:ind w:firstLine="540"/>
        <w:jc w:val="both"/>
        <w:rPr>
          <w:sz w:val="20"/>
          <w:szCs w:val="20"/>
          <w:lang w:val="ro-RO"/>
        </w:rPr>
      </w:pPr>
      <w:r w:rsidRPr="00DC1190">
        <w:rPr>
          <w:sz w:val="20"/>
          <w:szCs w:val="20"/>
          <w:lang w:val="ro-RO"/>
        </w:rPr>
        <w:t>Masurile pentru prevenirea şi reducerea efectelor adverse asupra asezarilor umane, în perioada de functionare pot fi:</w:t>
      </w:r>
    </w:p>
    <w:p w:rsidR="00DC1190" w:rsidRPr="00DC1190" w:rsidRDefault="00DC1190" w:rsidP="00E001BF">
      <w:pPr>
        <w:pStyle w:val="ListParagraph"/>
        <w:numPr>
          <w:ilvl w:val="0"/>
          <w:numId w:val="58"/>
        </w:numPr>
        <w:spacing w:before="120"/>
        <w:jc w:val="both"/>
        <w:rPr>
          <w:rFonts w:ascii="Arial" w:hAnsi="Arial" w:cs="Arial"/>
          <w:lang w:val="ro-RO"/>
        </w:rPr>
      </w:pPr>
      <w:r w:rsidRPr="00DC1190">
        <w:rPr>
          <w:rFonts w:ascii="Arial" w:hAnsi="Arial" w:cs="Arial"/>
          <w:lang w:val="ro-RO"/>
        </w:rPr>
        <w:t>controlarea poluarii fonice;</w:t>
      </w:r>
    </w:p>
    <w:p w:rsidR="00DC1190" w:rsidRPr="00DC1190" w:rsidRDefault="00DC1190" w:rsidP="00E001BF">
      <w:pPr>
        <w:pStyle w:val="ListParagraph"/>
        <w:numPr>
          <w:ilvl w:val="0"/>
          <w:numId w:val="58"/>
        </w:numPr>
        <w:spacing w:before="120"/>
        <w:jc w:val="both"/>
        <w:rPr>
          <w:rFonts w:ascii="Arial" w:hAnsi="Arial" w:cs="Arial"/>
          <w:lang w:val="ro-RO"/>
        </w:rPr>
      </w:pPr>
      <w:r w:rsidRPr="00DC1190">
        <w:rPr>
          <w:rFonts w:ascii="Arial" w:hAnsi="Arial" w:cs="Arial"/>
          <w:lang w:val="ro-RO"/>
        </w:rPr>
        <w:t>monitorizarea periodica a calitatii componentelor de mediu, unde este cazul.</w:t>
      </w:r>
    </w:p>
    <w:p w:rsidR="00DC1190" w:rsidRPr="00FC72AF" w:rsidRDefault="00DC1190" w:rsidP="00FC72AF">
      <w:pPr>
        <w:spacing w:after="0" w:line="240" w:lineRule="auto"/>
        <w:jc w:val="both"/>
        <w:rPr>
          <w:sz w:val="20"/>
          <w:szCs w:val="20"/>
          <w:lang w:val="ro-RO"/>
        </w:rPr>
      </w:pPr>
    </w:p>
    <w:p w:rsidR="00FC72AF" w:rsidRPr="004C397A" w:rsidRDefault="00FC72AF" w:rsidP="00FC72AF">
      <w:pPr>
        <w:spacing w:after="0" w:line="240" w:lineRule="auto"/>
        <w:jc w:val="both"/>
        <w:rPr>
          <w:b/>
          <w:sz w:val="20"/>
          <w:szCs w:val="20"/>
          <w:lang w:val="ro-RO"/>
        </w:rPr>
      </w:pPr>
      <w:r w:rsidRPr="004C397A">
        <w:rPr>
          <w:b/>
          <w:sz w:val="20"/>
          <w:szCs w:val="20"/>
          <w:lang w:val="ro-RO"/>
        </w:rPr>
        <w:t>h) prevenirea și gestionarea deșeurilor generate pe amplasament în timpul realizării proiectului/în timpul e</w:t>
      </w:r>
      <w:r w:rsidR="00A735C2">
        <w:rPr>
          <w:b/>
          <w:sz w:val="20"/>
          <w:szCs w:val="20"/>
          <w:lang w:val="ro-RO"/>
        </w:rPr>
        <w:t>xploatării, inclusiv eliminarea</w:t>
      </w:r>
    </w:p>
    <w:p w:rsidR="00635F18" w:rsidRPr="00FC72AF" w:rsidRDefault="00635F18" w:rsidP="00FC72AF">
      <w:pPr>
        <w:spacing w:after="0" w:line="240" w:lineRule="auto"/>
        <w:jc w:val="both"/>
        <w:rPr>
          <w:sz w:val="20"/>
          <w:szCs w:val="20"/>
          <w:lang w:val="ro-RO"/>
        </w:rPr>
      </w:pPr>
    </w:p>
    <w:p w:rsidR="00FC72AF" w:rsidRDefault="00FC72AF" w:rsidP="00FC72AF">
      <w:pPr>
        <w:spacing w:after="0" w:line="240" w:lineRule="auto"/>
        <w:jc w:val="both"/>
        <w:rPr>
          <w:b/>
          <w:sz w:val="20"/>
          <w:szCs w:val="20"/>
          <w:lang w:val="ro-RO"/>
        </w:rPr>
      </w:pPr>
      <w:r w:rsidRPr="00202668">
        <w:rPr>
          <w:b/>
          <w:sz w:val="20"/>
          <w:szCs w:val="20"/>
          <w:lang w:val="ro-RO"/>
        </w:rPr>
        <w:t>- lista deșeurilor (clasificate și codificate în conformitate cu prevederile legislației europene și naționale privind deșeurile)</w:t>
      </w:r>
      <w:r w:rsidR="00A735C2">
        <w:rPr>
          <w:b/>
          <w:sz w:val="20"/>
          <w:szCs w:val="20"/>
          <w:lang w:val="ro-RO"/>
        </w:rPr>
        <w:t>, cantități de deșeuri generate</w:t>
      </w:r>
    </w:p>
    <w:p w:rsidR="00635F18" w:rsidRPr="00635F18" w:rsidRDefault="00635F18" w:rsidP="00635F18">
      <w:pPr>
        <w:spacing w:before="120" w:after="0" w:line="240" w:lineRule="auto"/>
        <w:ind w:firstLine="360"/>
        <w:jc w:val="both"/>
        <w:rPr>
          <w:sz w:val="20"/>
          <w:szCs w:val="20"/>
          <w:lang w:val="ro-RO"/>
        </w:rPr>
      </w:pPr>
      <w:r w:rsidRPr="00635F18">
        <w:rPr>
          <w:sz w:val="20"/>
          <w:szCs w:val="20"/>
          <w:lang w:val="ro-RO"/>
        </w:rPr>
        <w:t xml:space="preserve">Generarea deşeurilor în cantităţi şi volume remarcabile, în special pentru </w:t>
      </w:r>
      <w:r w:rsidRPr="00635F18">
        <w:rPr>
          <w:iCs/>
          <w:sz w:val="20"/>
          <w:szCs w:val="20"/>
          <w:lang w:val="ro-RO"/>
        </w:rPr>
        <w:t>perioada de şantier</w:t>
      </w:r>
      <w:r w:rsidRPr="00635F18">
        <w:rPr>
          <w:sz w:val="20"/>
          <w:szCs w:val="20"/>
          <w:lang w:val="ro-RO"/>
        </w:rPr>
        <w:t>, reprezintă o sursă cu impact semnificativ asupra mediului din zona de amplasament şi zonele vecine.</w:t>
      </w:r>
    </w:p>
    <w:p w:rsidR="00635F18" w:rsidRPr="00635F18" w:rsidRDefault="00635F18" w:rsidP="00635F18">
      <w:pPr>
        <w:spacing w:before="120" w:after="0" w:line="240" w:lineRule="auto"/>
        <w:ind w:firstLine="360"/>
        <w:jc w:val="both"/>
        <w:rPr>
          <w:sz w:val="20"/>
          <w:szCs w:val="20"/>
          <w:lang w:val="ro-RO"/>
        </w:rPr>
      </w:pPr>
      <w:r w:rsidRPr="00635F18">
        <w:rPr>
          <w:sz w:val="20"/>
          <w:szCs w:val="20"/>
          <w:lang w:val="ro-RO"/>
        </w:rPr>
        <w:t>Deseurile ce vor aparea cu ocazia desfăşurării lucrărilor de construcţie, se clasifică în  următoarele tipuri – funcţie de etapele de implementare a proiectului:</w:t>
      </w:r>
    </w:p>
    <w:p w:rsidR="00635F18" w:rsidRPr="00635F18" w:rsidRDefault="00635F18" w:rsidP="00E001BF">
      <w:pPr>
        <w:numPr>
          <w:ilvl w:val="0"/>
          <w:numId w:val="22"/>
        </w:numPr>
        <w:spacing w:before="120" w:after="0" w:line="240" w:lineRule="auto"/>
        <w:jc w:val="both"/>
        <w:rPr>
          <w:sz w:val="20"/>
          <w:szCs w:val="20"/>
          <w:lang w:val="ro-RO"/>
        </w:rPr>
      </w:pPr>
      <w:r w:rsidRPr="00635F18">
        <w:rPr>
          <w:sz w:val="20"/>
          <w:szCs w:val="20"/>
          <w:lang w:val="ro-RO"/>
        </w:rPr>
        <w:t>În faza de construcţie</w:t>
      </w:r>
    </w:p>
    <w:p w:rsidR="00635F18" w:rsidRPr="00635F18" w:rsidRDefault="00635F18" w:rsidP="00E001BF">
      <w:pPr>
        <w:numPr>
          <w:ilvl w:val="1"/>
          <w:numId w:val="22"/>
        </w:numPr>
        <w:spacing w:before="120" w:after="0" w:line="240" w:lineRule="auto"/>
        <w:jc w:val="both"/>
        <w:rPr>
          <w:sz w:val="20"/>
          <w:szCs w:val="20"/>
          <w:lang w:val="ro-RO"/>
        </w:rPr>
      </w:pPr>
      <w:r w:rsidRPr="00635F18">
        <w:rPr>
          <w:sz w:val="20"/>
          <w:szCs w:val="20"/>
          <w:lang w:val="ro-RO"/>
        </w:rPr>
        <w:t>Deşeuri menajere</w:t>
      </w:r>
    </w:p>
    <w:p w:rsidR="00635F18" w:rsidRPr="00635F18" w:rsidRDefault="00635F18" w:rsidP="00E001BF">
      <w:pPr>
        <w:numPr>
          <w:ilvl w:val="2"/>
          <w:numId w:val="22"/>
        </w:numPr>
        <w:spacing w:before="120" w:after="0" w:line="240" w:lineRule="auto"/>
        <w:jc w:val="both"/>
        <w:rPr>
          <w:sz w:val="20"/>
          <w:szCs w:val="20"/>
          <w:lang w:val="ro-RO"/>
        </w:rPr>
      </w:pPr>
      <w:r w:rsidRPr="00635F18">
        <w:rPr>
          <w:sz w:val="20"/>
          <w:szCs w:val="20"/>
          <w:lang w:val="ro-RO"/>
        </w:rPr>
        <w:t>Provenite de la personalul care lucrează;</w:t>
      </w:r>
    </w:p>
    <w:p w:rsidR="00635F18" w:rsidRPr="00635F18" w:rsidRDefault="00635F18" w:rsidP="00E001BF">
      <w:pPr>
        <w:numPr>
          <w:ilvl w:val="1"/>
          <w:numId w:val="22"/>
        </w:numPr>
        <w:spacing w:before="120" w:after="0" w:line="240" w:lineRule="auto"/>
        <w:jc w:val="both"/>
        <w:rPr>
          <w:sz w:val="20"/>
          <w:szCs w:val="20"/>
          <w:lang w:val="ro-RO"/>
        </w:rPr>
      </w:pPr>
      <w:r w:rsidRPr="00635F18">
        <w:rPr>
          <w:sz w:val="20"/>
          <w:szCs w:val="20"/>
          <w:lang w:val="ro-RO"/>
        </w:rPr>
        <w:t>Deşeuri tehnologice</w:t>
      </w:r>
    </w:p>
    <w:p w:rsidR="00635F18" w:rsidRPr="00635F18" w:rsidRDefault="00635F18" w:rsidP="00E001BF">
      <w:pPr>
        <w:numPr>
          <w:ilvl w:val="2"/>
          <w:numId w:val="22"/>
        </w:numPr>
        <w:spacing w:before="120" w:after="0" w:line="240" w:lineRule="auto"/>
        <w:jc w:val="both"/>
        <w:rPr>
          <w:sz w:val="20"/>
          <w:szCs w:val="20"/>
          <w:lang w:val="ro-RO"/>
        </w:rPr>
      </w:pPr>
      <w:r w:rsidRPr="00635F18">
        <w:rPr>
          <w:sz w:val="20"/>
          <w:szCs w:val="20"/>
          <w:lang w:val="ro-RO"/>
        </w:rPr>
        <w:t>Provenite de la lucrările de construcţie;</w:t>
      </w:r>
    </w:p>
    <w:p w:rsidR="00635F18" w:rsidRPr="00635F18" w:rsidRDefault="00635F18" w:rsidP="00E001BF">
      <w:pPr>
        <w:numPr>
          <w:ilvl w:val="0"/>
          <w:numId w:val="22"/>
        </w:numPr>
        <w:spacing w:before="120" w:after="0" w:line="240" w:lineRule="auto"/>
        <w:jc w:val="both"/>
        <w:rPr>
          <w:sz w:val="20"/>
          <w:szCs w:val="20"/>
          <w:lang w:val="ro-RO"/>
        </w:rPr>
      </w:pPr>
      <w:r w:rsidRPr="00635F18">
        <w:rPr>
          <w:sz w:val="20"/>
          <w:szCs w:val="20"/>
          <w:lang w:val="ro-RO"/>
        </w:rPr>
        <w:t>În faza de operare</w:t>
      </w:r>
    </w:p>
    <w:p w:rsidR="00635F18" w:rsidRPr="00635F18" w:rsidRDefault="00635F18" w:rsidP="00E001BF">
      <w:pPr>
        <w:numPr>
          <w:ilvl w:val="1"/>
          <w:numId w:val="22"/>
        </w:numPr>
        <w:spacing w:before="120" w:after="0" w:line="240" w:lineRule="auto"/>
        <w:jc w:val="both"/>
        <w:rPr>
          <w:sz w:val="20"/>
          <w:szCs w:val="20"/>
          <w:lang w:val="ro-RO"/>
        </w:rPr>
      </w:pPr>
      <w:r w:rsidRPr="00635F18">
        <w:rPr>
          <w:sz w:val="20"/>
          <w:szCs w:val="20"/>
          <w:lang w:val="ro-RO"/>
        </w:rPr>
        <w:t>În această fază nu se vor genera deşeuri în cantităţi semnificative</w:t>
      </w:r>
    </w:p>
    <w:p w:rsidR="00635F18" w:rsidRPr="00635F18" w:rsidRDefault="00635F18" w:rsidP="00E001BF">
      <w:pPr>
        <w:numPr>
          <w:ilvl w:val="0"/>
          <w:numId w:val="23"/>
        </w:numPr>
        <w:spacing w:before="120" w:after="0" w:line="240" w:lineRule="auto"/>
        <w:jc w:val="both"/>
        <w:rPr>
          <w:sz w:val="20"/>
          <w:szCs w:val="20"/>
          <w:lang w:val="ro-RO"/>
        </w:rPr>
      </w:pPr>
      <w:r w:rsidRPr="00635F18">
        <w:rPr>
          <w:sz w:val="20"/>
          <w:szCs w:val="20"/>
          <w:lang w:val="ro-RO"/>
        </w:rPr>
        <w:t>Deşeuri menajere rezultate din activitatea de organizare de şantier</w:t>
      </w:r>
    </w:p>
    <w:p w:rsidR="00635F18" w:rsidRPr="00635F18" w:rsidRDefault="00635F18" w:rsidP="00635F18">
      <w:pPr>
        <w:spacing w:before="120" w:after="0" w:line="240" w:lineRule="auto"/>
        <w:ind w:firstLine="360"/>
        <w:jc w:val="both"/>
        <w:rPr>
          <w:sz w:val="20"/>
          <w:szCs w:val="20"/>
          <w:lang w:val="ro-RO"/>
        </w:rPr>
      </w:pPr>
      <w:r w:rsidRPr="00635F18">
        <w:rPr>
          <w:sz w:val="20"/>
          <w:szCs w:val="20"/>
          <w:lang w:val="ro-RO"/>
        </w:rPr>
        <w:t>Aceste deşeuri sunt generate de personalul care va efectua lucrările de construcţie efective prevăzute prin proiect. Deşeurile menajere generate sunt clasificate, conform HG 856/2002 privind evidenţa gestiunii deşeurilor şi pentru aprobarea listei cuprinzând deşeurile, inclusiv cele nepericuloase, cu modificările şi completările ulterioare, în:</w:t>
      </w:r>
    </w:p>
    <w:p w:rsidR="00635F18" w:rsidRPr="00635F18" w:rsidRDefault="00635F18" w:rsidP="00E001BF">
      <w:pPr>
        <w:numPr>
          <w:ilvl w:val="0"/>
          <w:numId w:val="17"/>
        </w:numPr>
        <w:spacing w:before="120" w:after="0" w:line="240" w:lineRule="auto"/>
        <w:jc w:val="both"/>
        <w:rPr>
          <w:sz w:val="20"/>
          <w:szCs w:val="20"/>
          <w:lang w:val="ro-RO"/>
        </w:rPr>
      </w:pPr>
      <w:r w:rsidRPr="00635F18">
        <w:rPr>
          <w:sz w:val="20"/>
          <w:szCs w:val="20"/>
          <w:lang w:val="ro-RO"/>
        </w:rPr>
        <w:t>Grupa 20 - deşeuri municipale şi asimilabile din comerţ, industrie, instituţii, inclusiv fracţiuni colectate separat:</w:t>
      </w:r>
    </w:p>
    <w:p w:rsidR="00635F18" w:rsidRPr="00635F18" w:rsidRDefault="00635F18" w:rsidP="00E001BF">
      <w:pPr>
        <w:numPr>
          <w:ilvl w:val="1"/>
          <w:numId w:val="17"/>
        </w:numPr>
        <w:spacing w:before="120" w:after="0" w:line="240" w:lineRule="auto"/>
        <w:jc w:val="both"/>
        <w:rPr>
          <w:sz w:val="20"/>
          <w:szCs w:val="20"/>
          <w:lang w:val="ro-RO"/>
        </w:rPr>
      </w:pPr>
      <w:r w:rsidRPr="00635F18">
        <w:rPr>
          <w:sz w:val="20"/>
          <w:szCs w:val="20"/>
          <w:lang w:val="ro-RO"/>
        </w:rPr>
        <w:t>20 01 01 hârtie şi carton;</w:t>
      </w:r>
    </w:p>
    <w:p w:rsidR="00635F18" w:rsidRPr="00635F18" w:rsidRDefault="00635F18" w:rsidP="00E001BF">
      <w:pPr>
        <w:numPr>
          <w:ilvl w:val="1"/>
          <w:numId w:val="17"/>
        </w:numPr>
        <w:spacing w:before="120" w:after="0" w:line="240" w:lineRule="auto"/>
        <w:jc w:val="both"/>
        <w:rPr>
          <w:sz w:val="20"/>
          <w:szCs w:val="20"/>
          <w:lang w:val="ro-RO"/>
        </w:rPr>
      </w:pPr>
      <w:r w:rsidRPr="00635F18">
        <w:rPr>
          <w:sz w:val="20"/>
          <w:szCs w:val="20"/>
          <w:lang w:val="ro-RO"/>
        </w:rPr>
        <w:t>20 01 08 deşeuri biodegradabile;</w:t>
      </w:r>
    </w:p>
    <w:p w:rsidR="00635F18" w:rsidRPr="00635F18" w:rsidRDefault="00635F18" w:rsidP="00E001BF">
      <w:pPr>
        <w:numPr>
          <w:ilvl w:val="1"/>
          <w:numId w:val="17"/>
        </w:numPr>
        <w:spacing w:before="120" w:after="0" w:line="240" w:lineRule="auto"/>
        <w:jc w:val="both"/>
        <w:rPr>
          <w:sz w:val="20"/>
          <w:szCs w:val="20"/>
          <w:lang w:val="ro-RO"/>
        </w:rPr>
      </w:pPr>
      <w:r w:rsidRPr="00635F18">
        <w:rPr>
          <w:sz w:val="20"/>
          <w:szCs w:val="20"/>
          <w:lang w:val="ro-RO"/>
        </w:rPr>
        <w:t>20 01 11 textile (lavete, carpe, etc.)</w:t>
      </w:r>
    </w:p>
    <w:p w:rsidR="00635F18" w:rsidRDefault="00635F18" w:rsidP="00E001BF">
      <w:pPr>
        <w:numPr>
          <w:ilvl w:val="1"/>
          <w:numId w:val="17"/>
        </w:numPr>
        <w:spacing w:before="120" w:after="0" w:line="240" w:lineRule="auto"/>
        <w:jc w:val="both"/>
        <w:rPr>
          <w:sz w:val="20"/>
          <w:szCs w:val="20"/>
          <w:lang w:val="ro-RO"/>
        </w:rPr>
      </w:pPr>
      <w:r w:rsidRPr="00635F18">
        <w:rPr>
          <w:sz w:val="20"/>
          <w:szCs w:val="20"/>
          <w:lang w:val="ro-RO"/>
        </w:rPr>
        <w:t>20 01 39 materiale plastice;</w:t>
      </w:r>
    </w:p>
    <w:p w:rsidR="004C1BF7" w:rsidRPr="00635F18" w:rsidRDefault="004C1BF7" w:rsidP="004C1BF7">
      <w:pPr>
        <w:spacing w:before="120" w:after="0" w:line="240" w:lineRule="auto"/>
        <w:jc w:val="both"/>
        <w:rPr>
          <w:sz w:val="20"/>
          <w:szCs w:val="20"/>
          <w:lang w:val="ro-RO"/>
        </w:rPr>
      </w:pPr>
    </w:p>
    <w:p w:rsidR="00635F18" w:rsidRPr="00635F18" w:rsidRDefault="00635F18" w:rsidP="00635F18">
      <w:pPr>
        <w:spacing w:before="120" w:after="0" w:line="240" w:lineRule="auto"/>
        <w:ind w:firstLine="720"/>
        <w:jc w:val="both"/>
        <w:rPr>
          <w:sz w:val="20"/>
          <w:szCs w:val="20"/>
          <w:lang w:val="ro-RO"/>
        </w:rPr>
      </w:pPr>
      <w:r w:rsidRPr="00635F18">
        <w:rPr>
          <w:sz w:val="20"/>
          <w:szCs w:val="20"/>
          <w:lang w:val="ro-RO"/>
        </w:rPr>
        <w:t>În ceea ce priveşte o estimare a cantităţilor acestor deşeuri, relaţia prin care se determină cantitatea produsă este:</w:t>
      </w:r>
    </w:p>
    <w:p w:rsidR="00635F18" w:rsidRPr="00635F18" w:rsidRDefault="00635F18" w:rsidP="00635F18">
      <w:pPr>
        <w:spacing w:before="120" w:after="0" w:line="240" w:lineRule="auto"/>
        <w:jc w:val="both"/>
        <w:rPr>
          <w:sz w:val="20"/>
          <w:szCs w:val="20"/>
          <w:lang w:val="ro-RO"/>
        </w:rPr>
      </w:pPr>
      <w:r w:rsidRPr="00635F18">
        <w:rPr>
          <w:sz w:val="20"/>
          <w:szCs w:val="20"/>
          <w:lang w:val="ro-RO"/>
        </w:rPr>
        <w:t>Vd = N x Ip / 1000 = … kg/zi, conform SR 13400/1998, în care:</w:t>
      </w:r>
    </w:p>
    <w:p w:rsidR="00635F18" w:rsidRPr="00635F18" w:rsidRDefault="00635F18" w:rsidP="00D92988">
      <w:pPr>
        <w:spacing w:before="120" w:after="0" w:line="240" w:lineRule="auto"/>
        <w:ind w:firstLine="993"/>
        <w:jc w:val="both"/>
        <w:rPr>
          <w:sz w:val="20"/>
          <w:szCs w:val="20"/>
          <w:lang w:val="ro-RO"/>
        </w:rPr>
      </w:pPr>
      <w:r w:rsidRPr="00635F18">
        <w:rPr>
          <w:sz w:val="20"/>
          <w:szCs w:val="20"/>
          <w:lang w:val="ro-RO"/>
        </w:rPr>
        <w:t>- Vd = volumul / masa deseurilor produse, (t/zi)</w:t>
      </w:r>
    </w:p>
    <w:p w:rsidR="00635F18" w:rsidRPr="00635F18" w:rsidRDefault="00635F18" w:rsidP="00D92988">
      <w:pPr>
        <w:spacing w:before="120" w:after="0" w:line="240" w:lineRule="auto"/>
        <w:ind w:firstLine="993"/>
        <w:jc w:val="both"/>
        <w:rPr>
          <w:sz w:val="20"/>
          <w:szCs w:val="20"/>
          <w:lang w:val="ro-RO"/>
        </w:rPr>
      </w:pPr>
      <w:r w:rsidRPr="00635F18">
        <w:rPr>
          <w:sz w:val="20"/>
          <w:szCs w:val="20"/>
          <w:lang w:val="ro-RO"/>
        </w:rPr>
        <w:t>- N = numarul de persoane producatoare de deseuri</w:t>
      </w:r>
    </w:p>
    <w:p w:rsidR="00635F18" w:rsidRPr="00635F18" w:rsidRDefault="00635F18" w:rsidP="00D92988">
      <w:pPr>
        <w:spacing w:before="120" w:after="0" w:line="240" w:lineRule="auto"/>
        <w:ind w:firstLine="993"/>
        <w:jc w:val="both"/>
        <w:rPr>
          <w:sz w:val="20"/>
          <w:szCs w:val="20"/>
          <w:lang w:val="ro-RO"/>
        </w:rPr>
      </w:pPr>
      <w:r w:rsidRPr="00635F18">
        <w:rPr>
          <w:sz w:val="20"/>
          <w:szCs w:val="20"/>
          <w:lang w:val="ro-RO"/>
        </w:rPr>
        <w:t>- Ip = indicele de producere a deseurilor, (0,6Kg/pers/zi)</w:t>
      </w:r>
    </w:p>
    <w:p w:rsidR="00635F18" w:rsidRPr="00635F18" w:rsidRDefault="00635F18" w:rsidP="00635F18">
      <w:pPr>
        <w:spacing w:before="120" w:after="0" w:line="240" w:lineRule="auto"/>
        <w:ind w:firstLine="540"/>
        <w:jc w:val="both"/>
        <w:rPr>
          <w:sz w:val="20"/>
          <w:szCs w:val="20"/>
          <w:lang w:val="ro-RO"/>
        </w:rPr>
      </w:pPr>
      <w:r w:rsidRPr="00635F18">
        <w:rPr>
          <w:sz w:val="20"/>
          <w:szCs w:val="20"/>
          <w:lang w:val="ro-RO"/>
        </w:rPr>
        <w:t>În prezent, nu se cunosc date referitoare la estimarea numărului total de personal care va efectua lucrările de construcţie-montaj. Astfel, necunscând acest număr de angajaţi, nu este posibilă o estimare a cantităţilor de deşeuri menajere produse.</w:t>
      </w:r>
    </w:p>
    <w:p w:rsidR="00635F18" w:rsidRPr="00635F18" w:rsidRDefault="00635F18" w:rsidP="00635F18">
      <w:pPr>
        <w:spacing w:before="120" w:after="0" w:line="240" w:lineRule="auto"/>
        <w:ind w:firstLine="540"/>
        <w:jc w:val="both"/>
        <w:rPr>
          <w:sz w:val="20"/>
          <w:szCs w:val="20"/>
          <w:lang w:val="ro-RO"/>
        </w:rPr>
      </w:pPr>
      <w:r w:rsidRPr="00635F18">
        <w:rPr>
          <w:sz w:val="20"/>
          <w:szCs w:val="20"/>
          <w:lang w:val="ro-RO"/>
        </w:rPr>
        <w:lastRenderedPageBreak/>
        <w:t>Colectarea deseurilor menajere se va face selectiv (cel putin în 3 categorii), depozitarea temporara fiind realizata doar în cadrul suprafetei special amenajate în organizarea de santier. În acest scop va fi prevazuta o platforma de colectare, care se va dota cu europubele sau eurocontainere care să asigure o capacitate de stocare conform solicitatilor societatii autorizate să preia aceste deseuri în vederea eliminarii.</w:t>
      </w:r>
    </w:p>
    <w:p w:rsidR="00635F18" w:rsidRPr="00635F18" w:rsidRDefault="00635F18" w:rsidP="00635F18">
      <w:pPr>
        <w:spacing w:before="120" w:after="0" w:line="240" w:lineRule="auto"/>
        <w:ind w:firstLine="540"/>
        <w:jc w:val="both"/>
        <w:rPr>
          <w:sz w:val="20"/>
          <w:szCs w:val="20"/>
          <w:lang w:val="ro-RO"/>
        </w:rPr>
      </w:pPr>
      <w:r w:rsidRPr="00635F18">
        <w:rPr>
          <w:sz w:val="20"/>
          <w:szCs w:val="20"/>
          <w:lang w:val="ro-RO"/>
        </w:rPr>
        <w:t>Se va prevedea incheierea unui contract cu o societate autorizata, fiind stabilit astfel ritmul de eliminare dar şi alte obligatii specifice pentru beneficiar. Acest lucru va cadea în seama antreprenorului. Se va mentine evidenta acestor deseuri în baza H.G. nr. 856/2002 şi respectiv a H.G. nr. 621/2005 pentru gestionarea ambalajelor şi a deseurilor de ambalaje.</w:t>
      </w:r>
    </w:p>
    <w:p w:rsidR="00635F18" w:rsidRPr="00635F18" w:rsidRDefault="00635F18" w:rsidP="00635F18">
      <w:pPr>
        <w:spacing w:before="120" w:after="0" w:line="240" w:lineRule="auto"/>
        <w:ind w:firstLine="540"/>
        <w:jc w:val="both"/>
        <w:rPr>
          <w:sz w:val="20"/>
          <w:szCs w:val="20"/>
          <w:lang w:val="ro-RO"/>
        </w:rPr>
      </w:pPr>
    </w:p>
    <w:p w:rsidR="00635F18" w:rsidRPr="00635F18" w:rsidRDefault="00635F18" w:rsidP="00E001BF">
      <w:pPr>
        <w:numPr>
          <w:ilvl w:val="0"/>
          <w:numId w:val="23"/>
        </w:numPr>
        <w:spacing w:before="120" w:after="0" w:line="240" w:lineRule="auto"/>
        <w:jc w:val="both"/>
        <w:rPr>
          <w:sz w:val="20"/>
          <w:szCs w:val="20"/>
          <w:lang w:val="ro-RO"/>
        </w:rPr>
      </w:pPr>
      <w:r w:rsidRPr="00635F18">
        <w:rPr>
          <w:sz w:val="20"/>
          <w:szCs w:val="20"/>
          <w:lang w:val="ro-RO"/>
        </w:rPr>
        <w:t>Deşeuri tehnologice rezultate din organizarea de şantier</w:t>
      </w:r>
    </w:p>
    <w:p w:rsidR="00635F18" w:rsidRPr="00635F18" w:rsidRDefault="00635F18" w:rsidP="00635F18">
      <w:pPr>
        <w:spacing w:before="120" w:after="0" w:line="240" w:lineRule="auto"/>
        <w:jc w:val="both"/>
        <w:rPr>
          <w:sz w:val="20"/>
          <w:szCs w:val="20"/>
          <w:lang w:val="ro-RO"/>
        </w:rPr>
      </w:pPr>
      <w:r w:rsidRPr="00635F18">
        <w:rPr>
          <w:sz w:val="20"/>
          <w:szCs w:val="20"/>
          <w:lang w:val="ro-RO"/>
        </w:rPr>
        <w:t xml:space="preserve"> Deşeurile rezultate în urma realizarii proiectului se incadreaza conform HG 856/2002 în urmatoarele categorii:</w:t>
      </w:r>
    </w:p>
    <w:p w:rsidR="00635F18" w:rsidRPr="00635F18" w:rsidRDefault="00635F18" w:rsidP="00E001BF">
      <w:pPr>
        <w:numPr>
          <w:ilvl w:val="1"/>
          <w:numId w:val="23"/>
        </w:numPr>
        <w:spacing w:before="120" w:after="0" w:line="240" w:lineRule="auto"/>
        <w:jc w:val="both"/>
        <w:rPr>
          <w:sz w:val="20"/>
          <w:szCs w:val="20"/>
          <w:lang w:val="ro-RO"/>
        </w:rPr>
      </w:pPr>
      <w:r w:rsidRPr="00635F18">
        <w:rPr>
          <w:sz w:val="20"/>
          <w:szCs w:val="20"/>
          <w:lang w:val="ro-RO"/>
        </w:rPr>
        <w:t xml:space="preserve">deşeuri din demolari - sub forma de moloz, materiale de construcţie: cod deseu - 17 01 07 </w:t>
      </w:r>
    </w:p>
    <w:p w:rsidR="00635F18" w:rsidRPr="00635F18" w:rsidRDefault="00635F18" w:rsidP="00E001BF">
      <w:pPr>
        <w:numPr>
          <w:ilvl w:val="1"/>
          <w:numId w:val="23"/>
        </w:numPr>
        <w:spacing w:before="120" w:after="0" w:line="240" w:lineRule="auto"/>
        <w:jc w:val="both"/>
        <w:rPr>
          <w:sz w:val="20"/>
          <w:szCs w:val="20"/>
          <w:lang w:val="ro-RO"/>
        </w:rPr>
      </w:pPr>
      <w:r w:rsidRPr="00635F18">
        <w:rPr>
          <w:sz w:val="20"/>
          <w:szCs w:val="20"/>
          <w:lang w:val="ro-RO"/>
        </w:rPr>
        <w:t>deşeuri metalice din demolari - cod deseu 170405 şi 170407</w:t>
      </w:r>
    </w:p>
    <w:p w:rsidR="00635F18" w:rsidRPr="00635F18" w:rsidRDefault="00635F18" w:rsidP="00E001BF">
      <w:pPr>
        <w:numPr>
          <w:ilvl w:val="1"/>
          <w:numId w:val="23"/>
        </w:numPr>
        <w:spacing w:before="120" w:after="0" w:line="240" w:lineRule="auto"/>
        <w:jc w:val="both"/>
        <w:rPr>
          <w:sz w:val="20"/>
          <w:szCs w:val="20"/>
          <w:lang w:val="ro-RO"/>
        </w:rPr>
      </w:pPr>
      <w:r w:rsidRPr="00635F18">
        <w:rPr>
          <w:sz w:val="20"/>
          <w:szCs w:val="20"/>
          <w:lang w:val="ro-RO"/>
        </w:rPr>
        <w:t>deşeuri din pamant excavat - cod deseu 17 09 04</w:t>
      </w:r>
    </w:p>
    <w:p w:rsidR="00635F18" w:rsidRPr="00635F18" w:rsidRDefault="00635F18" w:rsidP="00635F18">
      <w:pPr>
        <w:keepNext/>
        <w:spacing w:before="120" w:after="0" w:line="240" w:lineRule="auto"/>
        <w:jc w:val="right"/>
        <w:rPr>
          <w:sz w:val="20"/>
          <w:szCs w:val="20"/>
        </w:rPr>
      </w:pPr>
      <w:r w:rsidRPr="00635F18">
        <w:rPr>
          <w:sz w:val="20"/>
          <w:szCs w:val="20"/>
        </w:rPr>
        <w:t>Tabel - Managementul deşeurilor</w:t>
      </w:r>
    </w:p>
    <w:tbl>
      <w:tblPr>
        <w:tblW w:w="0" w:type="auto"/>
        <w:tblCellMar>
          <w:left w:w="0" w:type="dxa"/>
          <w:right w:w="0" w:type="dxa"/>
        </w:tblCellMar>
        <w:tblLook w:val="0000" w:firstRow="0" w:lastRow="0" w:firstColumn="0" w:lastColumn="0" w:noHBand="0" w:noVBand="0"/>
      </w:tblPr>
      <w:tblGrid>
        <w:gridCol w:w="573"/>
        <w:gridCol w:w="1559"/>
        <w:gridCol w:w="1694"/>
        <w:gridCol w:w="1698"/>
        <w:gridCol w:w="2345"/>
        <w:gridCol w:w="1619"/>
      </w:tblGrid>
      <w:tr w:rsidR="00635F18" w:rsidRPr="00635F18" w:rsidTr="00635F18">
        <w:trPr>
          <w:trHeight w:hRule="exact" w:val="719"/>
        </w:trPr>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Cod deşeu</w:t>
            </w:r>
          </w:p>
        </w:tc>
        <w:tc>
          <w:tcPr>
            <w:tcW w:w="1559" w:type="dxa"/>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Tip deşeu</w:t>
            </w:r>
          </w:p>
        </w:tc>
        <w:tc>
          <w:tcPr>
            <w:tcW w:w="1694" w:type="dxa"/>
            <w:tcBorders>
              <w:top w:val="single" w:sz="3" w:space="0" w:color="000000"/>
              <w:left w:val="single" w:sz="4" w:space="0" w:color="000000"/>
              <w:bottom w:val="single" w:sz="4" w:space="0" w:color="000000"/>
              <w:right w:val="single" w:sz="3" w:space="0" w:color="000000"/>
            </w:tcBorders>
          </w:tcPr>
          <w:p w:rsidR="00635F18" w:rsidRPr="00635F18" w:rsidRDefault="00635F18" w:rsidP="00635F18">
            <w:pPr>
              <w:rPr>
                <w:sz w:val="20"/>
                <w:szCs w:val="20"/>
                <w:lang w:val="ro-RO"/>
              </w:rPr>
            </w:pPr>
            <w:r w:rsidRPr="00635F18">
              <w:rPr>
                <w:sz w:val="20"/>
                <w:szCs w:val="20"/>
                <w:lang w:val="ro-RO"/>
              </w:rPr>
              <w:t>Cantitatea estimată</w:t>
            </w:r>
          </w:p>
        </w:tc>
        <w:tc>
          <w:tcPr>
            <w:tcW w:w="0" w:type="auto"/>
            <w:tcBorders>
              <w:top w:val="single" w:sz="3" w:space="0" w:color="000000"/>
              <w:left w:val="single" w:sz="3"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Cine/ce a generat deşeul</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Mod de colectare/evacuare</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Observaţii</w:t>
            </w:r>
          </w:p>
        </w:tc>
      </w:tr>
      <w:tr w:rsidR="00635F18" w:rsidRPr="00635F18" w:rsidTr="00635F18">
        <w:trPr>
          <w:trHeight w:hRule="exact" w:val="1638"/>
        </w:trPr>
        <w:tc>
          <w:tcPr>
            <w:tcW w:w="0" w:type="auto"/>
            <w:tcBorders>
              <w:top w:val="single" w:sz="4" w:space="0" w:color="000000"/>
              <w:left w:val="single" w:sz="4" w:space="0" w:color="000000"/>
              <w:bottom w:val="single" w:sz="3"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20 03 01</w:t>
            </w:r>
          </w:p>
          <w:p w:rsidR="00635F18" w:rsidRPr="00635F18" w:rsidRDefault="00635F18" w:rsidP="00635F18">
            <w:pPr>
              <w:rPr>
                <w:sz w:val="20"/>
                <w:szCs w:val="20"/>
                <w:lang w:val="ro-RO"/>
              </w:rPr>
            </w:pPr>
            <w:r w:rsidRPr="00635F18">
              <w:rPr>
                <w:sz w:val="20"/>
                <w:szCs w:val="20"/>
                <w:lang w:val="ro-RO"/>
              </w:rPr>
              <w:t>20 01 01</w:t>
            </w:r>
          </w:p>
        </w:tc>
        <w:tc>
          <w:tcPr>
            <w:tcW w:w="1559" w:type="dxa"/>
            <w:tcBorders>
              <w:top w:val="single" w:sz="4" w:space="0" w:color="000000"/>
              <w:left w:val="single" w:sz="4" w:space="0" w:color="000000"/>
              <w:bottom w:val="single" w:sz="3"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 xml:space="preserve">Menajer sau asimilabil (inclusiv resturi de la  prepararea hranei) </w:t>
            </w:r>
          </w:p>
        </w:tc>
        <w:tc>
          <w:tcPr>
            <w:tcW w:w="1694" w:type="dxa"/>
            <w:tcBorders>
              <w:top w:val="single" w:sz="4" w:space="0" w:color="000000"/>
              <w:left w:val="single" w:sz="4" w:space="0" w:color="000000"/>
              <w:bottom w:val="single" w:sz="3" w:space="0" w:color="000000"/>
              <w:right w:val="single" w:sz="3" w:space="0" w:color="000000"/>
            </w:tcBorders>
          </w:tcPr>
          <w:p w:rsidR="00635F18" w:rsidRPr="00635F18" w:rsidRDefault="00635F18" w:rsidP="00635F18">
            <w:pPr>
              <w:rPr>
                <w:sz w:val="20"/>
                <w:szCs w:val="20"/>
                <w:lang w:val="ro-RO"/>
              </w:rPr>
            </w:pPr>
            <w:r w:rsidRPr="00635F18">
              <w:rPr>
                <w:sz w:val="20"/>
                <w:szCs w:val="20"/>
                <w:lang w:val="ro-RO"/>
              </w:rPr>
              <w:t>Lunar</w:t>
            </w:r>
          </w:p>
          <w:p w:rsidR="00635F18" w:rsidRPr="00635F18" w:rsidRDefault="00635F18" w:rsidP="00635F18">
            <w:pPr>
              <w:rPr>
                <w:sz w:val="20"/>
                <w:szCs w:val="20"/>
                <w:lang w:val="ro-RO"/>
              </w:rPr>
            </w:pPr>
            <w:r w:rsidRPr="00635F18">
              <w:rPr>
                <w:sz w:val="20"/>
                <w:szCs w:val="20"/>
                <w:lang w:val="ro-RO"/>
              </w:rPr>
              <w:t>6x0,6x30═108 kg</w:t>
            </w:r>
          </w:p>
          <w:p w:rsidR="00635F18" w:rsidRPr="00635F18" w:rsidRDefault="00635F18" w:rsidP="00635F18">
            <w:pPr>
              <w:rPr>
                <w:sz w:val="20"/>
                <w:szCs w:val="20"/>
                <w:lang w:val="ro-RO"/>
              </w:rPr>
            </w:pPr>
          </w:p>
        </w:tc>
        <w:tc>
          <w:tcPr>
            <w:tcW w:w="0" w:type="auto"/>
            <w:tcBorders>
              <w:top w:val="single" w:sz="4" w:space="0" w:color="000000"/>
              <w:left w:val="single" w:sz="3" w:space="0" w:color="000000"/>
              <w:bottom w:val="single" w:sz="3"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Personalul angajat</w:t>
            </w:r>
          </w:p>
        </w:tc>
        <w:tc>
          <w:tcPr>
            <w:tcW w:w="0" w:type="auto"/>
            <w:tcBorders>
              <w:top w:val="single" w:sz="4" w:space="0" w:color="000000"/>
              <w:left w:val="single" w:sz="4" w:space="0" w:color="000000"/>
              <w:bottom w:val="single" w:sz="3"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Colectarea în containere tip pubele, eliminarea la rampa de gunoi prin intermediul firmelor specializate pe bază de contract</w:t>
            </w:r>
          </w:p>
        </w:tc>
        <w:tc>
          <w:tcPr>
            <w:tcW w:w="0" w:type="auto"/>
            <w:tcBorders>
              <w:top w:val="single" w:sz="4" w:space="0" w:color="000000"/>
              <w:left w:val="single" w:sz="4" w:space="0" w:color="000000"/>
              <w:bottom w:val="single" w:sz="3"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Evidenţa gestiunii deşeurilor se face conform HG 856/2002</w:t>
            </w:r>
          </w:p>
        </w:tc>
      </w:tr>
      <w:tr w:rsidR="00635F18" w:rsidRPr="00635F18" w:rsidTr="00635F18">
        <w:trPr>
          <w:trHeight w:hRule="exact" w:val="1436"/>
        </w:trPr>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20 01 01</w:t>
            </w:r>
          </w:p>
        </w:tc>
        <w:tc>
          <w:tcPr>
            <w:tcW w:w="1559" w:type="dxa"/>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Deşeu de hârtie şi carton</w:t>
            </w:r>
          </w:p>
        </w:tc>
        <w:tc>
          <w:tcPr>
            <w:tcW w:w="1694" w:type="dxa"/>
            <w:tcBorders>
              <w:top w:val="single" w:sz="3" w:space="0" w:color="000000"/>
              <w:left w:val="single" w:sz="4" w:space="0" w:color="000000"/>
              <w:bottom w:val="single" w:sz="4" w:space="0" w:color="000000"/>
              <w:right w:val="single" w:sz="3" w:space="0" w:color="000000"/>
            </w:tcBorders>
          </w:tcPr>
          <w:p w:rsidR="00635F18" w:rsidRPr="00635F18" w:rsidRDefault="00635F18" w:rsidP="00635F18">
            <w:pPr>
              <w:rPr>
                <w:sz w:val="20"/>
                <w:szCs w:val="20"/>
                <w:lang w:val="ro-RO"/>
              </w:rPr>
            </w:pPr>
            <w:r w:rsidRPr="00635F18">
              <w:rPr>
                <w:sz w:val="20"/>
                <w:szCs w:val="20"/>
                <w:lang w:val="ro-RO"/>
              </w:rPr>
              <w:t>Lunar 2 kg</w:t>
            </w:r>
          </w:p>
        </w:tc>
        <w:tc>
          <w:tcPr>
            <w:tcW w:w="0" w:type="auto"/>
            <w:tcBorders>
              <w:top w:val="single" w:sz="3" w:space="0" w:color="000000"/>
              <w:left w:val="single" w:sz="3"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Activităţi de birou</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Colectate şi valorificate</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 xml:space="preserve">Evidenţa gestiunii deşeurilor se  face conform HG 856/2002             </w:t>
            </w: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r w:rsidRPr="00635F18">
              <w:rPr>
                <w:sz w:val="20"/>
                <w:szCs w:val="20"/>
                <w:lang w:val="ro-RO"/>
              </w:rPr>
              <w:t>face conform</w:t>
            </w:r>
          </w:p>
          <w:p w:rsidR="00635F18" w:rsidRPr="00635F18" w:rsidRDefault="00635F18" w:rsidP="00635F18">
            <w:pPr>
              <w:rPr>
                <w:sz w:val="20"/>
                <w:szCs w:val="20"/>
                <w:lang w:val="ro-RO"/>
              </w:rPr>
            </w:pPr>
            <w:r w:rsidRPr="00635F18">
              <w:rPr>
                <w:sz w:val="20"/>
                <w:szCs w:val="20"/>
                <w:lang w:val="ro-RO"/>
              </w:rPr>
              <w:t>HG 856/2002face conform</w:t>
            </w:r>
          </w:p>
          <w:p w:rsidR="00635F18" w:rsidRPr="00635F18" w:rsidRDefault="00635F18" w:rsidP="00635F18">
            <w:pPr>
              <w:rPr>
                <w:sz w:val="20"/>
                <w:szCs w:val="20"/>
                <w:lang w:val="ro-RO"/>
              </w:rPr>
            </w:pPr>
            <w:r w:rsidRPr="00635F18">
              <w:rPr>
                <w:sz w:val="20"/>
                <w:szCs w:val="20"/>
                <w:lang w:val="ro-RO"/>
              </w:rPr>
              <w:t>HG 856/2002</w:t>
            </w:r>
          </w:p>
        </w:tc>
      </w:tr>
      <w:tr w:rsidR="00635F18" w:rsidRPr="00635F18" w:rsidTr="00635F18">
        <w:trPr>
          <w:trHeight w:hRule="exact" w:val="1537"/>
        </w:trPr>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17 04 07</w:t>
            </w:r>
          </w:p>
        </w:tc>
        <w:tc>
          <w:tcPr>
            <w:tcW w:w="1559" w:type="dxa"/>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Deşeuri metalice</w:t>
            </w:r>
          </w:p>
        </w:tc>
        <w:tc>
          <w:tcPr>
            <w:tcW w:w="1694" w:type="dxa"/>
            <w:tcBorders>
              <w:top w:val="single" w:sz="3" w:space="0" w:color="000000"/>
              <w:left w:val="single" w:sz="4" w:space="0" w:color="000000"/>
              <w:bottom w:val="single" w:sz="4" w:space="0" w:color="000000"/>
              <w:right w:val="single" w:sz="3" w:space="0" w:color="000000"/>
            </w:tcBorders>
          </w:tcPr>
          <w:p w:rsidR="00635F18" w:rsidRPr="00635F18" w:rsidRDefault="00635F18" w:rsidP="00635F18">
            <w:pPr>
              <w:rPr>
                <w:sz w:val="20"/>
                <w:szCs w:val="20"/>
                <w:lang w:val="ro-RO"/>
              </w:rPr>
            </w:pPr>
            <w:r w:rsidRPr="00635F18">
              <w:rPr>
                <w:sz w:val="20"/>
                <w:szCs w:val="20"/>
                <w:lang w:val="ro-RO"/>
              </w:rPr>
              <w:t>Lunar 12 kg</w:t>
            </w:r>
          </w:p>
        </w:tc>
        <w:tc>
          <w:tcPr>
            <w:tcW w:w="0" w:type="auto"/>
            <w:tcBorders>
              <w:top w:val="single" w:sz="3" w:space="0" w:color="000000"/>
              <w:left w:val="single" w:sz="3"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Din activităţile curente de şantier</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Colectate temporar în incinta şantierului, valorificat  integral.</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Evidenţa gestiunii deşeurilor se face conform HG 856/2002</w:t>
            </w:r>
          </w:p>
        </w:tc>
      </w:tr>
      <w:tr w:rsidR="00635F18" w:rsidRPr="00635F18" w:rsidTr="00635F18">
        <w:trPr>
          <w:trHeight w:hRule="exact" w:val="2449"/>
        </w:trPr>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13 02</w:t>
            </w: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tc>
        <w:tc>
          <w:tcPr>
            <w:tcW w:w="1559" w:type="dxa"/>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Uleiuri uzate</w:t>
            </w: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tc>
        <w:tc>
          <w:tcPr>
            <w:tcW w:w="1694" w:type="dxa"/>
            <w:tcBorders>
              <w:top w:val="single" w:sz="3" w:space="0" w:color="000000"/>
              <w:left w:val="single" w:sz="4" w:space="0" w:color="000000"/>
              <w:bottom w:val="single" w:sz="4" w:space="0" w:color="000000"/>
              <w:right w:val="single" w:sz="3" w:space="0" w:color="000000"/>
            </w:tcBorders>
          </w:tcPr>
          <w:p w:rsidR="00635F18" w:rsidRPr="00635F18" w:rsidRDefault="00635F18" w:rsidP="00635F18">
            <w:pPr>
              <w:rPr>
                <w:sz w:val="20"/>
                <w:szCs w:val="20"/>
                <w:lang w:val="ro-RO"/>
              </w:rPr>
            </w:pPr>
            <w:r w:rsidRPr="00635F18">
              <w:rPr>
                <w:sz w:val="20"/>
                <w:szCs w:val="20"/>
                <w:lang w:val="ro-RO"/>
              </w:rPr>
              <w:t>Lunar 60 l</w:t>
            </w:r>
          </w:p>
          <w:p w:rsidR="00635F18" w:rsidRPr="00635F18" w:rsidRDefault="00635F18" w:rsidP="00635F18">
            <w:pPr>
              <w:rPr>
                <w:sz w:val="20"/>
                <w:szCs w:val="20"/>
                <w:lang w:val="ro-RO"/>
              </w:rPr>
            </w:pPr>
          </w:p>
          <w:p w:rsidR="00635F18" w:rsidRPr="00635F18" w:rsidRDefault="00635F18" w:rsidP="00635F18">
            <w:pPr>
              <w:rPr>
                <w:sz w:val="20"/>
                <w:szCs w:val="20"/>
                <w:lang w:val="ro-RO"/>
              </w:rPr>
            </w:pPr>
          </w:p>
          <w:p w:rsidR="00635F18" w:rsidRPr="00635F18" w:rsidRDefault="00635F18" w:rsidP="00635F18">
            <w:pPr>
              <w:rPr>
                <w:sz w:val="20"/>
                <w:szCs w:val="20"/>
                <w:lang w:val="ro-RO"/>
              </w:rPr>
            </w:pPr>
          </w:p>
        </w:tc>
        <w:tc>
          <w:tcPr>
            <w:tcW w:w="0" w:type="auto"/>
            <w:tcBorders>
              <w:top w:val="single" w:sz="3" w:space="0" w:color="000000"/>
              <w:left w:val="single" w:sz="3"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Schimbul de ulei la utilaje şi autovehicule</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Vor fi colectate în recipiente închise, etichetate, depozitate într-o incintă închisă. Predate/valorificate către punctele de colectare.</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Schimbul de ulei se va face în locuri special amenajate. Se vor păstra evidenţele de mişcare a materialelor periculoase.</w:t>
            </w:r>
          </w:p>
        </w:tc>
      </w:tr>
      <w:tr w:rsidR="00635F18" w:rsidRPr="00635F18" w:rsidTr="00635F18">
        <w:trPr>
          <w:trHeight w:hRule="exact" w:val="2692"/>
        </w:trPr>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lastRenderedPageBreak/>
              <w:t>17 09 04</w:t>
            </w:r>
          </w:p>
          <w:p w:rsidR="00635F18" w:rsidRPr="00635F18" w:rsidRDefault="00635F18" w:rsidP="00635F18">
            <w:pPr>
              <w:rPr>
                <w:sz w:val="20"/>
                <w:szCs w:val="20"/>
                <w:lang w:val="ro-RO"/>
              </w:rPr>
            </w:pPr>
            <w:r w:rsidRPr="00635F18">
              <w:rPr>
                <w:sz w:val="20"/>
                <w:szCs w:val="20"/>
                <w:lang w:val="ro-RO"/>
              </w:rPr>
              <w:t>17 01 01</w:t>
            </w:r>
          </w:p>
          <w:p w:rsidR="00635F18" w:rsidRPr="00635F18" w:rsidRDefault="00635F18" w:rsidP="00635F18">
            <w:pPr>
              <w:rPr>
                <w:sz w:val="20"/>
                <w:szCs w:val="20"/>
                <w:lang w:val="ro-RO"/>
              </w:rPr>
            </w:pPr>
            <w:r w:rsidRPr="00635F18">
              <w:rPr>
                <w:sz w:val="20"/>
                <w:szCs w:val="20"/>
                <w:lang w:val="ro-RO"/>
              </w:rPr>
              <w:t>17 01 02</w:t>
            </w:r>
          </w:p>
          <w:p w:rsidR="00635F18" w:rsidRPr="00635F18" w:rsidRDefault="00635F18" w:rsidP="00635F18">
            <w:pPr>
              <w:rPr>
                <w:sz w:val="20"/>
                <w:szCs w:val="20"/>
                <w:lang w:val="ro-RO"/>
              </w:rPr>
            </w:pPr>
            <w:r w:rsidRPr="00635F18">
              <w:rPr>
                <w:sz w:val="20"/>
                <w:szCs w:val="20"/>
                <w:lang w:val="ro-RO"/>
              </w:rPr>
              <w:t>17 01 03</w:t>
            </w:r>
          </w:p>
          <w:p w:rsidR="00635F18" w:rsidRPr="00635F18" w:rsidRDefault="00635F18" w:rsidP="00635F18">
            <w:pPr>
              <w:rPr>
                <w:sz w:val="20"/>
                <w:szCs w:val="20"/>
                <w:lang w:val="ro-RO"/>
              </w:rPr>
            </w:pPr>
            <w:r w:rsidRPr="00635F18">
              <w:rPr>
                <w:sz w:val="20"/>
                <w:szCs w:val="20"/>
                <w:lang w:val="ro-RO"/>
              </w:rPr>
              <w:t>17 05 04</w:t>
            </w:r>
          </w:p>
        </w:tc>
        <w:tc>
          <w:tcPr>
            <w:tcW w:w="1559" w:type="dxa"/>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Deşeuri din demolări, inclusiv pământ excavat din amplasamente (deşeuri din construcţii)</w:t>
            </w:r>
          </w:p>
        </w:tc>
        <w:tc>
          <w:tcPr>
            <w:tcW w:w="1694" w:type="dxa"/>
            <w:tcBorders>
              <w:top w:val="single" w:sz="3" w:space="0" w:color="000000"/>
              <w:left w:val="single" w:sz="4" w:space="0" w:color="000000"/>
              <w:bottom w:val="single" w:sz="4" w:space="0" w:color="000000"/>
              <w:right w:val="single" w:sz="3" w:space="0" w:color="000000"/>
            </w:tcBorders>
          </w:tcPr>
          <w:p w:rsidR="00635F18" w:rsidRPr="00635F18" w:rsidRDefault="00635F18" w:rsidP="00635F18">
            <w:pPr>
              <w:rPr>
                <w:sz w:val="20"/>
                <w:szCs w:val="20"/>
                <w:lang w:val="ro-RO"/>
              </w:rPr>
            </w:pPr>
            <w:r w:rsidRPr="00635F18">
              <w:rPr>
                <w:sz w:val="20"/>
                <w:szCs w:val="20"/>
                <w:lang w:val="ro-RO"/>
              </w:rPr>
              <w:t>Sunt estimate în listele de cantităţi pe tipuri de lucrări</w:t>
            </w:r>
          </w:p>
        </w:tc>
        <w:tc>
          <w:tcPr>
            <w:tcW w:w="0" w:type="auto"/>
            <w:tcBorders>
              <w:top w:val="single" w:sz="3" w:space="0" w:color="000000"/>
              <w:left w:val="single" w:sz="3"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 xml:space="preserve">Lucrări de demolare/dezafe ctare </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Din punct de vedere al potenţialului contaminat, aceste deşeuri nu ridică probleme deosebite. Colectarea se va face selectiv, deşeurile valorificabile vor fi puse la dispoziţia beneficiarului.</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Eliminarea lor se va face la depozite de deşeuri autorizate prin intermediul unor firme specializate</w:t>
            </w:r>
          </w:p>
        </w:tc>
      </w:tr>
      <w:tr w:rsidR="00635F18" w:rsidRPr="00635F18" w:rsidTr="00635F18">
        <w:trPr>
          <w:trHeight w:hRule="exact" w:val="1605"/>
        </w:trPr>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17 09 04</w:t>
            </w:r>
          </w:p>
        </w:tc>
        <w:tc>
          <w:tcPr>
            <w:tcW w:w="1559" w:type="dxa"/>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Deşeuri de materiale de construcţie</w:t>
            </w:r>
          </w:p>
        </w:tc>
        <w:tc>
          <w:tcPr>
            <w:tcW w:w="1694" w:type="dxa"/>
            <w:tcBorders>
              <w:top w:val="single" w:sz="3" w:space="0" w:color="000000"/>
              <w:left w:val="single" w:sz="4" w:space="0" w:color="000000"/>
              <w:bottom w:val="single" w:sz="4" w:space="0" w:color="000000"/>
              <w:right w:val="single" w:sz="3" w:space="0" w:color="000000"/>
            </w:tcBorders>
          </w:tcPr>
          <w:p w:rsidR="00635F18" w:rsidRPr="00635F18" w:rsidRDefault="00635F18" w:rsidP="00635F18">
            <w:pPr>
              <w:rPr>
                <w:sz w:val="20"/>
                <w:szCs w:val="20"/>
                <w:lang w:val="ro-RO"/>
              </w:rPr>
            </w:pPr>
            <w:r w:rsidRPr="00635F18">
              <w:rPr>
                <w:sz w:val="20"/>
                <w:szCs w:val="20"/>
                <w:lang w:val="ro-RO"/>
              </w:rPr>
              <w:t>Nu se pot estima</w:t>
            </w:r>
          </w:p>
        </w:tc>
        <w:tc>
          <w:tcPr>
            <w:tcW w:w="0" w:type="auto"/>
            <w:tcBorders>
              <w:top w:val="single" w:sz="3" w:space="0" w:color="000000"/>
              <w:left w:val="single" w:sz="3"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Materiale necorespunzăto are din punct de vedere calitativ</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Din punct de vedere al potenţialului contaminat, aceste deşeuri nu ridică probleme deosebite.</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Respectând normele şi normativele în vigoare aceste deşeuri pot fi reduse substanţial.</w:t>
            </w:r>
          </w:p>
        </w:tc>
      </w:tr>
      <w:tr w:rsidR="00635F18" w:rsidRPr="00635F18" w:rsidTr="00635F18">
        <w:trPr>
          <w:trHeight w:hRule="exact" w:val="1822"/>
        </w:trPr>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17 02 01</w:t>
            </w:r>
          </w:p>
        </w:tc>
        <w:tc>
          <w:tcPr>
            <w:tcW w:w="1559" w:type="dxa"/>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Deşeuri de lemn (altele decât traversele de lemn)</w:t>
            </w:r>
          </w:p>
        </w:tc>
        <w:tc>
          <w:tcPr>
            <w:tcW w:w="1694" w:type="dxa"/>
            <w:tcBorders>
              <w:top w:val="single" w:sz="3" w:space="0" w:color="000000"/>
              <w:left w:val="single" w:sz="4" w:space="0" w:color="000000"/>
              <w:bottom w:val="single" w:sz="4" w:space="0" w:color="000000"/>
              <w:right w:val="single" w:sz="3" w:space="0" w:color="000000"/>
            </w:tcBorders>
          </w:tcPr>
          <w:p w:rsidR="00635F18" w:rsidRPr="00635F18" w:rsidRDefault="00635F18" w:rsidP="00635F18">
            <w:pPr>
              <w:rPr>
                <w:sz w:val="20"/>
                <w:szCs w:val="20"/>
                <w:lang w:val="ro-RO"/>
              </w:rPr>
            </w:pPr>
            <w:r w:rsidRPr="00635F18">
              <w:rPr>
                <w:sz w:val="20"/>
                <w:szCs w:val="20"/>
                <w:lang w:val="ro-RO"/>
              </w:rPr>
              <w:t>Nu se pot estima</w:t>
            </w:r>
          </w:p>
        </w:tc>
        <w:tc>
          <w:tcPr>
            <w:tcW w:w="0" w:type="auto"/>
            <w:tcBorders>
              <w:top w:val="single" w:sz="3" w:space="0" w:color="000000"/>
              <w:left w:val="single" w:sz="3"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Activităţi de curăţare</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Pot fi refolosite ca accesorii şi elemente de sprijin în lucrările de construcţii sau ca lemne de foc pentru populaţie.</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Se vor valorifica integral</w:t>
            </w:r>
          </w:p>
        </w:tc>
      </w:tr>
      <w:tr w:rsidR="00635F18" w:rsidRPr="00635F18" w:rsidTr="00635F18">
        <w:trPr>
          <w:trHeight w:hRule="exact" w:val="2701"/>
        </w:trPr>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16 01 03</w:t>
            </w:r>
          </w:p>
        </w:tc>
        <w:tc>
          <w:tcPr>
            <w:tcW w:w="1559" w:type="dxa"/>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Anvelope uzate</w:t>
            </w:r>
          </w:p>
        </w:tc>
        <w:tc>
          <w:tcPr>
            <w:tcW w:w="1694" w:type="dxa"/>
            <w:tcBorders>
              <w:top w:val="single" w:sz="3" w:space="0" w:color="000000"/>
              <w:left w:val="single" w:sz="4" w:space="0" w:color="000000"/>
              <w:bottom w:val="single" w:sz="4" w:space="0" w:color="000000"/>
              <w:right w:val="single" w:sz="3" w:space="0" w:color="000000"/>
            </w:tcBorders>
          </w:tcPr>
          <w:p w:rsidR="00635F18" w:rsidRPr="00635F18" w:rsidRDefault="00635F18" w:rsidP="00635F18">
            <w:pPr>
              <w:rPr>
                <w:sz w:val="20"/>
                <w:szCs w:val="20"/>
                <w:lang w:val="ro-RO"/>
              </w:rPr>
            </w:pPr>
            <w:r w:rsidRPr="00635F18">
              <w:rPr>
                <w:sz w:val="20"/>
                <w:szCs w:val="20"/>
                <w:lang w:val="ro-RO"/>
              </w:rPr>
              <w:t>Lunar aproximativ</w:t>
            </w:r>
          </w:p>
          <w:p w:rsidR="00635F18" w:rsidRPr="00635F18" w:rsidRDefault="00635F18" w:rsidP="00635F18">
            <w:pPr>
              <w:rPr>
                <w:sz w:val="20"/>
                <w:szCs w:val="20"/>
                <w:lang w:val="ro-RO"/>
              </w:rPr>
            </w:pPr>
            <w:r w:rsidRPr="00635F18">
              <w:rPr>
                <w:sz w:val="20"/>
                <w:szCs w:val="20"/>
                <w:lang w:val="ro-RO"/>
              </w:rPr>
              <w:t>2buc.</w:t>
            </w:r>
          </w:p>
        </w:tc>
        <w:tc>
          <w:tcPr>
            <w:tcW w:w="0" w:type="auto"/>
            <w:tcBorders>
              <w:top w:val="single" w:sz="3" w:space="0" w:color="000000"/>
              <w:left w:val="single" w:sz="3"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Activităţi de întreţinere a utilajelor şi autovehiculelor</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Vor fi depozitate în locuri special amenajate.</w:t>
            </w:r>
          </w:p>
        </w:tc>
        <w:tc>
          <w:tcPr>
            <w:tcW w:w="0" w:type="auto"/>
            <w:tcBorders>
              <w:top w:val="single" w:sz="3" w:space="0" w:color="000000"/>
              <w:left w:val="single" w:sz="4" w:space="0" w:color="000000"/>
              <w:bottom w:val="single" w:sz="4"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Predarea acestor deşeuri se va face către o firma specializată, păstrându-se evidenţa lor,conform H.G.  nr.170/2004</w:t>
            </w:r>
          </w:p>
        </w:tc>
      </w:tr>
      <w:tr w:rsidR="00635F18" w:rsidRPr="00635F18" w:rsidTr="00635F18">
        <w:trPr>
          <w:trHeight w:hRule="exact" w:val="2505"/>
        </w:trPr>
        <w:tc>
          <w:tcPr>
            <w:tcW w:w="0" w:type="auto"/>
            <w:tcBorders>
              <w:top w:val="single" w:sz="3" w:space="0" w:color="000000"/>
              <w:left w:val="single" w:sz="4" w:space="0" w:color="000000"/>
              <w:bottom w:val="single" w:sz="3"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13 05 02</w:t>
            </w:r>
          </w:p>
        </w:tc>
        <w:tc>
          <w:tcPr>
            <w:tcW w:w="1559" w:type="dxa"/>
            <w:tcBorders>
              <w:top w:val="single" w:sz="3" w:space="0" w:color="000000"/>
              <w:left w:val="single" w:sz="4" w:space="0" w:color="000000"/>
              <w:bottom w:val="single" w:sz="3"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Nămol colectat din decantoare, sau din WC-urile ecologice</w:t>
            </w:r>
          </w:p>
        </w:tc>
        <w:tc>
          <w:tcPr>
            <w:tcW w:w="1694" w:type="dxa"/>
            <w:tcBorders>
              <w:top w:val="single" w:sz="3" w:space="0" w:color="000000"/>
              <w:left w:val="single" w:sz="4" w:space="0" w:color="000000"/>
              <w:bottom w:val="single" w:sz="3" w:space="0" w:color="000000"/>
              <w:right w:val="single" w:sz="3" w:space="0" w:color="000000"/>
            </w:tcBorders>
          </w:tcPr>
          <w:p w:rsidR="00635F18" w:rsidRPr="00635F18" w:rsidRDefault="00635F18" w:rsidP="00635F18">
            <w:pPr>
              <w:rPr>
                <w:sz w:val="20"/>
                <w:szCs w:val="20"/>
                <w:lang w:val="ro-RO"/>
              </w:rPr>
            </w:pPr>
            <w:r w:rsidRPr="00635F18">
              <w:rPr>
                <w:sz w:val="20"/>
                <w:szCs w:val="20"/>
                <w:lang w:val="ro-RO"/>
              </w:rPr>
              <w:t>Lunar aproximativ</w:t>
            </w:r>
          </w:p>
          <w:p w:rsidR="00635F18" w:rsidRPr="00635F18" w:rsidRDefault="00635F18" w:rsidP="00635F18">
            <w:pPr>
              <w:rPr>
                <w:sz w:val="20"/>
                <w:szCs w:val="20"/>
                <w:lang w:val="ro-RO"/>
              </w:rPr>
            </w:pPr>
            <w:r>
              <w:rPr>
                <w:sz w:val="20"/>
                <w:szCs w:val="20"/>
                <w:lang w:val="ro-RO"/>
              </w:rPr>
              <w:t>1</w:t>
            </w:r>
            <w:r w:rsidRPr="00635F18">
              <w:rPr>
                <w:sz w:val="20"/>
                <w:szCs w:val="20"/>
                <w:lang w:val="ro-RO"/>
              </w:rPr>
              <w:t xml:space="preserve"> m³</w:t>
            </w:r>
          </w:p>
        </w:tc>
        <w:tc>
          <w:tcPr>
            <w:tcW w:w="0" w:type="auto"/>
            <w:tcBorders>
              <w:top w:val="single" w:sz="3" w:space="0" w:color="000000"/>
              <w:left w:val="single" w:sz="3" w:space="0" w:color="000000"/>
              <w:bottom w:val="single" w:sz="3"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Nămoluri organice din fosele grupurilor sociale, sau WC- uri ecologice</w:t>
            </w:r>
          </w:p>
        </w:tc>
        <w:tc>
          <w:tcPr>
            <w:tcW w:w="0" w:type="auto"/>
            <w:tcBorders>
              <w:top w:val="single" w:sz="3" w:space="0" w:color="000000"/>
              <w:left w:val="single" w:sz="4" w:space="0" w:color="000000"/>
              <w:bottom w:val="single" w:sz="3"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Aceste deşeuri vor fi transportate cu vidanja în locuri stabilite de comun acord cu autorităţile de mediu</w:t>
            </w:r>
          </w:p>
        </w:tc>
        <w:tc>
          <w:tcPr>
            <w:tcW w:w="0" w:type="auto"/>
            <w:tcBorders>
              <w:top w:val="single" w:sz="3" w:space="0" w:color="000000"/>
              <w:left w:val="single" w:sz="4" w:space="0" w:color="000000"/>
              <w:bottom w:val="single" w:sz="3" w:space="0" w:color="000000"/>
              <w:right w:val="single" w:sz="4" w:space="0" w:color="000000"/>
            </w:tcBorders>
          </w:tcPr>
          <w:p w:rsidR="00635F18" w:rsidRPr="00635F18" w:rsidRDefault="00635F18" w:rsidP="00635F18">
            <w:pPr>
              <w:rPr>
                <w:sz w:val="20"/>
                <w:szCs w:val="20"/>
                <w:lang w:val="ro-RO"/>
              </w:rPr>
            </w:pPr>
            <w:r w:rsidRPr="00635F18">
              <w:rPr>
                <w:sz w:val="20"/>
                <w:szCs w:val="20"/>
                <w:lang w:val="ro-RO"/>
              </w:rPr>
              <w:t>Trebuie prevenită deversarea accidentală a acestor deşeuri în cursurile de apă sau pe suprafeţe de teren</w:t>
            </w:r>
          </w:p>
        </w:tc>
      </w:tr>
    </w:tbl>
    <w:p w:rsidR="00635F18" w:rsidRPr="00635F18" w:rsidRDefault="00635F18" w:rsidP="00635F18">
      <w:pPr>
        <w:spacing w:before="120" w:after="0" w:line="240" w:lineRule="auto"/>
        <w:ind w:firstLine="540"/>
        <w:jc w:val="both"/>
        <w:rPr>
          <w:sz w:val="20"/>
          <w:szCs w:val="20"/>
          <w:lang w:val="ro-RO"/>
        </w:rPr>
      </w:pPr>
      <w:r w:rsidRPr="00635F18">
        <w:rPr>
          <w:sz w:val="20"/>
          <w:szCs w:val="20"/>
          <w:lang w:val="ro-RO"/>
        </w:rPr>
        <w:t>Conform Ordonanţei de urgenţă a Guvernului nr. 78/2000 cu modificările şi completările ulterioare, materialul rezultat din activitatea de decapare / excavare se încadrează în categoria deşeurilor nepericuloase. Antreprenorul are obligaţia de a ţine evidenţa luanăra a colectării, stocării provizării şi eliminării deşeurilor către depozitele autorizate conform HG 856/2002. Trebuie precizat că o parte a acestor deseuri vor fi reciclate , în umpluturi cât şi pentru lucrări provizorii de drumuri, platforme, nivelari şi ca material inert etc.</w:t>
      </w:r>
    </w:p>
    <w:p w:rsidR="00635F18" w:rsidRDefault="00635F18" w:rsidP="00635F18">
      <w:pPr>
        <w:spacing w:before="120" w:after="0" w:line="240" w:lineRule="auto"/>
        <w:ind w:firstLine="540"/>
        <w:jc w:val="both"/>
        <w:rPr>
          <w:sz w:val="20"/>
          <w:szCs w:val="20"/>
          <w:lang w:val="ro-RO"/>
        </w:rPr>
      </w:pPr>
      <w:r w:rsidRPr="00635F18">
        <w:rPr>
          <w:sz w:val="20"/>
          <w:szCs w:val="20"/>
          <w:lang w:val="ro-RO"/>
        </w:rPr>
        <w:t>În perioada de operare, în urma curaţării vehiculelor utilizate la întreţinerea drumului, în perioada de îngheţ, pentru împrăştierea sării, pot rezulta reziduuri solide (amestec de nisip, sare şi produse petroliere). Acestea vor fi gestionate corespunzător şi predate către o unitate specializată.</w:t>
      </w:r>
    </w:p>
    <w:p w:rsidR="00635F18" w:rsidRPr="00202668" w:rsidRDefault="00635F18" w:rsidP="00FC72AF">
      <w:pPr>
        <w:spacing w:after="0" w:line="240" w:lineRule="auto"/>
        <w:jc w:val="both"/>
        <w:rPr>
          <w:b/>
          <w:sz w:val="20"/>
          <w:szCs w:val="20"/>
          <w:lang w:val="ro-RO"/>
        </w:rPr>
      </w:pPr>
    </w:p>
    <w:p w:rsidR="00FC72AF" w:rsidRDefault="00FC72AF" w:rsidP="00FC72AF">
      <w:pPr>
        <w:spacing w:after="0" w:line="240" w:lineRule="auto"/>
        <w:jc w:val="both"/>
        <w:rPr>
          <w:b/>
          <w:sz w:val="20"/>
          <w:szCs w:val="20"/>
          <w:lang w:val="ro-RO"/>
        </w:rPr>
      </w:pPr>
      <w:r w:rsidRPr="00202668">
        <w:rPr>
          <w:b/>
          <w:sz w:val="20"/>
          <w:szCs w:val="20"/>
          <w:lang w:val="ro-RO"/>
        </w:rPr>
        <w:t>- programul de prevenire și reducere a c</w:t>
      </w:r>
      <w:r w:rsidR="00A735C2">
        <w:rPr>
          <w:b/>
          <w:sz w:val="20"/>
          <w:szCs w:val="20"/>
          <w:lang w:val="ro-RO"/>
        </w:rPr>
        <w:t>antităților de deșeuri generate</w:t>
      </w:r>
    </w:p>
    <w:p w:rsidR="00635F18" w:rsidRDefault="00635F18" w:rsidP="00FC72AF">
      <w:pPr>
        <w:spacing w:after="0" w:line="240" w:lineRule="auto"/>
        <w:jc w:val="both"/>
        <w:rPr>
          <w:b/>
          <w:sz w:val="20"/>
          <w:szCs w:val="20"/>
          <w:lang w:val="ro-RO"/>
        </w:rPr>
      </w:pPr>
      <w:r>
        <w:rPr>
          <w:b/>
          <w:sz w:val="20"/>
          <w:szCs w:val="20"/>
          <w:lang w:val="ro-RO"/>
        </w:rPr>
        <w:tab/>
        <w:t>Nu este cazul.</w:t>
      </w:r>
    </w:p>
    <w:p w:rsidR="00635F18" w:rsidRPr="00202668" w:rsidRDefault="00635F18" w:rsidP="00FC72AF">
      <w:pPr>
        <w:spacing w:after="0" w:line="240" w:lineRule="auto"/>
        <w:jc w:val="both"/>
        <w:rPr>
          <w:b/>
          <w:sz w:val="20"/>
          <w:szCs w:val="20"/>
          <w:lang w:val="ro-RO"/>
        </w:rPr>
      </w:pPr>
    </w:p>
    <w:p w:rsidR="00FC72AF" w:rsidRDefault="00FC72AF" w:rsidP="00FC72AF">
      <w:pPr>
        <w:spacing w:after="0" w:line="240" w:lineRule="auto"/>
        <w:jc w:val="both"/>
        <w:rPr>
          <w:b/>
          <w:sz w:val="20"/>
          <w:szCs w:val="20"/>
          <w:lang w:val="ro-RO"/>
        </w:rPr>
      </w:pPr>
      <w:r w:rsidRPr="00202668">
        <w:rPr>
          <w:b/>
          <w:sz w:val="20"/>
          <w:szCs w:val="20"/>
          <w:lang w:val="ro-RO"/>
        </w:rPr>
        <w:lastRenderedPageBreak/>
        <w:t>- pl</w:t>
      </w:r>
      <w:r w:rsidR="00A735C2">
        <w:rPr>
          <w:b/>
          <w:sz w:val="20"/>
          <w:szCs w:val="20"/>
          <w:lang w:val="ro-RO"/>
        </w:rPr>
        <w:t>anul de gestionare a deșeurilor</w:t>
      </w:r>
    </w:p>
    <w:p w:rsidR="00635F18" w:rsidRDefault="00635F18" w:rsidP="00FC72AF">
      <w:pPr>
        <w:spacing w:after="0" w:line="240" w:lineRule="auto"/>
        <w:jc w:val="both"/>
        <w:rPr>
          <w:b/>
          <w:sz w:val="20"/>
          <w:szCs w:val="20"/>
          <w:lang w:val="ro-RO"/>
        </w:rPr>
      </w:pPr>
      <w:r>
        <w:rPr>
          <w:b/>
          <w:sz w:val="20"/>
          <w:szCs w:val="20"/>
          <w:lang w:val="ro-RO"/>
        </w:rPr>
        <w:tab/>
        <w:t>Nu este cazul.</w:t>
      </w:r>
    </w:p>
    <w:p w:rsidR="00635F18" w:rsidRPr="00FC72AF" w:rsidRDefault="00635F18" w:rsidP="00FC72AF">
      <w:pPr>
        <w:spacing w:after="0" w:line="240" w:lineRule="auto"/>
        <w:jc w:val="both"/>
        <w:rPr>
          <w:sz w:val="20"/>
          <w:szCs w:val="20"/>
          <w:lang w:val="ro-RO"/>
        </w:rPr>
      </w:pPr>
    </w:p>
    <w:p w:rsidR="00FC72AF" w:rsidRPr="004C397A" w:rsidRDefault="00FC72AF" w:rsidP="00FC72AF">
      <w:pPr>
        <w:spacing w:after="0" w:line="240" w:lineRule="auto"/>
        <w:jc w:val="both"/>
        <w:rPr>
          <w:b/>
          <w:sz w:val="20"/>
          <w:szCs w:val="20"/>
          <w:lang w:val="ro-RO"/>
        </w:rPr>
      </w:pPr>
      <w:r w:rsidRPr="004C397A">
        <w:rPr>
          <w:b/>
          <w:sz w:val="20"/>
          <w:szCs w:val="20"/>
          <w:lang w:val="ro-RO"/>
        </w:rPr>
        <w:t>i) gospodărirea substanțelor și p</w:t>
      </w:r>
      <w:r w:rsidR="00A735C2">
        <w:rPr>
          <w:b/>
          <w:sz w:val="20"/>
          <w:szCs w:val="20"/>
          <w:lang w:val="ro-RO"/>
        </w:rPr>
        <w:t>reparatelor chimice periculoase</w:t>
      </w:r>
    </w:p>
    <w:p w:rsidR="00FC72AF" w:rsidRDefault="00FC72AF" w:rsidP="00FC72AF">
      <w:pPr>
        <w:spacing w:after="0" w:line="240" w:lineRule="auto"/>
        <w:jc w:val="both"/>
        <w:rPr>
          <w:b/>
          <w:sz w:val="20"/>
          <w:szCs w:val="20"/>
          <w:lang w:val="ro-RO"/>
        </w:rPr>
      </w:pPr>
      <w:r w:rsidRPr="00202668">
        <w:rPr>
          <w:b/>
          <w:sz w:val="20"/>
          <w:szCs w:val="20"/>
          <w:lang w:val="ro-RO"/>
        </w:rPr>
        <w:t>- substanțele și preparatele chimice peric</w:t>
      </w:r>
      <w:r w:rsidR="00A735C2">
        <w:rPr>
          <w:b/>
          <w:sz w:val="20"/>
          <w:szCs w:val="20"/>
          <w:lang w:val="ro-RO"/>
        </w:rPr>
        <w:t>uloase utilizate și/sau produse</w:t>
      </w:r>
    </w:p>
    <w:p w:rsidR="00635F18" w:rsidRPr="00635F18" w:rsidRDefault="00635F18" w:rsidP="00635F18">
      <w:pPr>
        <w:spacing w:before="120" w:after="0" w:line="240" w:lineRule="auto"/>
        <w:ind w:firstLine="540"/>
        <w:jc w:val="both"/>
        <w:rPr>
          <w:sz w:val="20"/>
          <w:szCs w:val="20"/>
          <w:lang w:val="ro-RO"/>
        </w:rPr>
      </w:pPr>
      <w:r w:rsidRPr="00635F18">
        <w:rPr>
          <w:sz w:val="20"/>
          <w:szCs w:val="20"/>
          <w:lang w:val="ro-RO"/>
        </w:rPr>
        <w:t>Executia lucrărilor va necesita utilizarea unor materiale care prin compoziţie sau prin efectele potenţiale asupra sănătăţii angajaţiilor sunt încadrate în categoria substanţelor toxice şi periculoase. Aceste substante şi materiale sunt:</w:t>
      </w:r>
    </w:p>
    <w:p w:rsidR="00635F18" w:rsidRPr="00635F18" w:rsidRDefault="00635F18" w:rsidP="00E001BF">
      <w:pPr>
        <w:numPr>
          <w:ilvl w:val="0"/>
          <w:numId w:val="11"/>
        </w:numPr>
        <w:spacing w:before="120" w:after="0" w:line="240" w:lineRule="auto"/>
        <w:ind w:hanging="217"/>
        <w:jc w:val="both"/>
        <w:rPr>
          <w:sz w:val="20"/>
          <w:szCs w:val="20"/>
          <w:lang w:val="pt-BR"/>
        </w:rPr>
      </w:pPr>
      <w:r w:rsidRPr="00635F18">
        <w:rPr>
          <w:sz w:val="20"/>
          <w:szCs w:val="20"/>
          <w:lang w:val="pt-BR"/>
        </w:rPr>
        <w:t>Carburanti (motorina, benzina) folositi pentru functionarea echipamentelor şi mijloacelor de transport;</w:t>
      </w:r>
    </w:p>
    <w:p w:rsidR="00635F18" w:rsidRDefault="00635F18" w:rsidP="00E001BF">
      <w:pPr>
        <w:numPr>
          <w:ilvl w:val="0"/>
          <w:numId w:val="11"/>
        </w:numPr>
        <w:spacing w:before="120" w:after="0" w:line="240" w:lineRule="auto"/>
        <w:ind w:hanging="217"/>
        <w:jc w:val="both"/>
        <w:rPr>
          <w:sz w:val="20"/>
          <w:szCs w:val="20"/>
        </w:rPr>
      </w:pPr>
      <w:r w:rsidRPr="00635F18">
        <w:rPr>
          <w:sz w:val="20"/>
          <w:szCs w:val="20"/>
        </w:rPr>
        <w:t>Lubrifianti (uleiuri, vaselina);</w:t>
      </w:r>
    </w:p>
    <w:p w:rsidR="00A735C2" w:rsidRPr="00635F18" w:rsidRDefault="00A735C2" w:rsidP="00A735C2">
      <w:pPr>
        <w:spacing w:before="120" w:after="0" w:line="240" w:lineRule="auto"/>
        <w:jc w:val="both"/>
        <w:rPr>
          <w:sz w:val="20"/>
          <w:szCs w:val="20"/>
        </w:rPr>
      </w:pPr>
    </w:p>
    <w:p w:rsidR="00FC72AF" w:rsidRDefault="00FC72AF" w:rsidP="00FC72AF">
      <w:pPr>
        <w:spacing w:after="0" w:line="240" w:lineRule="auto"/>
        <w:jc w:val="both"/>
        <w:rPr>
          <w:b/>
          <w:sz w:val="20"/>
          <w:szCs w:val="20"/>
          <w:lang w:val="ro-RO"/>
        </w:rPr>
      </w:pPr>
      <w:r w:rsidRPr="00202668">
        <w:rPr>
          <w:b/>
          <w:sz w:val="20"/>
          <w:szCs w:val="20"/>
          <w:lang w:val="ro-RO"/>
        </w:rPr>
        <w:t xml:space="preserve">- modul de gospodărire a substanțelor și preparatelor chimice periculoase și asigurarea condițiilor de protecție a factorilor de </w:t>
      </w:r>
      <w:r w:rsidR="00A735C2">
        <w:rPr>
          <w:b/>
          <w:sz w:val="20"/>
          <w:szCs w:val="20"/>
          <w:lang w:val="ro-RO"/>
        </w:rPr>
        <w:t>mediu și a sănătății populației</w:t>
      </w:r>
    </w:p>
    <w:p w:rsidR="00635F18" w:rsidRPr="00635F18" w:rsidRDefault="00635F18" w:rsidP="00635F18">
      <w:pPr>
        <w:spacing w:before="120" w:after="0" w:line="240" w:lineRule="auto"/>
        <w:ind w:firstLine="540"/>
        <w:jc w:val="both"/>
        <w:rPr>
          <w:sz w:val="20"/>
          <w:szCs w:val="20"/>
          <w:lang w:val="pt-BR"/>
        </w:rPr>
      </w:pPr>
      <w:r w:rsidRPr="00635F18">
        <w:rPr>
          <w:sz w:val="20"/>
          <w:szCs w:val="20"/>
          <w:lang w:val="pt-BR"/>
        </w:rPr>
        <w:t>Managementul acestor substanţe se va face cu respectarea legislatiei în vigoare şi a indicatiilor de pe ambalajele acestor produse.</w:t>
      </w:r>
    </w:p>
    <w:p w:rsidR="00635F18" w:rsidRPr="00635F18" w:rsidRDefault="00635F18" w:rsidP="00635F18">
      <w:pPr>
        <w:spacing w:before="120" w:after="0" w:line="240" w:lineRule="auto"/>
        <w:ind w:firstLine="540"/>
        <w:jc w:val="both"/>
        <w:rPr>
          <w:sz w:val="20"/>
          <w:szCs w:val="20"/>
          <w:lang w:val="it-IT"/>
        </w:rPr>
      </w:pPr>
      <w:r w:rsidRPr="00635F18">
        <w:rPr>
          <w:sz w:val="20"/>
          <w:szCs w:val="20"/>
          <w:lang w:val="it-IT"/>
        </w:rPr>
        <w:t>Măsuri pentru gestionarea acestor substanţe:</w:t>
      </w:r>
    </w:p>
    <w:p w:rsidR="00635F18" w:rsidRPr="00635F18" w:rsidRDefault="00635F18" w:rsidP="00E001BF">
      <w:pPr>
        <w:numPr>
          <w:ilvl w:val="0"/>
          <w:numId w:val="11"/>
        </w:numPr>
        <w:spacing w:before="120" w:after="0" w:line="240" w:lineRule="auto"/>
        <w:ind w:hanging="217"/>
        <w:jc w:val="both"/>
        <w:rPr>
          <w:sz w:val="20"/>
          <w:szCs w:val="20"/>
          <w:lang w:val="it-IT"/>
        </w:rPr>
      </w:pPr>
      <w:r w:rsidRPr="00635F18">
        <w:rPr>
          <w:sz w:val="20"/>
          <w:szCs w:val="20"/>
          <w:lang w:val="it-IT"/>
        </w:rPr>
        <w:t>Substanţele vor fi depozitate în spatii special amenajate care să prezinte siguranţă, vor fi închise iar pe usa depozitului va înscrie insemnul caracteristic categoriei din care face parte produsul.</w:t>
      </w:r>
    </w:p>
    <w:p w:rsidR="00635F18" w:rsidRPr="00635F18" w:rsidRDefault="00635F18" w:rsidP="00E001BF">
      <w:pPr>
        <w:numPr>
          <w:ilvl w:val="0"/>
          <w:numId w:val="11"/>
        </w:numPr>
        <w:spacing w:before="120" w:after="0" w:line="240" w:lineRule="auto"/>
        <w:ind w:hanging="217"/>
        <w:jc w:val="both"/>
        <w:rPr>
          <w:sz w:val="20"/>
          <w:szCs w:val="20"/>
          <w:lang w:val="it-IT"/>
        </w:rPr>
      </w:pPr>
      <w:r w:rsidRPr="00635F18">
        <w:rPr>
          <w:sz w:val="20"/>
          <w:szCs w:val="20"/>
          <w:lang w:val="it-IT"/>
        </w:rPr>
        <w:t>Lucratori care manipuleaza şi lucreaza cu aceste produse vor fi instruiti privind pericolul pe care il reprezinta aceste substante pentru sanatatea umana şi factorii de mediu;</w:t>
      </w:r>
    </w:p>
    <w:p w:rsidR="00635F18" w:rsidRPr="00635F18" w:rsidRDefault="00635F18" w:rsidP="00E001BF">
      <w:pPr>
        <w:numPr>
          <w:ilvl w:val="0"/>
          <w:numId w:val="11"/>
        </w:numPr>
        <w:spacing w:before="120" w:after="0" w:line="240" w:lineRule="auto"/>
        <w:ind w:hanging="217"/>
        <w:jc w:val="both"/>
        <w:rPr>
          <w:sz w:val="20"/>
          <w:szCs w:val="20"/>
          <w:lang w:val="it-IT"/>
        </w:rPr>
      </w:pPr>
      <w:r w:rsidRPr="00635F18">
        <w:rPr>
          <w:sz w:val="20"/>
          <w:szCs w:val="20"/>
          <w:lang w:val="it-IT"/>
        </w:rPr>
        <w:t>Manipularea acestor substanţe se va face cu mare atenţie pentru a preveni poluarea prin împrăştierea acestora pe sol sau în ape şi pentru a preveni riscul de îmbolnăvire al lucrătorilor;</w:t>
      </w:r>
    </w:p>
    <w:p w:rsidR="00635F18" w:rsidRPr="00635F18" w:rsidRDefault="00635F18" w:rsidP="00E001BF">
      <w:pPr>
        <w:numPr>
          <w:ilvl w:val="0"/>
          <w:numId w:val="11"/>
        </w:numPr>
        <w:spacing w:before="120" w:after="0" w:line="240" w:lineRule="auto"/>
        <w:ind w:hanging="217"/>
        <w:jc w:val="both"/>
        <w:rPr>
          <w:sz w:val="20"/>
          <w:szCs w:val="20"/>
          <w:lang w:val="it-IT"/>
        </w:rPr>
      </w:pPr>
      <w:r w:rsidRPr="00635F18">
        <w:rPr>
          <w:sz w:val="20"/>
          <w:szCs w:val="20"/>
          <w:lang w:val="it-IT"/>
        </w:rPr>
        <w:t>Pentru substanţele inflamabile vor fi respectate toate conditiile de manipulare şi depozitare pentru a preveni producerea unor incendii şi explozii;</w:t>
      </w:r>
    </w:p>
    <w:p w:rsidR="00635F18" w:rsidRPr="00635F18" w:rsidRDefault="00635F18" w:rsidP="00E001BF">
      <w:pPr>
        <w:numPr>
          <w:ilvl w:val="0"/>
          <w:numId w:val="11"/>
        </w:numPr>
        <w:spacing w:before="120" w:after="0" w:line="240" w:lineRule="auto"/>
        <w:ind w:hanging="217"/>
        <w:jc w:val="both"/>
        <w:rPr>
          <w:sz w:val="20"/>
          <w:szCs w:val="20"/>
          <w:lang w:val="it-IT"/>
        </w:rPr>
      </w:pPr>
      <w:r w:rsidRPr="00635F18">
        <w:rPr>
          <w:sz w:val="20"/>
          <w:szCs w:val="20"/>
          <w:lang w:val="it-IT"/>
        </w:rPr>
        <w:t>Ambalajele substantelor periculoase vor fi gestionate conform deseurilor periculoase (evidenta, colectare şi depozitare în spatii special amenajate pentru a preveni poluarea şi riscul pe care il au asupra sanatatii angajatiilor). Aceste ambalaje vor fi prelucrate de producator şi unitati specializate.</w:t>
      </w:r>
    </w:p>
    <w:p w:rsidR="00635F18" w:rsidRPr="00635F18" w:rsidRDefault="00635F18" w:rsidP="00635F18">
      <w:pPr>
        <w:spacing w:before="120" w:after="0" w:line="240" w:lineRule="auto"/>
        <w:ind w:firstLine="540"/>
        <w:jc w:val="both"/>
        <w:rPr>
          <w:sz w:val="20"/>
          <w:szCs w:val="20"/>
          <w:lang w:val="it-IT"/>
        </w:rPr>
      </w:pPr>
      <w:r w:rsidRPr="00635F18">
        <w:rPr>
          <w:sz w:val="20"/>
          <w:szCs w:val="20"/>
          <w:lang w:val="it-IT"/>
        </w:rPr>
        <w:t>În perioada de operare, substantele toxice şi periculoase pot să apara în situatia unui accident de circulaţie în care sunt implicate autovehicule care transporta astfel de substante.</w:t>
      </w:r>
    </w:p>
    <w:p w:rsidR="00635F18" w:rsidRPr="00635F18" w:rsidRDefault="00635F18" w:rsidP="00635F18">
      <w:pPr>
        <w:spacing w:before="120" w:after="0" w:line="240" w:lineRule="auto"/>
        <w:ind w:firstLine="540"/>
        <w:jc w:val="both"/>
        <w:rPr>
          <w:sz w:val="20"/>
          <w:szCs w:val="20"/>
          <w:lang w:val="it-IT"/>
        </w:rPr>
      </w:pPr>
      <w:r w:rsidRPr="00635F18">
        <w:rPr>
          <w:sz w:val="20"/>
          <w:szCs w:val="20"/>
          <w:lang w:val="it-IT"/>
        </w:rPr>
        <w:t>Se vor respecta prevederile HG nr. 1408/04.11.2008 privind clasificarea, ambalarea şi etichetarea substantelor periculoase.</w:t>
      </w:r>
    </w:p>
    <w:p w:rsidR="00635F18" w:rsidRDefault="00635F18" w:rsidP="00D92988">
      <w:pPr>
        <w:spacing w:after="0" w:line="240" w:lineRule="auto"/>
        <w:ind w:firstLine="540"/>
        <w:jc w:val="both"/>
        <w:rPr>
          <w:b/>
          <w:sz w:val="20"/>
          <w:szCs w:val="20"/>
          <w:lang w:val="ro-RO"/>
        </w:rPr>
      </w:pPr>
      <w:r w:rsidRPr="00635F18">
        <w:rPr>
          <w:sz w:val="20"/>
          <w:szCs w:val="20"/>
          <w:lang w:val="it-IT"/>
        </w:rPr>
        <w:t>În contextul în care constructorul îşi va desfăşura activitatea conform reglementărilor în vigoare, efectele şi riscurile utilizării combustibililor şi lubrifianţilor nu vor avea un impact semnificativ negativ asupra factorilor de mediu.</w:t>
      </w:r>
    </w:p>
    <w:p w:rsidR="00635F18" w:rsidRPr="00FC72AF" w:rsidRDefault="00635F18" w:rsidP="00FC72AF">
      <w:pPr>
        <w:spacing w:after="0" w:line="240" w:lineRule="auto"/>
        <w:jc w:val="both"/>
        <w:rPr>
          <w:sz w:val="20"/>
          <w:szCs w:val="20"/>
          <w:lang w:val="ro-RO"/>
        </w:rPr>
      </w:pPr>
    </w:p>
    <w:p w:rsidR="00FC72AF" w:rsidRPr="00635F18" w:rsidRDefault="00FC72AF" w:rsidP="00FC72AF">
      <w:pPr>
        <w:spacing w:after="0" w:line="240" w:lineRule="auto"/>
        <w:jc w:val="both"/>
        <w:rPr>
          <w:b/>
          <w:sz w:val="20"/>
          <w:szCs w:val="20"/>
          <w:lang w:val="ro-RO"/>
        </w:rPr>
      </w:pPr>
      <w:r w:rsidRPr="00635F18">
        <w:rPr>
          <w:b/>
          <w:sz w:val="20"/>
          <w:szCs w:val="20"/>
          <w:lang w:val="ro-RO"/>
        </w:rPr>
        <w:t>B. Utilizarea resurselor naturale, în special a solului, a terenuril</w:t>
      </w:r>
      <w:r w:rsidR="00A735C2">
        <w:rPr>
          <w:b/>
          <w:sz w:val="20"/>
          <w:szCs w:val="20"/>
          <w:lang w:val="ro-RO"/>
        </w:rPr>
        <w:t>or, a apei și a biodiversității</w:t>
      </w:r>
    </w:p>
    <w:p w:rsidR="007D4112" w:rsidRDefault="00D92988" w:rsidP="00635F18">
      <w:pPr>
        <w:ind w:firstLine="709"/>
        <w:jc w:val="both"/>
        <w:rPr>
          <w:sz w:val="20"/>
          <w:szCs w:val="20"/>
          <w:lang w:val="ro-RO"/>
        </w:rPr>
      </w:pPr>
      <w:r w:rsidRPr="00D92988">
        <w:rPr>
          <w:sz w:val="20"/>
          <w:szCs w:val="20"/>
          <w:lang w:val="ro-RO"/>
        </w:rPr>
        <w:t xml:space="preserve">Pentru realizarea lucrarilor de reparatii, se vor folosi resurse naturale de tip </w:t>
      </w:r>
      <w:r w:rsidRPr="00635F18">
        <w:rPr>
          <w:sz w:val="20"/>
          <w:szCs w:val="20"/>
          <w:lang w:val="ro-RO"/>
        </w:rPr>
        <w:t>ancoramente</w:t>
      </w:r>
      <w:r>
        <w:rPr>
          <w:sz w:val="20"/>
          <w:szCs w:val="20"/>
          <w:lang w:val="ro-RO"/>
        </w:rPr>
        <w:t>,</w:t>
      </w:r>
      <w:r w:rsidRPr="00D92988">
        <w:rPr>
          <w:sz w:val="20"/>
          <w:szCs w:val="20"/>
          <w:lang w:val="ro-RO"/>
        </w:rPr>
        <w:t xml:space="preserve"> pamant, agregate naturale, apa</w:t>
      </w:r>
      <w:r w:rsidR="00635F18" w:rsidRPr="00635F18">
        <w:rPr>
          <w:sz w:val="20"/>
          <w:szCs w:val="20"/>
          <w:lang w:val="ro-RO"/>
        </w:rPr>
        <w:t xml:space="preserve">. </w:t>
      </w:r>
    </w:p>
    <w:p w:rsidR="00635F18" w:rsidRPr="00635F18" w:rsidRDefault="00635F18" w:rsidP="00E001BF">
      <w:pPr>
        <w:pStyle w:val="Heading1"/>
        <w:numPr>
          <w:ilvl w:val="0"/>
          <w:numId w:val="34"/>
        </w:numPr>
        <w:spacing w:before="120" w:after="0" w:line="360" w:lineRule="auto"/>
        <w:ind w:left="426" w:hanging="142"/>
        <w:jc w:val="both"/>
        <w:rPr>
          <w:noProof/>
          <w:sz w:val="20"/>
          <w:szCs w:val="20"/>
        </w:rPr>
      </w:pPr>
      <w:bookmarkStart w:id="221" w:name="_Toc535838527"/>
      <w:r w:rsidRPr="00635F18">
        <w:rPr>
          <w:noProof/>
          <w:sz w:val="20"/>
          <w:szCs w:val="20"/>
        </w:rPr>
        <w:t>Descrierea aspectelor de mediu susceptibile a fi afectate</w:t>
      </w:r>
      <w:r>
        <w:rPr>
          <w:noProof/>
          <w:sz w:val="20"/>
          <w:szCs w:val="20"/>
        </w:rPr>
        <w:t xml:space="preserve"> în mod semnificativ de proiect</w:t>
      </w:r>
      <w:bookmarkEnd w:id="221"/>
    </w:p>
    <w:p w:rsidR="00635F18" w:rsidRPr="00635F18" w:rsidRDefault="00635F18" w:rsidP="00635F18">
      <w:pPr>
        <w:jc w:val="both"/>
        <w:rPr>
          <w:b/>
          <w:sz w:val="20"/>
          <w:szCs w:val="20"/>
          <w:lang w:val="ro-RO"/>
        </w:rPr>
      </w:pPr>
      <w:r w:rsidRPr="00635F18">
        <w:rPr>
          <w:b/>
          <w:sz w:val="20"/>
          <w:szCs w:val="20"/>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w:t>
      </w:r>
      <w:r w:rsidR="00D35A6D">
        <w:rPr>
          <w:b/>
          <w:sz w:val="20"/>
          <w:szCs w:val="20"/>
          <w:lang w:val="ro-RO"/>
        </w:rPr>
        <w:t>i temporar, pozitiv și negativ)</w:t>
      </w:r>
    </w:p>
    <w:p w:rsidR="00635F18" w:rsidRPr="00635F18" w:rsidRDefault="00635F18" w:rsidP="005202A0">
      <w:pPr>
        <w:spacing w:line="240" w:lineRule="auto"/>
        <w:jc w:val="both"/>
        <w:rPr>
          <w:sz w:val="20"/>
          <w:szCs w:val="20"/>
          <w:lang w:val="ro-RO"/>
        </w:rPr>
      </w:pPr>
      <w:r w:rsidRPr="00635F18">
        <w:rPr>
          <w:sz w:val="20"/>
          <w:szCs w:val="20"/>
          <w:lang w:val="ro-RO"/>
        </w:rPr>
        <w:lastRenderedPageBreak/>
        <w:t>Impactul potential asupra factorilor de mediu se manifesta diferit în diferitele etape de implementare a proiectului. Astfel, se disting: perioada de organizare de santier, perioada de realizare şi cea de exploatare a obiectivului.</w:t>
      </w:r>
    </w:p>
    <w:p w:rsidR="00635F18" w:rsidRPr="00635F18" w:rsidRDefault="00635F18" w:rsidP="005202A0">
      <w:pPr>
        <w:spacing w:line="240" w:lineRule="auto"/>
        <w:jc w:val="both"/>
        <w:rPr>
          <w:sz w:val="20"/>
          <w:szCs w:val="20"/>
          <w:lang w:val="ro-RO"/>
        </w:rPr>
      </w:pPr>
      <w:r w:rsidRPr="00635F18">
        <w:rPr>
          <w:sz w:val="20"/>
          <w:szCs w:val="20"/>
          <w:lang w:val="ro-RO"/>
        </w:rPr>
        <w:t>Activităţile de construcţie, derulate în perioada de construcţie a proiectului pot afecta în mod specific calitatea aerului, apei, solului, respectiv a stării de conservare a biodiversităţii - în mod direct sau indirect prin afectarea calităţii factorilor abiotici de mediu. În perioda de operare, nu se va înregistra un impact semnificativ asupra mediului. Principalul factor de poluare specific perioadei de operare este reprezentat de emisiile de noxe generate ca urmare a d</w:t>
      </w:r>
      <w:r w:rsidR="0006233D">
        <w:rPr>
          <w:sz w:val="20"/>
          <w:szCs w:val="20"/>
          <w:lang w:val="ro-RO"/>
        </w:rPr>
        <w:t xml:space="preserve">esfăşurării traficului rutier. </w:t>
      </w:r>
      <w:r w:rsidRPr="00635F18">
        <w:rPr>
          <w:sz w:val="20"/>
          <w:szCs w:val="20"/>
          <w:lang w:val="ro-RO"/>
        </w:rPr>
        <w:t>Circulaţia autovehiculelor rutiere va avea un impact moderat asupra aerului, apelor de suprafaţă, biodiversităţii şi populaţiei prin măsurile impuse încă din faza de proiectare.</w:t>
      </w:r>
    </w:p>
    <w:p w:rsidR="00635F18" w:rsidRPr="00635F18" w:rsidRDefault="00635F18" w:rsidP="005202A0">
      <w:pPr>
        <w:spacing w:line="240" w:lineRule="auto"/>
        <w:jc w:val="both"/>
        <w:rPr>
          <w:sz w:val="20"/>
          <w:szCs w:val="20"/>
          <w:lang w:val="ro-RO"/>
        </w:rPr>
      </w:pPr>
      <w:r w:rsidRPr="00635F18">
        <w:rPr>
          <w:sz w:val="20"/>
          <w:szCs w:val="20"/>
          <w:lang w:val="ro-RO"/>
        </w:rPr>
        <w:t xml:space="preserve">Se estimează că impactul major al proiectului este local, cu durată limitată, numai în zona fronturilor de lucru şi doar pe perioada de execuţie. Lucrările propuse prin prezentul proiect nu produc efecte transfrontaliere. </w:t>
      </w:r>
    </w:p>
    <w:p w:rsidR="00635F18" w:rsidRPr="00635F18" w:rsidRDefault="00635F18" w:rsidP="005202A0">
      <w:pPr>
        <w:spacing w:line="240" w:lineRule="auto"/>
        <w:jc w:val="both"/>
        <w:rPr>
          <w:sz w:val="20"/>
          <w:szCs w:val="20"/>
          <w:lang w:val="ro-RO"/>
        </w:rPr>
      </w:pPr>
      <w:r w:rsidRPr="00635F18">
        <w:rPr>
          <w:sz w:val="20"/>
          <w:szCs w:val="20"/>
          <w:lang w:val="ro-RO"/>
        </w:rPr>
        <w:t>Din punct de vedere al mărimii şi complexităţii proiectului se estimează că acesta va fi redus, temporar şi local, variabil şi reversibil.</w:t>
      </w:r>
    </w:p>
    <w:p w:rsidR="00635F18" w:rsidRPr="00635F18" w:rsidRDefault="00635F18" w:rsidP="00E001BF">
      <w:pPr>
        <w:numPr>
          <w:ilvl w:val="2"/>
          <w:numId w:val="38"/>
        </w:numPr>
        <w:spacing w:line="240" w:lineRule="auto"/>
        <w:jc w:val="both"/>
        <w:rPr>
          <w:b/>
          <w:sz w:val="20"/>
          <w:szCs w:val="20"/>
          <w:lang w:val="ro-RO"/>
        </w:rPr>
      </w:pPr>
      <w:r w:rsidRPr="00635F18">
        <w:rPr>
          <w:b/>
          <w:sz w:val="20"/>
          <w:szCs w:val="20"/>
          <w:lang w:val="ro-RO"/>
        </w:rPr>
        <w:t>Impactul asupra populaţiei şi sănătăţii umane</w:t>
      </w:r>
    </w:p>
    <w:p w:rsidR="00635F18" w:rsidRPr="00635F18" w:rsidRDefault="00635F18" w:rsidP="005202A0">
      <w:pPr>
        <w:spacing w:line="240" w:lineRule="auto"/>
        <w:jc w:val="both"/>
        <w:rPr>
          <w:sz w:val="20"/>
          <w:szCs w:val="20"/>
          <w:lang w:val="ro-RO"/>
        </w:rPr>
      </w:pPr>
      <w:r w:rsidRPr="00635F18">
        <w:rPr>
          <w:sz w:val="20"/>
          <w:szCs w:val="20"/>
          <w:lang w:val="ro-RO"/>
        </w:rPr>
        <w:t xml:space="preserve">Un element important care prezintă interes în ceea ce priveşte protecţia aşezărilor umane îl reprezintă diminuarea impactului emisiilor atmosferice, a zgomotului şi vibraţiilor pe durata de execuţie a  prezentului proiect, în aşa fel încât impactul asupra locuitorilor să fie minim.     </w:t>
      </w:r>
    </w:p>
    <w:p w:rsidR="00635F18" w:rsidRPr="00635F18" w:rsidRDefault="00635F18" w:rsidP="005202A0">
      <w:pPr>
        <w:spacing w:line="240" w:lineRule="auto"/>
        <w:jc w:val="both"/>
        <w:rPr>
          <w:sz w:val="20"/>
          <w:szCs w:val="20"/>
          <w:lang w:val="ro-RO"/>
        </w:rPr>
      </w:pPr>
      <w:r w:rsidRPr="00635F18">
        <w:rPr>
          <w:sz w:val="20"/>
          <w:szCs w:val="20"/>
          <w:lang w:val="ro-RO"/>
        </w:rPr>
        <w:t xml:space="preserve">Datorită naturii temporare a lucrărilor de construcţie, se estimează că locuitorii din zonele imediat adiacente nu vor fi afectaţi semnificativ, prin expunerea la atmosfera poluată generată de lucrările din timpul fazei de execuţie. </w:t>
      </w:r>
    </w:p>
    <w:p w:rsidR="00635F18" w:rsidRPr="00635F18" w:rsidRDefault="00635F18" w:rsidP="005202A0">
      <w:pPr>
        <w:spacing w:line="240" w:lineRule="auto"/>
        <w:jc w:val="both"/>
        <w:rPr>
          <w:sz w:val="20"/>
          <w:szCs w:val="20"/>
          <w:lang w:val="ro-RO"/>
        </w:rPr>
      </w:pPr>
      <w:r w:rsidRPr="00635F18">
        <w:rPr>
          <w:sz w:val="20"/>
          <w:szCs w:val="20"/>
          <w:lang w:val="ro-RO"/>
        </w:rPr>
        <w:t>Din punct de vedere administrativ-teritorial, amplasament</w:t>
      </w:r>
      <w:r w:rsidR="0006233D">
        <w:rPr>
          <w:sz w:val="20"/>
          <w:szCs w:val="20"/>
          <w:lang w:val="ro-RO"/>
        </w:rPr>
        <w:t>ul se află situat pe teritoriul</w:t>
      </w:r>
      <w:r w:rsidRPr="00635F18">
        <w:rPr>
          <w:sz w:val="20"/>
          <w:szCs w:val="20"/>
          <w:lang w:val="ro-RO"/>
        </w:rPr>
        <w:t xml:space="preserve"> localitatii </w:t>
      </w:r>
      <w:r w:rsidR="0006233D">
        <w:rPr>
          <w:sz w:val="20"/>
          <w:szCs w:val="20"/>
          <w:lang w:val="ro-RO"/>
        </w:rPr>
        <w:t>Voinesti</w:t>
      </w:r>
      <w:r w:rsidRPr="00635F18">
        <w:rPr>
          <w:sz w:val="20"/>
          <w:szCs w:val="20"/>
          <w:lang w:val="ro-RO"/>
        </w:rPr>
        <w:t>.</w:t>
      </w:r>
    </w:p>
    <w:p w:rsidR="00635F18" w:rsidRPr="00635F18" w:rsidRDefault="00635F18" w:rsidP="005202A0">
      <w:pPr>
        <w:spacing w:line="240" w:lineRule="auto"/>
        <w:jc w:val="both"/>
        <w:rPr>
          <w:sz w:val="20"/>
          <w:szCs w:val="20"/>
          <w:lang w:val="pt-BR"/>
        </w:rPr>
      </w:pPr>
      <w:r w:rsidRPr="00635F18">
        <w:rPr>
          <w:sz w:val="20"/>
          <w:szCs w:val="20"/>
          <w:lang w:val="pt-BR"/>
        </w:rPr>
        <w:t>Impactul asupra asezarilor umane în perioada de executie se manifestă prin:</w:t>
      </w:r>
    </w:p>
    <w:p w:rsidR="00635F18" w:rsidRPr="00635F18" w:rsidRDefault="00635F18" w:rsidP="00E001BF">
      <w:pPr>
        <w:numPr>
          <w:ilvl w:val="0"/>
          <w:numId w:val="40"/>
        </w:numPr>
        <w:spacing w:line="240" w:lineRule="auto"/>
        <w:jc w:val="both"/>
        <w:rPr>
          <w:sz w:val="20"/>
          <w:szCs w:val="20"/>
          <w:lang w:val="fr-FR"/>
        </w:rPr>
      </w:pPr>
      <w:r w:rsidRPr="00635F18">
        <w:rPr>
          <w:sz w:val="20"/>
          <w:szCs w:val="20"/>
          <w:lang w:val="fr-FR"/>
        </w:rPr>
        <w:t xml:space="preserve">zgomotul şi noxele generate în primul rand de transportul materialelor de constructie, precum şi de activitatea utilajelor de constructii; </w:t>
      </w:r>
    </w:p>
    <w:p w:rsidR="00635F18" w:rsidRPr="00635F18" w:rsidRDefault="00635F18" w:rsidP="00E001BF">
      <w:pPr>
        <w:numPr>
          <w:ilvl w:val="0"/>
          <w:numId w:val="40"/>
        </w:numPr>
        <w:spacing w:line="240" w:lineRule="auto"/>
        <w:jc w:val="both"/>
        <w:rPr>
          <w:sz w:val="20"/>
          <w:szCs w:val="20"/>
          <w:lang w:val="fr-FR"/>
        </w:rPr>
      </w:pPr>
      <w:r w:rsidRPr="00635F18">
        <w:rPr>
          <w:sz w:val="20"/>
          <w:szCs w:val="20"/>
          <w:lang w:val="fr-FR"/>
        </w:rPr>
        <w:t xml:space="preserve">eventualele conflicte de circulatie datorita autovehiculelor de tonaj ridicat care </w:t>
      </w:r>
      <w:r w:rsidRPr="00635F18">
        <w:rPr>
          <w:sz w:val="20"/>
          <w:szCs w:val="20"/>
          <w:lang w:val="it-IT"/>
        </w:rPr>
        <w:t>aprovizioneaza santierul;</w:t>
      </w:r>
    </w:p>
    <w:p w:rsidR="00635F18" w:rsidRPr="00635F18" w:rsidRDefault="00635F18" w:rsidP="00E001BF">
      <w:pPr>
        <w:numPr>
          <w:ilvl w:val="0"/>
          <w:numId w:val="40"/>
        </w:numPr>
        <w:spacing w:line="240" w:lineRule="auto"/>
        <w:jc w:val="both"/>
        <w:rPr>
          <w:sz w:val="20"/>
          <w:szCs w:val="20"/>
          <w:lang w:val="fr-FR"/>
        </w:rPr>
      </w:pPr>
      <w:r w:rsidRPr="00635F18">
        <w:rPr>
          <w:sz w:val="20"/>
          <w:szCs w:val="20"/>
          <w:lang w:val="fr-FR"/>
        </w:rPr>
        <w:t>prezenta santierului care provoaca un disconfort populatiei riverane, marcat prin zgomot, concentratii de pulberi, prezenta utilajelor de constructii în miscare;</w:t>
      </w:r>
    </w:p>
    <w:p w:rsidR="00635F18" w:rsidRPr="00635F18" w:rsidRDefault="00635F18" w:rsidP="00E001BF">
      <w:pPr>
        <w:numPr>
          <w:ilvl w:val="0"/>
          <w:numId w:val="40"/>
        </w:numPr>
        <w:spacing w:line="240" w:lineRule="auto"/>
        <w:jc w:val="both"/>
        <w:rPr>
          <w:sz w:val="20"/>
          <w:szCs w:val="20"/>
          <w:lang w:val="fr-FR"/>
        </w:rPr>
      </w:pPr>
      <w:r w:rsidRPr="00635F18">
        <w:rPr>
          <w:sz w:val="20"/>
          <w:szCs w:val="20"/>
          <w:lang w:val="fr-FR"/>
        </w:rPr>
        <w:t>deseuri solide generate de activitatile de constructii care nu au fost evacuate la timp provoaca dezagrement locuitorilor.</w:t>
      </w:r>
    </w:p>
    <w:p w:rsidR="00635F18" w:rsidRPr="00635F18" w:rsidRDefault="00635F18" w:rsidP="005202A0">
      <w:pPr>
        <w:spacing w:line="240" w:lineRule="auto"/>
        <w:jc w:val="both"/>
        <w:rPr>
          <w:sz w:val="20"/>
          <w:szCs w:val="20"/>
          <w:lang w:val="ro-RO"/>
        </w:rPr>
      </w:pPr>
      <w:r w:rsidRPr="00635F18">
        <w:rPr>
          <w:iCs/>
          <w:sz w:val="20"/>
          <w:szCs w:val="20"/>
          <w:lang w:val="ro-RO"/>
        </w:rPr>
        <w:t xml:space="preserve">Populatia şi asezarile </w:t>
      </w:r>
      <w:r w:rsidRPr="00635F18">
        <w:rPr>
          <w:sz w:val="20"/>
          <w:szCs w:val="20"/>
          <w:lang w:val="ro-RO"/>
        </w:rPr>
        <w:t>situate în apropierea drumului, vor fi afectate în mică măsură în mica  masura pe perioada de executie a proiectului, prin emisiile de noxe şi  zgomot rezultate de la utilajele folosite în timpul executie. Acest fapt este compensat pe termen lung prin impactul pozitiv pe care il va avea consolidarea alunecarii de teren prin refacerea drumului.</w:t>
      </w:r>
    </w:p>
    <w:p w:rsidR="00635F18" w:rsidRPr="00635F18" w:rsidRDefault="00635F18" w:rsidP="005202A0">
      <w:pPr>
        <w:spacing w:line="240" w:lineRule="auto"/>
        <w:jc w:val="both"/>
        <w:rPr>
          <w:sz w:val="20"/>
          <w:szCs w:val="20"/>
          <w:lang w:val="ro-RO"/>
        </w:rPr>
      </w:pPr>
      <w:r w:rsidRPr="00635F18">
        <w:rPr>
          <w:iCs/>
          <w:sz w:val="20"/>
          <w:szCs w:val="20"/>
          <w:lang w:val="ro-RO"/>
        </w:rPr>
        <w:t xml:space="preserve">Realizarea lucrarii contribuie la dezvoltare economica </w:t>
      </w:r>
      <w:r w:rsidRPr="00635F18">
        <w:rPr>
          <w:sz w:val="20"/>
          <w:szCs w:val="20"/>
          <w:lang w:val="ro-RO"/>
        </w:rPr>
        <w:t>prin crearea de noi locuri de munca atat în perioada de execuţie a drumului, cât şi în perioada de exploatare.</w:t>
      </w:r>
    </w:p>
    <w:p w:rsidR="00635F18" w:rsidRPr="00635F18" w:rsidRDefault="00635F18" w:rsidP="005202A0">
      <w:pPr>
        <w:spacing w:line="240" w:lineRule="auto"/>
        <w:jc w:val="both"/>
        <w:rPr>
          <w:sz w:val="20"/>
          <w:szCs w:val="20"/>
          <w:lang w:val="ro-RO"/>
        </w:rPr>
      </w:pPr>
      <w:r w:rsidRPr="00635F18">
        <w:rPr>
          <w:sz w:val="20"/>
          <w:szCs w:val="20"/>
          <w:lang w:val="ro-RO"/>
        </w:rPr>
        <w:t xml:space="preserve">Reabilitarea drumului  va imbunatati legaturile dintre  asezarile urbane şi rurale existente pe traseul aferent acestuia;  descongestionarea traficului pe traseul existent de circulatie; reducerea numarului de accidente; marirea gradului de siguranta a circulatiei. </w:t>
      </w:r>
    </w:p>
    <w:p w:rsidR="00635F18" w:rsidRPr="00635F18" w:rsidRDefault="00635F18" w:rsidP="005202A0">
      <w:pPr>
        <w:spacing w:line="240" w:lineRule="auto"/>
        <w:jc w:val="both"/>
        <w:rPr>
          <w:sz w:val="20"/>
          <w:szCs w:val="20"/>
          <w:lang w:val="ro-RO"/>
        </w:rPr>
      </w:pPr>
      <w:r w:rsidRPr="00635F18">
        <w:rPr>
          <w:sz w:val="20"/>
          <w:szCs w:val="20"/>
          <w:lang w:val="ro-RO"/>
        </w:rPr>
        <w:t>Avand în vedere aspectele prezentate mai sus, realizarea lucrarii, va îmbunătăţi simtitor condiţiile de trafic cât şi factorii de mediu în termenii menţionaţi mai sus.</w:t>
      </w:r>
    </w:p>
    <w:p w:rsidR="00635F18" w:rsidRPr="00635F18" w:rsidRDefault="00635F18" w:rsidP="005202A0">
      <w:pPr>
        <w:spacing w:line="240" w:lineRule="auto"/>
        <w:jc w:val="both"/>
        <w:rPr>
          <w:sz w:val="20"/>
          <w:szCs w:val="20"/>
          <w:lang w:val="it-IT"/>
        </w:rPr>
      </w:pPr>
      <w:r w:rsidRPr="00635F18">
        <w:rPr>
          <w:sz w:val="20"/>
          <w:szCs w:val="20"/>
          <w:lang w:val="it-IT"/>
        </w:rPr>
        <w:t>Considerăm oportun de a delimita câteva efecte sociale pozitive:</w:t>
      </w:r>
    </w:p>
    <w:p w:rsidR="00635F18" w:rsidRPr="00635F18" w:rsidRDefault="00635F18" w:rsidP="00E001BF">
      <w:pPr>
        <w:numPr>
          <w:ilvl w:val="0"/>
          <w:numId w:val="42"/>
        </w:numPr>
        <w:spacing w:line="240" w:lineRule="auto"/>
        <w:jc w:val="both"/>
        <w:rPr>
          <w:sz w:val="20"/>
          <w:szCs w:val="20"/>
          <w:lang w:val="pt-BR"/>
        </w:rPr>
      </w:pPr>
      <w:r w:rsidRPr="00635F18">
        <w:rPr>
          <w:sz w:val="20"/>
          <w:szCs w:val="20"/>
          <w:lang w:val="pt-BR"/>
        </w:rPr>
        <w:t>oferta de locuri de muncă ce apare în zonă, în special în perioada de execuţie ;</w:t>
      </w:r>
    </w:p>
    <w:p w:rsidR="00635F18" w:rsidRPr="00635F18" w:rsidRDefault="00635F18" w:rsidP="00E001BF">
      <w:pPr>
        <w:numPr>
          <w:ilvl w:val="0"/>
          <w:numId w:val="42"/>
        </w:numPr>
        <w:spacing w:line="240" w:lineRule="auto"/>
        <w:jc w:val="both"/>
        <w:rPr>
          <w:sz w:val="20"/>
          <w:szCs w:val="20"/>
          <w:lang w:val="it-IT"/>
        </w:rPr>
      </w:pPr>
      <w:r w:rsidRPr="00635F18">
        <w:rPr>
          <w:sz w:val="20"/>
          <w:szCs w:val="20"/>
          <w:lang w:val="it-IT"/>
        </w:rPr>
        <w:t>mobilitatea sporita, o cerinta de baza în noul conext economico-social european şi international;</w:t>
      </w:r>
    </w:p>
    <w:p w:rsidR="00635F18" w:rsidRPr="00635F18" w:rsidRDefault="00635F18" w:rsidP="00E001BF">
      <w:pPr>
        <w:numPr>
          <w:ilvl w:val="0"/>
          <w:numId w:val="42"/>
        </w:numPr>
        <w:spacing w:line="240" w:lineRule="auto"/>
        <w:jc w:val="both"/>
        <w:rPr>
          <w:sz w:val="20"/>
          <w:szCs w:val="20"/>
          <w:lang w:val="fr-FR"/>
        </w:rPr>
      </w:pPr>
      <w:r w:rsidRPr="00635F18">
        <w:rPr>
          <w:sz w:val="20"/>
          <w:szCs w:val="20"/>
          <w:lang w:val="fr-FR"/>
        </w:rPr>
        <w:t>îmbunătăţirea infrastructurii de transport rutier;</w:t>
      </w:r>
    </w:p>
    <w:p w:rsidR="00635F18" w:rsidRPr="00635F18" w:rsidRDefault="00635F18" w:rsidP="005202A0">
      <w:pPr>
        <w:spacing w:line="240" w:lineRule="auto"/>
        <w:jc w:val="both"/>
        <w:rPr>
          <w:sz w:val="20"/>
          <w:szCs w:val="20"/>
          <w:lang w:val="it-IT"/>
        </w:rPr>
      </w:pPr>
      <w:r w:rsidRPr="00635F18">
        <w:rPr>
          <w:sz w:val="20"/>
          <w:szCs w:val="20"/>
          <w:lang w:val="it-IT"/>
        </w:rPr>
        <w:t xml:space="preserve">Poluarea atmosferică afectează sănătatea umană, cauzând o serie de boli respiratorii.    </w:t>
      </w:r>
    </w:p>
    <w:p w:rsidR="00635F18" w:rsidRPr="00635F18" w:rsidRDefault="00635F18" w:rsidP="005202A0">
      <w:pPr>
        <w:spacing w:line="240" w:lineRule="auto"/>
        <w:jc w:val="both"/>
        <w:rPr>
          <w:sz w:val="20"/>
          <w:szCs w:val="20"/>
          <w:lang w:val="it-IT"/>
        </w:rPr>
      </w:pPr>
      <w:r w:rsidRPr="00635F18">
        <w:rPr>
          <w:sz w:val="20"/>
          <w:szCs w:val="20"/>
          <w:lang w:val="it-IT"/>
        </w:rPr>
        <w:t>Cele mai periculoase emisii, pentru starea generală de sănătate a populaţiei, sunt reprezentate de particulele în suspensie.</w:t>
      </w:r>
    </w:p>
    <w:p w:rsidR="00635F18" w:rsidRPr="00635F18" w:rsidRDefault="00635F18" w:rsidP="005202A0">
      <w:pPr>
        <w:spacing w:line="240" w:lineRule="auto"/>
        <w:jc w:val="both"/>
        <w:rPr>
          <w:sz w:val="20"/>
          <w:szCs w:val="20"/>
          <w:lang w:val="fr-FR"/>
        </w:rPr>
      </w:pPr>
      <w:r w:rsidRPr="00635F18">
        <w:rPr>
          <w:sz w:val="20"/>
          <w:szCs w:val="20"/>
          <w:lang w:val="fr-FR"/>
        </w:rPr>
        <w:lastRenderedPageBreak/>
        <w:t>Particule specifice activităţilor de construcţie diferă astfel:</w:t>
      </w:r>
    </w:p>
    <w:p w:rsidR="00635F18" w:rsidRPr="00635F18" w:rsidRDefault="00635F18" w:rsidP="0006233D">
      <w:pPr>
        <w:numPr>
          <w:ilvl w:val="0"/>
          <w:numId w:val="41"/>
        </w:numPr>
        <w:spacing w:line="240" w:lineRule="auto"/>
        <w:ind w:left="1985" w:hanging="284"/>
        <w:jc w:val="both"/>
        <w:rPr>
          <w:sz w:val="20"/>
          <w:szCs w:val="20"/>
          <w:lang w:val="fr-FR"/>
        </w:rPr>
      </w:pPr>
      <w:r w:rsidRPr="00635F18">
        <w:rPr>
          <w:sz w:val="20"/>
          <w:szCs w:val="20"/>
          <w:lang w:val="fr-FR"/>
        </w:rPr>
        <w:t xml:space="preserve">particule cu d  ≤ 30 </w:t>
      </w:r>
      <w:r w:rsidRPr="00635F18">
        <w:rPr>
          <w:sz w:val="20"/>
          <w:szCs w:val="20"/>
        </w:rPr>
        <w:t>μ</w:t>
      </w:r>
      <w:r w:rsidRPr="00635F18">
        <w:rPr>
          <w:sz w:val="20"/>
          <w:szCs w:val="20"/>
          <w:lang w:val="fr-FR"/>
        </w:rPr>
        <w:t>m;</w:t>
      </w:r>
    </w:p>
    <w:p w:rsidR="00635F18" w:rsidRPr="00635F18" w:rsidRDefault="00635F18" w:rsidP="0006233D">
      <w:pPr>
        <w:numPr>
          <w:ilvl w:val="0"/>
          <w:numId w:val="41"/>
        </w:numPr>
        <w:spacing w:line="240" w:lineRule="auto"/>
        <w:ind w:left="1985" w:hanging="284"/>
        <w:jc w:val="both"/>
        <w:rPr>
          <w:sz w:val="20"/>
          <w:szCs w:val="20"/>
          <w:lang w:val="fr-FR"/>
        </w:rPr>
      </w:pPr>
      <w:r w:rsidRPr="00635F18">
        <w:rPr>
          <w:sz w:val="20"/>
          <w:szCs w:val="20"/>
          <w:lang w:val="fr-FR"/>
        </w:rPr>
        <w:t xml:space="preserve">particule cu d ≤ 15 </w:t>
      </w:r>
      <w:r w:rsidRPr="00635F18">
        <w:rPr>
          <w:sz w:val="20"/>
          <w:szCs w:val="20"/>
        </w:rPr>
        <w:t>μ</w:t>
      </w:r>
      <w:r w:rsidRPr="00635F18">
        <w:rPr>
          <w:sz w:val="20"/>
          <w:szCs w:val="20"/>
          <w:lang w:val="fr-FR"/>
        </w:rPr>
        <w:t>m;</w:t>
      </w:r>
    </w:p>
    <w:p w:rsidR="00635F18" w:rsidRPr="00635F18" w:rsidRDefault="00635F18" w:rsidP="0006233D">
      <w:pPr>
        <w:numPr>
          <w:ilvl w:val="0"/>
          <w:numId w:val="41"/>
        </w:numPr>
        <w:spacing w:line="240" w:lineRule="auto"/>
        <w:ind w:left="1985" w:hanging="284"/>
        <w:jc w:val="both"/>
        <w:rPr>
          <w:sz w:val="20"/>
          <w:szCs w:val="20"/>
          <w:lang w:val="fr-FR"/>
        </w:rPr>
      </w:pPr>
      <w:r w:rsidRPr="00635F18">
        <w:rPr>
          <w:sz w:val="20"/>
          <w:szCs w:val="20"/>
          <w:lang w:val="fr-FR"/>
        </w:rPr>
        <w:t xml:space="preserve">particule cu d ≤ 10 </w:t>
      </w:r>
      <w:r w:rsidRPr="00635F18">
        <w:rPr>
          <w:sz w:val="20"/>
          <w:szCs w:val="20"/>
        </w:rPr>
        <w:t>μ</w:t>
      </w:r>
      <w:r w:rsidRPr="00635F18">
        <w:rPr>
          <w:sz w:val="20"/>
          <w:szCs w:val="20"/>
          <w:lang w:val="fr-FR"/>
        </w:rPr>
        <w:t>m;</w:t>
      </w:r>
    </w:p>
    <w:p w:rsidR="00635F18" w:rsidRPr="00635F18" w:rsidRDefault="00635F18" w:rsidP="0006233D">
      <w:pPr>
        <w:numPr>
          <w:ilvl w:val="1"/>
          <w:numId w:val="47"/>
        </w:numPr>
        <w:spacing w:line="240" w:lineRule="auto"/>
        <w:ind w:left="1985" w:hanging="284"/>
        <w:jc w:val="both"/>
        <w:rPr>
          <w:sz w:val="20"/>
          <w:szCs w:val="20"/>
          <w:lang w:val="fr-FR"/>
        </w:rPr>
      </w:pPr>
      <w:r w:rsidRPr="00635F18">
        <w:rPr>
          <w:sz w:val="20"/>
          <w:szCs w:val="20"/>
          <w:lang w:val="fr-FR"/>
        </w:rPr>
        <w:t xml:space="preserve">particule cu d ≤ 2,5 </w:t>
      </w:r>
      <w:r w:rsidRPr="00635F18">
        <w:rPr>
          <w:sz w:val="20"/>
          <w:szCs w:val="20"/>
        </w:rPr>
        <w:t>μ</w:t>
      </w:r>
      <w:r w:rsidRPr="00635F18">
        <w:rPr>
          <w:sz w:val="20"/>
          <w:szCs w:val="20"/>
          <w:lang w:val="fr-FR"/>
        </w:rPr>
        <w:t>m (particule care pătrund în bronhii şi în plămâni – particule “respirabile”).</w:t>
      </w:r>
    </w:p>
    <w:p w:rsidR="00635F18" w:rsidRPr="00635F18" w:rsidRDefault="00635F18" w:rsidP="005202A0">
      <w:pPr>
        <w:spacing w:line="240" w:lineRule="auto"/>
        <w:jc w:val="both"/>
        <w:rPr>
          <w:sz w:val="20"/>
          <w:szCs w:val="20"/>
          <w:lang w:val="fr-FR"/>
        </w:rPr>
      </w:pPr>
      <w:r w:rsidRPr="00635F18">
        <w:rPr>
          <w:sz w:val="20"/>
          <w:szCs w:val="20"/>
          <w:lang w:val="fr-FR"/>
        </w:rPr>
        <w:t xml:space="preserve">Particulele rezultate din gazele de eşapament se încadrează în categoria particulelor respirabile. Particulele cu diametre ≤ 15 </w:t>
      </w:r>
      <w:r w:rsidRPr="00635F18">
        <w:rPr>
          <w:sz w:val="20"/>
          <w:szCs w:val="20"/>
        </w:rPr>
        <w:t>μ</w:t>
      </w:r>
      <w:r w:rsidRPr="00635F18">
        <w:rPr>
          <w:sz w:val="20"/>
          <w:szCs w:val="20"/>
          <w:lang w:val="fr-FR"/>
        </w:rPr>
        <w:t>m se regăsesc în atmosferă ca particule în suspensie. Cele cu diametre mai mari se depun rapid pe sol.</w:t>
      </w:r>
    </w:p>
    <w:p w:rsidR="00635F18" w:rsidRPr="00635F18" w:rsidRDefault="00635F18" w:rsidP="005202A0">
      <w:pPr>
        <w:spacing w:line="240" w:lineRule="auto"/>
        <w:jc w:val="both"/>
        <w:rPr>
          <w:sz w:val="20"/>
          <w:szCs w:val="20"/>
          <w:lang w:val="fr-FR"/>
        </w:rPr>
      </w:pPr>
      <w:r w:rsidRPr="00635F18">
        <w:rPr>
          <w:sz w:val="20"/>
          <w:szCs w:val="20"/>
          <w:lang w:val="fr-FR"/>
        </w:rPr>
        <w:t xml:space="preserve">Efectele negative ale particulelor în suspensie sunt legate direct de particulele cu diametru aerodinamic mai mic de 10 micrometri care trec prin căile respiratorii şi alveolele pulmonare provocând inflamaţii şi întoxicări. </w:t>
      </w:r>
    </w:p>
    <w:p w:rsidR="00635F18" w:rsidRPr="00635F18" w:rsidRDefault="00635F18" w:rsidP="005202A0">
      <w:pPr>
        <w:spacing w:line="240" w:lineRule="auto"/>
        <w:jc w:val="both"/>
        <w:rPr>
          <w:sz w:val="20"/>
          <w:szCs w:val="20"/>
          <w:lang w:val="fr-FR"/>
        </w:rPr>
      </w:pPr>
      <w:r w:rsidRPr="00635F18">
        <w:rPr>
          <w:sz w:val="20"/>
          <w:szCs w:val="20"/>
          <w:lang w:val="fr-FR"/>
        </w:rPr>
        <w:t xml:space="preserve">Directiva 2008/50/CE privind calitatea aerului înconjurător şi un aer mai curat pentru Europa impune valori limită anuale pentru protecţia sănătăţii umane, de până la 20 </w:t>
      </w:r>
      <w:r w:rsidRPr="00635F18">
        <w:rPr>
          <w:sz w:val="20"/>
          <w:szCs w:val="20"/>
        </w:rPr>
        <w:t>μ</w:t>
      </w:r>
      <w:r w:rsidRPr="00635F18">
        <w:rPr>
          <w:sz w:val="20"/>
          <w:szCs w:val="20"/>
          <w:lang w:val="fr-FR"/>
        </w:rPr>
        <w:t xml:space="preserve">g/m³ pentru pulberile în suspensie cu diametru mai mic de 10 </w:t>
      </w:r>
      <w:r w:rsidRPr="00635F18">
        <w:rPr>
          <w:sz w:val="20"/>
          <w:szCs w:val="20"/>
        </w:rPr>
        <w:t>μ</w:t>
      </w:r>
      <w:r w:rsidRPr="00635F18">
        <w:rPr>
          <w:sz w:val="20"/>
          <w:szCs w:val="20"/>
          <w:lang w:val="fr-FR"/>
        </w:rPr>
        <w:t>m.</w:t>
      </w:r>
    </w:p>
    <w:p w:rsidR="00635F18" w:rsidRPr="00635F18" w:rsidRDefault="00635F18" w:rsidP="005202A0">
      <w:pPr>
        <w:spacing w:line="240" w:lineRule="auto"/>
        <w:jc w:val="both"/>
        <w:rPr>
          <w:sz w:val="20"/>
          <w:szCs w:val="20"/>
          <w:lang w:val="fr-FR"/>
        </w:rPr>
      </w:pPr>
      <w:r w:rsidRPr="00635F18">
        <w:rPr>
          <w:sz w:val="20"/>
          <w:szCs w:val="20"/>
          <w:lang w:val="fr-FR"/>
        </w:rPr>
        <w:t>Avand in vedere dimensiunea lucrarii si perioada scurta preconizata pentru realizarea acesteia,  se poate aprecia că particulele rezultate din activităţile de şantier nu au un impact semnificativ asupra localnicilor.</w:t>
      </w:r>
    </w:p>
    <w:p w:rsidR="00635F18" w:rsidRPr="00635F18" w:rsidRDefault="00635F18" w:rsidP="005202A0">
      <w:pPr>
        <w:spacing w:line="240" w:lineRule="auto"/>
        <w:jc w:val="both"/>
        <w:rPr>
          <w:sz w:val="20"/>
          <w:szCs w:val="20"/>
          <w:lang w:val="fr-FR"/>
        </w:rPr>
      </w:pPr>
      <w:r w:rsidRPr="00635F18">
        <w:rPr>
          <w:sz w:val="20"/>
          <w:szCs w:val="20"/>
          <w:lang w:val="fr-FR"/>
        </w:rPr>
        <w:t xml:space="preserve">Studiile epidemiologice efectuate în Europa şi SUA au indicat pentru particulele în suspensie o valoare limita de până la 120 </w:t>
      </w:r>
      <w:r w:rsidRPr="00635F18">
        <w:rPr>
          <w:sz w:val="20"/>
          <w:szCs w:val="20"/>
        </w:rPr>
        <w:t>μ</w:t>
      </w:r>
      <w:r w:rsidRPr="00635F18">
        <w:rPr>
          <w:sz w:val="20"/>
          <w:szCs w:val="20"/>
          <w:lang w:val="fr-FR"/>
        </w:rPr>
        <w:t xml:space="preserve">g/ m³ pentru media de 24 de ore şi respectiv 50 </w:t>
      </w:r>
      <w:r w:rsidRPr="00635F18">
        <w:rPr>
          <w:sz w:val="20"/>
          <w:szCs w:val="20"/>
        </w:rPr>
        <w:t>μ</w:t>
      </w:r>
      <w:r w:rsidRPr="00635F18">
        <w:rPr>
          <w:sz w:val="20"/>
          <w:szCs w:val="20"/>
          <w:lang w:val="fr-FR"/>
        </w:rPr>
        <w:t>g/m³ pentru media anuală. Este indicat ca aceste valori să fie respectate împreună cu cele pentru SO2 datprită efectului sinergic al celor două substanţe.</w:t>
      </w:r>
    </w:p>
    <w:p w:rsidR="00635F18" w:rsidRPr="00635F18" w:rsidRDefault="00635F18" w:rsidP="005202A0">
      <w:pPr>
        <w:spacing w:line="240" w:lineRule="auto"/>
        <w:jc w:val="both"/>
        <w:rPr>
          <w:sz w:val="20"/>
          <w:szCs w:val="20"/>
          <w:lang w:val="fr-FR"/>
        </w:rPr>
      </w:pPr>
      <w:r w:rsidRPr="00635F18">
        <w:rPr>
          <w:sz w:val="20"/>
          <w:szCs w:val="20"/>
          <w:lang w:val="fr-FR"/>
        </w:rPr>
        <w:t>Cu referire la emisiile de monoxid de carbon Organizaţia Mondială a Sănătăţii recomandă următoarele valori-ghid pentru protecţia sănătăţii:</w:t>
      </w:r>
    </w:p>
    <w:p w:rsidR="00635F18" w:rsidRPr="00635F18" w:rsidRDefault="00635F18" w:rsidP="00E001BF">
      <w:pPr>
        <w:numPr>
          <w:ilvl w:val="0"/>
          <w:numId w:val="43"/>
        </w:numPr>
        <w:spacing w:line="240" w:lineRule="auto"/>
        <w:jc w:val="both"/>
        <w:rPr>
          <w:sz w:val="20"/>
          <w:szCs w:val="20"/>
          <w:lang w:val="fr-FR"/>
        </w:rPr>
      </w:pPr>
      <w:r w:rsidRPr="00635F18">
        <w:rPr>
          <w:sz w:val="20"/>
          <w:szCs w:val="20"/>
          <w:lang w:val="ro-RO"/>
        </w:rPr>
        <w:t>60.000 μ</w:t>
      </w:r>
      <w:r w:rsidRPr="00635F18">
        <w:rPr>
          <w:sz w:val="20"/>
          <w:szCs w:val="20"/>
          <w:lang w:val="fr-FR"/>
        </w:rPr>
        <w:t>g/ m³ pentru 30 de minute ;</w:t>
      </w:r>
    </w:p>
    <w:p w:rsidR="00635F18" w:rsidRPr="00635F18" w:rsidRDefault="00635F18" w:rsidP="00E001BF">
      <w:pPr>
        <w:numPr>
          <w:ilvl w:val="0"/>
          <w:numId w:val="43"/>
        </w:numPr>
        <w:spacing w:line="240" w:lineRule="auto"/>
        <w:jc w:val="both"/>
        <w:rPr>
          <w:sz w:val="20"/>
          <w:szCs w:val="20"/>
          <w:lang w:val="ro-RO"/>
        </w:rPr>
      </w:pPr>
      <w:r w:rsidRPr="00635F18">
        <w:rPr>
          <w:sz w:val="20"/>
          <w:szCs w:val="20"/>
          <w:lang w:val="ro-RO"/>
        </w:rPr>
        <w:t>30.000 μg/ m³ pentru 1 oră; </w:t>
      </w:r>
    </w:p>
    <w:p w:rsidR="00635F18" w:rsidRPr="00635F18" w:rsidRDefault="00635F18" w:rsidP="00E001BF">
      <w:pPr>
        <w:numPr>
          <w:ilvl w:val="0"/>
          <w:numId w:val="43"/>
        </w:numPr>
        <w:spacing w:line="240" w:lineRule="auto"/>
        <w:jc w:val="both"/>
        <w:rPr>
          <w:sz w:val="20"/>
          <w:szCs w:val="20"/>
          <w:lang w:val="ro-RO"/>
        </w:rPr>
      </w:pPr>
      <w:r w:rsidRPr="00635F18">
        <w:rPr>
          <w:sz w:val="20"/>
          <w:szCs w:val="20"/>
          <w:lang w:val="ro-RO"/>
        </w:rPr>
        <w:t>10.000 μg/ m³ pentru 8 ore.</w:t>
      </w:r>
    </w:p>
    <w:p w:rsidR="00635F18" w:rsidRPr="00635F18" w:rsidRDefault="00635F18" w:rsidP="005202A0">
      <w:pPr>
        <w:spacing w:line="240" w:lineRule="auto"/>
        <w:jc w:val="both"/>
        <w:rPr>
          <w:sz w:val="20"/>
          <w:szCs w:val="20"/>
          <w:lang w:val="ro-RO"/>
        </w:rPr>
      </w:pPr>
      <w:r w:rsidRPr="00635F18">
        <w:rPr>
          <w:sz w:val="20"/>
          <w:szCs w:val="20"/>
          <w:lang w:val="ro-RO"/>
        </w:rPr>
        <w:t>Se apreciază că emisiile de monoxid de carbon nu vor afecta sănătatea populaţiei, indiferent de localizarea organizării de şantier.</w:t>
      </w:r>
    </w:p>
    <w:p w:rsidR="00635F18" w:rsidRPr="00635F18" w:rsidRDefault="00635F18" w:rsidP="005202A0">
      <w:pPr>
        <w:spacing w:line="240" w:lineRule="auto"/>
        <w:jc w:val="both"/>
        <w:rPr>
          <w:b/>
          <w:sz w:val="20"/>
          <w:szCs w:val="20"/>
          <w:lang w:val="ro-RO"/>
        </w:rPr>
      </w:pPr>
      <w:r w:rsidRPr="00635F18">
        <w:rPr>
          <w:b/>
          <w:sz w:val="20"/>
          <w:szCs w:val="20"/>
          <w:lang w:val="ro-RO"/>
        </w:rPr>
        <w:t>Impactul asupra lucrătorilor</w:t>
      </w:r>
    </w:p>
    <w:p w:rsidR="00635F18" w:rsidRPr="00635F18" w:rsidRDefault="00635F18" w:rsidP="005202A0">
      <w:pPr>
        <w:spacing w:line="240" w:lineRule="auto"/>
        <w:jc w:val="both"/>
        <w:rPr>
          <w:sz w:val="20"/>
          <w:szCs w:val="20"/>
          <w:lang w:val="ro-RO"/>
        </w:rPr>
      </w:pPr>
      <w:r w:rsidRPr="00635F18">
        <w:rPr>
          <w:sz w:val="20"/>
          <w:szCs w:val="20"/>
          <w:lang w:val="ro-RO"/>
        </w:rPr>
        <w:t>Pentru prevenirea sănătăţii lucrătorilor, este obligatoriu a se respecta limitele stabilite prin concentraţiile admisibile de substanţe toxice şi pulberi în atmosfera la locul de muncă, prevazute în normele generale de protecţie a muncii.</w:t>
      </w:r>
    </w:p>
    <w:p w:rsidR="00635F18" w:rsidRPr="00635F18" w:rsidRDefault="00635F18" w:rsidP="005202A0">
      <w:pPr>
        <w:spacing w:line="240" w:lineRule="auto"/>
        <w:jc w:val="both"/>
        <w:rPr>
          <w:sz w:val="20"/>
          <w:szCs w:val="20"/>
          <w:lang w:val="pt-BR"/>
        </w:rPr>
      </w:pPr>
      <w:r w:rsidRPr="00635F18">
        <w:rPr>
          <w:sz w:val="20"/>
          <w:szCs w:val="20"/>
          <w:lang w:val="pt-BR"/>
        </w:rPr>
        <w:t>Contribuţia poluanţilor emişi (gaze şi particule agresive) în perioada de construcţie la creşterea ratelor de coroziune a construcţiilor şi instalaţiilor este apreciată ca fiind minoră.</w:t>
      </w:r>
    </w:p>
    <w:p w:rsidR="00635F18" w:rsidRPr="00635F18" w:rsidRDefault="00635F18" w:rsidP="005202A0">
      <w:pPr>
        <w:spacing w:line="240" w:lineRule="auto"/>
        <w:jc w:val="both"/>
        <w:rPr>
          <w:sz w:val="20"/>
          <w:szCs w:val="20"/>
          <w:lang w:val="pt-BR"/>
        </w:rPr>
      </w:pPr>
      <w:r w:rsidRPr="00635F18">
        <w:rPr>
          <w:sz w:val="20"/>
          <w:szCs w:val="20"/>
          <w:lang w:val="pt-BR"/>
        </w:rPr>
        <w:t>Nivelul de poluare generat de emisiile din traficul rutier imediat după terminarea lucrărilor de construcţie şi în viitor nu va determina situaţii critice de sănătate a populaţiei. Dimpotriva, datorită emisiilor mari de noxe care se înregistrează în prezent, se poate afirma că după realizarea proiectului se va îmbunătăţi nivelul calităţii vieţii în localitatile traversate de drum, ca urmare a imbunatatirii caii de rulare.</w:t>
      </w:r>
    </w:p>
    <w:p w:rsidR="00635F18" w:rsidRPr="00635F18" w:rsidRDefault="00635F18" w:rsidP="005202A0">
      <w:pPr>
        <w:spacing w:line="240" w:lineRule="auto"/>
        <w:jc w:val="both"/>
        <w:rPr>
          <w:sz w:val="20"/>
          <w:szCs w:val="20"/>
          <w:lang w:val="pt-BR"/>
        </w:rPr>
      </w:pPr>
      <w:r w:rsidRPr="00635F18">
        <w:rPr>
          <w:sz w:val="20"/>
          <w:szCs w:val="20"/>
          <w:lang w:val="pt-BR"/>
        </w:rPr>
        <w:t>Adoptarea în legislaţia naţională a Directivelor Uniunii Europene privind emisiile de poluanţi generaţi de autovehicule va conduce la diminuarea concentraţiilor de poluanţi în aerul ambiental.</w:t>
      </w:r>
    </w:p>
    <w:p w:rsidR="00635F18" w:rsidRPr="00635F18" w:rsidRDefault="00635F18" w:rsidP="005202A0">
      <w:pPr>
        <w:spacing w:line="240" w:lineRule="auto"/>
        <w:jc w:val="both"/>
        <w:rPr>
          <w:sz w:val="20"/>
          <w:szCs w:val="20"/>
          <w:lang w:val="pt-BR"/>
        </w:rPr>
      </w:pPr>
      <w:r w:rsidRPr="00635F18">
        <w:rPr>
          <w:sz w:val="20"/>
          <w:szCs w:val="20"/>
          <w:lang w:val="pt-BR"/>
        </w:rPr>
        <w:t>Investiţia propusă va avea un impact pozitiv din punct de vedere economic şi social pentru întreaga zona şi zonele învecinate atât prin realizarea de locuri de muncă pe perioada execuţiei lucrării şi ulterior realizării proiectului, prin îmbunătăţirea accesului în zonă.</w:t>
      </w:r>
    </w:p>
    <w:p w:rsidR="00635F18" w:rsidRPr="00635F18" w:rsidRDefault="00635F18" w:rsidP="005202A0">
      <w:pPr>
        <w:spacing w:line="240" w:lineRule="auto"/>
        <w:jc w:val="both"/>
        <w:rPr>
          <w:sz w:val="20"/>
          <w:szCs w:val="20"/>
          <w:lang w:val="ro-RO"/>
        </w:rPr>
      </w:pPr>
      <w:r w:rsidRPr="00635F18">
        <w:rPr>
          <w:sz w:val="20"/>
          <w:szCs w:val="20"/>
          <w:lang w:val="ro-RO"/>
        </w:rPr>
        <w:t>Se estimează un impact pozitiv direct şi indirect pe termen lung permanent cumulativ, şi negativ neglijabil pe termen scurt.</w:t>
      </w:r>
    </w:p>
    <w:p w:rsidR="00635F18" w:rsidRPr="00635F18" w:rsidRDefault="00635F18" w:rsidP="005202A0">
      <w:pPr>
        <w:spacing w:line="240" w:lineRule="auto"/>
        <w:jc w:val="both"/>
        <w:rPr>
          <w:sz w:val="20"/>
          <w:szCs w:val="20"/>
          <w:lang w:val="ro-RO"/>
        </w:rPr>
      </w:pPr>
    </w:p>
    <w:p w:rsidR="00635F18" w:rsidRPr="00635F18" w:rsidRDefault="00635F18" w:rsidP="00E001BF">
      <w:pPr>
        <w:numPr>
          <w:ilvl w:val="2"/>
          <w:numId w:val="38"/>
        </w:numPr>
        <w:spacing w:line="240" w:lineRule="auto"/>
        <w:jc w:val="both"/>
        <w:rPr>
          <w:b/>
          <w:sz w:val="20"/>
          <w:szCs w:val="20"/>
          <w:lang w:val="ro-RO"/>
        </w:rPr>
      </w:pPr>
      <w:r w:rsidRPr="00635F18">
        <w:rPr>
          <w:b/>
          <w:sz w:val="20"/>
          <w:szCs w:val="20"/>
          <w:lang w:val="ro-RO"/>
        </w:rPr>
        <w:t>Impactul asupra faunei şi florei</w:t>
      </w:r>
    </w:p>
    <w:p w:rsidR="00635F18" w:rsidRPr="00635F18" w:rsidRDefault="00635F18" w:rsidP="005202A0">
      <w:pPr>
        <w:spacing w:line="240" w:lineRule="auto"/>
        <w:jc w:val="both"/>
        <w:rPr>
          <w:sz w:val="20"/>
          <w:szCs w:val="20"/>
          <w:lang w:val="ro-RO"/>
        </w:rPr>
      </w:pPr>
      <w:r w:rsidRPr="00635F18">
        <w:rPr>
          <w:sz w:val="20"/>
          <w:szCs w:val="20"/>
          <w:lang w:val="ro-RO"/>
        </w:rPr>
        <w:t>Impactul asupra biodiversităţii se manifesta mai mult în prima etapa a amenajarii organizarii de santier şi se concretizează, în speţă, la nivelul terenului cu diferite folosinţe care va fi ocupat temporar.</w:t>
      </w:r>
    </w:p>
    <w:p w:rsidR="00635F18" w:rsidRPr="00635F18" w:rsidRDefault="00635F18" w:rsidP="005202A0">
      <w:pPr>
        <w:spacing w:line="240" w:lineRule="auto"/>
        <w:jc w:val="both"/>
        <w:rPr>
          <w:sz w:val="20"/>
          <w:szCs w:val="20"/>
          <w:lang w:val="pt-BR"/>
        </w:rPr>
      </w:pPr>
      <w:r w:rsidRPr="00635F18">
        <w:rPr>
          <w:sz w:val="20"/>
          <w:szCs w:val="20"/>
          <w:lang w:val="pt-BR"/>
        </w:rPr>
        <w:t>Pentru realizarea proiectului terenul afectat apartine domeniului public.</w:t>
      </w:r>
    </w:p>
    <w:p w:rsidR="00635F18" w:rsidRPr="00635F18" w:rsidRDefault="00635F18" w:rsidP="005202A0">
      <w:pPr>
        <w:spacing w:line="240" w:lineRule="auto"/>
        <w:jc w:val="both"/>
        <w:rPr>
          <w:sz w:val="20"/>
          <w:szCs w:val="20"/>
          <w:lang w:val="pt-BR"/>
        </w:rPr>
      </w:pPr>
      <w:r w:rsidRPr="00635F18">
        <w:rPr>
          <w:sz w:val="20"/>
          <w:szCs w:val="20"/>
          <w:lang w:val="pt-BR"/>
        </w:rPr>
        <w:lastRenderedPageBreak/>
        <w:t>Pe intreaga perioada de functionare a organizarii de santier, principalele efecte negative asupra ecosistemelor din imediata vecinatate sunt cauzate de cresterea nivelului de zgomot şi a vibratiilor şi de generarea de noxe de poluanţi.</w:t>
      </w:r>
    </w:p>
    <w:p w:rsidR="00635F18" w:rsidRPr="00635F18" w:rsidRDefault="00635F18" w:rsidP="005202A0">
      <w:pPr>
        <w:spacing w:line="240" w:lineRule="auto"/>
        <w:jc w:val="both"/>
        <w:rPr>
          <w:sz w:val="20"/>
          <w:szCs w:val="20"/>
          <w:lang w:val="ro-RO"/>
        </w:rPr>
      </w:pPr>
      <w:r w:rsidRPr="00635F18">
        <w:rPr>
          <w:sz w:val="20"/>
          <w:szCs w:val="20"/>
          <w:lang w:val="ro-RO"/>
        </w:rPr>
        <w:t xml:space="preserve">Referitor la reţeaua de arii protejate la nivel naţional si reteaua NATURA 2000, din analiza lucrarii se poate observa că nu va există un impact direct asupra acestora. </w:t>
      </w:r>
    </w:p>
    <w:p w:rsidR="00635F18" w:rsidRPr="00635F18" w:rsidRDefault="00635F18" w:rsidP="005202A0">
      <w:pPr>
        <w:spacing w:line="240" w:lineRule="auto"/>
        <w:jc w:val="both"/>
        <w:rPr>
          <w:sz w:val="20"/>
          <w:szCs w:val="20"/>
          <w:lang w:val="ro-RO"/>
        </w:rPr>
      </w:pPr>
      <w:r w:rsidRPr="00635F18">
        <w:rPr>
          <w:sz w:val="20"/>
          <w:szCs w:val="20"/>
          <w:lang w:val="ro-RO"/>
        </w:rPr>
        <w:t>Impactul asupra biodiversităţii se manifesta mai mult în prima etapa a amenajarii organizarii de santier şi se concretizează, în speţă, la nivelul terenului cu diferite folosinţe care va fi ocupat temporar.</w:t>
      </w:r>
    </w:p>
    <w:p w:rsidR="00635F18" w:rsidRPr="00635F18" w:rsidRDefault="00635F18" w:rsidP="005202A0">
      <w:pPr>
        <w:spacing w:line="240" w:lineRule="auto"/>
        <w:jc w:val="both"/>
        <w:rPr>
          <w:sz w:val="20"/>
          <w:szCs w:val="20"/>
          <w:lang w:val="ro-RO"/>
        </w:rPr>
      </w:pPr>
      <w:r w:rsidRPr="00635F18">
        <w:rPr>
          <w:sz w:val="20"/>
          <w:szCs w:val="20"/>
          <w:lang w:val="ro-RO"/>
        </w:rPr>
        <w:t>În perioada de execuţie principalii poluanţi care vor fi eliberaţi în atmosferă, şi care generează efecte negative asupra biodiversităţii, în vecinătatea zonelor de lucru sunt particulele de praf.</w:t>
      </w:r>
    </w:p>
    <w:p w:rsidR="00635F18" w:rsidRPr="00635F18" w:rsidRDefault="00635F18" w:rsidP="005202A0">
      <w:pPr>
        <w:spacing w:line="240" w:lineRule="auto"/>
        <w:jc w:val="both"/>
        <w:rPr>
          <w:sz w:val="20"/>
          <w:szCs w:val="20"/>
          <w:lang w:val="ro-RO"/>
        </w:rPr>
      </w:pPr>
      <w:r w:rsidRPr="00635F18">
        <w:rPr>
          <w:sz w:val="20"/>
          <w:szCs w:val="20"/>
          <w:lang w:val="ro-RO"/>
        </w:rPr>
        <w:t>Alături de acestea, dar în cantităţi mai mici, vor fi prezenţi pe parcursul perioadei de construcţie următorii poluanţi susceptibili de a produce dezagremente asupra biodiversităţii: NOx, SO2, CO, pe o distanţă de aproximativ 200 m în jurul fronturilor de lucru.</w:t>
      </w:r>
    </w:p>
    <w:p w:rsidR="00635F18" w:rsidRPr="00635F18" w:rsidRDefault="00635F18" w:rsidP="005202A0">
      <w:pPr>
        <w:spacing w:line="240" w:lineRule="auto"/>
        <w:jc w:val="both"/>
        <w:rPr>
          <w:sz w:val="20"/>
          <w:szCs w:val="20"/>
          <w:lang w:val="ro-RO"/>
        </w:rPr>
      </w:pPr>
    </w:p>
    <w:p w:rsidR="00635F18" w:rsidRPr="00635F18" w:rsidRDefault="00635F18" w:rsidP="005202A0">
      <w:pPr>
        <w:numPr>
          <w:ilvl w:val="1"/>
          <w:numId w:val="2"/>
        </w:numPr>
        <w:tabs>
          <w:tab w:val="clear" w:pos="2520"/>
          <w:tab w:val="num" w:pos="720"/>
        </w:tabs>
        <w:spacing w:line="240" w:lineRule="auto"/>
        <w:ind w:left="1560"/>
        <w:jc w:val="both"/>
        <w:rPr>
          <w:b/>
          <w:i/>
          <w:sz w:val="20"/>
          <w:szCs w:val="20"/>
          <w:lang w:val="ro-RO"/>
        </w:rPr>
      </w:pPr>
      <w:r w:rsidRPr="00635F18">
        <w:rPr>
          <w:b/>
          <w:i/>
          <w:sz w:val="20"/>
          <w:szCs w:val="20"/>
          <w:lang w:val="ro-RO"/>
        </w:rPr>
        <w:t>Oxizii de azot în combinaţie cu alţi poluanţi:</w:t>
      </w:r>
    </w:p>
    <w:p w:rsidR="00635F18" w:rsidRPr="00635F18" w:rsidRDefault="00635F18" w:rsidP="00E001BF">
      <w:pPr>
        <w:numPr>
          <w:ilvl w:val="0"/>
          <w:numId w:val="44"/>
        </w:numPr>
        <w:spacing w:line="240" w:lineRule="auto"/>
        <w:ind w:left="1560"/>
        <w:jc w:val="both"/>
        <w:rPr>
          <w:sz w:val="20"/>
          <w:szCs w:val="20"/>
          <w:lang w:val="ro-RO"/>
        </w:rPr>
      </w:pPr>
      <w:r w:rsidRPr="00635F18">
        <w:rPr>
          <w:sz w:val="20"/>
          <w:szCs w:val="20"/>
          <w:lang w:val="ro-RO"/>
        </w:rPr>
        <w:t xml:space="preserve">Studiile de specilitate relevă că în funcţie de valorile coeficientului sinergic dintre NOx şi particulele în suspensie, se consideră limita de 300 m în jurul organizării de şantier, de 200 m în jurul gropilor împrumut şi 100 m în ambele părţi ale şantierului de pe drum până la care plantele sunt supuse unui stres chimic. </w:t>
      </w:r>
    </w:p>
    <w:p w:rsidR="00635F18" w:rsidRPr="00635F18" w:rsidRDefault="00635F18" w:rsidP="005202A0">
      <w:pPr>
        <w:numPr>
          <w:ilvl w:val="1"/>
          <w:numId w:val="2"/>
        </w:numPr>
        <w:tabs>
          <w:tab w:val="clear" w:pos="2520"/>
          <w:tab w:val="num" w:pos="720"/>
        </w:tabs>
        <w:spacing w:line="240" w:lineRule="auto"/>
        <w:ind w:left="1560"/>
        <w:jc w:val="both"/>
        <w:rPr>
          <w:b/>
          <w:i/>
          <w:sz w:val="20"/>
          <w:szCs w:val="20"/>
          <w:lang w:val="ro-RO"/>
        </w:rPr>
      </w:pPr>
      <w:r w:rsidRPr="00635F18">
        <w:rPr>
          <w:b/>
          <w:i/>
          <w:sz w:val="20"/>
          <w:szCs w:val="20"/>
          <w:lang w:val="ro-RO"/>
        </w:rPr>
        <w:t>Dioxidul de sulf:</w:t>
      </w:r>
    </w:p>
    <w:p w:rsidR="00635F18" w:rsidRPr="00635F18" w:rsidRDefault="00635F18" w:rsidP="00E001BF">
      <w:pPr>
        <w:numPr>
          <w:ilvl w:val="0"/>
          <w:numId w:val="45"/>
        </w:numPr>
        <w:spacing w:line="240" w:lineRule="auto"/>
        <w:ind w:left="1560"/>
        <w:jc w:val="both"/>
        <w:rPr>
          <w:sz w:val="20"/>
          <w:szCs w:val="20"/>
          <w:lang w:val="ro-RO"/>
        </w:rPr>
      </w:pPr>
      <w:r w:rsidRPr="00635F18">
        <w:rPr>
          <w:sz w:val="20"/>
          <w:szCs w:val="20"/>
          <w:lang w:val="ro-RO"/>
        </w:rPr>
        <w:t>Efectele fitotoxice ale SO2 sunt influentate de abilitatea tesutului plantelor de a transforma SO2 în forme relativ netoxice. Sulfitul (SO32) şi acidul sulfitic (HSO3-) sunt principalii compusi formati de dizolvarea SO2 în solutii apoase. Transformarea lor în sulfat prin mecanisme enzimatice şi non-enzimatice reduce efectele fitotoxice.</w:t>
      </w:r>
    </w:p>
    <w:p w:rsidR="00635F18" w:rsidRPr="00635F18" w:rsidRDefault="00635F18" w:rsidP="005202A0">
      <w:pPr>
        <w:numPr>
          <w:ilvl w:val="1"/>
          <w:numId w:val="2"/>
        </w:numPr>
        <w:tabs>
          <w:tab w:val="clear" w:pos="2520"/>
          <w:tab w:val="num" w:pos="720"/>
        </w:tabs>
        <w:spacing w:line="240" w:lineRule="auto"/>
        <w:ind w:left="1560"/>
        <w:jc w:val="both"/>
        <w:rPr>
          <w:sz w:val="20"/>
          <w:szCs w:val="20"/>
          <w:lang w:val="ro-RO"/>
        </w:rPr>
      </w:pPr>
      <w:r w:rsidRPr="00635F18">
        <w:rPr>
          <w:b/>
          <w:i/>
          <w:sz w:val="20"/>
          <w:szCs w:val="20"/>
          <w:lang w:val="ro-RO"/>
        </w:rPr>
        <w:t>Metale grele:</w:t>
      </w:r>
    </w:p>
    <w:p w:rsidR="00635F18" w:rsidRPr="00635F18" w:rsidRDefault="00635F18" w:rsidP="00E001BF">
      <w:pPr>
        <w:numPr>
          <w:ilvl w:val="0"/>
          <w:numId w:val="46"/>
        </w:numPr>
        <w:spacing w:line="240" w:lineRule="auto"/>
        <w:ind w:left="1560"/>
        <w:jc w:val="both"/>
        <w:rPr>
          <w:sz w:val="20"/>
          <w:szCs w:val="20"/>
          <w:lang w:val="ro-RO"/>
        </w:rPr>
      </w:pPr>
      <w:r w:rsidRPr="00635F18">
        <w:rPr>
          <w:sz w:val="20"/>
          <w:szCs w:val="20"/>
          <w:lang w:val="ro-RO"/>
        </w:rPr>
        <w:t>În timpul perioadei de construcţie a obiectivului propus, fluxul de metale grele care exista în emisii este foarte redus.</w:t>
      </w:r>
    </w:p>
    <w:p w:rsidR="00635F18" w:rsidRPr="00635F18" w:rsidRDefault="00635F18" w:rsidP="005202A0">
      <w:pPr>
        <w:spacing w:line="240" w:lineRule="auto"/>
        <w:jc w:val="both"/>
        <w:rPr>
          <w:sz w:val="20"/>
          <w:szCs w:val="20"/>
          <w:lang w:val="ro-RO"/>
        </w:rPr>
      </w:pPr>
    </w:p>
    <w:p w:rsidR="00635F18" w:rsidRPr="00635F18" w:rsidRDefault="00635F18" w:rsidP="005202A0">
      <w:pPr>
        <w:spacing w:line="240" w:lineRule="auto"/>
        <w:jc w:val="both"/>
        <w:rPr>
          <w:sz w:val="20"/>
          <w:szCs w:val="20"/>
          <w:lang w:val="ro-RO"/>
        </w:rPr>
      </w:pPr>
      <w:r w:rsidRPr="00635F18">
        <w:rPr>
          <w:sz w:val="20"/>
          <w:szCs w:val="20"/>
          <w:lang w:val="ro-RO"/>
        </w:rPr>
        <w:t>Poluarea atmosferică are diverse consecinţe nocive asupra florei precum:</w:t>
      </w:r>
    </w:p>
    <w:p w:rsidR="00635F18" w:rsidRPr="00635F18" w:rsidRDefault="00635F18" w:rsidP="00E001BF">
      <w:pPr>
        <w:numPr>
          <w:ilvl w:val="0"/>
          <w:numId w:val="8"/>
        </w:numPr>
        <w:spacing w:line="240" w:lineRule="auto"/>
        <w:jc w:val="both"/>
        <w:rPr>
          <w:sz w:val="20"/>
          <w:szCs w:val="20"/>
          <w:lang w:val="it-IT"/>
        </w:rPr>
      </w:pPr>
      <w:r w:rsidRPr="00635F18">
        <w:rPr>
          <w:sz w:val="20"/>
          <w:szCs w:val="20"/>
          <w:lang w:val="it-IT"/>
        </w:rPr>
        <w:t>lezarea frunzelor pe porţiuni sau în totalitate;</w:t>
      </w:r>
    </w:p>
    <w:p w:rsidR="00635F18" w:rsidRPr="00635F18" w:rsidRDefault="00635F18" w:rsidP="00E001BF">
      <w:pPr>
        <w:numPr>
          <w:ilvl w:val="0"/>
          <w:numId w:val="8"/>
        </w:numPr>
        <w:spacing w:line="240" w:lineRule="auto"/>
        <w:jc w:val="both"/>
        <w:rPr>
          <w:sz w:val="20"/>
          <w:szCs w:val="20"/>
          <w:lang w:val="pt-BR"/>
        </w:rPr>
      </w:pPr>
      <w:r w:rsidRPr="00635F18">
        <w:rPr>
          <w:sz w:val="20"/>
          <w:szCs w:val="20"/>
          <w:lang w:val="pt-BR"/>
        </w:rPr>
        <w:t>modificări de culoare a frunzelor care se usucă;</w:t>
      </w:r>
    </w:p>
    <w:p w:rsidR="00635F18" w:rsidRPr="00635F18" w:rsidRDefault="00635F18" w:rsidP="00E001BF">
      <w:pPr>
        <w:numPr>
          <w:ilvl w:val="0"/>
          <w:numId w:val="8"/>
        </w:numPr>
        <w:spacing w:line="240" w:lineRule="auto"/>
        <w:jc w:val="both"/>
        <w:rPr>
          <w:sz w:val="20"/>
          <w:szCs w:val="20"/>
        </w:rPr>
      </w:pPr>
      <w:r w:rsidRPr="00635F18">
        <w:rPr>
          <w:sz w:val="20"/>
          <w:szCs w:val="20"/>
        </w:rPr>
        <w:t>distrugerea plantei.</w:t>
      </w:r>
    </w:p>
    <w:p w:rsidR="00635F18" w:rsidRPr="00635F18" w:rsidRDefault="00635F18" w:rsidP="005202A0">
      <w:pPr>
        <w:spacing w:line="240" w:lineRule="auto"/>
        <w:jc w:val="both"/>
        <w:rPr>
          <w:sz w:val="20"/>
          <w:szCs w:val="20"/>
        </w:rPr>
      </w:pPr>
      <w:r w:rsidRPr="00635F18">
        <w:rPr>
          <w:sz w:val="20"/>
          <w:szCs w:val="20"/>
        </w:rPr>
        <w:t>Pentru fauna din zona studiată principalul factor perturbator îl poate constitui stresul cauzat în mare măsura de zgomotul produs de lucrările de construcţii.</w:t>
      </w:r>
    </w:p>
    <w:p w:rsidR="00635F18" w:rsidRPr="00635F18" w:rsidRDefault="00635F18" w:rsidP="005202A0">
      <w:pPr>
        <w:spacing w:line="240" w:lineRule="auto"/>
        <w:jc w:val="both"/>
        <w:rPr>
          <w:sz w:val="20"/>
          <w:szCs w:val="20"/>
        </w:rPr>
      </w:pPr>
      <w:r w:rsidRPr="00635F18">
        <w:rPr>
          <w:sz w:val="20"/>
          <w:szCs w:val="20"/>
        </w:rPr>
        <w:t>Deşi poluanţii eliberaţi în atmosferă pot avea efecte nocive asupra vegetaţiei şi faunei, datorită cantităţilor mici şi a concentraţiilor acestora, care se vor situa sub limita maxim admisă de normativele în vigoare, se poate aprecia că nu vor avea efecte negative majore asupra stării de sănătate a florei şi faunei din zonă.</w:t>
      </w:r>
    </w:p>
    <w:p w:rsidR="00635F18" w:rsidRPr="00635F18" w:rsidRDefault="00635F18" w:rsidP="005202A0">
      <w:pPr>
        <w:spacing w:line="240" w:lineRule="auto"/>
        <w:jc w:val="both"/>
        <w:rPr>
          <w:sz w:val="20"/>
          <w:szCs w:val="20"/>
        </w:rPr>
      </w:pPr>
      <w:r w:rsidRPr="00635F18">
        <w:rPr>
          <w:sz w:val="20"/>
          <w:szCs w:val="20"/>
        </w:rPr>
        <w:t>În timpul perioadei de constructie vor apare situatii pe termen scurt de stres chimic asupra vegetatiei, datorate expunerii la impurificarea cu NOx pe distante de pâna la 200 m fata de amplasamentul drumului si de drumurile de acces.</w:t>
      </w:r>
    </w:p>
    <w:p w:rsidR="00635F18" w:rsidRPr="00635F18" w:rsidRDefault="00635F18" w:rsidP="005202A0">
      <w:pPr>
        <w:spacing w:line="240" w:lineRule="auto"/>
        <w:jc w:val="both"/>
        <w:rPr>
          <w:sz w:val="20"/>
          <w:szCs w:val="20"/>
        </w:rPr>
      </w:pPr>
      <w:r w:rsidRPr="00635F18">
        <w:rPr>
          <w:sz w:val="20"/>
          <w:szCs w:val="20"/>
        </w:rPr>
        <w:t>De asemenea, conditii de stres chimic asupra vegetatiei, generate de nivelurile concentratiilor de NO2 şi de SO2 vor apare în vecinatatea organizarii de santier pâna la distante de 150-200m.</w:t>
      </w:r>
    </w:p>
    <w:p w:rsidR="00635F18" w:rsidRPr="00635F18" w:rsidRDefault="00635F18" w:rsidP="005202A0">
      <w:pPr>
        <w:spacing w:line="240" w:lineRule="auto"/>
        <w:jc w:val="both"/>
        <w:rPr>
          <w:sz w:val="20"/>
          <w:szCs w:val="20"/>
        </w:rPr>
      </w:pPr>
      <w:r w:rsidRPr="00635F18">
        <w:rPr>
          <w:sz w:val="20"/>
          <w:szCs w:val="20"/>
        </w:rPr>
        <w:t xml:space="preserve">Concentratii de NOx în aer care sa prezinte riscuri pentru unele specii de animale pot fi întâlnite pe o distanta de circa 100 m de ambele parti ale amplasamentului drumului în timpul concentrarii maxime a lucrarilor de constructie, precum şi pe circa 200m în jurul organizarii de santier. </w:t>
      </w:r>
    </w:p>
    <w:p w:rsidR="00635F18" w:rsidRPr="00635F18" w:rsidRDefault="00635F18" w:rsidP="005202A0">
      <w:pPr>
        <w:spacing w:line="240" w:lineRule="auto"/>
        <w:jc w:val="both"/>
        <w:rPr>
          <w:sz w:val="20"/>
          <w:szCs w:val="20"/>
        </w:rPr>
      </w:pPr>
      <w:r w:rsidRPr="00635F18">
        <w:rPr>
          <w:sz w:val="20"/>
          <w:szCs w:val="20"/>
        </w:rPr>
        <w:t>Arealul de lucru şi volumele de material fin ce vor intra în suspensie sunt mici în raport cu dimensiunile ecosistemului receptor. Din acest motiv, se poate aprecia ca impactul lucrarilor de executie asupra ecosistemului terestru este suficient de redus pentru a permite refacerea naturala a zonelor afectate, la scurt timp dupa încetarea acestor lucrari.</w:t>
      </w:r>
    </w:p>
    <w:p w:rsidR="00635F18" w:rsidRPr="00635F18" w:rsidRDefault="00635F18" w:rsidP="005202A0">
      <w:pPr>
        <w:spacing w:line="240" w:lineRule="auto"/>
        <w:jc w:val="both"/>
        <w:rPr>
          <w:sz w:val="20"/>
          <w:szCs w:val="20"/>
        </w:rPr>
      </w:pPr>
      <w:r w:rsidRPr="00635F18">
        <w:rPr>
          <w:sz w:val="20"/>
          <w:szCs w:val="20"/>
        </w:rPr>
        <w:t xml:space="preserve">Sursa de poluare principală a biodiversităţii, în perioada de operare, este reprezentată de traficul rutier. </w:t>
      </w:r>
    </w:p>
    <w:p w:rsidR="00635F18" w:rsidRPr="00635F18" w:rsidRDefault="00635F18" w:rsidP="005202A0">
      <w:pPr>
        <w:spacing w:line="240" w:lineRule="auto"/>
        <w:jc w:val="both"/>
        <w:rPr>
          <w:sz w:val="20"/>
          <w:szCs w:val="20"/>
        </w:rPr>
      </w:pPr>
      <w:r w:rsidRPr="00635F18">
        <w:rPr>
          <w:sz w:val="20"/>
          <w:szCs w:val="20"/>
        </w:rPr>
        <w:t>Traficul rutier poate afecta flora şi fauna inclusiv din arealele protejate prin:</w:t>
      </w:r>
    </w:p>
    <w:p w:rsidR="00635F18" w:rsidRPr="00635F18" w:rsidRDefault="00635F18" w:rsidP="00E001BF">
      <w:pPr>
        <w:numPr>
          <w:ilvl w:val="0"/>
          <w:numId w:val="30"/>
        </w:numPr>
        <w:spacing w:line="240" w:lineRule="auto"/>
        <w:jc w:val="both"/>
        <w:rPr>
          <w:sz w:val="20"/>
          <w:szCs w:val="20"/>
          <w:lang w:val="pt-BR"/>
        </w:rPr>
      </w:pPr>
      <w:r w:rsidRPr="00635F18">
        <w:rPr>
          <w:sz w:val="20"/>
          <w:szCs w:val="20"/>
          <w:lang w:val="pt-BR"/>
        </w:rPr>
        <w:lastRenderedPageBreak/>
        <w:t>cresterea concentratiilor de substante toxice în aer;</w:t>
      </w:r>
    </w:p>
    <w:p w:rsidR="00635F18" w:rsidRPr="00635F18" w:rsidRDefault="00635F18" w:rsidP="00E001BF">
      <w:pPr>
        <w:numPr>
          <w:ilvl w:val="0"/>
          <w:numId w:val="30"/>
        </w:numPr>
        <w:spacing w:line="240" w:lineRule="auto"/>
        <w:jc w:val="both"/>
        <w:rPr>
          <w:sz w:val="20"/>
          <w:szCs w:val="20"/>
          <w:lang w:val="pt-BR"/>
        </w:rPr>
      </w:pPr>
      <w:r w:rsidRPr="00635F18">
        <w:rPr>
          <w:sz w:val="20"/>
          <w:szCs w:val="20"/>
          <w:lang w:val="pt-BR"/>
        </w:rPr>
        <w:t>depunerea unor poluanti pe sol şi în plante;</w:t>
      </w:r>
    </w:p>
    <w:p w:rsidR="00635F18" w:rsidRPr="00635F18" w:rsidRDefault="00635F18" w:rsidP="00E001BF">
      <w:pPr>
        <w:numPr>
          <w:ilvl w:val="0"/>
          <w:numId w:val="30"/>
        </w:numPr>
        <w:spacing w:line="240" w:lineRule="auto"/>
        <w:jc w:val="both"/>
        <w:rPr>
          <w:sz w:val="20"/>
          <w:szCs w:val="20"/>
          <w:lang w:val="pt-BR"/>
        </w:rPr>
      </w:pPr>
      <w:r w:rsidRPr="00635F18">
        <w:rPr>
          <w:sz w:val="20"/>
          <w:szCs w:val="20"/>
          <w:lang w:val="pt-BR"/>
        </w:rPr>
        <w:t>cresterea nivelului de impurificatori în apele de suprafata şi în pânza de apa freatica;</w:t>
      </w:r>
    </w:p>
    <w:p w:rsidR="00635F18" w:rsidRPr="00635F18" w:rsidRDefault="00635F18" w:rsidP="00E001BF">
      <w:pPr>
        <w:numPr>
          <w:ilvl w:val="0"/>
          <w:numId w:val="30"/>
        </w:numPr>
        <w:spacing w:line="240" w:lineRule="auto"/>
        <w:jc w:val="both"/>
        <w:rPr>
          <w:sz w:val="20"/>
          <w:szCs w:val="20"/>
        </w:rPr>
      </w:pPr>
      <w:r w:rsidRPr="00635F18">
        <w:rPr>
          <w:sz w:val="20"/>
          <w:szCs w:val="20"/>
        </w:rPr>
        <w:t>cresterea nivelului poluarii sonore.</w:t>
      </w:r>
    </w:p>
    <w:p w:rsidR="00635F18" w:rsidRPr="00635F18" w:rsidRDefault="00635F18" w:rsidP="005202A0">
      <w:pPr>
        <w:spacing w:line="240" w:lineRule="auto"/>
        <w:jc w:val="both"/>
        <w:rPr>
          <w:sz w:val="20"/>
          <w:szCs w:val="20"/>
          <w:lang w:val="it-IT"/>
        </w:rPr>
      </w:pPr>
      <w:r w:rsidRPr="00635F18">
        <w:rPr>
          <w:sz w:val="20"/>
          <w:szCs w:val="20"/>
          <w:lang w:val="it-IT"/>
        </w:rPr>
        <w:t>Poluanţi generaţi de desfăşurarea traficului rutier (oxizi de nitrogen, compusi organici volatiili non-metanici, metan, oxizi de carbon, amoniac, particule de metale grele (Cd, Cu, Cr, Ni, Se, Zn), hidrocarburi polinucleare (HAP) şi dioxid de sulful), se propagă prin dispersie în mediu, având efecte maxime pe o fâşie de aproximativ 50 m de-o parte şi de alta a drumului.</w:t>
      </w:r>
    </w:p>
    <w:p w:rsidR="00635F18" w:rsidRPr="00635F18" w:rsidRDefault="00635F18" w:rsidP="005202A0">
      <w:pPr>
        <w:spacing w:line="240" w:lineRule="auto"/>
        <w:jc w:val="both"/>
        <w:rPr>
          <w:iCs/>
          <w:sz w:val="20"/>
          <w:szCs w:val="20"/>
          <w:lang w:val="pt-BR"/>
        </w:rPr>
      </w:pPr>
      <w:r w:rsidRPr="00635F18">
        <w:rPr>
          <w:iCs/>
          <w:sz w:val="20"/>
          <w:szCs w:val="20"/>
          <w:lang w:val="pt-BR"/>
        </w:rPr>
        <w:t>Respectarea masurilor recomandate şi a legislatiei specifice de protectia mediului în perioada de operare a drumului vor asigura un impact redus asupra florei şi faunei.</w:t>
      </w:r>
    </w:p>
    <w:p w:rsidR="00635F18" w:rsidRPr="00635F18" w:rsidRDefault="00635F18" w:rsidP="005202A0">
      <w:pPr>
        <w:spacing w:line="240" w:lineRule="auto"/>
        <w:jc w:val="both"/>
        <w:rPr>
          <w:sz w:val="20"/>
          <w:szCs w:val="20"/>
          <w:lang w:val="pt-BR"/>
        </w:rPr>
      </w:pPr>
      <w:r w:rsidRPr="00635F18">
        <w:rPr>
          <w:iCs/>
          <w:sz w:val="20"/>
          <w:szCs w:val="20"/>
          <w:lang w:val="pt-BR"/>
        </w:rPr>
        <w:t>De asemenea, datorită duratei de realizare a proiectului cat si a suprafetei reduse pe care se desfasoara, se estimează că impactul asupra biodiversităţii va fi negativ neglijabil.</w:t>
      </w:r>
    </w:p>
    <w:p w:rsidR="00635F18" w:rsidRPr="00635F18" w:rsidRDefault="00635F18" w:rsidP="005202A0">
      <w:pPr>
        <w:spacing w:line="240" w:lineRule="auto"/>
        <w:jc w:val="both"/>
        <w:rPr>
          <w:iCs/>
          <w:sz w:val="20"/>
          <w:szCs w:val="20"/>
          <w:lang w:val="pt-BR"/>
        </w:rPr>
      </w:pPr>
      <w:r w:rsidRPr="00635F18">
        <w:rPr>
          <w:iCs/>
          <w:sz w:val="20"/>
          <w:szCs w:val="20"/>
          <w:lang w:val="pt-BR"/>
        </w:rPr>
        <w:t xml:space="preserve">Impactul pentru perioada de execuţie este caracterizat ca negativ moderat, pe termen scurt, cu arie de manifestare în imediata vecinatate. </w:t>
      </w:r>
    </w:p>
    <w:p w:rsidR="00635F18" w:rsidRPr="00635F18" w:rsidRDefault="00635F18" w:rsidP="005202A0">
      <w:pPr>
        <w:spacing w:line="240" w:lineRule="auto"/>
        <w:jc w:val="both"/>
        <w:rPr>
          <w:iCs/>
          <w:sz w:val="20"/>
          <w:szCs w:val="20"/>
          <w:lang w:val="pt-BR"/>
        </w:rPr>
      </w:pPr>
    </w:p>
    <w:p w:rsidR="00635F18" w:rsidRPr="00635F18" w:rsidRDefault="00635F18" w:rsidP="00E001BF">
      <w:pPr>
        <w:numPr>
          <w:ilvl w:val="2"/>
          <w:numId w:val="38"/>
        </w:numPr>
        <w:spacing w:line="240" w:lineRule="auto"/>
        <w:jc w:val="both"/>
        <w:rPr>
          <w:b/>
          <w:sz w:val="20"/>
          <w:szCs w:val="20"/>
          <w:lang w:val="ro-RO"/>
        </w:rPr>
      </w:pPr>
      <w:r w:rsidRPr="00635F18">
        <w:rPr>
          <w:b/>
          <w:sz w:val="20"/>
          <w:szCs w:val="20"/>
          <w:lang w:val="ro-RO"/>
        </w:rPr>
        <w:t xml:space="preserve"> Impactul asupra solului şi subsolului</w:t>
      </w:r>
    </w:p>
    <w:p w:rsidR="00635F18" w:rsidRPr="00635F18" w:rsidRDefault="00635F18" w:rsidP="005202A0">
      <w:pPr>
        <w:spacing w:line="240" w:lineRule="auto"/>
        <w:jc w:val="both"/>
        <w:rPr>
          <w:sz w:val="20"/>
          <w:szCs w:val="20"/>
          <w:lang w:val="ro-RO"/>
        </w:rPr>
      </w:pPr>
      <w:r w:rsidRPr="00635F18">
        <w:rPr>
          <w:sz w:val="20"/>
          <w:szCs w:val="20"/>
          <w:lang w:val="ro-RO"/>
        </w:rPr>
        <w:t xml:space="preserve">Principalul impact asupra solului şi subsolului, în perioada de execuţie, este consecinţa ocupării temporare de terenuri pentru organizarea de şantier, etc. De asemenea, realizarea proiectului nu presupune ocuparea definitivă a unor suprafeţe de teren, lucrarea se executa pe amplasamentul drumului existent. </w:t>
      </w:r>
    </w:p>
    <w:p w:rsidR="00635F18" w:rsidRPr="00635F18" w:rsidRDefault="00635F18" w:rsidP="005202A0">
      <w:pPr>
        <w:spacing w:line="240" w:lineRule="auto"/>
        <w:jc w:val="both"/>
        <w:rPr>
          <w:sz w:val="20"/>
          <w:szCs w:val="20"/>
          <w:lang w:val="ro-RO"/>
        </w:rPr>
      </w:pPr>
      <w:r w:rsidRPr="00635F18">
        <w:rPr>
          <w:sz w:val="20"/>
          <w:szCs w:val="20"/>
          <w:lang w:val="ro-RO"/>
        </w:rPr>
        <w:t xml:space="preserve"> Formele de impact, identificate asupra solului şi subsolului în perioda de execuţie, sunt:</w:t>
      </w:r>
    </w:p>
    <w:p w:rsidR="00635F18" w:rsidRPr="00635F18" w:rsidRDefault="00635F18" w:rsidP="00E001BF">
      <w:pPr>
        <w:numPr>
          <w:ilvl w:val="0"/>
          <w:numId w:val="31"/>
        </w:numPr>
        <w:spacing w:line="240" w:lineRule="auto"/>
        <w:jc w:val="both"/>
        <w:rPr>
          <w:sz w:val="20"/>
          <w:szCs w:val="20"/>
          <w:lang w:val="ro-RO"/>
        </w:rPr>
      </w:pPr>
      <w:r w:rsidRPr="00635F18">
        <w:rPr>
          <w:sz w:val="20"/>
          <w:szCs w:val="20"/>
          <w:lang w:val="ro-RO"/>
        </w:rPr>
        <w:t>înlăturarea stratului de sol vegetal şi construirea unui profil artificial prin lucrările de terasamente;</w:t>
      </w:r>
    </w:p>
    <w:p w:rsidR="00635F18" w:rsidRPr="00635F18" w:rsidRDefault="00635F18" w:rsidP="00E001BF">
      <w:pPr>
        <w:numPr>
          <w:ilvl w:val="0"/>
          <w:numId w:val="31"/>
        </w:numPr>
        <w:spacing w:line="240" w:lineRule="auto"/>
        <w:jc w:val="both"/>
        <w:rPr>
          <w:sz w:val="20"/>
          <w:szCs w:val="20"/>
          <w:lang w:val="ro-RO"/>
        </w:rPr>
      </w:pPr>
      <w:r w:rsidRPr="00635F18">
        <w:rPr>
          <w:sz w:val="20"/>
          <w:szCs w:val="20"/>
          <w:lang w:val="ro-RO"/>
        </w:rPr>
        <w:t>deterioarea profilului se sol pe o adâncime de  3-5 m prin explotarea gropilor de împrumut;</w:t>
      </w:r>
    </w:p>
    <w:p w:rsidR="00635F18" w:rsidRPr="00635F18" w:rsidRDefault="00635F18" w:rsidP="00E001BF">
      <w:pPr>
        <w:numPr>
          <w:ilvl w:val="0"/>
          <w:numId w:val="31"/>
        </w:numPr>
        <w:spacing w:line="240" w:lineRule="auto"/>
        <w:jc w:val="both"/>
        <w:rPr>
          <w:sz w:val="20"/>
          <w:szCs w:val="20"/>
          <w:lang w:val="ro-RO"/>
        </w:rPr>
      </w:pPr>
      <w:r w:rsidRPr="00635F18">
        <w:rPr>
          <w:sz w:val="20"/>
          <w:szCs w:val="20"/>
          <w:lang w:val="ro-RO"/>
        </w:rPr>
        <w:t>apariţia eroziunii;.</w:t>
      </w:r>
    </w:p>
    <w:p w:rsidR="00635F18" w:rsidRPr="00635F18" w:rsidRDefault="00635F18" w:rsidP="00E001BF">
      <w:pPr>
        <w:numPr>
          <w:ilvl w:val="0"/>
          <w:numId w:val="31"/>
        </w:numPr>
        <w:spacing w:line="240" w:lineRule="auto"/>
        <w:jc w:val="both"/>
        <w:rPr>
          <w:sz w:val="20"/>
          <w:szCs w:val="20"/>
          <w:lang w:val="ro-RO"/>
        </w:rPr>
      </w:pPr>
      <w:r w:rsidRPr="00635F18">
        <w:rPr>
          <w:sz w:val="20"/>
          <w:szCs w:val="20"/>
          <w:lang w:val="ro-RO"/>
        </w:rPr>
        <w:t>pierderea caracteristicilor naturale a stratului de sol fertil prin depozitare neadecvată a acestuia în haldele de sol- rezultate din decopertări;</w:t>
      </w:r>
    </w:p>
    <w:p w:rsidR="00635F18" w:rsidRPr="00635F18" w:rsidRDefault="00635F18" w:rsidP="00E001BF">
      <w:pPr>
        <w:numPr>
          <w:ilvl w:val="0"/>
          <w:numId w:val="31"/>
        </w:numPr>
        <w:spacing w:line="240" w:lineRule="auto"/>
        <w:jc w:val="both"/>
        <w:rPr>
          <w:sz w:val="20"/>
          <w:szCs w:val="20"/>
          <w:lang w:val="ro-RO"/>
        </w:rPr>
      </w:pPr>
      <w:r w:rsidRPr="00635F18">
        <w:rPr>
          <w:sz w:val="20"/>
          <w:szCs w:val="20"/>
          <w:lang w:val="ro-RO"/>
        </w:rPr>
        <w:t>înlăturarea/degradarea stratului de sol fertil în zonele unde vor fi realizate noi drumuri tehnologice, sau devieri ale actualelor căi de acces;</w:t>
      </w:r>
    </w:p>
    <w:p w:rsidR="00635F18" w:rsidRPr="00635F18" w:rsidRDefault="00635F18" w:rsidP="00E001BF">
      <w:pPr>
        <w:numPr>
          <w:ilvl w:val="0"/>
          <w:numId w:val="31"/>
        </w:numPr>
        <w:spacing w:line="240" w:lineRule="auto"/>
        <w:jc w:val="both"/>
        <w:rPr>
          <w:sz w:val="20"/>
          <w:szCs w:val="20"/>
          <w:lang w:val="ro-RO"/>
        </w:rPr>
      </w:pPr>
      <w:r w:rsidRPr="00635F18">
        <w:rPr>
          <w:sz w:val="20"/>
          <w:szCs w:val="20"/>
          <w:lang w:val="ro-RO"/>
        </w:rPr>
        <w:t>deversări accidentale ale unor substanţe/compuşi direct pe sol;</w:t>
      </w:r>
    </w:p>
    <w:p w:rsidR="00635F18" w:rsidRPr="00635F18" w:rsidRDefault="00635F18" w:rsidP="00E001BF">
      <w:pPr>
        <w:numPr>
          <w:ilvl w:val="0"/>
          <w:numId w:val="31"/>
        </w:numPr>
        <w:spacing w:line="240" w:lineRule="auto"/>
        <w:jc w:val="both"/>
        <w:rPr>
          <w:sz w:val="20"/>
          <w:szCs w:val="20"/>
          <w:lang w:val="ro-RO"/>
        </w:rPr>
      </w:pPr>
      <w:r w:rsidRPr="00635F18">
        <w:rPr>
          <w:sz w:val="20"/>
          <w:szCs w:val="20"/>
          <w:lang w:val="ro-RO"/>
        </w:rPr>
        <w:t>depozitarea necontrolată a deşeurilor, materialelor de construcţie, deşeurilor tehnologice;</w:t>
      </w:r>
    </w:p>
    <w:p w:rsidR="00635F18" w:rsidRPr="00635F18" w:rsidRDefault="00635F18" w:rsidP="00E001BF">
      <w:pPr>
        <w:numPr>
          <w:ilvl w:val="0"/>
          <w:numId w:val="31"/>
        </w:numPr>
        <w:spacing w:line="240" w:lineRule="auto"/>
        <w:jc w:val="both"/>
        <w:rPr>
          <w:sz w:val="20"/>
          <w:szCs w:val="20"/>
          <w:lang w:val="ro-RO"/>
        </w:rPr>
      </w:pPr>
      <w:r w:rsidRPr="00635F18">
        <w:rPr>
          <w:sz w:val="20"/>
          <w:szCs w:val="20"/>
          <w:lang w:val="ro-RO"/>
        </w:rPr>
        <w:t>potenţiale scurgeri ale sistemelor de canalizare/colectare ape uzate;</w:t>
      </w:r>
    </w:p>
    <w:p w:rsidR="00635F18" w:rsidRPr="00635F18" w:rsidRDefault="00635F18" w:rsidP="00E001BF">
      <w:pPr>
        <w:numPr>
          <w:ilvl w:val="0"/>
          <w:numId w:val="31"/>
        </w:numPr>
        <w:spacing w:line="240" w:lineRule="auto"/>
        <w:jc w:val="both"/>
        <w:rPr>
          <w:sz w:val="20"/>
          <w:szCs w:val="20"/>
          <w:lang w:val="ro-RO"/>
        </w:rPr>
      </w:pPr>
      <w:r w:rsidRPr="00635F18">
        <w:rPr>
          <w:sz w:val="20"/>
          <w:szCs w:val="20"/>
          <w:lang w:val="ro-RO"/>
        </w:rPr>
        <w:t>modificări calitative ale solului sub influenţa poluanţilor prezenţi în atmosferă;</w:t>
      </w:r>
    </w:p>
    <w:p w:rsidR="00635F18" w:rsidRDefault="00635F18" w:rsidP="005202A0">
      <w:pPr>
        <w:spacing w:line="240" w:lineRule="auto"/>
        <w:jc w:val="both"/>
        <w:rPr>
          <w:sz w:val="20"/>
          <w:szCs w:val="20"/>
          <w:lang w:val="ro-RO"/>
        </w:rPr>
      </w:pPr>
      <w:r w:rsidRPr="00635F18">
        <w:rPr>
          <w:sz w:val="20"/>
          <w:szCs w:val="20"/>
          <w:lang w:val="ro-RO"/>
        </w:rPr>
        <w:t>Poluanţi atmosferici produc efecte negative asupra calităţii solurilor aflate în vecinătatea amplasamentelor fronturilor de lucru şi organizării de şantier. Studiile din domeniu relevă existenţa unei zone sensibile de până la 30 de metri faţă de operaţiunile de lucru desfăşurate. Această zonă este considerată posibil a fi afectată de realizarea proiectului.</w:t>
      </w:r>
    </w:p>
    <w:p w:rsidR="006B11EF" w:rsidRPr="00635F18" w:rsidRDefault="006B11EF" w:rsidP="005202A0">
      <w:pPr>
        <w:spacing w:line="240" w:lineRule="auto"/>
        <w:jc w:val="both"/>
        <w:rPr>
          <w:sz w:val="20"/>
          <w:szCs w:val="20"/>
          <w:lang w:val="ro-RO"/>
        </w:rPr>
      </w:pPr>
    </w:p>
    <w:p w:rsidR="00635F18" w:rsidRPr="00635F18" w:rsidRDefault="00635F18" w:rsidP="005202A0">
      <w:pPr>
        <w:spacing w:line="240" w:lineRule="auto"/>
        <w:jc w:val="both"/>
        <w:rPr>
          <w:sz w:val="20"/>
          <w:szCs w:val="20"/>
          <w:lang w:val="ro-RO"/>
        </w:rPr>
      </w:pPr>
      <w:r w:rsidRPr="00635F18">
        <w:rPr>
          <w:sz w:val="20"/>
          <w:szCs w:val="20"/>
          <w:lang w:val="ro-RO"/>
        </w:rPr>
        <w:t>Efectele poluanţilor atmosferici asupra solului sunt următoarele:</w:t>
      </w:r>
    </w:p>
    <w:p w:rsidR="00635F18" w:rsidRPr="00635F18" w:rsidRDefault="00635F18" w:rsidP="00E001BF">
      <w:pPr>
        <w:numPr>
          <w:ilvl w:val="0"/>
          <w:numId w:val="9"/>
        </w:numPr>
        <w:spacing w:line="240" w:lineRule="auto"/>
        <w:jc w:val="both"/>
        <w:rPr>
          <w:sz w:val="20"/>
          <w:szCs w:val="20"/>
          <w:lang w:val="pt-BR"/>
        </w:rPr>
      </w:pPr>
      <w:r w:rsidRPr="00635F18">
        <w:rPr>
          <w:sz w:val="20"/>
          <w:szCs w:val="20"/>
          <w:lang w:val="pt-BR"/>
        </w:rPr>
        <w:t>Particule de praf (rezultate din manevrarea pământului, a materialelor de construcţie, arderea combustibililor)</w:t>
      </w:r>
    </w:p>
    <w:p w:rsidR="00635F18" w:rsidRPr="00635F18" w:rsidRDefault="00635F18" w:rsidP="00E001BF">
      <w:pPr>
        <w:numPr>
          <w:ilvl w:val="1"/>
          <w:numId w:val="9"/>
        </w:numPr>
        <w:spacing w:line="240" w:lineRule="auto"/>
        <w:jc w:val="both"/>
        <w:rPr>
          <w:sz w:val="20"/>
          <w:szCs w:val="20"/>
          <w:lang w:val="pt-BR"/>
        </w:rPr>
      </w:pPr>
      <w:r w:rsidRPr="00635F18">
        <w:rPr>
          <w:sz w:val="20"/>
          <w:szCs w:val="20"/>
          <w:lang w:val="pt-BR"/>
        </w:rPr>
        <w:t>Suprafeţele de sol pe care se depun aproximativ 300-1000 g/mp/an, pot fi afectate de modificări ale pH-ului precum şi susceptibile de modificări structurale;</w:t>
      </w:r>
    </w:p>
    <w:p w:rsidR="00635F18" w:rsidRPr="00635F18" w:rsidRDefault="00635F18" w:rsidP="00E001BF">
      <w:pPr>
        <w:numPr>
          <w:ilvl w:val="1"/>
          <w:numId w:val="9"/>
        </w:numPr>
        <w:spacing w:line="240" w:lineRule="auto"/>
        <w:jc w:val="both"/>
        <w:rPr>
          <w:sz w:val="20"/>
          <w:szCs w:val="20"/>
          <w:lang w:val="pt-BR"/>
        </w:rPr>
      </w:pPr>
      <w:r w:rsidRPr="00635F18">
        <w:rPr>
          <w:sz w:val="20"/>
          <w:szCs w:val="20"/>
          <w:lang w:val="pt-BR"/>
        </w:rPr>
        <w:t>Depăşirile concentraţiilor maxime în aer ale particulelor în suspensie, nu ridică probleme, atâta timp cât acestea sunt generate la manevrarea volumelor de pământ.</w:t>
      </w:r>
    </w:p>
    <w:p w:rsidR="00635F18" w:rsidRPr="00635F18" w:rsidRDefault="00635F18" w:rsidP="00E001BF">
      <w:pPr>
        <w:numPr>
          <w:ilvl w:val="0"/>
          <w:numId w:val="9"/>
        </w:numPr>
        <w:spacing w:line="240" w:lineRule="auto"/>
        <w:jc w:val="both"/>
        <w:rPr>
          <w:sz w:val="20"/>
          <w:szCs w:val="20"/>
          <w:lang w:val="it-IT"/>
        </w:rPr>
      </w:pPr>
      <w:r w:rsidRPr="00635F18">
        <w:rPr>
          <w:sz w:val="20"/>
          <w:szCs w:val="20"/>
          <w:lang w:val="it-IT"/>
        </w:rPr>
        <w:t xml:space="preserve">SO2 şi NOx </w:t>
      </w:r>
    </w:p>
    <w:p w:rsidR="00635F18" w:rsidRPr="00635F18" w:rsidRDefault="00635F18" w:rsidP="00E001BF">
      <w:pPr>
        <w:numPr>
          <w:ilvl w:val="1"/>
          <w:numId w:val="9"/>
        </w:numPr>
        <w:spacing w:line="240" w:lineRule="auto"/>
        <w:jc w:val="both"/>
        <w:rPr>
          <w:sz w:val="20"/>
          <w:szCs w:val="20"/>
          <w:lang w:val="it-IT"/>
        </w:rPr>
      </w:pPr>
      <w:r w:rsidRPr="00635F18">
        <w:rPr>
          <w:sz w:val="20"/>
          <w:szCs w:val="20"/>
          <w:lang w:val="it-IT"/>
        </w:rPr>
        <w:t>Aceşti oxizi sunt consideraţi a fi principalele substanţe răspunzătoare de formarea depunerilor acide;</w:t>
      </w:r>
    </w:p>
    <w:p w:rsidR="00635F18" w:rsidRPr="00635F18" w:rsidRDefault="00635F18" w:rsidP="00E001BF">
      <w:pPr>
        <w:numPr>
          <w:ilvl w:val="1"/>
          <w:numId w:val="9"/>
        </w:numPr>
        <w:spacing w:line="240" w:lineRule="auto"/>
        <w:jc w:val="both"/>
        <w:rPr>
          <w:sz w:val="20"/>
          <w:szCs w:val="20"/>
          <w:lang w:val="it-IT"/>
        </w:rPr>
      </w:pPr>
      <w:r w:rsidRPr="00635F18">
        <w:rPr>
          <w:sz w:val="20"/>
          <w:szCs w:val="20"/>
          <w:lang w:val="it-IT"/>
        </w:rPr>
        <w:lastRenderedPageBreak/>
        <w:t>Procesul de formare a depunerilor acide începe prin antrenarea celor doi poluanţi în atmosferă, care în contact cu lumina solară şi vaporii de apă formează cumpuşi acizi;</w:t>
      </w:r>
    </w:p>
    <w:p w:rsidR="00635F18" w:rsidRPr="00635F18" w:rsidRDefault="00635F18" w:rsidP="00E001BF">
      <w:pPr>
        <w:numPr>
          <w:ilvl w:val="1"/>
          <w:numId w:val="9"/>
        </w:numPr>
        <w:spacing w:line="240" w:lineRule="auto"/>
        <w:jc w:val="both"/>
        <w:rPr>
          <w:sz w:val="20"/>
          <w:szCs w:val="20"/>
          <w:lang w:val="it-IT"/>
        </w:rPr>
      </w:pPr>
      <w:r w:rsidRPr="00635F18">
        <w:rPr>
          <w:sz w:val="20"/>
          <w:szCs w:val="20"/>
          <w:lang w:val="it-IT"/>
        </w:rPr>
        <w:t>Efectul acestor depuneri este acidifierea solului care atrage reducerea faunei în sol, a microorganismelor şi scăderea capacităţii productive a solului;</w:t>
      </w:r>
    </w:p>
    <w:p w:rsidR="00635F18" w:rsidRPr="00635F18" w:rsidRDefault="00635F18" w:rsidP="005202A0">
      <w:pPr>
        <w:spacing w:line="240" w:lineRule="auto"/>
        <w:jc w:val="both"/>
        <w:rPr>
          <w:sz w:val="20"/>
          <w:szCs w:val="20"/>
          <w:lang w:val="pt-BR"/>
        </w:rPr>
      </w:pPr>
      <w:r w:rsidRPr="00635F18">
        <w:rPr>
          <w:sz w:val="20"/>
          <w:szCs w:val="20"/>
          <w:lang w:val="pt-BR"/>
        </w:rPr>
        <w:t>În perioada de operare, sursele de poluare a solului şi subsolului vor fi reprezentate de:</w:t>
      </w:r>
    </w:p>
    <w:p w:rsidR="00635F18" w:rsidRPr="00635F18" w:rsidRDefault="00635F18" w:rsidP="00E001BF">
      <w:pPr>
        <w:numPr>
          <w:ilvl w:val="0"/>
          <w:numId w:val="10"/>
        </w:numPr>
        <w:spacing w:line="240" w:lineRule="auto"/>
        <w:jc w:val="both"/>
        <w:rPr>
          <w:sz w:val="20"/>
          <w:szCs w:val="20"/>
        </w:rPr>
      </w:pPr>
      <w:r w:rsidRPr="00635F18">
        <w:rPr>
          <w:sz w:val="20"/>
          <w:szCs w:val="20"/>
        </w:rPr>
        <w:t>depozitări necontrolate de deşeuri;</w:t>
      </w:r>
    </w:p>
    <w:p w:rsidR="00635F18" w:rsidRPr="00635F18" w:rsidRDefault="00635F18" w:rsidP="00E001BF">
      <w:pPr>
        <w:numPr>
          <w:ilvl w:val="0"/>
          <w:numId w:val="10"/>
        </w:numPr>
        <w:spacing w:line="240" w:lineRule="auto"/>
        <w:jc w:val="both"/>
        <w:rPr>
          <w:sz w:val="20"/>
          <w:szCs w:val="20"/>
          <w:lang w:val="fr-FR"/>
        </w:rPr>
      </w:pPr>
      <w:r w:rsidRPr="00635F18">
        <w:rPr>
          <w:sz w:val="20"/>
          <w:szCs w:val="20"/>
          <w:lang w:val="fr-FR"/>
        </w:rPr>
        <w:t>ape pluviale colectate de pe carosabil;</w:t>
      </w:r>
    </w:p>
    <w:p w:rsidR="00635F18" w:rsidRPr="00635F18" w:rsidRDefault="00635F18" w:rsidP="00E001BF">
      <w:pPr>
        <w:numPr>
          <w:ilvl w:val="0"/>
          <w:numId w:val="10"/>
        </w:numPr>
        <w:spacing w:line="240" w:lineRule="auto"/>
        <w:jc w:val="both"/>
        <w:rPr>
          <w:sz w:val="20"/>
          <w:szCs w:val="20"/>
        </w:rPr>
      </w:pPr>
      <w:r w:rsidRPr="00635F18">
        <w:rPr>
          <w:sz w:val="20"/>
          <w:szCs w:val="20"/>
        </w:rPr>
        <w:t>accidente în care sunt implicate autovehicule transportatoare de materiale chimice toxice;</w:t>
      </w:r>
    </w:p>
    <w:p w:rsidR="00635F18" w:rsidRPr="00635F18" w:rsidRDefault="00635F18" w:rsidP="00E001BF">
      <w:pPr>
        <w:numPr>
          <w:ilvl w:val="0"/>
          <w:numId w:val="10"/>
        </w:numPr>
        <w:spacing w:line="240" w:lineRule="auto"/>
        <w:jc w:val="both"/>
        <w:rPr>
          <w:sz w:val="20"/>
          <w:szCs w:val="20"/>
          <w:lang w:val="it-IT"/>
        </w:rPr>
      </w:pPr>
      <w:r w:rsidRPr="00635F18">
        <w:rPr>
          <w:sz w:val="20"/>
          <w:szCs w:val="20"/>
          <w:lang w:val="it-IT"/>
        </w:rPr>
        <w:t>emisii în atmosferă datorate traficului.</w:t>
      </w:r>
    </w:p>
    <w:p w:rsidR="00635F18" w:rsidRPr="00635F18" w:rsidRDefault="00635F18" w:rsidP="005202A0">
      <w:pPr>
        <w:spacing w:line="240" w:lineRule="auto"/>
        <w:jc w:val="both"/>
        <w:rPr>
          <w:sz w:val="20"/>
          <w:szCs w:val="20"/>
          <w:lang w:val="it-IT"/>
        </w:rPr>
      </w:pPr>
      <w:r w:rsidRPr="00635F18">
        <w:rPr>
          <w:sz w:val="20"/>
          <w:szCs w:val="20"/>
          <w:lang w:val="it-IT"/>
        </w:rPr>
        <w:t xml:space="preserve">Se consideră ca zonă sensibilă ca fiind aceea cuprinsă pe o lăţime de 30 de metri de ambele părţi ale </w:t>
      </w:r>
      <w:r w:rsidR="002A05A1">
        <w:rPr>
          <w:sz w:val="20"/>
          <w:szCs w:val="20"/>
          <w:lang w:val="it-IT"/>
        </w:rPr>
        <w:t>podului</w:t>
      </w:r>
      <w:r w:rsidRPr="00635F18">
        <w:rPr>
          <w:sz w:val="20"/>
          <w:szCs w:val="20"/>
          <w:lang w:val="it-IT"/>
        </w:rPr>
        <w:t>.</w:t>
      </w:r>
    </w:p>
    <w:p w:rsidR="00635F18" w:rsidRPr="00635F18" w:rsidRDefault="00635F18" w:rsidP="005202A0">
      <w:pPr>
        <w:spacing w:line="240" w:lineRule="auto"/>
        <w:jc w:val="both"/>
        <w:rPr>
          <w:sz w:val="20"/>
          <w:szCs w:val="20"/>
          <w:lang w:val="it-IT"/>
        </w:rPr>
      </w:pPr>
      <w:r w:rsidRPr="00635F18">
        <w:rPr>
          <w:sz w:val="20"/>
          <w:szCs w:val="20"/>
          <w:lang w:val="it-IT"/>
        </w:rPr>
        <w:t>În ţara noastră, până în prezent, nu s-a evidenţiat poluarea terenurilor ca efect al traficul rutier. Concentratiile de Pb, Ni, Zn,Cd în sol în vecinatatea drumurilor s-au încadrat în prevederile Ordinului 756/1997 privind evaluarea poluarii mediului, respectiv au rezultat mai mici decât pragurile de alerta pentru soluri mai putin sensibile.</w:t>
      </w:r>
    </w:p>
    <w:p w:rsidR="00635F18" w:rsidRPr="00635F18" w:rsidRDefault="00635F18" w:rsidP="005202A0">
      <w:pPr>
        <w:spacing w:line="240" w:lineRule="auto"/>
        <w:jc w:val="both"/>
        <w:rPr>
          <w:sz w:val="20"/>
          <w:szCs w:val="20"/>
          <w:lang w:val="it-IT"/>
        </w:rPr>
      </w:pPr>
      <w:r w:rsidRPr="00635F18">
        <w:rPr>
          <w:sz w:val="20"/>
          <w:szCs w:val="20"/>
          <w:lang w:val="it-IT"/>
        </w:rPr>
        <w:t>Se apreciază că impactul asupra solului şi subsolului, este negativ, de importanţă medie, temporar (prin ocuparea temporară de terenuri) şi permanent (prin ocuparea definitivă de terenuri).</w:t>
      </w:r>
    </w:p>
    <w:p w:rsidR="00635F18" w:rsidRPr="00635F18" w:rsidRDefault="00635F18" w:rsidP="005202A0">
      <w:pPr>
        <w:spacing w:line="240" w:lineRule="auto"/>
        <w:jc w:val="both"/>
        <w:rPr>
          <w:sz w:val="20"/>
          <w:szCs w:val="20"/>
          <w:lang w:val="it-IT"/>
        </w:rPr>
      </w:pPr>
    </w:p>
    <w:p w:rsidR="00635F18" w:rsidRPr="00635F18" w:rsidRDefault="00635F18" w:rsidP="00E001BF">
      <w:pPr>
        <w:numPr>
          <w:ilvl w:val="2"/>
          <w:numId w:val="38"/>
        </w:numPr>
        <w:spacing w:line="240" w:lineRule="auto"/>
        <w:jc w:val="both"/>
        <w:rPr>
          <w:b/>
          <w:sz w:val="20"/>
          <w:szCs w:val="20"/>
          <w:lang w:val="ro-RO"/>
        </w:rPr>
      </w:pPr>
      <w:r w:rsidRPr="00635F18">
        <w:rPr>
          <w:b/>
          <w:sz w:val="20"/>
          <w:szCs w:val="20"/>
          <w:lang w:val="ro-RO"/>
        </w:rPr>
        <w:t>Impactul asupra folosinţelor, bunurilor materiale</w:t>
      </w:r>
    </w:p>
    <w:p w:rsidR="00635F18" w:rsidRPr="00635F18" w:rsidRDefault="00635F18" w:rsidP="005202A0">
      <w:pPr>
        <w:spacing w:line="240" w:lineRule="auto"/>
        <w:jc w:val="both"/>
        <w:rPr>
          <w:sz w:val="20"/>
          <w:szCs w:val="20"/>
          <w:lang w:val="it-IT"/>
        </w:rPr>
      </w:pPr>
      <w:r w:rsidRPr="00635F18">
        <w:rPr>
          <w:sz w:val="20"/>
          <w:szCs w:val="20"/>
          <w:lang w:val="ro-RO"/>
        </w:rPr>
        <w:t xml:space="preserve">Terenul pe care  este amplasată investiția, aparţinând comunei </w:t>
      </w:r>
      <w:r w:rsidR="002A05A1">
        <w:rPr>
          <w:sz w:val="20"/>
          <w:szCs w:val="20"/>
          <w:lang w:val="ro-RO"/>
        </w:rPr>
        <w:t>Voinesti</w:t>
      </w:r>
      <w:r w:rsidRPr="00635F18">
        <w:rPr>
          <w:sz w:val="20"/>
          <w:szCs w:val="20"/>
          <w:lang w:val="ro-RO"/>
        </w:rPr>
        <w:t xml:space="preserve">, se situează în </w:t>
      </w:r>
      <w:r w:rsidR="002A05A1">
        <w:rPr>
          <w:sz w:val="20"/>
          <w:szCs w:val="20"/>
          <w:lang w:val="ro-RO"/>
        </w:rPr>
        <w:t>ex</w:t>
      </w:r>
      <w:r w:rsidRPr="00635F18">
        <w:rPr>
          <w:sz w:val="20"/>
          <w:szCs w:val="20"/>
          <w:lang w:val="ro-RO"/>
        </w:rPr>
        <w:t xml:space="preserve">travilanul localității şi este </w:t>
      </w:r>
      <w:r w:rsidR="002A05A1">
        <w:rPr>
          <w:sz w:val="20"/>
          <w:szCs w:val="20"/>
          <w:lang w:val="ro-RO"/>
        </w:rPr>
        <w:t>in proprietatea Statului Roman</w:t>
      </w:r>
      <w:r w:rsidRPr="00635F18">
        <w:rPr>
          <w:sz w:val="20"/>
          <w:szCs w:val="20"/>
          <w:lang w:val="ro-RO"/>
        </w:rPr>
        <w:t xml:space="preserve">. </w:t>
      </w:r>
    </w:p>
    <w:p w:rsidR="00635F18" w:rsidRPr="00635F18" w:rsidRDefault="00635F18" w:rsidP="005202A0">
      <w:pPr>
        <w:spacing w:line="240" w:lineRule="auto"/>
        <w:jc w:val="both"/>
        <w:rPr>
          <w:sz w:val="20"/>
          <w:szCs w:val="20"/>
          <w:lang w:val="fr-FR"/>
        </w:rPr>
      </w:pPr>
      <w:r w:rsidRPr="00635F18">
        <w:rPr>
          <w:sz w:val="20"/>
          <w:szCs w:val="20"/>
          <w:lang w:val="fr-FR"/>
        </w:rPr>
        <w:t>Se estimează un impact negativ moderat pe termen scurt şi mediu, şi temporar prin ocuparea terenului.</w:t>
      </w:r>
    </w:p>
    <w:p w:rsidR="00635F18" w:rsidRPr="00635F18" w:rsidRDefault="00635F18" w:rsidP="005202A0">
      <w:pPr>
        <w:spacing w:line="240" w:lineRule="auto"/>
        <w:jc w:val="both"/>
        <w:rPr>
          <w:sz w:val="20"/>
          <w:szCs w:val="20"/>
          <w:lang w:val="fr-FR"/>
        </w:rPr>
      </w:pPr>
    </w:p>
    <w:p w:rsidR="00635F18" w:rsidRPr="00635F18" w:rsidRDefault="00635F18" w:rsidP="00E001BF">
      <w:pPr>
        <w:numPr>
          <w:ilvl w:val="2"/>
          <w:numId w:val="38"/>
        </w:numPr>
        <w:spacing w:line="240" w:lineRule="auto"/>
        <w:jc w:val="both"/>
        <w:rPr>
          <w:b/>
          <w:sz w:val="20"/>
          <w:szCs w:val="20"/>
          <w:lang w:val="ro-RO"/>
        </w:rPr>
      </w:pPr>
      <w:r w:rsidRPr="00635F18">
        <w:rPr>
          <w:b/>
          <w:sz w:val="20"/>
          <w:szCs w:val="20"/>
          <w:lang w:val="ro-RO"/>
        </w:rPr>
        <w:t xml:space="preserve"> Impactul asupra calităţii şi regimului cantitativ al apei</w:t>
      </w:r>
    </w:p>
    <w:p w:rsidR="00635F18" w:rsidRPr="00635F18" w:rsidRDefault="00635F18" w:rsidP="005202A0">
      <w:pPr>
        <w:spacing w:line="240" w:lineRule="auto"/>
        <w:jc w:val="both"/>
        <w:rPr>
          <w:b/>
          <w:sz w:val="20"/>
          <w:szCs w:val="20"/>
          <w:lang w:val="ro-RO"/>
        </w:rPr>
      </w:pPr>
      <w:r w:rsidRPr="00635F18">
        <w:rPr>
          <w:b/>
          <w:sz w:val="20"/>
          <w:szCs w:val="20"/>
          <w:lang w:val="ro-RO"/>
        </w:rPr>
        <w:t>Perioada de construcţie</w:t>
      </w:r>
    </w:p>
    <w:p w:rsidR="00635F18" w:rsidRPr="00635F18" w:rsidRDefault="00635F18" w:rsidP="005202A0">
      <w:pPr>
        <w:spacing w:line="240" w:lineRule="auto"/>
        <w:jc w:val="both"/>
        <w:rPr>
          <w:sz w:val="20"/>
          <w:szCs w:val="20"/>
          <w:lang w:val="ro-RO"/>
        </w:rPr>
      </w:pPr>
      <w:r w:rsidRPr="00635F18">
        <w:rPr>
          <w:sz w:val="20"/>
          <w:szCs w:val="20"/>
          <w:lang w:val="ro-RO"/>
        </w:rPr>
        <w:t xml:space="preserve">Un pericol important pentru apă este legat de modificările calitative ale apei produse prin poluarea cu impurităţi care îi alterează proprietăţile fizice, chimice şi biologice. </w:t>
      </w:r>
    </w:p>
    <w:p w:rsidR="00635F18" w:rsidRPr="00635F18" w:rsidRDefault="00635F18" w:rsidP="005202A0">
      <w:pPr>
        <w:spacing w:line="240" w:lineRule="auto"/>
        <w:jc w:val="both"/>
        <w:rPr>
          <w:sz w:val="20"/>
          <w:szCs w:val="20"/>
          <w:lang w:val="ro-RO"/>
        </w:rPr>
      </w:pPr>
      <w:r w:rsidRPr="00635F18">
        <w:rPr>
          <w:sz w:val="20"/>
          <w:szCs w:val="20"/>
          <w:lang w:val="ro-RO"/>
        </w:rPr>
        <w:t>Din activitatea specifică de construcţie vor rezulta următoarele tipuri de ape:</w:t>
      </w:r>
    </w:p>
    <w:p w:rsidR="00635F18" w:rsidRPr="00635F18" w:rsidRDefault="00635F18" w:rsidP="00E001BF">
      <w:pPr>
        <w:numPr>
          <w:ilvl w:val="0"/>
          <w:numId w:val="14"/>
        </w:numPr>
        <w:spacing w:line="240" w:lineRule="auto"/>
        <w:jc w:val="both"/>
        <w:rPr>
          <w:sz w:val="20"/>
          <w:szCs w:val="20"/>
          <w:lang w:val="ro-RO"/>
        </w:rPr>
      </w:pPr>
      <w:r w:rsidRPr="00635F18">
        <w:rPr>
          <w:sz w:val="20"/>
          <w:szCs w:val="20"/>
          <w:lang w:val="ro-RO"/>
        </w:rPr>
        <w:t>ape pluviale impurificate din zona proiectului,  ca urmare a desfăşurării lucrărilor de construcţie;</w:t>
      </w:r>
    </w:p>
    <w:p w:rsidR="00635F18" w:rsidRPr="00635F18" w:rsidRDefault="00635F18" w:rsidP="00E001BF">
      <w:pPr>
        <w:numPr>
          <w:ilvl w:val="0"/>
          <w:numId w:val="14"/>
        </w:numPr>
        <w:spacing w:line="240" w:lineRule="auto"/>
        <w:jc w:val="both"/>
        <w:rPr>
          <w:sz w:val="20"/>
          <w:szCs w:val="20"/>
          <w:lang w:val="ro-RO"/>
        </w:rPr>
      </w:pPr>
      <w:r w:rsidRPr="00635F18">
        <w:rPr>
          <w:sz w:val="20"/>
          <w:szCs w:val="20"/>
          <w:lang w:val="ro-RO"/>
        </w:rPr>
        <w:t xml:space="preserve">ape uzate menajere rezultate de la organizarea de şantier ce va fi amenajata în perioada şantierului de construcţie. </w:t>
      </w:r>
    </w:p>
    <w:p w:rsidR="00635F18" w:rsidRPr="00635F18" w:rsidRDefault="00635F18" w:rsidP="005202A0">
      <w:pPr>
        <w:spacing w:line="240" w:lineRule="auto"/>
        <w:jc w:val="both"/>
        <w:rPr>
          <w:sz w:val="20"/>
          <w:szCs w:val="20"/>
          <w:lang w:val="it-IT"/>
        </w:rPr>
      </w:pPr>
      <w:r w:rsidRPr="00635F18">
        <w:rPr>
          <w:sz w:val="20"/>
          <w:szCs w:val="20"/>
          <w:lang w:val="ro-RO"/>
        </w:rPr>
        <w:t xml:space="preserve">Sursele posibile de poluare a apelor ca urmare a activitatii de constructie sunt nesemnificative şi pot parea în special în situatii accidentale ca urmare a lucrarilor de executie propriu-zisa, manevrarea materialelor de constructie, traficul de santier şi functionarea utilajelor. Lucrarile de constructie determina antrenarea unor particule fine de pamant care pot ajunge în cursurile de apa locale. Manevrarea şi punerea în opera a materialelor de constructii (beton, aggregate etc.) determina emisii specifice fiecarui tip de material şi fiecarei operatii de constructie. Astfel, se pot </w:t>
      </w:r>
      <w:r w:rsidRPr="00635F18">
        <w:rPr>
          <w:sz w:val="20"/>
          <w:szCs w:val="20"/>
          <w:lang w:val="it-IT"/>
        </w:rPr>
        <w:t xml:space="preserve">produce pierderi accidentale de materiale, combustibili, uleiuri din masinile şi utilajele santierului. Manevrarea defectuoasa a autovehiculelor care transporta diverse tipuri de materiale sau a utilajelor în apropierea cursurilor de apa poate conduce la producerea unor deversari accidentale în acestea. </w:t>
      </w:r>
    </w:p>
    <w:p w:rsidR="00635F18" w:rsidRPr="00635F18" w:rsidRDefault="00635F18" w:rsidP="005202A0">
      <w:pPr>
        <w:spacing w:line="240" w:lineRule="auto"/>
        <w:jc w:val="both"/>
        <w:rPr>
          <w:sz w:val="20"/>
          <w:szCs w:val="20"/>
          <w:lang w:val="it-IT"/>
        </w:rPr>
      </w:pPr>
      <w:r w:rsidRPr="00635F18">
        <w:rPr>
          <w:sz w:val="20"/>
          <w:szCs w:val="20"/>
          <w:lang w:val="it-IT"/>
        </w:rPr>
        <w:t>Traficul greu poate determina diverse emisii de substante poluante în atmosfera (NOx, CO, SOx, particule în suspensie etc). De asemenea, ca urmare a frecarii şi uzurii mecanismelor de transmisie ale utilajelor (calea de rulare, pneuri) pot rezulta particule în suspensie care vor fi antrenate de precipitatii şi transferate în sol şi surse de apa. Se considera ca alimentarea cu carburanti şi intretinerea utilajelor şi a mijloacelor de transport se va face de unitati specializate sau contractori ai beneficiarului.</w:t>
      </w:r>
    </w:p>
    <w:p w:rsidR="00635F18" w:rsidRPr="00635F18" w:rsidRDefault="00635F18" w:rsidP="005202A0">
      <w:pPr>
        <w:spacing w:line="240" w:lineRule="auto"/>
        <w:jc w:val="both"/>
        <w:rPr>
          <w:sz w:val="20"/>
          <w:szCs w:val="20"/>
          <w:lang w:val="ro-RO"/>
        </w:rPr>
      </w:pPr>
      <w:r w:rsidRPr="00635F18">
        <w:rPr>
          <w:sz w:val="20"/>
          <w:szCs w:val="20"/>
          <w:lang w:val="ro-RO"/>
        </w:rPr>
        <w:t>Punctul de lucru ale organizării de şantier nu va fi amplasat în imediata apropiere a apelor de suprafaţă: râuri, parâuri, vai, cu respectarea prevederilor legale.</w:t>
      </w:r>
    </w:p>
    <w:p w:rsidR="00635F18" w:rsidRPr="00635F18" w:rsidRDefault="00635F18" w:rsidP="005202A0">
      <w:pPr>
        <w:spacing w:line="240" w:lineRule="auto"/>
        <w:jc w:val="both"/>
        <w:rPr>
          <w:sz w:val="20"/>
          <w:szCs w:val="20"/>
          <w:lang w:val="ro-RO"/>
        </w:rPr>
      </w:pPr>
      <w:r w:rsidRPr="00635F18">
        <w:rPr>
          <w:sz w:val="20"/>
          <w:szCs w:val="20"/>
          <w:lang w:val="ro-RO"/>
        </w:rPr>
        <w:t>Pentru organizărea de şantier se vor realiza sisteme de canalizare, epurare şi evacuare a apelor uzate menajere, provenite de la spatii igienico-sanitare cat şi pentru apele meteorice care spala platforma organizarii.</w:t>
      </w:r>
    </w:p>
    <w:p w:rsidR="00635F18" w:rsidRPr="00635F18" w:rsidRDefault="00635F18" w:rsidP="005202A0">
      <w:pPr>
        <w:spacing w:line="240" w:lineRule="auto"/>
        <w:jc w:val="both"/>
        <w:rPr>
          <w:sz w:val="20"/>
          <w:szCs w:val="20"/>
          <w:lang w:val="ro-RO"/>
        </w:rPr>
      </w:pPr>
      <w:r w:rsidRPr="00635F18">
        <w:rPr>
          <w:sz w:val="20"/>
          <w:szCs w:val="20"/>
          <w:lang w:val="ro-RO"/>
        </w:rPr>
        <w:lastRenderedPageBreak/>
        <w:t>Ţinând cont că volumul de apă necesar proceselor tehnologice desfasurate, va fi asigurat prin cisterne, iar punctele de lucru vor fi dotate cu grupuri sanitare de tip ecologic, care vor fi vidanjate periodic, impactul asupra factorului de mediu apa, va fi unul redus.</w:t>
      </w:r>
    </w:p>
    <w:p w:rsidR="00635F18" w:rsidRPr="00635F18" w:rsidRDefault="00635F18" w:rsidP="005202A0">
      <w:pPr>
        <w:spacing w:line="240" w:lineRule="auto"/>
        <w:jc w:val="both"/>
        <w:rPr>
          <w:sz w:val="20"/>
          <w:szCs w:val="20"/>
          <w:lang w:val="ro-RO"/>
        </w:rPr>
      </w:pPr>
      <w:r w:rsidRPr="00635F18">
        <w:rPr>
          <w:sz w:val="20"/>
          <w:szCs w:val="20"/>
          <w:lang w:val="ro-RO"/>
        </w:rPr>
        <w:t>În timpul lucrărilor de executie, conform legislatiei naţionale privind protecţia mediului nu vor fi deversate ape uzate, reziduuri sau deşeuri de orice fel în apele de suprafata sau subterane, pe sol sau în subsol.</w:t>
      </w:r>
    </w:p>
    <w:p w:rsidR="00635F18" w:rsidRPr="00635F18" w:rsidRDefault="00635F18" w:rsidP="005202A0">
      <w:pPr>
        <w:spacing w:line="240" w:lineRule="auto"/>
        <w:jc w:val="both"/>
        <w:rPr>
          <w:sz w:val="20"/>
          <w:szCs w:val="20"/>
          <w:lang w:val="ro-RO"/>
        </w:rPr>
      </w:pPr>
      <w:r w:rsidRPr="00635F18">
        <w:rPr>
          <w:sz w:val="20"/>
          <w:szCs w:val="20"/>
          <w:lang w:val="ro-RO"/>
        </w:rPr>
        <w:t>Debitele de ape uzate menajere, din perioada de construcţie, vor fi calculate în funcţie de numărul de puncte cu organizare de şantier. Astfel, se estimează următoarele:</w:t>
      </w:r>
    </w:p>
    <w:p w:rsidR="00635F18" w:rsidRPr="00635F18" w:rsidRDefault="00635F18" w:rsidP="005202A0">
      <w:pPr>
        <w:spacing w:line="240" w:lineRule="auto"/>
        <w:jc w:val="both"/>
        <w:rPr>
          <w:sz w:val="20"/>
          <w:szCs w:val="20"/>
          <w:lang w:val="ro-RO"/>
        </w:rPr>
      </w:pPr>
      <w:r w:rsidRPr="00635F18">
        <w:rPr>
          <w:sz w:val="20"/>
          <w:szCs w:val="20"/>
          <w:lang w:val="ro-RO"/>
        </w:rPr>
        <w:t xml:space="preserve">Q zi max = 3 mc/zi pentru 1 punct de organizare de şantier. </w:t>
      </w:r>
    </w:p>
    <w:p w:rsidR="00635F18" w:rsidRPr="00635F18" w:rsidRDefault="00635F18" w:rsidP="005202A0">
      <w:pPr>
        <w:spacing w:line="240" w:lineRule="auto"/>
        <w:jc w:val="both"/>
        <w:rPr>
          <w:sz w:val="20"/>
          <w:szCs w:val="20"/>
          <w:lang w:val="ro-RO"/>
        </w:rPr>
      </w:pPr>
      <w:r w:rsidRPr="00635F18">
        <w:rPr>
          <w:sz w:val="20"/>
          <w:szCs w:val="20"/>
          <w:lang w:val="ro-RO"/>
        </w:rPr>
        <w:t>Aceste debite vor fi evacuate prin racorduri la canalizarea  din vecinătate.</w:t>
      </w:r>
    </w:p>
    <w:p w:rsidR="00635F18" w:rsidRPr="00635F18" w:rsidRDefault="00635F18" w:rsidP="005202A0">
      <w:pPr>
        <w:spacing w:line="240" w:lineRule="auto"/>
        <w:jc w:val="both"/>
        <w:rPr>
          <w:sz w:val="20"/>
          <w:szCs w:val="20"/>
          <w:lang w:val="ro-RO"/>
        </w:rPr>
      </w:pPr>
      <w:r w:rsidRPr="00635F18">
        <w:rPr>
          <w:sz w:val="20"/>
          <w:szCs w:val="20"/>
          <w:lang w:val="ro-RO"/>
        </w:rPr>
        <w:t xml:space="preserve">Se estimează că valorile indicatorilor de calitate al apelor uzate menajere evacuate pe perioada de construcţie se vor încadra în limitele normativului NTPA-002/2005 privind condiţiile de evacuare a apelor uzate în reţelele de canalizare ale localităţilor şi direct în staţiile de epurare. </w:t>
      </w:r>
    </w:p>
    <w:p w:rsidR="00635F18" w:rsidRPr="00635F18" w:rsidRDefault="00635F18" w:rsidP="005202A0">
      <w:pPr>
        <w:spacing w:line="240" w:lineRule="auto"/>
        <w:jc w:val="both"/>
        <w:rPr>
          <w:sz w:val="20"/>
          <w:szCs w:val="20"/>
          <w:lang w:val="ro-RO"/>
        </w:rPr>
      </w:pPr>
      <w:r w:rsidRPr="00635F18">
        <w:rPr>
          <w:sz w:val="20"/>
          <w:szCs w:val="20"/>
          <w:lang w:val="ro-RO"/>
        </w:rPr>
        <w:t>Se vor respecta prevederile H.G. 352/2005 privind modificarea şi completarea HG188/2002 pentru aprobarea unor norme privind condiţiile de descărcare în mediul acvatic a apelor uzate.</w:t>
      </w:r>
    </w:p>
    <w:p w:rsidR="00635F18" w:rsidRPr="00635F18" w:rsidRDefault="00635F18" w:rsidP="005202A0">
      <w:pPr>
        <w:spacing w:line="240" w:lineRule="auto"/>
        <w:jc w:val="both"/>
        <w:rPr>
          <w:sz w:val="20"/>
          <w:szCs w:val="20"/>
          <w:lang w:val="ro-RO"/>
        </w:rPr>
      </w:pPr>
      <w:r w:rsidRPr="00635F18">
        <w:rPr>
          <w:b/>
          <w:iCs/>
          <w:sz w:val="20"/>
          <w:szCs w:val="20"/>
          <w:lang w:val="ro-RO"/>
        </w:rPr>
        <w:t>Concluzie:</w:t>
      </w:r>
      <w:r w:rsidRPr="00635F18">
        <w:rPr>
          <w:sz w:val="20"/>
          <w:szCs w:val="20"/>
          <w:lang w:val="ro-RO"/>
        </w:rPr>
        <w:t xml:space="preserve"> Se estimează că valorile indicatorilor de calitate al apelor pluviale convenţional curate se vor încadra în limitele impuse în normativul NTPA-002/2005 privind conditiile de evacuare a apelor uzate din retelele de canalizare ale localitatilor şi direct în statiile de epurare (HG 352/2005 privind conditiile de descarcare în mediul acvatic a apelor uzate), situandu-se sub pragurile de alerta corespunzatoare Ord. Min. APPM nr. 756/1997.</w:t>
      </w:r>
    </w:p>
    <w:p w:rsidR="00635F18" w:rsidRPr="00635F18" w:rsidRDefault="00635F18" w:rsidP="005202A0">
      <w:pPr>
        <w:spacing w:line="240" w:lineRule="auto"/>
        <w:jc w:val="both"/>
        <w:rPr>
          <w:sz w:val="20"/>
          <w:szCs w:val="20"/>
          <w:lang w:val="ro-RO"/>
        </w:rPr>
      </w:pPr>
      <w:r w:rsidRPr="00635F18">
        <w:rPr>
          <w:sz w:val="20"/>
          <w:szCs w:val="20"/>
          <w:lang w:val="ro-RO"/>
        </w:rPr>
        <w:t xml:space="preserve">Se estimează un impact negativ, direct şi secundar, pe termen scurt şi mediu. </w:t>
      </w:r>
    </w:p>
    <w:p w:rsidR="00635F18" w:rsidRPr="00635F18" w:rsidRDefault="00635F18" w:rsidP="005202A0">
      <w:pPr>
        <w:spacing w:line="240" w:lineRule="auto"/>
        <w:jc w:val="both"/>
        <w:rPr>
          <w:b/>
          <w:sz w:val="20"/>
          <w:szCs w:val="20"/>
          <w:lang w:val="ro-RO"/>
        </w:rPr>
      </w:pPr>
      <w:r w:rsidRPr="00635F18">
        <w:rPr>
          <w:b/>
          <w:sz w:val="20"/>
          <w:szCs w:val="20"/>
          <w:lang w:val="ro-RO"/>
        </w:rPr>
        <w:t>Perioada de funcţionare</w:t>
      </w:r>
    </w:p>
    <w:p w:rsidR="00635F18" w:rsidRPr="00635F18" w:rsidRDefault="00635F18" w:rsidP="005202A0">
      <w:pPr>
        <w:spacing w:line="240" w:lineRule="auto"/>
        <w:jc w:val="both"/>
        <w:rPr>
          <w:sz w:val="20"/>
          <w:szCs w:val="20"/>
          <w:lang w:val="ro-RO"/>
        </w:rPr>
      </w:pPr>
      <w:r w:rsidRPr="00635F18">
        <w:rPr>
          <w:sz w:val="20"/>
          <w:szCs w:val="20"/>
          <w:lang w:val="ro-RO"/>
        </w:rPr>
        <w:t>În perioada de funcţionare există următoarele surse de poluare a apelor:</w:t>
      </w:r>
    </w:p>
    <w:p w:rsidR="00635F18" w:rsidRPr="00635F18" w:rsidRDefault="00635F18" w:rsidP="00E001BF">
      <w:pPr>
        <w:numPr>
          <w:ilvl w:val="0"/>
          <w:numId w:val="17"/>
        </w:numPr>
        <w:spacing w:line="240" w:lineRule="auto"/>
        <w:jc w:val="both"/>
        <w:rPr>
          <w:sz w:val="20"/>
          <w:szCs w:val="20"/>
          <w:lang w:val="ro-RO"/>
        </w:rPr>
      </w:pPr>
      <w:r w:rsidRPr="00635F18">
        <w:rPr>
          <w:sz w:val="20"/>
          <w:szCs w:val="20"/>
          <w:lang w:val="ro-RO"/>
        </w:rPr>
        <w:t>depunerea directă pe luciul apei de poluaţi rezultaţi de la traficul rutier;</w:t>
      </w:r>
    </w:p>
    <w:p w:rsidR="00635F18" w:rsidRPr="00635F18" w:rsidRDefault="00635F18" w:rsidP="00E001BF">
      <w:pPr>
        <w:numPr>
          <w:ilvl w:val="0"/>
          <w:numId w:val="17"/>
        </w:numPr>
        <w:spacing w:line="240" w:lineRule="auto"/>
        <w:jc w:val="both"/>
        <w:rPr>
          <w:sz w:val="20"/>
          <w:szCs w:val="20"/>
          <w:lang w:val="ro-RO"/>
        </w:rPr>
      </w:pPr>
      <w:r w:rsidRPr="00635F18">
        <w:rPr>
          <w:sz w:val="20"/>
          <w:szCs w:val="20"/>
          <w:lang w:val="ro-RO"/>
        </w:rPr>
        <w:t>deversări de ape uzate neepurate, direct în emisari;</w:t>
      </w:r>
    </w:p>
    <w:p w:rsidR="00635F18" w:rsidRPr="00635F18" w:rsidRDefault="00635F18" w:rsidP="005202A0">
      <w:pPr>
        <w:spacing w:line="240" w:lineRule="auto"/>
        <w:jc w:val="both"/>
        <w:rPr>
          <w:sz w:val="20"/>
          <w:szCs w:val="20"/>
          <w:lang w:val="ro-RO"/>
        </w:rPr>
      </w:pPr>
      <w:r w:rsidRPr="00635F18">
        <w:rPr>
          <w:sz w:val="20"/>
          <w:szCs w:val="20"/>
          <w:lang w:val="ro-RO"/>
        </w:rPr>
        <w:t>Se apreciază că poluarea datorată noxelor traficului rutier va fi nesemnificativă, în contextul drumului deja existent.</w:t>
      </w:r>
    </w:p>
    <w:p w:rsidR="00635F18" w:rsidRPr="00635F18" w:rsidRDefault="00635F18" w:rsidP="005202A0">
      <w:pPr>
        <w:spacing w:line="240" w:lineRule="auto"/>
        <w:jc w:val="both"/>
        <w:rPr>
          <w:sz w:val="20"/>
          <w:szCs w:val="20"/>
          <w:lang w:val="ro-RO"/>
        </w:rPr>
      </w:pPr>
      <w:r w:rsidRPr="00635F18">
        <w:rPr>
          <w:sz w:val="20"/>
          <w:szCs w:val="20"/>
          <w:lang w:val="ro-RO"/>
        </w:rPr>
        <w:t>Conform NTPA 001/2005, valorile limită de încărcare cu poluanţi a apelor uzate evacuate în receptori naturali sunt:</w:t>
      </w:r>
    </w:p>
    <w:p w:rsidR="00635F18" w:rsidRPr="00635F18" w:rsidRDefault="00635F18" w:rsidP="00E001BF">
      <w:pPr>
        <w:numPr>
          <w:ilvl w:val="0"/>
          <w:numId w:val="13"/>
        </w:numPr>
        <w:spacing w:line="240" w:lineRule="auto"/>
        <w:jc w:val="both"/>
        <w:rPr>
          <w:sz w:val="20"/>
          <w:szCs w:val="20"/>
          <w:lang w:val="ro-RO"/>
        </w:rPr>
      </w:pPr>
      <w:r w:rsidRPr="00635F18">
        <w:rPr>
          <w:sz w:val="20"/>
          <w:szCs w:val="20"/>
          <w:lang w:val="ro-RO"/>
        </w:rPr>
        <w:t>MTS: 35mg/l</w:t>
      </w:r>
    </w:p>
    <w:p w:rsidR="00635F18" w:rsidRPr="00635F18" w:rsidRDefault="00635F18" w:rsidP="00E001BF">
      <w:pPr>
        <w:numPr>
          <w:ilvl w:val="0"/>
          <w:numId w:val="13"/>
        </w:numPr>
        <w:spacing w:line="240" w:lineRule="auto"/>
        <w:jc w:val="both"/>
        <w:rPr>
          <w:sz w:val="20"/>
          <w:szCs w:val="20"/>
          <w:lang w:val="ro-RO"/>
        </w:rPr>
      </w:pPr>
      <w:r w:rsidRPr="00635F18">
        <w:rPr>
          <w:sz w:val="20"/>
          <w:szCs w:val="20"/>
          <w:lang w:val="ro-RO"/>
        </w:rPr>
        <w:t>CCO: 70 mg/l</w:t>
      </w:r>
    </w:p>
    <w:p w:rsidR="00635F18" w:rsidRPr="00635F18" w:rsidRDefault="00635F18" w:rsidP="00E001BF">
      <w:pPr>
        <w:numPr>
          <w:ilvl w:val="0"/>
          <w:numId w:val="13"/>
        </w:numPr>
        <w:spacing w:line="240" w:lineRule="auto"/>
        <w:jc w:val="both"/>
        <w:rPr>
          <w:sz w:val="20"/>
          <w:szCs w:val="20"/>
          <w:lang w:val="ro-RO"/>
        </w:rPr>
      </w:pPr>
      <w:r w:rsidRPr="00635F18">
        <w:rPr>
          <w:sz w:val="20"/>
          <w:szCs w:val="20"/>
          <w:lang w:val="ro-RO"/>
        </w:rPr>
        <w:t>PB: 0.2 mg/l</w:t>
      </w:r>
    </w:p>
    <w:p w:rsidR="00635F18" w:rsidRPr="00635F18" w:rsidRDefault="00635F18" w:rsidP="00E001BF">
      <w:pPr>
        <w:numPr>
          <w:ilvl w:val="0"/>
          <w:numId w:val="13"/>
        </w:numPr>
        <w:spacing w:line="240" w:lineRule="auto"/>
        <w:jc w:val="both"/>
        <w:rPr>
          <w:sz w:val="20"/>
          <w:szCs w:val="20"/>
          <w:lang w:val="ro-RO"/>
        </w:rPr>
      </w:pPr>
      <w:r w:rsidRPr="00635F18">
        <w:rPr>
          <w:sz w:val="20"/>
          <w:szCs w:val="20"/>
          <w:lang w:val="ro-RO"/>
        </w:rPr>
        <w:t>Zn: 0.5 mg/l</w:t>
      </w:r>
    </w:p>
    <w:p w:rsidR="00635F18" w:rsidRPr="00635F18" w:rsidRDefault="00635F18" w:rsidP="005202A0">
      <w:pPr>
        <w:spacing w:line="240" w:lineRule="auto"/>
        <w:jc w:val="both"/>
        <w:rPr>
          <w:iCs/>
          <w:sz w:val="20"/>
          <w:szCs w:val="20"/>
          <w:lang w:val="ro-RO"/>
        </w:rPr>
      </w:pPr>
      <w:r w:rsidRPr="00635F18">
        <w:rPr>
          <w:iCs/>
          <w:sz w:val="20"/>
          <w:szCs w:val="20"/>
          <w:lang w:val="ro-RO"/>
        </w:rPr>
        <w:t>Astfel, se estimeză încadrarea în valorile limită ale concentraţiilor de poluanţi.</w:t>
      </w:r>
    </w:p>
    <w:p w:rsidR="00635F18" w:rsidRPr="00635F18" w:rsidRDefault="00635F18" w:rsidP="005202A0">
      <w:pPr>
        <w:spacing w:line="240" w:lineRule="auto"/>
        <w:jc w:val="both"/>
        <w:rPr>
          <w:sz w:val="20"/>
          <w:szCs w:val="20"/>
          <w:lang w:val="ro-RO"/>
        </w:rPr>
      </w:pPr>
      <w:r w:rsidRPr="00635F18">
        <w:rPr>
          <w:sz w:val="20"/>
          <w:szCs w:val="20"/>
          <w:lang w:val="ro-RO"/>
        </w:rPr>
        <w:t xml:space="preserve">Se estimează un impact negativ, direct şi secundar, pe termen scurt şi mediu. </w:t>
      </w:r>
    </w:p>
    <w:p w:rsidR="006B11EF" w:rsidRPr="00635F18" w:rsidRDefault="006B11EF" w:rsidP="005202A0">
      <w:pPr>
        <w:spacing w:line="240" w:lineRule="auto"/>
        <w:jc w:val="both"/>
        <w:rPr>
          <w:sz w:val="20"/>
          <w:szCs w:val="20"/>
          <w:lang w:val="ro-RO"/>
        </w:rPr>
      </w:pPr>
    </w:p>
    <w:p w:rsidR="00635F18" w:rsidRPr="00635F18" w:rsidRDefault="00635F18" w:rsidP="00E001BF">
      <w:pPr>
        <w:numPr>
          <w:ilvl w:val="2"/>
          <w:numId w:val="38"/>
        </w:numPr>
        <w:spacing w:line="240" w:lineRule="auto"/>
        <w:jc w:val="both"/>
        <w:rPr>
          <w:b/>
          <w:sz w:val="20"/>
          <w:szCs w:val="20"/>
          <w:lang w:val="ro-RO"/>
        </w:rPr>
      </w:pPr>
      <w:r w:rsidRPr="00635F18">
        <w:rPr>
          <w:b/>
          <w:sz w:val="20"/>
          <w:szCs w:val="20"/>
          <w:lang w:val="ro-RO"/>
        </w:rPr>
        <w:t>Impactul asupra calităţii aerului</w:t>
      </w:r>
    </w:p>
    <w:p w:rsidR="00635F18" w:rsidRPr="00635F18" w:rsidRDefault="00635F18" w:rsidP="005202A0">
      <w:pPr>
        <w:spacing w:line="240" w:lineRule="auto"/>
        <w:jc w:val="both"/>
        <w:rPr>
          <w:sz w:val="20"/>
          <w:szCs w:val="20"/>
          <w:lang w:val="ro-RO"/>
        </w:rPr>
      </w:pPr>
      <w:r w:rsidRPr="00635F18">
        <w:rPr>
          <w:sz w:val="20"/>
          <w:szCs w:val="20"/>
          <w:lang w:val="ro-RO"/>
        </w:rPr>
        <w:t>Atmosfera poate fi afectată de o multitudine de substante solide, lichide sau gazoase. Indicatorii legaţi de mediul atmosferic sunt organizati pe trei nivele: indicatori de presiune (emisii de poluanţi), indicatori de stare (calitatea aerului) şi indicatori de raspuns (măsurile luate şi eficacitatea lor).</w:t>
      </w:r>
    </w:p>
    <w:p w:rsidR="00635F18" w:rsidRPr="00635F18" w:rsidRDefault="00635F18" w:rsidP="005202A0">
      <w:pPr>
        <w:spacing w:line="240" w:lineRule="auto"/>
        <w:jc w:val="both"/>
        <w:rPr>
          <w:sz w:val="20"/>
          <w:szCs w:val="20"/>
          <w:lang w:val="ro-RO"/>
        </w:rPr>
      </w:pPr>
      <w:r w:rsidRPr="00635F18">
        <w:rPr>
          <w:sz w:val="20"/>
          <w:szCs w:val="20"/>
          <w:lang w:val="ro-RO"/>
        </w:rPr>
        <w:t>Printre sursele principale emitente de poluanţi sunt: circulaţia auto, şantierele de construcţie şi implicit betonierele.</w:t>
      </w:r>
    </w:p>
    <w:p w:rsidR="00635F18" w:rsidRPr="00635F18" w:rsidRDefault="00635F18" w:rsidP="005202A0">
      <w:pPr>
        <w:spacing w:line="240" w:lineRule="auto"/>
        <w:jc w:val="both"/>
        <w:rPr>
          <w:sz w:val="20"/>
          <w:szCs w:val="20"/>
          <w:lang w:val="ro-RO"/>
        </w:rPr>
      </w:pPr>
      <w:r w:rsidRPr="00635F18">
        <w:rPr>
          <w:sz w:val="20"/>
          <w:szCs w:val="20"/>
          <w:lang w:val="ro-RO"/>
        </w:rPr>
        <w:t>În cele ce urmeaza vor fi prezentate sursele şi poluanţii caracteristici etapei de realizare a lucrărilor propuse prin prezentul proiect.</w:t>
      </w:r>
    </w:p>
    <w:p w:rsidR="00635F18" w:rsidRPr="00635F18" w:rsidRDefault="00635F18" w:rsidP="005202A0">
      <w:pPr>
        <w:spacing w:line="240" w:lineRule="auto"/>
        <w:jc w:val="both"/>
        <w:rPr>
          <w:sz w:val="20"/>
          <w:szCs w:val="20"/>
          <w:lang w:val="ro-RO"/>
        </w:rPr>
      </w:pPr>
      <w:r w:rsidRPr="00635F18">
        <w:rPr>
          <w:sz w:val="20"/>
          <w:szCs w:val="20"/>
          <w:lang w:val="ro-RO"/>
        </w:rPr>
        <w:t>Emisiile din timpul desfăşurarii perioadei execuţiei proiectului sunt asociate în principal cu demolări, cu mişcarea pământului, cu manevrarea materialelor şi construirea în sine a unor facilităţi specifice.</w:t>
      </w:r>
    </w:p>
    <w:p w:rsidR="00635F18" w:rsidRPr="00635F18" w:rsidRDefault="00635F18" w:rsidP="005202A0">
      <w:pPr>
        <w:spacing w:line="240" w:lineRule="auto"/>
        <w:jc w:val="both"/>
        <w:rPr>
          <w:sz w:val="20"/>
          <w:szCs w:val="20"/>
          <w:lang w:val="ro-RO"/>
        </w:rPr>
      </w:pPr>
      <w:r w:rsidRPr="00635F18">
        <w:rPr>
          <w:sz w:val="20"/>
          <w:szCs w:val="20"/>
          <w:lang w:val="ro-RO"/>
        </w:rPr>
        <w:t>Activităţile care se constituie în surse de poluanţi atmosferici în etapa de realizare a proiectului sunt urmatoarele:</w:t>
      </w:r>
    </w:p>
    <w:p w:rsidR="00635F18" w:rsidRPr="00635F18" w:rsidRDefault="00635F18" w:rsidP="00E001BF">
      <w:pPr>
        <w:numPr>
          <w:ilvl w:val="0"/>
          <w:numId w:val="32"/>
        </w:numPr>
        <w:tabs>
          <w:tab w:val="clear" w:pos="720"/>
          <w:tab w:val="num" w:pos="1276"/>
        </w:tabs>
        <w:spacing w:line="240" w:lineRule="auto"/>
        <w:jc w:val="both"/>
        <w:rPr>
          <w:sz w:val="20"/>
          <w:szCs w:val="20"/>
          <w:lang w:val="pt-BR"/>
        </w:rPr>
      </w:pPr>
      <w:r w:rsidRPr="00635F18">
        <w:rPr>
          <w:sz w:val="20"/>
          <w:szCs w:val="20"/>
          <w:lang w:val="pt-BR"/>
        </w:rPr>
        <w:t>Activităţi desfăşurate în cadrul organizărilor de şantier;</w:t>
      </w:r>
    </w:p>
    <w:p w:rsidR="00635F18" w:rsidRPr="00635F18" w:rsidRDefault="00635F18" w:rsidP="00E001BF">
      <w:pPr>
        <w:numPr>
          <w:ilvl w:val="0"/>
          <w:numId w:val="32"/>
        </w:numPr>
        <w:tabs>
          <w:tab w:val="clear" w:pos="720"/>
          <w:tab w:val="num" w:pos="1276"/>
        </w:tabs>
        <w:spacing w:line="240" w:lineRule="auto"/>
        <w:jc w:val="both"/>
        <w:rPr>
          <w:sz w:val="20"/>
          <w:szCs w:val="20"/>
          <w:lang w:val="pt-BR"/>
        </w:rPr>
      </w:pPr>
      <w:r w:rsidRPr="00635F18">
        <w:rPr>
          <w:sz w:val="20"/>
          <w:szCs w:val="20"/>
          <w:lang w:val="pt-BR"/>
        </w:rPr>
        <w:lastRenderedPageBreak/>
        <w:t xml:space="preserve">Activitati desfasurate în amplasamentul lucrarilor </w:t>
      </w:r>
    </w:p>
    <w:p w:rsidR="00635F18" w:rsidRPr="00635F18" w:rsidRDefault="00635F18" w:rsidP="00E001BF">
      <w:pPr>
        <w:numPr>
          <w:ilvl w:val="0"/>
          <w:numId w:val="32"/>
        </w:numPr>
        <w:tabs>
          <w:tab w:val="clear" w:pos="720"/>
          <w:tab w:val="num" w:pos="1276"/>
        </w:tabs>
        <w:spacing w:line="240" w:lineRule="auto"/>
        <w:jc w:val="both"/>
        <w:rPr>
          <w:sz w:val="20"/>
          <w:szCs w:val="20"/>
          <w:lang w:val="pt-BR"/>
        </w:rPr>
      </w:pPr>
      <w:r w:rsidRPr="00635F18">
        <w:rPr>
          <w:sz w:val="20"/>
          <w:szCs w:val="20"/>
          <w:lang w:val="pt-BR"/>
        </w:rPr>
        <w:t>Traficul aferent lucrărilor de construcţii.</w:t>
      </w:r>
    </w:p>
    <w:p w:rsidR="00635F18" w:rsidRPr="00635F18" w:rsidRDefault="00635F18" w:rsidP="005202A0">
      <w:pPr>
        <w:spacing w:line="240" w:lineRule="auto"/>
        <w:jc w:val="both"/>
        <w:rPr>
          <w:sz w:val="20"/>
          <w:szCs w:val="20"/>
          <w:lang w:val="pt-BR"/>
        </w:rPr>
      </w:pPr>
      <w:r w:rsidRPr="00635F18">
        <w:rPr>
          <w:sz w:val="20"/>
          <w:szCs w:val="20"/>
          <w:lang w:val="pt-BR"/>
        </w:rPr>
        <w:t>Poluantul specific operaţiilor de construcţii prezentate anterior este constituit de particule în suspensie cu un spectru dimensional larg, incluzand şi particule cu dimensiuni aerodimamice echivalente mai mari de 10 µm (pulberi inhalabile, acestea putand afecta sanatatea umana).</w:t>
      </w:r>
    </w:p>
    <w:p w:rsidR="00635F18" w:rsidRPr="00635F18" w:rsidRDefault="00635F18" w:rsidP="005202A0">
      <w:pPr>
        <w:spacing w:line="240" w:lineRule="auto"/>
        <w:jc w:val="both"/>
        <w:rPr>
          <w:sz w:val="20"/>
          <w:szCs w:val="20"/>
          <w:lang w:val="pt-BR"/>
        </w:rPr>
      </w:pPr>
      <w:r w:rsidRPr="00635F18">
        <w:rPr>
          <w:sz w:val="20"/>
          <w:szCs w:val="20"/>
          <w:lang w:val="pt-BR"/>
        </w:rPr>
        <w:t>Emisiile de praf variază adesea în mod substanţial de la o zi la alta, în funcţie de nivelul activităţilor, de operaţiile specifice şi de condiţiile meteorologice dominante.</w:t>
      </w:r>
    </w:p>
    <w:p w:rsidR="00635F18" w:rsidRPr="00635F18" w:rsidRDefault="00635F18" w:rsidP="005202A0">
      <w:pPr>
        <w:spacing w:line="240" w:lineRule="auto"/>
        <w:jc w:val="both"/>
        <w:rPr>
          <w:sz w:val="20"/>
          <w:szCs w:val="20"/>
          <w:lang w:val="pt-BR"/>
        </w:rPr>
      </w:pPr>
      <w:r w:rsidRPr="00635F18">
        <w:rPr>
          <w:sz w:val="20"/>
          <w:szCs w:val="20"/>
          <w:lang w:val="pt-BR"/>
        </w:rPr>
        <w:t>Natura temporară a lucrărilor de construcţie le diferenţiază de alte surse nedirijate de praf, atât în ceea ce priveşte estimarea, cât şi controlul emisiilor. Realizarea lucrărilor de construcţie consta intr-o serie de operatii diferite, fiecare cu durata şi potentialul propriu de generare a prafului. Emisiile de pe amplasamentul unei construcţii au un început şi un sfârşit care pot fi bine definite, dar variază apreciabil de la o faza la alta a procesului de construcţie. Aceste particularităţi le diferentiază de marea majoritate a altor surse nedirijate de praf, ale caror emisii au fie un ciclu relativ stationar, fie un ciclu anual usor de evidentiat.</w:t>
      </w:r>
    </w:p>
    <w:p w:rsidR="00635F18" w:rsidRPr="00635F18" w:rsidRDefault="00635F18" w:rsidP="005202A0">
      <w:pPr>
        <w:spacing w:line="240" w:lineRule="auto"/>
        <w:jc w:val="both"/>
        <w:rPr>
          <w:sz w:val="20"/>
          <w:szCs w:val="20"/>
          <w:lang w:val="pt-BR"/>
        </w:rPr>
      </w:pPr>
      <w:r w:rsidRPr="00635F18">
        <w:rPr>
          <w:sz w:val="20"/>
          <w:szCs w:val="20"/>
          <w:lang w:val="pt-BR"/>
        </w:rPr>
        <w:t>Alaturi de emisiile de particule vor aparea emisii de poluanţi specifici gazelor de esapament rezultate de la utilajele cu care se vor executa operatiile şi de la vehiculele pentru transportul materialelor. Poluanţii caracteristici motoarelor cu ardere interna de tip DIESEL, cu care sunt echipate utilajele şi autovehiculele pentru transport sunt: oxizi de azot (NO</w:t>
      </w:r>
      <w:r w:rsidRPr="00635F18">
        <w:rPr>
          <w:sz w:val="20"/>
          <w:szCs w:val="20"/>
          <w:vertAlign w:val="subscript"/>
          <w:lang w:val="pt-BR"/>
        </w:rPr>
        <w:t>x</w:t>
      </w:r>
      <w:r w:rsidRPr="00635F18">
        <w:rPr>
          <w:sz w:val="20"/>
          <w:szCs w:val="20"/>
          <w:lang w:val="pt-BR"/>
        </w:rPr>
        <w:t>), compusi organici nonmetanici (COV</w:t>
      </w:r>
      <w:r w:rsidRPr="00635F18">
        <w:rPr>
          <w:sz w:val="20"/>
          <w:szCs w:val="20"/>
          <w:vertAlign w:val="subscript"/>
          <w:lang w:val="pt-BR"/>
        </w:rPr>
        <w:t>nm</w:t>
      </w:r>
      <w:r w:rsidRPr="00635F18">
        <w:rPr>
          <w:sz w:val="20"/>
          <w:szCs w:val="20"/>
          <w:lang w:val="pt-BR"/>
        </w:rPr>
        <w:t>), metan (CH</w:t>
      </w:r>
      <w:r w:rsidRPr="00635F18">
        <w:rPr>
          <w:sz w:val="20"/>
          <w:szCs w:val="20"/>
          <w:vertAlign w:val="subscript"/>
          <w:lang w:val="pt-BR"/>
        </w:rPr>
        <w:t>4</w:t>
      </w:r>
      <w:r w:rsidRPr="00635F18">
        <w:rPr>
          <w:sz w:val="20"/>
          <w:szCs w:val="20"/>
          <w:lang w:val="pt-BR"/>
        </w:rPr>
        <w:t>), oxizi de carbon (CO, CO</w:t>
      </w:r>
      <w:r w:rsidRPr="00635F18">
        <w:rPr>
          <w:sz w:val="20"/>
          <w:szCs w:val="20"/>
          <w:vertAlign w:val="subscript"/>
          <w:lang w:val="pt-BR"/>
        </w:rPr>
        <w:t>2</w:t>
      </w:r>
      <w:r w:rsidRPr="00635F18">
        <w:rPr>
          <w:sz w:val="20"/>
          <w:szCs w:val="20"/>
          <w:lang w:val="pt-BR"/>
        </w:rPr>
        <w:t>), amoniac (NH</w:t>
      </w:r>
      <w:r w:rsidRPr="00635F18">
        <w:rPr>
          <w:sz w:val="20"/>
          <w:szCs w:val="20"/>
          <w:vertAlign w:val="subscript"/>
          <w:lang w:val="pt-BR"/>
        </w:rPr>
        <w:t>3</w:t>
      </w:r>
      <w:r w:rsidRPr="00635F18">
        <w:rPr>
          <w:sz w:val="20"/>
          <w:szCs w:val="20"/>
          <w:lang w:val="pt-BR"/>
        </w:rPr>
        <w:t>), particule cu metale grele (Cd, Cu, Cr, Ni, Se, Zn), hidrocarburi policiclice (HAP), bixoid de sulf (SO</w:t>
      </w:r>
      <w:r w:rsidRPr="00635F18">
        <w:rPr>
          <w:sz w:val="20"/>
          <w:szCs w:val="20"/>
          <w:vertAlign w:val="subscript"/>
          <w:lang w:val="pt-BR"/>
        </w:rPr>
        <w:t>2</w:t>
      </w:r>
      <w:r w:rsidRPr="00635F18">
        <w:rPr>
          <w:sz w:val="20"/>
          <w:szCs w:val="20"/>
          <w:lang w:val="pt-BR"/>
        </w:rPr>
        <w:t>).</w:t>
      </w:r>
    </w:p>
    <w:p w:rsidR="00635F18" w:rsidRPr="00635F18" w:rsidRDefault="00635F18" w:rsidP="005202A0">
      <w:pPr>
        <w:spacing w:line="240" w:lineRule="auto"/>
        <w:jc w:val="both"/>
        <w:rPr>
          <w:sz w:val="20"/>
          <w:szCs w:val="20"/>
          <w:lang w:val="pt-BR"/>
        </w:rPr>
      </w:pPr>
      <w:r w:rsidRPr="00635F18">
        <w:rPr>
          <w:sz w:val="20"/>
          <w:szCs w:val="20"/>
          <w:lang w:val="pt-BR"/>
        </w:rPr>
        <w:t>Regimul emisiilor acestor poluanţi este, ca şi în cazul emisiilor de praf, dependent de nivelul activitatii şi de operatiile specifice, prezentand o variabilitate substantiala de la o zi la alta, de la o faza la alta a procesului.</w:t>
      </w:r>
    </w:p>
    <w:p w:rsidR="00635F18" w:rsidRPr="00635F18" w:rsidRDefault="00635F18" w:rsidP="005202A0">
      <w:pPr>
        <w:spacing w:line="240" w:lineRule="auto"/>
        <w:jc w:val="both"/>
        <w:rPr>
          <w:sz w:val="20"/>
          <w:szCs w:val="20"/>
          <w:lang w:val="pt-BR"/>
        </w:rPr>
      </w:pPr>
      <w:r w:rsidRPr="00635F18">
        <w:rPr>
          <w:sz w:val="20"/>
          <w:szCs w:val="20"/>
          <w:lang w:val="pt-BR"/>
        </w:rPr>
        <w:t>Sursele de emisie a poluanţilor atmosferici specifice obiectivului studiat sunt surse la sol sau în apropierea solului (inaltimi efective de emisie de până la 4 m fata de nivelul solului), deschise (cele care implica manevrarea pamantului) şi mobile.</w:t>
      </w:r>
    </w:p>
    <w:p w:rsidR="00635F18" w:rsidRPr="00635F18" w:rsidRDefault="00635F18" w:rsidP="005202A0">
      <w:pPr>
        <w:spacing w:line="240" w:lineRule="auto"/>
        <w:jc w:val="both"/>
        <w:rPr>
          <w:sz w:val="20"/>
          <w:szCs w:val="20"/>
          <w:lang w:val="pt-BR"/>
        </w:rPr>
      </w:pPr>
      <w:r w:rsidRPr="00635F18">
        <w:rPr>
          <w:sz w:val="20"/>
          <w:szCs w:val="20"/>
          <w:lang w:val="pt-BR"/>
        </w:rPr>
        <w:t xml:space="preserve">Caracteristicile surselor şi geometria obiectivului inscriu amplasamentul, în ansamblu, în categoria surselor de suprafata şi liniare de poluare (realizare şi refacere drum de acces şi a tronsonului). Pentru limitarea emisiilor de pulberi se vor lua masuri tehnice de retinere a acestora cum ar fi prelate umede sau perdele de apa (pe timpul frezarii). Procesul de emisie pulberi în atmosfera se caracterizeaza prin discontinuitate, emisiile fiind nedirijate. </w:t>
      </w:r>
    </w:p>
    <w:p w:rsidR="00635F18" w:rsidRPr="00635F18" w:rsidRDefault="00635F18" w:rsidP="005202A0">
      <w:pPr>
        <w:spacing w:line="240" w:lineRule="auto"/>
        <w:jc w:val="both"/>
        <w:rPr>
          <w:sz w:val="20"/>
          <w:szCs w:val="20"/>
          <w:lang w:val="pt-BR"/>
        </w:rPr>
      </w:pPr>
      <w:r w:rsidRPr="00635F18">
        <w:rPr>
          <w:sz w:val="20"/>
          <w:szCs w:val="20"/>
          <w:lang w:val="pt-BR"/>
        </w:rPr>
        <w:t>Se menţioneaza ca activităţile pentru realizarea propriu-zisa a lucrărilor proiectate, respectiv turnarea de straturilor rutiere şi lucrări de constructii – montaj pentru realizarea lucrărilor specifice incluse în proiect, nu conduc la emisii de poluanţi, cu exceptia gazelor de eşapament rezultate de la vehiculele pentru transportul materialelor şi a poluanţilor generati de operatiile de sudura (particule cu continut de metale, mici cantitati de CO, NOx şi O</w:t>
      </w:r>
      <w:r w:rsidRPr="00635F18">
        <w:rPr>
          <w:sz w:val="20"/>
          <w:szCs w:val="20"/>
          <w:vertAlign w:val="subscript"/>
          <w:lang w:val="pt-BR"/>
        </w:rPr>
        <w:t>3</w:t>
      </w:r>
      <w:r w:rsidRPr="00635F18">
        <w:rPr>
          <w:sz w:val="20"/>
          <w:szCs w:val="20"/>
          <w:lang w:val="pt-BR"/>
        </w:rPr>
        <w:t>).</w:t>
      </w:r>
    </w:p>
    <w:p w:rsidR="00635F18" w:rsidRPr="00635F18" w:rsidRDefault="00635F18" w:rsidP="005202A0">
      <w:pPr>
        <w:spacing w:line="240" w:lineRule="auto"/>
        <w:jc w:val="both"/>
        <w:rPr>
          <w:sz w:val="20"/>
          <w:szCs w:val="20"/>
          <w:lang w:val="pt-BR"/>
        </w:rPr>
      </w:pPr>
      <w:r w:rsidRPr="00635F18">
        <w:rPr>
          <w:sz w:val="20"/>
          <w:szCs w:val="20"/>
          <w:lang w:val="pt-BR"/>
        </w:rPr>
        <w:t>Utilajele care vor fi utilizate sunt: buldozere, incarcatoare, excavatoare, iar pentru transportul materialelor se vor utiliza autocamioane cu capacitatea de 15 ÷ 20 t.</w:t>
      </w:r>
    </w:p>
    <w:p w:rsidR="00635F18" w:rsidRDefault="00635F18" w:rsidP="005202A0">
      <w:pPr>
        <w:spacing w:line="240" w:lineRule="auto"/>
        <w:jc w:val="both"/>
        <w:rPr>
          <w:sz w:val="20"/>
          <w:szCs w:val="20"/>
          <w:lang w:val="pt-BR"/>
        </w:rPr>
      </w:pPr>
      <w:r w:rsidRPr="00635F18">
        <w:rPr>
          <w:sz w:val="20"/>
          <w:szCs w:val="20"/>
          <w:lang w:val="pt-BR"/>
        </w:rPr>
        <w:t>Se mentionează că emisiile de poluanţi atmosferici corespunzatoare activităţilor aferente lucrării sunt intermitente.</w:t>
      </w:r>
    </w:p>
    <w:p w:rsidR="006B11EF" w:rsidRPr="00635F18" w:rsidRDefault="006B11EF" w:rsidP="005202A0">
      <w:pPr>
        <w:spacing w:line="240" w:lineRule="auto"/>
        <w:jc w:val="both"/>
        <w:rPr>
          <w:sz w:val="20"/>
          <w:szCs w:val="20"/>
          <w:lang w:val="pt-BR"/>
        </w:rPr>
      </w:pPr>
    </w:p>
    <w:p w:rsidR="00635F18" w:rsidRPr="00635F18" w:rsidRDefault="00635F18" w:rsidP="005202A0">
      <w:pPr>
        <w:spacing w:line="240" w:lineRule="auto"/>
        <w:jc w:val="both"/>
        <w:rPr>
          <w:b/>
          <w:iCs/>
          <w:sz w:val="20"/>
          <w:szCs w:val="20"/>
          <w:lang w:val="pt-BR"/>
        </w:rPr>
      </w:pPr>
      <w:r w:rsidRPr="00635F18">
        <w:rPr>
          <w:b/>
          <w:iCs/>
          <w:sz w:val="20"/>
          <w:szCs w:val="20"/>
          <w:lang w:val="pt-BR"/>
        </w:rPr>
        <w:t xml:space="preserve">Surse emisii şi poluanţi de interes </w:t>
      </w:r>
    </w:p>
    <w:p w:rsidR="00635F18" w:rsidRPr="00635F18" w:rsidRDefault="00635F18" w:rsidP="005202A0">
      <w:pPr>
        <w:spacing w:line="240" w:lineRule="auto"/>
        <w:jc w:val="both"/>
        <w:rPr>
          <w:sz w:val="20"/>
          <w:szCs w:val="20"/>
          <w:lang w:val="pt-BR"/>
        </w:rPr>
      </w:pPr>
      <w:r w:rsidRPr="00635F18">
        <w:rPr>
          <w:sz w:val="20"/>
          <w:szCs w:val="20"/>
          <w:lang w:val="pt-BR"/>
        </w:rPr>
        <w:t xml:space="preserve">Încadrarea valorilor ce se vor obtine VLE (valorilor limita la emisii) trebuie să se conformeze  Ordinului nr. 462/1993 al MAPPM şi Ordinului nr. 756/1997 al MAPPM. </w:t>
      </w:r>
    </w:p>
    <w:p w:rsidR="00635F18" w:rsidRPr="00635F18" w:rsidRDefault="00635F18" w:rsidP="005202A0">
      <w:pPr>
        <w:spacing w:line="240" w:lineRule="auto"/>
        <w:jc w:val="both"/>
        <w:rPr>
          <w:sz w:val="20"/>
          <w:szCs w:val="20"/>
          <w:lang w:val="pt-BR"/>
        </w:rPr>
      </w:pPr>
      <w:r w:rsidRPr="00635F18">
        <w:rPr>
          <w:sz w:val="20"/>
          <w:szCs w:val="20"/>
          <w:lang w:val="pt-BR"/>
        </w:rPr>
        <w:t>Concentraţiile emisiilor de poluanţi variază în functie de:</w:t>
      </w:r>
    </w:p>
    <w:p w:rsidR="00635F18" w:rsidRPr="00635F18" w:rsidRDefault="00635F18" w:rsidP="00E001BF">
      <w:pPr>
        <w:numPr>
          <w:ilvl w:val="0"/>
          <w:numId w:val="15"/>
        </w:numPr>
        <w:spacing w:line="240" w:lineRule="auto"/>
        <w:jc w:val="both"/>
        <w:rPr>
          <w:sz w:val="20"/>
          <w:szCs w:val="20"/>
          <w:lang w:val="it-IT"/>
        </w:rPr>
      </w:pPr>
      <w:r w:rsidRPr="00635F18">
        <w:rPr>
          <w:sz w:val="20"/>
          <w:szCs w:val="20"/>
          <w:lang w:val="it-IT"/>
        </w:rPr>
        <w:t xml:space="preserve">tipul de motor - aprindere prin comprimare; </w:t>
      </w:r>
    </w:p>
    <w:p w:rsidR="00635F18" w:rsidRPr="00635F18" w:rsidRDefault="00635F18" w:rsidP="00E001BF">
      <w:pPr>
        <w:numPr>
          <w:ilvl w:val="0"/>
          <w:numId w:val="15"/>
        </w:numPr>
        <w:spacing w:line="240" w:lineRule="auto"/>
        <w:jc w:val="both"/>
        <w:rPr>
          <w:sz w:val="20"/>
          <w:szCs w:val="20"/>
          <w:lang w:val="it-IT"/>
        </w:rPr>
      </w:pPr>
      <w:r w:rsidRPr="00635F18">
        <w:rPr>
          <w:sz w:val="20"/>
          <w:szCs w:val="20"/>
          <w:lang w:val="it-IT"/>
        </w:rPr>
        <w:t>regimul de functionare:  mers incet, în ralanti, accelerare, decelerare.</w:t>
      </w:r>
    </w:p>
    <w:p w:rsidR="00635F18" w:rsidRPr="00635F18" w:rsidRDefault="00635F18" w:rsidP="005202A0">
      <w:pPr>
        <w:spacing w:line="240" w:lineRule="auto"/>
        <w:jc w:val="both"/>
        <w:rPr>
          <w:sz w:val="20"/>
          <w:szCs w:val="20"/>
          <w:lang w:val="it-IT"/>
        </w:rPr>
      </w:pPr>
      <w:r w:rsidRPr="00635F18">
        <w:rPr>
          <w:sz w:val="20"/>
          <w:szCs w:val="20"/>
          <w:lang w:val="it-IT"/>
        </w:rPr>
        <w:t>Emisiile de poluanţi rezultate din traficul autovehiculelor sunt greu de controlat deoarece, în afara de factorii mentionati, mai intervin şi alti factori, ca:</w:t>
      </w:r>
    </w:p>
    <w:p w:rsidR="00635F18" w:rsidRPr="00635F18" w:rsidRDefault="00635F18" w:rsidP="00E001BF">
      <w:pPr>
        <w:numPr>
          <w:ilvl w:val="0"/>
          <w:numId w:val="16"/>
        </w:numPr>
        <w:spacing w:line="240" w:lineRule="auto"/>
        <w:jc w:val="both"/>
        <w:rPr>
          <w:sz w:val="20"/>
          <w:szCs w:val="20"/>
        </w:rPr>
      </w:pPr>
      <w:r w:rsidRPr="00635F18">
        <w:rPr>
          <w:sz w:val="20"/>
          <w:szCs w:val="20"/>
        </w:rPr>
        <w:t>distanta parcursa pe amplasament;</w:t>
      </w:r>
    </w:p>
    <w:p w:rsidR="00635F18" w:rsidRPr="00635F18" w:rsidRDefault="00635F18" w:rsidP="00E001BF">
      <w:pPr>
        <w:numPr>
          <w:ilvl w:val="0"/>
          <w:numId w:val="16"/>
        </w:numPr>
        <w:spacing w:line="240" w:lineRule="auto"/>
        <w:jc w:val="both"/>
        <w:rPr>
          <w:sz w:val="20"/>
          <w:szCs w:val="20"/>
        </w:rPr>
      </w:pPr>
      <w:r w:rsidRPr="00635F18">
        <w:rPr>
          <w:sz w:val="20"/>
          <w:szCs w:val="20"/>
        </w:rPr>
        <w:t>timpii de deplasare şi manevre;</w:t>
      </w:r>
    </w:p>
    <w:p w:rsidR="00635F18" w:rsidRPr="00635F18" w:rsidRDefault="00635F18" w:rsidP="00E001BF">
      <w:pPr>
        <w:numPr>
          <w:ilvl w:val="0"/>
          <w:numId w:val="16"/>
        </w:numPr>
        <w:spacing w:line="240" w:lineRule="auto"/>
        <w:jc w:val="both"/>
        <w:rPr>
          <w:sz w:val="20"/>
          <w:szCs w:val="20"/>
          <w:lang w:val="it-IT"/>
        </w:rPr>
      </w:pPr>
      <w:r w:rsidRPr="00635F18">
        <w:rPr>
          <w:sz w:val="20"/>
          <w:szCs w:val="20"/>
          <w:lang w:val="it-IT"/>
        </w:rPr>
        <w:t>frecventa pe parcursul unei zile.</w:t>
      </w:r>
    </w:p>
    <w:p w:rsidR="00635F18" w:rsidRPr="00635F18" w:rsidRDefault="00635F18" w:rsidP="005202A0">
      <w:pPr>
        <w:spacing w:line="240" w:lineRule="auto"/>
        <w:jc w:val="both"/>
        <w:rPr>
          <w:sz w:val="20"/>
          <w:szCs w:val="20"/>
          <w:lang w:val="it-IT"/>
        </w:rPr>
      </w:pPr>
      <w:r w:rsidRPr="00635F18">
        <w:rPr>
          <w:sz w:val="20"/>
          <w:szCs w:val="20"/>
          <w:lang w:val="it-IT"/>
        </w:rPr>
        <w:t>Poluanţi de interes: oxizi de azot, oxizi de sulf, pulberi în suspensie, monoxid de carbon.</w:t>
      </w:r>
    </w:p>
    <w:p w:rsidR="00635F18" w:rsidRPr="00635F18" w:rsidRDefault="00635F18" w:rsidP="005202A0">
      <w:pPr>
        <w:spacing w:line="240" w:lineRule="auto"/>
        <w:jc w:val="both"/>
        <w:rPr>
          <w:sz w:val="20"/>
          <w:szCs w:val="20"/>
          <w:lang w:val="it-IT"/>
        </w:rPr>
      </w:pPr>
      <w:r w:rsidRPr="00635F18">
        <w:rPr>
          <w:sz w:val="20"/>
          <w:szCs w:val="20"/>
          <w:lang w:val="it-IT"/>
        </w:rPr>
        <w:lastRenderedPageBreak/>
        <w:t>Sursele de emisie: ţevile de esapament sunt amplasate în spatele cabinei, la inaltimea de aproximativ 2,5m.</w:t>
      </w:r>
    </w:p>
    <w:p w:rsidR="00635F18" w:rsidRPr="00635F18" w:rsidRDefault="00635F18" w:rsidP="005202A0">
      <w:pPr>
        <w:spacing w:line="240" w:lineRule="auto"/>
        <w:jc w:val="both"/>
        <w:rPr>
          <w:sz w:val="20"/>
          <w:szCs w:val="20"/>
          <w:lang w:val="it-IT"/>
        </w:rPr>
      </w:pPr>
      <w:r w:rsidRPr="00635F18">
        <w:rPr>
          <w:sz w:val="20"/>
          <w:szCs w:val="20"/>
          <w:lang w:val="it-IT"/>
        </w:rPr>
        <w:t>Se mentioneaza ca surselor caracteristice activitatilor din amplasamentul obiectivului nu li se pot asocia concentratii în emisie, fiind surse libere, deschise, nedirijate. Din acelasi motiv, acestea nu pot fi evaluate în raport cu prevederile OM 462/93 şi nici cu alte normative referitoare la emisii.</w:t>
      </w:r>
    </w:p>
    <w:p w:rsidR="00635F18" w:rsidRPr="00635F18" w:rsidRDefault="00635F18" w:rsidP="005202A0">
      <w:pPr>
        <w:spacing w:line="240" w:lineRule="auto"/>
        <w:jc w:val="both"/>
        <w:rPr>
          <w:sz w:val="20"/>
          <w:szCs w:val="20"/>
          <w:lang w:val="it-IT"/>
        </w:rPr>
      </w:pPr>
      <w:r w:rsidRPr="00635F18">
        <w:rPr>
          <w:sz w:val="20"/>
          <w:szCs w:val="20"/>
          <w:lang w:val="it-IT"/>
        </w:rPr>
        <w:t xml:space="preserve">Pentru emisiile rezultate din traficul auto nu sunt prevazute V.L.E. în Ordin nr. 462/1993. </w:t>
      </w:r>
    </w:p>
    <w:p w:rsidR="00635F18" w:rsidRPr="00635F18" w:rsidRDefault="00635F18" w:rsidP="005202A0">
      <w:pPr>
        <w:spacing w:line="240" w:lineRule="auto"/>
        <w:jc w:val="both"/>
        <w:rPr>
          <w:sz w:val="20"/>
          <w:szCs w:val="20"/>
          <w:lang w:val="it-IT"/>
        </w:rPr>
      </w:pPr>
      <w:r w:rsidRPr="00635F18">
        <w:rPr>
          <w:iCs/>
          <w:sz w:val="20"/>
          <w:szCs w:val="20"/>
          <w:lang w:val="it-IT"/>
        </w:rPr>
        <w:t xml:space="preserve">În </w:t>
      </w:r>
      <w:r w:rsidRPr="00635F18">
        <w:rPr>
          <w:sz w:val="20"/>
          <w:szCs w:val="20"/>
          <w:lang w:val="it-IT"/>
        </w:rPr>
        <w:t>perioada de functionare a obiectivelor proiectului analizat, activităţile care se vor constitui în surse de poluanţi atmosferici vor fi: traficul rutier – emisii reduse de particule şi emisii de poluanţi specifici gazelor de esapament, ce se constituie intr-o sursa liniara nedirijata.</w:t>
      </w:r>
    </w:p>
    <w:p w:rsidR="00635F18" w:rsidRPr="00635F18" w:rsidRDefault="00635F18" w:rsidP="005202A0">
      <w:pPr>
        <w:spacing w:line="240" w:lineRule="auto"/>
        <w:jc w:val="both"/>
        <w:rPr>
          <w:sz w:val="20"/>
          <w:szCs w:val="20"/>
          <w:lang w:val="it-IT"/>
        </w:rPr>
      </w:pPr>
      <w:r w:rsidRPr="00635F18">
        <w:rPr>
          <w:sz w:val="20"/>
          <w:szCs w:val="20"/>
          <w:lang w:val="it-IT"/>
        </w:rPr>
        <w:t xml:space="preserve">Evaluarea emisiilor generate de sursele mobile de ardere (autovehicule) nu poate fi facută în raport cu prevederile OM 462/1993 “Conditii tehnice privind protecţia atmosferei“ deoarece aceste surse sunt nedirijate, iar limitele prevazute de OM 462/1993 se refera la surse dirijate. </w:t>
      </w:r>
    </w:p>
    <w:p w:rsidR="00635F18" w:rsidRPr="00635F18" w:rsidRDefault="00635F18" w:rsidP="005202A0">
      <w:pPr>
        <w:spacing w:line="240" w:lineRule="auto"/>
        <w:jc w:val="both"/>
        <w:rPr>
          <w:sz w:val="20"/>
          <w:szCs w:val="20"/>
          <w:lang w:val="it-IT"/>
        </w:rPr>
      </w:pPr>
      <w:r w:rsidRPr="00635F18">
        <w:rPr>
          <w:sz w:val="20"/>
          <w:szCs w:val="20"/>
          <w:lang w:val="it-IT"/>
        </w:rPr>
        <w:t>Prin realizarea construcţiei, impactul asupra factorului aer va fi semnificativ în perioda de executie, iar în perioada de operare se estimează un impact minim.</w:t>
      </w:r>
    </w:p>
    <w:p w:rsidR="00635F18" w:rsidRPr="00635F18" w:rsidRDefault="00635F18" w:rsidP="005202A0">
      <w:pPr>
        <w:spacing w:line="240" w:lineRule="auto"/>
        <w:jc w:val="both"/>
        <w:rPr>
          <w:sz w:val="20"/>
          <w:szCs w:val="20"/>
          <w:lang w:val="it-IT"/>
        </w:rPr>
      </w:pPr>
      <w:r w:rsidRPr="00635F18">
        <w:rPr>
          <w:sz w:val="20"/>
          <w:szCs w:val="20"/>
          <w:lang w:val="it-IT"/>
        </w:rPr>
        <w:t>Prin măsurile propuse a se lua se apreciază că impactul în perioada şantierului va fi diminuat considerabil.</w:t>
      </w:r>
    </w:p>
    <w:p w:rsidR="00635F18" w:rsidRPr="00635F18" w:rsidRDefault="00635F18" w:rsidP="005202A0">
      <w:pPr>
        <w:spacing w:line="240" w:lineRule="auto"/>
        <w:jc w:val="both"/>
        <w:rPr>
          <w:sz w:val="20"/>
          <w:szCs w:val="20"/>
          <w:lang w:val="it-IT"/>
        </w:rPr>
      </w:pPr>
    </w:p>
    <w:p w:rsidR="00635F18" w:rsidRPr="00635F18" w:rsidRDefault="00635F18" w:rsidP="00E001BF">
      <w:pPr>
        <w:numPr>
          <w:ilvl w:val="2"/>
          <w:numId w:val="38"/>
        </w:numPr>
        <w:spacing w:line="240" w:lineRule="auto"/>
        <w:jc w:val="both"/>
        <w:rPr>
          <w:b/>
          <w:sz w:val="20"/>
          <w:szCs w:val="20"/>
          <w:lang w:val="ro-RO"/>
        </w:rPr>
      </w:pPr>
      <w:r w:rsidRPr="00635F18">
        <w:rPr>
          <w:b/>
          <w:sz w:val="20"/>
          <w:szCs w:val="20"/>
          <w:lang w:val="ro-RO"/>
        </w:rPr>
        <w:t>Impactul asupra climei</w:t>
      </w:r>
    </w:p>
    <w:p w:rsidR="00635F18" w:rsidRPr="00635F18" w:rsidRDefault="00635F18" w:rsidP="005202A0">
      <w:pPr>
        <w:spacing w:line="240" w:lineRule="auto"/>
        <w:jc w:val="both"/>
        <w:rPr>
          <w:sz w:val="20"/>
          <w:szCs w:val="20"/>
          <w:lang w:val="it-IT"/>
        </w:rPr>
      </w:pPr>
      <w:r w:rsidRPr="00635F18">
        <w:rPr>
          <w:sz w:val="20"/>
          <w:szCs w:val="20"/>
          <w:lang w:val="it-IT"/>
        </w:rPr>
        <w:t>Sistemul climatic reprezintă ansamblul care înglobează atmosfera, hidrosfera, biosfera, geosfera precum şi interacţiunile lor. Variaţiile pe termen scurt ale acestuia sunt cunoscute sub denumirea de fluctuaţii/oscilaţii, în timp ce variaţiile pe termen lung sunt asociate cu schimbările climatice. Schimbarea climei este determinată de următorii factori:</w:t>
      </w:r>
    </w:p>
    <w:p w:rsidR="00635F18" w:rsidRPr="00635F18" w:rsidRDefault="00635F18" w:rsidP="00FA5CF9">
      <w:pPr>
        <w:spacing w:line="240" w:lineRule="auto"/>
        <w:ind w:left="567"/>
        <w:jc w:val="both"/>
        <w:rPr>
          <w:sz w:val="20"/>
          <w:szCs w:val="20"/>
          <w:lang w:val="it-IT"/>
        </w:rPr>
      </w:pPr>
      <w:r w:rsidRPr="00635F18">
        <w:rPr>
          <w:sz w:val="20"/>
          <w:szCs w:val="20"/>
          <w:lang w:val="it-IT"/>
        </w:rPr>
        <w:t>● interni – interacţiuni ale componentelor sistemului climatic;</w:t>
      </w:r>
    </w:p>
    <w:p w:rsidR="00635F18" w:rsidRPr="00635F18" w:rsidRDefault="00635F18" w:rsidP="00FA5CF9">
      <w:pPr>
        <w:spacing w:line="240" w:lineRule="auto"/>
        <w:ind w:left="567"/>
        <w:jc w:val="both"/>
        <w:rPr>
          <w:sz w:val="20"/>
          <w:szCs w:val="20"/>
          <w:lang w:val="it-IT"/>
        </w:rPr>
      </w:pPr>
      <w:r w:rsidRPr="00635F18">
        <w:rPr>
          <w:sz w:val="20"/>
          <w:szCs w:val="20"/>
          <w:lang w:val="it-IT"/>
        </w:rPr>
        <w:t>● externi naturali – variaţia energiei emisă de soare, erupţii vulcanice;</w:t>
      </w:r>
    </w:p>
    <w:p w:rsidR="00635F18" w:rsidRPr="00635F18" w:rsidRDefault="00635F18" w:rsidP="00FA5CF9">
      <w:pPr>
        <w:spacing w:line="240" w:lineRule="auto"/>
        <w:ind w:left="567"/>
        <w:jc w:val="both"/>
        <w:rPr>
          <w:sz w:val="20"/>
          <w:szCs w:val="20"/>
          <w:lang w:val="it-IT"/>
        </w:rPr>
      </w:pPr>
      <w:r w:rsidRPr="00635F18">
        <w:rPr>
          <w:sz w:val="20"/>
          <w:szCs w:val="20"/>
          <w:lang w:val="it-IT"/>
        </w:rPr>
        <w:t>● externi antropogeni (fenomene datorate acţiunii omului, cu urmări în special asupra climei, evoluţiei reliefului etc.) - schimbarea compoziţiei atmosferei ca urmare a creşterii concentraţiei gazelor cu efect de seră rezultate din activităţile umane.</w:t>
      </w:r>
    </w:p>
    <w:p w:rsidR="00635F18" w:rsidRPr="00635F18" w:rsidRDefault="00635F18" w:rsidP="005202A0">
      <w:pPr>
        <w:spacing w:line="240" w:lineRule="auto"/>
        <w:jc w:val="both"/>
        <w:rPr>
          <w:sz w:val="20"/>
          <w:szCs w:val="20"/>
          <w:lang w:val="it-IT"/>
        </w:rPr>
      </w:pPr>
      <w:r w:rsidRPr="00635F18">
        <w:rPr>
          <w:sz w:val="20"/>
          <w:szCs w:val="20"/>
          <w:lang w:val="it-IT"/>
        </w:rPr>
        <w:t>Mediul înconjurător este agresat intens şi diversificat de transporturile rutiere.</w:t>
      </w:r>
    </w:p>
    <w:p w:rsidR="00635F18" w:rsidRPr="00635F18" w:rsidRDefault="00635F18" w:rsidP="005202A0">
      <w:pPr>
        <w:spacing w:line="240" w:lineRule="auto"/>
        <w:jc w:val="both"/>
        <w:rPr>
          <w:sz w:val="20"/>
          <w:szCs w:val="20"/>
          <w:lang w:val="it-IT"/>
        </w:rPr>
      </w:pPr>
      <w:r w:rsidRPr="00635F18">
        <w:rPr>
          <w:sz w:val="20"/>
          <w:szCs w:val="20"/>
          <w:lang w:val="it-IT"/>
        </w:rPr>
        <w:t xml:space="preserve">Funcţionarea autovehiculelor poate introduce în aer sau depune pe sol pulberi, produşi de ardere incompletă, gaze nocive etc., care au diferite proprietăţi şi efecte. </w:t>
      </w:r>
    </w:p>
    <w:p w:rsidR="00635F18" w:rsidRPr="00635F18" w:rsidRDefault="00635F18" w:rsidP="005202A0">
      <w:pPr>
        <w:spacing w:line="240" w:lineRule="auto"/>
        <w:jc w:val="both"/>
        <w:rPr>
          <w:sz w:val="20"/>
          <w:szCs w:val="20"/>
          <w:lang w:val="it-IT"/>
        </w:rPr>
      </w:pPr>
      <w:r w:rsidRPr="00635F18">
        <w:rPr>
          <w:sz w:val="20"/>
          <w:szCs w:val="20"/>
          <w:lang w:val="it-IT"/>
        </w:rPr>
        <w:t>Impactul asupra climei, depinde de calitatea combustibililor utilizaţi pentru desfăşurarea traficului rutier.</w:t>
      </w:r>
    </w:p>
    <w:p w:rsidR="00635F18" w:rsidRPr="00635F18" w:rsidRDefault="00635F18" w:rsidP="005202A0">
      <w:pPr>
        <w:spacing w:line="240" w:lineRule="auto"/>
        <w:jc w:val="both"/>
        <w:rPr>
          <w:sz w:val="20"/>
          <w:szCs w:val="20"/>
          <w:lang w:val="it-IT"/>
        </w:rPr>
      </w:pPr>
      <w:r w:rsidRPr="00635F18">
        <w:rPr>
          <w:sz w:val="20"/>
          <w:szCs w:val="20"/>
          <w:lang w:val="it-IT"/>
        </w:rPr>
        <w:t>Se consideră că la nivelul Uniunii Europene, circa 28 % din emisiile de gaze cu efect de seră sunt cauzate de transport, 84 % din acestea provenind din transportul rutier.</w:t>
      </w:r>
    </w:p>
    <w:p w:rsidR="00635F18" w:rsidRPr="00635F18" w:rsidRDefault="00635F18" w:rsidP="005202A0">
      <w:pPr>
        <w:spacing w:line="240" w:lineRule="auto"/>
        <w:jc w:val="both"/>
        <w:rPr>
          <w:sz w:val="20"/>
          <w:szCs w:val="20"/>
          <w:lang w:val="it-IT"/>
        </w:rPr>
      </w:pPr>
      <w:r w:rsidRPr="00635F18">
        <w:rPr>
          <w:sz w:val="20"/>
          <w:szCs w:val="20"/>
          <w:lang w:val="it-IT"/>
        </w:rPr>
        <w:t>Având în vedere previziunile de imbunătăţire a calităţii combustibililor utilizaţi, se apreciază că în perioda de operare a proiectului emisiile de poluanţi vor scădea, comparativ cu situaţia existentă.</w:t>
      </w:r>
    </w:p>
    <w:p w:rsidR="00635F18" w:rsidRPr="00635F18" w:rsidRDefault="00635F18" w:rsidP="005202A0">
      <w:pPr>
        <w:spacing w:line="240" w:lineRule="auto"/>
        <w:jc w:val="both"/>
        <w:rPr>
          <w:sz w:val="20"/>
          <w:szCs w:val="20"/>
          <w:lang w:val="it-IT"/>
        </w:rPr>
      </w:pPr>
      <w:r w:rsidRPr="00635F18">
        <w:rPr>
          <w:sz w:val="20"/>
          <w:szCs w:val="20"/>
          <w:lang w:val="it-IT"/>
        </w:rPr>
        <w:t>Se estimează un impact negativ direct, permanent cumulativ.</w:t>
      </w:r>
    </w:p>
    <w:p w:rsidR="00635F18" w:rsidRPr="00635F18" w:rsidRDefault="00635F18" w:rsidP="005202A0">
      <w:pPr>
        <w:spacing w:line="240" w:lineRule="auto"/>
        <w:jc w:val="both"/>
        <w:rPr>
          <w:sz w:val="20"/>
          <w:szCs w:val="20"/>
          <w:lang w:val="it-IT"/>
        </w:rPr>
      </w:pPr>
    </w:p>
    <w:p w:rsidR="00635F18" w:rsidRPr="00635F18" w:rsidRDefault="00635F18" w:rsidP="00E001BF">
      <w:pPr>
        <w:numPr>
          <w:ilvl w:val="2"/>
          <w:numId w:val="38"/>
        </w:numPr>
        <w:spacing w:line="240" w:lineRule="auto"/>
        <w:jc w:val="both"/>
        <w:rPr>
          <w:b/>
          <w:sz w:val="20"/>
          <w:szCs w:val="20"/>
          <w:lang w:val="ro-RO"/>
        </w:rPr>
      </w:pPr>
      <w:r w:rsidRPr="00635F18">
        <w:rPr>
          <w:b/>
          <w:sz w:val="20"/>
          <w:szCs w:val="20"/>
          <w:lang w:val="ro-RO"/>
        </w:rPr>
        <w:t xml:space="preserve"> Impactul zgomotelor şi vibraţiilor</w:t>
      </w:r>
    </w:p>
    <w:p w:rsidR="00635F18" w:rsidRPr="00635F18" w:rsidRDefault="00635F18" w:rsidP="005202A0">
      <w:pPr>
        <w:spacing w:line="240" w:lineRule="auto"/>
        <w:jc w:val="both"/>
        <w:rPr>
          <w:sz w:val="20"/>
          <w:szCs w:val="20"/>
          <w:lang w:val="it-IT"/>
        </w:rPr>
      </w:pPr>
      <w:r w:rsidRPr="00635F18">
        <w:rPr>
          <w:sz w:val="20"/>
          <w:szCs w:val="20"/>
          <w:lang w:val="it-IT"/>
        </w:rPr>
        <w:t>Zgomotul se caracterizează prin două elemente esenţiale:</w:t>
      </w:r>
    </w:p>
    <w:p w:rsidR="00635F18" w:rsidRPr="00635F18" w:rsidRDefault="00635F18" w:rsidP="00E001BF">
      <w:pPr>
        <w:numPr>
          <w:ilvl w:val="0"/>
          <w:numId w:val="18"/>
        </w:numPr>
        <w:spacing w:line="240" w:lineRule="auto"/>
        <w:jc w:val="both"/>
        <w:rPr>
          <w:sz w:val="20"/>
          <w:szCs w:val="20"/>
          <w:lang w:val="it-IT"/>
        </w:rPr>
      </w:pPr>
      <w:r w:rsidRPr="00635F18">
        <w:rPr>
          <w:sz w:val="20"/>
          <w:szCs w:val="20"/>
          <w:lang w:val="it-IT"/>
        </w:rPr>
        <w:t>FRECVENTA – reprezinta numarul de oscilaţii pe unitatea de timp şi se masoara în Hertzi, un Hertz fiind egal cu o oscilatie pe secunda (Hz). Din punct de vedere fiziologic, frecventa determina tonalitatea unui zgomot. Cu cat un zgomot are o tonalitate mai inalta, cu atat influenta să asupra organismului este mai puternica.</w:t>
      </w:r>
    </w:p>
    <w:p w:rsidR="00635F18" w:rsidRPr="00635F18" w:rsidRDefault="00635F18" w:rsidP="00E001BF">
      <w:pPr>
        <w:numPr>
          <w:ilvl w:val="0"/>
          <w:numId w:val="18"/>
        </w:numPr>
        <w:spacing w:line="240" w:lineRule="auto"/>
        <w:jc w:val="both"/>
        <w:rPr>
          <w:sz w:val="20"/>
          <w:szCs w:val="20"/>
          <w:lang w:val="it-IT"/>
        </w:rPr>
      </w:pPr>
      <w:r w:rsidRPr="00635F18">
        <w:rPr>
          <w:sz w:val="20"/>
          <w:szCs w:val="20"/>
          <w:lang w:val="it-IT"/>
        </w:rPr>
        <w:t>INTENSITATEA – corespunde cantitatii de energie purtata sau transportata de un fenomen vibratil. Se masoara în ergi sau bari. Sub aspect fiziologic, intensitatea determina sonoritatea. Zgomotul, prin prezenta să în mediul ambiant, cu repercusiuni asupra starii de sanatate şi confort a colectivităţii umane expuse, defineşte poluarea sonoră (STAS 1957/2-87).</w:t>
      </w:r>
    </w:p>
    <w:p w:rsidR="00635F18" w:rsidRPr="00635F18" w:rsidRDefault="00635F18" w:rsidP="005202A0">
      <w:pPr>
        <w:spacing w:line="240" w:lineRule="auto"/>
        <w:jc w:val="both"/>
        <w:rPr>
          <w:sz w:val="20"/>
          <w:szCs w:val="20"/>
        </w:rPr>
      </w:pPr>
      <w:r w:rsidRPr="00635F18">
        <w:rPr>
          <w:sz w:val="20"/>
          <w:szCs w:val="20"/>
        </w:rPr>
        <w:t>Clasificarea efectelor produse de zgomot pe baza nocivitatii lor:</w:t>
      </w:r>
    </w:p>
    <w:p w:rsidR="00635F18" w:rsidRPr="00635F18" w:rsidRDefault="00635F18" w:rsidP="00E001BF">
      <w:pPr>
        <w:numPr>
          <w:ilvl w:val="1"/>
          <w:numId w:val="18"/>
        </w:numPr>
        <w:spacing w:line="240" w:lineRule="auto"/>
        <w:jc w:val="both"/>
        <w:rPr>
          <w:sz w:val="20"/>
          <w:szCs w:val="20"/>
          <w:lang w:val="pt-BR"/>
        </w:rPr>
      </w:pPr>
      <w:r w:rsidRPr="00635F18">
        <w:rPr>
          <w:sz w:val="20"/>
          <w:szCs w:val="20"/>
          <w:lang w:val="pt-BR"/>
        </w:rPr>
        <w:t>efecte nocive asupra organelor auditive (efecte specifice);</w:t>
      </w:r>
    </w:p>
    <w:p w:rsidR="00635F18" w:rsidRPr="00635F18" w:rsidRDefault="00635F18" w:rsidP="00E001BF">
      <w:pPr>
        <w:numPr>
          <w:ilvl w:val="1"/>
          <w:numId w:val="18"/>
        </w:numPr>
        <w:spacing w:line="240" w:lineRule="auto"/>
        <w:jc w:val="both"/>
        <w:rPr>
          <w:sz w:val="20"/>
          <w:szCs w:val="20"/>
          <w:lang w:val="pt-BR"/>
        </w:rPr>
      </w:pPr>
      <w:r w:rsidRPr="00635F18">
        <w:rPr>
          <w:sz w:val="20"/>
          <w:szCs w:val="20"/>
          <w:lang w:val="pt-BR"/>
        </w:rPr>
        <w:lastRenderedPageBreak/>
        <w:t>efecte nocive asupra altor organe şi sisteme sau asupra psihicului (efecte nespecifice) – asupra sistemului nervos, sistemului circulator, functiei vizuale;</w:t>
      </w:r>
    </w:p>
    <w:p w:rsidR="00635F18" w:rsidRPr="00635F18" w:rsidRDefault="00635F18" w:rsidP="00E001BF">
      <w:pPr>
        <w:numPr>
          <w:ilvl w:val="1"/>
          <w:numId w:val="18"/>
        </w:numPr>
        <w:spacing w:line="240" w:lineRule="auto"/>
        <w:jc w:val="both"/>
        <w:rPr>
          <w:sz w:val="20"/>
          <w:szCs w:val="20"/>
        </w:rPr>
      </w:pPr>
      <w:r w:rsidRPr="00635F18">
        <w:rPr>
          <w:sz w:val="20"/>
          <w:szCs w:val="20"/>
        </w:rPr>
        <w:t>perturbarea somnului sau repausului;</w:t>
      </w:r>
    </w:p>
    <w:p w:rsidR="00635F18" w:rsidRPr="00635F18" w:rsidRDefault="00635F18" w:rsidP="00E001BF">
      <w:pPr>
        <w:numPr>
          <w:ilvl w:val="1"/>
          <w:numId w:val="18"/>
        </w:numPr>
        <w:spacing w:line="240" w:lineRule="auto"/>
        <w:jc w:val="both"/>
        <w:rPr>
          <w:sz w:val="20"/>
          <w:szCs w:val="20"/>
          <w:lang w:val="it-IT"/>
        </w:rPr>
      </w:pPr>
      <w:r w:rsidRPr="00635F18">
        <w:rPr>
          <w:sz w:val="20"/>
          <w:szCs w:val="20"/>
          <w:lang w:val="it-IT"/>
        </w:rPr>
        <w:t>interferarea cu vorbirea sau cu alte semnale acustice utile;</w:t>
      </w:r>
    </w:p>
    <w:p w:rsidR="00635F18" w:rsidRPr="00635F18" w:rsidRDefault="00635F18" w:rsidP="00E001BF">
      <w:pPr>
        <w:numPr>
          <w:ilvl w:val="1"/>
          <w:numId w:val="18"/>
        </w:numPr>
        <w:spacing w:line="240" w:lineRule="auto"/>
        <w:jc w:val="both"/>
        <w:rPr>
          <w:sz w:val="20"/>
          <w:szCs w:val="20"/>
          <w:lang w:val="pt-BR"/>
        </w:rPr>
      </w:pPr>
      <w:r w:rsidRPr="00635F18">
        <w:rPr>
          <w:sz w:val="20"/>
          <w:szCs w:val="20"/>
          <w:lang w:val="pt-BR"/>
        </w:rPr>
        <w:t>efecte asupra randamentului muncii, eficientei, atentiei, etc.;</w:t>
      </w:r>
    </w:p>
    <w:p w:rsidR="00635F18" w:rsidRPr="00635F18" w:rsidRDefault="00635F18" w:rsidP="00E001BF">
      <w:pPr>
        <w:numPr>
          <w:ilvl w:val="1"/>
          <w:numId w:val="18"/>
        </w:numPr>
        <w:spacing w:line="240" w:lineRule="auto"/>
        <w:jc w:val="both"/>
        <w:rPr>
          <w:sz w:val="20"/>
          <w:szCs w:val="20"/>
          <w:lang w:val="it-IT"/>
        </w:rPr>
      </w:pPr>
      <w:r w:rsidRPr="00635F18">
        <w:rPr>
          <w:sz w:val="20"/>
          <w:szCs w:val="20"/>
          <w:lang w:val="it-IT"/>
        </w:rPr>
        <w:t>aparitia timpurie a starii generale de oboseala.</w:t>
      </w:r>
    </w:p>
    <w:p w:rsidR="00635F18" w:rsidRPr="00635F18" w:rsidRDefault="00635F18" w:rsidP="005202A0">
      <w:pPr>
        <w:spacing w:line="240" w:lineRule="auto"/>
        <w:jc w:val="both"/>
        <w:rPr>
          <w:sz w:val="20"/>
          <w:szCs w:val="20"/>
          <w:lang w:val="it-IT"/>
        </w:rPr>
      </w:pPr>
      <w:r w:rsidRPr="00635F18">
        <w:rPr>
          <w:sz w:val="20"/>
          <w:szCs w:val="20"/>
          <w:lang w:val="it-IT"/>
        </w:rPr>
        <w:t>Insotind uneori zgomotul, vibratiile reprezinta un alt factor cu efecte nocive atat asupra sanatatii, cat şi asupra randamentului în munca.</w:t>
      </w:r>
    </w:p>
    <w:p w:rsidR="00635F18" w:rsidRPr="00635F18" w:rsidRDefault="00635F18" w:rsidP="005202A0">
      <w:pPr>
        <w:spacing w:line="240" w:lineRule="auto"/>
        <w:jc w:val="both"/>
        <w:rPr>
          <w:sz w:val="20"/>
          <w:szCs w:val="20"/>
          <w:lang w:val="it-IT"/>
        </w:rPr>
      </w:pPr>
      <w:r w:rsidRPr="00635F18">
        <w:rPr>
          <w:sz w:val="20"/>
          <w:szCs w:val="20"/>
          <w:lang w:val="it-IT"/>
        </w:rPr>
        <w:t>Zgomotul şi vibratiile se constituie în seria de “amenintari” la sanatatea populatiei, cunoasterea nivelurilor lor fiind importanta în evaluarea impactului asupra mediului şi în alegerea cailor de eliminare a acestui impact.</w:t>
      </w:r>
    </w:p>
    <w:p w:rsidR="00635F18" w:rsidRPr="00635F18" w:rsidRDefault="00635F18" w:rsidP="005202A0">
      <w:pPr>
        <w:spacing w:line="240" w:lineRule="auto"/>
        <w:jc w:val="both"/>
        <w:rPr>
          <w:sz w:val="20"/>
          <w:szCs w:val="20"/>
          <w:lang w:val="it-IT"/>
        </w:rPr>
      </w:pPr>
      <w:r w:rsidRPr="00635F18">
        <w:rPr>
          <w:sz w:val="20"/>
          <w:szCs w:val="20"/>
          <w:lang w:val="it-IT"/>
        </w:rPr>
        <w:t>Receptorii pentru zgomotul şi vibraţiile asociate executării acestui proiect sunt:</w:t>
      </w:r>
    </w:p>
    <w:p w:rsidR="00635F18" w:rsidRPr="00635F18" w:rsidRDefault="00635F18" w:rsidP="00E001BF">
      <w:pPr>
        <w:numPr>
          <w:ilvl w:val="0"/>
          <w:numId w:val="21"/>
        </w:numPr>
        <w:spacing w:line="240" w:lineRule="auto"/>
        <w:jc w:val="both"/>
        <w:rPr>
          <w:sz w:val="20"/>
          <w:szCs w:val="20"/>
        </w:rPr>
      </w:pPr>
      <w:r w:rsidRPr="00635F18">
        <w:rPr>
          <w:sz w:val="20"/>
          <w:szCs w:val="20"/>
        </w:rPr>
        <w:t>personalul care execută lucrările;</w:t>
      </w:r>
    </w:p>
    <w:p w:rsidR="00635F18" w:rsidRPr="00635F18" w:rsidRDefault="00635F18" w:rsidP="00E001BF">
      <w:pPr>
        <w:numPr>
          <w:ilvl w:val="0"/>
          <w:numId w:val="21"/>
        </w:numPr>
        <w:spacing w:line="240" w:lineRule="auto"/>
        <w:jc w:val="both"/>
        <w:rPr>
          <w:sz w:val="20"/>
          <w:szCs w:val="20"/>
          <w:lang w:val="it-IT"/>
        </w:rPr>
      </w:pPr>
      <w:r w:rsidRPr="00635F18">
        <w:rPr>
          <w:sz w:val="20"/>
          <w:szCs w:val="20"/>
          <w:lang w:val="it-IT"/>
        </w:rPr>
        <w:t>locuitorii zonei în care se execută lucrările;</w:t>
      </w:r>
    </w:p>
    <w:p w:rsidR="00635F18" w:rsidRPr="00635F18" w:rsidRDefault="00635F18" w:rsidP="00E001BF">
      <w:pPr>
        <w:numPr>
          <w:ilvl w:val="0"/>
          <w:numId w:val="21"/>
        </w:numPr>
        <w:spacing w:line="240" w:lineRule="auto"/>
        <w:jc w:val="both"/>
        <w:rPr>
          <w:sz w:val="20"/>
          <w:szCs w:val="20"/>
          <w:lang w:val="it-IT"/>
        </w:rPr>
      </w:pPr>
      <w:r w:rsidRPr="00635F18">
        <w:rPr>
          <w:sz w:val="20"/>
          <w:szCs w:val="20"/>
          <w:lang w:val="it-IT"/>
        </w:rPr>
        <w:t>clădirile sau structurile care pot fi sensibile la efectele vibraţiilor şi sunt situate în amplasament sau lângă limitele amplasamentului proiectului.</w:t>
      </w:r>
    </w:p>
    <w:p w:rsidR="00635F18" w:rsidRPr="00635F18" w:rsidRDefault="00635F18" w:rsidP="005202A0">
      <w:pPr>
        <w:spacing w:line="240" w:lineRule="auto"/>
        <w:jc w:val="both"/>
        <w:rPr>
          <w:b/>
          <w:sz w:val="20"/>
          <w:szCs w:val="20"/>
          <w:lang w:val="it-IT"/>
        </w:rPr>
      </w:pPr>
      <w:r w:rsidRPr="00635F18">
        <w:rPr>
          <w:b/>
          <w:sz w:val="20"/>
          <w:szCs w:val="20"/>
          <w:lang w:val="it-IT"/>
        </w:rPr>
        <w:t>Limite admisibile</w:t>
      </w:r>
    </w:p>
    <w:p w:rsidR="00635F18" w:rsidRPr="00635F18" w:rsidRDefault="00635F18" w:rsidP="005202A0">
      <w:pPr>
        <w:spacing w:line="240" w:lineRule="auto"/>
        <w:jc w:val="both"/>
        <w:rPr>
          <w:sz w:val="20"/>
          <w:szCs w:val="20"/>
          <w:lang w:val="it-IT"/>
        </w:rPr>
      </w:pPr>
      <w:r w:rsidRPr="00635F18">
        <w:rPr>
          <w:sz w:val="20"/>
          <w:szCs w:val="20"/>
          <w:lang w:val="it-IT"/>
        </w:rPr>
        <w:t xml:space="preserve">Conform NGPM/2002 – la locurile de munca ce nu necesita solicitari mari sau o deosebita atentie se prevede o limita maxima admisa a zgomotului (LMA) de: </w:t>
      </w:r>
    </w:p>
    <w:p w:rsidR="00635F18" w:rsidRPr="00635F18" w:rsidRDefault="00635F18" w:rsidP="005202A0">
      <w:pPr>
        <w:spacing w:line="240" w:lineRule="auto"/>
        <w:jc w:val="both"/>
        <w:rPr>
          <w:sz w:val="20"/>
          <w:szCs w:val="20"/>
          <w:lang w:val="pt-BR"/>
        </w:rPr>
      </w:pPr>
      <w:r w:rsidRPr="00635F18">
        <w:rPr>
          <w:sz w:val="20"/>
          <w:szCs w:val="20"/>
          <w:lang w:val="pt-BR"/>
        </w:rPr>
        <w:t>- 85 dB(A);</w:t>
      </w:r>
    </w:p>
    <w:p w:rsidR="00635F18" w:rsidRPr="00635F18" w:rsidRDefault="00635F18" w:rsidP="005202A0">
      <w:pPr>
        <w:spacing w:line="240" w:lineRule="auto"/>
        <w:jc w:val="both"/>
        <w:rPr>
          <w:sz w:val="20"/>
          <w:szCs w:val="20"/>
          <w:lang w:val="pt-BR"/>
        </w:rPr>
      </w:pPr>
      <w:r w:rsidRPr="00635F18">
        <w:rPr>
          <w:sz w:val="20"/>
          <w:szCs w:val="20"/>
          <w:lang w:val="pt-BR"/>
        </w:rPr>
        <w:t>- curba Cz 80 dB;</w:t>
      </w:r>
    </w:p>
    <w:p w:rsidR="00635F18" w:rsidRPr="00635F18" w:rsidRDefault="00635F18" w:rsidP="005202A0">
      <w:pPr>
        <w:spacing w:line="240" w:lineRule="auto"/>
        <w:jc w:val="both"/>
        <w:rPr>
          <w:sz w:val="20"/>
          <w:szCs w:val="20"/>
          <w:lang w:val="pt-BR"/>
        </w:rPr>
      </w:pPr>
      <w:r w:rsidRPr="00635F18">
        <w:rPr>
          <w:sz w:val="20"/>
          <w:szCs w:val="20"/>
          <w:lang w:val="pt-BR"/>
        </w:rPr>
        <w:t>STAS 10009/88 - prevede, pentru limita funcţională:</w:t>
      </w:r>
    </w:p>
    <w:p w:rsidR="00635F18" w:rsidRPr="00635F18" w:rsidRDefault="00635F18" w:rsidP="005202A0">
      <w:pPr>
        <w:spacing w:line="240" w:lineRule="auto"/>
        <w:jc w:val="both"/>
        <w:rPr>
          <w:sz w:val="20"/>
          <w:szCs w:val="20"/>
          <w:lang w:val="pt-BR"/>
        </w:rPr>
      </w:pPr>
      <w:r w:rsidRPr="00635F18">
        <w:rPr>
          <w:sz w:val="20"/>
          <w:szCs w:val="20"/>
          <w:lang w:val="pt-BR"/>
        </w:rPr>
        <w:t>- 65 dB(A);</w:t>
      </w:r>
    </w:p>
    <w:p w:rsidR="00635F18" w:rsidRPr="00635F18" w:rsidRDefault="00635F18" w:rsidP="005202A0">
      <w:pPr>
        <w:spacing w:line="240" w:lineRule="auto"/>
        <w:jc w:val="both"/>
        <w:rPr>
          <w:sz w:val="20"/>
          <w:szCs w:val="20"/>
          <w:lang w:val="pt-BR"/>
        </w:rPr>
      </w:pPr>
      <w:r w:rsidRPr="00635F18">
        <w:rPr>
          <w:sz w:val="20"/>
          <w:szCs w:val="20"/>
          <w:lang w:val="pt-BR"/>
        </w:rPr>
        <w:t>- curba Cz 60 dB;</w:t>
      </w:r>
    </w:p>
    <w:p w:rsidR="00635F18" w:rsidRPr="00635F18" w:rsidRDefault="00635F18" w:rsidP="005202A0">
      <w:pPr>
        <w:spacing w:line="240" w:lineRule="auto"/>
        <w:jc w:val="both"/>
        <w:rPr>
          <w:sz w:val="20"/>
          <w:szCs w:val="20"/>
          <w:lang w:val="pt-BR"/>
        </w:rPr>
      </w:pPr>
      <w:r w:rsidRPr="00635F18">
        <w:rPr>
          <w:sz w:val="20"/>
          <w:szCs w:val="20"/>
          <w:lang w:val="pt-BR"/>
        </w:rPr>
        <w:t xml:space="preserve">Ordin nr. 536/97 al OMS - prevede, pentru zona protejata cu functiune de locuire: </w:t>
      </w:r>
    </w:p>
    <w:p w:rsidR="00635F18" w:rsidRPr="00635F18" w:rsidRDefault="00635F18" w:rsidP="005202A0">
      <w:pPr>
        <w:spacing w:line="240" w:lineRule="auto"/>
        <w:jc w:val="both"/>
        <w:rPr>
          <w:sz w:val="20"/>
          <w:szCs w:val="20"/>
          <w:lang w:val="pt-BR"/>
        </w:rPr>
      </w:pPr>
      <w:r w:rsidRPr="00635F18">
        <w:rPr>
          <w:sz w:val="20"/>
          <w:szCs w:val="20"/>
          <w:lang w:val="pt-BR"/>
        </w:rPr>
        <w:t>- ziua: - 50 dB (A);</w:t>
      </w:r>
    </w:p>
    <w:p w:rsidR="00635F18" w:rsidRPr="00635F18" w:rsidRDefault="00635F18" w:rsidP="005202A0">
      <w:pPr>
        <w:spacing w:line="240" w:lineRule="auto"/>
        <w:jc w:val="both"/>
        <w:rPr>
          <w:sz w:val="20"/>
          <w:szCs w:val="20"/>
          <w:lang w:val="pt-BR"/>
        </w:rPr>
      </w:pPr>
      <w:r w:rsidRPr="00635F18">
        <w:rPr>
          <w:sz w:val="20"/>
          <w:szCs w:val="20"/>
          <w:lang w:val="pt-BR"/>
        </w:rPr>
        <w:t>- curba Cz 45 dB.</w:t>
      </w:r>
    </w:p>
    <w:p w:rsidR="00635F18" w:rsidRPr="00635F18" w:rsidRDefault="00635F18" w:rsidP="005202A0">
      <w:pPr>
        <w:spacing w:line="240" w:lineRule="auto"/>
        <w:jc w:val="both"/>
        <w:rPr>
          <w:sz w:val="20"/>
          <w:szCs w:val="20"/>
        </w:rPr>
      </w:pPr>
      <w:r w:rsidRPr="00635F18">
        <w:rPr>
          <w:sz w:val="20"/>
          <w:szCs w:val="20"/>
        </w:rPr>
        <w:t>Din punct de vedere al amplasării lor, sursele de zgomot pot fi clasificate în:</w:t>
      </w:r>
    </w:p>
    <w:p w:rsidR="00635F18" w:rsidRPr="00635F18" w:rsidRDefault="00635F18" w:rsidP="00E001BF">
      <w:pPr>
        <w:numPr>
          <w:ilvl w:val="0"/>
          <w:numId w:val="19"/>
        </w:numPr>
        <w:spacing w:line="240" w:lineRule="auto"/>
        <w:jc w:val="both"/>
        <w:rPr>
          <w:sz w:val="20"/>
          <w:szCs w:val="20"/>
          <w:lang w:val="fr-FR"/>
        </w:rPr>
      </w:pPr>
      <w:r w:rsidRPr="00635F18">
        <w:rPr>
          <w:sz w:val="20"/>
          <w:szCs w:val="20"/>
          <w:lang w:val="fr-FR"/>
        </w:rPr>
        <w:t xml:space="preserve">surse de zgomot din fixe; </w:t>
      </w:r>
    </w:p>
    <w:p w:rsidR="00635F18" w:rsidRPr="00635F18" w:rsidRDefault="00635F18" w:rsidP="00E001BF">
      <w:pPr>
        <w:numPr>
          <w:ilvl w:val="0"/>
          <w:numId w:val="19"/>
        </w:numPr>
        <w:spacing w:line="240" w:lineRule="auto"/>
        <w:jc w:val="both"/>
        <w:rPr>
          <w:sz w:val="20"/>
          <w:szCs w:val="20"/>
        </w:rPr>
      </w:pPr>
      <w:r w:rsidRPr="00635F18">
        <w:rPr>
          <w:sz w:val="20"/>
          <w:szCs w:val="20"/>
        </w:rPr>
        <w:t>surse de zgomot mobile.</w:t>
      </w:r>
    </w:p>
    <w:p w:rsidR="00635F18" w:rsidRPr="00635F18" w:rsidRDefault="00635F18" w:rsidP="00E001BF">
      <w:pPr>
        <w:numPr>
          <w:ilvl w:val="0"/>
          <w:numId w:val="20"/>
        </w:numPr>
        <w:spacing w:line="240" w:lineRule="auto"/>
        <w:jc w:val="both"/>
        <w:rPr>
          <w:sz w:val="20"/>
          <w:szCs w:val="20"/>
          <w:lang w:val="fr-FR"/>
        </w:rPr>
      </w:pPr>
      <w:r w:rsidRPr="00635F18">
        <w:rPr>
          <w:sz w:val="20"/>
          <w:szCs w:val="20"/>
          <w:lang w:val="fr-FR"/>
        </w:rPr>
        <w:t xml:space="preserve">Sursele de zgomot şi vibraţii fixe </w:t>
      </w:r>
    </w:p>
    <w:p w:rsidR="00635F18" w:rsidRPr="00635F18" w:rsidRDefault="00635F18" w:rsidP="005202A0">
      <w:pPr>
        <w:spacing w:line="240" w:lineRule="auto"/>
        <w:jc w:val="both"/>
        <w:rPr>
          <w:sz w:val="20"/>
          <w:szCs w:val="20"/>
          <w:lang w:val="fr-FR"/>
        </w:rPr>
      </w:pPr>
      <w:r w:rsidRPr="00635F18">
        <w:rPr>
          <w:sz w:val="20"/>
          <w:szCs w:val="20"/>
          <w:lang w:val="fr-FR"/>
        </w:rPr>
        <w:t>Sunt reprezentate de activitatile curente desfasurate pe amplasamentul analizat: zgomotele datorate activitatii utilajelor de excavare/decapare, rambleiere, manevra şi transport;  Se estimează ca sursele de zgomot fixe vor crea un disconfort moderat avand în vedere faptul ca lucrarile se vor desfasura pe o perioadă scurtă de timp.</w:t>
      </w:r>
    </w:p>
    <w:p w:rsidR="00635F18" w:rsidRPr="00635F18" w:rsidRDefault="00635F18" w:rsidP="005202A0">
      <w:pPr>
        <w:spacing w:line="240" w:lineRule="auto"/>
        <w:jc w:val="both"/>
        <w:rPr>
          <w:sz w:val="20"/>
          <w:szCs w:val="20"/>
          <w:lang w:val="fr-FR"/>
        </w:rPr>
      </w:pPr>
    </w:p>
    <w:p w:rsidR="00635F18" w:rsidRPr="00635F18" w:rsidRDefault="00635F18" w:rsidP="00E001BF">
      <w:pPr>
        <w:numPr>
          <w:ilvl w:val="0"/>
          <w:numId w:val="20"/>
        </w:numPr>
        <w:spacing w:line="240" w:lineRule="auto"/>
        <w:jc w:val="both"/>
        <w:rPr>
          <w:sz w:val="20"/>
          <w:szCs w:val="20"/>
          <w:lang w:val="fr-FR"/>
        </w:rPr>
      </w:pPr>
      <w:r w:rsidRPr="00635F18">
        <w:rPr>
          <w:sz w:val="20"/>
          <w:szCs w:val="20"/>
          <w:lang w:val="fr-FR"/>
        </w:rPr>
        <w:t xml:space="preserve"> Sursele de zgomot şi vibraţii mobile</w:t>
      </w:r>
    </w:p>
    <w:p w:rsidR="00635F18" w:rsidRPr="00635F18" w:rsidRDefault="00635F18" w:rsidP="005202A0">
      <w:pPr>
        <w:spacing w:line="240" w:lineRule="auto"/>
        <w:jc w:val="both"/>
        <w:rPr>
          <w:sz w:val="20"/>
          <w:szCs w:val="20"/>
          <w:lang w:val="fr-FR"/>
        </w:rPr>
      </w:pPr>
      <w:r w:rsidRPr="00635F18">
        <w:rPr>
          <w:sz w:val="20"/>
          <w:szCs w:val="20"/>
          <w:lang w:val="fr-FR"/>
        </w:rPr>
        <w:t xml:space="preserve">Nivelul zgomotului produs de sursele mobile, reprezentate de autovehiculele care vor transporta materialele necesare realizării obiectivului, materialele excavate se va inscrie în nivelul de zgomot datorat traficului rutier, crescand insa frecventa de aparitie a acestuia, datorită cresterii intensitatii traficului. </w:t>
      </w:r>
    </w:p>
    <w:p w:rsidR="00635F18" w:rsidRPr="00635F18" w:rsidRDefault="00635F18" w:rsidP="005202A0">
      <w:pPr>
        <w:spacing w:line="240" w:lineRule="auto"/>
        <w:jc w:val="both"/>
        <w:rPr>
          <w:sz w:val="20"/>
          <w:szCs w:val="20"/>
          <w:lang w:val="fr-FR"/>
        </w:rPr>
      </w:pPr>
      <w:r w:rsidRPr="00635F18">
        <w:rPr>
          <w:sz w:val="20"/>
          <w:szCs w:val="20"/>
          <w:lang w:val="fr-FR"/>
        </w:rPr>
        <w:t>Principala dificultate în realizarea unei estimări concrete a zgomotului produs de organizarea de şantier o constituie lipsa unui inventar precis al utilajelor mobilizate, orele de funcţionare estimate şi perioadele de lucru.</w:t>
      </w:r>
    </w:p>
    <w:p w:rsidR="00635F18" w:rsidRPr="00635F18" w:rsidRDefault="00635F18" w:rsidP="005202A0">
      <w:pPr>
        <w:spacing w:line="240" w:lineRule="auto"/>
        <w:jc w:val="both"/>
        <w:rPr>
          <w:sz w:val="20"/>
          <w:szCs w:val="20"/>
          <w:lang w:val="fr-FR"/>
        </w:rPr>
      </w:pPr>
      <w:r w:rsidRPr="00635F18">
        <w:rPr>
          <w:sz w:val="20"/>
          <w:szCs w:val="20"/>
          <w:lang w:val="fr-FR"/>
        </w:rPr>
        <w:t>În timpul organizării de şantier, nivelul de zgomot variază în funcţie de :</w:t>
      </w:r>
    </w:p>
    <w:p w:rsidR="00635F18" w:rsidRPr="00635F18" w:rsidRDefault="00635F18" w:rsidP="00E001BF">
      <w:pPr>
        <w:numPr>
          <w:ilvl w:val="0"/>
          <w:numId w:val="17"/>
        </w:numPr>
        <w:tabs>
          <w:tab w:val="clear" w:pos="720"/>
        </w:tabs>
        <w:spacing w:line="240" w:lineRule="auto"/>
        <w:jc w:val="both"/>
        <w:rPr>
          <w:sz w:val="20"/>
          <w:szCs w:val="20"/>
          <w:lang w:val="pt-BR"/>
        </w:rPr>
      </w:pPr>
      <w:r w:rsidRPr="00635F18">
        <w:rPr>
          <w:sz w:val="20"/>
          <w:szCs w:val="20"/>
          <w:lang w:val="pt-BR"/>
        </w:rPr>
        <w:t>perioadele de funcţionare a utilajelor;</w:t>
      </w:r>
    </w:p>
    <w:p w:rsidR="00635F18" w:rsidRPr="00635F18" w:rsidRDefault="00635F18" w:rsidP="00E001BF">
      <w:pPr>
        <w:numPr>
          <w:ilvl w:val="0"/>
          <w:numId w:val="17"/>
        </w:numPr>
        <w:tabs>
          <w:tab w:val="clear" w:pos="720"/>
        </w:tabs>
        <w:spacing w:line="240" w:lineRule="auto"/>
        <w:jc w:val="both"/>
        <w:rPr>
          <w:sz w:val="20"/>
          <w:szCs w:val="20"/>
          <w:lang w:val="it-IT"/>
        </w:rPr>
      </w:pPr>
      <w:r w:rsidRPr="00635F18">
        <w:rPr>
          <w:sz w:val="20"/>
          <w:szCs w:val="20"/>
          <w:lang w:val="it-IT"/>
        </w:rPr>
        <w:t>caracteristicile tehnice ale utilajelor;</w:t>
      </w:r>
    </w:p>
    <w:p w:rsidR="00635F18" w:rsidRPr="00635F18" w:rsidRDefault="00635F18" w:rsidP="00E001BF">
      <w:pPr>
        <w:numPr>
          <w:ilvl w:val="0"/>
          <w:numId w:val="17"/>
        </w:numPr>
        <w:tabs>
          <w:tab w:val="clear" w:pos="720"/>
        </w:tabs>
        <w:spacing w:line="240" w:lineRule="auto"/>
        <w:jc w:val="both"/>
        <w:rPr>
          <w:sz w:val="20"/>
          <w:szCs w:val="20"/>
          <w:lang w:val="it-IT"/>
        </w:rPr>
      </w:pPr>
      <w:r w:rsidRPr="00635F18">
        <w:rPr>
          <w:sz w:val="20"/>
          <w:szCs w:val="20"/>
          <w:lang w:val="it-IT"/>
        </w:rPr>
        <w:lastRenderedPageBreak/>
        <w:t>numărul şi tipul utilajelor antrenate în activitate;</w:t>
      </w:r>
    </w:p>
    <w:p w:rsidR="00635F18" w:rsidRPr="00635F18" w:rsidRDefault="00635F18" w:rsidP="005202A0">
      <w:pPr>
        <w:spacing w:line="240" w:lineRule="auto"/>
        <w:jc w:val="both"/>
        <w:rPr>
          <w:sz w:val="20"/>
          <w:szCs w:val="20"/>
          <w:lang w:val="it-IT"/>
        </w:rPr>
      </w:pPr>
      <w:r w:rsidRPr="00635F18">
        <w:rPr>
          <w:sz w:val="20"/>
          <w:szCs w:val="20"/>
          <w:lang w:val="it-IT"/>
        </w:rPr>
        <w:t xml:space="preserve">Utilajele de construcţie şi autovehiculele sunt principalele surse de zgomot şi vibratii în timpul perioadei de construcţie a proiectului. </w:t>
      </w:r>
    </w:p>
    <w:p w:rsidR="00635F18" w:rsidRPr="00635F18" w:rsidRDefault="00635F18" w:rsidP="005202A0">
      <w:pPr>
        <w:spacing w:line="240" w:lineRule="auto"/>
        <w:jc w:val="both"/>
        <w:rPr>
          <w:sz w:val="20"/>
          <w:szCs w:val="20"/>
          <w:lang w:val="it-IT"/>
        </w:rPr>
      </w:pPr>
      <w:r w:rsidRPr="00635F18">
        <w:rPr>
          <w:sz w:val="20"/>
          <w:szCs w:val="20"/>
          <w:lang w:val="it-IT"/>
        </w:rPr>
        <w:t>Urmatorul Tabel arata intensitatea generala a zgomotului produs de utilajele de construcţie folosite în mod obisnuit.</w:t>
      </w:r>
    </w:p>
    <w:p w:rsidR="00635F18" w:rsidRPr="00635F18" w:rsidRDefault="00635F18" w:rsidP="006B11EF">
      <w:pPr>
        <w:spacing w:line="240" w:lineRule="auto"/>
        <w:ind w:left="720" w:firstLine="720"/>
        <w:jc w:val="both"/>
        <w:rPr>
          <w:sz w:val="20"/>
          <w:szCs w:val="20"/>
          <w:lang w:val="es-ES"/>
        </w:rPr>
      </w:pPr>
      <w:r w:rsidRPr="00635F18">
        <w:rPr>
          <w:sz w:val="20"/>
          <w:szCs w:val="20"/>
          <w:lang w:val="es-ES"/>
        </w:rPr>
        <w:t>Tabel - Echipamente folosite la construcţie - Nivel de zgomot (dbA)</w:t>
      </w:r>
    </w:p>
    <w:tbl>
      <w:tblPr>
        <w:tblW w:w="0" w:type="auto"/>
        <w:tblInd w:w="948" w:type="dxa"/>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00" w:firstRow="0" w:lastRow="0" w:firstColumn="0" w:lastColumn="0" w:noHBand="0" w:noVBand="0"/>
      </w:tblPr>
      <w:tblGrid>
        <w:gridCol w:w="4857"/>
        <w:gridCol w:w="2125"/>
      </w:tblGrid>
      <w:tr w:rsidR="00635F18" w:rsidRPr="00635F18" w:rsidTr="00635F18">
        <w:trPr>
          <w:trHeight w:val="154"/>
        </w:trPr>
        <w:tc>
          <w:tcPr>
            <w:tcW w:w="4857" w:type="dxa"/>
            <w:tcBorders>
              <w:top w:val="single" w:sz="4" w:space="0" w:color="auto"/>
              <w:left w:val="single" w:sz="4" w:space="0" w:color="auto"/>
              <w:bottom w:val="single" w:sz="4" w:space="0" w:color="auto"/>
              <w:right w:val="single" w:sz="4" w:space="0" w:color="auto"/>
            </w:tcBorders>
            <w:shd w:val="clear" w:color="auto" w:fill="CCCCCC"/>
          </w:tcPr>
          <w:p w:rsidR="00635F18" w:rsidRPr="00635F18" w:rsidRDefault="00635F18" w:rsidP="005202A0">
            <w:pPr>
              <w:spacing w:line="240" w:lineRule="auto"/>
              <w:jc w:val="both"/>
              <w:rPr>
                <w:sz w:val="20"/>
                <w:szCs w:val="20"/>
              </w:rPr>
            </w:pPr>
            <w:r w:rsidRPr="00635F18">
              <w:rPr>
                <w:sz w:val="20"/>
                <w:szCs w:val="20"/>
              </w:rPr>
              <w:t>Utilaj</w:t>
            </w:r>
          </w:p>
        </w:tc>
        <w:tc>
          <w:tcPr>
            <w:tcW w:w="2125" w:type="dxa"/>
            <w:tcBorders>
              <w:top w:val="single" w:sz="4" w:space="0" w:color="auto"/>
              <w:left w:val="single" w:sz="4" w:space="0" w:color="auto"/>
              <w:bottom w:val="single" w:sz="4" w:space="0" w:color="auto"/>
              <w:right w:val="single" w:sz="4" w:space="0" w:color="auto"/>
            </w:tcBorders>
            <w:shd w:val="clear" w:color="auto" w:fill="CCCCCC"/>
          </w:tcPr>
          <w:p w:rsidR="00635F18" w:rsidRPr="00635F18" w:rsidRDefault="00635F18" w:rsidP="005202A0">
            <w:pPr>
              <w:spacing w:line="240" w:lineRule="auto"/>
              <w:jc w:val="both"/>
              <w:rPr>
                <w:sz w:val="20"/>
                <w:szCs w:val="20"/>
              </w:rPr>
            </w:pPr>
            <w:r w:rsidRPr="00635F18">
              <w:rPr>
                <w:iCs/>
                <w:sz w:val="20"/>
                <w:szCs w:val="20"/>
              </w:rPr>
              <w:t>(dbA)</w:t>
            </w:r>
          </w:p>
        </w:tc>
      </w:tr>
      <w:tr w:rsidR="00635F18" w:rsidRPr="00635F18" w:rsidTr="00635F18">
        <w:trPr>
          <w:trHeight w:val="154"/>
        </w:trPr>
        <w:tc>
          <w:tcPr>
            <w:tcW w:w="4857"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Excavator</w:t>
            </w:r>
          </w:p>
        </w:tc>
        <w:tc>
          <w:tcPr>
            <w:tcW w:w="2125"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80 – 100</w:t>
            </w:r>
          </w:p>
        </w:tc>
      </w:tr>
      <w:tr w:rsidR="00635F18" w:rsidRPr="00635F18" w:rsidTr="00635F18">
        <w:trPr>
          <w:trHeight w:val="141"/>
        </w:trPr>
        <w:tc>
          <w:tcPr>
            <w:tcW w:w="4857"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Buldozer</w:t>
            </w:r>
          </w:p>
        </w:tc>
        <w:tc>
          <w:tcPr>
            <w:tcW w:w="2125"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80 – 100</w:t>
            </w:r>
          </w:p>
        </w:tc>
      </w:tr>
      <w:tr w:rsidR="00635F18" w:rsidRPr="00635F18" w:rsidTr="00635F18">
        <w:trPr>
          <w:trHeight w:val="128"/>
        </w:trPr>
        <w:tc>
          <w:tcPr>
            <w:tcW w:w="4857"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Basculanta</w:t>
            </w:r>
          </w:p>
        </w:tc>
        <w:tc>
          <w:tcPr>
            <w:tcW w:w="2125"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75 – 95</w:t>
            </w:r>
          </w:p>
        </w:tc>
      </w:tr>
      <w:tr w:rsidR="00635F18" w:rsidRPr="00635F18" w:rsidTr="00635F18">
        <w:trPr>
          <w:trHeight w:val="128"/>
        </w:trPr>
        <w:tc>
          <w:tcPr>
            <w:tcW w:w="4857"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Masina de piloni</w:t>
            </w:r>
          </w:p>
        </w:tc>
        <w:tc>
          <w:tcPr>
            <w:tcW w:w="2125"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90 – 110</w:t>
            </w:r>
          </w:p>
        </w:tc>
      </w:tr>
      <w:tr w:rsidR="00635F18" w:rsidRPr="00635F18" w:rsidTr="00635F18">
        <w:trPr>
          <w:trHeight w:val="115"/>
        </w:trPr>
        <w:tc>
          <w:tcPr>
            <w:tcW w:w="4857"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Betoniera</w:t>
            </w:r>
          </w:p>
        </w:tc>
        <w:tc>
          <w:tcPr>
            <w:tcW w:w="2125"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75 – 90</w:t>
            </w:r>
          </w:p>
        </w:tc>
      </w:tr>
      <w:tr w:rsidR="00635F18" w:rsidRPr="00635F18" w:rsidTr="00635F18">
        <w:trPr>
          <w:trHeight w:val="102"/>
        </w:trPr>
        <w:tc>
          <w:tcPr>
            <w:tcW w:w="4857"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Troliu</w:t>
            </w:r>
          </w:p>
        </w:tc>
        <w:tc>
          <w:tcPr>
            <w:tcW w:w="2125"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95 – 105</w:t>
            </w:r>
          </w:p>
        </w:tc>
      </w:tr>
      <w:tr w:rsidR="00635F18" w:rsidRPr="00635F18" w:rsidTr="00635F18">
        <w:trPr>
          <w:trHeight w:val="230"/>
        </w:trPr>
        <w:tc>
          <w:tcPr>
            <w:tcW w:w="4857"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Compresor pentru drumuri</w:t>
            </w:r>
          </w:p>
        </w:tc>
        <w:tc>
          <w:tcPr>
            <w:tcW w:w="2125"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75 – 90</w:t>
            </w:r>
          </w:p>
        </w:tc>
      </w:tr>
      <w:tr w:rsidR="00635F18" w:rsidRPr="00635F18" w:rsidTr="00635F18">
        <w:trPr>
          <w:trHeight w:val="244"/>
        </w:trPr>
        <w:tc>
          <w:tcPr>
            <w:tcW w:w="4857"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Camion greu</w:t>
            </w:r>
          </w:p>
        </w:tc>
        <w:tc>
          <w:tcPr>
            <w:tcW w:w="2125"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70 – 80</w:t>
            </w:r>
          </w:p>
        </w:tc>
      </w:tr>
      <w:tr w:rsidR="00635F18" w:rsidRPr="00635F18" w:rsidTr="00635F18">
        <w:trPr>
          <w:trHeight w:val="344"/>
        </w:trPr>
        <w:tc>
          <w:tcPr>
            <w:tcW w:w="4857"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Pistol de nituire</w:t>
            </w:r>
          </w:p>
        </w:tc>
        <w:tc>
          <w:tcPr>
            <w:tcW w:w="2125" w:type="dxa"/>
            <w:tcBorders>
              <w:top w:val="single" w:sz="4" w:space="0" w:color="auto"/>
              <w:left w:val="single" w:sz="4" w:space="0" w:color="auto"/>
              <w:bottom w:val="single" w:sz="4" w:space="0" w:color="auto"/>
              <w:right w:val="single" w:sz="4" w:space="0" w:color="auto"/>
            </w:tcBorders>
          </w:tcPr>
          <w:p w:rsidR="00635F18" w:rsidRPr="00635F18" w:rsidRDefault="00635F18" w:rsidP="005202A0">
            <w:pPr>
              <w:spacing w:line="240" w:lineRule="auto"/>
              <w:jc w:val="both"/>
              <w:rPr>
                <w:sz w:val="20"/>
                <w:szCs w:val="20"/>
              </w:rPr>
            </w:pPr>
            <w:r w:rsidRPr="00635F18">
              <w:rPr>
                <w:sz w:val="20"/>
                <w:szCs w:val="20"/>
              </w:rPr>
              <w:t>85 – 100</w:t>
            </w:r>
          </w:p>
        </w:tc>
      </w:tr>
    </w:tbl>
    <w:p w:rsidR="00635F18" w:rsidRPr="00635F18" w:rsidRDefault="00635F18" w:rsidP="005202A0">
      <w:pPr>
        <w:spacing w:line="240" w:lineRule="auto"/>
        <w:jc w:val="both"/>
        <w:rPr>
          <w:sz w:val="20"/>
          <w:szCs w:val="20"/>
        </w:rPr>
      </w:pPr>
      <w:r w:rsidRPr="00635F18">
        <w:rPr>
          <w:sz w:val="20"/>
          <w:szCs w:val="20"/>
        </w:rPr>
        <w:t>Nivelul zgomotului variază puternic, depinzând mult de mediul de propragare (condiţii locale, obstacole). Cu cât receptorul este mai îndepărtat de sursa de zgomot, cu atât intervin mai mulţi factor care schimbă modul de propagare al acestuia (caracteristicile vântului, gradul de absorbţie al aerului depinzând de presiune, temperatură, tipul de vegetaţie, etc.).</w:t>
      </w:r>
    </w:p>
    <w:p w:rsidR="00635F18" w:rsidRPr="00635F18" w:rsidRDefault="00635F18" w:rsidP="005202A0">
      <w:pPr>
        <w:spacing w:line="240" w:lineRule="auto"/>
        <w:jc w:val="both"/>
        <w:rPr>
          <w:sz w:val="20"/>
          <w:szCs w:val="20"/>
        </w:rPr>
      </w:pPr>
      <w:r w:rsidRPr="00635F18">
        <w:rPr>
          <w:sz w:val="20"/>
          <w:szCs w:val="20"/>
        </w:rPr>
        <w:t xml:space="preserve">Activitatile specifice </w:t>
      </w:r>
      <w:r w:rsidRPr="00635F18">
        <w:rPr>
          <w:iCs/>
          <w:sz w:val="20"/>
          <w:szCs w:val="20"/>
        </w:rPr>
        <w:t xml:space="preserve">organizării de şantier </w:t>
      </w:r>
      <w:r w:rsidRPr="00635F18">
        <w:rPr>
          <w:sz w:val="20"/>
          <w:szCs w:val="20"/>
        </w:rPr>
        <w:t>se încadrează în locuri de muncă în spaţiu deschis, şi se raportează la limitele admise conform Normelor de Securitate şi Sănătatea în Muncă, care prevăd că limita maximă admisă la locurile de munca cu solicitare neuropsihică şi psihosenzorială normală a atenţiei – 90 dB (A) – nivel acustic echivalent continuu pe saptamâna de lucru. La această valoare se poate adauga corecţia de 10 dB(A) – în cazul zgomotelor impulsive (impulsuri de amplitudini sensibil egale).</w:t>
      </w:r>
    </w:p>
    <w:p w:rsidR="00635F18" w:rsidRPr="00635F18" w:rsidRDefault="00635F18" w:rsidP="005202A0">
      <w:pPr>
        <w:spacing w:line="240" w:lineRule="auto"/>
        <w:jc w:val="both"/>
        <w:rPr>
          <w:sz w:val="20"/>
          <w:szCs w:val="20"/>
        </w:rPr>
      </w:pPr>
      <w:r w:rsidRPr="00635F18">
        <w:rPr>
          <w:sz w:val="20"/>
          <w:szCs w:val="20"/>
        </w:rPr>
        <w:t>HG 493/2006 privind cerintele minime de securitate şi sanatate referitoare la expunerea lucratorilor la riscurile generate de zgomot,  cu modificările şi completările ulterioare, stipulează valoarea limita de 87 db, pentru expunerea la zgomot de la care se declanşează acţiunea angajatorului privind securitatea şi protecţia lucrătorilor.</w:t>
      </w:r>
    </w:p>
    <w:p w:rsidR="00635F18" w:rsidRPr="00635F18" w:rsidRDefault="00635F18" w:rsidP="005202A0">
      <w:pPr>
        <w:spacing w:line="240" w:lineRule="auto"/>
        <w:jc w:val="both"/>
        <w:rPr>
          <w:sz w:val="20"/>
          <w:szCs w:val="20"/>
        </w:rPr>
      </w:pPr>
      <w:r w:rsidRPr="00635F18">
        <w:rPr>
          <w:sz w:val="20"/>
          <w:szCs w:val="20"/>
        </w:rPr>
        <w:t xml:space="preserve">În perioada de operare, sursa principală de zgomot şi vibraţii va fi traficul rutier desfăşurat </w:t>
      </w:r>
      <w:r w:rsidR="00FA5CF9">
        <w:rPr>
          <w:sz w:val="20"/>
          <w:szCs w:val="20"/>
        </w:rPr>
        <w:t>pe DN 72A</w:t>
      </w:r>
      <w:r w:rsidRPr="00635F18">
        <w:rPr>
          <w:sz w:val="20"/>
          <w:szCs w:val="20"/>
        </w:rPr>
        <w:t>. Zgomotul datorat traficului rutier afectează sănătatea umană, limita superioară acceptată de ţările Uniunii Europene fiind de 65 db.</w:t>
      </w:r>
    </w:p>
    <w:p w:rsidR="00635F18" w:rsidRPr="00635F18" w:rsidRDefault="00635F18" w:rsidP="005202A0">
      <w:pPr>
        <w:spacing w:line="240" w:lineRule="auto"/>
        <w:jc w:val="both"/>
        <w:rPr>
          <w:iCs/>
          <w:sz w:val="20"/>
          <w:szCs w:val="20"/>
          <w:lang w:val="ro-RO"/>
        </w:rPr>
      </w:pPr>
      <w:r w:rsidRPr="00635F18">
        <w:rPr>
          <w:iCs/>
          <w:sz w:val="20"/>
          <w:szCs w:val="20"/>
          <w:lang w:val="ro-RO"/>
        </w:rPr>
        <w:t>Sursele de zgomot şi vibraţii, în perioada de exploatare sunt reprezentate de autovehiculele de toate categoriile aflate în circulaţie.</w:t>
      </w:r>
    </w:p>
    <w:p w:rsidR="00635F18" w:rsidRPr="00635F18" w:rsidRDefault="00635F18" w:rsidP="005202A0">
      <w:pPr>
        <w:spacing w:line="240" w:lineRule="auto"/>
        <w:jc w:val="both"/>
        <w:rPr>
          <w:iCs/>
          <w:sz w:val="20"/>
          <w:szCs w:val="20"/>
          <w:lang w:val="ro-RO"/>
        </w:rPr>
      </w:pPr>
      <w:r w:rsidRPr="00635F18">
        <w:rPr>
          <w:iCs/>
          <w:sz w:val="20"/>
          <w:szCs w:val="20"/>
          <w:lang w:val="ro-RO"/>
        </w:rPr>
        <w:t xml:space="preserve">După realizarea proiectului, sursele de vibraţii vor fi reprezentate de traficul rutier, însă se consideră că nu vor fi depăşite nivelurile de intensitate a vibraţiilor peste cele admise de SR 12025/1994. </w:t>
      </w:r>
    </w:p>
    <w:p w:rsidR="00635F18" w:rsidRPr="00635F18" w:rsidRDefault="00635F18" w:rsidP="005202A0">
      <w:pPr>
        <w:spacing w:line="240" w:lineRule="auto"/>
        <w:jc w:val="both"/>
        <w:rPr>
          <w:sz w:val="20"/>
          <w:szCs w:val="20"/>
          <w:lang w:val="ro-RO"/>
        </w:rPr>
      </w:pPr>
      <w:r w:rsidRPr="00635F18">
        <w:rPr>
          <w:sz w:val="20"/>
          <w:szCs w:val="20"/>
          <w:lang w:val="ro-RO"/>
        </w:rPr>
        <w:t>Legat de vibraţii, acestea sunt generate, în general, de utilajele de masa mare, reglmentările specifice fiind cuprinse în SR 12025/2-94 ”Acustica în construcţii: efectele vibraţiilor asupra clădirilor sau parţilor de clădiri” unde sunt stabilite limitele admisibile pentru locuinţe şi clădiri socio-culturale şi pentru ocupanţii acestora.</w:t>
      </w:r>
    </w:p>
    <w:p w:rsidR="00635F18" w:rsidRPr="00635F18" w:rsidRDefault="00635F18" w:rsidP="005202A0">
      <w:pPr>
        <w:spacing w:line="240" w:lineRule="auto"/>
        <w:jc w:val="both"/>
        <w:rPr>
          <w:sz w:val="20"/>
          <w:szCs w:val="20"/>
          <w:lang w:val="ro-RO"/>
        </w:rPr>
      </w:pPr>
      <w:r w:rsidRPr="00635F18">
        <w:rPr>
          <w:sz w:val="20"/>
          <w:szCs w:val="20"/>
          <w:lang w:val="ro-RO"/>
        </w:rPr>
        <w:t>Se estimeaza un impact negativ temporar pe perioada de construcţie şi negativ neglijabil pe termen lung (pentru perioada de operare).</w:t>
      </w:r>
    </w:p>
    <w:p w:rsidR="00635F18" w:rsidRPr="00635F18" w:rsidRDefault="00635F18" w:rsidP="005202A0">
      <w:pPr>
        <w:spacing w:line="240" w:lineRule="auto"/>
        <w:jc w:val="both"/>
        <w:rPr>
          <w:sz w:val="20"/>
          <w:szCs w:val="20"/>
          <w:lang w:val="ro-RO"/>
        </w:rPr>
      </w:pPr>
    </w:p>
    <w:p w:rsidR="00635F18" w:rsidRPr="00635F18" w:rsidRDefault="00635F18" w:rsidP="00E001BF">
      <w:pPr>
        <w:numPr>
          <w:ilvl w:val="2"/>
          <w:numId w:val="38"/>
        </w:numPr>
        <w:spacing w:line="240" w:lineRule="auto"/>
        <w:jc w:val="both"/>
        <w:rPr>
          <w:b/>
          <w:sz w:val="20"/>
          <w:szCs w:val="20"/>
          <w:lang w:val="ro-RO"/>
        </w:rPr>
      </w:pPr>
      <w:r w:rsidRPr="00635F18">
        <w:rPr>
          <w:b/>
          <w:sz w:val="20"/>
          <w:szCs w:val="20"/>
          <w:lang w:val="ro-RO"/>
        </w:rPr>
        <w:t xml:space="preserve"> Impactul asupra peisajului şi mediului vizual</w:t>
      </w:r>
    </w:p>
    <w:p w:rsidR="00635F18" w:rsidRPr="00635F18" w:rsidRDefault="00635F18" w:rsidP="005202A0">
      <w:pPr>
        <w:spacing w:line="240" w:lineRule="auto"/>
        <w:jc w:val="both"/>
        <w:rPr>
          <w:sz w:val="20"/>
          <w:szCs w:val="20"/>
          <w:lang w:val="ro-RO"/>
        </w:rPr>
      </w:pPr>
      <w:r w:rsidRPr="00635F18">
        <w:rPr>
          <w:sz w:val="20"/>
          <w:szCs w:val="20"/>
          <w:lang w:val="ro-RO"/>
        </w:rPr>
        <w:t>Realizarea proiectului nu are un impact direct asupra peisajului, de fragmentare a unităţilor teritoriale, cu ocupări definitive de teren, intrucat drumul este deja .</w:t>
      </w:r>
    </w:p>
    <w:p w:rsidR="00635F18" w:rsidRPr="00635F18" w:rsidRDefault="00635F18" w:rsidP="005202A0">
      <w:pPr>
        <w:spacing w:line="240" w:lineRule="auto"/>
        <w:jc w:val="both"/>
        <w:rPr>
          <w:sz w:val="20"/>
          <w:szCs w:val="20"/>
          <w:lang w:val="ro-RO"/>
        </w:rPr>
      </w:pPr>
      <w:r w:rsidRPr="00635F18">
        <w:rPr>
          <w:sz w:val="20"/>
          <w:szCs w:val="20"/>
          <w:lang w:val="ro-RO"/>
        </w:rPr>
        <w:t>Efecte negative asupra peisajului vor apărea cel mai probabil pe şantierele de construcţie. Gropile de Imprumut, locurile de depozitare şi eliminare a surplusului de mate</w:t>
      </w:r>
      <w:r w:rsidR="00B368B9">
        <w:rPr>
          <w:sz w:val="20"/>
          <w:szCs w:val="20"/>
          <w:lang w:val="ro-RO"/>
        </w:rPr>
        <w:t>rial vor avea de asemenea u</w:t>
      </w:r>
      <w:r w:rsidRPr="00635F18">
        <w:rPr>
          <w:sz w:val="20"/>
          <w:szCs w:val="20"/>
          <w:lang w:val="ro-RO"/>
        </w:rPr>
        <w:t>n impact negativ asupra peisajului.</w:t>
      </w:r>
    </w:p>
    <w:p w:rsidR="00635F18" w:rsidRPr="00635F18" w:rsidRDefault="00635F18" w:rsidP="005202A0">
      <w:pPr>
        <w:spacing w:line="240" w:lineRule="auto"/>
        <w:jc w:val="both"/>
        <w:rPr>
          <w:sz w:val="20"/>
          <w:szCs w:val="20"/>
          <w:lang w:val="pt-BR"/>
        </w:rPr>
      </w:pPr>
      <w:r w:rsidRPr="00635F18">
        <w:rPr>
          <w:sz w:val="20"/>
          <w:szCs w:val="20"/>
          <w:lang w:val="ro-RO"/>
        </w:rPr>
        <w:lastRenderedPageBreak/>
        <w:t xml:space="preserve">Perioada de construcţie reprezintă o etapă cu durată limitată şi se consideră că echilibrul natural şi peisajul vor fi refăcute după încheierea lucrărilor. </w:t>
      </w:r>
      <w:r w:rsidRPr="00635F18">
        <w:rPr>
          <w:sz w:val="20"/>
          <w:szCs w:val="20"/>
          <w:lang w:val="pt-BR"/>
        </w:rPr>
        <w:t>În perioda de execuţie nu este necesar să se prevada amenajări peisagistice.</w:t>
      </w:r>
    </w:p>
    <w:p w:rsidR="00635F18" w:rsidRPr="00635F18" w:rsidRDefault="00635F18" w:rsidP="005202A0">
      <w:pPr>
        <w:spacing w:line="240" w:lineRule="auto"/>
        <w:jc w:val="both"/>
        <w:rPr>
          <w:sz w:val="20"/>
          <w:szCs w:val="20"/>
          <w:lang w:val="pt-BR"/>
        </w:rPr>
      </w:pPr>
      <w:r w:rsidRPr="00635F18">
        <w:rPr>
          <w:sz w:val="20"/>
          <w:szCs w:val="20"/>
          <w:lang w:val="pt-BR"/>
        </w:rPr>
        <w:t xml:space="preserve">Terminarea lucrărilor nu va marca schimbarea definitivă în peisaj, din punct de vedere al terenurilor ocupate, pentru realizarea construcţiei. Este recomandat ca  amplasamentul organizării de şantier, sa nu fie in în proximitatea unei aglomerări urbane, păstrarea unei distanţe de minim 500 de metri de ariile protejate, de zonele rezidenţiale. </w:t>
      </w:r>
    </w:p>
    <w:p w:rsidR="00635F18" w:rsidRPr="00635F18" w:rsidRDefault="00635F18" w:rsidP="005202A0">
      <w:pPr>
        <w:spacing w:line="240" w:lineRule="auto"/>
        <w:jc w:val="both"/>
        <w:rPr>
          <w:sz w:val="20"/>
          <w:szCs w:val="20"/>
          <w:lang w:val="ro-RO"/>
        </w:rPr>
      </w:pPr>
      <w:r w:rsidRPr="00635F18">
        <w:rPr>
          <w:sz w:val="20"/>
          <w:szCs w:val="20"/>
          <w:lang w:val="pt-BR"/>
        </w:rPr>
        <w:t>Pentru realizarea proiectului nu vor dispărea terenuri si nu vor aparea modificări antropice</w:t>
      </w:r>
    </w:p>
    <w:p w:rsidR="00635F18" w:rsidRPr="00635F18" w:rsidRDefault="00635F18" w:rsidP="005202A0">
      <w:pPr>
        <w:spacing w:line="240" w:lineRule="auto"/>
        <w:jc w:val="both"/>
        <w:rPr>
          <w:sz w:val="20"/>
          <w:szCs w:val="20"/>
          <w:lang w:val="it-IT"/>
        </w:rPr>
      </w:pPr>
      <w:r w:rsidRPr="00635F18">
        <w:rPr>
          <w:sz w:val="20"/>
          <w:szCs w:val="20"/>
          <w:lang w:val="it-IT"/>
        </w:rPr>
        <w:t>Se estimează un impact temporar, negativ neglijabil, pe termen scurt şi neutru permanent.</w:t>
      </w:r>
    </w:p>
    <w:p w:rsidR="00635F18" w:rsidRPr="00635F18" w:rsidRDefault="00635F18" w:rsidP="005202A0">
      <w:pPr>
        <w:spacing w:line="240" w:lineRule="auto"/>
        <w:jc w:val="both"/>
        <w:rPr>
          <w:sz w:val="20"/>
          <w:szCs w:val="20"/>
          <w:lang w:val="it-IT"/>
        </w:rPr>
      </w:pPr>
    </w:p>
    <w:p w:rsidR="00635F18" w:rsidRPr="00635F18" w:rsidRDefault="00635F18" w:rsidP="00E001BF">
      <w:pPr>
        <w:numPr>
          <w:ilvl w:val="2"/>
          <w:numId w:val="38"/>
        </w:numPr>
        <w:spacing w:line="240" w:lineRule="auto"/>
        <w:jc w:val="both"/>
        <w:rPr>
          <w:b/>
          <w:sz w:val="20"/>
          <w:szCs w:val="20"/>
          <w:lang w:val="ro-RO"/>
        </w:rPr>
      </w:pPr>
      <w:r w:rsidRPr="00635F18">
        <w:rPr>
          <w:b/>
          <w:sz w:val="20"/>
          <w:szCs w:val="20"/>
          <w:lang w:val="ro-RO"/>
        </w:rPr>
        <w:t xml:space="preserve"> Impactul asupra patrimoniului istoric şi cultural</w:t>
      </w:r>
    </w:p>
    <w:p w:rsidR="00635F18" w:rsidRPr="00635F18" w:rsidRDefault="00635F18" w:rsidP="005202A0">
      <w:pPr>
        <w:spacing w:line="240" w:lineRule="auto"/>
        <w:jc w:val="both"/>
        <w:rPr>
          <w:sz w:val="20"/>
          <w:szCs w:val="20"/>
          <w:lang w:val="ro-RO"/>
        </w:rPr>
      </w:pPr>
      <w:r w:rsidRPr="00635F18">
        <w:rPr>
          <w:sz w:val="20"/>
          <w:szCs w:val="20"/>
          <w:lang w:val="ro-RO"/>
        </w:rPr>
        <w:t>Coordonata social – umană exprimă legătura indisolubilă dintre procesul creșterii economice și finalitatea socială – bunăstarea individului, prosperitatea societății omenești.</w:t>
      </w:r>
    </w:p>
    <w:p w:rsidR="00635F18" w:rsidRPr="00635F18" w:rsidRDefault="00635F18" w:rsidP="005202A0">
      <w:pPr>
        <w:spacing w:line="240" w:lineRule="auto"/>
        <w:jc w:val="both"/>
        <w:rPr>
          <w:sz w:val="20"/>
          <w:szCs w:val="20"/>
          <w:lang w:val="ro-RO"/>
        </w:rPr>
      </w:pPr>
      <w:r w:rsidRPr="00635F18">
        <w:rPr>
          <w:sz w:val="20"/>
          <w:szCs w:val="20"/>
          <w:lang w:val="ro-RO"/>
        </w:rPr>
        <w:t>Proiectul urmărește optimizarea beneficiilor sociale prin îmbunătățirea condițiilor de viață și calității vieții comunității locale și satisfacerea nevoilor acestora, deoarece devoltarea durabilă trebuie să asigure o creștere a nivelului de trai al oamenilor.</w:t>
      </w:r>
    </w:p>
    <w:p w:rsidR="00635F18" w:rsidRPr="00635F18" w:rsidRDefault="00635F18" w:rsidP="005202A0">
      <w:pPr>
        <w:spacing w:line="240" w:lineRule="auto"/>
        <w:jc w:val="both"/>
        <w:rPr>
          <w:sz w:val="20"/>
          <w:szCs w:val="20"/>
          <w:lang w:val="ro-RO"/>
        </w:rPr>
      </w:pPr>
      <w:r w:rsidRPr="00635F18">
        <w:rPr>
          <w:sz w:val="20"/>
          <w:szCs w:val="20"/>
          <w:lang w:val="ro-RO"/>
        </w:rPr>
        <w:t>Investiția aduce îmbunătățirea semnificativă a condițiilor de viață pentru cetățeni prin sporirea confortului participantilor la trafic. Asigurarea conditiilor necesare traficului pietonal si utilizarii bicicletei ca mijloc de transport conduc la diminuarea semnificativa a poluarii mediului si totodata la cresterea starii de sanatate a populatiei.</w:t>
      </w:r>
    </w:p>
    <w:p w:rsidR="00635F18" w:rsidRPr="00635F18" w:rsidRDefault="00635F18" w:rsidP="005202A0">
      <w:pPr>
        <w:spacing w:line="240" w:lineRule="auto"/>
        <w:jc w:val="both"/>
        <w:rPr>
          <w:sz w:val="20"/>
          <w:szCs w:val="20"/>
          <w:lang w:val="ro-RO"/>
        </w:rPr>
      </w:pPr>
      <w:r w:rsidRPr="00635F18">
        <w:rPr>
          <w:sz w:val="20"/>
          <w:szCs w:val="20"/>
          <w:lang w:val="ro-RO"/>
        </w:rPr>
        <w:t>Din punct de vedere economic, este general cunoscut faptul că dezvoltarea infrastructurii conduce la creșterea atractivității acelei zone, ce conduce la o dezvoltare economică și socială durabilă.</w:t>
      </w:r>
    </w:p>
    <w:p w:rsidR="00635F18" w:rsidRPr="00635F18" w:rsidRDefault="00635F18" w:rsidP="005202A0">
      <w:pPr>
        <w:spacing w:line="240" w:lineRule="auto"/>
        <w:jc w:val="both"/>
        <w:rPr>
          <w:sz w:val="20"/>
          <w:szCs w:val="20"/>
          <w:lang w:val="ro-RO"/>
        </w:rPr>
      </w:pPr>
      <w:r w:rsidRPr="00635F18">
        <w:rPr>
          <w:sz w:val="20"/>
          <w:szCs w:val="20"/>
          <w:lang w:val="ro-RO"/>
        </w:rPr>
        <w:t>Coordonata economică constituie componenta esențială a dezvoltării durabile, de care depinde satisfacerea  într-o măsură crescândă a nevoilor umane. Îmbunătățirea atractivității zonei țintă a proiectului, în mod direct, a județului și a regiunii de dezvoltare, indirect, reprezintă o condiție majoră în vederea stimulării dezvoltării economice durabile.</w:t>
      </w:r>
    </w:p>
    <w:p w:rsidR="00635F18" w:rsidRPr="00635F18" w:rsidRDefault="00635F18" w:rsidP="005202A0">
      <w:pPr>
        <w:spacing w:line="240" w:lineRule="auto"/>
        <w:jc w:val="both"/>
        <w:rPr>
          <w:sz w:val="20"/>
          <w:szCs w:val="20"/>
          <w:lang w:val="ro-RO"/>
        </w:rPr>
      </w:pPr>
      <w:r w:rsidRPr="00635F18">
        <w:rPr>
          <w:sz w:val="20"/>
          <w:szCs w:val="20"/>
          <w:lang w:val="ro-RO"/>
        </w:rPr>
        <w:t>În conformitate cu Legea nr. 5/2000, Ordinul 2314/2004 (modificat de Ordinul 2385/2008) şi Ordonanta nr. 43/2000 cu modificarile şi completarile ulterioare (Ordonanta 13/2007 şi Legea 329/2009), în caietul de sarcini pentru constructor, va fi prevazuta ca obligatie ferma intreruperea imediata a lucrarilor şi anuntarea în termen de 72 de ore a autoritatilor competente în conditiile în care în urma lucrărilor de excavare pot fi puse în evidenţă eventuale vestigii arheologice necunoscute în prezent.</w:t>
      </w:r>
    </w:p>
    <w:p w:rsidR="00635F18" w:rsidRPr="00635F18" w:rsidRDefault="00635F18" w:rsidP="005202A0">
      <w:pPr>
        <w:spacing w:line="240" w:lineRule="auto"/>
        <w:jc w:val="both"/>
        <w:rPr>
          <w:sz w:val="20"/>
          <w:szCs w:val="20"/>
          <w:lang w:val="ro-RO"/>
        </w:rPr>
      </w:pPr>
      <w:r w:rsidRPr="00635F18">
        <w:rPr>
          <w:sz w:val="20"/>
          <w:szCs w:val="20"/>
          <w:lang w:val="ro-RO"/>
        </w:rPr>
        <w:t xml:space="preserve"> </w:t>
      </w:r>
    </w:p>
    <w:p w:rsidR="00635F18" w:rsidRDefault="00635F18" w:rsidP="005202A0">
      <w:pPr>
        <w:spacing w:line="240" w:lineRule="auto"/>
        <w:jc w:val="both"/>
        <w:rPr>
          <w:b/>
          <w:sz w:val="20"/>
          <w:szCs w:val="20"/>
          <w:lang w:val="ro-RO"/>
        </w:rPr>
      </w:pPr>
      <w:r w:rsidRPr="005202A0">
        <w:rPr>
          <w:b/>
          <w:sz w:val="20"/>
          <w:szCs w:val="20"/>
          <w:lang w:val="ro-RO"/>
        </w:rPr>
        <w:t>- extinderea impactului (zona geografică, numărul populației/</w:t>
      </w:r>
      <w:r w:rsidR="003F782D">
        <w:rPr>
          <w:b/>
          <w:sz w:val="20"/>
          <w:szCs w:val="20"/>
          <w:lang w:val="ro-RO"/>
        </w:rPr>
        <w:t>habitatelor/speciilor afectate)</w:t>
      </w:r>
    </w:p>
    <w:p w:rsidR="005202A0" w:rsidRDefault="005202A0" w:rsidP="005202A0">
      <w:pPr>
        <w:spacing w:line="240" w:lineRule="auto"/>
        <w:jc w:val="both"/>
        <w:rPr>
          <w:sz w:val="20"/>
          <w:szCs w:val="20"/>
          <w:lang w:val="ro-RO"/>
        </w:rPr>
      </w:pPr>
      <w:r>
        <w:rPr>
          <w:b/>
          <w:sz w:val="20"/>
          <w:szCs w:val="20"/>
          <w:lang w:val="ro-RO"/>
        </w:rPr>
        <w:tab/>
      </w:r>
      <w:r w:rsidRPr="005202A0">
        <w:rPr>
          <w:sz w:val="20"/>
          <w:szCs w:val="20"/>
          <w:lang w:val="ro-RO"/>
        </w:rPr>
        <w:t>Nu este cazul.</w:t>
      </w:r>
    </w:p>
    <w:p w:rsidR="006B11EF" w:rsidRDefault="006B11EF" w:rsidP="005202A0">
      <w:pPr>
        <w:spacing w:line="240" w:lineRule="auto"/>
        <w:jc w:val="both"/>
        <w:rPr>
          <w:sz w:val="20"/>
          <w:szCs w:val="20"/>
          <w:lang w:val="ro-RO"/>
        </w:rPr>
      </w:pPr>
    </w:p>
    <w:p w:rsidR="00B368B9" w:rsidRPr="005202A0" w:rsidRDefault="00B368B9" w:rsidP="005202A0">
      <w:pPr>
        <w:spacing w:line="240" w:lineRule="auto"/>
        <w:jc w:val="both"/>
        <w:rPr>
          <w:sz w:val="20"/>
          <w:szCs w:val="20"/>
          <w:lang w:val="ro-RO"/>
        </w:rPr>
      </w:pPr>
    </w:p>
    <w:p w:rsidR="00635F18" w:rsidRDefault="00635F18" w:rsidP="005202A0">
      <w:pPr>
        <w:spacing w:line="240" w:lineRule="auto"/>
        <w:jc w:val="both"/>
        <w:rPr>
          <w:b/>
          <w:sz w:val="20"/>
          <w:szCs w:val="20"/>
          <w:lang w:val="ro-RO"/>
        </w:rPr>
      </w:pPr>
      <w:r w:rsidRPr="005202A0">
        <w:rPr>
          <w:b/>
          <w:sz w:val="20"/>
          <w:szCs w:val="20"/>
          <w:lang w:val="ro-RO"/>
        </w:rPr>
        <w:t>- magnitudi</w:t>
      </w:r>
      <w:r w:rsidR="003F782D">
        <w:rPr>
          <w:b/>
          <w:sz w:val="20"/>
          <w:szCs w:val="20"/>
          <w:lang w:val="ro-RO"/>
        </w:rPr>
        <w:t>nea și complexitatea impactului</w:t>
      </w:r>
    </w:p>
    <w:p w:rsidR="005202A0" w:rsidRPr="005202A0" w:rsidRDefault="005202A0" w:rsidP="005202A0">
      <w:pPr>
        <w:spacing w:line="240" w:lineRule="auto"/>
        <w:jc w:val="both"/>
        <w:rPr>
          <w:b/>
          <w:sz w:val="20"/>
          <w:szCs w:val="20"/>
          <w:lang w:val="ro-RO"/>
        </w:rPr>
      </w:pPr>
      <w:r>
        <w:rPr>
          <w:b/>
          <w:sz w:val="20"/>
          <w:szCs w:val="20"/>
          <w:lang w:val="ro-RO"/>
        </w:rPr>
        <w:tab/>
      </w:r>
      <w:r w:rsidRPr="00635F18">
        <w:rPr>
          <w:sz w:val="20"/>
          <w:szCs w:val="20"/>
          <w:lang w:val="it-IT"/>
        </w:rPr>
        <w:t>Se estimează un impact temporar negativ neglijabil.</w:t>
      </w:r>
    </w:p>
    <w:p w:rsidR="00635F18" w:rsidRDefault="003F782D" w:rsidP="005202A0">
      <w:pPr>
        <w:spacing w:line="240" w:lineRule="auto"/>
        <w:jc w:val="both"/>
        <w:rPr>
          <w:b/>
          <w:sz w:val="20"/>
          <w:szCs w:val="20"/>
          <w:lang w:val="ro-RO"/>
        </w:rPr>
      </w:pPr>
      <w:r>
        <w:rPr>
          <w:b/>
          <w:sz w:val="20"/>
          <w:szCs w:val="20"/>
          <w:lang w:val="ro-RO"/>
        </w:rPr>
        <w:t>- probabilitatea impactului</w:t>
      </w:r>
    </w:p>
    <w:p w:rsidR="005202A0" w:rsidRDefault="005202A0" w:rsidP="005202A0">
      <w:pPr>
        <w:spacing w:line="240" w:lineRule="auto"/>
        <w:jc w:val="both"/>
        <w:rPr>
          <w:sz w:val="20"/>
          <w:szCs w:val="20"/>
          <w:lang w:val="ro-RO"/>
        </w:rPr>
      </w:pPr>
      <w:r>
        <w:rPr>
          <w:b/>
          <w:sz w:val="20"/>
          <w:szCs w:val="20"/>
          <w:lang w:val="ro-RO"/>
        </w:rPr>
        <w:tab/>
      </w:r>
      <w:r w:rsidR="003F782D" w:rsidRPr="005202A0">
        <w:rPr>
          <w:sz w:val="20"/>
          <w:szCs w:val="20"/>
          <w:lang w:val="ro-RO"/>
        </w:rPr>
        <w:t>Nu este cazul.</w:t>
      </w:r>
    </w:p>
    <w:p w:rsidR="003F782D" w:rsidRPr="005202A0" w:rsidRDefault="003F782D" w:rsidP="005202A0">
      <w:pPr>
        <w:spacing w:line="240" w:lineRule="auto"/>
        <w:jc w:val="both"/>
        <w:rPr>
          <w:sz w:val="20"/>
          <w:szCs w:val="20"/>
          <w:lang w:val="ro-RO"/>
        </w:rPr>
      </w:pPr>
    </w:p>
    <w:p w:rsidR="00635F18" w:rsidRDefault="00635F18" w:rsidP="005202A0">
      <w:pPr>
        <w:spacing w:line="240" w:lineRule="auto"/>
        <w:jc w:val="both"/>
        <w:rPr>
          <w:b/>
          <w:sz w:val="20"/>
          <w:szCs w:val="20"/>
          <w:lang w:val="ro-RO"/>
        </w:rPr>
      </w:pPr>
      <w:r w:rsidRPr="005202A0">
        <w:rPr>
          <w:b/>
          <w:sz w:val="20"/>
          <w:szCs w:val="20"/>
          <w:lang w:val="ro-RO"/>
        </w:rPr>
        <w:t>- durata, frecvența</w:t>
      </w:r>
      <w:r w:rsidR="003F782D">
        <w:rPr>
          <w:b/>
          <w:sz w:val="20"/>
          <w:szCs w:val="20"/>
          <w:lang w:val="ro-RO"/>
        </w:rPr>
        <w:t xml:space="preserve"> și reversibilitatea impactului</w:t>
      </w:r>
    </w:p>
    <w:p w:rsidR="005202A0" w:rsidRPr="005202A0" w:rsidRDefault="005202A0" w:rsidP="005202A0">
      <w:pPr>
        <w:spacing w:line="240" w:lineRule="auto"/>
        <w:jc w:val="both"/>
        <w:rPr>
          <w:sz w:val="20"/>
          <w:szCs w:val="20"/>
          <w:lang w:val="ro-RO"/>
        </w:rPr>
      </w:pPr>
      <w:r>
        <w:rPr>
          <w:b/>
          <w:sz w:val="20"/>
          <w:szCs w:val="20"/>
          <w:lang w:val="ro-RO"/>
        </w:rPr>
        <w:tab/>
      </w:r>
      <w:r w:rsidR="003F782D" w:rsidRPr="005202A0">
        <w:rPr>
          <w:sz w:val="20"/>
          <w:szCs w:val="20"/>
          <w:lang w:val="ro-RO"/>
        </w:rPr>
        <w:t>Nu este cazul.</w:t>
      </w:r>
    </w:p>
    <w:p w:rsidR="00635F18" w:rsidRDefault="00635F18" w:rsidP="005202A0">
      <w:pPr>
        <w:spacing w:line="240" w:lineRule="auto"/>
        <w:jc w:val="both"/>
        <w:rPr>
          <w:b/>
          <w:sz w:val="20"/>
          <w:szCs w:val="20"/>
          <w:lang w:val="ro-RO"/>
        </w:rPr>
      </w:pPr>
      <w:r w:rsidRPr="005202A0">
        <w:rPr>
          <w:b/>
          <w:sz w:val="20"/>
          <w:szCs w:val="20"/>
          <w:lang w:val="ro-RO"/>
        </w:rPr>
        <w:t>- măsurile de evitare, reducere sau ameliorare a impactul</w:t>
      </w:r>
      <w:r w:rsidR="003F782D">
        <w:rPr>
          <w:b/>
          <w:sz w:val="20"/>
          <w:szCs w:val="20"/>
          <w:lang w:val="ro-RO"/>
        </w:rPr>
        <w:t>ui semnificativ asupra mediului</w:t>
      </w:r>
    </w:p>
    <w:p w:rsidR="005202A0" w:rsidRPr="005202A0" w:rsidRDefault="005202A0" w:rsidP="005202A0">
      <w:pPr>
        <w:spacing w:line="240" w:lineRule="auto"/>
        <w:jc w:val="both"/>
        <w:rPr>
          <w:b/>
          <w:sz w:val="20"/>
          <w:szCs w:val="20"/>
          <w:lang w:val="ro-RO"/>
        </w:rPr>
      </w:pPr>
      <w:r>
        <w:rPr>
          <w:b/>
          <w:sz w:val="20"/>
          <w:szCs w:val="20"/>
          <w:lang w:val="ro-RO"/>
        </w:rPr>
        <w:tab/>
      </w:r>
      <w:r w:rsidRPr="005202A0">
        <w:rPr>
          <w:sz w:val="20"/>
          <w:szCs w:val="20"/>
          <w:lang w:val="ro-RO"/>
        </w:rPr>
        <w:t>Nu este cazul.</w:t>
      </w:r>
    </w:p>
    <w:p w:rsidR="00635F18" w:rsidRPr="005202A0" w:rsidRDefault="00635F18" w:rsidP="005202A0">
      <w:pPr>
        <w:spacing w:line="240" w:lineRule="auto"/>
        <w:jc w:val="both"/>
        <w:rPr>
          <w:b/>
          <w:sz w:val="20"/>
          <w:szCs w:val="20"/>
          <w:lang w:val="ro-RO"/>
        </w:rPr>
      </w:pPr>
      <w:r w:rsidRPr="005202A0">
        <w:rPr>
          <w:b/>
          <w:sz w:val="20"/>
          <w:szCs w:val="20"/>
          <w:lang w:val="ro-RO"/>
        </w:rPr>
        <w:t>- natur</w:t>
      </w:r>
      <w:r w:rsidR="003F782D">
        <w:rPr>
          <w:b/>
          <w:sz w:val="20"/>
          <w:szCs w:val="20"/>
          <w:lang w:val="ro-RO"/>
        </w:rPr>
        <w:t>a transfrontalieră a impactului</w:t>
      </w:r>
    </w:p>
    <w:p w:rsidR="00635F18" w:rsidRDefault="005202A0" w:rsidP="00635F18">
      <w:pPr>
        <w:jc w:val="both"/>
        <w:rPr>
          <w:sz w:val="20"/>
          <w:szCs w:val="20"/>
          <w:lang w:val="ro-RO"/>
        </w:rPr>
      </w:pPr>
      <w:r>
        <w:rPr>
          <w:sz w:val="20"/>
          <w:szCs w:val="20"/>
          <w:lang w:val="ro-RO"/>
        </w:rPr>
        <w:tab/>
      </w:r>
      <w:r w:rsidRPr="005202A0">
        <w:rPr>
          <w:sz w:val="20"/>
          <w:szCs w:val="20"/>
          <w:lang w:val="ro-RO"/>
        </w:rPr>
        <w:t>Nu este cazul.</w:t>
      </w:r>
    </w:p>
    <w:p w:rsidR="00635F18" w:rsidRDefault="00635F18" w:rsidP="00D35A6D">
      <w:pPr>
        <w:jc w:val="both"/>
        <w:rPr>
          <w:sz w:val="20"/>
          <w:szCs w:val="20"/>
          <w:lang w:val="ro-RO"/>
        </w:rPr>
      </w:pPr>
    </w:p>
    <w:p w:rsidR="00D35A6D" w:rsidRDefault="00D35A6D" w:rsidP="00E001BF">
      <w:pPr>
        <w:pStyle w:val="Heading1"/>
        <w:numPr>
          <w:ilvl w:val="0"/>
          <w:numId w:val="34"/>
        </w:numPr>
        <w:spacing w:before="120" w:after="0" w:line="360" w:lineRule="auto"/>
        <w:ind w:left="426" w:hanging="142"/>
        <w:jc w:val="both"/>
        <w:rPr>
          <w:noProof/>
          <w:sz w:val="20"/>
          <w:szCs w:val="20"/>
        </w:rPr>
      </w:pPr>
      <w:bookmarkStart w:id="222" w:name="_Toc535838528"/>
      <w:r w:rsidRPr="00D35A6D">
        <w:rPr>
          <w:noProof/>
          <w:sz w:val="20"/>
          <w:szCs w:val="20"/>
        </w:rPr>
        <w:lastRenderedPageBreak/>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222"/>
    </w:p>
    <w:p w:rsidR="00705BA7" w:rsidRPr="00705BA7" w:rsidRDefault="00705BA7" w:rsidP="00705BA7">
      <w:pPr>
        <w:spacing w:before="100" w:beforeAutospacing="1" w:after="119" w:line="240" w:lineRule="auto"/>
        <w:ind w:firstLine="720"/>
        <w:rPr>
          <w:rFonts w:eastAsia="Times New Roman"/>
          <w:sz w:val="20"/>
          <w:szCs w:val="20"/>
          <w:lang w:val="it-IT"/>
        </w:rPr>
      </w:pPr>
      <w:r w:rsidRPr="00705BA7">
        <w:rPr>
          <w:rFonts w:eastAsia="Times New Roman"/>
          <w:sz w:val="20"/>
          <w:szCs w:val="20"/>
          <w:lang w:val="it-IT"/>
        </w:rPr>
        <w:t>Măsurile necesare pentru monitorizarea mediului se referă la:</w:t>
      </w:r>
    </w:p>
    <w:p w:rsidR="00705BA7" w:rsidRPr="00705BA7" w:rsidRDefault="00705BA7" w:rsidP="00E001BF">
      <w:pPr>
        <w:numPr>
          <w:ilvl w:val="0"/>
          <w:numId w:val="35"/>
        </w:numPr>
        <w:spacing w:before="100" w:beforeAutospacing="1" w:after="0" w:line="240" w:lineRule="auto"/>
        <w:ind w:left="0" w:firstLine="1134"/>
        <w:rPr>
          <w:rFonts w:eastAsia="Times New Roman"/>
          <w:sz w:val="20"/>
          <w:szCs w:val="20"/>
        </w:rPr>
      </w:pPr>
      <w:r w:rsidRPr="00705BA7">
        <w:rPr>
          <w:rFonts w:eastAsia="Times New Roman"/>
          <w:sz w:val="20"/>
          <w:szCs w:val="20"/>
          <w:lang w:val="pt-BR"/>
        </w:rPr>
        <w:t>Perioada de execuţie a lucrărilor cand se va monitoriza Managementul lucrărilor</w:t>
      </w:r>
    </w:p>
    <w:p w:rsidR="00705BA7" w:rsidRPr="00705BA7" w:rsidRDefault="00705BA7" w:rsidP="00E001BF">
      <w:pPr>
        <w:numPr>
          <w:ilvl w:val="0"/>
          <w:numId w:val="35"/>
        </w:numPr>
        <w:spacing w:before="100" w:beforeAutospacing="1" w:after="0" w:line="240" w:lineRule="auto"/>
        <w:ind w:left="0" w:firstLine="1134"/>
        <w:rPr>
          <w:rFonts w:eastAsia="Times New Roman"/>
          <w:sz w:val="20"/>
          <w:szCs w:val="20"/>
        </w:rPr>
      </w:pPr>
      <w:r w:rsidRPr="00705BA7">
        <w:rPr>
          <w:rFonts w:eastAsia="Times New Roman"/>
          <w:sz w:val="20"/>
          <w:szCs w:val="20"/>
          <w:lang w:val="pt-BR"/>
        </w:rPr>
        <w:t>Redarea în circuit a terenurilor ocupate temporar.</w:t>
      </w:r>
    </w:p>
    <w:p w:rsidR="00705BA7" w:rsidRPr="00705BA7" w:rsidRDefault="00705BA7" w:rsidP="00705BA7">
      <w:pPr>
        <w:spacing w:before="100" w:beforeAutospacing="1" w:after="119" w:line="240" w:lineRule="auto"/>
        <w:ind w:firstLine="720"/>
        <w:rPr>
          <w:rFonts w:eastAsia="Times New Roman"/>
          <w:sz w:val="20"/>
          <w:szCs w:val="20"/>
        </w:rPr>
      </w:pPr>
      <w:r w:rsidRPr="00705BA7">
        <w:rPr>
          <w:rFonts w:eastAsia="Times New Roman"/>
          <w:sz w:val="20"/>
          <w:szCs w:val="20"/>
        </w:rPr>
        <w:t>În perioada execuţiei lucrărilor propuse se vor monitoriza zilnic:</w:t>
      </w:r>
    </w:p>
    <w:p w:rsidR="00705BA7" w:rsidRPr="00705BA7" w:rsidRDefault="00705BA7" w:rsidP="00E001BF">
      <w:pPr>
        <w:numPr>
          <w:ilvl w:val="0"/>
          <w:numId w:val="36"/>
        </w:numPr>
        <w:spacing w:before="100" w:beforeAutospacing="1" w:after="0" w:line="240" w:lineRule="auto"/>
        <w:ind w:left="1418" w:hanging="284"/>
        <w:rPr>
          <w:rFonts w:eastAsia="Times New Roman"/>
          <w:sz w:val="20"/>
          <w:szCs w:val="20"/>
          <w:lang w:val="pt-BR"/>
        </w:rPr>
      </w:pPr>
      <w:r w:rsidRPr="00705BA7">
        <w:rPr>
          <w:rFonts w:eastAsia="Times New Roman"/>
          <w:sz w:val="20"/>
          <w:szCs w:val="20"/>
          <w:lang w:val="pt-BR"/>
        </w:rPr>
        <w:t>starea de funcţionare a utilajelor şi maşinilor de transport pentru a reduce riscul de poluare;</w:t>
      </w:r>
    </w:p>
    <w:p w:rsidR="00705BA7" w:rsidRPr="00705BA7" w:rsidRDefault="00705BA7" w:rsidP="00705BA7">
      <w:pPr>
        <w:spacing w:before="100" w:beforeAutospacing="1" w:after="0" w:line="240" w:lineRule="auto"/>
        <w:ind w:firstLine="567"/>
        <w:rPr>
          <w:rFonts w:eastAsia="Times New Roman"/>
          <w:sz w:val="20"/>
          <w:szCs w:val="20"/>
        </w:rPr>
      </w:pPr>
      <w:r w:rsidRPr="00705BA7">
        <w:rPr>
          <w:rFonts w:eastAsia="Times New Roman"/>
          <w:sz w:val="20"/>
          <w:szCs w:val="20"/>
        </w:rPr>
        <w:t>În perioada de existenţă a lucrărilor, va fi necesar să se monitorizeze comportarea acestora pentru a se putea interveni operativ.</w:t>
      </w:r>
    </w:p>
    <w:p w:rsidR="00705BA7" w:rsidRDefault="00705BA7" w:rsidP="00705BA7">
      <w:pPr>
        <w:rPr>
          <w:lang w:val="ro-RO"/>
        </w:rPr>
      </w:pPr>
    </w:p>
    <w:p w:rsidR="00705BA7" w:rsidRDefault="001E6AA8" w:rsidP="00E001BF">
      <w:pPr>
        <w:pStyle w:val="Heading1"/>
        <w:numPr>
          <w:ilvl w:val="0"/>
          <w:numId w:val="34"/>
        </w:numPr>
        <w:spacing w:before="120" w:after="0" w:line="360" w:lineRule="auto"/>
        <w:ind w:left="426" w:hanging="142"/>
        <w:jc w:val="both"/>
        <w:rPr>
          <w:noProof/>
          <w:sz w:val="20"/>
          <w:szCs w:val="20"/>
        </w:rPr>
      </w:pPr>
      <w:bookmarkStart w:id="223" w:name="_Toc535838529"/>
      <w:r w:rsidRPr="001E6AA8">
        <w:rPr>
          <w:noProof/>
          <w:sz w:val="20"/>
          <w:szCs w:val="20"/>
        </w:rPr>
        <w:t>Legătura cu alte acte normative și/sau planuri/programe/strategii/documente de planificare</w:t>
      </w:r>
      <w:bookmarkEnd w:id="223"/>
    </w:p>
    <w:p w:rsidR="006C3022" w:rsidRDefault="006C3022" w:rsidP="00E75F8D">
      <w:pPr>
        <w:spacing w:line="240" w:lineRule="auto"/>
        <w:ind w:firstLine="284"/>
        <w:rPr>
          <w:b/>
          <w:sz w:val="20"/>
          <w:szCs w:val="20"/>
          <w:lang w:val="ro-RO"/>
        </w:rPr>
      </w:pPr>
      <w:r w:rsidRPr="006C3022">
        <w:rPr>
          <w:b/>
          <w:sz w:val="20"/>
          <w:szCs w:val="20"/>
          <w:lang w:val="ro-RO"/>
        </w:rPr>
        <w:t xml:space="preserve">A. Justificarea încadrării proiectului, după caz, în prevederile altor acte normative naționale care transpun legislația Uniunii Europene: Directiva </w:t>
      </w:r>
      <w:hyperlink r:id="rId8" w:tgtFrame="_blank" w:history="1">
        <w:r w:rsidRPr="006C3022">
          <w:rPr>
            <w:rStyle w:val="Hyperlink"/>
            <w:b/>
            <w:color w:val="auto"/>
            <w:sz w:val="20"/>
            <w:szCs w:val="20"/>
            <w:lang w:val="ro-RO"/>
          </w:rPr>
          <w:t>2010/75/UE</w:t>
        </w:r>
      </w:hyperlink>
      <w:r w:rsidRPr="006C3022">
        <w:rPr>
          <w:b/>
          <w:sz w:val="20"/>
          <w:szCs w:val="20"/>
          <w:lang w:val="ro-RO"/>
        </w:rPr>
        <w:t xml:space="preserve"> (IED) a Parlamentului European și a Consiliului din 24 noiembrie 2010 privind emisiile industriale (prevenirea și controlul integrat al poluării), Directiva </w:t>
      </w:r>
      <w:hyperlink r:id="rId9" w:tgtFrame="_blank" w:history="1">
        <w:r w:rsidRPr="006C3022">
          <w:rPr>
            <w:rStyle w:val="Hyperlink"/>
            <w:b/>
            <w:color w:val="auto"/>
            <w:sz w:val="20"/>
            <w:szCs w:val="20"/>
            <w:lang w:val="ro-RO"/>
          </w:rPr>
          <w:t>2012/18/UE</w:t>
        </w:r>
      </w:hyperlink>
      <w:r w:rsidRPr="006C3022">
        <w:rPr>
          <w:b/>
          <w:sz w:val="20"/>
          <w:szCs w:val="20"/>
          <w:lang w:val="ro-RO"/>
        </w:rPr>
        <w:t xml:space="preserve"> a Parlamentului European și a Consiliului din 4 iulie 2012 privind controlul pericolelor de accidente majore care implică substanțe periculoase, de modificare și ulterior de abrogare a Directivei </w:t>
      </w:r>
      <w:hyperlink r:id="rId10" w:tgtFrame="_blank" w:history="1">
        <w:r w:rsidRPr="006C3022">
          <w:rPr>
            <w:rStyle w:val="Hyperlink"/>
            <w:b/>
            <w:color w:val="auto"/>
            <w:sz w:val="20"/>
            <w:szCs w:val="20"/>
            <w:lang w:val="ro-RO"/>
          </w:rPr>
          <w:t>96/82/CE</w:t>
        </w:r>
      </w:hyperlink>
      <w:r w:rsidRPr="006C3022">
        <w:rPr>
          <w:b/>
          <w:sz w:val="20"/>
          <w:szCs w:val="20"/>
          <w:lang w:val="ro-RO"/>
        </w:rPr>
        <w:t xml:space="preserve"> a Consiliului, Directiva </w:t>
      </w:r>
      <w:hyperlink r:id="rId11" w:tgtFrame="_blank" w:history="1">
        <w:r w:rsidRPr="006C3022">
          <w:rPr>
            <w:rStyle w:val="Hyperlink"/>
            <w:b/>
            <w:color w:val="auto"/>
            <w:sz w:val="20"/>
            <w:szCs w:val="20"/>
            <w:lang w:val="ro-RO"/>
          </w:rPr>
          <w:t>2000/60/CE</w:t>
        </w:r>
      </w:hyperlink>
      <w:r w:rsidRPr="006C3022">
        <w:rPr>
          <w:b/>
          <w:sz w:val="20"/>
          <w:szCs w:val="20"/>
          <w:lang w:val="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2" w:tgtFrame="_blank" w:history="1">
        <w:r w:rsidRPr="006C3022">
          <w:rPr>
            <w:rStyle w:val="Hyperlink"/>
            <w:b/>
            <w:color w:val="auto"/>
            <w:sz w:val="20"/>
            <w:szCs w:val="20"/>
            <w:lang w:val="ro-RO"/>
          </w:rPr>
          <w:t>2008/98/CE</w:t>
        </w:r>
      </w:hyperlink>
      <w:r w:rsidRPr="006C3022">
        <w:rPr>
          <w:b/>
          <w:sz w:val="20"/>
          <w:szCs w:val="20"/>
          <w:lang w:val="ro-RO"/>
        </w:rPr>
        <w:t xml:space="preserve"> a Parlamentului European și a Consiliului din 19 noiembrie 2008 privind deșeurile și de abrogare a anumitor </w:t>
      </w:r>
      <w:r>
        <w:rPr>
          <w:b/>
          <w:sz w:val="20"/>
          <w:szCs w:val="20"/>
          <w:lang w:val="ro-RO"/>
        </w:rPr>
        <w:t>directive, și altele)</w:t>
      </w:r>
    </w:p>
    <w:p w:rsidR="00B02F74" w:rsidRPr="006B11EF" w:rsidRDefault="006C3022" w:rsidP="00B02F74">
      <w:pPr>
        <w:ind w:firstLine="567"/>
        <w:jc w:val="both"/>
        <w:rPr>
          <w:sz w:val="20"/>
          <w:szCs w:val="20"/>
          <w:lang w:val="ro-RO"/>
        </w:rPr>
      </w:pPr>
      <w:r>
        <w:rPr>
          <w:b/>
          <w:sz w:val="20"/>
          <w:szCs w:val="20"/>
          <w:lang w:val="ro-RO"/>
        </w:rPr>
        <w:tab/>
      </w:r>
      <w:r w:rsidR="00B02F74" w:rsidRPr="006B11EF">
        <w:rPr>
          <w:sz w:val="20"/>
          <w:szCs w:val="20"/>
          <w:lang w:val="ro-RO"/>
        </w:rPr>
        <w:t>Proiectul propus a se realiza intră sub incidenţa Hotărârii de Guvern nr. 445/2009 privind evaluarea impactului anumitor proiecte publice şi private asupra mediului, Anexa 2, punctul 1</w:t>
      </w:r>
      <w:r w:rsidR="006B11EF" w:rsidRPr="006B11EF">
        <w:rPr>
          <w:sz w:val="20"/>
          <w:szCs w:val="20"/>
          <w:lang w:val="ro-RO"/>
        </w:rPr>
        <w:t>3</w:t>
      </w:r>
      <w:r w:rsidR="00B02F74" w:rsidRPr="006B11EF">
        <w:rPr>
          <w:sz w:val="20"/>
          <w:szCs w:val="20"/>
          <w:lang w:val="ro-RO"/>
        </w:rPr>
        <w:t>, litera (</w:t>
      </w:r>
      <w:r w:rsidR="006B11EF" w:rsidRPr="006B11EF">
        <w:rPr>
          <w:sz w:val="20"/>
          <w:szCs w:val="20"/>
          <w:lang w:val="ro-RO"/>
        </w:rPr>
        <w:t>a</w:t>
      </w:r>
      <w:r w:rsidR="00B02F74" w:rsidRPr="006B11EF">
        <w:rPr>
          <w:sz w:val="20"/>
          <w:szCs w:val="20"/>
          <w:lang w:val="ro-RO"/>
        </w:rPr>
        <w:t>).</w:t>
      </w:r>
    </w:p>
    <w:p w:rsidR="00B02F74" w:rsidRPr="006B11EF" w:rsidRDefault="00B02F74" w:rsidP="00B02F74">
      <w:pPr>
        <w:ind w:firstLine="567"/>
        <w:jc w:val="both"/>
        <w:rPr>
          <w:sz w:val="20"/>
          <w:szCs w:val="20"/>
          <w:lang w:val="ro-RO"/>
        </w:rPr>
      </w:pPr>
      <w:r w:rsidRPr="006B11EF">
        <w:rPr>
          <w:sz w:val="20"/>
          <w:szCs w:val="20"/>
          <w:lang w:val="ro-RO"/>
        </w:rPr>
        <w:t>De asemenea, proiectul nu intră sub incidenţa art. 28 din OUG nr. 57/2007 privind regimul ariilor naturale protejate, conservarea habitatelor naturale, a florei şi faunei sălbatice, cu modificările şi completările ulterioare.</w:t>
      </w:r>
    </w:p>
    <w:p w:rsidR="00B02F74" w:rsidRPr="006B11EF" w:rsidRDefault="00B02F74" w:rsidP="00B02F74">
      <w:pPr>
        <w:ind w:firstLine="567"/>
        <w:jc w:val="both"/>
        <w:rPr>
          <w:sz w:val="20"/>
          <w:szCs w:val="20"/>
          <w:lang w:val="ro-RO"/>
        </w:rPr>
      </w:pPr>
      <w:r w:rsidRPr="006B11EF">
        <w:rPr>
          <w:sz w:val="20"/>
          <w:szCs w:val="20"/>
          <w:lang w:val="ro-RO"/>
        </w:rPr>
        <w:t xml:space="preserve">Activitatile desfasurate în perioada de constructie şi exploatare vor respecta prevederile Legii 211/2011 privind gestiunea deşeurilor privind regimul deseurilor cu modificarile şi completarile ulterioare şi Legii apelor nr. 107/1996 cu modificarile şi completarile ulterioare. </w:t>
      </w:r>
    </w:p>
    <w:p w:rsidR="00B02F74" w:rsidRDefault="00B02F74" w:rsidP="00B02F74">
      <w:pPr>
        <w:ind w:firstLine="567"/>
        <w:jc w:val="both"/>
        <w:rPr>
          <w:sz w:val="20"/>
          <w:szCs w:val="20"/>
          <w:lang w:val="ro-RO"/>
        </w:rPr>
      </w:pPr>
      <w:r w:rsidRPr="006B11EF">
        <w:rPr>
          <w:sz w:val="20"/>
          <w:szCs w:val="20"/>
          <w:lang w:val="ro-RO"/>
        </w:rPr>
        <w:t>Prin masurile prevazute în proiect vor fi respectate prevederile OUG nr. 243/2000 privind protectia atmosferei cu modificarile şi completarile ulterioare.</w:t>
      </w:r>
    </w:p>
    <w:p w:rsidR="006B11EF" w:rsidRPr="00F9611B" w:rsidRDefault="006B11EF" w:rsidP="00B02F74">
      <w:pPr>
        <w:ind w:firstLine="567"/>
        <w:jc w:val="both"/>
        <w:rPr>
          <w:sz w:val="20"/>
          <w:szCs w:val="20"/>
          <w:lang w:val="ro-RO"/>
        </w:rPr>
      </w:pPr>
    </w:p>
    <w:p w:rsidR="006C3022" w:rsidRDefault="00B02F74" w:rsidP="00F9611B">
      <w:pPr>
        <w:ind w:firstLine="567"/>
        <w:jc w:val="both"/>
        <w:rPr>
          <w:b/>
          <w:sz w:val="20"/>
          <w:szCs w:val="20"/>
          <w:lang w:val="ro-RO"/>
        </w:rPr>
      </w:pPr>
      <w:r w:rsidRPr="00B02F74">
        <w:rPr>
          <w:b/>
          <w:sz w:val="20"/>
          <w:szCs w:val="20"/>
          <w:lang w:val="ro-RO"/>
        </w:rPr>
        <w:t xml:space="preserve">B. Se va menționa planul/programul/strategia/documentul de programare/planificare din care face </w:t>
      </w:r>
      <w:r>
        <w:rPr>
          <w:b/>
          <w:sz w:val="20"/>
          <w:szCs w:val="20"/>
          <w:lang w:val="ro-RO"/>
        </w:rPr>
        <w:t xml:space="preserve">parte </w:t>
      </w:r>
      <w:r w:rsidRPr="00B02F74">
        <w:rPr>
          <w:b/>
          <w:sz w:val="20"/>
          <w:szCs w:val="20"/>
          <w:lang w:val="ro-RO"/>
        </w:rPr>
        <w:t>proiectul, cu indicarea actului normativ prin care a fost aprobat</w:t>
      </w:r>
    </w:p>
    <w:p w:rsidR="00E75F8D" w:rsidRDefault="00E75F8D" w:rsidP="00F9611B">
      <w:pPr>
        <w:ind w:firstLine="567"/>
        <w:jc w:val="both"/>
        <w:rPr>
          <w:b/>
          <w:sz w:val="20"/>
          <w:szCs w:val="20"/>
          <w:lang w:val="ro-RO"/>
        </w:rPr>
      </w:pPr>
    </w:p>
    <w:p w:rsidR="00E75F8D" w:rsidRPr="00E75F8D" w:rsidRDefault="00E75F8D" w:rsidP="00E001BF">
      <w:pPr>
        <w:pStyle w:val="Heading1"/>
        <w:numPr>
          <w:ilvl w:val="0"/>
          <w:numId w:val="34"/>
        </w:numPr>
        <w:spacing w:before="120" w:after="0"/>
        <w:ind w:left="426" w:hanging="142"/>
        <w:jc w:val="both"/>
        <w:rPr>
          <w:noProof/>
          <w:sz w:val="20"/>
          <w:szCs w:val="20"/>
        </w:rPr>
      </w:pPr>
      <w:bookmarkStart w:id="224" w:name="_Toc535838530"/>
      <w:r w:rsidRPr="00E75F8D">
        <w:rPr>
          <w:noProof/>
          <w:sz w:val="20"/>
          <w:szCs w:val="20"/>
        </w:rPr>
        <w:t>Lucrări necesare organizării de șantier</w:t>
      </w:r>
      <w:bookmarkEnd w:id="224"/>
    </w:p>
    <w:p w:rsidR="00E75F8D" w:rsidRPr="00E75F8D" w:rsidRDefault="00E75F8D" w:rsidP="004C397A">
      <w:pPr>
        <w:pStyle w:val="al"/>
        <w:spacing w:after="0" w:afterAutospacing="0"/>
        <w:rPr>
          <w:rFonts w:ascii="Arial" w:hAnsi="Arial" w:cs="Arial"/>
          <w:b/>
          <w:sz w:val="20"/>
          <w:szCs w:val="20"/>
          <w:lang w:val="ro-RO"/>
        </w:rPr>
      </w:pPr>
      <w:r w:rsidRPr="00E75F8D">
        <w:rPr>
          <w:rFonts w:ascii="Arial" w:hAnsi="Arial" w:cs="Arial"/>
          <w:sz w:val="20"/>
          <w:szCs w:val="20"/>
          <w:lang w:val="ro-RO"/>
        </w:rPr>
        <w:t xml:space="preserve">- </w:t>
      </w:r>
      <w:r w:rsidRPr="00E75F8D">
        <w:rPr>
          <w:rFonts w:ascii="Arial" w:hAnsi="Arial" w:cs="Arial"/>
          <w:b/>
          <w:sz w:val="20"/>
          <w:szCs w:val="20"/>
          <w:lang w:val="ro-RO"/>
        </w:rPr>
        <w:t>descrierea lucrărilor necesare organizării de șantier</w:t>
      </w:r>
    </w:p>
    <w:p w:rsidR="00E75F8D" w:rsidRPr="00E75F8D" w:rsidRDefault="00E75F8D" w:rsidP="00695646">
      <w:pPr>
        <w:spacing w:before="120" w:after="0" w:line="240" w:lineRule="auto"/>
        <w:jc w:val="both"/>
        <w:rPr>
          <w:sz w:val="20"/>
          <w:szCs w:val="20"/>
          <w:lang w:val="ro-RO"/>
        </w:rPr>
      </w:pPr>
      <w:r w:rsidRPr="00E75F8D">
        <w:rPr>
          <w:sz w:val="20"/>
          <w:szCs w:val="20"/>
          <w:lang w:val="ro-RO"/>
        </w:rPr>
        <w:lastRenderedPageBreak/>
        <w:t>Pentru suprafata organizarii de santier există obligaţia contractuală, asumata de constructor în faţa proprietarului terenului, de a readuce aceste suprafeţe la folosinţa iniţială, sau în circuitul productiv. Locaţia acesteia va fi stabilita de comun acord cu autorităţile implicate în realizarea acestui obiectiv, cu respectarea regulamentelor şi legislaţiei în vigoare din domeniul protecţiei mediului.</w:t>
      </w:r>
    </w:p>
    <w:p w:rsidR="00E75F8D" w:rsidRPr="00E75F8D" w:rsidRDefault="00E75F8D" w:rsidP="00695646">
      <w:pPr>
        <w:spacing w:before="120" w:after="0" w:line="240" w:lineRule="auto"/>
        <w:jc w:val="both"/>
        <w:rPr>
          <w:sz w:val="20"/>
          <w:szCs w:val="20"/>
          <w:lang w:val="ro-RO"/>
        </w:rPr>
      </w:pPr>
      <w:r w:rsidRPr="00E75F8D">
        <w:rPr>
          <w:sz w:val="20"/>
          <w:szCs w:val="20"/>
          <w:lang w:val="ro-RO"/>
        </w:rPr>
        <w:t>Dezvoltarea organizării de şantier va fi  realizata intr-un singur amplasament in imediata apropiere a amplasamentului lucrarii de consolidare, astfel incat vor rezulta:</w:t>
      </w:r>
    </w:p>
    <w:p w:rsidR="00E75F8D" w:rsidRPr="00E75F8D" w:rsidRDefault="00E75F8D" w:rsidP="00E001BF">
      <w:pPr>
        <w:numPr>
          <w:ilvl w:val="0"/>
          <w:numId w:val="37"/>
        </w:numPr>
        <w:spacing w:before="120" w:after="0" w:line="240" w:lineRule="auto"/>
        <w:jc w:val="both"/>
        <w:rPr>
          <w:rFonts w:eastAsia="Times New Roman"/>
          <w:sz w:val="20"/>
          <w:szCs w:val="20"/>
          <w:lang w:val="it-IT"/>
        </w:rPr>
      </w:pPr>
      <w:r w:rsidRPr="00E75F8D">
        <w:rPr>
          <w:rFonts w:eastAsia="Times New Roman"/>
          <w:sz w:val="20"/>
          <w:szCs w:val="20"/>
          <w:lang w:val="it-IT"/>
        </w:rPr>
        <w:t>costuri reduse pentru transportul materialelor, fara a necesita parcurgerea unor distante mari;</w:t>
      </w:r>
    </w:p>
    <w:p w:rsidR="00E75F8D" w:rsidRPr="00E75F8D" w:rsidRDefault="00E75F8D" w:rsidP="00E001BF">
      <w:pPr>
        <w:numPr>
          <w:ilvl w:val="0"/>
          <w:numId w:val="37"/>
        </w:numPr>
        <w:spacing w:before="120" w:after="0" w:line="240" w:lineRule="auto"/>
        <w:jc w:val="both"/>
        <w:rPr>
          <w:rFonts w:eastAsia="Times New Roman"/>
          <w:sz w:val="20"/>
          <w:szCs w:val="20"/>
          <w:lang w:val="it-IT"/>
        </w:rPr>
      </w:pPr>
      <w:r w:rsidRPr="00E75F8D">
        <w:rPr>
          <w:rFonts w:eastAsia="Times New Roman"/>
          <w:sz w:val="20"/>
          <w:szCs w:val="20"/>
          <w:lang w:val="pt-BR"/>
        </w:rPr>
        <w:t>utilizarea rationala a utilajelor sau a instalatiilor;</w:t>
      </w:r>
    </w:p>
    <w:p w:rsidR="00E75F8D" w:rsidRPr="00E75F8D" w:rsidRDefault="00E75F8D" w:rsidP="00E001BF">
      <w:pPr>
        <w:numPr>
          <w:ilvl w:val="0"/>
          <w:numId w:val="37"/>
        </w:numPr>
        <w:spacing w:before="120" w:after="0" w:line="240" w:lineRule="auto"/>
        <w:jc w:val="both"/>
        <w:rPr>
          <w:rFonts w:eastAsia="Times New Roman"/>
          <w:sz w:val="20"/>
          <w:szCs w:val="20"/>
          <w:lang w:val="it-IT"/>
        </w:rPr>
      </w:pPr>
      <w:r w:rsidRPr="00E75F8D">
        <w:rPr>
          <w:rFonts w:eastAsia="Times New Roman"/>
          <w:sz w:val="20"/>
          <w:szCs w:val="20"/>
          <w:lang w:val="it-IT"/>
        </w:rPr>
        <w:t>prin adoptarea masurilor pentru depozitarea controlata a materiilor prime şi a altor materiale se evita pierderile necontrolate sau poluarile accidentale;</w:t>
      </w:r>
    </w:p>
    <w:p w:rsidR="00E75F8D" w:rsidRPr="00E75F8D" w:rsidRDefault="00E75F8D" w:rsidP="00E001BF">
      <w:pPr>
        <w:numPr>
          <w:ilvl w:val="0"/>
          <w:numId w:val="37"/>
        </w:numPr>
        <w:spacing w:before="120" w:after="0" w:line="240" w:lineRule="auto"/>
        <w:jc w:val="both"/>
        <w:rPr>
          <w:rFonts w:eastAsia="Times New Roman"/>
          <w:sz w:val="20"/>
          <w:szCs w:val="20"/>
          <w:lang w:val="it-IT"/>
        </w:rPr>
      </w:pPr>
      <w:r w:rsidRPr="00E75F8D">
        <w:rPr>
          <w:rFonts w:eastAsia="Times New Roman"/>
          <w:sz w:val="20"/>
          <w:szCs w:val="20"/>
          <w:lang w:val="pt-BR"/>
        </w:rPr>
        <w:t>utilizarea rationala a resursei de apa;</w:t>
      </w:r>
    </w:p>
    <w:p w:rsidR="00E75F8D" w:rsidRPr="00E75F8D" w:rsidRDefault="00E75F8D" w:rsidP="00E001BF">
      <w:pPr>
        <w:numPr>
          <w:ilvl w:val="0"/>
          <w:numId w:val="37"/>
        </w:numPr>
        <w:spacing w:before="120" w:after="0" w:line="240" w:lineRule="auto"/>
        <w:jc w:val="both"/>
        <w:rPr>
          <w:rFonts w:eastAsia="Times New Roman"/>
          <w:sz w:val="20"/>
          <w:szCs w:val="20"/>
          <w:lang w:val="it-IT"/>
        </w:rPr>
      </w:pPr>
      <w:r w:rsidRPr="00E75F8D">
        <w:rPr>
          <w:rFonts w:eastAsia="Times New Roman"/>
          <w:sz w:val="20"/>
          <w:szCs w:val="20"/>
          <w:lang w:val="pt-BR"/>
        </w:rPr>
        <w:t>asigurarea facilitatilor igienico-sanitare pentru muncitori;</w:t>
      </w:r>
    </w:p>
    <w:p w:rsidR="00E75F8D" w:rsidRPr="00E75F8D" w:rsidRDefault="00E75F8D" w:rsidP="00E001BF">
      <w:pPr>
        <w:numPr>
          <w:ilvl w:val="0"/>
          <w:numId w:val="37"/>
        </w:numPr>
        <w:spacing w:before="120" w:after="0" w:line="240" w:lineRule="auto"/>
        <w:jc w:val="both"/>
        <w:rPr>
          <w:rFonts w:eastAsia="Times New Roman"/>
          <w:sz w:val="20"/>
          <w:szCs w:val="20"/>
          <w:lang w:val="it-IT"/>
        </w:rPr>
      </w:pPr>
      <w:r w:rsidRPr="00E75F8D">
        <w:rPr>
          <w:rFonts w:eastAsia="Times New Roman"/>
          <w:sz w:val="20"/>
          <w:szCs w:val="20"/>
          <w:lang w:val="pt-BR"/>
        </w:rPr>
        <w:t>gestiunea deseurilor, inclusiv a apelor uzate;</w:t>
      </w:r>
    </w:p>
    <w:p w:rsidR="00E75F8D" w:rsidRPr="00E75F8D" w:rsidRDefault="00E75F8D" w:rsidP="00E001BF">
      <w:pPr>
        <w:numPr>
          <w:ilvl w:val="0"/>
          <w:numId w:val="37"/>
        </w:numPr>
        <w:spacing w:before="120" w:after="0" w:line="240" w:lineRule="auto"/>
        <w:jc w:val="both"/>
        <w:rPr>
          <w:rFonts w:eastAsia="Times New Roman"/>
          <w:sz w:val="20"/>
          <w:szCs w:val="20"/>
          <w:lang w:val="it-IT"/>
        </w:rPr>
      </w:pPr>
      <w:r w:rsidRPr="00E75F8D">
        <w:rPr>
          <w:rFonts w:eastAsia="Times New Roman"/>
          <w:sz w:val="20"/>
          <w:szCs w:val="20"/>
          <w:lang w:val="it-IT"/>
        </w:rPr>
        <w:t>cheltuieli mai reduse pentru redarea starii initiale a terenurilor ocupate temporar cu organizarea de santier.</w:t>
      </w:r>
    </w:p>
    <w:p w:rsidR="00E75F8D" w:rsidRDefault="00E75F8D" w:rsidP="00E75F8D">
      <w:pPr>
        <w:pStyle w:val="al"/>
        <w:spacing w:after="0" w:afterAutospacing="0"/>
        <w:rPr>
          <w:rFonts w:ascii="Arial" w:hAnsi="Arial" w:cs="Arial"/>
          <w:b/>
          <w:sz w:val="20"/>
          <w:szCs w:val="20"/>
          <w:lang w:val="ro-RO"/>
        </w:rPr>
      </w:pPr>
      <w:r w:rsidRPr="00E75F8D">
        <w:rPr>
          <w:rFonts w:ascii="Arial" w:hAnsi="Arial" w:cs="Arial"/>
          <w:b/>
          <w:sz w:val="20"/>
          <w:szCs w:val="20"/>
          <w:lang w:val="ro-RO"/>
        </w:rPr>
        <w:t>- loc</w:t>
      </w:r>
      <w:r w:rsidR="003F782D">
        <w:rPr>
          <w:rFonts w:ascii="Arial" w:hAnsi="Arial" w:cs="Arial"/>
          <w:b/>
          <w:sz w:val="20"/>
          <w:szCs w:val="20"/>
          <w:lang w:val="ro-RO"/>
        </w:rPr>
        <w:t>alizarea organizării de șantier</w:t>
      </w:r>
    </w:p>
    <w:p w:rsidR="00E75F8D" w:rsidRDefault="00E75F8D" w:rsidP="00E75F8D">
      <w:pPr>
        <w:pStyle w:val="al"/>
        <w:spacing w:after="0" w:afterAutospacing="0"/>
        <w:jc w:val="both"/>
        <w:rPr>
          <w:rFonts w:ascii="Arial" w:hAnsi="Arial" w:cs="Arial"/>
          <w:sz w:val="20"/>
          <w:szCs w:val="20"/>
          <w:lang w:val="ro-RO"/>
        </w:rPr>
      </w:pPr>
      <w:r w:rsidRPr="00E75F8D">
        <w:rPr>
          <w:rFonts w:ascii="Arial" w:hAnsi="Arial" w:cs="Arial"/>
          <w:sz w:val="20"/>
          <w:szCs w:val="20"/>
          <w:lang w:val="ro-RO"/>
        </w:rPr>
        <w:t>Locaţia acesteia va fi stabilita de comun acord cu autorităţile implicate în realizarea acestui obiectiv, cu respectarea regulamentelor şi legislaţiei în vigoare din domeniul protecţiei mediului.</w:t>
      </w:r>
    </w:p>
    <w:p w:rsidR="006B11EF" w:rsidRDefault="006B11EF" w:rsidP="00E75F8D">
      <w:pPr>
        <w:pStyle w:val="al"/>
        <w:spacing w:after="0" w:afterAutospacing="0"/>
        <w:jc w:val="both"/>
        <w:rPr>
          <w:rFonts w:ascii="Arial" w:hAnsi="Arial" w:cs="Arial"/>
          <w:sz w:val="20"/>
          <w:szCs w:val="20"/>
          <w:lang w:val="ro-RO"/>
        </w:rPr>
      </w:pPr>
    </w:p>
    <w:p w:rsidR="006B11EF" w:rsidRDefault="006B11EF" w:rsidP="00E75F8D">
      <w:pPr>
        <w:pStyle w:val="al"/>
        <w:spacing w:after="0" w:afterAutospacing="0"/>
        <w:jc w:val="both"/>
        <w:rPr>
          <w:rFonts w:ascii="Arial" w:hAnsi="Arial" w:cs="Arial"/>
          <w:sz w:val="20"/>
          <w:szCs w:val="20"/>
          <w:lang w:val="ro-RO"/>
        </w:rPr>
      </w:pPr>
    </w:p>
    <w:p w:rsidR="006B11EF" w:rsidRDefault="006B11EF" w:rsidP="00E75F8D">
      <w:pPr>
        <w:pStyle w:val="al"/>
        <w:spacing w:after="0" w:afterAutospacing="0"/>
        <w:jc w:val="both"/>
        <w:rPr>
          <w:rFonts w:ascii="Arial" w:hAnsi="Arial" w:cs="Arial"/>
          <w:sz w:val="20"/>
          <w:szCs w:val="20"/>
          <w:lang w:val="ro-RO"/>
        </w:rPr>
      </w:pPr>
    </w:p>
    <w:p w:rsidR="006B11EF" w:rsidRDefault="006B11EF" w:rsidP="00E75F8D">
      <w:pPr>
        <w:pStyle w:val="al"/>
        <w:spacing w:after="0" w:afterAutospacing="0"/>
        <w:jc w:val="both"/>
        <w:rPr>
          <w:rFonts w:ascii="Arial" w:hAnsi="Arial" w:cs="Arial"/>
          <w:sz w:val="20"/>
          <w:szCs w:val="20"/>
          <w:lang w:val="ro-RO"/>
        </w:rPr>
      </w:pPr>
    </w:p>
    <w:p w:rsidR="006B11EF" w:rsidRDefault="006B11EF" w:rsidP="00E75F8D">
      <w:pPr>
        <w:pStyle w:val="al"/>
        <w:spacing w:after="0" w:afterAutospacing="0"/>
        <w:jc w:val="both"/>
        <w:rPr>
          <w:rFonts w:ascii="Arial" w:hAnsi="Arial" w:cs="Arial"/>
          <w:sz w:val="20"/>
          <w:szCs w:val="20"/>
          <w:lang w:val="ro-RO"/>
        </w:rPr>
      </w:pPr>
    </w:p>
    <w:p w:rsidR="006B11EF" w:rsidRDefault="006B11EF" w:rsidP="00E75F8D">
      <w:pPr>
        <w:pStyle w:val="al"/>
        <w:spacing w:after="0" w:afterAutospacing="0"/>
        <w:jc w:val="both"/>
        <w:rPr>
          <w:rFonts w:ascii="Arial" w:hAnsi="Arial" w:cs="Arial"/>
          <w:sz w:val="20"/>
          <w:szCs w:val="20"/>
          <w:lang w:val="ro-RO"/>
        </w:rPr>
      </w:pPr>
    </w:p>
    <w:p w:rsidR="006B11EF" w:rsidRDefault="006B11EF" w:rsidP="00E75F8D">
      <w:pPr>
        <w:pStyle w:val="al"/>
        <w:spacing w:after="0" w:afterAutospacing="0"/>
        <w:jc w:val="both"/>
        <w:rPr>
          <w:rFonts w:ascii="Arial" w:hAnsi="Arial" w:cs="Arial"/>
          <w:sz w:val="20"/>
          <w:szCs w:val="20"/>
          <w:lang w:val="ro-RO"/>
        </w:rPr>
      </w:pPr>
    </w:p>
    <w:p w:rsidR="006B11EF" w:rsidRPr="00E75F8D" w:rsidRDefault="006B11EF" w:rsidP="00E75F8D">
      <w:pPr>
        <w:pStyle w:val="al"/>
        <w:spacing w:after="0" w:afterAutospacing="0"/>
        <w:jc w:val="both"/>
        <w:rPr>
          <w:rFonts w:ascii="Arial" w:hAnsi="Arial" w:cs="Arial"/>
          <w:sz w:val="20"/>
          <w:szCs w:val="20"/>
          <w:lang w:val="ro-RO"/>
        </w:rPr>
      </w:pPr>
    </w:p>
    <w:p w:rsidR="00FC7D47" w:rsidRDefault="00E75F8D" w:rsidP="00FC7D47">
      <w:pPr>
        <w:pStyle w:val="al"/>
        <w:spacing w:after="0" w:afterAutospacing="0"/>
        <w:rPr>
          <w:rFonts w:ascii="Arial" w:hAnsi="Arial" w:cs="Arial"/>
          <w:b/>
          <w:sz w:val="20"/>
          <w:szCs w:val="20"/>
          <w:lang w:val="ro-RO"/>
        </w:rPr>
      </w:pPr>
      <w:r w:rsidRPr="00E75F8D">
        <w:rPr>
          <w:rFonts w:ascii="Arial" w:hAnsi="Arial" w:cs="Arial"/>
          <w:b/>
          <w:sz w:val="20"/>
          <w:szCs w:val="20"/>
          <w:lang w:val="ro-RO"/>
        </w:rPr>
        <w:t>- descrierea impactului asupra mediului a lucrărilor organizării de</w:t>
      </w:r>
      <w:r w:rsidR="003F782D">
        <w:rPr>
          <w:rFonts w:ascii="Arial" w:hAnsi="Arial" w:cs="Arial"/>
          <w:b/>
          <w:sz w:val="20"/>
          <w:szCs w:val="20"/>
          <w:lang w:val="ro-RO"/>
        </w:rPr>
        <w:t xml:space="preserve"> șantier</w:t>
      </w:r>
    </w:p>
    <w:p w:rsidR="006B11EF" w:rsidRDefault="006B11EF" w:rsidP="006B11EF">
      <w:pPr>
        <w:pStyle w:val="al"/>
        <w:spacing w:after="0" w:afterAutospacing="0"/>
        <w:rPr>
          <w:rFonts w:ascii="Arial" w:hAnsi="Arial" w:cs="Arial"/>
          <w:sz w:val="20"/>
          <w:szCs w:val="20"/>
          <w:lang w:val="it-IT"/>
        </w:rPr>
      </w:pPr>
      <w:r>
        <w:rPr>
          <w:rFonts w:ascii="Arial" w:hAnsi="Arial" w:cs="Arial"/>
          <w:sz w:val="20"/>
          <w:szCs w:val="20"/>
          <w:lang w:val="it-IT"/>
        </w:rPr>
        <w:t>T</w:t>
      </w:r>
      <w:r w:rsidRPr="00FC7D47">
        <w:rPr>
          <w:rFonts w:ascii="Arial" w:hAnsi="Arial" w:cs="Arial"/>
          <w:sz w:val="20"/>
          <w:szCs w:val="20"/>
          <w:lang w:val="it-IT"/>
        </w:rPr>
        <w:t>abel - Gestionarea impactului organizării de şantier</w:t>
      </w:r>
    </w:p>
    <w:tbl>
      <w:tblPr>
        <w:tblpPr w:leftFromText="180" w:rightFromText="180" w:vertAnchor="text" w:horzAnchor="margin" w:tblpY="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1134"/>
        <w:gridCol w:w="1128"/>
        <w:gridCol w:w="1167"/>
        <w:gridCol w:w="1559"/>
        <w:gridCol w:w="2944"/>
      </w:tblGrid>
      <w:tr w:rsidR="006B11EF" w:rsidRPr="00FC7D47" w:rsidTr="006B11EF">
        <w:trPr>
          <w:tblHeader/>
        </w:trPr>
        <w:tc>
          <w:tcPr>
            <w:tcW w:w="568" w:type="dxa"/>
            <w:shd w:val="clear" w:color="auto" w:fill="DDD9C3" w:themeFill="background2" w:themeFillShade="E6"/>
          </w:tcPr>
          <w:p w:rsidR="006B11EF" w:rsidRPr="003F782D" w:rsidRDefault="006B11EF" w:rsidP="006B11EF">
            <w:pPr>
              <w:spacing w:before="120" w:after="0" w:line="240" w:lineRule="auto"/>
              <w:jc w:val="center"/>
              <w:rPr>
                <w:b/>
                <w:sz w:val="18"/>
                <w:szCs w:val="18"/>
                <w:lang w:val="it-IT"/>
              </w:rPr>
            </w:pPr>
            <w:r w:rsidRPr="003F782D">
              <w:rPr>
                <w:b/>
                <w:sz w:val="18"/>
                <w:szCs w:val="18"/>
                <w:lang w:val="it-IT"/>
              </w:rPr>
              <w:lastRenderedPageBreak/>
              <w:t>Nr. Crt</w:t>
            </w:r>
          </w:p>
        </w:tc>
        <w:tc>
          <w:tcPr>
            <w:tcW w:w="1276" w:type="dxa"/>
            <w:shd w:val="clear" w:color="auto" w:fill="DDD9C3" w:themeFill="background2" w:themeFillShade="E6"/>
          </w:tcPr>
          <w:p w:rsidR="006B11EF" w:rsidRPr="003F782D" w:rsidRDefault="006B11EF" w:rsidP="006B11EF">
            <w:pPr>
              <w:spacing w:before="120" w:after="0" w:line="240" w:lineRule="auto"/>
              <w:jc w:val="center"/>
              <w:rPr>
                <w:b/>
                <w:sz w:val="18"/>
                <w:szCs w:val="18"/>
                <w:lang w:val="it-IT"/>
              </w:rPr>
            </w:pPr>
            <w:r w:rsidRPr="003F782D">
              <w:rPr>
                <w:b/>
                <w:sz w:val="18"/>
                <w:szCs w:val="18"/>
                <w:lang w:val="it-IT"/>
              </w:rPr>
              <w:t>Activitate</w:t>
            </w:r>
          </w:p>
        </w:tc>
        <w:tc>
          <w:tcPr>
            <w:tcW w:w="1134" w:type="dxa"/>
            <w:shd w:val="clear" w:color="auto" w:fill="DDD9C3" w:themeFill="background2" w:themeFillShade="E6"/>
          </w:tcPr>
          <w:p w:rsidR="006B11EF" w:rsidRPr="003F782D" w:rsidRDefault="006B11EF" w:rsidP="006B11EF">
            <w:pPr>
              <w:spacing w:before="120" w:after="0" w:line="240" w:lineRule="auto"/>
              <w:jc w:val="center"/>
              <w:rPr>
                <w:b/>
                <w:sz w:val="18"/>
                <w:szCs w:val="18"/>
                <w:lang w:val="it-IT"/>
              </w:rPr>
            </w:pPr>
            <w:r w:rsidRPr="003F782D">
              <w:rPr>
                <w:b/>
                <w:sz w:val="18"/>
                <w:szCs w:val="18"/>
                <w:lang w:val="it-IT"/>
              </w:rPr>
              <w:t>Impact potenţial</w:t>
            </w:r>
          </w:p>
        </w:tc>
        <w:tc>
          <w:tcPr>
            <w:tcW w:w="1128" w:type="dxa"/>
            <w:shd w:val="clear" w:color="auto" w:fill="DDD9C3" w:themeFill="background2" w:themeFillShade="E6"/>
          </w:tcPr>
          <w:p w:rsidR="006B11EF" w:rsidRPr="003F782D" w:rsidRDefault="006B11EF" w:rsidP="006B11EF">
            <w:pPr>
              <w:spacing w:before="120" w:after="0" w:line="240" w:lineRule="auto"/>
              <w:jc w:val="center"/>
              <w:rPr>
                <w:b/>
                <w:sz w:val="18"/>
                <w:szCs w:val="18"/>
                <w:lang w:val="it-IT"/>
              </w:rPr>
            </w:pPr>
            <w:r w:rsidRPr="003F782D">
              <w:rPr>
                <w:b/>
                <w:sz w:val="18"/>
                <w:szCs w:val="18"/>
                <w:lang w:val="it-IT"/>
              </w:rPr>
              <w:t>Natura impactului</w:t>
            </w:r>
          </w:p>
        </w:tc>
        <w:tc>
          <w:tcPr>
            <w:tcW w:w="1167" w:type="dxa"/>
            <w:shd w:val="clear" w:color="auto" w:fill="DDD9C3" w:themeFill="background2" w:themeFillShade="E6"/>
          </w:tcPr>
          <w:p w:rsidR="006B11EF" w:rsidRPr="003F782D" w:rsidRDefault="006B11EF" w:rsidP="006B11EF">
            <w:pPr>
              <w:spacing w:before="120" w:after="0" w:line="240" w:lineRule="auto"/>
              <w:jc w:val="center"/>
              <w:rPr>
                <w:b/>
                <w:sz w:val="18"/>
                <w:szCs w:val="18"/>
                <w:lang w:val="it-IT"/>
              </w:rPr>
            </w:pPr>
            <w:r w:rsidRPr="003F782D">
              <w:rPr>
                <w:b/>
                <w:sz w:val="18"/>
                <w:szCs w:val="18"/>
                <w:lang w:val="it-IT"/>
              </w:rPr>
              <w:t>Extinderea impactului</w:t>
            </w:r>
          </w:p>
        </w:tc>
        <w:tc>
          <w:tcPr>
            <w:tcW w:w="1559" w:type="dxa"/>
            <w:shd w:val="clear" w:color="auto" w:fill="DDD9C3" w:themeFill="background2" w:themeFillShade="E6"/>
          </w:tcPr>
          <w:p w:rsidR="006B11EF" w:rsidRPr="003F782D" w:rsidRDefault="006B11EF" w:rsidP="006B11EF">
            <w:pPr>
              <w:spacing w:before="120" w:after="0" w:line="240" w:lineRule="auto"/>
              <w:jc w:val="center"/>
              <w:rPr>
                <w:b/>
                <w:sz w:val="18"/>
                <w:szCs w:val="18"/>
                <w:lang w:val="it-IT"/>
              </w:rPr>
            </w:pPr>
            <w:r w:rsidRPr="003F782D">
              <w:rPr>
                <w:b/>
                <w:sz w:val="18"/>
                <w:szCs w:val="18"/>
                <w:lang w:val="it-IT"/>
              </w:rPr>
              <w:t>Magnitudinea</w:t>
            </w:r>
          </w:p>
        </w:tc>
        <w:tc>
          <w:tcPr>
            <w:tcW w:w="2944" w:type="dxa"/>
            <w:shd w:val="clear" w:color="auto" w:fill="DDD9C3" w:themeFill="background2" w:themeFillShade="E6"/>
          </w:tcPr>
          <w:p w:rsidR="006B11EF" w:rsidRPr="003F782D" w:rsidRDefault="006B11EF" w:rsidP="006B11EF">
            <w:pPr>
              <w:spacing w:before="120" w:after="0" w:line="240" w:lineRule="auto"/>
              <w:jc w:val="center"/>
              <w:rPr>
                <w:b/>
                <w:sz w:val="18"/>
                <w:szCs w:val="18"/>
                <w:lang w:val="it-IT"/>
              </w:rPr>
            </w:pPr>
            <w:r w:rsidRPr="003F782D">
              <w:rPr>
                <w:b/>
                <w:sz w:val="18"/>
                <w:szCs w:val="18"/>
                <w:lang w:val="it-IT"/>
              </w:rPr>
              <w:t>Măsuri de diminuare</w:t>
            </w:r>
          </w:p>
        </w:tc>
      </w:tr>
      <w:tr w:rsidR="006B11EF" w:rsidRPr="00FC7D47" w:rsidTr="006B11EF">
        <w:trPr>
          <w:tblHeader/>
        </w:trPr>
        <w:tc>
          <w:tcPr>
            <w:tcW w:w="568"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1</w:t>
            </w:r>
          </w:p>
        </w:tc>
        <w:tc>
          <w:tcPr>
            <w:tcW w:w="1276"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Organizare de şantier</w:t>
            </w:r>
          </w:p>
        </w:tc>
        <w:tc>
          <w:tcPr>
            <w:tcW w:w="1134"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Ocupare temporară de teren</w:t>
            </w:r>
          </w:p>
        </w:tc>
        <w:tc>
          <w:tcPr>
            <w:tcW w:w="1128" w:type="dxa"/>
            <w:shd w:val="clear" w:color="auto" w:fill="auto"/>
          </w:tcPr>
          <w:p w:rsidR="006B11EF" w:rsidRPr="003F782D" w:rsidRDefault="006B11EF" w:rsidP="006B11EF">
            <w:pPr>
              <w:spacing w:before="120" w:after="0" w:line="240" w:lineRule="auto"/>
              <w:jc w:val="both"/>
              <w:rPr>
                <w:sz w:val="18"/>
                <w:szCs w:val="18"/>
                <w:lang w:val="fr-FR"/>
              </w:rPr>
            </w:pPr>
            <w:r w:rsidRPr="003F782D">
              <w:rPr>
                <w:sz w:val="18"/>
                <w:szCs w:val="18"/>
                <w:lang w:val="fr-FR"/>
              </w:rPr>
              <w:t>Direct, pe termen scurt, temporar</w:t>
            </w:r>
          </w:p>
        </w:tc>
        <w:tc>
          <w:tcPr>
            <w:tcW w:w="1167"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Local</w:t>
            </w:r>
          </w:p>
        </w:tc>
        <w:tc>
          <w:tcPr>
            <w:tcW w:w="1559"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În funcţie de suprafaţa ocupată</w:t>
            </w:r>
          </w:p>
        </w:tc>
        <w:tc>
          <w:tcPr>
            <w:tcW w:w="2944" w:type="dxa"/>
            <w:shd w:val="clear" w:color="auto" w:fill="auto"/>
          </w:tcPr>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Reducerea la minim a suprafetelor ocupate de organizarea de santier.</w:t>
            </w:r>
          </w:p>
          <w:p w:rsidR="006B11EF" w:rsidRPr="003F782D" w:rsidRDefault="006B11EF" w:rsidP="006B11EF">
            <w:pPr>
              <w:spacing w:before="120" w:after="0" w:line="240" w:lineRule="auto"/>
              <w:jc w:val="both"/>
              <w:rPr>
                <w:sz w:val="18"/>
                <w:szCs w:val="18"/>
                <w:lang w:val="pt-BR"/>
              </w:rPr>
            </w:pPr>
            <w:r w:rsidRPr="003F782D">
              <w:rPr>
                <w:rFonts w:eastAsia="Times New Roman"/>
                <w:sz w:val="18"/>
                <w:szCs w:val="18"/>
                <w:lang w:val="pt-BR"/>
              </w:rPr>
              <w:t>Folosirea unor spatii disponibile</w:t>
            </w:r>
          </w:p>
        </w:tc>
      </w:tr>
      <w:tr w:rsidR="006B11EF" w:rsidRPr="00FC7D47" w:rsidTr="006B11EF">
        <w:trPr>
          <w:trHeight w:val="3240"/>
          <w:tblHeader/>
        </w:trPr>
        <w:tc>
          <w:tcPr>
            <w:tcW w:w="568"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2</w:t>
            </w:r>
          </w:p>
        </w:tc>
        <w:tc>
          <w:tcPr>
            <w:tcW w:w="1276"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Organizare de şantier</w:t>
            </w:r>
          </w:p>
        </w:tc>
        <w:tc>
          <w:tcPr>
            <w:tcW w:w="1134"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Poluare apă, sol, aer</w:t>
            </w:r>
          </w:p>
        </w:tc>
        <w:tc>
          <w:tcPr>
            <w:tcW w:w="1128"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Direct/indirect în funcţie de natura poluantului</w:t>
            </w:r>
          </w:p>
        </w:tc>
        <w:tc>
          <w:tcPr>
            <w:tcW w:w="1167"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Local</w:t>
            </w:r>
          </w:p>
        </w:tc>
        <w:tc>
          <w:tcPr>
            <w:tcW w:w="1559"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Redusă</w:t>
            </w:r>
          </w:p>
        </w:tc>
        <w:tc>
          <w:tcPr>
            <w:tcW w:w="2944" w:type="dxa"/>
            <w:shd w:val="clear" w:color="auto" w:fill="auto"/>
          </w:tcPr>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Staţii de epurare a apelor uzate</w:t>
            </w:r>
          </w:p>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Depozitarea substanţelor periculoase se va face în locuri speciale</w:t>
            </w:r>
          </w:p>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Depozitele de materiale vor fi închise sau acoperite</w:t>
            </w:r>
          </w:p>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Spălarea autovehiculelor se va face numai în locuri special amenajate</w:t>
            </w:r>
          </w:p>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Asigurarea şi păstrarea curăţeniei în zona puncului de lucru</w:t>
            </w:r>
          </w:p>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Întreţinerea utilajelor pentru evitarea poluărilor accidentale</w:t>
            </w:r>
          </w:p>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Deşeurile vor fi colectate şi depozitate în spaţii special amenajate</w:t>
            </w:r>
          </w:p>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Vor fi respectate condiţiile de siguranţă privind depozitarea materialelor.</w:t>
            </w:r>
          </w:p>
        </w:tc>
      </w:tr>
      <w:tr w:rsidR="006B11EF" w:rsidRPr="00FC7D47" w:rsidTr="006B11EF">
        <w:trPr>
          <w:trHeight w:val="1707"/>
          <w:tblHeader/>
        </w:trPr>
        <w:tc>
          <w:tcPr>
            <w:tcW w:w="568"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3</w:t>
            </w:r>
          </w:p>
        </w:tc>
        <w:tc>
          <w:tcPr>
            <w:tcW w:w="1276"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Organizare de şantier</w:t>
            </w:r>
          </w:p>
        </w:tc>
        <w:tc>
          <w:tcPr>
            <w:tcW w:w="1134"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Poluare fonică</w:t>
            </w:r>
          </w:p>
        </w:tc>
        <w:tc>
          <w:tcPr>
            <w:tcW w:w="1128"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Direct, în funcţie de amplasamentul OS faţă de zonele locuite</w:t>
            </w:r>
          </w:p>
        </w:tc>
        <w:tc>
          <w:tcPr>
            <w:tcW w:w="1167"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Local</w:t>
            </w:r>
          </w:p>
        </w:tc>
        <w:tc>
          <w:tcPr>
            <w:tcW w:w="1559"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În funcţie de amplasamentul OS faţă de zonele locuite</w:t>
            </w:r>
          </w:p>
        </w:tc>
        <w:tc>
          <w:tcPr>
            <w:tcW w:w="2944" w:type="dxa"/>
            <w:shd w:val="clear" w:color="auto" w:fill="auto"/>
          </w:tcPr>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Realizarea unor ecrane de protecţie a OS faţă de zonele locuite (padocuri, panouri antifonice etc)</w:t>
            </w:r>
          </w:p>
        </w:tc>
      </w:tr>
      <w:tr w:rsidR="006B11EF" w:rsidRPr="00FC7D47" w:rsidTr="006B11EF">
        <w:trPr>
          <w:trHeight w:val="3240"/>
          <w:tblHeader/>
        </w:trPr>
        <w:tc>
          <w:tcPr>
            <w:tcW w:w="568"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4</w:t>
            </w:r>
          </w:p>
        </w:tc>
        <w:tc>
          <w:tcPr>
            <w:tcW w:w="1276"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Organizarea de şantier</w:t>
            </w:r>
          </w:p>
        </w:tc>
        <w:tc>
          <w:tcPr>
            <w:tcW w:w="1134"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Afectarea biodiversităţii</w:t>
            </w:r>
          </w:p>
        </w:tc>
        <w:tc>
          <w:tcPr>
            <w:tcW w:w="1128"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Direct, pe termen scurt şi temporar</w:t>
            </w:r>
          </w:p>
        </w:tc>
        <w:tc>
          <w:tcPr>
            <w:tcW w:w="1167"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Local</w:t>
            </w:r>
          </w:p>
        </w:tc>
        <w:tc>
          <w:tcPr>
            <w:tcW w:w="1559"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În funcţie de:</w:t>
            </w:r>
          </w:p>
          <w:p w:rsidR="006B11EF" w:rsidRPr="003F782D" w:rsidRDefault="006B11EF" w:rsidP="006B11EF">
            <w:pPr>
              <w:spacing w:before="120" w:after="0" w:line="240" w:lineRule="auto"/>
              <w:jc w:val="both"/>
              <w:rPr>
                <w:sz w:val="18"/>
                <w:szCs w:val="18"/>
                <w:lang w:val="pt-BR"/>
              </w:rPr>
            </w:pPr>
            <w:r w:rsidRPr="003F782D">
              <w:rPr>
                <w:sz w:val="18"/>
                <w:szCs w:val="18"/>
                <w:lang w:val="pt-BR"/>
              </w:rPr>
              <w:t>- destinaţia anterioară a terenului;</w:t>
            </w:r>
          </w:p>
          <w:p w:rsidR="006B11EF" w:rsidRPr="003F782D" w:rsidRDefault="006B11EF" w:rsidP="006B11EF">
            <w:pPr>
              <w:spacing w:before="120" w:after="0" w:line="240" w:lineRule="auto"/>
              <w:jc w:val="both"/>
              <w:rPr>
                <w:sz w:val="18"/>
                <w:szCs w:val="18"/>
                <w:lang w:val="pt-BR"/>
              </w:rPr>
            </w:pPr>
            <w:r w:rsidRPr="003F782D">
              <w:rPr>
                <w:sz w:val="18"/>
                <w:szCs w:val="18"/>
                <w:lang w:val="pt-BR"/>
              </w:rPr>
              <w:t>- gradului de poluare fonică a zonei;</w:t>
            </w:r>
          </w:p>
          <w:p w:rsidR="006B11EF" w:rsidRPr="003F782D" w:rsidRDefault="006B11EF" w:rsidP="006B11EF">
            <w:pPr>
              <w:spacing w:before="120" w:after="0" w:line="240" w:lineRule="auto"/>
              <w:jc w:val="both"/>
              <w:rPr>
                <w:sz w:val="18"/>
                <w:szCs w:val="18"/>
                <w:lang w:val="pt-BR"/>
              </w:rPr>
            </w:pPr>
            <w:r w:rsidRPr="003F782D">
              <w:rPr>
                <w:sz w:val="18"/>
                <w:szCs w:val="18"/>
                <w:lang w:val="pt-BR"/>
              </w:rPr>
              <w:t>- sensibilitatea speciilor din zona limitrofă a OS;</w:t>
            </w:r>
          </w:p>
          <w:p w:rsidR="006B11EF" w:rsidRPr="003F782D" w:rsidRDefault="006B11EF" w:rsidP="006B11EF">
            <w:pPr>
              <w:spacing w:before="120" w:after="0" w:line="240" w:lineRule="auto"/>
              <w:jc w:val="both"/>
              <w:rPr>
                <w:sz w:val="18"/>
                <w:szCs w:val="18"/>
                <w:lang w:val="pt-BR"/>
              </w:rPr>
            </w:pPr>
            <w:r w:rsidRPr="003F782D">
              <w:rPr>
                <w:sz w:val="18"/>
                <w:szCs w:val="18"/>
                <w:lang w:val="pt-BR"/>
              </w:rPr>
              <w:t>- tipul vegetaţiei din zona limitrifă OS;</w:t>
            </w:r>
          </w:p>
        </w:tc>
        <w:tc>
          <w:tcPr>
            <w:tcW w:w="2944" w:type="dxa"/>
            <w:shd w:val="clear" w:color="auto" w:fill="auto"/>
          </w:tcPr>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Nu se va amplasa OS în parcuri naţionale, arii naturale protejate la nivel comunitar.</w:t>
            </w:r>
          </w:p>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Realizarea unui ecran protector între OS şi zonele împădurite.</w:t>
            </w:r>
          </w:p>
          <w:p w:rsidR="006B11EF" w:rsidRPr="003F782D" w:rsidRDefault="006B11EF" w:rsidP="006B11EF">
            <w:pPr>
              <w:autoSpaceDE w:val="0"/>
              <w:autoSpaceDN w:val="0"/>
              <w:adjustRightInd w:val="0"/>
              <w:spacing w:after="0" w:line="240" w:lineRule="auto"/>
              <w:jc w:val="both"/>
              <w:rPr>
                <w:rFonts w:eastAsia="Times New Roman"/>
                <w:sz w:val="18"/>
                <w:szCs w:val="18"/>
                <w:lang w:val="pt-BR"/>
              </w:rPr>
            </w:pPr>
            <w:r w:rsidRPr="003F782D">
              <w:rPr>
                <w:rFonts w:eastAsia="Times New Roman"/>
                <w:sz w:val="18"/>
                <w:szCs w:val="18"/>
                <w:lang w:val="pt-BR"/>
              </w:rPr>
              <w:t>Platforme amenajate pentru depozitarea corespunzătoare a deşeurilor.</w:t>
            </w:r>
          </w:p>
        </w:tc>
      </w:tr>
      <w:tr w:rsidR="006B11EF" w:rsidRPr="00FC7D47" w:rsidTr="006B11EF">
        <w:trPr>
          <w:trHeight w:val="1693"/>
          <w:tblHeader/>
        </w:trPr>
        <w:tc>
          <w:tcPr>
            <w:tcW w:w="568"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5</w:t>
            </w:r>
          </w:p>
        </w:tc>
        <w:tc>
          <w:tcPr>
            <w:tcW w:w="1276"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Organizarea de şantier</w:t>
            </w:r>
          </w:p>
        </w:tc>
        <w:tc>
          <w:tcPr>
            <w:tcW w:w="1134"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Potenţial pericol de incendiu</w:t>
            </w:r>
          </w:p>
        </w:tc>
        <w:tc>
          <w:tcPr>
            <w:tcW w:w="1128"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Direct, negativ</w:t>
            </w:r>
          </w:p>
        </w:tc>
        <w:tc>
          <w:tcPr>
            <w:tcW w:w="1167"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Local</w:t>
            </w:r>
          </w:p>
        </w:tc>
        <w:tc>
          <w:tcPr>
            <w:tcW w:w="1559"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În funcţie de amplitudinea incendiului</w:t>
            </w:r>
          </w:p>
        </w:tc>
        <w:tc>
          <w:tcPr>
            <w:tcW w:w="2944" w:type="dxa"/>
            <w:shd w:val="clear" w:color="auto" w:fill="auto"/>
          </w:tcPr>
          <w:p w:rsidR="006B11EF" w:rsidRPr="003F782D" w:rsidRDefault="006B11EF" w:rsidP="006B11EF">
            <w:pPr>
              <w:autoSpaceDE w:val="0"/>
              <w:autoSpaceDN w:val="0"/>
              <w:adjustRightInd w:val="0"/>
              <w:spacing w:after="0" w:line="240" w:lineRule="auto"/>
              <w:jc w:val="both"/>
              <w:rPr>
                <w:rFonts w:eastAsia="Times New Roman"/>
                <w:sz w:val="18"/>
                <w:szCs w:val="18"/>
                <w:lang w:val="it-IT"/>
              </w:rPr>
            </w:pPr>
            <w:r w:rsidRPr="003F782D">
              <w:rPr>
                <w:rFonts w:eastAsia="Times New Roman"/>
                <w:sz w:val="18"/>
                <w:szCs w:val="18"/>
                <w:lang w:val="it-IT"/>
              </w:rPr>
              <w:t>Respectarea normelor în vigoare privind prevenirea şi stingerea incendiilor.</w:t>
            </w:r>
          </w:p>
          <w:p w:rsidR="006B11EF" w:rsidRPr="003F782D" w:rsidRDefault="006B11EF" w:rsidP="006B11EF">
            <w:pPr>
              <w:autoSpaceDE w:val="0"/>
              <w:autoSpaceDN w:val="0"/>
              <w:adjustRightInd w:val="0"/>
              <w:spacing w:after="0" w:line="240" w:lineRule="auto"/>
              <w:jc w:val="both"/>
              <w:rPr>
                <w:rFonts w:eastAsia="Times New Roman"/>
                <w:sz w:val="18"/>
                <w:szCs w:val="18"/>
                <w:lang w:val="it-IT"/>
              </w:rPr>
            </w:pPr>
            <w:r w:rsidRPr="003F782D">
              <w:rPr>
                <w:rFonts w:eastAsia="Times New Roman"/>
                <w:sz w:val="18"/>
                <w:szCs w:val="18"/>
                <w:lang w:val="it-IT"/>
              </w:rPr>
              <w:t>Instruire personal</w:t>
            </w:r>
          </w:p>
          <w:p w:rsidR="006B11EF" w:rsidRPr="003F782D" w:rsidRDefault="006B11EF" w:rsidP="006B11EF">
            <w:pPr>
              <w:autoSpaceDE w:val="0"/>
              <w:autoSpaceDN w:val="0"/>
              <w:adjustRightInd w:val="0"/>
              <w:spacing w:after="0" w:line="240" w:lineRule="auto"/>
              <w:jc w:val="both"/>
              <w:rPr>
                <w:rFonts w:eastAsia="Times New Roman"/>
                <w:sz w:val="18"/>
                <w:szCs w:val="18"/>
                <w:lang w:val="it-IT"/>
              </w:rPr>
            </w:pPr>
            <w:r w:rsidRPr="003F782D">
              <w:rPr>
                <w:rFonts w:eastAsia="Times New Roman"/>
                <w:sz w:val="18"/>
                <w:szCs w:val="18"/>
                <w:lang w:val="it-IT"/>
              </w:rPr>
              <w:t>Organizarea şi dotarea corespunzătoare a punctului PSI</w:t>
            </w:r>
          </w:p>
        </w:tc>
      </w:tr>
      <w:tr w:rsidR="006B11EF" w:rsidRPr="00FC7D47" w:rsidTr="006B11EF">
        <w:trPr>
          <w:trHeight w:val="984"/>
          <w:tblHeader/>
        </w:trPr>
        <w:tc>
          <w:tcPr>
            <w:tcW w:w="568" w:type="dxa"/>
            <w:shd w:val="clear" w:color="auto" w:fill="auto"/>
          </w:tcPr>
          <w:p w:rsidR="006B11EF" w:rsidRPr="003F782D" w:rsidRDefault="006B11EF" w:rsidP="006B11EF">
            <w:pPr>
              <w:spacing w:before="120" w:after="0" w:line="240" w:lineRule="auto"/>
              <w:jc w:val="both"/>
              <w:rPr>
                <w:sz w:val="18"/>
                <w:szCs w:val="18"/>
                <w:lang w:val="it-IT"/>
              </w:rPr>
            </w:pPr>
            <w:r w:rsidRPr="003F782D">
              <w:rPr>
                <w:sz w:val="18"/>
                <w:szCs w:val="18"/>
                <w:lang w:val="it-IT"/>
              </w:rPr>
              <w:t>6</w:t>
            </w:r>
          </w:p>
        </w:tc>
        <w:tc>
          <w:tcPr>
            <w:tcW w:w="1276"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Organizarea de şantier</w:t>
            </w:r>
          </w:p>
        </w:tc>
        <w:tc>
          <w:tcPr>
            <w:tcW w:w="1134"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 xml:space="preserve">Utilizarea forţă de muncă locală </w:t>
            </w:r>
          </w:p>
        </w:tc>
        <w:tc>
          <w:tcPr>
            <w:tcW w:w="1128"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 xml:space="preserve">Direct, pozitiv </w:t>
            </w:r>
          </w:p>
        </w:tc>
        <w:tc>
          <w:tcPr>
            <w:tcW w:w="1167"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Local</w:t>
            </w:r>
          </w:p>
        </w:tc>
        <w:tc>
          <w:tcPr>
            <w:tcW w:w="1559" w:type="dxa"/>
            <w:shd w:val="clear" w:color="auto" w:fill="auto"/>
          </w:tcPr>
          <w:p w:rsidR="006B11EF" w:rsidRPr="003F782D" w:rsidRDefault="006B11EF" w:rsidP="006B11EF">
            <w:pPr>
              <w:spacing w:before="120" w:after="0" w:line="240" w:lineRule="auto"/>
              <w:jc w:val="both"/>
              <w:rPr>
                <w:sz w:val="18"/>
                <w:szCs w:val="18"/>
                <w:lang w:val="pt-BR"/>
              </w:rPr>
            </w:pPr>
            <w:r w:rsidRPr="003F782D">
              <w:rPr>
                <w:sz w:val="18"/>
                <w:szCs w:val="18"/>
                <w:lang w:val="pt-BR"/>
              </w:rPr>
              <w:t>În funcţie de numărului de locuitori angajaţi</w:t>
            </w:r>
          </w:p>
        </w:tc>
        <w:tc>
          <w:tcPr>
            <w:tcW w:w="2944" w:type="dxa"/>
            <w:shd w:val="clear" w:color="auto" w:fill="auto"/>
          </w:tcPr>
          <w:p w:rsidR="006B11EF" w:rsidRPr="003F782D" w:rsidRDefault="006B11EF" w:rsidP="006B11EF">
            <w:pPr>
              <w:autoSpaceDE w:val="0"/>
              <w:autoSpaceDN w:val="0"/>
              <w:adjustRightInd w:val="0"/>
              <w:spacing w:after="0" w:line="240" w:lineRule="auto"/>
              <w:rPr>
                <w:rFonts w:eastAsia="Times New Roman"/>
                <w:sz w:val="18"/>
                <w:szCs w:val="18"/>
                <w:lang w:val="pt-BR"/>
              </w:rPr>
            </w:pPr>
            <w:r w:rsidRPr="003F782D">
              <w:rPr>
                <w:rFonts w:eastAsia="Times New Roman"/>
                <w:sz w:val="18"/>
                <w:szCs w:val="18"/>
                <w:lang w:val="pt-BR"/>
              </w:rPr>
              <w:t>Nu este cazul</w:t>
            </w:r>
          </w:p>
        </w:tc>
      </w:tr>
    </w:tbl>
    <w:p w:rsidR="006B11EF" w:rsidRDefault="006B11EF" w:rsidP="00FC7D47">
      <w:pPr>
        <w:pStyle w:val="al"/>
        <w:spacing w:after="0" w:afterAutospacing="0"/>
        <w:rPr>
          <w:rFonts w:ascii="Arial" w:hAnsi="Arial" w:cs="Arial"/>
          <w:b/>
          <w:sz w:val="20"/>
          <w:szCs w:val="20"/>
          <w:lang w:val="ro-RO"/>
        </w:rPr>
      </w:pPr>
    </w:p>
    <w:p w:rsidR="00FC7D47" w:rsidRPr="00FC7D47" w:rsidRDefault="00FC7D47" w:rsidP="00FC7D47">
      <w:pPr>
        <w:tabs>
          <w:tab w:val="left" w:pos="3585"/>
        </w:tabs>
        <w:rPr>
          <w:sz w:val="20"/>
          <w:szCs w:val="20"/>
          <w:lang w:val="pt-BR"/>
        </w:rPr>
        <w:sectPr w:rsidR="00FC7D47" w:rsidRPr="00FC7D47" w:rsidSect="003F782D">
          <w:headerReference w:type="default" r:id="rId13"/>
          <w:footerReference w:type="even" r:id="rId14"/>
          <w:footerReference w:type="default" r:id="rId15"/>
          <w:footerReference w:type="first" r:id="rId16"/>
          <w:pgSz w:w="11907" w:h="16840" w:code="9"/>
          <w:pgMar w:top="1418" w:right="1275" w:bottom="851" w:left="1134" w:header="709" w:footer="451" w:gutter="0"/>
          <w:cols w:space="720"/>
          <w:titlePg/>
          <w:docGrid w:linePitch="360"/>
        </w:sectPr>
      </w:pPr>
    </w:p>
    <w:p w:rsidR="00E75F8D" w:rsidRPr="00E75F8D" w:rsidRDefault="00E75F8D" w:rsidP="00E75F8D">
      <w:pPr>
        <w:pStyle w:val="al"/>
        <w:spacing w:after="0" w:afterAutospacing="0"/>
        <w:rPr>
          <w:rFonts w:ascii="Arial" w:hAnsi="Arial" w:cs="Arial"/>
          <w:b/>
          <w:sz w:val="20"/>
          <w:szCs w:val="20"/>
          <w:lang w:val="ro-RO"/>
        </w:rPr>
      </w:pPr>
    </w:p>
    <w:p w:rsidR="00E75F8D" w:rsidRDefault="00E75F8D" w:rsidP="00FC7D47">
      <w:pPr>
        <w:pStyle w:val="al"/>
        <w:spacing w:before="0" w:beforeAutospacing="0" w:after="0" w:afterAutospacing="0"/>
        <w:rPr>
          <w:rFonts w:ascii="Arial" w:hAnsi="Arial" w:cs="Arial"/>
          <w:b/>
          <w:sz w:val="20"/>
          <w:szCs w:val="20"/>
          <w:lang w:val="ro-RO"/>
        </w:rPr>
      </w:pPr>
      <w:r w:rsidRPr="00E75F8D">
        <w:rPr>
          <w:rFonts w:ascii="Arial" w:hAnsi="Arial" w:cs="Arial"/>
          <w:b/>
          <w:sz w:val="20"/>
          <w:szCs w:val="20"/>
          <w:lang w:val="ro-RO"/>
        </w:rPr>
        <w:t>- surse de poluanți și instalații pentru reținerea, evacuarea și dispersia poluanților în mediu în timpul organizării de șantier;</w:t>
      </w:r>
    </w:p>
    <w:p w:rsidR="00E75F8D" w:rsidRPr="00E75F8D" w:rsidRDefault="00E75F8D" w:rsidP="00FC7D47">
      <w:pPr>
        <w:pStyle w:val="al"/>
        <w:spacing w:before="0" w:beforeAutospacing="0" w:after="0" w:afterAutospacing="0"/>
        <w:rPr>
          <w:rFonts w:ascii="Arial" w:hAnsi="Arial" w:cs="Arial"/>
          <w:sz w:val="20"/>
          <w:szCs w:val="20"/>
          <w:lang w:val="ro-RO"/>
        </w:rPr>
      </w:pPr>
      <w:r>
        <w:rPr>
          <w:rFonts w:ascii="Arial" w:hAnsi="Arial" w:cs="Arial"/>
          <w:b/>
          <w:sz w:val="20"/>
          <w:szCs w:val="20"/>
          <w:lang w:val="ro-RO"/>
        </w:rPr>
        <w:tab/>
      </w:r>
      <w:r w:rsidRPr="00E75F8D">
        <w:rPr>
          <w:rFonts w:ascii="Arial" w:hAnsi="Arial" w:cs="Arial"/>
          <w:sz w:val="20"/>
          <w:szCs w:val="20"/>
          <w:lang w:val="ro-RO"/>
        </w:rPr>
        <w:t>Nu este cazul.</w:t>
      </w:r>
    </w:p>
    <w:p w:rsidR="00E75F8D" w:rsidRPr="00E75F8D" w:rsidRDefault="00E75F8D" w:rsidP="00E75F8D">
      <w:pPr>
        <w:pStyle w:val="al"/>
        <w:spacing w:after="0" w:afterAutospacing="0"/>
        <w:rPr>
          <w:rFonts w:ascii="Arial" w:hAnsi="Arial" w:cs="Arial"/>
          <w:b/>
          <w:sz w:val="20"/>
          <w:szCs w:val="20"/>
          <w:lang w:val="ro-RO"/>
        </w:rPr>
      </w:pPr>
      <w:r w:rsidRPr="00E75F8D">
        <w:rPr>
          <w:rFonts w:ascii="Arial" w:hAnsi="Arial" w:cs="Arial"/>
          <w:b/>
          <w:sz w:val="20"/>
          <w:szCs w:val="20"/>
          <w:lang w:val="ro-RO"/>
        </w:rPr>
        <w:t>- dotări și măsuri prevăzute pentru controlul emisiilor de poluanți în mediu.</w:t>
      </w:r>
    </w:p>
    <w:p w:rsidR="00E75F8D" w:rsidRPr="00E75F8D" w:rsidRDefault="00E75F8D" w:rsidP="00BD559F">
      <w:pPr>
        <w:spacing w:before="120" w:after="0" w:line="240" w:lineRule="auto"/>
        <w:jc w:val="both"/>
        <w:rPr>
          <w:sz w:val="20"/>
          <w:szCs w:val="20"/>
          <w:lang w:val="ro-RO"/>
        </w:rPr>
      </w:pPr>
      <w:r w:rsidRPr="00E75F8D">
        <w:rPr>
          <w:sz w:val="20"/>
          <w:szCs w:val="20"/>
          <w:lang w:val="ro-RO"/>
        </w:rPr>
        <w:t>Se vor face propuneri referitoare la amplasamentul şi dotările organizării de şantier. De asemenea, de către proiectant se va recomanda în caietele de sarcini pentru constructor următoarele:</w:t>
      </w:r>
    </w:p>
    <w:p w:rsidR="00E75F8D" w:rsidRPr="00E75F8D" w:rsidRDefault="00E75F8D" w:rsidP="00E001BF">
      <w:pPr>
        <w:numPr>
          <w:ilvl w:val="0"/>
          <w:numId w:val="25"/>
        </w:numPr>
        <w:spacing w:before="120" w:after="0" w:line="240" w:lineRule="auto"/>
        <w:jc w:val="both"/>
        <w:rPr>
          <w:sz w:val="20"/>
          <w:szCs w:val="20"/>
          <w:lang w:val="ro-RO"/>
        </w:rPr>
      </w:pPr>
      <w:r w:rsidRPr="00E75F8D">
        <w:rPr>
          <w:sz w:val="20"/>
          <w:szCs w:val="20"/>
          <w:lang w:val="ro-RO"/>
        </w:rPr>
        <w:t>Suprafaţa ocupată de organizarea de şantier va fi limitată la strictul  necesar şi va fi împrejmuită pentru a se asigura securitatea zonei. La finalizarea lucrărilor terenul va fi adus la folosinţa anterioara sau, dacă proprietarul doreşte, vor fi păstrate amenajările.</w:t>
      </w:r>
    </w:p>
    <w:p w:rsidR="00E75F8D" w:rsidRPr="00E75F8D" w:rsidRDefault="00E75F8D" w:rsidP="00E001BF">
      <w:pPr>
        <w:numPr>
          <w:ilvl w:val="0"/>
          <w:numId w:val="25"/>
        </w:numPr>
        <w:spacing w:before="120" w:after="0" w:line="240" w:lineRule="auto"/>
        <w:jc w:val="both"/>
        <w:rPr>
          <w:sz w:val="20"/>
          <w:szCs w:val="20"/>
          <w:lang w:val="ro-RO"/>
        </w:rPr>
      </w:pPr>
      <w:r w:rsidRPr="00E75F8D">
        <w:rPr>
          <w:sz w:val="20"/>
          <w:szCs w:val="20"/>
          <w:lang w:val="ro-RO"/>
        </w:rPr>
        <w:t>Organizarea de şantier se va amplasa astfel încât să se minimizeze distantele parcurse de utilajele de constructii;</w:t>
      </w:r>
    </w:p>
    <w:p w:rsidR="00E75F8D" w:rsidRPr="00E75F8D" w:rsidRDefault="00E75F8D" w:rsidP="00E001BF">
      <w:pPr>
        <w:numPr>
          <w:ilvl w:val="0"/>
          <w:numId w:val="25"/>
        </w:numPr>
        <w:spacing w:before="120" w:after="0" w:line="240" w:lineRule="auto"/>
        <w:jc w:val="both"/>
        <w:rPr>
          <w:sz w:val="20"/>
          <w:szCs w:val="20"/>
          <w:lang w:val="ro-RO"/>
        </w:rPr>
      </w:pPr>
      <w:r w:rsidRPr="00E75F8D">
        <w:rPr>
          <w:sz w:val="20"/>
          <w:szCs w:val="20"/>
          <w:lang w:val="ro-RO"/>
        </w:rPr>
        <w:t>Asigurarea dotărilor cu utilităţile necesare desfăşurarii în bune condiţii a lucrărilor (alimentare cu apa, facilităţi igienico-sanitare, containere pentru depozitarea deşeurilor, etc.);</w:t>
      </w:r>
    </w:p>
    <w:p w:rsidR="00E75F8D" w:rsidRPr="00E75F8D" w:rsidRDefault="00E75F8D" w:rsidP="00E001BF">
      <w:pPr>
        <w:numPr>
          <w:ilvl w:val="0"/>
          <w:numId w:val="25"/>
        </w:numPr>
        <w:spacing w:before="120" w:after="0" w:line="240" w:lineRule="auto"/>
        <w:jc w:val="both"/>
        <w:rPr>
          <w:sz w:val="20"/>
          <w:szCs w:val="20"/>
          <w:lang w:val="ro-RO"/>
        </w:rPr>
      </w:pPr>
      <w:r w:rsidRPr="00E75F8D">
        <w:rPr>
          <w:sz w:val="20"/>
          <w:szCs w:val="20"/>
          <w:lang w:val="ro-RO"/>
        </w:rPr>
        <w:t>Depozitele de materiale vor fi bine delimitate şi protejate împotriva împrăştierii cauzate de vânt şi ploaie;</w:t>
      </w:r>
    </w:p>
    <w:p w:rsidR="00E75F8D" w:rsidRPr="00E75F8D" w:rsidRDefault="00E75F8D" w:rsidP="00E001BF">
      <w:pPr>
        <w:numPr>
          <w:ilvl w:val="0"/>
          <w:numId w:val="25"/>
        </w:numPr>
        <w:spacing w:before="120" w:after="0" w:line="240" w:lineRule="auto"/>
        <w:jc w:val="both"/>
        <w:rPr>
          <w:sz w:val="20"/>
          <w:szCs w:val="20"/>
          <w:lang w:val="ro-RO"/>
        </w:rPr>
      </w:pPr>
      <w:r w:rsidRPr="00E75F8D">
        <w:rPr>
          <w:sz w:val="20"/>
          <w:szCs w:val="20"/>
          <w:lang w:val="ro-RO"/>
        </w:rPr>
        <w:t>Depozitele de carburanţi vor fi amenajate corespunzător din punct de vedere al protecţiei mediului şi PSI;</w:t>
      </w:r>
    </w:p>
    <w:p w:rsidR="00E75F8D" w:rsidRPr="00E75F8D" w:rsidRDefault="00E75F8D" w:rsidP="00E001BF">
      <w:pPr>
        <w:numPr>
          <w:ilvl w:val="0"/>
          <w:numId w:val="25"/>
        </w:numPr>
        <w:spacing w:before="120" w:after="0" w:line="240" w:lineRule="auto"/>
        <w:jc w:val="both"/>
        <w:rPr>
          <w:sz w:val="20"/>
          <w:szCs w:val="20"/>
          <w:lang w:val="it-IT"/>
        </w:rPr>
      </w:pPr>
      <w:r w:rsidRPr="00E75F8D">
        <w:rPr>
          <w:sz w:val="20"/>
          <w:szCs w:val="20"/>
          <w:lang w:val="ro-RO"/>
        </w:rPr>
        <w:t xml:space="preserve">Apele pluviale şi uzate menajere rezultate de pe amplasamentul organizării de şantier se vor colecta în reţeaua de canalizare orăşenească, dacă este posibil, în bazine vidanjabile. </w:t>
      </w:r>
      <w:r w:rsidRPr="00E75F8D">
        <w:rPr>
          <w:sz w:val="20"/>
          <w:szCs w:val="20"/>
          <w:lang w:val="it-IT"/>
        </w:rPr>
        <w:t>În cazul folosirii bazinelor vidanjabile se va incheia un contract cu o firma aurtorizată, în funcţie de necesităţi.</w:t>
      </w:r>
    </w:p>
    <w:p w:rsidR="00E75F8D" w:rsidRPr="00E75F8D" w:rsidRDefault="00E75F8D" w:rsidP="00E001BF">
      <w:pPr>
        <w:numPr>
          <w:ilvl w:val="0"/>
          <w:numId w:val="25"/>
        </w:numPr>
        <w:spacing w:before="120" w:after="0" w:line="240" w:lineRule="auto"/>
        <w:jc w:val="both"/>
        <w:rPr>
          <w:sz w:val="20"/>
          <w:szCs w:val="20"/>
          <w:lang w:val="it-IT"/>
        </w:rPr>
      </w:pPr>
      <w:r w:rsidRPr="00E75F8D">
        <w:rPr>
          <w:sz w:val="20"/>
          <w:szCs w:val="20"/>
          <w:lang w:val="it-IT"/>
        </w:rPr>
        <w:t>Colectarea selectivă a deşeurilor generate pe amplasamentul organizării de şantier. Asigurarea depozitării temporare corespunzătoare până la preluarea acestora catre societăţi autorizate, pe baza de contract încheiat de constructor.</w:t>
      </w:r>
    </w:p>
    <w:p w:rsidR="00E75F8D" w:rsidRPr="00E75F8D" w:rsidRDefault="00E75F8D" w:rsidP="00E001BF">
      <w:pPr>
        <w:numPr>
          <w:ilvl w:val="0"/>
          <w:numId w:val="25"/>
        </w:numPr>
        <w:spacing w:before="120" w:after="0" w:line="240" w:lineRule="auto"/>
        <w:jc w:val="both"/>
        <w:rPr>
          <w:sz w:val="20"/>
          <w:szCs w:val="20"/>
          <w:lang w:val="pt-BR"/>
        </w:rPr>
      </w:pPr>
      <w:r w:rsidRPr="00E75F8D">
        <w:rPr>
          <w:sz w:val="20"/>
          <w:szCs w:val="20"/>
          <w:lang w:val="pt-BR"/>
        </w:rPr>
        <w:t>Depozitarea subsţantelor periculoase se va face în locuri speciale conform indicaţiilor din fişele tehnice;</w:t>
      </w:r>
    </w:p>
    <w:p w:rsidR="00E75F8D" w:rsidRPr="00E75F8D" w:rsidRDefault="00E75F8D" w:rsidP="00E001BF">
      <w:pPr>
        <w:numPr>
          <w:ilvl w:val="0"/>
          <w:numId w:val="25"/>
        </w:numPr>
        <w:spacing w:before="120" w:after="0" w:line="240" w:lineRule="auto"/>
        <w:jc w:val="both"/>
        <w:rPr>
          <w:sz w:val="20"/>
          <w:szCs w:val="20"/>
          <w:lang w:val="it-IT"/>
        </w:rPr>
      </w:pPr>
      <w:r w:rsidRPr="00E75F8D">
        <w:rPr>
          <w:sz w:val="20"/>
          <w:szCs w:val="20"/>
          <w:lang w:val="it-IT"/>
        </w:rPr>
        <w:t>Distanţe mici de transport pentru materialele aprovizionate şi situarea cât mai aproape de centrul de greutate al lucrării;</w:t>
      </w:r>
    </w:p>
    <w:p w:rsidR="00E75F8D" w:rsidRPr="00E75F8D" w:rsidRDefault="00E75F8D" w:rsidP="00E001BF">
      <w:pPr>
        <w:numPr>
          <w:ilvl w:val="0"/>
          <w:numId w:val="25"/>
        </w:numPr>
        <w:spacing w:before="120" w:after="0" w:line="240" w:lineRule="auto"/>
        <w:jc w:val="both"/>
        <w:rPr>
          <w:sz w:val="20"/>
          <w:szCs w:val="20"/>
          <w:lang w:val="it-IT"/>
        </w:rPr>
      </w:pPr>
      <w:r w:rsidRPr="00E75F8D">
        <w:rPr>
          <w:sz w:val="20"/>
          <w:szCs w:val="20"/>
          <w:lang w:val="it-IT"/>
        </w:rPr>
        <w:t>Posibilităţi de asigurare cu costuri minime a utilităţilor (apă, electricitate);</w:t>
      </w:r>
    </w:p>
    <w:p w:rsidR="00E75F8D" w:rsidRPr="00E75F8D" w:rsidRDefault="00E75F8D" w:rsidP="00E001BF">
      <w:pPr>
        <w:numPr>
          <w:ilvl w:val="0"/>
          <w:numId w:val="25"/>
        </w:numPr>
        <w:spacing w:before="120" w:after="0" w:line="240" w:lineRule="auto"/>
        <w:jc w:val="both"/>
        <w:rPr>
          <w:sz w:val="20"/>
          <w:szCs w:val="20"/>
          <w:lang w:val="it-IT"/>
        </w:rPr>
      </w:pPr>
      <w:r w:rsidRPr="00E75F8D">
        <w:rPr>
          <w:sz w:val="20"/>
          <w:szCs w:val="20"/>
          <w:lang w:val="it-IT"/>
        </w:rPr>
        <w:t>Situarea în zone care să afecteze cât mai puţin mediul de locuit şi activitatea localnicilor.</w:t>
      </w:r>
    </w:p>
    <w:p w:rsidR="00E75F8D" w:rsidRPr="00E75F8D" w:rsidRDefault="00E75F8D" w:rsidP="00E001BF">
      <w:pPr>
        <w:numPr>
          <w:ilvl w:val="0"/>
          <w:numId w:val="25"/>
        </w:numPr>
        <w:spacing w:before="120" w:after="0" w:line="240" w:lineRule="auto"/>
        <w:jc w:val="both"/>
        <w:rPr>
          <w:sz w:val="20"/>
          <w:szCs w:val="20"/>
          <w:lang w:val="it-IT"/>
        </w:rPr>
      </w:pPr>
      <w:r w:rsidRPr="00E75F8D">
        <w:rPr>
          <w:sz w:val="20"/>
          <w:szCs w:val="20"/>
          <w:lang w:val="it-IT"/>
        </w:rPr>
        <w:t>Se va asigura accesul auto atât la organizarea de şantier cât şi la zonele riverane</w:t>
      </w:r>
    </w:p>
    <w:p w:rsidR="00E75F8D" w:rsidRDefault="00E75F8D" w:rsidP="00E75F8D">
      <w:pPr>
        <w:spacing w:before="100" w:beforeAutospacing="1" w:after="0" w:line="240" w:lineRule="auto"/>
        <w:jc w:val="both"/>
        <w:rPr>
          <w:sz w:val="20"/>
          <w:szCs w:val="20"/>
          <w:lang w:val="it-IT"/>
        </w:rPr>
      </w:pPr>
      <w:r w:rsidRPr="00E75F8D">
        <w:rPr>
          <w:sz w:val="20"/>
          <w:szCs w:val="20"/>
          <w:lang w:val="it-IT"/>
        </w:rPr>
        <w:t xml:space="preserve">În ceea ce priveşte afectarea populaţiei în timpul execuţiei lucrărilor, se apreciază că acest tip de impact este </w:t>
      </w:r>
      <w:r>
        <w:rPr>
          <w:sz w:val="20"/>
          <w:szCs w:val="20"/>
          <w:lang w:val="it-IT"/>
        </w:rPr>
        <w:t>minor</w:t>
      </w:r>
      <w:r w:rsidRPr="00E75F8D">
        <w:rPr>
          <w:sz w:val="20"/>
          <w:szCs w:val="20"/>
          <w:lang w:val="it-IT"/>
        </w:rPr>
        <w:t>, desfăşurându-se doar pe perioada şantierului.</w:t>
      </w:r>
    </w:p>
    <w:p w:rsidR="00FC7D47" w:rsidRPr="00E75F8D" w:rsidRDefault="00FC7D47" w:rsidP="00E75F8D">
      <w:pPr>
        <w:spacing w:before="100" w:beforeAutospacing="1" w:after="0" w:line="240" w:lineRule="auto"/>
        <w:jc w:val="both"/>
        <w:rPr>
          <w:rFonts w:eastAsia="Times New Roman"/>
          <w:sz w:val="20"/>
          <w:szCs w:val="20"/>
          <w:lang w:val="ro-RO"/>
        </w:rPr>
      </w:pPr>
    </w:p>
    <w:p w:rsidR="00FC7D47" w:rsidRPr="00FC7D47" w:rsidRDefault="00FC7D47" w:rsidP="00E001BF">
      <w:pPr>
        <w:pStyle w:val="Heading1"/>
        <w:numPr>
          <w:ilvl w:val="0"/>
          <w:numId w:val="34"/>
        </w:numPr>
        <w:spacing w:before="120" w:after="0" w:line="360" w:lineRule="auto"/>
        <w:ind w:left="426" w:hanging="142"/>
        <w:jc w:val="both"/>
        <w:rPr>
          <w:noProof/>
          <w:sz w:val="20"/>
          <w:szCs w:val="20"/>
        </w:rPr>
      </w:pPr>
      <w:bookmarkStart w:id="225" w:name="_Toc535838531"/>
      <w:r w:rsidRPr="00FC7D47">
        <w:rPr>
          <w:noProof/>
          <w:sz w:val="20"/>
          <w:szCs w:val="20"/>
        </w:rPr>
        <w:t>Lucrări de refacere a amplasamentului la finalizarea investiției, în caz de accidente și/sau la încetarea activității, în măsura în care ace</w:t>
      </w:r>
      <w:r>
        <w:rPr>
          <w:noProof/>
          <w:sz w:val="20"/>
          <w:szCs w:val="20"/>
        </w:rPr>
        <w:t>ste informații sunt disponibile</w:t>
      </w:r>
      <w:bookmarkEnd w:id="225"/>
    </w:p>
    <w:p w:rsidR="00FC7D47" w:rsidRDefault="00FC7D47" w:rsidP="00FC7D47">
      <w:pPr>
        <w:spacing w:before="100" w:beforeAutospacing="1" w:after="100" w:afterAutospacing="1" w:line="300" w:lineRule="atLeast"/>
        <w:rPr>
          <w:rFonts w:eastAsia="Times New Roman"/>
          <w:b/>
          <w:sz w:val="20"/>
          <w:szCs w:val="20"/>
          <w:lang w:val="ro-RO"/>
        </w:rPr>
      </w:pPr>
      <w:r w:rsidRPr="00FC7D47">
        <w:rPr>
          <w:rFonts w:eastAsia="Times New Roman"/>
          <w:sz w:val="20"/>
          <w:szCs w:val="20"/>
          <w:lang w:val="ro-RO"/>
        </w:rPr>
        <w:t xml:space="preserve">- </w:t>
      </w:r>
      <w:r w:rsidRPr="00FC7D47">
        <w:rPr>
          <w:rFonts w:eastAsia="Times New Roman"/>
          <w:b/>
          <w:sz w:val="20"/>
          <w:szCs w:val="20"/>
          <w:lang w:val="ro-RO"/>
        </w:rPr>
        <w:t>lucrările propuse pentru refacerea amplasamentului la finalizarea investiției, în caz de accidente și/sau la încetarea activității</w:t>
      </w:r>
    </w:p>
    <w:p w:rsidR="00643128" w:rsidRPr="00643128" w:rsidRDefault="00643128" w:rsidP="00643128">
      <w:pPr>
        <w:spacing w:after="0" w:line="240" w:lineRule="auto"/>
        <w:ind w:firstLine="720"/>
        <w:jc w:val="both"/>
        <w:rPr>
          <w:sz w:val="20"/>
          <w:szCs w:val="20"/>
          <w:lang w:val="ro-RO"/>
        </w:rPr>
      </w:pPr>
      <w:r w:rsidRPr="00643128">
        <w:rPr>
          <w:sz w:val="20"/>
          <w:szCs w:val="20"/>
          <w:lang w:val="ro-RO"/>
        </w:rPr>
        <w:t>Proiectantul a prevăzut pentru constructor măsuri de refacere a suprafeţelor ocupate temporar, în perioada de construcţie, astfel:</w:t>
      </w:r>
    </w:p>
    <w:p w:rsidR="00643128" w:rsidRDefault="00643128" w:rsidP="00E001BF">
      <w:pPr>
        <w:numPr>
          <w:ilvl w:val="0"/>
          <w:numId w:val="12"/>
        </w:numPr>
        <w:spacing w:after="0" w:line="240" w:lineRule="auto"/>
        <w:jc w:val="both"/>
        <w:rPr>
          <w:sz w:val="20"/>
          <w:szCs w:val="20"/>
          <w:lang w:val="pt-BR"/>
        </w:rPr>
      </w:pPr>
      <w:r w:rsidRPr="00643128">
        <w:rPr>
          <w:sz w:val="20"/>
          <w:szCs w:val="20"/>
          <w:lang w:val="pt-BR"/>
        </w:rPr>
        <w:t>demolarea şi refacerea ecologică a incintei organizării de şantier;</w:t>
      </w:r>
    </w:p>
    <w:p w:rsidR="00643128" w:rsidRPr="00FC7D47" w:rsidRDefault="00643128" w:rsidP="00E001BF">
      <w:pPr>
        <w:numPr>
          <w:ilvl w:val="0"/>
          <w:numId w:val="12"/>
        </w:numPr>
        <w:spacing w:after="0" w:line="240" w:lineRule="auto"/>
        <w:jc w:val="both"/>
        <w:rPr>
          <w:sz w:val="20"/>
          <w:szCs w:val="20"/>
          <w:lang w:val="pt-BR"/>
        </w:rPr>
      </w:pPr>
      <w:r w:rsidRPr="00643128">
        <w:rPr>
          <w:sz w:val="20"/>
          <w:szCs w:val="20"/>
          <w:lang w:val="pt-BR"/>
        </w:rPr>
        <w:t>dezafectarea tututor depozitelor de materiale şi refacerea ecolo</w:t>
      </w:r>
      <w:r>
        <w:rPr>
          <w:sz w:val="20"/>
          <w:szCs w:val="20"/>
          <w:lang w:val="pt-BR"/>
        </w:rPr>
        <w:t>gică a amplasamentelor acestora.</w:t>
      </w:r>
    </w:p>
    <w:p w:rsidR="00FC7D47" w:rsidRDefault="00FC7D47" w:rsidP="00FC7D47">
      <w:pPr>
        <w:spacing w:before="100" w:beforeAutospacing="1" w:after="100" w:afterAutospacing="1" w:line="300" w:lineRule="atLeast"/>
        <w:rPr>
          <w:rFonts w:eastAsia="Times New Roman"/>
          <w:b/>
          <w:sz w:val="20"/>
          <w:szCs w:val="20"/>
          <w:lang w:val="ro-RO"/>
        </w:rPr>
      </w:pPr>
      <w:r w:rsidRPr="00FC7D47">
        <w:rPr>
          <w:rFonts w:eastAsia="Times New Roman"/>
          <w:sz w:val="20"/>
          <w:szCs w:val="20"/>
          <w:lang w:val="ro-RO"/>
        </w:rPr>
        <w:lastRenderedPageBreak/>
        <w:t xml:space="preserve">- </w:t>
      </w:r>
      <w:r w:rsidRPr="00FC7D47">
        <w:rPr>
          <w:rFonts w:eastAsia="Times New Roman"/>
          <w:b/>
          <w:sz w:val="20"/>
          <w:szCs w:val="20"/>
          <w:lang w:val="ro-RO"/>
        </w:rPr>
        <w:t>aspecte referitoare la prevenirea și modul de răspuns pentru cazuri de poluări accidentale</w:t>
      </w:r>
    </w:p>
    <w:p w:rsidR="00643128" w:rsidRPr="00643128" w:rsidRDefault="00643128" w:rsidP="00643128">
      <w:pPr>
        <w:spacing w:before="120" w:after="0" w:line="240" w:lineRule="auto"/>
        <w:ind w:firstLine="540"/>
        <w:jc w:val="both"/>
        <w:rPr>
          <w:sz w:val="20"/>
          <w:szCs w:val="20"/>
          <w:lang w:val="pt-BR"/>
        </w:rPr>
      </w:pPr>
      <w:r w:rsidRPr="00643128">
        <w:rPr>
          <w:sz w:val="20"/>
          <w:szCs w:val="20"/>
          <w:lang w:val="pt-BR"/>
        </w:rPr>
        <w:t xml:space="preserve">În caz de accidente rutiere, se va avea în vedere reducerea efectelor negative asupra calităţii solului, apelor, datorate scurgerilor de combustibili. </w:t>
      </w:r>
    </w:p>
    <w:p w:rsidR="00643128" w:rsidRPr="00643128" w:rsidRDefault="00643128" w:rsidP="00E001BF">
      <w:pPr>
        <w:numPr>
          <w:ilvl w:val="0"/>
          <w:numId w:val="26"/>
        </w:numPr>
        <w:spacing w:before="120" w:after="0" w:line="240" w:lineRule="auto"/>
        <w:jc w:val="both"/>
        <w:rPr>
          <w:sz w:val="20"/>
          <w:szCs w:val="20"/>
          <w:lang w:val="pt-BR"/>
        </w:rPr>
      </w:pPr>
      <w:r w:rsidRPr="00643128">
        <w:rPr>
          <w:sz w:val="20"/>
          <w:szCs w:val="20"/>
          <w:lang w:val="pt-BR"/>
        </w:rPr>
        <w:t>accidente de circulaţie propriu zise din cauza nerespectării reglementărilor în vigoare: ciocniri, tamponări, derapări, răsturnări produse indeosebi cu ocazia depăşirilor fără asigurarea necesară.</w:t>
      </w:r>
    </w:p>
    <w:p w:rsidR="00643128" w:rsidRPr="00643128" w:rsidRDefault="00643128" w:rsidP="00E001BF">
      <w:pPr>
        <w:numPr>
          <w:ilvl w:val="0"/>
          <w:numId w:val="26"/>
        </w:numPr>
        <w:spacing w:before="120" w:after="0" w:line="240" w:lineRule="auto"/>
        <w:jc w:val="both"/>
        <w:rPr>
          <w:sz w:val="20"/>
          <w:szCs w:val="20"/>
          <w:lang w:val="it-IT"/>
        </w:rPr>
      </w:pPr>
      <w:r w:rsidRPr="00643128">
        <w:rPr>
          <w:sz w:val="20"/>
          <w:szCs w:val="20"/>
          <w:lang w:val="it-IT"/>
        </w:rPr>
        <w:t>accidente datorate condiţiilor meteorologice nefavorabile: ceaţă, polei, zăpadă, furtuni cu vânturi puternice, grindină.</w:t>
      </w:r>
    </w:p>
    <w:p w:rsidR="00643128" w:rsidRPr="00643128" w:rsidRDefault="00643128" w:rsidP="00E001BF">
      <w:pPr>
        <w:numPr>
          <w:ilvl w:val="0"/>
          <w:numId w:val="26"/>
        </w:numPr>
        <w:spacing w:before="120" w:after="0" w:line="240" w:lineRule="auto"/>
        <w:jc w:val="both"/>
        <w:rPr>
          <w:sz w:val="20"/>
          <w:szCs w:val="20"/>
          <w:lang w:val="it-IT"/>
        </w:rPr>
      </w:pPr>
      <w:r w:rsidRPr="00643128">
        <w:rPr>
          <w:sz w:val="20"/>
          <w:szCs w:val="20"/>
          <w:lang w:val="it-IT"/>
        </w:rPr>
        <w:t>accidente datorate unor defecţiuni ale sistemului rutier.</w:t>
      </w:r>
    </w:p>
    <w:p w:rsidR="00643128" w:rsidRPr="00643128" w:rsidRDefault="00643128" w:rsidP="00E001BF">
      <w:pPr>
        <w:numPr>
          <w:ilvl w:val="0"/>
          <w:numId w:val="26"/>
        </w:numPr>
        <w:spacing w:before="120" w:after="0" w:line="240" w:lineRule="auto"/>
        <w:jc w:val="both"/>
        <w:rPr>
          <w:sz w:val="20"/>
          <w:szCs w:val="20"/>
          <w:lang w:val="it-IT"/>
        </w:rPr>
      </w:pPr>
      <w:r w:rsidRPr="00643128">
        <w:rPr>
          <w:sz w:val="20"/>
          <w:szCs w:val="20"/>
          <w:lang w:val="it-IT"/>
        </w:rPr>
        <w:t>accidente din defecţiuni în realizarea lucrărilor: orbire de faruri, denivelări, semnalizări necorespunzătoare, gropi sau vandalizarea împrejmuirilor, etc.</w:t>
      </w:r>
    </w:p>
    <w:p w:rsidR="00643128" w:rsidRPr="00643128" w:rsidRDefault="00643128" w:rsidP="00E001BF">
      <w:pPr>
        <w:numPr>
          <w:ilvl w:val="0"/>
          <w:numId w:val="26"/>
        </w:numPr>
        <w:spacing w:before="120" w:after="0" w:line="240" w:lineRule="auto"/>
        <w:jc w:val="both"/>
        <w:rPr>
          <w:sz w:val="20"/>
          <w:szCs w:val="20"/>
          <w:lang w:val="it-IT"/>
        </w:rPr>
      </w:pPr>
      <w:r w:rsidRPr="00643128">
        <w:rPr>
          <w:sz w:val="20"/>
          <w:szCs w:val="20"/>
          <w:lang w:val="it-IT"/>
        </w:rPr>
        <w:t>accidente grave ca urmare a unor defecţiuni tehnice la mijloacele de transport: explozii de pneuri, cedarea franelor, ruperi ale diverselor componente mecanice.</w:t>
      </w:r>
    </w:p>
    <w:p w:rsidR="00643128" w:rsidRPr="00643128" w:rsidRDefault="00643128" w:rsidP="00E001BF">
      <w:pPr>
        <w:numPr>
          <w:ilvl w:val="0"/>
          <w:numId w:val="26"/>
        </w:numPr>
        <w:spacing w:before="120" w:after="0" w:line="240" w:lineRule="auto"/>
        <w:jc w:val="both"/>
        <w:rPr>
          <w:sz w:val="20"/>
          <w:szCs w:val="20"/>
          <w:lang w:val="it-IT"/>
        </w:rPr>
      </w:pPr>
      <w:r w:rsidRPr="00643128">
        <w:rPr>
          <w:sz w:val="20"/>
          <w:szCs w:val="20"/>
          <w:lang w:val="it-IT"/>
        </w:rPr>
        <w:t>accidente cu explozii sau incendii provocate de autovehicole ce transportă produse inflamabile ori substanţe toxice sau periculoase.</w:t>
      </w:r>
    </w:p>
    <w:p w:rsidR="00643128" w:rsidRPr="00643128" w:rsidRDefault="00643128" w:rsidP="00E001BF">
      <w:pPr>
        <w:numPr>
          <w:ilvl w:val="0"/>
          <w:numId w:val="26"/>
        </w:numPr>
        <w:spacing w:before="120" w:after="0" w:line="240" w:lineRule="auto"/>
        <w:jc w:val="both"/>
        <w:rPr>
          <w:sz w:val="20"/>
          <w:szCs w:val="20"/>
          <w:lang w:val="it-IT"/>
        </w:rPr>
      </w:pPr>
      <w:r w:rsidRPr="00643128">
        <w:rPr>
          <w:sz w:val="20"/>
          <w:szCs w:val="20"/>
          <w:lang w:val="it-IT"/>
        </w:rPr>
        <w:t>accidente datorate strict conducătorilor auto: consumul de alcool, oboseală, etc.;</w:t>
      </w:r>
    </w:p>
    <w:p w:rsidR="00643128" w:rsidRPr="00643128" w:rsidRDefault="00643128" w:rsidP="00643128">
      <w:pPr>
        <w:spacing w:before="120" w:after="0" w:line="240" w:lineRule="auto"/>
        <w:jc w:val="both"/>
        <w:rPr>
          <w:sz w:val="20"/>
          <w:szCs w:val="20"/>
          <w:lang w:val="it-IT"/>
        </w:rPr>
      </w:pPr>
      <w:r w:rsidRPr="00643128">
        <w:rPr>
          <w:sz w:val="20"/>
          <w:szCs w:val="20"/>
          <w:lang w:val="it-IT"/>
        </w:rPr>
        <w:t>Lucrări de refacere a amplasamentului, în caz de producere a accidentelor menţionate:</w:t>
      </w:r>
    </w:p>
    <w:p w:rsidR="00643128" w:rsidRPr="00643128" w:rsidRDefault="00643128" w:rsidP="00E001BF">
      <w:pPr>
        <w:numPr>
          <w:ilvl w:val="0"/>
          <w:numId w:val="12"/>
        </w:numPr>
        <w:spacing w:before="120" w:after="0" w:line="240" w:lineRule="auto"/>
        <w:jc w:val="both"/>
        <w:rPr>
          <w:sz w:val="20"/>
          <w:szCs w:val="20"/>
          <w:lang w:val="pt-BR"/>
        </w:rPr>
      </w:pPr>
      <w:r w:rsidRPr="00643128">
        <w:rPr>
          <w:sz w:val="20"/>
          <w:szCs w:val="20"/>
          <w:lang w:val="pt-BR"/>
        </w:rPr>
        <w:t>reglementarea ciculaţiei, a marcajelor şi indicatoarelor rutiere;</w:t>
      </w:r>
    </w:p>
    <w:p w:rsidR="00643128" w:rsidRDefault="00643128" w:rsidP="00E001BF">
      <w:pPr>
        <w:numPr>
          <w:ilvl w:val="0"/>
          <w:numId w:val="12"/>
        </w:numPr>
        <w:spacing w:before="120" w:after="0" w:line="240" w:lineRule="auto"/>
        <w:jc w:val="both"/>
        <w:rPr>
          <w:sz w:val="20"/>
          <w:szCs w:val="20"/>
          <w:lang w:val="it-IT"/>
        </w:rPr>
      </w:pPr>
      <w:r w:rsidRPr="00643128">
        <w:rPr>
          <w:sz w:val="20"/>
          <w:szCs w:val="20"/>
          <w:lang w:val="it-IT"/>
        </w:rPr>
        <w:t>refacerea sistemului rutier;</w:t>
      </w:r>
    </w:p>
    <w:p w:rsidR="00643128" w:rsidRDefault="00643128" w:rsidP="00E001BF">
      <w:pPr>
        <w:numPr>
          <w:ilvl w:val="0"/>
          <w:numId w:val="12"/>
        </w:numPr>
        <w:spacing w:before="120" w:after="0" w:line="240" w:lineRule="auto"/>
        <w:jc w:val="both"/>
        <w:rPr>
          <w:sz w:val="20"/>
          <w:szCs w:val="20"/>
          <w:lang w:val="it-IT"/>
        </w:rPr>
      </w:pPr>
      <w:r w:rsidRPr="00643128">
        <w:rPr>
          <w:sz w:val="20"/>
          <w:szCs w:val="20"/>
          <w:lang w:val="it-IT"/>
        </w:rPr>
        <w:t>în cazul unor scurgeri de combustibili, explozii, etc. se va limita zona afectată şi se vor lua măsuri de refacere ecologică, atunci când se înregistrează prejudicii ecologice majore;</w:t>
      </w:r>
    </w:p>
    <w:p w:rsidR="00643128" w:rsidRPr="00FC7D47" w:rsidRDefault="00643128" w:rsidP="00643128">
      <w:pPr>
        <w:spacing w:before="120" w:after="0" w:line="240" w:lineRule="auto"/>
        <w:jc w:val="both"/>
        <w:rPr>
          <w:sz w:val="20"/>
          <w:szCs w:val="20"/>
          <w:lang w:val="it-IT"/>
        </w:rPr>
      </w:pPr>
    </w:p>
    <w:p w:rsidR="00FC7D47" w:rsidRPr="00643128" w:rsidRDefault="00FC7D47" w:rsidP="00643128">
      <w:pPr>
        <w:spacing w:after="0" w:line="240" w:lineRule="auto"/>
        <w:jc w:val="both"/>
        <w:rPr>
          <w:sz w:val="20"/>
          <w:szCs w:val="20"/>
          <w:lang w:val="ro-RO"/>
        </w:rPr>
      </w:pPr>
      <w:r w:rsidRPr="00FC7D47">
        <w:rPr>
          <w:sz w:val="20"/>
          <w:szCs w:val="20"/>
          <w:lang w:val="ro-RO"/>
        </w:rPr>
        <w:t xml:space="preserve">- </w:t>
      </w:r>
      <w:r w:rsidRPr="00FC7D47">
        <w:rPr>
          <w:b/>
          <w:sz w:val="20"/>
          <w:szCs w:val="20"/>
          <w:lang w:val="ro-RO"/>
        </w:rPr>
        <w:t>aspecte referitoare la închiderea/dezafectarea/demolarea instalației</w:t>
      </w:r>
    </w:p>
    <w:p w:rsidR="00C06888" w:rsidRPr="00FC7D47" w:rsidRDefault="00C06888" w:rsidP="00643128">
      <w:pPr>
        <w:spacing w:after="0" w:line="240" w:lineRule="auto"/>
        <w:ind w:firstLine="720"/>
        <w:jc w:val="both"/>
        <w:rPr>
          <w:sz w:val="20"/>
          <w:szCs w:val="20"/>
          <w:lang w:val="ro-RO"/>
        </w:rPr>
      </w:pPr>
      <w:r w:rsidRPr="00643128">
        <w:rPr>
          <w:sz w:val="20"/>
          <w:szCs w:val="20"/>
          <w:lang w:val="ro-RO"/>
        </w:rPr>
        <w:t>Nu este cazul.</w:t>
      </w:r>
    </w:p>
    <w:p w:rsidR="00643128" w:rsidRDefault="00FC7D47" w:rsidP="00FC7D47">
      <w:pPr>
        <w:spacing w:before="100" w:beforeAutospacing="1" w:after="100" w:afterAutospacing="1" w:line="300" w:lineRule="atLeast"/>
        <w:rPr>
          <w:rFonts w:eastAsia="Times New Roman"/>
          <w:b/>
          <w:sz w:val="20"/>
          <w:szCs w:val="20"/>
          <w:lang w:val="ro-RO"/>
        </w:rPr>
      </w:pPr>
      <w:r w:rsidRPr="00FC7D47">
        <w:rPr>
          <w:rFonts w:eastAsia="Times New Roman"/>
          <w:sz w:val="20"/>
          <w:szCs w:val="20"/>
          <w:lang w:val="ro-RO"/>
        </w:rPr>
        <w:t xml:space="preserve">- </w:t>
      </w:r>
      <w:r w:rsidRPr="00FC7D47">
        <w:rPr>
          <w:rFonts w:eastAsia="Times New Roman"/>
          <w:b/>
          <w:sz w:val="20"/>
          <w:szCs w:val="20"/>
          <w:lang w:val="ro-RO"/>
        </w:rPr>
        <w:t>modalități de refacere a stării inițiale/reabilitare în vederea utilizării ulterioare a terenului</w:t>
      </w:r>
      <w:r w:rsidR="00643128">
        <w:rPr>
          <w:rFonts w:eastAsia="Times New Roman"/>
          <w:b/>
          <w:sz w:val="20"/>
          <w:szCs w:val="20"/>
          <w:lang w:val="ro-RO"/>
        </w:rPr>
        <w:tab/>
      </w:r>
    </w:p>
    <w:p w:rsidR="003F782D" w:rsidRDefault="003F782D" w:rsidP="00FC7D47">
      <w:pPr>
        <w:spacing w:before="100" w:beforeAutospacing="1" w:after="100" w:afterAutospacing="1" w:line="300" w:lineRule="atLeast"/>
        <w:rPr>
          <w:rFonts w:eastAsia="Times New Roman"/>
          <w:b/>
          <w:sz w:val="20"/>
          <w:szCs w:val="20"/>
          <w:lang w:val="ro-RO"/>
        </w:rPr>
      </w:pPr>
      <w:r>
        <w:rPr>
          <w:rFonts w:eastAsia="Times New Roman"/>
          <w:b/>
          <w:sz w:val="20"/>
          <w:szCs w:val="20"/>
          <w:lang w:val="ro-RO"/>
        </w:rPr>
        <w:tab/>
      </w:r>
      <w:r w:rsidRPr="00643128">
        <w:rPr>
          <w:sz w:val="20"/>
          <w:szCs w:val="20"/>
          <w:lang w:val="ro-RO"/>
        </w:rPr>
        <w:t>Nu este cazul.</w:t>
      </w:r>
    </w:p>
    <w:p w:rsidR="00921841" w:rsidRPr="00921841" w:rsidRDefault="00921841" w:rsidP="00E001BF">
      <w:pPr>
        <w:pStyle w:val="Heading1"/>
        <w:numPr>
          <w:ilvl w:val="0"/>
          <w:numId w:val="34"/>
        </w:numPr>
        <w:spacing w:before="120" w:after="0" w:line="360" w:lineRule="auto"/>
        <w:ind w:left="426" w:hanging="142"/>
        <w:jc w:val="both"/>
        <w:rPr>
          <w:noProof/>
          <w:sz w:val="20"/>
          <w:szCs w:val="20"/>
        </w:rPr>
      </w:pPr>
      <w:bookmarkStart w:id="226" w:name="_Toc535838532"/>
      <w:r>
        <w:rPr>
          <w:noProof/>
          <w:sz w:val="20"/>
          <w:szCs w:val="20"/>
        </w:rPr>
        <w:t>Anexe - piese desenate</w:t>
      </w:r>
      <w:bookmarkEnd w:id="226"/>
    </w:p>
    <w:p w:rsidR="00921841" w:rsidRDefault="00921841" w:rsidP="00921841">
      <w:pPr>
        <w:spacing w:after="100" w:afterAutospacing="1" w:line="240" w:lineRule="auto"/>
        <w:rPr>
          <w:rFonts w:eastAsia="Times New Roman"/>
          <w:b/>
          <w:sz w:val="20"/>
          <w:szCs w:val="20"/>
          <w:lang w:val="ro-RO"/>
        </w:rPr>
      </w:pPr>
      <w:r w:rsidRPr="00921841">
        <w:rPr>
          <w:rFonts w:eastAsia="Times New Roman"/>
          <w:b/>
          <w:sz w:val="20"/>
          <w:szCs w:val="20"/>
          <w:lang w:val="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tbl>
      <w:tblPr>
        <w:tblW w:w="4800" w:type="pct"/>
        <w:jc w:val="center"/>
        <w:tblLook w:val="0000" w:firstRow="0" w:lastRow="0" w:firstColumn="0" w:lastColumn="0" w:noHBand="0" w:noVBand="0"/>
      </w:tblPr>
      <w:tblGrid>
        <w:gridCol w:w="8981"/>
      </w:tblGrid>
      <w:tr w:rsidR="00702672" w:rsidRPr="00702672" w:rsidTr="003F782D">
        <w:trPr>
          <w:trHeight w:val="510"/>
          <w:jc w:val="center"/>
        </w:trPr>
        <w:tc>
          <w:tcPr>
            <w:tcW w:w="4259" w:type="pct"/>
          </w:tcPr>
          <w:p w:rsidR="00702672" w:rsidRPr="00702672" w:rsidRDefault="00702672" w:rsidP="00383AA3">
            <w:pPr>
              <w:spacing w:after="0" w:line="240" w:lineRule="auto"/>
              <w:rPr>
                <w:rFonts w:eastAsia="Times New Roman"/>
                <w:sz w:val="20"/>
                <w:szCs w:val="20"/>
                <w:lang w:val="ro-RO"/>
              </w:rPr>
            </w:pPr>
            <w:r>
              <w:rPr>
                <w:rFonts w:eastAsia="Times New Roman"/>
                <w:sz w:val="20"/>
                <w:szCs w:val="20"/>
                <w:lang w:val="ro-RO"/>
              </w:rPr>
              <w:t xml:space="preserve">1. </w:t>
            </w:r>
            <w:r w:rsidRPr="00702672">
              <w:rPr>
                <w:rFonts w:eastAsia="Times New Roman"/>
                <w:sz w:val="20"/>
                <w:szCs w:val="20"/>
                <w:lang w:val="ro-RO"/>
              </w:rPr>
              <w:t>Plan de incadrare in zona</w:t>
            </w:r>
          </w:p>
        </w:tc>
      </w:tr>
      <w:tr w:rsidR="00702672" w:rsidRPr="00702672" w:rsidTr="003F782D">
        <w:trPr>
          <w:trHeight w:val="510"/>
          <w:jc w:val="center"/>
        </w:trPr>
        <w:tc>
          <w:tcPr>
            <w:tcW w:w="4259" w:type="pct"/>
          </w:tcPr>
          <w:p w:rsidR="00702672" w:rsidRPr="00702672" w:rsidRDefault="00702672" w:rsidP="00383AA3">
            <w:pPr>
              <w:spacing w:after="0" w:line="240" w:lineRule="auto"/>
              <w:rPr>
                <w:rFonts w:eastAsia="Times New Roman"/>
                <w:sz w:val="20"/>
                <w:szCs w:val="20"/>
                <w:lang w:val="ro-RO"/>
              </w:rPr>
            </w:pPr>
            <w:r>
              <w:rPr>
                <w:rFonts w:eastAsia="Times New Roman"/>
                <w:sz w:val="20"/>
                <w:szCs w:val="20"/>
                <w:lang w:val="ro-RO"/>
              </w:rPr>
              <w:t xml:space="preserve">2. </w:t>
            </w:r>
            <w:r w:rsidRPr="00702672">
              <w:rPr>
                <w:rFonts w:eastAsia="Times New Roman"/>
                <w:sz w:val="20"/>
                <w:szCs w:val="20"/>
                <w:lang w:val="ro-RO"/>
              </w:rPr>
              <w:t>Plan de situatie situatia existenta</w:t>
            </w:r>
          </w:p>
        </w:tc>
      </w:tr>
      <w:tr w:rsidR="00702672" w:rsidRPr="00702672" w:rsidTr="003F782D">
        <w:trPr>
          <w:trHeight w:val="510"/>
          <w:jc w:val="center"/>
        </w:trPr>
        <w:tc>
          <w:tcPr>
            <w:tcW w:w="4259" w:type="pct"/>
          </w:tcPr>
          <w:p w:rsidR="00702672" w:rsidRPr="00702672" w:rsidRDefault="00702672" w:rsidP="00383AA3">
            <w:pPr>
              <w:spacing w:after="0" w:line="240" w:lineRule="auto"/>
              <w:rPr>
                <w:rFonts w:eastAsia="Times New Roman"/>
                <w:sz w:val="20"/>
                <w:szCs w:val="20"/>
                <w:lang w:val="ro-RO"/>
              </w:rPr>
            </w:pPr>
            <w:r>
              <w:rPr>
                <w:rFonts w:eastAsia="Times New Roman"/>
                <w:sz w:val="20"/>
                <w:szCs w:val="20"/>
                <w:lang w:val="ro-RO"/>
              </w:rPr>
              <w:t xml:space="preserve">3. </w:t>
            </w:r>
            <w:r w:rsidRPr="00702672">
              <w:rPr>
                <w:rFonts w:eastAsia="Times New Roman"/>
                <w:sz w:val="20"/>
                <w:szCs w:val="20"/>
                <w:lang w:val="ro-RO"/>
              </w:rPr>
              <w:t>Plan de situatie solutia proiectata</w:t>
            </w:r>
          </w:p>
        </w:tc>
      </w:tr>
      <w:tr w:rsidR="00702672" w:rsidRPr="00702672" w:rsidTr="003F782D">
        <w:trPr>
          <w:trHeight w:val="510"/>
          <w:jc w:val="center"/>
        </w:trPr>
        <w:tc>
          <w:tcPr>
            <w:tcW w:w="4259" w:type="pct"/>
          </w:tcPr>
          <w:p w:rsidR="00702672" w:rsidRPr="00702672" w:rsidRDefault="00702672" w:rsidP="00383AA3">
            <w:pPr>
              <w:spacing w:after="0" w:line="240" w:lineRule="auto"/>
              <w:rPr>
                <w:rFonts w:eastAsia="Times New Roman"/>
                <w:sz w:val="20"/>
                <w:szCs w:val="20"/>
                <w:lang w:val="ro-RO"/>
              </w:rPr>
            </w:pPr>
            <w:r>
              <w:rPr>
                <w:rFonts w:eastAsia="Times New Roman"/>
                <w:sz w:val="20"/>
                <w:szCs w:val="20"/>
                <w:lang w:val="ro-RO"/>
              </w:rPr>
              <w:t xml:space="preserve">4. </w:t>
            </w:r>
            <w:r w:rsidRPr="00702672">
              <w:rPr>
                <w:rFonts w:eastAsia="Times New Roman"/>
                <w:sz w:val="20"/>
                <w:szCs w:val="20"/>
                <w:lang w:val="ro-RO"/>
              </w:rPr>
              <w:t>Releveu pod existent – Partea 1</w:t>
            </w:r>
          </w:p>
        </w:tc>
      </w:tr>
      <w:tr w:rsidR="00702672" w:rsidRPr="00702672" w:rsidTr="003F782D">
        <w:trPr>
          <w:trHeight w:val="510"/>
          <w:jc w:val="center"/>
        </w:trPr>
        <w:tc>
          <w:tcPr>
            <w:tcW w:w="4259" w:type="pct"/>
          </w:tcPr>
          <w:p w:rsidR="00702672" w:rsidRPr="00702672" w:rsidRDefault="00702672" w:rsidP="00383AA3">
            <w:pPr>
              <w:spacing w:after="0" w:line="240" w:lineRule="auto"/>
              <w:rPr>
                <w:rFonts w:eastAsia="Times New Roman"/>
                <w:sz w:val="20"/>
                <w:szCs w:val="20"/>
                <w:lang w:val="ro-RO"/>
              </w:rPr>
            </w:pPr>
            <w:r>
              <w:rPr>
                <w:rFonts w:eastAsia="Times New Roman"/>
                <w:sz w:val="20"/>
                <w:szCs w:val="20"/>
                <w:lang w:val="ro-RO"/>
              </w:rPr>
              <w:t xml:space="preserve">5. </w:t>
            </w:r>
            <w:r w:rsidRPr="00702672">
              <w:rPr>
                <w:rFonts w:eastAsia="Times New Roman"/>
                <w:sz w:val="20"/>
                <w:szCs w:val="20"/>
                <w:lang w:val="ro-RO"/>
              </w:rPr>
              <w:t>Releveu pod existent – Partea 2</w:t>
            </w:r>
          </w:p>
        </w:tc>
      </w:tr>
      <w:tr w:rsidR="00702672" w:rsidRPr="00702672" w:rsidTr="003F782D">
        <w:trPr>
          <w:trHeight w:val="510"/>
          <w:jc w:val="center"/>
        </w:trPr>
        <w:tc>
          <w:tcPr>
            <w:tcW w:w="4259" w:type="pct"/>
          </w:tcPr>
          <w:p w:rsidR="00702672" w:rsidRPr="00702672" w:rsidRDefault="00702672" w:rsidP="00383AA3">
            <w:pPr>
              <w:spacing w:after="0" w:line="240" w:lineRule="auto"/>
              <w:rPr>
                <w:rFonts w:eastAsia="Times New Roman"/>
                <w:sz w:val="20"/>
                <w:szCs w:val="20"/>
                <w:lang w:val="ro-RO"/>
              </w:rPr>
            </w:pPr>
            <w:r>
              <w:rPr>
                <w:rFonts w:eastAsia="Times New Roman"/>
                <w:sz w:val="20"/>
                <w:szCs w:val="20"/>
                <w:lang w:val="ro-RO"/>
              </w:rPr>
              <w:t xml:space="preserve">6. </w:t>
            </w:r>
            <w:r w:rsidRPr="00702672">
              <w:rPr>
                <w:rFonts w:eastAsia="Times New Roman"/>
                <w:sz w:val="20"/>
                <w:szCs w:val="20"/>
                <w:lang w:val="ro-RO"/>
              </w:rPr>
              <w:t>Dispozitie Generală – Partea 1</w:t>
            </w:r>
          </w:p>
        </w:tc>
      </w:tr>
      <w:tr w:rsidR="00702672" w:rsidRPr="00702672" w:rsidTr="003F782D">
        <w:trPr>
          <w:trHeight w:val="510"/>
          <w:jc w:val="center"/>
        </w:trPr>
        <w:tc>
          <w:tcPr>
            <w:tcW w:w="4259" w:type="pct"/>
          </w:tcPr>
          <w:p w:rsidR="00702672" w:rsidRPr="00702672" w:rsidRDefault="00702672" w:rsidP="00383AA3">
            <w:pPr>
              <w:spacing w:after="0" w:line="240" w:lineRule="auto"/>
              <w:rPr>
                <w:rFonts w:eastAsia="Times New Roman"/>
                <w:sz w:val="20"/>
                <w:szCs w:val="20"/>
                <w:lang w:val="ro-RO"/>
              </w:rPr>
            </w:pPr>
            <w:r>
              <w:rPr>
                <w:rFonts w:eastAsia="Times New Roman"/>
                <w:sz w:val="20"/>
                <w:szCs w:val="20"/>
                <w:lang w:val="ro-RO"/>
              </w:rPr>
              <w:t xml:space="preserve">7. </w:t>
            </w:r>
            <w:r w:rsidRPr="00702672">
              <w:rPr>
                <w:rFonts w:eastAsia="Times New Roman"/>
                <w:sz w:val="20"/>
                <w:szCs w:val="20"/>
                <w:lang w:val="ro-RO"/>
              </w:rPr>
              <w:t>Dispozitie Generală – Partea 2</w:t>
            </w:r>
            <w:bookmarkStart w:id="227" w:name="_GoBack"/>
            <w:bookmarkEnd w:id="227"/>
          </w:p>
        </w:tc>
      </w:tr>
    </w:tbl>
    <w:p w:rsidR="00921841" w:rsidRPr="00921841" w:rsidRDefault="00921841" w:rsidP="00921841">
      <w:pPr>
        <w:spacing w:after="0" w:line="240" w:lineRule="auto"/>
        <w:jc w:val="both"/>
        <w:rPr>
          <w:b/>
          <w:sz w:val="20"/>
          <w:szCs w:val="20"/>
          <w:lang w:val="ro-RO"/>
        </w:rPr>
      </w:pPr>
      <w:r w:rsidRPr="00921841">
        <w:rPr>
          <w:rFonts w:eastAsia="Times New Roman"/>
          <w:b/>
          <w:sz w:val="20"/>
          <w:szCs w:val="20"/>
          <w:lang w:val="ro-RO"/>
        </w:rPr>
        <w:t>2</w:t>
      </w:r>
      <w:r w:rsidRPr="00921841">
        <w:rPr>
          <w:b/>
          <w:sz w:val="20"/>
          <w:szCs w:val="20"/>
          <w:lang w:val="ro-RO"/>
        </w:rPr>
        <w:t>. schemele-flux pentru procesul tehnologic și fazele activități</w:t>
      </w:r>
      <w:r>
        <w:rPr>
          <w:b/>
          <w:sz w:val="20"/>
          <w:szCs w:val="20"/>
          <w:lang w:val="ro-RO"/>
        </w:rPr>
        <w:t>i, cu instalațiile de depoluare</w:t>
      </w:r>
    </w:p>
    <w:p w:rsidR="00921841" w:rsidRPr="00921841" w:rsidRDefault="00921841" w:rsidP="00921841">
      <w:pPr>
        <w:spacing w:after="0" w:line="240" w:lineRule="auto"/>
        <w:jc w:val="both"/>
        <w:rPr>
          <w:sz w:val="20"/>
          <w:szCs w:val="20"/>
          <w:lang w:val="ro-RO"/>
        </w:rPr>
      </w:pPr>
      <w:r w:rsidRPr="00921841">
        <w:rPr>
          <w:b/>
          <w:sz w:val="20"/>
          <w:szCs w:val="20"/>
          <w:lang w:val="ro-RO"/>
        </w:rPr>
        <w:tab/>
      </w:r>
      <w:r w:rsidRPr="00921841">
        <w:rPr>
          <w:sz w:val="20"/>
          <w:szCs w:val="20"/>
          <w:lang w:val="ro-RO"/>
        </w:rPr>
        <w:t>Nu este cazul.</w:t>
      </w:r>
    </w:p>
    <w:p w:rsidR="00921841" w:rsidRPr="00921841" w:rsidRDefault="00921841" w:rsidP="00921841">
      <w:pPr>
        <w:spacing w:after="0" w:line="240" w:lineRule="auto"/>
        <w:jc w:val="both"/>
        <w:rPr>
          <w:b/>
          <w:sz w:val="20"/>
          <w:szCs w:val="20"/>
          <w:lang w:val="ro-RO"/>
        </w:rPr>
      </w:pPr>
      <w:r w:rsidRPr="00921841">
        <w:rPr>
          <w:rFonts w:eastAsia="Times New Roman"/>
          <w:b/>
          <w:sz w:val="20"/>
          <w:szCs w:val="20"/>
          <w:lang w:val="ro-RO"/>
        </w:rPr>
        <w:lastRenderedPageBreak/>
        <w:t xml:space="preserve">3. </w:t>
      </w:r>
      <w:r w:rsidRPr="00921841">
        <w:rPr>
          <w:b/>
          <w:sz w:val="20"/>
          <w:szCs w:val="20"/>
          <w:lang w:val="ro-RO"/>
        </w:rPr>
        <w:t>schema-flux a gesti</w:t>
      </w:r>
      <w:r>
        <w:rPr>
          <w:b/>
          <w:sz w:val="20"/>
          <w:szCs w:val="20"/>
          <w:lang w:val="ro-RO"/>
        </w:rPr>
        <w:t>onării deșeurilor</w:t>
      </w:r>
    </w:p>
    <w:p w:rsidR="00921841" w:rsidRPr="00921841" w:rsidRDefault="00921841" w:rsidP="00921841">
      <w:pPr>
        <w:spacing w:after="0" w:line="240" w:lineRule="auto"/>
        <w:jc w:val="both"/>
        <w:rPr>
          <w:sz w:val="20"/>
          <w:szCs w:val="20"/>
          <w:lang w:val="ro-RO"/>
        </w:rPr>
      </w:pPr>
      <w:r w:rsidRPr="00921841">
        <w:rPr>
          <w:b/>
          <w:sz w:val="20"/>
          <w:szCs w:val="20"/>
          <w:lang w:val="ro-RO"/>
        </w:rPr>
        <w:tab/>
      </w:r>
      <w:r w:rsidRPr="00921841">
        <w:rPr>
          <w:sz w:val="20"/>
          <w:szCs w:val="20"/>
          <w:lang w:val="ro-RO"/>
        </w:rPr>
        <w:t>Nu este cazul.</w:t>
      </w:r>
    </w:p>
    <w:p w:rsidR="00921841" w:rsidRPr="00921841" w:rsidRDefault="00921841" w:rsidP="00921841">
      <w:pPr>
        <w:spacing w:after="0" w:line="240" w:lineRule="auto"/>
        <w:jc w:val="both"/>
        <w:rPr>
          <w:b/>
          <w:sz w:val="20"/>
          <w:szCs w:val="20"/>
          <w:lang w:val="ro-RO"/>
        </w:rPr>
      </w:pPr>
    </w:p>
    <w:p w:rsidR="00921841" w:rsidRDefault="00921841" w:rsidP="00921841">
      <w:pPr>
        <w:spacing w:after="0" w:line="240" w:lineRule="auto"/>
        <w:jc w:val="both"/>
        <w:rPr>
          <w:rFonts w:eastAsia="Times New Roman"/>
          <w:b/>
          <w:sz w:val="20"/>
          <w:szCs w:val="20"/>
          <w:lang w:val="ro-RO"/>
        </w:rPr>
      </w:pPr>
      <w:r w:rsidRPr="00921841">
        <w:rPr>
          <w:rFonts w:eastAsia="Times New Roman"/>
          <w:b/>
          <w:sz w:val="20"/>
          <w:szCs w:val="20"/>
          <w:lang w:val="ro-RO"/>
        </w:rPr>
        <w:t>4. alte piese desenate, stabilite de autoritatea publică pentru protecția mediului</w:t>
      </w:r>
    </w:p>
    <w:p w:rsidR="00921841" w:rsidRPr="00921841" w:rsidRDefault="00921841" w:rsidP="00921841">
      <w:pPr>
        <w:spacing w:after="0" w:line="240" w:lineRule="auto"/>
        <w:jc w:val="both"/>
        <w:rPr>
          <w:rFonts w:eastAsia="Times New Roman"/>
          <w:sz w:val="20"/>
          <w:szCs w:val="20"/>
          <w:lang w:val="ro-RO"/>
        </w:rPr>
      </w:pPr>
      <w:r w:rsidRPr="00921841">
        <w:rPr>
          <w:rFonts w:eastAsia="Times New Roman"/>
          <w:b/>
          <w:sz w:val="20"/>
          <w:szCs w:val="20"/>
          <w:lang w:val="ro-RO"/>
        </w:rPr>
        <w:tab/>
      </w:r>
      <w:r w:rsidRPr="00921841">
        <w:rPr>
          <w:rFonts w:eastAsia="Times New Roman"/>
          <w:sz w:val="20"/>
          <w:szCs w:val="20"/>
          <w:lang w:val="ro-RO"/>
        </w:rPr>
        <w:t>Nu este cazul.</w:t>
      </w:r>
    </w:p>
    <w:p w:rsidR="00E75F8D" w:rsidRDefault="00E75F8D" w:rsidP="004C4E29">
      <w:pPr>
        <w:jc w:val="both"/>
        <w:rPr>
          <w:b/>
          <w:sz w:val="20"/>
          <w:szCs w:val="20"/>
          <w:highlight w:val="yellow"/>
          <w:lang w:val="ro-RO"/>
        </w:rPr>
      </w:pPr>
    </w:p>
    <w:p w:rsidR="004C4E29" w:rsidRPr="004C4E29" w:rsidRDefault="004C4E29" w:rsidP="00E001BF">
      <w:pPr>
        <w:pStyle w:val="Heading1"/>
        <w:numPr>
          <w:ilvl w:val="0"/>
          <w:numId w:val="34"/>
        </w:numPr>
        <w:spacing w:before="120" w:after="0" w:line="360" w:lineRule="auto"/>
        <w:ind w:left="426" w:hanging="142"/>
        <w:jc w:val="both"/>
        <w:rPr>
          <w:noProof/>
          <w:sz w:val="20"/>
          <w:szCs w:val="20"/>
        </w:rPr>
      </w:pPr>
      <w:bookmarkStart w:id="228" w:name="_Toc535838533"/>
      <w:r w:rsidRPr="004C4E29">
        <w:rPr>
          <w:noProof/>
          <w:sz w:val="20"/>
          <w:szCs w:val="20"/>
        </w:rPr>
        <w:t xml:space="preserve">Pentru proiectele care intră sub incidența prevederilor </w:t>
      </w:r>
      <w:hyperlink r:id="rId17" w:anchor="p-48878121" w:tgtFrame="_blank" w:history="1">
        <w:r w:rsidRPr="004C4E29">
          <w:rPr>
            <w:noProof/>
            <w:sz w:val="20"/>
            <w:szCs w:val="20"/>
          </w:rPr>
          <w:t>art. 28</w:t>
        </w:r>
      </w:hyperlink>
      <w:r w:rsidRPr="004C4E29">
        <w:rPr>
          <w:noProof/>
          <w:sz w:val="20"/>
          <w:szCs w:val="20"/>
        </w:rPr>
        <w:t xml:space="preserve"> din Ordonanța de urgență a Guvernului nr. 57/2007 privind regimul ariilor naturale protejate, conservarea habitatelor naturale, a florei și faunei sălbatice, aprobată cu modificări și completări prin Legea </w:t>
      </w:r>
      <w:hyperlink r:id="rId18" w:tgtFrame="_blank" w:history="1">
        <w:r w:rsidRPr="004C4E29">
          <w:rPr>
            <w:noProof/>
            <w:sz w:val="20"/>
            <w:szCs w:val="20"/>
          </w:rPr>
          <w:t>nr. 49/2011</w:t>
        </w:r>
      </w:hyperlink>
      <w:r w:rsidRPr="004C4E29">
        <w:rPr>
          <w:noProof/>
          <w:sz w:val="20"/>
          <w:szCs w:val="20"/>
        </w:rPr>
        <w:t>, cu modificările și completările ulterioare, memoriul</w:t>
      </w:r>
      <w:r>
        <w:rPr>
          <w:noProof/>
          <w:sz w:val="20"/>
          <w:szCs w:val="20"/>
        </w:rPr>
        <w:t xml:space="preserve"> va fi completat cu următoarele</w:t>
      </w:r>
      <w:bookmarkEnd w:id="228"/>
    </w:p>
    <w:p w:rsidR="004C4E29" w:rsidRDefault="004C4E29" w:rsidP="004C4E29">
      <w:pPr>
        <w:spacing w:after="0" w:line="240" w:lineRule="auto"/>
        <w:jc w:val="both"/>
        <w:rPr>
          <w:rFonts w:eastAsia="Times New Roman"/>
          <w:b/>
          <w:sz w:val="20"/>
          <w:szCs w:val="20"/>
          <w:lang w:val="ro-RO"/>
        </w:rPr>
      </w:pPr>
      <w:r w:rsidRPr="004C4E29">
        <w:rPr>
          <w:rFonts w:eastAsia="Times New Roman"/>
          <w:b/>
          <w:sz w:val="20"/>
          <w:szCs w:val="20"/>
          <w:lang w:val="ro-RO"/>
        </w:rPr>
        <w:t xml:space="preserve">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w:t>
      </w:r>
      <w:r>
        <w:rPr>
          <w:rFonts w:eastAsia="Times New Roman"/>
          <w:b/>
          <w:sz w:val="20"/>
          <w:szCs w:val="20"/>
          <w:lang w:val="ro-RO"/>
        </w:rPr>
        <w:t>proiecție națională Stereo 1970</w:t>
      </w:r>
    </w:p>
    <w:p w:rsidR="003F782D" w:rsidRDefault="003F782D" w:rsidP="004C4E29">
      <w:pPr>
        <w:spacing w:after="0" w:line="240" w:lineRule="auto"/>
        <w:jc w:val="both"/>
        <w:rPr>
          <w:rFonts w:eastAsia="Times New Roman"/>
          <w:b/>
          <w:sz w:val="20"/>
          <w:szCs w:val="20"/>
          <w:lang w:val="ro-RO"/>
        </w:rPr>
      </w:pPr>
      <w:r>
        <w:rPr>
          <w:rFonts w:eastAsia="Times New Roman"/>
          <w:b/>
          <w:sz w:val="20"/>
          <w:szCs w:val="20"/>
          <w:lang w:val="ro-RO"/>
        </w:rPr>
        <w:tab/>
      </w:r>
      <w:r w:rsidRPr="004C4E29">
        <w:rPr>
          <w:rFonts w:eastAsia="Times New Roman"/>
          <w:sz w:val="20"/>
          <w:szCs w:val="20"/>
          <w:lang w:val="ro-RO"/>
        </w:rPr>
        <w:t>Nu este cazul.</w:t>
      </w:r>
    </w:p>
    <w:p w:rsidR="004C4E29" w:rsidRPr="004C4E29" w:rsidRDefault="004C4E29" w:rsidP="004C4E29">
      <w:pPr>
        <w:spacing w:after="0" w:line="240" w:lineRule="auto"/>
        <w:jc w:val="both"/>
        <w:rPr>
          <w:rFonts w:eastAsia="Times New Roman"/>
          <w:b/>
          <w:sz w:val="20"/>
          <w:szCs w:val="20"/>
          <w:lang w:val="ro-RO"/>
        </w:rPr>
      </w:pPr>
    </w:p>
    <w:p w:rsidR="004C4E29" w:rsidRDefault="004C4E29" w:rsidP="004C4E29">
      <w:pPr>
        <w:spacing w:after="0" w:line="240" w:lineRule="auto"/>
        <w:jc w:val="both"/>
        <w:rPr>
          <w:rFonts w:eastAsia="Times New Roman"/>
          <w:b/>
          <w:sz w:val="20"/>
          <w:szCs w:val="20"/>
          <w:lang w:val="ro-RO"/>
        </w:rPr>
      </w:pPr>
      <w:r w:rsidRPr="004C4E29">
        <w:rPr>
          <w:rFonts w:eastAsia="Times New Roman"/>
          <w:b/>
          <w:sz w:val="20"/>
          <w:szCs w:val="20"/>
          <w:lang w:val="ro-RO"/>
        </w:rPr>
        <w:t>b) numele și codul ariei naturale protejate de interes comunita</w:t>
      </w:r>
      <w:r>
        <w:rPr>
          <w:rFonts w:eastAsia="Times New Roman"/>
          <w:b/>
          <w:sz w:val="20"/>
          <w:szCs w:val="20"/>
          <w:lang w:val="ro-RO"/>
        </w:rPr>
        <w:t>r</w:t>
      </w:r>
    </w:p>
    <w:p w:rsidR="004C4E29" w:rsidRPr="004C4E29" w:rsidRDefault="004C4E29" w:rsidP="004C4E29">
      <w:pPr>
        <w:spacing w:after="0" w:line="240" w:lineRule="auto"/>
        <w:jc w:val="both"/>
        <w:rPr>
          <w:rFonts w:eastAsia="Times New Roman"/>
          <w:sz w:val="20"/>
          <w:szCs w:val="20"/>
          <w:lang w:val="ro-RO"/>
        </w:rPr>
      </w:pPr>
      <w:r>
        <w:rPr>
          <w:rFonts w:eastAsia="Times New Roman"/>
          <w:b/>
          <w:sz w:val="20"/>
          <w:szCs w:val="20"/>
          <w:lang w:val="ro-RO"/>
        </w:rPr>
        <w:tab/>
      </w:r>
      <w:r w:rsidRPr="004C4E29">
        <w:rPr>
          <w:rFonts w:eastAsia="Times New Roman"/>
          <w:sz w:val="20"/>
          <w:szCs w:val="20"/>
          <w:lang w:val="ro-RO"/>
        </w:rPr>
        <w:t>Nu este cazul.</w:t>
      </w:r>
    </w:p>
    <w:p w:rsidR="004C4E29" w:rsidRPr="004C4E29" w:rsidRDefault="004C4E29" w:rsidP="004C4E29">
      <w:pPr>
        <w:spacing w:after="0" w:line="240" w:lineRule="auto"/>
        <w:jc w:val="both"/>
        <w:rPr>
          <w:rFonts w:eastAsia="Times New Roman"/>
          <w:b/>
          <w:sz w:val="20"/>
          <w:szCs w:val="20"/>
          <w:lang w:val="ro-RO"/>
        </w:rPr>
      </w:pPr>
    </w:p>
    <w:p w:rsidR="004C4E29" w:rsidRDefault="004C4E29" w:rsidP="004C4E29">
      <w:pPr>
        <w:spacing w:after="0" w:line="240" w:lineRule="auto"/>
        <w:jc w:val="both"/>
        <w:rPr>
          <w:rFonts w:eastAsia="Times New Roman"/>
          <w:b/>
          <w:sz w:val="20"/>
          <w:szCs w:val="20"/>
          <w:lang w:val="ro-RO"/>
        </w:rPr>
      </w:pPr>
      <w:r w:rsidRPr="004C4E29">
        <w:rPr>
          <w:rFonts w:eastAsia="Times New Roman"/>
          <w:b/>
          <w:sz w:val="20"/>
          <w:szCs w:val="20"/>
          <w:lang w:val="ro-RO"/>
        </w:rPr>
        <w:t>c) prezența și efectivele/suprafețele acoperite de specii și habitate de intere</w:t>
      </w:r>
      <w:r>
        <w:rPr>
          <w:rFonts w:eastAsia="Times New Roman"/>
          <w:b/>
          <w:sz w:val="20"/>
          <w:szCs w:val="20"/>
          <w:lang w:val="ro-RO"/>
        </w:rPr>
        <w:t>s comunitar în zona proiectului</w:t>
      </w:r>
    </w:p>
    <w:p w:rsidR="004C4E29" w:rsidRPr="004C4E29" w:rsidRDefault="004C4E29" w:rsidP="004C4E29">
      <w:pPr>
        <w:spacing w:after="0" w:line="240" w:lineRule="auto"/>
        <w:jc w:val="both"/>
        <w:rPr>
          <w:rFonts w:eastAsia="Times New Roman"/>
          <w:sz w:val="20"/>
          <w:szCs w:val="20"/>
          <w:lang w:val="ro-RO"/>
        </w:rPr>
      </w:pPr>
      <w:r>
        <w:rPr>
          <w:rFonts w:eastAsia="Times New Roman"/>
          <w:b/>
          <w:sz w:val="20"/>
          <w:szCs w:val="20"/>
          <w:lang w:val="ro-RO"/>
        </w:rPr>
        <w:tab/>
      </w:r>
      <w:r w:rsidRPr="004C4E29">
        <w:rPr>
          <w:rFonts w:eastAsia="Times New Roman"/>
          <w:sz w:val="20"/>
          <w:szCs w:val="20"/>
          <w:lang w:val="ro-RO"/>
        </w:rPr>
        <w:t>Nu este cazul.</w:t>
      </w:r>
    </w:p>
    <w:p w:rsidR="004C4E29" w:rsidRPr="004C4E29" w:rsidRDefault="004C4E29" w:rsidP="004C4E29">
      <w:pPr>
        <w:spacing w:after="0" w:line="240" w:lineRule="auto"/>
        <w:jc w:val="both"/>
        <w:rPr>
          <w:rFonts w:eastAsia="Times New Roman"/>
          <w:b/>
          <w:sz w:val="20"/>
          <w:szCs w:val="20"/>
          <w:lang w:val="ro-RO"/>
        </w:rPr>
      </w:pPr>
    </w:p>
    <w:p w:rsidR="004C4E29" w:rsidRDefault="004C4E29" w:rsidP="004C4E29">
      <w:pPr>
        <w:spacing w:after="0" w:line="240" w:lineRule="auto"/>
        <w:jc w:val="both"/>
        <w:rPr>
          <w:rFonts w:eastAsia="Times New Roman"/>
          <w:b/>
          <w:sz w:val="20"/>
          <w:szCs w:val="20"/>
          <w:lang w:val="ro-RO"/>
        </w:rPr>
      </w:pPr>
      <w:r w:rsidRPr="004C4E29">
        <w:rPr>
          <w:rFonts w:eastAsia="Times New Roman"/>
          <w:b/>
          <w:sz w:val="20"/>
          <w:szCs w:val="20"/>
          <w:lang w:val="ro-RO"/>
        </w:rPr>
        <w:t>d) se va preciza dacă proiectul propus nu are legătură directă cu sau nu este necesar pentru managementul conservării ariei naturale protejate de interes comunitar</w:t>
      </w:r>
    </w:p>
    <w:p w:rsidR="004C4E29" w:rsidRPr="004C4E29" w:rsidRDefault="004C4E29" w:rsidP="004C4E29">
      <w:pPr>
        <w:spacing w:after="0" w:line="240" w:lineRule="auto"/>
        <w:jc w:val="both"/>
        <w:rPr>
          <w:rFonts w:eastAsia="Times New Roman"/>
          <w:sz w:val="20"/>
          <w:szCs w:val="20"/>
          <w:lang w:val="ro-RO"/>
        </w:rPr>
      </w:pPr>
      <w:r>
        <w:rPr>
          <w:rFonts w:eastAsia="Times New Roman"/>
          <w:b/>
          <w:sz w:val="20"/>
          <w:szCs w:val="20"/>
          <w:lang w:val="ro-RO"/>
        </w:rPr>
        <w:tab/>
      </w:r>
      <w:r w:rsidRPr="004C4E29">
        <w:rPr>
          <w:rFonts w:eastAsia="Times New Roman"/>
          <w:sz w:val="20"/>
          <w:szCs w:val="20"/>
          <w:lang w:val="ro-RO"/>
        </w:rPr>
        <w:t>Nu este cazul.</w:t>
      </w:r>
    </w:p>
    <w:p w:rsidR="004C4E29" w:rsidRPr="004C4E29" w:rsidRDefault="004C4E29" w:rsidP="004C4E29">
      <w:pPr>
        <w:spacing w:after="0" w:line="240" w:lineRule="auto"/>
        <w:jc w:val="both"/>
        <w:rPr>
          <w:rFonts w:eastAsia="Times New Roman"/>
          <w:b/>
          <w:sz w:val="20"/>
          <w:szCs w:val="20"/>
          <w:lang w:val="ro-RO"/>
        </w:rPr>
      </w:pPr>
    </w:p>
    <w:p w:rsidR="004C4E29" w:rsidRDefault="004C4E29" w:rsidP="004C4E29">
      <w:pPr>
        <w:spacing w:after="0" w:line="240" w:lineRule="auto"/>
        <w:jc w:val="both"/>
        <w:rPr>
          <w:rFonts w:eastAsia="Times New Roman"/>
          <w:b/>
          <w:sz w:val="20"/>
          <w:szCs w:val="20"/>
          <w:lang w:val="ro-RO"/>
        </w:rPr>
      </w:pPr>
      <w:r w:rsidRPr="004C4E29">
        <w:rPr>
          <w:rFonts w:eastAsia="Times New Roman"/>
          <w:b/>
          <w:sz w:val="20"/>
          <w:szCs w:val="20"/>
          <w:lang w:val="ro-RO"/>
        </w:rPr>
        <w:t>e) se va estima impactul potențial al proiectului asupra speciilor și habitatelor din aria naturală</w:t>
      </w:r>
      <w:r>
        <w:rPr>
          <w:rFonts w:eastAsia="Times New Roman"/>
          <w:b/>
          <w:sz w:val="20"/>
          <w:szCs w:val="20"/>
          <w:lang w:val="ro-RO"/>
        </w:rPr>
        <w:t xml:space="preserve"> protejată de interes comunitar</w:t>
      </w:r>
    </w:p>
    <w:p w:rsidR="004C4E29" w:rsidRPr="004C4E29" w:rsidRDefault="004C4E29" w:rsidP="004C4E29">
      <w:pPr>
        <w:spacing w:after="0" w:line="240" w:lineRule="auto"/>
        <w:ind w:firstLine="720"/>
        <w:jc w:val="both"/>
        <w:rPr>
          <w:rFonts w:eastAsia="Times New Roman"/>
          <w:sz w:val="20"/>
          <w:szCs w:val="20"/>
          <w:lang w:val="ro-RO"/>
        </w:rPr>
      </w:pPr>
      <w:r w:rsidRPr="004C4E29">
        <w:rPr>
          <w:rFonts w:eastAsia="Times New Roman"/>
          <w:sz w:val="20"/>
          <w:szCs w:val="20"/>
          <w:lang w:val="ro-RO"/>
        </w:rPr>
        <w:t>Nu este cazul.</w:t>
      </w:r>
    </w:p>
    <w:p w:rsidR="004C4E29" w:rsidRPr="004C4E29" w:rsidRDefault="004C4E29" w:rsidP="004C4E29">
      <w:pPr>
        <w:spacing w:after="0" w:line="240" w:lineRule="auto"/>
        <w:jc w:val="both"/>
        <w:rPr>
          <w:rFonts w:eastAsia="Times New Roman"/>
          <w:b/>
          <w:sz w:val="20"/>
          <w:szCs w:val="20"/>
          <w:lang w:val="ro-RO"/>
        </w:rPr>
      </w:pPr>
    </w:p>
    <w:p w:rsidR="004C4E29" w:rsidRDefault="004C4E29" w:rsidP="004C4E29">
      <w:pPr>
        <w:spacing w:after="0" w:line="240" w:lineRule="auto"/>
        <w:jc w:val="both"/>
        <w:rPr>
          <w:rFonts w:eastAsia="Times New Roman"/>
          <w:b/>
          <w:sz w:val="20"/>
          <w:szCs w:val="20"/>
          <w:lang w:val="ro-RO"/>
        </w:rPr>
      </w:pPr>
      <w:r w:rsidRPr="004C4E29">
        <w:rPr>
          <w:rFonts w:eastAsia="Times New Roman"/>
          <w:b/>
          <w:sz w:val="20"/>
          <w:szCs w:val="20"/>
          <w:lang w:val="ro-RO"/>
        </w:rPr>
        <w:t>f) alte informații pre</w:t>
      </w:r>
      <w:r>
        <w:rPr>
          <w:rFonts w:eastAsia="Times New Roman"/>
          <w:b/>
          <w:sz w:val="20"/>
          <w:szCs w:val="20"/>
          <w:lang w:val="ro-RO"/>
        </w:rPr>
        <w:t>văzute în legislația în vigoare</w:t>
      </w:r>
    </w:p>
    <w:p w:rsidR="004C4E29" w:rsidRPr="004C4E29" w:rsidRDefault="004C4E29" w:rsidP="004C4E29">
      <w:pPr>
        <w:spacing w:after="0" w:line="240" w:lineRule="auto"/>
        <w:ind w:firstLine="720"/>
        <w:jc w:val="both"/>
        <w:rPr>
          <w:rFonts w:eastAsia="Times New Roman"/>
          <w:b/>
          <w:sz w:val="20"/>
          <w:szCs w:val="20"/>
          <w:lang w:val="ro-RO"/>
        </w:rPr>
      </w:pPr>
      <w:r w:rsidRPr="004C4E29">
        <w:rPr>
          <w:rFonts w:eastAsia="Times New Roman"/>
          <w:sz w:val="20"/>
          <w:szCs w:val="20"/>
          <w:lang w:val="ro-RO"/>
        </w:rPr>
        <w:t>Nu este cazul</w:t>
      </w:r>
      <w:r>
        <w:rPr>
          <w:rFonts w:eastAsia="Times New Roman"/>
          <w:b/>
          <w:sz w:val="20"/>
          <w:szCs w:val="20"/>
          <w:lang w:val="ro-RO"/>
        </w:rPr>
        <w:t>.</w:t>
      </w:r>
    </w:p>
    <w:p w:rsidR="004C4E29" w:rsidRPr="00B02F74" w:rsidRDefault="004C4E29" w:rsidP="004C4E29">
      <w:pPr>
        <w:jc w:val="both"/>
        <w:rPr>
          <w:b/>
          <w:sz w:val="20"/>
          <w:szCs w:val="20"/>
          <w:highlight w:val="yellow"/>
          <w:lang w:val="ro-RO"/>
        </w:rPr>
      </w:pPr>
    </w:p>
    <w:p w:rsidR="002F4D27" w:rsidRPr="002F4D27" w:rsidRDefault="002F4D27" w:rsidP="00E001BF">
      <w:pPr>
        <w:pStyle w:val="Heading1"/>
        <w:numPr>
          <w:ilvl w:val="0"/>
          <w:numId w:val="34"/>
        </w:numPr>
        <w:spacing w:before="120" w:after="0" w:line="360" w:lineRule="auto"/>
        <w:ind w:left="426" w:hanging="142"/>
        <w:jc w:val="both"/>
        <w:rPr>
          <w:noProof/>
          <w:sz w:val="20"/>
          <w:szCs w:val="20"/>
        </w:rPr>
      </w:pPr>
      <w:bookmarkStart w:id="229" w:name="_Toc535838534"/>
      <w:r w:rsidRPr="002F4D27">
        <w:rPr>
          <w:noProof/>
          <w:sz w:val="20"/>
          <w:szCs w:val="20"/>
        </w:rPr>
        <w:t>Pentru proiectele care se realizează pe ape sau au legătură cu apele, memoriul va fi completat cu următoarele informații, preluate din Planurile de m</w:t>
      </w:r>
      <w:r>
        <w:rPr>
          <w:noProof/>
          <w:sz w:val="20"/>
          <w:szCs w:val="20"/>
        </w:rPr>
        <w:t>anagement bazinale, actualizate</w:t>
      </w:r>
      <w:bookmarkEnd w:id="229"/>
    </w:p>
    <w:p w:rsidR="002F4D27" w:rsidRPr="002F4D27" w:rsidRDefault="002F4D27" w:rsidP="002F4D27">
      <w:pPr>
        <w:spacing w:before="100" w:beforeAutospacing="1" w:after="100" w:afterAutospacing="1" w:line="300" w:lineRule="atLeast"/>
        <w:rPr>
          <w:rFonts w:eastAsia="Times New Roman"/>
          <w:b/>
          <w:sz w:val="20"/>
          <w:szCs w:val="20"/>
          <w:lang w:val="ro-RO"/>
        </w:rPr>
      </w:pPr>
      <w:r w:rsidRPr="002F4D27">
        <w:rPr>
          <w:rFonts w:eastAsia="Times New Roman"/>
          <w:b/>
          <w:sz w:val="20"/>
          <w:szCs w:val="20"/>
          <w:lang w:val="ro-RO"/>
        </w:rPr>
        <w:t>1. Localizarea proiectului:</w:t>
      </w:r>
    </w:p>
    <w:p w:rsidR="00B32971" w:rsidRPr="002F4D27" w:rsidRDefault="00B32971" w:rsidP="004C397A">
      <w:pPr>
        <w:spacing w:after="100" w:afterAutospacing="1" w:line="240" w:lineRule="auto"/>
        <w:ind w:left="709"/>
        <w:rPr>
          <w:rFonts w:eastAsia="Times New Roman"/>
          <w:sz w:val="20"/>
          <w:szCs w:val="20"/>
          <w:lang w:val="ro-RO"/>
        </w:rPr>
      </w:pPr>
      <w:r>
        <w:rPr>
          <w:rFonts w:eastAsia="Times New Roman"/>
          <w:sz w:val="20"/>
          <w:szCs w:val="20"/>
          <w:lang w:val="ro-RO"/>
        </w:rPr>
        <w:t xml:space="preserve">- bazinul hidrografic: </w:t>
      </w:r>
      <w:r w:rsidR="00B26980">
        <w:rPr>
          <w:rFonts w:eastAsia="Times New Roman"/>
          <w:b/>
          <w:sz w:val="20"/>
          <w:szCs w:val="20"/>
          <w:lang w:val="ro-RO"/>
        </w:rPr>
        <w:t>Arges</w:t>
      </w:r>
    </w:p>
    <w:p w:rsidR="002F4D27" w:rsidRPr="002F4D27" w:rsidRDefault="002F4D27" w:rsidP="004C397A">
      <w:pPr>
        <w:spacing w:after="100" w:afterAutospacing="1" w:line="240" w:lineRule="auto"/>
        <w:ind w:left="709"/>
        <w:rPr>
          <w:rFonts w:eastAsia="Times New Roman"/>
          <w:sz w:val="20"/>
          <w:szCs w:val="20"/>
          <w:lang w:val="ro-RO"/>
        </w:rPr>
      </w:pPr>
      <w:r w:rsidRPr="002F4D27">
        <w:rPr>
          <w:rFonts w:eastAsia="Times New Roman"/>
          <w:sz w:val="20"/>
          <w:szCs w:val="20"/>
          <w:lang w:val="ro-RO"/>
        </w:rPr>
        <w:t xml:space="preserve">- cursul de apă </w:t>
      </w:r>
      <w:r w:rsidR="00B32971">
        <w:rPr>
          <w:rFonts w:eastAsia="Times New Roman"/>
          <w:sz w:val="20"/>
          <w:szCs w:val="20"/>
          <w:lang w:val="ro-RO"/>
        </w:rPr>
        <w:t xml:space="preserve">(denumirea și codul cadastral): </w:t>
      </w:r>
      <w:r w:rsidR="00B32971" w:rsidRPr="001602DE">
        <w:rPr>
          <w:rFonts w:eastAsia="Times New Roman"/>
          <w:b/>
          <w:sz w:val="20"/>
          <w:szCs w:val="20"/>
          <w:lang w:val="ro-RO"/>
        </w:rPr>
        <w:t>raul Dambovita, cod cadastral X.1.25</w:t>
      </w:r>
    </w:p>
    <w:p w:rsidR="00B26980" w:rsidRDefault="002F4D27" w:rsidP="004C397A">
      <w:pPr>
        <w:spacing w:after="100" w:afterAutospacing="1" w:line="240" w:lineRule="auto"/>
        <w:ind w:left="709"/>
        <w:rPr>
          <w:rFonts w:eastAsia="Times New Roman"/>
          <w:sz w:val="20"/>
          <w:szCs w:val="20"/>
          <w:lang w:val="ro-RO"/>
        </w:rPr>
      </w:pPr>
      <w:r w:rsidRPr="002F4D27">
        <w:rPr>
          <w:rFonts w:eastAsia="Times New Roman"/>
          <w:sz w:val="20"/>
          <w:szCs w:val="20"/>
          <w:lang w:val="ro-RO"/>
        </w:rPr>
        <w:t>- corpul de apă</w:t>
      </w:r>
      <w:r w:rsidR="00B26980">
        <w:rPr>
          <w:rFonts w:eastAsia="Times New Roman"/>
          <w:sz w:val="20"/>
          <w:szCs w:val="20"/>
          <w:lang w:val="ro-RO"/>
        </w:rPr>
        <w:t xml:space="preserve"> (de suprafață și/sau subteran)</w:t>
      </w:r>
      <w:r w:rsidRPr="002F4D27">
        <w:rPr>
          <w:rFonts w:eastAsia="Times New Roman"/>
          <w:sz w:val="20"/>
          <w:szCs w:val="20"/>
          <w:lang w:val="ro-RO"/>
        </w:rPr>
        <w:t xml:space="preserve"> </w:t>
      </w:r>
      <w:r w:rsidR="00B32971">
        <w:rPr>
          <w:rFonts w:eastAsia="Times New Roman"/>
          <w:sz w:val="20"/>
          <w:szCs w:val="20"/>
          <w:lang w:val="ro-RO"/>
        </w:rPr>
        <w:t>(denumire și cod):</w:t>
      </w:r>
      <w:r w:rsidR="003F782D">
        <w:rPr>
          <w:rFonts w:eastAsia="Times New Roman"/>
          <w:sz w:val="20"/>
          <w:szCs w:val="20"/>
          <w:lang w:val="ro-RO"/>
        </w:rPr>
        <w:t xml:space="preserve"> </w:t>
      </w:r>
    </w:p>
    <w:p w:rsidR="002F4D27" w:rsidRPr="002F4D27" w:rsidRDefault="003F782D" w:rsidP="00B26980">
      <w:pPr>
        <w:spacing w:after="100" w:afterAutospacing="1" w:line="240" w:lineRule="auto"/>
        <w:ind w:left="1429" w:firstLine="11"/>
        <w:rPr>
          <w:rFonts w:eastAsia="Times New Roman"/>
          <w:sz w:val="20"/>
          <w:szCs w:val="20"/>
          <w:lang w:val="ro-RO"/>
        </w:rPr>
      </w:pPr>
      <w:r w:rsidRPr="003F782D">
        <w:rPr>
          <w:rFonts w:eastAsia="Times New Roman"/>
          <w:b/>
          <w:sz w:val="20"/>
          <w:szCs w:val="20"/>
          <w:lang w:val="ro-RO"/>
        </w:rPr>
        <w:t>de suprafata</w:t>
      </w:r>
      <w:r w:rsidR="00B26980">
        <w:rPr>
          <w:rFonts w:eastAsia="Times New Roman"/>
          <w:b/>
          <w:sz w:val="20"/>
          <w:szCs w:val="20"/>
          <w:lang w:val="ro-RO"/>
        </w:rPr>
        <w:t>, Dambovita, cod RORW10.1.25_B3</w:t>
      </w:r>
    </w:p>
    <w:p w:rsidR="002F4D27" w:rsidRDefault="002F4D27" w:rsidP="002F4D27">
      <w:pPr>
        <w:spacing w:before="100" w:beforeAutospacing="1" w:after="100" w:afterAutospacing="1" w:line="300" w:lineRule="atLeast"/>
        <w:rPr>
          <w:rFonts w:eastAsia="Times New Roman"/>
          <w:b/>
          <w:sz w:val="20"/>
          <w:szCs w:val="20"/>
          <w:lang w:val="ro-RO"/>
        </w:rPr>
      </w:pPr>
      <w:r w:rsidRPr="002F4D27">
        <w:rPr>
          <w:rFonts w:eastAsia="Times New Roman"/>
          <w:b/>
          <w:sz w:val="20"/>
          <w:szCs w:val="20"/>
          <w:lang w:val="ro-RO"/>
        </w:rPr>
        <w:t>2. Indicarea stării ecologice/potențialului ecologic și starea chimică a corpului de apă de suprafață; pentru corpul de apă subteran se vor indica starea cantitativă și starea chimică a corpul</w:t>
      </w:r>
      <w:r>
        <w:rPr>
          <w:rFonts w:eastAsia="Times New Roman"/>
          <w:b/>
          <w:sz w:val="20"/>
          <w:szCs w:val="20"/>
          <w:lang w:val="ro-RO"/>
        </w:rPr>
        <w:t>ui de apă</w:t>
      </w:r>
    </w:p>
    <w:p w:rsidR="00B32971" w:rsidRPr="00B26980" w:rsidRDefault="00B32971" w:rsidP="002F4D27">
      <w:pPr>
        <w:spacing w:before="100" w:beforeAutospacing="1" w:after="100" w:afterAutospacing="1" w:line="300" w:lineRule="atLeast"/>
        <w:rPr>
          <w:rFonts w:eastAsia="Times New Roman"/>
          <w:sz w:val="20"/>
          <w:szCs w:val="20"/>
          <w:lang w:val="ro-RO"/>
        </w:rPr>
      </w:pPr>
      <w:r>
        <w:rPr>
          <w:rFonts w:eastAsia="Times New Roman"/>
          <w:b/>
          <w:sz w:val="20"/>
          <w:szCs w:val="20"/>
          <w:lang w:val="ro-RO"/>
        </w:rPr>
        <w:tab/>
      </w:r>
      <w:r w:rsidR="00B26980">
        <w:rPr>
          <w:rFonts w:eastAsia="Times New Roman"/>
          <w:sz w:val="20"/>
          <w:szCs w:val="20"/>
          <w:lang w:val="ro-RO"/>
        </w:rPr>
        <w:t>Starea</w:t>
      </w:r>
      <w:r w:rsidR="00B26980" w:rsidRPr="00B26980">
        <w:rPr>
          <w:rFonts w:eastAsia="Times New Roman"/>
          <w:sz w:val="20"/>
          <w:szCs w:val="20"/>
          <w:lang w:val="ro-RO"/>
        </w:rPr>
        <w:t xml:space="preserve"> ecologic</w:t>
      </w:r>
      <w:r w:rsidR="00B26980">
        <w:rPr>
          <w:rFonts w:eastAsia="Times New Roman"/>
          <w:sz w:val="20"/>
          <w:szCs w:val="20"/>
          <w:lang w:val="ro-RO"/>
        </w:rPr>
        <w:t>a</w:t>
      </w:r>
      <w:r w:rsidR="00B26980" w:rsidRPr="00B26980">
        <w:rPr>
          <w:rFonts w:eastAsia="Times New Roman"/>
          <w:sz w:val="20"/>
          <w:szCs w:val="20"/>
          <w:lang w:val="ro-RO"/>
        </w:rPr>
        <w:t>/potențialului ecologic și starea chimică a corpului de apă de suprafață</w:t>
      </w:r>
      <w:r w:rsidR="00B26980">
        <w:rPr>
          <w:rFonts w:eastAsia="Times New Roman"/>
          <w:sz w:val="20"/>
          <w:szCs w:val="20"/>
          <w:lang w:val="ro-RO"/>
        </w:rPr>
        <w:t xml:space="preserve"> - </w:t>
      </w:r>
      <w:r w:rsidR="00B26980" w:rsidRPr="00B26980">
        <w:rPr>
          <w:rFonts w:eastAsia="Times New Roman"/>
          <w:b/>
          <w:sz w:val="20"/>
          <w:szCs w:val="20"/>
          <w:lang w:val="ro-RO"/>
        </w:rPr>
        <w:t>BUNA</w:t>
      </w:r>
      <w:r w:rsidR="00B26980">
        <w:rPr>
          <w:rFonts w:eastAsia="Times New Roman"/>
          <w:b/>
          <w:sz w:val="20"/>
          <w:szCs w:val="20"/>
          <w:lang w:val="ro-RO"/>
        </w:rPr>
        <w:t>.</w:t>
      </w:r>
    </w:p>
    <w:p w:rsidR="002F4D27" w:rsidRDefault="002F4D27" w:rsidP="002F4D27">
      <w:pPr>
        <w:spacing w:before="100" w:beforeAutospacing="1" w:after="100" w:afterAutospacing="1" w:line="300" w:lineRule="atLeast"/>
        <w:rPr>
          <w:rFonts w:eastAsia="Times New Roman"/>
          <w:b/>
          <w:sz w:val="20"/>
          <w:szCs w:val="20"/>
          <w:lang w:val="ro-RO"/>
        </w:rPr>
      </w:pPr>
      <w:r w:rsidRPr="002F4D27">
        <w:rPr>
          <w:rFonts w:eastAsia="Times New Roman"/>
          <w:b/>
          <w:sz w:val="20"/>
          <w:szCs w:val="20"/>
          <w:lang w:val="ro-RO"/>
        </w:rPr>
        <w:lastRenderedPageBreak/>
        <w:t xml:space="preserve">3. Indicarea obiectivului/obiectivelor de mediu pentru fiecare corp de apă identificat, cu precizarea excepțiilor aplicate și </w:t>
      </w:r>
      <w:r>
        <w:rPr>
          <w:rFonts w:eastAsia="Times New Roman"/>
          <w:b/>
          <w:sz w:val="20"/>
          <w:szCs w:val="20"/>
          <w:lang w:val="ro-RO"/>
        </w:rPr>
        <w:t>a termenelor aferente, după caz</w:t>
      </w:r>
    </w:p>
    <w:p w:rsidR="00B32971" w:rsidRDefault="00B32971" w:rsidP="002F4D27">
      <w:pPr>
        <w:spacing w:before="100" w:beforeAutospacing="1" w:after="100" w:afterAutospacing="1" w:line="300" w:lineRule="atLeast"/>
        <w:rPr>
          <w:rFonts w:eastAsia="Times New Roman"/>
          <w:sz w:val="20"/>
          <w:szCs w:val="20"/>
          <w:lang w:val="ro-RO"/>
        </w:rPr>
      </w:pPr>
      <w:r>
        <w:rPr>
          <w:rFonts w:eastAsia="Times New Roman"/>
          <w:b/>
          <w:sz w:val="20"/>
          <w:szCs w:val="20"/>
          <w:lang w:val="ro-RO"/>
        </w:rPr>
        <w:tab/>
      </w:r>
      <w:r w:rsidRPr="00B32971">
        <w:rPr>
          <w:rFonts w:eastAsia="Times New Roman"/>
          <w:sz w:val="20"/>
          <w:szCs w:val="20"/>
          <w:lang w:val="ro-RO"/>
        </w:rPr>
        <w:t>Nu este cazul.</w:t>
      </w:r>
    </w:p>
    <w:p w:rsidR="006C3022" w:rsidRDefault="00EF6EF0" w:rsidP="00E001BF">
      <w:pPr>
        <w:pStyle w:val="Heading1"/>
        <w:numPr>
          <w:ilvl w:val="0"/>
          <w:numId w:val="34"/>
        </w:numPr>
        <w:spacing w:before="120" w:after="0" w:line="360" w:lineRule="auto"/>
        <w:ind w:left="426" w:hanging="142"/>
        <w:jc w:val="both"/>
        <w:rPr>
          <w:noProof/>
          <w:sz w:val="20"/>
          <w:szCs w:val="20"/>
        </w:rPr>
      </w:pPr>
      <w:bookmarkStart w:id="230" w:name="_Toc535838535"/>
      <w:r w:rsidRPr="00EF6EF0">
        <w:rPr>
          <w:noProof/>
          <w:sz w:val="20"/>
          <w:szCs w:val="20"/>
        </w:rPr>
        <w:t>Criteriile prevăzute în anexa nr. 3 la Legea nr. . . . . . . . . . . privind evaluarea impactului anumitor proiecte publice și private asupra mediului se iau în considerare, dacă este cazul, în momentul compilării informațiilor în conformitate cu punctele III-XIV</w:t>
      </w:r>
      <w:bookmarkEnd w:id="230"/>
    </w:p>
    <w:p w:rsidR="00EF6EF0" w:rsidRPr="00EF6EF0" w:rsidRDefault="00EF6EF0" w:rsidP="00EF6EF0">
      <w:pPr>
        <w:ind w:left="720"/>
        <w:rPr>
          <w:lang w:val="ro-RO"/>
        </w:rPr>
      </w:pPr>
      <w:r w:rsidRPr="00B32971">
        <w:rPr>
          <w:rFonts w:eastAsia="Times New Roman"/>
          <w:sz w:val="20"/>
          <w:szCs w:val="20"/>
          <w:lang w:val="ro-RO"/>
        </w:rPr>
        <w:t>Nu este cazul.</w:t>
      </w:r>
    </w:p>
    <w:p w:rsidR="004C397A" w:rsidRDefault="00102E25" w:rsidP="006E6AAA">
      <w:pPr>
        <w:spacing w:before="120" w:after="0" w:line="240" w:lineRule="auto"/>
        <w:jc w:val="both"/>
        <w:rPr>
          <w:sz w:val="20"/>
          <w:szCs w:val="20"/>
          <w:lang w:val="ro-RO"/>
        </w:rPr>
      </w:pPr>
      <w:r w:rsidRPr="00DE39AC">
        <w:rPr>
          <w:sz w:val="20"/>
          <w:szCs w:val="20"/>
          <w:lang w:val="ro-RO"/>
        </w:rPr>
        <w:t xml:space="preserve">     </w:t>
      </w:r>
    </w:p>
    <w:p w:rsidR="004C397A" w:rsidRDefault="004C397A" w:rsidP="006E6AAA">
      <w:pPr>
        <w:spacing w:before="120" w:after="0" w:line="240" w:lineRule="auto"/>
        <w:jc w:val="both"/>
        <w:rPr>
          <w:sz w:val="20"/>
          <w:szCs w:val="20"/>
          <w:lang w:val="ro-RO"/>
        </w:rPr>
      </w:pPr>
    </w:p>
    <w:p w:rsidR="00764265" w:rsidRPr="00DE39AC" w:rsidRDefault="00102E25" w:rsidP="006E6AAA">
      <w:pPr>
        <w:spacing w:before="120" w:after="0" w:line="240" w:lineRule="auto"/>
        <w:jc w:val="both"/>
        <w:rPr>
          <w:sz w:val="20"/>
          <w:szCs w:val="20"/>
          <w:lang w:val="ro-RO"/>
        </w:rPr>
      </w:pPr>
      <w:r w:rsidRPr="00DE39AC">
        <w:rPr>
          <w:sz w:val="20"/>
          <w:szCs w:val="20"/>
          <w:lang w:val="ro-RO"/>
        </w:rPr>
        <w:t xml:space="preserve"> Întocmit,</w:t>
      </w:r>
      <w:r w:rsidR="00C712F9" w:rsidRPr="00DE39AC">
        <w:rPr>
          <w:sz w:val="20"/>
          <w:szCs w:val="20"/>
          <w:lang w:val="ro-RO"/>
        </w:rPr>
        <w:tab/>
      </w:r>
      <w:r w:rsidR="00C712F9" w:rsidRPr="00DE39AC">
        <w:rPr>
          <w:sz w:val="20"/>
          <w:szCs w:val="20"/>
          <w:lang w:val="ro-RO"/>
        </w:rPr>
        <w:tab/>
      </w:r>
      <w:r w:rsidR="00C712F9" w:rsidRPr="00DE39AC">
        <w:rPr>
          <w:sz w:val="20"/>
          <w:szCs w:val="20"/>
          <w:lang w:val="ro-RO"/>
        </w:rPr>
        <w:tab/>
      </w:r>
      <w:r w:rsidR="00C712F9" w:rsidRPr="00DE39AC">
        <w:rPr>
          <w:sz w:val="20"/>
          <w:szCs w:val="20"/>
          <w:lang w:val="ro-RO"/>
        </w:rPr>
        <w:tab/>
      </w:r>
      <w:r w:rsidR="00C712F9" w:rsidRPr="00DE39AC">
        <w:rPr>
          <w:sz w:val="20"/>
          <w:szCs w:val="20"/>
          <w:lang w:val="ro-RO"/>
        </w:rPr>
        <w:tab/>
      </w:r>
      <w:r w:rsidR="00C712F9" w:rsidRPr="00DE39AC">
        <w:rPr>
          <w:sz w:val="20"/>
          <w:szCs w:val="20"/>
          <w:lang w:val="ro-RO"/>
        </w:rPr>
        <w:tab/>
      </w:r>
      <w:r w:rsidR="00C712F9" w:rsidRPr="00DE39AC">
        <w:rPr>
          <w:sz w:val="20"/>
          <w:szCs w:val="20"/>
          <w:lang w:val="ro-RO"/>
        </w:rPr>
        <w:tab/>
      </w:r>
      <w:r w:rsidR="00C712F9" w:rsidRPr="00DE39AC">
        <w:rPr>
          <w:sz w:val="20"/>
          <w:szCs w:val="20"/>
          <w:lang w:val="ro-RO"/>
        </w:rPr>
        <w:tab/>
      </w:r>
      <w:r w:rsidRPr="00DE39AC">
        <w:rPr>
          <w:sz w:val="20"/>
          <w:szCs w:val="20"/>
          <w:lang w:val="ro-RO"/>
        </w:rPr>
        <w:tab/>
      </w:r>
    </w:p>
    <w:p w:rsidR="007205C8" w:rsidRPr="00DE39AC" w:rsidRDefault="003F782D" w:rsidP="006E6AAA">
      <w:pPr>
        <w:tabs>
          <w:tab w:val="left" w:pos="6774"/>
        </w:tabs>
        <w:spacing w:before="120" w:after="0" w:line="240" w:lineRule="auto"/>
        <w:jc w:val="both"/>
        <w:rPr>
          <w:sz w:val="20"/>
          <w:szCs w:val="20"/>
        </w:rPr>
      </w:pPr>
      <w:r w:rsidRPr="00DE39AC">
        <w:rPr>
          <w:sz w:val="20"/>
          <w:szCs w:val="20"/>
          <w:lang w:val="ro-RO"/>
        </w:rPr>
        <w:t>Ing. Dragos Vulpescu</w:t>
      </w:r>
      <w:r w:rsidR="00102E25" w:rsidRPr="00DE39AC">
        <w:rPr>
          <w:sz w:val="20"/>
          <w:szCs w:val="20"/>
          <w:lang w:val="ro-RO"/>
        </w:rPr>
        <w:tab/>
      </w:r>
    </w:p>
    <w:p w:rsidR="00102E25" w:rsidRPr="00DE39AC" w:rsidRDefault="00941E73" w:rsidP="004C397A">
      <w:pPr>
        <w:jc w:val="both"/>
        <w:rPr>
          <w:sz w:val="20"/>
          <w:szCs w:val="20"/>
        </w:rPr>
      </w:pPr>
      <w:r w:rsidRPr="00DE39AC">
        <w:rPr>
          <w:sz w:val="20"/>
          <w:szCs w:val="20"/>
        </w:rPr>
        <w:tab/>
      </w:r>
      <w:r w:rsidRPr="00DE39AC">
        <w:rPr>
          <w:sz w:val="20"/>
          <w:szCs w:val="20"/>
        </w:rPr>
        <w:tab/>
      </w:r>
      <w:r w:rsidRPr="00DE39AC">
        <w:rPr>
          <w:sz w:val="20"/>
          <w:szCs w:val="20"/>
        </w:rPr>
        <w:tab/>
      </w:r>
      <w:r w:rsidR="00594D6E" w:rsidRPr="00DE39AC">
        <w:rPr>
          <w:sz w:val="20"/>
          <w:szCs w:val="20"/>
        </w:rPr>
        <w:tab/>
      </w:r>
      <w:r w:rsidR="00594D6E" w:rsidRPr="00DE39AC">
        <w:rPr>
          <w:sz w:val="20"/>
          <w:szCs w:val="20"/>
        </w:rPr>
        <w:tab/>
      </w:r>
      <w:r w:rsidR="00594D6E" w:rsidRPr="00DE39AC">
        <w:rPr>
          <w:sz w:val="20"/>
          <w:szCs w:val="20"/>
        </w:rPr>
        <w:tab/>
      </w:r>
      <w:r w:rsidR="00594D6E" w:rsidRPr="00DE39AC">
        <w:rPr>
          <w:sz w:val="20"/>
          <w:szCs w:val="20"/>
        </w:rPr>
        <w:tab/>
      </w:r>
      <w:r w:rsidR="00594D6E" w:rsidRPr="00DE39AC">
        <w:rPr>
          <w:sz w:val="20"/>
          <w:szCs w:val="20"/>
        </w:rPr>
        <w:tab/>
      </w:r>
      <w:r w:rsidR="00594D6E" w:rsidRPr="00DE39AC">
        <w:rPr>
          <w:sz w:val="20"/>
          <w:szCs w:val="20"/>
        </w:rPr>
        <w:tab/>
      </w:r>
      <w:r w:rsidR="00594D6E" w:rsidRPr="00DE39AC">
        <w:rPr>
          <w:sz w:val="20"/>
          <w:szCs w:val="20"/>
        </w:rPr>
        <w:tab/>
      </w:r>
    </w:p>
    <w:sectPr w:rsidR="00102E25" w:rsidRPr="00DE39AC" w:rsidSect="004C397A">
      <w:headerReference w:type="default" r:id="rId19"/>
      <w:footerReference w:type="even" r:id="rId20"/>
      <w:footerReference w:type="default" r:id="rId21"/>
      <w:footerReference w:type="first" r:id="rId22"/>
      <w:pgSz w:w="11907" w:h="16840" w:code="9"/>
      <w:pgMar w:top="1418" w:right="1134" w:bottom="1135" w:left="1418" w:header="709"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1B" w:rsidRDefault="005F5C1B" w:rsidP="00CA2B09">
      <w:pPr>
        <w:spacing w:after="0" w:line="240" w:lineRule="auto"/>
      </w:pPr>
      <w:r>
        <w:separator/>
      </w:r>
    </w:p>
  </w:endnote>
  <w:endnote w:type="continuationSeparator" w:id="0">
    <w:p w:rsidR="005F5C1B" w:rsidRDefault="005F5C1B" w:rsidP="00CA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88" w:rsidRDefault="00E13A88" w:rsidP="00CA2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E13A88" w:rsidRDefault="00E13A88" w:rsidP="00CA2B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88" w:rsidRDefault="00E13A88" w:rsidP="00C50CD6">
    <w:pPr>
      <w:pStyle w:val="Footer"/>
      <w:ind w:right="360"/>
      <w:rPr>
        <w:rFonts w:ascii="Arial" w:hAnsi="Arial" w:cs="Arial"/>
        <w:sz w:val="16"/>
        <w:szCs w:val="16"/>
        <w:lang w:val="ro-RO"/>
      </w:rPr>
    </w:pPr>
  </w:p>
  <w:p w:rsidR="00E13A88" w:rsidRPr="00C50CD6" w:rsidRDefault="00E13A88" w:rsidP="00C50CD6">
    <w:pPr>
      <w:pStyle w:val="Footer"/>
      <w:rPr>
        <w:rFonts w:ascii="Arial" w:hAnsi="Arial" w:cs="Arial"/>
        <w:sz w:val="16"/>
        <w:szCs w:val="16"/>
      </w:rPr>
    </w:pPr>
    <w:r>
      <w:rPr>
        <w:rFonts w:ascii="Arial" w:hAnsi="Arial" w:cs="Arial"/>
        <w:sz w:val="16"/>
        <w:szCs w:val="16"/>
        <w:lang w:val="ro-RO"/>
      </w:rPr>
      <w:tab/>
    </w:r>
    <w:r>
      <w:rPr>
        <w:rFonts w:ascii="Arial" w:hAnsi="Arial" w:cs="Arial"/>
        <w:sz w:val="16"/>
        <w:szCs w:val="16"/>
        <w:lang w:val="ro-RO"/>
      </w:rPr>
      <w:tab/>
      <w:t xml:space="preserve">    </w:t>
    </w:r>
    <w:r w:rsidRPr="00C50CD6">
      <w:rPr>
        <w:rFonts w:ascii="Arial" w:hAnsi="Arial" w:cs="Arial"/>
        <w:sz w:val="16"/>
        <w:szCs w:val="16"/>
      </w:rPr>
      <w:t xml:space="preserve">Pagina </w:t>
    </w:r>
    <w:r w:rsidRPr="00C50CD6">
      <w:rPr>
        <w:rFonts w:ascii="Arial" w:hAnsi="Arial" w:cs="Arial"/>
        <w:b/>
        <w:bCs/>
        <w:sz w:val="16"/>
        <w:szCs w:val="16"/>
      </w:rPr>
      <w:fldChar w:fldCharType="begin"/>
    </w:r>
    <w:r w:rsidRPr="00C50CD6">
      <w:rPr>
        <w:rFonts w:ascii="Arial" w:hAnsi="Arial" w:cs="Arial"/>
        <w:b/>
        <w:sz w:val="16"/>
        <w:szCs w:val="16"/>
      </w:rPr>
      <w:instrText xml:space="preserve"> PAGE </w:instrText>
    </w:r>
    <w:r w:rsidRPr="00C50CD6">
      <w:rPr>
        <w:rFonts w:ascii="Arial" w:hAnsi="Arial" w:cs="Arial"/>
        <w:b/>
        <w:bCs/>
        <w:sz w:val="16"/>
        <w:szCs w:val="16"/>
      </w:rPr>
      <w:fldChar w:fldCharType="separate"/>
    </w:r>
    <w:r w:rsidR="00383AA3">
      <w:rPr>
        <w:rFonts w:ascii="Arial" w:hAnsi="Arial" w:cs="Arial"/>
        <w:b/>
        <w:noProof/>
        <w:sz w:val="16"/>
        <w:szCs w:val="16"/>
      </w:rPr>
      <w:t>33</w:t>
    </w:r>
    <w:r w:rsidRPr="00C50CD6">
      <w:rPr>
        <w:rFonts w:ascii="Arial" w:hAnsi="Arial" w:cs="Arial"/>
        <w:b/>
        <w:bCs/>
        <w:sz w:val="16"/>
        <w:szCs w:val="16"/>
      </w:rPr>
      <w:fldChar w:fldCharType="end"/>
    </w:r>
    <w:r w:rsidRPr="00C50CD6">
      <w:rPr>
        <w:rFonts w:ascii="Arial" w:hAnsi="Arial" w:cs="Arial"/>
        <w:sz w:val="16"/>
        <w:szCs w:val="16"/>
      </w:rPr>
      <w:t xml:space="preserve"> of </w:t>
    </w:r>
    <w:r w:rsidRPr="00C50CD6">
      <w:rPr>
        <w:rFonts w:ascii="Arial" w:hAnsi="Arial" w:cs="Arial"/>
        <w:b/>
        <w:bCs/>
        <w:sz w:val="16"/>
        <w:szCs w:val="16"/>
      </w:rPr>
      <w:fldChar w:fldCharType="begin"/>
    </w:r>
    <w:r w:rsidRPr="00C50CD6">
      <w:rPr>
        <w:rFonts w:ascii="Arial" w:hAnsi="Arial" w:cs="Arial"/>
        <w:b/>
        <w:sz w:val="16"/>
        <w:szCs w:val="16"/>
      </w:rPr>
      <w:instrText xml:space="preserve"> NUMPAGES  </w:instrText>
    </w:r>
    <w:r w:rsidRPr="00C50CD6">
      <w:rPr>
        <w:rFonts w:ascii="Arial" w:hAnsi="Arial" w:cs="Arial"/>
        <w:b/>
        <w:bCs/>
        <w:sz w:val="16"/>
        <w:szCs w:val="16"/>
      </w:rPr>
      <w:fldChar w:fldCharType="separate"/>
    </w:r>
    <w:r w:rsidR="00383AA3">
      <w:rPr>
        <w:rFonts w:ascii="Arial" w:hAnsi="Arial" w:cs="Arial"/>
        <w:b/>
        <w:noProof/>
        <w:sz w:val="16"/>
        <w:szCs w:val="16"/>
      </w:rPr>
      <w:t>37</w:t>
    </w:r>
    <w:r w:rsidRPr="00C50CD6">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88" w:rsidRPr="00B75BD2" w:rsidRDefault="00E13A88" w:rsidP="00CA2B09">
    <w:pPr>
      <w:pStyle w:val="Footer"/>
      <w:ind w:right="360"/>
      <w:jc w:val="center"/>
      <w:rPr>
        <w:lang w:val="ro-R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88" w:rsidRDefault="00E13A88" w:rsidP="00CA2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E13A88" w:rsidRDefault="00E13A88" w:rsidP="00CA2B0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88" w:rsidRDefault="00E13A88" w:rsidP="00C50CD6">
    <w:pPr>
      <w:pStyle w:val="Footer"/>
      <w:ind w:right="360"/>
      <w:rPr>
        <w:rFonts w:ascii="Arial" w:hAnsi="Arial" w:cs="Arial"/>
        <w:sz w:val="16"/>
        <w:szCs w:val="16"/>
        <w:lang w:val="ro-RO"/>
      </w:rPr>
    </w:pPr>
  </w:p>
  <w:p w:rsidR="00E13A88" w:rsidRPr="00C50CD6" w:rsidRDefault="00E13A88" w:rsidP="00C50CD6">
    <w:pPr>
      <w:pStyle w:val="Footer"/>
      <w:rPr>
        <w:rFonts w:ascii="Arial" w:hAnsi="Arial" w:cs="Arial"/>
        <w:sz w:val="16"/>
        <w:szCs w:val="16"/>
      </w:rPr>
    </w:pPr>
    <w:r>
      <w:rPr>
        <w:rFonts w:ascii="Arial" w:hAnsi="Arial" w:cs="Arial"/>
        <w:sz w:val="16"/>
        <w:szCs w:val="16"/>
        <w:lang w:val="ro-RO"/>
      </w:rPr>
      <w:tab/>
    </w:r>
    <w:r>
      <w:rPr>
        <w:rFonts w:ascii="Arial" w:hAnsi="Arial" w:cs="Arial"/>
        <w:sz w:val="16"/>
        <w:szCs w:val="16"/>
        <w:lang w:val="ro-RO"/>
      </w:rPr>
      <w:tab/>
      <w:t xml:space="preserve">    </w:t>
    </w:r>
    <w:r w:rsidRPr="00C50CD6">
      <w:rPr>
        <w:rFonts w:ascii="Arial" w:hAnsi="Arial" w:cs="Arial"/>
        <w:sz w:val="16"/>
        <w:szCs w:val="16"/>
      </w:rPr>
      <w:t xml:space="preserve">Pagina </w:t>
    </w:r>
    <w:r w:rsidRPr="00C50CD6">
      <w:rPr>
        <w:rFonts w:ascii="Arial" w:hAnsi="Arial" w:cs="Arial"/>
        <w:b/>
        <w:bCs/>
        <w:sz w:val="16"/>
        <w:szCs w:val="16"/>
      </w:rPr>
      <w:fldChar w:fldCharType="begin"/>
    </w:r>
    <w:r w:rsidRPr="00C50CD6">
      <w:rPr>
        <w:rFonts w:ascii="Arial" w:hAnsi="Arial" w:cs="Arial"/>
        <w:b/>
        <w:sz w:val="16"/>
        <w:szCs w:val="16"/>
      </w:rPr>
      <w:instrText xml:space="preserve"> PAGE </w:instrText>
    </w:r>
    <w:r w:rsidRPr="00C50CD6">
      <w:rPr>
        <w:rFonts w:ascii="Arial" w:hAnsi="Arial" w:cs="Arial"/>
        <w:b/>
        <w:bCs/>
        <w:sz w:val="16"/>
        <w:szCs w:val="16"/>
      </w:rPr>
      <w:fldChar w:fldCharType="separate"/>
    </w:r>
    <w:r w:rsidR="00383AA3">
      <w:rPr>
        <w:rFonts w:ascii="Arial" w:hAnsi="Arial" w:cs="Arial"/>
        <w:b/>
        <w:noProof/>
        <w:sz w:val="16"/>
        <w:szCs w:val="16"/>
      </w:rPr>
      <w:t>37</w:t>
    </w:r>
    <w:r w:rsidRPr="00C50CD6">
      <w:rPr>
        <w:rFonts w:ascii="Arial" w:hAnsi="Arial" w:cs="Arial"/>
        <w:b/>
        <w:bCs/>
        <w:sz w:val="16"/>
        <w:szCs w:val="16"/>
      </w:rPr>
      <w:fldChar w:fldCharType="end"/>
    </w:r>
    <w:r w:rsidRPr="00C50CD6">
      <w:rPr>
        <w:rFonts w:ascii="Arial" w:hAnsi="Arial" w:cs="Arial"/>
        <w:sz w:val="16"/>
        <w:szCs w:val="16"/>
      </w:rPr>
      <w:t xml:space="preserve"> of </w:t>
    </w:r>
    <w:r w:rsidRPr="00C50CD6">
      <w:rPr>
        <w:rFonts w:ascii="Arial" w:hAnsi="Arial" w:cs="Arial"/>
        <w:b/>
        <w:bCs/>
        <w:sz w:val="16"/>
        <w:szCs w:val="16"/>
      </w:rPr>
      <w:fldChar w:fldCharType="begin"/>
    </w:r>
    <w:r w:rsidRPr="00C50CD6">
      <w:rPr>
        <w:rFonts w:ascii="Arial" w:hAnsi="Arial" w:cs="Arial"/>
        <w:b/>
        <w:sz w:val="16"/>
        <w:szCs w:val="16"/>
      </w:rPr>
      <w:instrText xml:space="preserve"> NUMPAGES  </w:instrText>
    </w:r>
    <w:r w:rsidRPr="00C50CD6">
      <w:rPr>
        <w:rFonts w:ascii="Arial" w:hAnsi="Arial" w:cs="Arial"/>
        <w:b/>
        <w:bCs/>
        <w:sz w:val="16"/>
        <w:szCs w:val="16"/>
      </w:rPr>
      <w:fldChar w:fldCharType="separate"/>
    </w:r>
    <w:r w:rsidR="00383AA3">
      <w:rPr>
        <w:rFonts w:ascii="Arial" w:hAnsi="Arial" w:cs="Arial"/>
        <w:b/>
        <w:noProof/>
        <w:sz w:val="16"/>
        <w:szCs w:val="16"/>
      </w:rPr>
      <w:t>37</w:t>
    </w:r>
    <w:r w:rsidRPr="00C50CD6">
      <w:rPr>
        <w:rFonts w:ascii="Arial" w:hAnsi="Arial" w:cs="Arial"/>
        <w:b/>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88" w:rsidRPr="00B75BD2" w:rsidRDefault="00E13A88" w:rsidP="00CA2B09">
    <w:pPr>
      <w:pStyle w:val="Footer"/>
      <w:ind w:right="360"/>
      <w:jc w:val="cen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1B" w:rsidRDefault="005F5C1B" w:rsidP="00CA2B09">
      <w:pPr>
        <w:spacing w:after="0" w:line="240" w:lineRule="auto"/>
      </w:pPr>
      <w:r>
        <w:separator/>
      </w:r>
    </w:p>
  </w:footnote>
  <w:footnote w:type="continuationSeparator" w:id="0">
    <w:p w:rsidR="005F5C1B" w:rsidRDefault="005F5C1B" w:rsidP="00CA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88" w:rsidRPr="0098017D" w:rsidRDefault="00E13A88" w:rsidP="00C50CD6">
    <w:pPr>
      <w:tabs>
        <w:tab w:val="center" w:pos="4320"/>
        <w:tab w:val="right" w:pos="8640"/>
      </w:tabs>
      <w:spacing w:after="0" w:line="240" w:lineRule="auto"/>
      <w:jc w:val="right"/>
      <w:rPr>
        <w:rFonts w:eastAsia="Times New Roman"/>
        <w:sz w:val="14"/>
        <w:szCs w:val="14"/>
      </w:rPr>
    </w:pPr>
    <w:r w:rsidRPr="00E13A88">
      <w:rPr>
        <w:b/>
        <w:kern w:val="32"/>
        <w:sz w:val="14"/>
        <w:szCs w:val="14"/>
        <w:lang w:val="ro-RO"/>
      </w:rPr>
      <w:t>REPARATII POD, PRAG DE FUND SI APARARI DE MAL LA POD PE DN72A, KM 35+860, PESTE RAUL DAMBOVITA, LA GEMENEA</w:t>
    </w:r>
    <w:r w:rsidRPr="0098017D">
      <w:rPr>
        <w:rFonts w:eastAsia="Times New Roman"/>
        <w:sz w:val="14"/>
        <w:szCs w:val="14"/>
      </w:rPr>
      <w:t xml:space="preserve"> </w:t>
    </w:r>
  </w:p>
  <w:p w:rsidR="00E13A88" w:rsidRPr="00CA2B09" w:rsidRDefault="00E13A88" w:rsidP="004C397A">
    <w:pPr>
      <w:pStyle w:val="Header"/>
      <w:rPr>
        <w:rFonts w:ascii="Arial" w:hAnsi="Arial" w:cs="Arial"/>
        <w:sz w:val="16"/>
        <w:szCs w:val="16"/>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88" w:rsidRPr="00531666" w:rsidRDefault="00E13A88" w:rsidP="00531666">
    <w:pPr>
      <w:tabs>
        <w:tab w:val="center" w:pos="4320"/>
        <w:tab w:val="right" w:pos="8640"/>
      </w:tabs>
      <w:spacing w:after="0" w:line="240" w:lineRule="auto"/>
      <w:jc w:val="center"/>
      <w:rPr>
        <w:b/>
        <w:kern w:val="32"/>
        <w:szCs w:val="16"/>
        <w:lang w:val="ro-RO"/>
      </w:rPr>
    </w:pPr>
    <w:r>
      <w:rPr>
        <w:kern w:val="32"/>
        <w:szCs w:val="16"/>
        <w:lang w:val="ro-RO"/>
      </w:rPr>
      <w:tab/>
    </w:r>
  </w:p>
  <w:p w:rsidR="00E13A88" w:rsidRPr="0098017D" w:rsidRDefault="00E13A88" w:rsidP="00C50CD6">
    <w:pPr>
      <w:tabs>
        <w:tab w:val="center" w:pos="4320"/>
        <w:tab w:val="right" w:pos="8640"/>
      </w:tabs>
      <w:spacing w:after="0" w:line="240" w:lineRule="auto"/>
      <w:jc w:val="right"/>
      <w:rPr>
        <w:rFonts w:eastAsia="Times New Roman"/>
        <w:sz w:val="14"/>
        <w:szCs w:val="14"/>
      </w:rPr>
    </w:pPr>
    <w:r w:rsidRPr="00284179">
      <w:rPr>
        <w:b/>
        <w:bCs/>
        <w:iCs/>
        <w:kern w:val="32"/>
        <w:sz w:val="14"/>
        <w:szCs w:val="14"/>
        <w:lang w:val="ro-RO"/>
      </w:rPr>
      <w:t>REPARATII POD, PRAG DE FUND SI APARARI DE MAL LA POD PE DN72A, KM 35+860, PESTE RAUL DAMBOVITA, LA GEMENEA</w:t>
    </w:r>
    <w:r w:rsidRPr="0098017D">
      <w:rPr>
        <w:rFonts w:eastAsia="Times New Roman"/>
        <w:sz w:val="14"/>
        <w:szCs w:val="14"/>
      </w:rPr>
      <w:t xml:space="preserve"> </w:t>
    </w:r>
  </w:p>
  <w:p w:rsidR="00E13A88" w:rsidRDefault="00E13A88" w:rsidP="00531666">
    <w:pPr>
      <w:pStyle w:val="Header"/>
      <w:rPr>
        <w:rFonts w:ascii="Arial" w:hAnsi="Arial" w:cs="Arial"/>
        <w:sz w:val="16"/>
        <w:szCs w:val="16"/>
        <w:lang w:val="ro-RO"/>
      </w:rPr>
    </w:pPr>
  </w:p>
  <w:p w:rsidR="00E13A88" w:rsidRPr="00CA2B09" w:rsidRDefault="00E13A88" w:rsidP="00CA2B09">
    <w:pPr>
      <w:pStyle w:val="Header"/>
      <w:jc w:val="right"/>
      <w:rPr>
        <w:rFonts w:ascii="Arial" w:hAnsi="Arial" w:cs="Arial"/>
        <w:sz w:val="16"/>
        <w:szCs w:val="16"/>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multilevel"/>
    <w:tmpl w:val="042C5848"/>
    <w:lvl w:ilvl="0">
      <w:start w:val="1"/>
      <w:numFmt w:val="decimal"/>
      <w:pStyle w:val="ListNumber2"/>
      <w:lvlText w:val="%1."/>
      <w:lvlJc w:val="left"/>
      <w:pPr>
        <w:tabs>
          <w:tab w:val="num" w:pos="540"/>
        </w:tabs>
        <w:ind w:left="540" w:hanging="360"/>
      </w:pPr>
    </w:lvl>
    <w:lvl w:ilvl="1">
      <w:start w:val="1"/>
      <w:numFmt w:val="decimal"/>
      <w:isLgl/>
      <w:lvlText w:val="%1.%2"/>
      <w:lvlJc w:val="left"/>
      <w:pPr>
        <w:tabs>
          <w:tab w:val="num" w:pos="1920"/>
        </w:tabs>
        <w:ind w:left="1920" w:hanging="39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026171CD"/>
    <w:multiLevelType w:val="hybridMultilevel"/>
    <w:tmpl w:val="98FC6324"/>
    <w:lvl w:ilvl="0" w:tplc="3BD85106">
      <w:start w:val="19"/>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3BD85106">
      <w:start w:val="19"/>
      <w:numFmt w:val="bullet"/>
      <w:lvlText w:val="-"/>
      <w:lvlJc w:val="left"/>
      <w:pPr>
        <w:ind w:left="2160" w:hanging="360"/>
      </w:pPr>
      <w:rPr>
        <w:rFonts w:ascii="Trebuchet MS" w:eastAsia="Times New Roman" w:hAnsi="Trebuchet M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806C8"/>
    <w:multiLevelType w:val="hybridMultilevel"/>
    <w:tmpl w:val="9C12DAC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071840F2"/>
    <w:multiLevelType w:val="hybridMultilevel"/>
    <w:tmpl w:val="AA26F0C8"/>
    <w:lvl w:ilvl="0" w:tplc="3BD85106">
      <w:start w:val="19"/>
      <w:numFmt w:val="bullet"/>
      <w:lvlText w:val="-"/>
      <w:lvlJc w:val="left"/>
      <w:pPr>
        <w:ind w:left="2160" w:hanging="360"/>
      </w:pPr>
      <w:rPr>
        <w:rFonts w:ascii="Trebuchet MS" w:eastAsia="Times New Roman" w:hAnsi="Trebuchet M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F22F3E"/>
    <w:multiLevelType w:val="hybridMultilevel"/>
    <w:tmpl w:val="F3943580"/>
    <w:lvl w:ilvl="0" w:tplc="3E4EC556">
      <w:start w:val="1"/>
      <w:numFmt w:val="bullet"/>
      <w:pStyle w:val="Bulet"/>
      <w:lvlText w:val=""/>
      <w:lvlJc w:val="left"/>
      <w:pPr>
        <w:tabs>
          <w:tab w:val="num" w:pos="1420"/>
        </w:tabs>
        <w:ind w:left="1420" w:hanging="340"/>
      </w:pPr>
      <w:rPr>
        <w:rFonts w:ascii="Wingdings" w:hAnsi="Wingdings" w:hint="default"/>
        <w:color w:val="auto"/>
        <w:sz w:val="1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A365D45"/>
    <w:multiLevelType w:val="hybridMultilevel"/>
    <w:tmpl w:val="BD341372"/>
    <w:lvl w:ilvl="0" w:tplc="6BC6FA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568C0"/>
    <w:multiLevelType w:val="hybridMultilevel"/>
    <w:tmpl w:val="EBE669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063354"/>
    <w:multiLevelType w:val="hybridMultilevel"/>
    <w:tmpl w:val="13AACAA4"/>
    <w:lvl w:ilvl="0" w:tplc="04090015">
      <w:start w:val="1"/>
      <w:numFmt w:val="upperLetter"/>
      <w:lvlText w:val="%1."/>
      <w:lvlJc w:val="left"/>
      <w:pPr>
        <w:tabs>
          <w:tab w:val="num" w:pos="720"/>
        </w:tabs>
        <w:ind w:left="720" w:hanging="360"/>
      </w:pPr>
      <w:rPr>
        <w:rFonts w:hint="default"/>
      </w:rPr>
    </w:lvl>
    <w:lvl w:ilvl="1" w:tplc="6BC6FA4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2E29CB"/>
    <w:multiLevelType w:val="hybridMultilevel"/>
    <w:tmpl w:val="20BC58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40B2C10"/>
    <w:multiLevelType w:val="hybridMultilevel"/>
    <w:tmpl w:val="499C5172"/>
    <w:lvl w:ilvl="0" w:tplc="AB243A04">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678F5"/>
    <w:multiLevelType w:val="hybridMultilevel"/>
    <w:tmpl w:val="6242EF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A527416"/>
    <w:multiLevelType w:val="hybridMultilevel"/>
    <w:tmpl w:val="8B2480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F566180"/>
    <w:multiLevelType w:val="hybridMultilevel"/>
    <w:tmpl w:val="9B4AEFA4"/>
    <w:lvl w:ilvl="0" w:tplc="AB1A91CA">
      <w:start w:val="3"/>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30B2179"/>
    <w:multiLevelType w:val="hybridMultilevel"/>
    <w:tmpl w:val="BBAA0DC4"/>
    <w:lvl w:ilvl="0" w:tplc="04090001">
      <w:start w:val="1"/>
      <w:numFmt w:val="bullet"/>
      <w:lvlText w:val=""/>
      <w:lvlJc w:val="left"/>
      <w:pPr>
        <w:ind w:left="2138" w:hanging="360"/>
      </w:pPr>
      <w:rPr>
        <w:rFonts w:ascii="Symbol" w:hAnsi="Symbol" w:hint="default"/>
      </w:rPr>
    </w:lvl>
    <w:lvl w:ilvl="1" w:tplc="04090001">
      <w:start w:val="1"/>
      <w:numFmt w:val="bullet"/>
      <w:lvlText w:val=""/>
      <w:lvlJc w:val="left"/>
      <w:pPr>
        <w:ind w:left="2858" w:hanging="360"/>
      </w:pPr>
      <w:rPr>
        <w:rFonts w:ascii="Symbol" w:hAnsi="Symbol"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2B690890"/>
    <w:multiLevelType w:val="hybridMultilevel"/>
    <w:tmpl w:val="57D6173E"/>
    <w:lvl w:ilvl="0" w:tplc="AB243A04">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46F5F"/>
    <w:multiLevelType w:val="hybridMultilevel"/>
    <w:tmpl w:val="D7FC8D40"/>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2C586F5C"/>
    <w:multiLevelType w:val="hybridMultilevel"/>
    <w:tmpl w:val="5E78994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321CE6"/>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0AE3047"/>
    <w:multiLevelType w:val="hybridMultilevel"/>
    <w:tmpl w:val="14B4A10C"/>
    <w:lvl w:ilvl="0" w:tplc="350C72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32083"/>
    <w:multiLevelType w:val="hybridMultilevel"/>
    <w:tmpl w:val="18EC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07CAC"/>
    <w:multiLevelType w:val="hybridMultilevel"/>
    <w:tmpl w:val="3C96BC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30695C"/>
    <w:multiLevelType w:val="hybridMultilevel"/>
    <w:tmpl w:val="813AFFBE"/>
    <w:lvl w:ilvl="0" w:tplc="FFFFFFFF">
      <w:start w:val="1"/>
      <w:numFmt w:val="bullet"/>
      <w:lvlText w:val=""/>
      <w:lvlJc w:val="left"/>
      <w:pPr>
        <w:tabs>
          <w:tab w:val="num" w:pos="1080"/>
        </w:tabs>
        <w:ind w:left="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360D4"/>
    <w:multiLevelType w:val="hybridMultilevel"/>
    <w:tmpl w:val="36A237D0"/>
    <w:lvl w:ilvl="0" w:tplc="FFFFFFFF">
      <w:start w:val="1"/>
      <w:numFmt w:val="bullet"/>
      <w:pStyle w:val="ListItemC0"/>
      <w:lvlText w:val=""/>
      <w:lvlJc w:val="left"/>
      <w:pPr>
        <w:tabs>
          <w:tab w:val="num" w:pos="360"/>
        </w:tabs>
        <w:ind w:left="284" w:hanging="284"/>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EE765A"/>
    <w:multiLevelType w:val="hybridMultilevel"/>
    <w:tmpl w:val="5E72AB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234046"/>
    <w:multiLevelType w:val="hybridMultilevel"/>
    <w:tmpl w:val="E5CA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B3ACC"/>
    <w:multiLevelType w:val="hybridMultilevel"/>
    <w:tmpl w:val="B5088228"/>
    <w:lvl w:ilvl="0" w:tplc="04090001">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F961B7"/>
    <w:multiLevelType w:val="hybridMultilevel"/>
    <w:tmpl w:val="D39C8ED0"/>
    <w:lvl w:ilvl="0" w:tplc="2F68FF86">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32C84"/>
    <w:multiLevelType w:val="hybridMultilevel"/>
    <w:tmpl w:val="E140E03A"/>
    <w:lvl w:ilvl="0" w:tplc="FFFFFFFF">
      <w:start w:val="1"/>
      <w:numFmt w:val="bullet"/>
      <w:pStyle w:val="ListItemC1"/>
      <w:lvlText w:val=""/>
      <w:lvlJc w:val="left"/>
      <w:pPr>
        <w:tabs>
          <w:tab w:val="num" w:pos="1658"/>
        </w:tabs>
        <w:ind w:left="284" w:firstLine="1014"/>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3A6BF9"/>
    <w:multiLevelType w:val="hybridMultilevel"/>
    <w:tmpl w:val="120A85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3E3B1F55"/>
    <w:multiLevelType w:val="hybridMultilevel"/>
    <w:tmpl w:val="79BA7A14"/>
    <w:lvl w:ilvl="0" w:tplc="6BC6FA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D550CE"/>
    <w:multiLevelType w:val="hybridMultilevel"/>
    <w:tmpl w:val="59964928"/>
    <w:lvl w:ilvl="0" w:tplc="78AA891A">
      <w:start w:val="3"/>
      <w:numFmt w:val="bullet"/>
      <w:lvlText w:val="-"/>
      <w:lvlJc w:val="left"/>
      <w:pPr>
        <w:tabs>
          <w:tab w:val="num" w:pos="1548"/>
        </w:tabs>
        <w:ind w:left="1548" w:hanging="360"/>
      </w:pPr>
      <w:rPr>
        <w:rFonts w:ascii="Helvetica" w:eastAsia="Helvetica" w:hAnsi="Helvetica"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1" w15:restartNumberingAfterBreak="0">
    <w:nsid w:val="429B7547"/>
    <w:multiLevelType w:val="hybridMultilevel"/>
    <w:tmpl w:val="076AD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442758D7"/>
    <w:multiLevelType w:val="hybridMultilevel"/>
    <w:tmpl w:val="13842F96"/>
    <w:lvl w:ilvl="0" w:tplc="350C72C6">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45AE7295"/>
    <w:multiLevelType w:val="hybridMultilevel"/>
    <w:tmpl w:val="FF68CF04"/>
    <w:lvl w:ilvl="0" w:tplc="AB243A04">
      <w:start w:val="3"/>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A3E6551"/>
    <w:multiLevelType w:val="multilevel"/>
    <w:tmpl w:val="0409001D"/>
    <w:styleLink w:val="Style2"/>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B1104BE"/>
    <w:multiLevelType w:val="multilevel"/>
    <w:tmpl w:val="B6960B3A"/>
    <w:lvl w:ilvl="0">
      <w:start w:val="1"/>
      <w:numFmt w:val="upperRoman"/>
      <w:lvlText w:val="%1."/>
      <w:lvlJc w:val="right"/>
      <w:pPr>
        <w:ind w:left="720" w:hanging="360"/>
      </w:pPr>
      <w:rPr>
        <w:rFonts w:ascii="Arial" w:hAnsi="Arial" w:cs="Arial" w:hint="default"/>
        <w:b/>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B4A0928"/>
    <w:multiLevelType w:val="hybridMultilevel"/>
    <w:tmpl w:val="A7FAA2EA"/>
    <w:lvl w:ilvl="0" w:tplc="AB1A91C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FF61A2"/>
    <w:multiLevelType w:val="multilevel"/>
    <w:tmpl w:val="BB7E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413033"/>
    <w:multiLevelType w:val="multilevel"/>
    <w:tmpl w:val="7F08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C61546"/>
    <w:multiLevelType w:val="hybridMultilevel"/>
    <w:tmpl w:val="5E90405C"/>
    <w:lvl w:ilvl="0" w:tplc="AB243A04">
      <w:start w:val="1"/>
      <w:numFmt w:val="bullet"/>
      <w:lvlText w:val=""/>
      <w:lvlJc w:val="left"/>
      <w:pPr>
        <w:tabs>
          <w:tab w:val="num" w:pos="1440"/>
        </w:tabs>
        <w:ind w:left="1440" w:hanging="288"/>
      </w:pPr>
      <w:rPr>
        <w:rFonts w:ascii="Symbol" w:hAnsi="Symbol" w:cs="Times New Roman" w:hint="default"/>
        <w:b w:val="0"/>
        <w:i w:val="0"/>
        <w:sz w:val="22"/>
      </w:rPr>
    </w:lvl>
    <w:lvl w:ilvl="1" w:tplc="04180003">
      <w:start w:val="1"/>
      <w:numFmt w:val="bullet"/>
      <w:pStyle w:val="Lista1"/>
      <w:lvlText w:val="-"/>
      <w:lvlJc w:val="left"/>
      <w:pPr>
        <w:tabs>
          <w:tab w:val="num" w:pos="2520"/>
        </w:tabs>
        <w:ind w:left="2520" w:hanging="360"/>
      </w:pPr>
      <w:rPr>
        <w:rFonts w:ascii="Arial" w:eastAsia="Times New Roman" w:hAnsi="Arial" w:cs="Arial" w:hint="default"/>
        <w:b w:val="0"/>
        <w:i w:val="0"/>
        <w:sz w:val="22"/>
      </w:rPr>
    </w:lvl>
    <w:lvl w:ilvl="2" w:tplc="04180005">
      <w:start w:val="1"/>
      <w:numFmt w:val="bullet"/>
      <w:lvlText w:val=""/>
      <w:lvlJc w:val="left"/>
      <w:pPr>
        <w:tabs>
          <w:tab w:val="num" w:pos="2088"/>
        </w:tabs>
        <w:ind w:left="2088" w:hanging="288"/>
      </w:pPr>
      <w:rPr>
        <w:rFonts w:ascii="Symbol" w:hAnsi="Symbol" w:cs="Times New Roman" w:hint="default"/>
        <w:b w:val="0"/>
        <w:i w:val="0"/>
        <w:sz w:val="22"/>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D21832"/>
    <w:multiLevelType w:val="hybridMultilevel"/>
    <w:tmpl w:val="E11EFB7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1" w15:restartNumberingAfterBreak="0">
    <w:nsid w:val="56DF6268"/>
    <w:multiLevelType w:val="hybridMultilevel"/>
    <w:tmpl w:val="00A06404"/>
    <w:lvl w:ilvl="0" w:tplc="FFFFFFFF">
      <w:start w:val="3"/>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57CB5BE4"/>
    <w:multiLevelType w:val="hybridMultilevel"/>
    <w:tmpl w:val="FADEC29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700D71"/>
    <w:multiLevelType w:val="hybridMultilevel"/>
    <w:tmpl w:val="D01EAF4C"/>
    <w:lvl w:ilvl="0" w:tplc="ADCAA292">
      <w:start w:val="3"/>
      <w:numFmt w:val="bullet"/>
      <w:lvlText w:val=""/>
      <w:lvlJc w:val="left"/>
      <w:pPr>
        <w:tabs>
          <w:tab w:val="num" w:pos="1787"/>
        </w:tabs>
        <w:ind w:left="1710" w:hanging="283"/>
      </w:pPr>
      <w:rPr>
        <w:rFonts w:ascii="Symbol" w:hAnsi="Symbol" w:hint="default"/>
        <w:sz w:val="24"/>
      </w:rPr>
    </w:lvl>
    <w:lvl w:ilvl="1" w:tplc="FFFFFFFF">
      <w:start w:val="1160"/>
      <w:numFmt w:val="bullet"/>
      <w:lvlText w:val=""/>
      <w:lvlJc w:val="left"/>
      <w:pPr>
        <w:tabs>
          <w:tab w:val="num" w:pos="2147"/>
        </w:tabs>
        <w:ind w:left="2147" w:hanging="360"/>
      </w:pPr>
      <w:rPr>
        <w:rFonts w:ascii="Symbol" w:hAnsi="Symbol" w:hint="default"/>
      </w:rPr>
    </w:lvl>
    <w:lvl w:ilvl="2" w:tplc="ADCAA292"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44" w15:restartNumberingAfterBreak="0">
    <w:nsid w:val="58E812BE"/>
    <w:multiLevelType w:val="hybridMultilevel"/>
    <w:tmpl w:val="81D4FF0C"/>
    <w:lvl w:ilvl="0" w:tplc="78AA89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216868"/>
    <w:multiLevelType w:val="hybridMultilevel"/>
    <w:tmpl w:val="7CD2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D85106">
      <w:start w:val="19"/>
      <w:numFmt w:val="bullet"/>
      <w:lvlText w:val="-"/>
      <w:lvlJc w:val="left"/>
      <w:pPr>
        <w:ind w:left="2160" w:hanging="360"/>
      </w:pPr>
      <w:rPr>
        <w:rFonts w:ascii="Trebuchet MS" w:eastAsia="Times New Roman" w:hAnsi="Trebuchet M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081085"/>
    <w:multiLevelType w:val="hybridMultilevel"/>
    <w:tmpl w:val="CAE2FD56"/>
    <w:lvl w:ilvl="0" w:tplc="04090001">
      <w:start w:val="1"/>
      <w:numFmt w:val="bullet"/>
      <w:lvlText w:val=""/>
      <w:lvlJc w:val="left"/>
      <w:pPr>
        <w:tabs>
          <w:tab w:val="num" w:pos="1672"/>
        </w:tabs>
        <w:ind w:left="708" w:firstLine="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2"/>
      <w:numFmt w:val="bullet"/>
      <w:lvlText w:val="–"/>
      <w:lvlJc w:val="left"/>
      <w:pPr>
        <w:tabs>
          <w:tab w:val="num" w:pos="2940"/>
        </w:tabs>
        <w:ind w:left="2940" w:hanging="420"/>
      </w:pPr>
      <w:rPr>
        <w:rFonts w:ascii="Arial" w:eastAsia="Times New Roman" w:hAnsi="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F7C5940"/>
    <w:multiLevelType w:val="hybridMultilevel"/>
    <w:tmpl w:val="BD54F504"/>
    <w:lvl w:ilvl="0" w:tplc="AB243A04">
      <w:start w:val="1"/>
      <w:numFmt w:val="bullet"/>
      <w:lvlText w:val=""/>
      <w:lvlJc w:val="left"/>
      <w:pPr>
        <w:tabs>
          <w:tab w:val="num" w:pos="1080"/>
        </w:tabs>
        <w:ind w:left="1080" w:hanging="360"/>
      </w:pPr>
      <w:rPr>
        <w:rFonts w:ascii="Symbol" w:hAnsi="Symbol" w:hint="default"/>
      </w:rPr>
    </w:lvl>
    <w:lvl w:ilvl="1" w:tplc="04180003">
      <w:start w:val="1"/>
      <w:numFmt w:val="bullet"/>
      <w:lvlText w:val=""/>
      <w:lvlJc w:val="left"/>
      <w:pPr>
        <w:tabs>
          <w:tab w:val="num" w:pos="1800"/>
        </w:tabs>
        <w:ind w:left="1800" w:hanging="360"/>
      </w:pPr>
      <w:rPr>
        <w:rFonts w:ascii="Symbol" w:hAnsi="Symbol"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0C40F3A"/>
    <w:multiLevelType w:val="hybridMultilevel"/>
    <w:tmpl w:val="CED0BA4C"/>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12A5D56"/>
    <w:multiLevelType w:val="hybridMultilevel"/>
    <w:tmpl w:val="02467F88"/>
    <w:lvl w:ilvl="0" w:tplc="3BD85106">
      <w:start w:val="19"/>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3BD85106">
      <w:start w:val="19"/>
      <w:numFmt w:val="bullet"/>
      <w:lvlText w:val="-"/>
      <w:lvlJc w:val="left"/>
      <w:pPr>
        <w:ind w:left="2160" w:hanging="360"/>
      </w:pPr>
      <w:rPr>
        <w:rFonts w:ascii="Trebuchet MS" w:eastAsia="Times New Roman" w:hAnsi="Trebuchet M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E75ED8"/>
    <w:multiLevelType w:val="hybridMultilevel"/>
    <w:tmpl w:val="B2F6353E"/>
    <w:lvl w:ilvl="0" w:tplc="78AA891A">
      <w:start w:val="3"/>
      <w:numFmt w:val="bullet"/>
      <w:lvlText w:val="-"/>
      <w:lvlJc w:val="left"/>
      <w:pPr>
        <w:tabs>
          <w:tab w:val="num" w:pos="1080"/>
        </w:tabs>
        <w:ind w:left="1080" w:hanging="360"/>
      </w:pPr>
      <w:rPr>
        <w:rFonts w:ascii="Helvetica" w:eastAsia="Helvetica" w:hAnsi="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4031608"/>
    <w:multiLevelType w:val="hybridMultilevel"/>
    <w:tmpl w:val="1D9E8DD6"/>
    <w:lvl w:ilvl="0" w:tplc="23ACF874">
      <w:start w:val="1"/>
      <w:numFmt w:val="bullet"/>
      <w:lvlText w:val=""/>
      <w:lvlJc w:val="left"/>
      <w:pPr>
        <w:tabs>
          <w:tab w:val="num" w:pos="1003"/>
        </w:tabs>
        <w:ind w:left="0" w:firstLine="720"/>
      </w:pPr>
      <w:rPr>
        <w:rFonts w:ascii="Symbol" w:hAnsi="Symbol" w:hint="default"/>
        <w:lang w:val="it-I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40F4DE4"/>
    <w:multiLevelType w:val="hybridMultilevel"/>
    <w:tmpl w:val="634A6630"/>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3" w15:restartNumberingAfterBreak="0">
    <w:nsid w:val="65275CB7"/>
    <w:multiLevelType w:val="hybridMultilevel"/>
    <w:tmpl w:val="BCCA46F8"/>
    <w:lvl w:ilvl="0" w:tplc="04090001">
      <w:start w:val="1"/>
      <w:numFmt w:val="bullet"/>
      <w:lvlText w:val=""/>
      <w:lvlJc w:val="left"/>
      <w:pPr>
        <w:ind w:left="3218" w:hanging="360"/>
      </w:pPr>
      <w:rPr>
        <w:rFonts w:ascii="Symbol" w:hAnsi="Symbol" w:hint="default"/>
      </w:rPr>
    </w:lvl>
    <w:lvl w:ilvl="1" w:tplc="04090003" w:tentative="1">
      <w:start w:val="1"/>
      <w:numFmt w:val="bullet"/>
      <w:lvlText w:val="o"/>
      <w:lvlJc w:val="left"/>
      <w:pPr>
        <w:ind w:left="3938" w:hanging="360"/>
      </w:pPr>
      <w:rPr>
        <w:rFonts w:ascii="Courier New" w:hAnsi="Courier New" w:cs="Courier New" w:hint="default"/>
      </w:rPr>
    </w:lvl>
    <w:lvl w:ilvl="2" w:tplc="04090005" w:tentative="1">
      <w:start w:val="1"/>
      <w:numFmt w:val="bullet"/>
      <w:lvlText w:val=""/>
      <w:lvlJc w:val="left"/>
      <w:pPr>
        <w:ind w:left="4658" w:hanging="360"/>
      </w:pPr>
      <w:rPr>
        <w:rFonts w:ascii="Wingdings" w:hAnsi="Wingdings" w:hint="default"/>
      </w:rPr>
    </w:lvl>
    <w:lvl w:ilvl="3" w:tplc="04090001" w:tentative="1">
      <w:start w:val="1"/>
      <w:numFmt w:val="bullet"/>
      <w:lvlText w:val=""/>
      <w:lvlJc w:val="left"/>
      <w:pPr>
        <w:ind w:left="5378" w:hanging="360"/>
      </w:pPr>
      <w:rPr>
        <w:rFonts w:ascii="Symbol" w:hAnsi="Symbol" w:hint="default"/>
      </w:rPr>
    </w:lvl>
    <w:lvl w:ilvl="4" w:tplc="04090003" w:tentative="1">
      <w:start w:val="1"/>
      <w:numFmt w:val="bullet"/>
      <w:lvlText w:val="o"/>
      <w:lvlJc w:val="left"/>
      <w:pPr>
        <w:ind w:left="6098" w:hanging="360"/>
      </w:pPr>
      <w:rPr>
        <w:rFonts w:ascii="Courier New" w:hAnsi="Courier New" w:cs="Courier New" w:hint="default"/>
      </w:rPr>
    </w:lvl>
    <w:lvl w:ilvl="5" w:tplc="04090005" w:tentative="1">
      <w:start w:val="1"/>
      <w:numFmt w:val="bullet"/>
      <w:lvlText w:val=""/>
      <w:lvlJc w:val="left"/>
      <w:pPr>
        <w:ind w:left="6818" w:hanging="360"/>
      </w:pPr>
      <w:rPr>
        <w:rFonts w:ascii="Wingdings" w:hAnsi="Wingdings" w:hint="default"/>
      </w:rPr>
    </w:lvl>
    <w:lvl w:ilvl="6" w:tplc="04090001" w:tentative="1">
      <w:start w:val="1"/>
      <w:numFmt w:val="bullet"/>
      <w:lvlText w:val=""/>
      <w:lvlJc w:val="left"/>
      <w:pPr>
        <w:ind w:left="7538" w:hanging="360"/>
      </w:pPr>
      <w:rPr>
        <w:rFonts w:ascii="Symbol" w:hAnsi="Symbol" w:hint="default"/>
      </w:rPr>
    </w:lvl>
    <w:lvl w:ilvl="7" w:tplc="04090003" w:tentative="1">
      <w:start w:val="1"/>
      <w:numFmt w:val="bullet"/>
      <w:lvlText w:val="o"/>
      <w:lvlJc w:val="left"/>
      <w:pPr>
        <w:ind w:left="8258" w:hanging="360"/>
      </w:pPr>
      <w:rPr>
        <w:rFonts w:ascii="Courier New" w:hAnsi="Courier New" w:cs="Courier New" w:hint="default"/>
      </w:rPr>
    </w:lvl>
    <w:lvl w:ilvl="8" w:tplc="04090005" w:tentative="1">
      <w:start w:val="1"/>
      <w:numFmt w:val="bullet"/>
      <w:lvlText w:val=""/>
      <w:lvlJc w:val="left"/>
      <w:pPr>
        <w:ind w:left="8978" w:hanging="360"/>
      </w:pPr>
      <w:rPr>
        <w:rFonts w:ascii="Wingdings" w:hAnsi="Wingdings" w:hint="default"/>
      </w:rPr>
    </w:lvl>
  </w:abstractNum>
  <w:abstractNum w:abstractNumId="54" w15:restartNumberingAfterBreak="0">
    <w:nsid w:val="69CF76BD"/>
    <w:multiLevelType w:val="hybridMultilevel"/>
    <w:tmpl w:val="29D64496"/>
    <w:lvl w:ilvl="0" w:tplc="35601F30">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5172F830"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0E76B0"/>
    <w:multiLevelType w:val="multilevel"/>
    <w:tmpl w:val="5AB09972"/>
    <w:lvl w:ilvl="0">
      <w:start w:val="3"/>
      <w:numFmt w:val="decimal"/>
      <w:lvlText w:val="%1"/>
      <w:lvlJc w:val="left"/>
      <w:pPr>
        <w:ind w:left="360" w:hanging="360"/>
      </w:pPr>
      <w:rPr>
        <w:rFonts w:eastAsiaTheme="majorEastAsia" w:cstheme="majorBidi" w:hint="default"/>
        <w:color w:val="4F81BD" w:themeColor="accent1"/>
        <w:sz w:val="22"/>
      </w:rPr>
    </w:lvl>
    <w:lvl w:ilvl="1">
      <w:start w:val="1"/>
      <w:numFmt w:val="lowerLetter"/>
      <w:lvlText w:val="%2)"/>
      <w:lvlJc w:val="left"/>
      <w:pPr>
        <w:ind w:left="720" w:hanging="360"/>
      </w:pPr>
      <w:rPr>
        <w:rFonts w:hint="default"/>
        <w:b/>
        <w:color w:val="auto"/>
        <w:sz w:val="20"/>
        <w:szCs w:val="20"/>
      </w:rPr>
    </w:lvl>
    <w:lvl w:ilvl="2">
      <w:start w:val="1"/>
      <w:numFmt w:val="decimal"/>
      <w:lvlText w:val="%3."/>
      <w:lvlJc w:val="left"/>
      <w:pPr>
        <w:ind w:left="1070" w:hanging="360"/>
      </w:pPr>
      <w:rPr>
        <w:rFonts w:hint="default"/>
        <w:b/>
        <w:color w:val="auto"/>
        <w:sz w:val="20"/>
        <w:szCs w:val="20"/>
      </w:rPr>
    </w:lvl>
    <w:lvl w:ilvl="3">
      <w:start w:val="1"/>
      <w:numFmt w:val="upperLetter"/>
      <w:lvlText w:val="%1.%2.%3.%4"/>
      <w:lvlJc w:val="left"/>
      <w:pPr>
        <w:ind w:left="1800" w:hanging="720"/>
      </w:pPr>
      <w:rPr>
        <w:rFonts w:eastAsiaTheme="majorEastAsia" w:cstheme="majorBidi" w:hint="default"/>
        <w:color w:val="4F81BD" w:themeColor="accent1"/>
        <w:sz w:val="22"/>
      </w:rPr>
    </w:lvl>
    <w:lvl w:ilvl="4">
      <w:start w:val="1"/>
      <w:numFmt w:val="decimal"/>
      <w:lvlText w:val="%1.%2.%3.%4.%5"/>
      <w:lvlJc w:val="left"/>
      <w:pPr>
        <w:ind w:left="2160" w:hanging="720"/>
      </w:pPr>
      <w:rPr>
        <w:rFonts w:eastAsiaTheme="majorEastAsia" w:cstheme="majorBidi" w:hint="default"/>
        <w:color w:val="4F81BD" w:themeColor="accent1"/>
        <w:sz w:val="22"/>
      </w:rPr>
    </w:lvl>
    <w:lvl w:ilvl="5">
      <w:start w:val="1"/>
      <w:numFmt w:val="decimal"/>
      <w:lvlText w:val="%1.%2.%3.%4.%5.%6"/>
      <w:lvlJc w:val="left"/>
      <w:pPr>
        <w:ind w:left="2880" w:hanging="1080"/>
      </w:pPr>
      <w:rPr>
        <w:rFonts w:eastAsiaTheme="majorEastAsia" w:cstheme="majorBidi" w:hint="default"/>
        <w:color w:val="4F81BD" w:themeColor="accent1"/>
        <w:sz w:val="22"/>
      </w:rPr>
    </w:lvl>
    <w:lvl w:ilvl="6">
      <w:start w:val="1"/>
      <w:numFmt w:val="decimal"/>
      <w:lvlText w:val="%1.%2.%3.%4.%5.%6.%7"/>
      <w:lvlJc w:val="left"/>
      <w:pPr>
        <w:ind w:left="3240" w:hanging="1080"/>
      </w:pPr>
      <w:rPr>
        <w:rFonts w:eastAsiaTheme="majorEastAsia" w:cstheme="majorBidi" w:hint="default"/>
        <w:color w:val="4F81BD" w:themeColor="accent1"/>
        <w:sz w:val="22"/>
      </w:rPr>
    </w:lvl>
    <w:lvl w:ilvl="7">
      <w:start w:val="1"/>
      <w:numFmt w:val="decimal"/>
      <w:lvlText w:val="%1.%2.%3.%4.%5.%6.%7.%8"/>
      <w:lvlJc w:val="left"/>
      <w:pPr>
        <w:ind w:left="3600" w:hanging="1080"/>
      </w:pPr>
      <w:rPr>
        <w:rFonts w:eastAsiaTheme="majorEastAsia" w:cstheme="majorBidi" w:hint="default"/>
        <w:color w:val="4F81BD" w:themeColor="accent1"/>
        <w:sz w:val="22"/>
      </w:rPr>
    </w:lvl>
    <w:lvl w:ilvl="8">
      <w:start w:val="1"/>
      <w:numFmt w:val="decimal"/>
      <w:lvlText w:val="%1.%2.%3.%4.%5.%6.%7.%8.%9"/>
      <w:lvlJc w:val="left"/>
      <w:pPr>
        <w:ind w:left="4320" w:hanging="1440"/>
      </w:pPr>
      <w:rPr>
        <w:rFonts w:eastAsiaTheme="majorEastAsia" w:cstheme="majorBidi" w:hint="default"/>
        <w:color w:val="4F81BD" w:themeColor="accent1"/>
        <w:sz w:val="22"/>
      </w:rPr>
    </w:lvl>
  </w:abstractNum>
  <w:abstractNum w:abstractNumId="56" w15:restartNumberingAfterBreak="0">
    <w:nsid w:val="72462D4F"/>
    <w:multiLevelType w:val="hybridMultilevel"/>
    <w:tmpl w:val="97F8A73A"/>
    <w:lvl w:ilvl="0" w:tplc="350C72C6">
      <w:numFmt w:val="bullet"/>
      <w:lvlText w:val="-"/>
      <w:lvlJc w:val="left"/>
      <w:pPr>
        <w:ind w:left="3414" w:hanging="360"/>
      </w:pPr>
      <w:rPr>
        <w:rFonts w:ascii="Times New Roman" w:eastAsia="Times New Roman" w:hAnsi="Times New Roman" w:cs="Times New Roman"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57" w15:restartNumberingAfterBreak="0">
    <w:nsid w:val="74955586"/>
    <w:multiLevelType w:val="hybridMultilevel"/>
    <w:tmpl w:val="ECD8D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D85106">
      <w:start w:val="19"/>
      <w:numFmt w:val="bullet"/>
      <w:lvlText w:val="-"/>
      <w:lvlJc w:val="left"/>
      <w:pPr>
        <w:ind w:left="2160" w:hanging="360"/>
      </w:pPr>
      <w:rPr>
        <w:rFonts w:ascii="Trebuchet MS" w:eastAsia="Times New Roman" w:hAnsi="Trebuchet M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9E6CE4"/>
    <w:multiLevelType w:val="hybridMultilevel"/>
    <w:tmpl w:val="771A9148"/>
    <w:lvl w:ilvl="0" w:tplc="AB243A04">
      <w:start w:val="1"/>
      <w:numFmt w:val="lowerLetter"/>
      <w:lvlText w:val="%1."/>
      <w:lvlJc w:val="left"/>
      <w:pPr>
        <w:tabs>
          <w:tab w:val="num" w:pos="1080"/>
        </w:tabs>
        <w:ind w:left="1080" w:hanging="360"/>
      </w:pPr>
      <w:rPr>
        <w:rFonts w:hint="default"/>
        <w:b/>
        <w:i w:val="0"/>
      </w:rPr>
    </w:lvl>
    <w:lvl w:ilvl="1" w:tplc="04180003">
      <w:start w:val="1"/>
      <w:numFmt w:val="lowerLetter"/>
      <w:lvlText w:val="%2."/>
      <w:lvlJc w:val="left"/>
      <w:pPr>
        <w:tabs>
          <w:tab w:val="num" w:pos="1800"/>
        </w:tabs>
        <w:ind w:left="1800" w:hanging="360"/>
      </w:pPr>
    </w:lvl>
    <w:lvl w:ilvl="2" w:tplc="04180005" w:tentative="1">
      <w:start w:val="1"/>
      <w:numFmt w:val="lowerRoman"/>
      <w:lvlText w:val="%3."/>
      <w:lvlJc w:val="right"/>
      <w:pPr>
        <w:tabs>
          <w:tab w:val="num" w:pos="2520"/>
        </w:tabs>
        <w:ind w:left="2520" w:hanging="180"/>
      </w:pPr>
    </w:lvl>
    <w:lvl w:ilvl="3" w:tplc="04180001" w:tentative="1">
      <w:start w:val="1"/>
      <w:numFmt w:val="decimal"/>
      <w:lvlText w:val="%4."/>
      <w:lvlJc w:val="left"/>
      <w:pPr>
        <w:tabs>
          <w:tab w:val="num" w:pos="3240"/>
        </w:tabs>
        <w:ind w:left="3240" w:hanging="360"/>
      </w:pPr>
    </w:lvl>
    <w:lvl w:ilvl="4" w:tplc="04180003" w:tentative="1">
      <w:start w:val="1"/>
      <w:numFmt w:val="lowerLetter"/>
      <w:lvlText w:val="%5."/>
      <w:lvlJc w:val="left"/>
      <w:pPr>
        <w:tabs>
          <w:tab w:val="num" w:pos="3960"/>
        </w:tabs>
        <w:ind w:left="3960" w:hanging="360"/>
      </w:pPr>
    </w:lvl>
    <w:lvl w:ilvl="5" w:tplc="04180005" w:tentative="1">
      <w:start w:val="1"/>
      <w:numFmt w:val="lowerRoman"/>
      <w:lvlText w:val="%6."/>
      <w:lvlJc w:val="right"/>
      <w:pPr>
        <w:tabs>
          <w:tab w:val="num" w:pos="4680"/>
        </w:tabs>
        <w:ind w:left="4680" w:hanging="180"/>
      </w:pPr>
    </w:lvl>
    <w:lvl w:ilvl="6" w:tplc="04180001" w:tentative="1">
      <w:start w:val="1"/>
      <w:numFmt w:val="decimal"/>
      <w:lvlText w:val="%7."/>
      <w:lvlJc w:val="left"/>
      <w:pPr>
        <w:tabs>
          <w:tab w:val="num" w:pos="5400"/>
        </w:tabs>
        <w:ind w:left="5400" w:hanging="360"/>
      </w:pPr>
    </w:lvl>
    <w:lvl w:ilvl="7" w:tplc="04180003" w:tentative="1">
      <w:start w:val="1"/>
      <w:numFmt w:val="lowerLetter"/>
      <w:lvlText w:val="%8."/>
      <w:lvlJc w:val="left"/>
      <w:pPr>
        <w:tabs>
          <w:tab w:val="num" w:pos="6120"/>
        </w:tabs>
        <w:ind w:left="6120" w:hanging="360"/>
      </w:pPr>
    </w:lvl>
    <w:lvl w:ilvl="8" w:tplc="04180005" w:tentative="1">
      <w:start w:val="1"/>
      <w:numFmt w:val="lowerRoman"/>
      <w:lvlText w:val="%9."/>
      <w:lvlJc w:val="right"/>
      <w:pPr>
        <w:tabs>
          <w:tab w:val="num" w:pos="6840"/>
        </w:tabs>
        <w:ind w:left="6840" w:hanging="180"/>
      </w:pPr>
    </w:lvl>
  </w:abstractNum>
  <w:abstractNum w:abstractNumId="59" w15:restartNumberingAfterBreak="0">
    <w:nsid w:val="77F41982"/>
    <w:multiLevelType w:val="hybridMultilevel"/>
    <w:tmpl w:val="99C20DC6"/>
    <w:lvl w:ilvl="0" w:tplc="78AA891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9"/>
  </w:num>
  <w:num w:numId="3">
    <w:abstractNumId w:val="17"/>
  </w:num>
  <w:num w:numId="4">
    <w:abstractNumId w:val="4"/>
  </w:num>
  <w:num w:numId="5">
    <w:abstractNumId w:val="16"/>
  </w:num>
  <w:num w:numId="6">
    <w:abstractNumId w:val="47"/>
  </w:num>
  <w:num w:numId="7">
    <w:abstractNumId w:val="0"/>
  </w:num>
  <w:num w:numId="8">
    <w:abstractNumId w:val="51"/>
  </w:num>
  <w:num w:numId="9">
    <w:abstractNumId w:val="23"/>
  </w:num>
  <w:num w:numId="10">
    <w:abstractNumId w:val="25"/>
  </w:num>
  <w:num w:numId="11">
    <w:abstractNumId w:val="41"/>
  </w:num>
  <w:num w:numId="12">
    <w:abstractNumId w:val="12"/>
  </w:num>
  <w:num w:numId="13">
    <w:abstractNumId w:val="59"/>
  </w:num>
  <w:num w:numId="14">
    <w:abstractNumId w:val="44"/>
  </w:num>
  <w:num w:numId="15">
    <w:abstractNumId w:val="14"/>
  </w:num>
  <w:num w:numId="16">
    <w:abstractNumId w:val="9"/>
  </w:num>
  <w:num w:numId="17">
    <w:abstractNumId w:val="54"/>
  </w:num>
  <w:num w:numId="18">
    <w:abstractNumId w:val="43"/>
  </w:num>
  <w:num w:numId="19">
    <w:abstractNumId w:val="46"/>
  </w:num>
  <w:num w:numId="20">
    <w:abstractNumId w:val="58"/>
  </w:num>
  <w:num w:numId="21">
    <w:abstractNumId w:val="21"/>
  </w:num>
  <w:num w:numId="22">
    <w:abstractNumId w:val="5"/>
  </w:num>
  <w:num w:numId="23">
    <w:abstractNumId w:val="7"/>
  </w:num>
  <w:num w:numId="24">
    <w:abstractNumId w:val="29"/>
  </w:num>
  <w:num w:numId="25">
    <w:abstractNumId w:val="19"/>
  </w:num>
  <w:num w:numId="26">
    <w:abstractNumId w:val="20"/>
  </w:num>
  <w:num w:numId="27">
    <w:abstractNumId w:val="26"/>
  </w:num>
  <w:num w:numId="28">
    <w:abstractNumId w:val="42"/>
  </w:num>
  <w:num w:numId="29">
    <w:abstractNumId w:val="22"/>
  </w:num>
  <w:num w:numId="30">
    <w:abstractNumId w:val="50"/>
  </w:num>
  <w:num w:numId="31">
    <w:abstractNumId w:val="30"/>
  </w:num>
  <w:num w:numId="32">
    <w:abstractNumId w:val="48"/>
  </w:num>
  <w:num w:numId="33">
    <w:abstractNumId w:val="27"/>
  </w:num>
  <w:num w:numId="34">
    <w:abstractNumId w:val="35"/>
  </w:num>
  <w:num w:numId="35">
    <w:abstractNumId w:val="38"/>
  </w:num>
  <w:num w:numId="36">
    <w:abstractNumId w:val="37"/>
  </w:num>
  <w:num w:numId="37">
    <w:abstractNumId w:val="36"/>
  </w:num>
  <w:num w:numId="38">
    <w:abstractNumId w:val="55"/>
  </w:num>
  <w:num w:numId="39">
    <w:abstractNumId w:val="2"/>
  </w:num>
  <w:num w:numId="40">
    <w:abstractNumId w:val="6"/>
  </w:num>
  <w:num w:numId="41">
    <w:abstractNumId w:val="53"/>
  </w:num>
  <w:num w:numId="42">
    <w:abstractNumId w:val="40"/>
  </w:num>
  <w:num w:numId="43">
    <w:abstractNumId w:val="15"/>
  </w:num>
  <w:num w:numId="44">
    <w:abstractNumId w:val="31"/>
  </w:num>
  <w:num w:numId="45">
    <w:abstractNumId w:val="11"/>
  </w:num>
  <w:num w:numId="46">
    <w:abstractNumId w:val="8"/>
  </w:num>
  <w:num w:numId="47">
    <w:abstractNumId w:val="13"/>
  </w:num>
  <w:num w:numId="48">
    <w:abstractNumId w:val="24"/>
  </w:num>
  <w:num w:numId="49">
    <w:abstractNumId w:val="18"/>
  </w:num>
  <w:num w:numId="50">
    <w:abstractNumId w:val="10"/>
  </w:num>
  <w:num w:numId="51">
    <w:abstractNumId w:val="32"/>
  </w:num>
  <w:num w:numId="52">
    <w:abstractNumId w:val="1"/>
  </w:num>
  <w:num w:numId="53">
    <w:abstractNumId w:val="3"/>
  </w:num>
  <w:num w:numId="54">
    <w:abstractNumId w:val="49"/>
  </w:num>
  <w:num w:numId="55">
    <w:abstractNumId w:val="57"/>
  </w:num>
  <w:num w:numId="56">
    <w:abstractNumId w:val="45"/>
  </w:num>
  <w:num w:numId="57">
    <w:abstractNumId w:val="56"/>
  </w:num>
  <w:num w:numId="58">
    <w:abstractNumId w:val="33"/>
  </w:num>
  <w:num w:numId="59">
    <w:abstractNumId w:val="28"/>
  </w:num>
  <w:num w:numId="60">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F9"/>
    <w:rsid w:val="0003648D"/>
    <w:rsid w:val="00050B38"/>
    <w:rsid w:val="00054433"/>
    <w:rsid w:val="0005581E"/>
    <w:rsid w:val="00060F1E"/>
    <w:rsid w:val="0006138F"/>
    <w:rsid w:val="0006233D"/>
    <w:rsid w:val="0006518A"/>
    <w:rsid w:val="00071A98"/>
    <w:rsid w:val="000817A3"/>
    <w:rsid w:val="00084AD8"/>
    <w:rsid w:val="00085D56"/>
    <w:rsid w:val="00090FF2"/>
    <w:rsid w:val="000967D7"/>
    <w:rsid w:val="000A3692"/>
    <w:rsid w:val="000A7D4F"/>
    <w:rsid w:val="000C2372"/>
    <w:rsid w:val="000E36B9"/>
    <w:rsid w:val="000F1489"/>
    <w:rsid w:val="000F5D00"/>
    <w:rsid w:val="000F70E9"/>
    <w:rsid w:val="00102779"/>
    <w:rsid w:val="00102E25"/>
    <w:rsid w:val="00102F5C"/>
    <w:rsid w:val="00103EA5"/>
    <w:rsid w:val="00104CC2"/>
    <w:rsid w:val="00114CD3"/>
    <w:rsid w:val="00117073"/>
    <w:rsid w:val="00123F29"/>
    <w:rsid w:val="001244CD"/>
    <w:rsid w:val="00134CCD"/>
    <w:rsid w:val="00134E33"/>
    <w:rsid w:val="00136914"/>
    <w:rsid w:val="00136CC5"/>
    <w:rsid w:val="00143AA2"/>
    <w:rsid w:val="001449F0"/>
    <w:rsid w:val="00144B4C"/>
    <w:rsid w:val="00146B5E"/>
    <w:rsid w:val="00146B92"/>
    <w:rsid w:val="00150CE2"/>
    <w:rsid w:val="00155515"/>
    <w:rsid w:val="0015566E"/>
    <w:rsid w:val="001602DE"/>
    <w:rsid w:val="00167775"/>
    <w:rsid w:val="001710CE"/>
    <w:rsid w:val="001826E2"/>
    <w:rsid w:val="00183B83"/>
    <w:rsid w:val="001860B7"/>
    <w:rsid w:val="00187CB8"/>
    <w:rsid w:val="00192320"/>
    <w:rsid w:val="001A20AB"/>
    <w:rsid w:val="001A3E7E"/>
    <w:rsid w:val="001B051C"/>
    <w:rsid w:val="001B5C9B"/>
    <w:rsid w:val="001B626B"/>
    <w:rsid w:val="001C11CF"/>
    <w:rsid w:val="001C1EA9"/>
    <w:rsid w:val="001C2946"/>
    <w:rsid w:val="001D4293"/>
    <w:rsid w:val="001D703C"/>
    <w:rsid w:val="001D7BD4"/>
    <w:rsid w:val="001E6AA8"/>
    <w:rsid w:val="001E77B0"/>
    <w:rsid w:val="00201B63"/>
    <w:rsid w:val="00202668"/>
    <w:rsid w:val="00206FEB"/>
    <w:rsid w:val="00225A8F"/>
    <w:rsid w:val="00230DE7"/>
    <w:rsid w:val="0023730F"/>
    <w:rsid w:val="00237D7A"/>
    <w:rsid w:val="002507BF"/>
    <w:rsid w:val="00251502"/>
    <w:rsid w:val="00253BAD"/>
    <w:rsid w:val="00271471"/>
    <w:rsid w:val="00274D56"/>
    <w:rsid w:val="00284179"/>
    <w:rsid w:val="00292663"/>
    <w:rsid w:val="00293214"/>
    <w:rsid w:val="002A05A1"/>
    <w:rsid w:val="002A1994"/>
    <w:rsid w:val="002A3177"/>
    <w:rsid w:val="002C34D4"/>
    <w:rsid w:val="002C4D5A"/>
    <w:rsid w:val="002D6DF5"/>
    <w:rsid w:val="002E5334"/>
    <w:rsid w:val="002F4D27"/>
    <w:rsid w:val="002F72A2"/>
    <w:rsid w:val="00301196"/>
    <w:rsid w:val="0031346A"/>
    <w:rsid w:val="00323986"/>
    <w:rsid w:val="0032448C"/>
    <w:rsid w:val="00324495"/>
    <w:rsid w:val="00324DE3"/>
    <w:rsid w:val="00331751"/>
    <w:rsid w:val="0033434B"/>
    <w:rsid w:val="00340D22"/>
    <w:rsid w:val="0034237A"/>
    <w:rsid w:val="0034590B"/>
    <w:rsid w:val="00345D2F"/>
    <w:rsid w:val="00353696"/>
    <w:rsid w:val="00360832"/>
    <w:rsid w:val="003647E1"/>
    <w:rsid w:val="00372FDC"/>
    <w:rsid w:val="00373445"/>
    <w:rsid w:val="00383AA3"/>
    <w:rsid w:val="00386D3D"/>
    <w:rsid w:val="003922C8"/>
    <w:rsid w:val="003A0497"/>
    <w:rsid w:val="003A1760"/>
    <w:rsid w:val="003A6909"/>
    <w:rsid w:val="003B6E2D"/>
    <w:rsid w:val="003C0EBE"/>
    <w:rsid w:val="003C2BA8"/>
    <w:rsid w:val="003C78CF"/>
    <w:rsid w:val="003D09DD"/>
    <w:rsid w:val="003D2027"/>
    <w:rsid w:val="003D5AC9"/>
    <w:rsid w:val="003D69CC"/>
    <w:rsid w:val="003E1B47"/>
    <w:rsid w:val="003E55D7"/>
    <w:rsid w:val="003F6A92"/>
    <w:rsid w:val="003F782D"/>
    <w:rsid w:val="00401D52"/>
    <w:rsid w:val="00404F28"/>
    <w:rsid w:val="004115D1"/>
    <w:rsid w:val="004177C8"/>
    <w:rsid w:val="00423536"/>
    <w:rsid w:val="004245F4"/>
    <w:rsid w:val="004262EE"/>
    <w:rsid w:val="0043070B"/>
    <w:rsid w:val="00430E5B"/>
    <w:rsid w:val="00431C80"/>
    <w:rsid w:val="00435673"/>
    <w:rsid w:val="004402FD"/>
    <w:rsid w:val="00443488"/>
    <w:rsid w:val="004509EF"/>
    <w:rsid w:val="0045349F"/>
    <w:rsid w:val="004557E6"/>
    <w:rsid w:val="004638B3"/>
    <w:rsid w:val="00465E5B"/>
    <w:rsid w:val="00477972"/>
    <w:rsid w:val="00484550"/>
    <w:rsid w:val="0049511D"/>
    <w:rsid w:val="00495847"/>
    <w:rsid w:val="004A0AC5"/>
    <w:rsid w:val="004A6D6C"/>
    <w:rsid w:val="004A7BE9"/>
    <w:rsid w:val="004B2689"/>
    <w:rsid w:val="004B715F"/>
    <w:rsid w:val="004C1BF7"/>
    <w:rsid w:val="004C397A"/>
    <w:rsid w:val="004C4B7E"/>
    <w:rsid w:val="004C4E29"/>
    <w:rsid w:val="004D0C94"/>
    <w:rsid w:val="004D260F"/>
    <w:rsid w:val="004D6CE2"/>
    <w:rsid w:val="004E0784"/>
    <w:rsid w:val="004E69E1"/>
    <w:rsid w:val="004F0EB0"/>
    <w:rsid w:val="004F1B06"/>
    <w:rsid w:val="004F5462"/>
    <w:rsid w:val="00506C2D"/>
    <w:rsid w:val="005202A0"/>
    <w:rsid w:val="0052297B"/>
    <w:rsid w:val="0052297D"/>
    <w:rsid w:val="00531666"/>
    <w:rsid w:val="00534293"/>
    <w:rsid w:val="00537109"/>
    <w:rsid w:val="00555C10"/>
    <w:rsid w:val="00557BD1"/>
    <w:rsid w:val="00567B3F"/>
    <w:rsid w:val="005721E9"/>
    <w:rsid w:val="00572372"/>
    <w:rsid w:val="00576F79"/>
    <w:rsid w:val="005830F3"/>
    <w:rsid w:val="00584015"/>
    <w:rsid w:val="00587C8E"/>
    <w:rsid w:val="00592B24"/>
    <w:rsid w:val="00594D6E"/>
    <w:rsid w:val="00597F95"/>
    <w:rsid w:val="005A253D"/>
    <w:rsid w:val="005A2F6C"/>
    <w:rsid w:val="005A75AE"/>
    <w:rsid w:val="005B5934"/>
    <w:rsid w:val="005C0D13"/>
    <w:rsid w:val="005F3139"/>
    <w:rsid w:val="005F5C1B"/>
    <w:rsid w:val="00600E10"/>
    <w:rsid w:val="006022F9"/>
    <w:rsid w:val="006047AA"/>
    <w:rsid w:val="006058B1"/>
    <w:rsid w:val="006177C3"/>
    <w:rsid w:val="00624E24"/>
    <w:rsid w:val="006268FC"/>
    <w:rsid w:val="0063342E"/>
    <w:rsid w:val="00635F18"/>
    <w:rsid w:val="0064186C"/>
    <w:rsid w:val="00641D0B"/>
    <w:rsid w:val="00643128"/>
    <w:rsid w:val="0064639B"/>
    <w:rsid w:val="00646554"/>
    <w:rsid w:val="00646D0F"/>
    <w:rsid w:val="00654853"/>
    <w:rsid w:val="0066184D"/>
    <w:rsid w:val="00663DCB"/>
    <w:rsid w:val="00675073"/>
    <w:rsid w:val="006832F3"/>
    <w:rsid w:val="00694882"/>
    <w:rsid w:val="00695646"/>
    <w:rsid w:val="006B01EF"/>
    <w:rsid w:val="006B0EF4"/>
    <w:rsid w:val="006B11EF"/>
    <w:rsid w:val="006C3022"/>
    <w:rsid w:val="006C70E5"/>
    <w:rsid w:val="006C7681"/>
    <w:rsid w:val="006D333A"/>
    <w:rsid w:val="006E549C"/>
    <w:rsid w:val="006E6AAA"/>
    <w:rsid w:val="006F242C"/>
    <w:rsid w:val="00702672"/>
    <w:rsid w:val="00704807"/>
    <w:rsid w:val="00705BA7"/>
    <w:rsid w:val="00712469"/>
    <w:rsid w:val="00714F0A"/>
    <w:rsid w:val="00717476"/>
    <w:rsid w:val="007205C8"/>
    <w:rsid w:val="00735341"/>
    <w:rsid w:val="007360B5"/>
    <w:rsid w:val="00740C66"/>
    <w:rsid w:val="00747AC1"/>
    <w:rsid w:val="00750EC8"/>
    <w:rsid w:val="00754F57"/>
    <w:rsid w:val="007616A2"/>
    <w:rsid w:val="007629D7"/>
    <w:rsid w:val="00764265"/>
    <w:rsid w:val="0076647B"/>
    <w:rsid w:val="00775BEF"/>
    <w:rsid w:val="007815B9"/>
    <w:rsid w:val="00786628"/>
    <w:rsid w:val="0079112A"/>
    <w:rsid w:val="007A08B1"/>
    <w:rsid w:val="007A3A5C"/>
    <w:rsid w:val="007B1558"/>
    <w:rsid w:val="007C71F8"/>
    <w:rsid w:val="007D4112"/>
    <w:rsid w:val="007E4FAC"/>
    <w:rsid w:val="007E68B6"/>
    <w:rsid w:val="007F1525"/>
    <w:rsid w:val="007F2234"/>
    <w:rsid w:val="007F792E"/>
    <w:rsid w:val="0080306F"/>
    <w:rsid w:val="008036ED"/>
    <w:rsid w:val="00810FF5"/>
    <w:rsid w:val="00811B04"/>
    <w:rsid w:val="008159BC"/>
    <w:rsid w:val="00820498"/>
    <w:rsid w:val="0082294A"/>
    <w:rsid w:val="00824066"/>
    <w:rsid w:val="00824939"/>
    <w:rsid w:val="0083249A"/>
    <w:rsid w:val="00833083"/>
    <w:rsid w:val="00834CCB"/>
    <w:rsid w:val="00835E61"/>
    <w:rsid w:val="008443BC"/>
    <w:rsid w:val="0084459B"/>
    <w:rsid w:val="00860431"/>
    <w:rsid w:val="008638BB"/>
    <w:rsid w:val="0087036D"/>
    <w:rsid w:val="00872799"/>
    <w:rsid w:val="0087451E"/>
    <w:rsid w:val="00885B26"/>
    <w:rsid w:val="00892B14"/>
    <w:rsid w:val="008B06DA"/>
    <w:rsid w:val="008B380A"/>
    <w:rsid w:val="008B4BF8"/>
    <w:rsid w:val="008B51FA"/>
    <w:rsid w:val="008B6663"/>
    <w:rsid w:val="008C1F6D"/>
    <w:rsid w:val="008C2293"/>
    <w:rsid w:val="008C7CF8"/>
    <w:rsid w:val="008D1993"/>
    <w:rsid w:val="008E5999"/>
    <w:rsid w:val="008F3E96"/>
    <w:rsid w:val="008F54D5"/>
    <w:rsid w:val="008F5672"/>
    <w:rsid w:val="0090350F"/>
    <w:rsid w:val="009170EF"/>
    <w:rsid w:val="0091718C"/>
    <w:rsid w:val="0092127D"/>
    <w:rsid w:val="00921841"/>
    <w:rsid w:val="00921BB1"/>
    <w:rsid w:val="009225C5"/>
    <w:rsid w:val="00932BC7"/>
    <w:rsid w:val="00934B23"/>
    <w:rsid w:val="0094081D"/>
    <w:rsid w:val="00940DE5"/>
    <w:rsid w:val="00941E73"/>
    <w:rsid w:val="00961D2F"/>
    <w:rsid w:val="009638C6"/>
    <w:rsid w:val="00964763"/>
    <w:rsid w:val="00974D5A"/>
    <w:rsid w:val="00975A73"/>
    <w:rsid w:val="0098017D"/>
    <w:rsid w:val="00980DDD"/>
    <w:rsid w:val="009857F1"/>
    <w:rsid w:val="009A2802"/>
    <w:rsid w:val="009A6786"/>
    <w:rsid w:val="009A6B39"/>
    <w:rsid w:val="009B5F43"/>
    <w:rsid w:val="009B7290"/>
    <w:rsid w:val="009C0237"/>
    <w:rsid w:val="009D5167"/>
    <w:rsid w:val="009D6378"/>
    <w:rsid w:val="009D6FF4"/>
    <w:rsid w:val="009E5563"/>
    <w:rsid w:val="009F16D6"/>
    <w:rsid w:val="009F6DA4"/>
    <w:rsid w:val="00A04131"/>
    <w:rsid w:val="00A2445C"/>
    <w:rsid w:val="00A24D8C"/>
    <w:rsid w:val="00A30D2B"/>
    <w:rsid w:val="00A32736"/>
    <w:rsid w:val="00A36E9B"/>
    <w:rsid w:val="00A427F7"/>
    <w:rsid w:val="00A5634E"/>
    <w:rsid w:val="00A61F6C"/>
    <w:rsid w:val="00A64F45"/>
    <w:rsid w:val="00A6546B"/>
    <w:rsid w:val="00A657AD"/>
    <w:rsid w:val="00A71965"/>
    <w:rsid w:val="00A735C2"/>
    <w:rsid w:val="00A848D8"/>
    <w:rsid w:val="00A96688"/>
    <w:rsid w:val="00AA49F2"/>
    <w:rsid w:val="00AA4C95"/>
    <w:rsid w:val="00AA5235"/>
    <w:rsid w:val="00AB5C6A"/>
    <w:rsid w:val="00AC0577"/>
    <w:rsid w:val="00AC3011"/>
    <w:rsid w:val="00AD42D8"/>
    <w:rsid w:val="00AD6CCD"/>
    <w:rsid w:val="00AE4D58"/>
    <w:rsid w:val="00AE6A67"/>
    <w:rsid w:val="00AF11D3"/>
    <w:rsid w:val="00AF352C"/>
    <w:rsid w:val="00AF6BBB"/>
    <w:rsid w:val="00B004AD"/>
    <w:rsid w:val="00B02F74"/>
    <w:rsid w:val="00B0302C"/>
    <w:rsid w:val="00B04F27"/>
    <w:rsid w:val="00B0650E"/>
    <w:rsid w:val="00B14BFF"/>
    <w:rsid w:val="00B15E40"/>
    <w:rsid w:val="00B20407"/>
    <w:rsid w:val="00B26980"/>
    <w:rsid w:val="00B3080A"/>
    <w:rsid w:val="00B32971"/>
    <w:rsid w:val="00B3441B"/>
    <w:rsid w:val="00B368B9"/>
    <w:rsid w:val="00B42279"/>
    <w:rsid w:val="00B526D7"/>
    <w:rsid w:val="00B5608C"/>
    <w:rsid w:val="00B61DC2"/>
    <w:rsid w:val="00B621C2"/>
    <w:rsid w:val="00B65B89"/>
    <w:rsid w:val="00B66495"/>
    <w:rsid w:val="00B709BA"/>
    <w:rsid w:val="00B759A0"/>
    <w:rsid w:val="00B775EA"/>
    <w:rsid w:val="00B847FC"/>
    <w:rsid w:val="00B86A48"/>
    <w:rsid w:val="00B87CF2"/>
    <w:rsid w:val="00B907D0"/>
    <w:rsid w:val="00B94908"/>
    <w:rsid w:val="00B953A8"/>
    <w:rsid w:val="00BA1CFB"/>
    <w:rsid w:val="00BA3DA6"/>
    <w:rsid w:val="00BA756C"/>
    <w:rsid w:val="00BB14B5"/>
    <w:rsid w:val="00BB3B47"/>
    <w:rsid w:val="00BC6C01"/>
    <w:rsid w:val="00BC7666"/>
    <w:rsid w:val="00BD0162"/>
    <w:rsid w:val="00BD559F"/>
    <w:rsid w:val="00BE5508"/>
    <w:rsid w:val="00BF6CFE"/>
    <w:rsid w:val="00BF7F25"/>
    <w:rsid w:val="00C05C0B"/>
    <w:rsid w:val="00C06888"/>
    <w:rsid w:val="00C06C6F"/>
    <w:rsid w:val="00C12C58"/>
    <w:rsid w:val="00C13228"/>
    <w:rsid w:val="00C13E76"/>
    <w:rsid w:val="00C1528A"/>
    <w:rsid w:val="00C224AA"/>
    <w:rsid w:val="00C22F58"/>
    <w:rsid w:val="00C500F8"/>
    <w:rsid w:val="00C50CD6"/>
    <w:rsid w:val="00C55311"/>
    <w:rsid w:val="00C64DA0"/>
    <w:rsid w:val="00C712F9"/>
    <w:rsid w:val="00C72773"/>
    <w:rsid w:val="00C7665F"/>
    <w:rsid w:val="00C773E9"/>
    <w:rsid w:val="00C8261C"/>
    <w:rsid w:val="00C86D9F"/>
    <w:rsid w:val="00C93727"/>
    <w:rsid w:val="00CA2B09"/>
    <w:rsid w:val="00CB16F9"/>
    <w:rsid w:val="00CC5D53"/>
    <w:rsid w:val="00CD26C1"/>
    <w:rsid w:val="00CD6F66"/>
    <w:rsid w:val="00CD7708"/>
    <w:rsid w:val="00CE5047"/>
    <w:rsid w:val="00CF3ED4"/>
    <w:rsid w:val="00D0724E"/>
    <w:rsid w:val="00D142D4"/>
    <w:rsid w:val="00D21910"/>
    <w:rsid w:val="00D22EC0"/>
    <w:rsid w:val="00D35A6D"/>
    <w:rsid w:val="00D64CB3"/>
    <w:rsid w:val="00D66459"/>
    <w:rsid w:val="00D731C9"/>
    <w:rsid w:val="00D7417A"/>
    <w:rsid w:val="00D74AFB"/>
    <w:rsid w:val="00D74EE0"/>
    <w:rsid w:val="00D75568"/>
    <w:rsid w:val="00D853F1"/>
    <w:rsid w:val="00D8699E"/>
    <w:rsid w:val="00D927EA"/>
    <w:rsid w:val="00D92988"/>
    <w:rsid w:val="00D95749"/>
    <w:rsid w:val="00DA5664"/>
    <w:rsid w:val="00DC1190"/>
    <w:rsid w:val="00DC21F9"/>
    <w:rsid w:val="00DC3A49"/>
    <w:rsid w:val="00DC3CD3"/>
    <w:rsid w:val="00DC478A"/>
    <w:rsid w:val="00DD6708"/>
    <w:rsid w:val="00DE39AC"/>
    <w:rsid w:val="00DE47A9"/>
    <w:rsid w:val="00DE5A30"/>
    <w:rsid w:val="00DF1372"/>
    <w:rsid w:val="00DF67FF"/>
    <w:rsid w:val="00E001BF"/>
    <w:rsid w:val="00E0152C"/>
    <w:rsid w:val="00E0433C"/>
    <w:rsid w:val="00E10313"/>
    <w:rsid w:val="00E13A88"/>
    <w:rsid w:val="00E17D85"/>
    <w:rsid w:val="00E21541"/>
    <w:rsid w:val="00E24155"/>
    <w:rsid w:val="00E36D30"/>
    <w:rsid w:val="00E37AE9"/>
    <w:rsid w:val="00E51B50"/>
    <w:rsid w:val="00E550BB"/>
    <w:rsid w:val="00E55212"/>
    <w:rsid w:val="00E6014B"/>
    <w:rsid w:val="00E65227"/>
    <w:rsid w:val="00E67372"/>
    <w:rsid w:val="00E70480"/>
    <w:rsid w:val="00E74698"/>
    <w:rsid w:val="00E74FE1"/>
    <w:rsid w:val="00E75F8D"/>
    <w:rsid w:val="00E75FCA"/>
    <w:rsid w:val="00E76BCC"/>
    <w:rsid w:val="00E77B39"/>
    <w:rsid w:val="00E82F89"/>
    <w:rsid w:val="00E8562B"/>
    <w:rsid w:val="00EA5871"/>
    <w:rsid w:val="00EB26B0"/>
    <w:rsid w:val="00EC0166"/>
    <w:rsid w:val="00EC1063"/>
    <w:rsid w:val="00EC317D"/>
    <w:rsid w:val="00EC78F9"/>
    <w:rsid w:val="00ED53D5"/>
    <w:rsid w:val="00EE341C"/>
    <w:rsid w:val="00EE4E78"/>
    <w:rsid w:val="00EF09D4"/>
    <w:rsid w:val="00EF6EF0"/>
    <w:rsid w:val="00F03AF1"/>
    <w:rsid w:val="00F03FFB"/>
    <w:rsid w:val="00F064FB"/>
    <w:rsid w:val="00F06CD0"/>
    <w:rsid w:val="00F13070"/>
    <w:rsid w:val="00F17D1A"/>
    <w:rsid w:val="00F229C4"/>
    <w:rsid w:val="00F231AE"/>
    <w:rsid w:val="00F23879"/>
    <w:rsid w:val="00F2793F"/>
    <w:rsid w:val="00F32792"/>
    <w:rsid w:val="00F36F80"/>
    <w:rsid w:val="00F44D8A"/>
    <w:rsid w:val="00F55BE3"/>
    <w:rsid w:val="00F60D5B"/>
    <w:rsid w:val="00F61280"/>
    <w:rsid w:val="00F62B1B"/>
    <w:rsid w:val="00F63108"/>
    <w:rsid w:val="00F63FE1"/>
    <w:rsid w:val="00F641AB"/>
    <w:rsid w:val="00F67AC1"/>
    <w:rsid w:val="00F742A1"/>
    <w:rsid w:val="00F74858"/>
    <w:rsid w:val="00F75E60"/>
    <w:rsid w:val="00F86917"/>
    <w:rsid w:val="00F91EB0"/>
    <w:rsid w:val="00F92478"/>
    <w:rsid w:val="00F93EF8"/>
    <w:rsid w:val="00F947B1"/>
    <w:rsid w:val="00F94EFF"/>
    <w:rsid w:val="00F9611B"/>
    <w:rsid w:val="00F9616B"/>
    <w:rsid w:val="00FA336E"/>
    <w:rsid w:val="00FA42C3"/>
    <w:rsid w:val="00FA4855"/>
    <w:rsid w:val="00FA4B4E"/>
    <w:rsid w:val="00FA5CF9"/>
    <w:rsid w:val="00FB3050"/>
    <w:rsid w:val="00FC59AB"/>
    <w:rsid w:val="00FC72AF"/>
    <w:rsid w:val="00FC7D47"/>
    <w:rsid w:val="00FE271A"/>
    <w:rsid w:val="00FE400C"/>
    <w:rsid w:val="00FE6AE6"/>
    <w:rsid w:val="00FF36BC"/>
    <w:rsid w:val="00FF5701"/>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B0614-3051-4597-946B-41A9CC79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6E"/>
    <w:pPr>
      <w:spacing w:after="120" w:line="360" w:lineRule="auto"/>
    </w:pPr>
    <w:rPr>
      <w:sz w:val="16"/>
      <w:szCs w:val="22"/>
    </w:rPr>
  </w:style>
  <w:style w:type="paragraph" w:styleId="Heading1">
    <w:name w:val="heading 1"/>
    <w:basedOn w:val="Normal"/>
    <w:next w:val="Normal"/>
    <w:link w:val="Heading1Char"/>
    <w:uiPriority w:val="9"/>
    <w:qFormat/>
    <w:rsid w:val="00C712F9"/>
    <w:pPr>
      <w:keepNext/>
      <w:numPr>
        <w:numId w:val="3"/>
      </w:numPr>
      <w:overflowPunct w:val="0"/>
      <w:autoSpaceDE w:val="0"/>
      <w:autoSpaceDN w:val="0"/>
      <w:adjustRightInd w:val="0"/>
      <w:spacing w:before="240" w:after="60" w:line="240" w:lineRule="auto"/>
      <w:textAlignment w:val="baseline"/>
      <w:outlineLvl w:val="0"/>
    </w:pPr>
    <w:rPr>
      <w:rFonts w:eastAsia="Times New Roman"/>
      <w:b/>
      <w:bCs/>
      <w:kern w:val="32"/>
      <w:sz w:val="32"/>
      <w:szCs w:val="32"/>
      <w:lang w:val="ro-RO"/>
    </w:rPr>
  </w:style>
  <w:style w:type="paragraph" w:styleId="Heading2">
    <w:name w:val="heading 2"/>
    <w:basedOn w:val="Normal"/>
    <w:next w:val="Normal"/>
    <w:link w:val="Heading2Char"/>
    <w:uiPriority w:val="9"/>
    <w:qFormat/>
    <w:rsid w:val="00C712F9"/>
    <w:pPr>
      <w:keepNext/>
      <w:numPr>
        <w:ilvl w:val="1"/>
        <w:numId w:val="3"/>
      </w:numPr>
      <w:overflowPunct w:val="0"/>
      <w:autoSpaceDE w:val="0"/>
      <w:autoSpaceDN w:val="0"/>
      <w:adjustRightInd w:val="0"/>
      <w:spacing w:before="240" w:after="60" w:line="240" w:lineRule="auto"/>
      <w:textAlignment w:val="baseline"/>
      <w:outlineLvl w:val="1"/>
    </w:pPr>
    <w:rPr>
      <w:rFonts w:eastAsia="Times New Roman"/>
      <w:b/>
      <w:bCs/>
      <w:i/>
      <w:iCs/>
      <w:sz w:val="28"/>
      <w:szCs w:val="28"/>
      <w:lang w:val="ro-RO"/>
    </w:rPr>
  </w:style>
  <w:style w:type="paragraph" w:styleId="Heading3">
    <w:name w:val="heading 3"/>
    <w:basedOn w:val="Normal"/>
    <w:next w:val="Normal"/>
    <w:link w:val="Heading3Char"/>
    <w:qFormat/>
    <w:rsid w:val="00C712F9"/>
    <w:pPr>
      <w:keepNext/>
      <w:numPr>
        <w:ilvl w:val="2"/>
        <w:numId w:val="3"/>
      </w:numPr>
      <w:overflowPunct w:val="0"/>
      <w:autoSpaceDE w:val="0"/>
      <w:autoSpaceDN w:val="0"/>
      <w:adjustRightInd w:val="0"/>
      <w:spacing w:before="240" w:after="60" w:line="240" w:lineRule="auto"/>
      <w:textAlignment w:val="baseline"/>
      <w:outlineLvl w:val="2"/>
    </w:pPr>
    <w:rPr>
      <w:rFonts w:eastAsia="Times New Roman"/>
      <w:b/>
      <w:bCs/>
      <w:sz w:val="26"/>
      <w:szCs w:val="26"/>
      <w:lang w:val="ro-RO"/>
    </w:rPr>
  </w:style>
  <w:style w:type="paragraph" w:styleId="Heading4">
    <w:name w:val="heading 4"/>
    <w:basedOn w:val="Normal"/>
    <w:next w:val="Normal"/>
    <w:link w:val="Heading4Char"/>
    <w:qFormat/>
    <w:rsid w:val="00C712F9"/>
    <w:pPr>
      <w:keepNext/>
      <w:numPr>
        <w:ilvl w:val="3"/>
        <w:numId w:val="3"/>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val="ro-RO"/>
    </w:rPr>
  </w:style>
  <w:style w:type="paragraph" w:styleId="Heading5">
    <w:name w:val="heading 5"/>
    <w:basedOn w:val="Normal"/>
    <w:next w:val="Normal"/>
    <w:link w:val="Heading5Char"/>
    <w:qFormat/>
    <w:rsid w:val="00C712F9"/>
    <w:pPr>
      <w:numPr>
        <w:ilvl w:val="4"/>
        <w:numId w:val="3"/>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ro-RO"/>
    </w:rPr>
  </w:style>
  <w:style w:type="paragraph" w:styleId="Heading6">
    <w:name w:val="heading 6"/>
    <w:basedOn w:val="Normal"/>
    <w:next w:val="Normal"/>
    <w:link w:val="Heading6Char"/>
    <w:qFormat/>
    <w:rsid w:val="00C712F9"/>
    <w:pPr>
      <w:numPr>
        <w:ilvl w:val="5"/>
        <w:numId w:val="3"/>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ro-RO"/>
    </w:rPr>
  </w:style>
  <w:style w:type="paragraph" w:styleId="Heading7">
    <w:name w:val="heading 7"/>
    <w:basedOn w:val="Normal"/>
    <w:next w:val="Normal"/>
    <w:link w:val="Heading7Char"/>
    <w:qFormat/>
    <w:rsid w:val="00C712F9"/>
    <w:pPr>
      <w:numPr>
        <w:ilvl w:val="6"/>
        <w:numId w:val="3"/>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ro-RO"/>
    </w:rPr>
  </w:style>
  <w:style w:type="paragraph" w:styleId="Heading8">
    <w:name w:val="heading 8"/>
    <w:basedOn w:val="Normal"/>
    <w:next w:val="Normal"/>
    <w:link w:val="Heading8Char"/>
    <w:qFormat/>
    <w:rsid w:val="00C712F9"/>
    <w:pPr>
      <w:numPr>
        <w:ilvl w:val="7"/>
        <w:numId w:val="3"/>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ro-RO"/>
    </w:rPr>
  </w:style>
  <w:style w:type="paragraph" w:styleId="Heading9">
    <w:name w:val="heading 9"/>
    <w:basedOn w:val="Normal"/>
    <w:next w:val="Normal"/>
    <w:link w:val="Heading9Char"/>
    <w:qFormat/>
    <w:rsid w:val="00C712F9"/>
    <w:pPr>
      <w:numPr>
        <w:ilvl w:val="8"/>
        <w:numId w:val="3"/>
      </w:numPr>
      <w:overflowPunct w:val="0"/>
      <w:autoSpaceDE w:val="0"/>
      <w:autoSpaceDN w:val="0"/>
      <w:adjustRightInd w:val="0"/>
      <w:spacing w:before="240" w:after="60" w:line="240" w:lineRule="auto"/>
      <w:textAlignment w:val="baseline"/>
      <w:outlineLvl w:val="8"/>
    </w:pPr>
    <w:rPr>
      <w:rFonts w:eastAsia="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12F9"/>
    <w:rPr>
      <w:rFonts w:eastAsia="Times New Roman"/>
      <w:b/>
      <w:bCs/>
      <w:kern w:val="32"/>
      <w:sz w:val="32"/>
      <w:szCs w:val="32"/>
      <w:lang w:val="ro-RO"/>
    </w:rPr>
  </w:style>
  <w:style w:type="character" w:customStyle="1" w:styleId="Heading2Char">
    <w:name w:val="Heading 2 Char"/>
    <w:link w:val="Heading2"/>
    <w:uiPriority w:val="9"/>
    <w:rsid w:val="00C712F9"/>
    <w:rPr>
      <w:rFonts w:eastAsia="Times New Roman"/>
      <w:b/>
      <w:bCs/>
      <w:i/>
      <w:iCs/>
      <w:sz w:val="28"/>
      <w:szCs w:val="28"/>
      <w:lang w:val="ro-RO"/>
    </w:rPr>
  </w:style>
  <w:style w:type="character" w:customStyle="1" w:styleId="Heading3Char">
    <w:name w:val="Heading 3 Char"/>
    <w:link w:val="Heading3"/>
    <w:rsid w:val="00C712F9"/>
    <w:rPr>
      <w:rFonts w:eastAsia="Times New Roman"/>
      <w:b/>
      <w:bCs/>
      <w:sz w:val="26"/>
      <w:szCs w:val="26"/>
      <w:lang w:val="ro-RO"/>
    </w:rPr>
  </w:style>
  <w:style w:type="character" w:customStyle="1" w:styleId="Heading4Char">
    <w:name w:val="Heading 4 Char"/>
    <w:link w:val="Heading4"/>
    <w:rsid w:val="00C712F9"/>
    <w:rPr>
      <w:rFonts w:ascii="Times New Roman" w:eastAsia="Times New Roman" w:hAnsi="Times New Roman" w:cs="Times New Roman"/>
      <w:b/>
      <w:bCs/>
      <w:sz w:val="28"/>
      <w:szCs w:val="28"/>
      <w:lang w:val="ro-RO"/>
    </w:rPr>
  </w:style>
  <w:style w:type="character" w:customStyle="1" w:styleId="Heading5Char">
    <w:name w:val="Heading 5 Char"/>
    <w:link w:val="Heading5"/>
    <w:rsid w:val="00C712F9"/>
    <w:rPr>
      <w:rFonts w:ascii="Times New Roman" w:eastAsia="Times New Roman" w:hAnsi="Times New Roman" w:cs="Times New Roman"/>
      <w:b/>
      <w:bCs/>
      <w:i/>
      <w:iCs/>
      <w:sz w:val="26"/>
      <w:szCs w:val="26"/>
      <w:lang w:val="ro-RO"/>
    </w:rPr>
  </w:style>
  <w:style w:type="character" w:customStyle="1" w:styleId="Heading6Char">
    <w:name w:val="Heading 6 Char"/>
    <w:link w:val="Heading6"/>
    <w:rsid w:val="00C712F9"/>
    <w:rPr>
      <w:rFonts w:ascii="Times New Roman" w:eastAsia="Times New Roman" w:hAnsi="Times New Roman" w:cs="Times New Roman"/>
      <w:b/>
      <w:bCs/>
      <w:sz w:val="16"/>
      <w:szCs w:val="22"/>
      <w:lang w:val="ro-RO"/>
    </w:rPr>
  </w:style>
  <w:style w:type="character" w:customStyle="1" w:styleId="Heading7Char">
    <w:name w:val="Heading 7 Char"/>
    <w:link w:val="Heading7"/>
    <w:rsid w:val="00C712F9"/>
    <w:rPr>
      <w:rFonts w:ascii="Times New Roman" w:eastAsia="Times New Roman" w:hAnsi="Times New Roman" w:cs="Times New Roman"/>
      <w:sz w:val="24"/>
      <w:szCs w:val="24"/>
      <w:lang w:val="ro-RO"/>
    </w:rPr>
  </w:style>
  <w:style w:type="character" w:customStyle="1" w:styleId="Heading8Char">
    <w:name w:val="Heading 8 Char"/>
    <w:link w:val="Heading8"/>
    <w:rsid w:val="00C712F9"/>
    <w:rPr>
      <w:rFonts w:ascii="Times New Roman" w:eastAsia="Times New Roman" w:hAnsi="Times New Roman" w:cs="Times New Roman"/>
      <w:i/>
      <w:iCs/>
      <w:sz w:val="24"/>
      <w:szCs w:val="24"/>
      <w:lang w:val="ro-RO"/>
    </w:rPr>
  </w:style>
  <w:style w:type="character" w:customStyle="1" w:styleId="Heading9Char">
    <w:name w:val="Heading 9 Char"/>
    <w:link w:val="Heading9"/>
    <w:rsid w:val="00C712F9"/>
    <w:rPr>
      <w:rFonts w:eastAsia="Times New Roman"/>
      <w:sz w:val="16"/>
      <w:szCs w:val="22"/>
      <w:lang w:val="ro-RO"/>
    </w:rPr>
  </w:style>
  <w:style w:type="numbering" w:customStyle="1" w:styleId="NoList1">
    <w:name w:val="No List1"/>
    <w:next w:val="NoList"/>
    <w:semiHidden/>
    <w:unhideWhenUsed/>
    <w:rsid w:val="00C712F9"/>
  </w:style>
  <w:style w:type="table" w:styleId="TableGrid">
    <w:name w:val="Table Grid"/>
    <w:basedOn w:val="TableNormal"/>
    <w:uiPriority w:val="59"/>
    <w:rsid w:val="00C712F9"/>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C712F9"/>
    <w:pPr>
      <w:numPr>
        <w:numId w:val="1"/>
      </w:numPr>
    </w:pPr>
  </w:style>
  <w:style w:type="paragraph" w:styleId="Header">
    <w:name w:val="header"/>
    <w:aliases w:val="Header1,Header1 Caracter"/>
    <w:basedOn w:val="Normal"/>
    <w:link w:val="HeaderChar"/>
    <w:rsid w:val="00C712F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aliases w:val="Header1 Char,Header1 Caracter Char"/>
    <w:link w:val="Header"/>
    <w:rsid w:val="00C712F9"/>
    <w:rPr>
      <w:rFonts w:ascii="Times New Roman" w:eastAsia="Times New Roman" w:hAnsi="Times New Roman" w:cs="Times New Roman"/>
      <w:sz w:val="20"/>
      <w:szCs w:val="20"/>
    </w:rPr>
  </w:style>
  <w:style w:type="paragraph" w:styleId="Footer">
    <w:name w:val="footer"/>
    <w:basedOn w:val="Normal"/>
    <w:link w:val="FooterChar"/>
    <w:uiPriority w:val="99"/>
    <w:rsid w:val="00C712F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link w:val="Footer"/>
    <w:uiPriority w:val="99"/>
    <w:rsid w:val="00C712F9"/>
    <w:rPr>
      <w:rFonts w:ascii="Times New Roman" w:eastAsia="Times New Roman" w:hAnsi="Times New Roman" w:cs="Times New Roman"/>
      <w:sz w:val="20"/>
      <w:szCs w:val="20"/>
    </w:rPr>
  </w:style>
  <w:style w:type="paragraph" w:customStyle="1" w:styleId="Lista1">
    <w:name w:val="Lista 1"/>
    <w:basedOn w:val="Normal"/>
    <w:rsid w:val="00C712F9"/>
    <w:pPr>
      <w:numPr>
        <w:ilvl w:val="1"/>
        <w:numId w:val="2"/>
      </w:numPr>
      <w:spacing w:after="0" w:line="240" w:lineRule="auto"/>
      <w:jc w:val="both"/>
    </w:pPr>
    <w:rPr>
      <w:rFonts w:eastAsia="Times New Roman" w:cs="Times New Roman"/>
      <w:b/>
      <w:i/>
      <w:szCs w:val="20"/>
      <w:lang w:val="ro-RO" w:eastAsia="ro-RO"/>
    </w:rPr>
  </w:style>
  <w:style w:type="character" w:styleId="Hyperlink">
    <w:name w:val="Hyperlink"/>
    <w:uiPriority w:val="99"/>
    <w:rsid w:val="00C712F9"/>
    <w:rPr>
      <w:strike w:val="0"/>
      <w:dstrike w:val="0"/>
      <w:color w:val="0000FF"/>
      <w:u w:val="none"/>
      <w:effect w:val="none"/>
    </w:rPr>
  </w:style>
  <w:style w:type="character" w:styleId="Strong">
    <w:name w:val="Strong"/>
    <w:uiPriority w:val="99"/>
    <w:qFormat/>
    <w:rsid w:val="00C712F9"/>
    <w:rPr>
      <w:b/>
      <w:bCs/>
    </w:rPr>
  </w:style>
  <w:style w:type="paragraph" w:styleId="NormalWeb">
    <w:name w:val="Normal (Web)"/>
    <w:basedOn w:val="Normal"/>
    <w:rsid w:val="00C712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C712F9"/>
    <w:pPr>
      <w:spacing w:after="0"/>
      <w:jc w:val="center"/>
    </w:pPr>
    <w:rPr>
      <w:rFonts w:eastAsia="Times New Roman" w:cs="Times New Roman"/>
      <w:sz w:val="24"/>
      <w:szCs w:val="20"/>
      <w:lang w:val="ro-RO"/>
    </w:rPr>
  </w:style>
  <w:style w:type="character" w:customStyle="1" w:styleId="BodyText2Char">
    <w:name w:val="Body Text 2 Char"/>
    <w:link w:val="BodyText2"/>
    <w:rsid w:val="00C712F9"/>
    <w:rPr>
      <w:rFonts w:ascii="Arial" w:eastAsia="Times New Roman" w:hAnsi="Arial" w:cs="Times New Roman"/>
      <w:sz w:val="24"/>
      <w:szCs w:val="20"/>
      <w:lang w:val="ro-RO"/>
    </w:rPr>
  </w:style>
  <w:style w:type="paragraph" w:styleId="BodyTextIndent">
    <w:name w:val="Body Text Indent"/>
    <w:basedOn w:val="Normal"/>
    <w:link w:val="BodyTextIndentChar"/>
    <w:uiPriority w:val="99"/>
    <w:rsid w:val="00C712F9"/>
    <w:pPr>
      <w:spacing w:line="240" w:lineRule="auto"/>
      <w:ind w:left="283"/>
    </w:pPr>
    <w:rPr>
      <w:rFonts w:ascii="Times New Roman" w:eastAsia="Times New Roman" w:hAnsi="Times New Roman" w:cs="Times New Roman"/>
      <w:sz w:val="20"/>
      <w:szCs w:val="20"/>
    </w:rPr>
  </w:style>
  <w:style w:type="character" w:customStyle="1" w:styleId="BodyTextIndentChar">
    <w:name w:val="Body Text Indent Char"/>
    <w:link w:val="BodyTextIndent"/>
    <w:uiPriority w:val="99"/>
    <w:rsid w:val="00C712F9"/>
    <w:rPr>
      <w:rFonts w:ascii="Times New Roman" w:eastAsia="Times New Roman" w:hAnsi="Times New Roman" w:cs="Times New Roman"/>
      <w:sz w:val="20"/>
      <w:szCs w:val="20"/>
    </w:rPr>
  </w:style>
  <w:style w:type="paragraph" w:styleId="BodyText">
    <w:name w:val="Body Text"/>
    <w:aliases w:val=" Char"/>
    <w:basedOn w:val="Normal"/>
    <w:link w:val="BodyTextChar"/>
    <w:uiPriority w:val="99"/>
    <w:rsid w:val="00C712F9"/>
    <w:pPr>
      <w:spacing w:line="240" w:lineRule="auto"/>
    </w:pPr>
    <w:rPr>
      <w:rFonts w:ascii="Times New Roman" w:eastAsia="Times New Roman" w:hAnsi="Times New Roman" w:cs="Times New Roman"/>
      <w:sz w:val="20"/>
      <w:szCs w:val="20"/>
    </w:rPr>
  </w:style>
  <w:style w:type="character" w:customStyle="1" w:styleId="BodyTextChar">
    <w:name w:val="Body Text Char"/>
    <w:aliases w:val=" Char Char"/>
    <w:link w:val="BodyText"/>
    <w:uiPriority w:val="99"/>
    <w:rsid w:val="00C712F9"/>
    <w:rPr>
      <w:rFonts w:ascii="Times New Roman" w:eastAsia="Times New Roman" w:hAnsi="Times New Roman" w:cs="Times New Roman"/>
      <w:sz w:val="20"/>
      <w:szCs w:val="20"/>
    </w:rPr>
  </w:style>
  <w:style w:type="paragraph" w:customStyle="1" w:styleId="Default">
    <w:name w:val="Default"/>
    <w:rsid w:val="00C712F9"/>
    <w:pPr>
      <w:autoSpaceDE w:val="0"/>
      <w:autoSpaceDN w:val="0"/>
      <w:adjustRightInd w:val="0"/>
    </w:pPr>
    <w:rPr>
      <w:rFonts w:eastAsia="Times New Roman"/>
      <w:color w:val="000000"/>
      <w:sz w:val="24"/>
      <w:szCs w:val="24"/>
    </w:rPr>
  </w:style>
  <w:style w:type="paragraph" w:customStyle="1" w:styleId="Bulet">
    <w:name w:val="Bulet"/>
    <w:basedOn w:val="Normal"/>
    <w:rsid w:val="00C712F9"/>
    <w:pPr>
      <w:numPr>
        <w:numId w:val="4"/>
      </w:numPr>
      <w:spacing w:after="0" w:line="240" w:lineRule="auto"/>
    </w:pPr>
    <w:rPr>
      <w:rFonts w:ascii="Times New Roman" w:eastAsia="Times New Roman" w:hAnsi="Times New Roman" w:cs="Times New Roman"/>
      <w:sz w:val="24"/>
      <w:szCs w:val="24"/>
    </w:rPr>
  </w:style>
  <w:style w:type="character" w:styleId="PageNumber">
    <w:name w:val="page number"/>
    <w:rsid w:val="00C712F9"/>
  </w:style>
  <w:style w:type="paragraph" w:styleId="TOC1">
    <w:name w:val="toc 1"/>
    <w:basedOn w:val="Normal"/>
    <w:next w:val="Normal"/>
    <w:autoRedefine/>
    <w:uiPriority w:val="39"/>
    <w:rsid w:val="00C13E76"/>
    <w:pPr>
      <w:tabs>
        <w:tab w:val="left" w:pos="480"/>
        <w:tab w:val="right" w:leader="dot" w:pos="9923"/>
      </w:tabs>
      <w:spacing w:after="0"/>
      <w:ind w:left="142"/>
    </w:pPr>
    <w:rPr>
      <w:rFonts w:eastAsia="Times New Roman"/>
      <w:b/>
      <w:noProof/>
      <w:kern w:val="32"/>
      <w:sz w:val="24"/>
      <w:szCs w:val="24"/>
      <w:lang w:val="ro-RO"/>
    </w:rPr>
  </w:style>
  <w:style w:type="paragraph" w:styleId="TOC2">
    <w:name w:val="toc 2"/>
    <w:basedOn w:val="Normal"/>
    <w:next w:val="Normal"/>
    <w:autoRedefine/>
    <w:uiPriority w:val="39"/>
    <w:rsid w:val="00DC478A"/>
    <w:pPr>
      <w:tabs>
        <w:tab w:val="left" w:pos="880"/>
        <w:tab w:val="right" w:leader="dot" w:pos="9913"/>
      </w:tabs>
      <w:spacing w:after="0" w:line="240" w:lineRule="auto"/>
      <w:ind w:left="200" w:firstLine="226"/>
    </w:pPr>
    <w:rPr>
      <w:rFonts w:ascii="Times New Roman" w:eastAsia="Times New Roman" w:hAnsi="Times New Roman" w:cs="Times New Roman"/>
      <w:sz w:val="20"/>
      <w:szCs w:val="20"/>
    </w:rPr>
  </w:style>
  <w:style w:type="paragraph" w:styleId="TOC3">
    <w:name w:val="toc 3"/>
    <w:basedOn w:val="Normal"/>
    <w:next w:val="Normal"/>
    <w:autoRedefine/>
    <w:uiPriority w:val="39"/>
    <w:rsid w:val="00C712F9"/>
    <w:pPr>
      <w:spacing w:after="0" w:line="240" w:lineRule="auto"/>
      <w:ind w:left="400"/>
    </w:pPr>
    <w:rPr>
      <w:rFonts w:ascii="Times New Roman" w:eastAsia="Times New Roman" w:hAnsi="Times New Roman" w:cs="Times New Roman"/>
      <w:sz w:val="20"/>
      <w:szCs w:val="20"/>
    </w:rPr>
  </w:style>
  <w:style w:type="character" w:customStyle="1" w:styleId="ln2tlinie">
    <w:name w:val="ln2tlinie"/>
    <w:rsid w:val="00C712F9"/>
  </w:style>
  <w:style w:type="paragraph" w:customStyle="1" w:styleId="Textnormal">
    <w:name w:val="Text normal"/>
    <w:basedOn w:val="Normal"/>
    <w:autoRedefine/>
    <w:rsid w:val="00C712F9"/>
    <w:pPr>
      <w:spacing w:before="80" w:after="0" w:line="240" w:lineRule="auto"/>
      <w:jc w:val="both"/>
    </w:pPr>
    <w:rPr>
      <w:rFonts w:eastAsia="Times New Roman"/>
      <w:sz w:val="24"/>
      <w:szCs w:val="28"/>
      <w:lang w:val="ro-RO"/>
    </w:rPr>
  </w:style>
  <w:style w:type="paragraph" w:styleId="ListNumber2">
    <w:name w:val="List Number 2"/>
    <w:basedOn w:val="Normal"/>
    <w:rsid w:val="00C712F9"/>
    <w:pPr>
      <w:numPr>
        <w:numId w:val="7"/>
      </w:numPr>
      <w:spacing w:after="0" w:line="240" w:lineRule="auto"/>
    </w:pPr>
    <w:rPr>
      <w:rFonts w:ascii="Times New Roman" w:eastAsia="Times New Roman" w:hAnsi="Times New Roman" w:cs="Times New Roman"/>
      <w:sz w:val="24"/>
      <w:szCs w:val="24"/>
    </w:rPr>
  </w:style>
  <w:style w:type="paragraph" w:customStyle="1" w:styleId="CharCharCaracterCaracterCharCharCaracterCaracterCharCharChar">
    <w:name w:val="Char Char Caracter Caracter Char Char Caracter Caracter Char Char Char"/>
    <w:basedOn w:val="Normal"/>
    <w:rsid w:val="00C712F9"/>
    <w:pPr>
      <w:spacing w:after="0" w:line="240" w:lineRule="auto"/>
    </w:pPr>
    <w:rPr>
      <w:rFonts w:ascii="Times New Roman" w:eastAsia="Times New Roman" w:hAnsi="Times New Roman" w:cs="Times New Roman"/>
      <w:sz w:val="24"/>
      <w:szCs w:val="24"/>
      <w:lang w:val="pl-PL" w:eastAsia="pl-PL"/>
    </w:rPr>
  </w:style>
  <w:style w:type="paragraph" w:customStyle="1" w:styleId="Mimi">
    <w:name w:val="Mimi"/>
    <w:basedOn w:val="Normal"/>
    <w:rsid w:val="00C712F9"/>
    <w:pPr>
      <w:spacing w:after="0"/>
      <w:jc w:val="both"/>
    </w:pPr>
    <w:rPr>
      <w:rFonts w:eastAsia="Times New Roman" w:cs="Times New Roman"/>
      <w:sz w:val="24"/>
      <w:szCs w:val="20"/>
      <w:lang w:val="ro-RO" w:eastAsia="ro-RO"/>
    </w:rPr>
  </w:style>
  <w:style w:type="character" w:customStyle="1" w:styleId="longtext1">
    <w:name w:val="long_text1"/>
    <w:rsid w:val="00C712F9"/>
    <w:rPr>
      <w:sz w:val="20"/>
      <w:szCs w:val="20"/>
    </w:rPr>
  </w:style>
  <w:style w:type="paragraph" w:customStyle="1" w:styleId="C1PlainText">
    <w:name w:val="C1 Plain Text"/>
    <w:basedOn w:val="Normal"/>
    <w:rsid w:val="00C712F9"/>
    <w:pPr>
      <w:overflowPunct w:val="0"/>
      <w:autoSpaceDE w:val="0"/>
      <w:autoSpaceDN w:val="0"/>
      <w:adjustRightInd w:val="0"/>
      <w:spacing w:before="120" w:line="240" w:lineRule="auto"/>
      <w:ind w:left="1298"/>
      <w:jc w:val="both"/>
      <w:textAlignment w:val="baseline"/>
    </w:pPr>
    <w:rPr>
      <w:rFonts w:ascii="Times New Roman" w:eastAsia="Times New Roman" w:hAnsi="Times New Roman" w:cs="Times New Roman"/>
      <w:sz w:val="24"/>
      <w:szCs w:val="20"/>
    </w:rPr>
  </w:style>
  <w:style w:type="paragraph" w:customStyle="1" w:styleId="NormalC1">
    <w:name w:val="Normal C1"/>
    <w:basedOn w:val="Normal"/>
    <w:rsid w:val="00C712F9"/>
    <w:pPr>
      <w:overflowPunct w:val="0"/>
      <w:autoSpaceDE w:val="0"/>
      <w:autoSpaceDN w:val="0"/>
      <w:adjustRightInd w:val="0"/>
      <w:spacing w:after="0" w:line="240" w:lineRule="auto"/>
      <w:ind w:left="1298"/>
      <w:textAlignment w:val="baseline"/>
    </w:pPr>
    <w:rPr>
      <w:rFonts w:ascii="Times New Roman" w:eastAsia="Times New Roman" w:hAnsi="Times New Roman" w:cs="Times New Roman"/>
      <w:sz w:val="24"/>
      <w:szCs w:val="20"/>
    </w:rPr>
  </w:style>
  <w:style w:type="paragraph" w:customStyle="1" w:styleId="Subheading2">
    <w:name w:val="Subheading 2"/>
    <w:basedOn w:val="Normal"/>
    <w:next w:val="C1PlainText"/>
    <w:rsid w:val="00C712F9"/>
    <w:pPr>
      <w:overflowPunct w:val="0"/>
      <w:autoSpaceDE w:val="0"/>
      <w:autoSpaceDN w:val="0"/>
      <w:adjustRightInd w:val="0"/>
      <w:spacing w:before="360" w:after="0" w:line="240" w:lineRule="auto"/>
      <w:textAlignment w:val="baseline"/>
    </w:pPr>
    <w:rPr>
      <w:rFonts w:ascii="Times New Roman" w:eastAsia="Times New Roman" w:hAnsi="Times New Roman" w:cs="Times New Roman"/>
      <w:b/>
      <w:sz w:val="24"/>
      <w:szCs w:val="20"/>
    </w:rPr>
  </w:style>
  <w:style w:type="character" w:styleId="Emphasis">
    <w:name w:val="Emphasis"/>
    <w:qFormat/>
    <w:rsid w:val="00C712F9"/>
    <w:rPr>
      <w:i/>
      <w:iCs/>
    </w:rPr>
  </w:style>
  <w:style w:type="paragraph" w:styleId="ListParagraph">
    <w:name w:val="List Paragraph"/>
    <w:aliases w:val="Normal bullet 2"/>
    <w:basedOn w:val="Normal"/>
    <w:link w:val="ListParagraphChar"/>
    <w:uiPriority w:val="99"/>
    <w:qFormat/>
    <w:rsid w:val="00C712F9"/>
    <w:pPr>
      <w:spacing w:after="0" w:line="240" w:lineRule="auto"/>
      <w:ind w:left="720"/>
    </w:pPr>
    <w:rPr>
      <w:rFonts w:ascii="Times New Roman" w:eastAsia="Times New Roman" w:hAnsi="Times New Roman" w:cs="Times New Roman"/>
      <w:sz w:val="20"/>
      <w:szCs w:val="20"/>
    </w:rPr>
  </w:style>
  <w:style w:type="paragraph" w:styleId="Caption">
    <w:name w:val="caption"/>
    <w:aliases w:val=" Char Char Char"/>
    <w:basedOn w:val="Normal"/>
    <w:next w:val="Normal"/>
    <w:qFormat/>
    <w:rsid w:val="00C712F9"/>
    <w:rPr>
      <w:rFonts w:ascii="Calibri" w:hAnsi="Calibri" w:cs="Times New Roman"/>
      <w:b/>
      <w:bCs/>
      <w:sz w:val="20"/>
      <w:szCs w:val="20"/>
    </w:rPr>
  </w:style>
  <w:style w:type="paragraph" w:customStyle="1" w:styleId="ListItemC0">
    <w:name w:val="List Item C0"/>
    <w:basedOn w:val="Normal"/>
    <w:rsid w:val="00C712F9"/>
    <w:pPr>
      <w:numPr>
        <w:numId w:val="29"/>
      </w:numPr>
      <w:tabs>
        <w:tab w:val="clear" w:pos="360"/>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rsid w:val="00C712F9"/>
    <w:rPr>
      <w:rFonts w:ascii="Tahoma" w:hAnsi="Tahoma" w:cs="Tahoma"/>
      <w:szCs w:val="16"/>
    </w:rPr>
  </w:style>
  <w:style w:type="character" w:customStyle="1" w:styleId="BalloonTextChar">
    <w:name w:val="Balloon Text Char"/>
    <w:link w:val="BalloonText"/>
    <w:uiPriority w:val="99"/>
    <w:semiHidden/>
    <w:rsid w:val="00C712F9"/>
    <w:rPr>
      <w:rFonts w:ascii="Tahoma" w:eastAsia="Calibri" w:hAnsi="Tahoma" w:cs="Tahoma"/>
      <w:sz w:val="16"/>
      <w:szCs w:val="16"/>
    </w:rPr>
  </w:style>
  <w:style w:type="paragraph" w:styleId="TableofFigures">
    <w:name w:val="table of figures"/>
    <w:basedOn w:val="Normal"/>
    <w:next w:val="Normal"/>
    <w:semiHidden/>
    <w:rsid w:val="00C712F9"/>
    <w:rPr>
      <w:rFonts w:ascii="Calibri" w:hAnsi="Calibri" w:cs="Times New Roman"/>
    </w:rPr>
  </w:style>
  <w:style w:type="table" w:styleId="TableProfessional">
    <w:name w:val="Table Professional"/>
    <w:basedOn w:val="TableNormal"/>
    <w:rsid w:val="00C712F9"/>
    <w:pPr>
      <w:overflowPunct w:val="0"/>
      <w:autoSpaceDE w:val="0"/>
      <w:autoSpaceDN w:val="0"/>
      <w:adjustRightInd w:val="0"/>
      <w:textAlignment w:val="baseline"/>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0PlainText">
    <w:name w:val="C0 Plain Text"/>
    <w:basedOn w:val="Normal"/>
    <w:rsid w:val="00C712F9"/>
    <w:pPr>
      <w:overflowPunct w:val="0"/>
      <w:autoSpaceDE w:val="0"/>
      <w:autoSpaceDN w:val="0"/>
      <w:adjustRightInd w:val="0"/>
      <w:spacing w:before="120" w:line="240" w:lineRule="auto"/>
      <w:jc w:val="both"/>
      <w:textAlignment w:val="baseline"/>
    </w:pPr>
    <w:rPr>
      <w:rFonts w:ascii="Times New Roman" w:eastAsia="Times New Roman" w:hAnsi="Times New Roman" w:cs="Times New Roman"/>
      <w:sz w:val="24"/>
      <w:szCs w:val="20"/>
    </w:rPr>
  </w:style>
  <w:style w:type="paragraph" w:customStyle="1" w:styleId="ListItemC1">
    <w:name w:val="List Item C1"/>
    <w:basedOn w:val="Normal"/>
    <w:rsid w:val="00C712F9"/>
    <w:pPr>
      <w:numPr>
        <w:numId w:val="33"/>
      </w:numPr>
      <w:tabs>
        <w:tab w:val="clear" w:pos="1658"/>
      </w:tabs>
      <w:overflowPunct w:val="0"/>
      <w:autoSpaceDE w:val="0"/>
      <w:autoSpaceDN w:val="0"/>
      <w:adjustRightInd w:val="0"/>
      <w:spacing w:after="0" w:line="240" w:lineRule="auto"/>
      <w:ind w:left="1582" w:hanging="284"/>
      <w:textAlignment w:val="baseline"/>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6C70E5"/>
  </w:style>
  <w:style w:type="character" w:customStyle="1" w:styleId="listtextbold">
    <w:name w:val="listtextbold"/>
    <w:basedOn w:val="DefaultParagraphFont"/>
    <w:rsid w:val="006C70E5"/>
  </w:style>
  <w:style w:type="table" w:styleId="LightList-Accent1">
    <w:name w:val="Light List Accent 1"/>
    <w:basedOn w:val="TableNormal"/>
    <w:uiPriority w:val="61"/>
    <w:rsid w:val="001B626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9F6DA4"/>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nseQuote">
    <w:name w:val="Intense Quote"/>
    <w:basedOn w:val="Normal"/>
    <w:next w:val="Normal"/>
    <w:link w:val="IntenseQuoteChar"/>
    <w:uiPriority w:val="99"/>
    <w:qFormat/>
    <w:rsid w:val="0031346A"/>
    <w:pPr>
      <w:pBdr>
        <w:bottom w:val="single" w:sz="4" w:space="4" w:color="4F81BD" w:themeColor="accent1"/>
      </w:pBdr>
      <w:spacing w:before="200" w:after="280" w:line="240" w:lineRule="auto"/>
      <w:ind w:left="936" w:right="936"/>
      <w:jc w:val="both"/>
    </w:pPr>
    <w:rPr>
      <w:rFonts w:eastAsiaTheme="minorHAnsi" w:cstheme="minorBidi"/>
      <w:b/>
      <w:bCs/>
      <w:i/>
      <w:iCs/>
      <w:color w:val="4F81BD" w:themeColor="accent1"/>
      <w:sz w:val="20"/>
    </w:rPr>
  </w:style>
  <w:style w:type="character" w:customStyle="1" w:styleId="IntenseQuoteChar">
    <w:name w:val="Intense Quote Char"/>
    <w:basedOn w:val="DefaultParagraphFont"/>
    <w:link w:val="IntenseQuote"/>
    <w:uiPriority w:val="99"/>
    <w:rsid w:val="0031346A"/>
    <w:rPr>
      <w:rFonts w:eastAsiaTheme="minorHAnsi" w:cstheme="minorBidi"/>
      <w:b/>
      <w:bCs/>
      <w:i/>
      <w:iCs/>
      <w:color w:val="4F81BD" w:themeColor="accent1"/>
      <w:szCs w:val="22"/>
    </w:rPr>
  </w:style>
  <w:style w:type="character" w:customStyle="1" w:styleId="tpa">
    <w:name w:val="tpa"/>
    <w:basedOn w:val="DefaultParagraphFont"/>
    <w:uiPriority w:val="99"/>
    <w:rsid w:val="001C1EA9"/>
  </w:style>
  <w:style w:type="paragraph" w:styleId="TOCHeading">
    <w:name w:val="TOC Heading"/>
    <w:basedOn w:val="Heading1"/>
    <w:next w:val="Normal"/>
    <w:uiPriority w:val="39"/>
    <w:unhideWhenUsed/>
    <w:qFormat/>
    <w:rsid w:val="000F5D00"/>
    <w:pPr>
      <w:keepLines/>
      <w:numPr>
        <w:numId w:val="0"/>
      </w:numPr>
      <w:overflowPunct/>
      <w:autoSpaceDE/>
      <w:autoSpaceDN/>
      <w:adjustRightInd/>
      <w:spacing w:before="480" w:after="120" w:line="276" w:lineRule="auto"/>
      <w:textAlignment w:val="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BodytextSpacing1pt1">
    <w:name w:val="Body text + Spacing 1 pt1"/>
    <w:basedOn w:val="DefaultParagraphFont"/>
    <w:uiPriority w:val="99"/>
    <w:rsid w:val="000F5D00"/>
    <w:rPr>
      <w:rFonts w:ascii="Arial" w:hAnsi="Arial" w:cs="Arial" w:hint="default"/>
      <w:spacing w:val="20"/>
      <w:sz w:val="23"/>
      <w:szCs w:val="23"/>
      <w:shd w:val="clear" w:color="auto" w:fill="FFFFFF"/>
    </w:rPr>
  </w:style>
  <w:style w:type="character" w:customStyle="1" w:styleId="FontStyle103">
    <w:name w:val="Font Style103"/>
    <w:basedOn w:val="DefaultParagraphFont"/>
    <w:rsid w:val="000F5D00"/>
    <w:rPr>
      <w:rFonts w:ascii="Times New Roman" w:hAnsi="Times New Roman" w:cs="Times New Roman"/>
      <w:sz w:val="20"/>
      <w:szCs w:val="20"/>
    </w:rPr>
  </w:style>
  <w:style w:type="paragraph" w:customStyle="1" w:styleId="Style7">
    <w:name w:val="Style7"/>
    <w:basedOn w:val="Normal"/>
    <w:uiPriority w:val="99"/>
    <w:rsid w:val="000F5D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6">
    <w:name w:val="Font Style66"/>
    <w:basedOn w:val="DefaultParagraphFont"/>
    <w:rsid w:val="000F5D00"/>
    <w:rPr>
      <w:rFonts w:ascii="Times New Roman" w:hAnsi="Times New Roman" w:cs="Times New Roman"/>
      <w:b/>
      <w:bCs/>
      <w:sz w:val="20"/>
      <w:szCs w:val="20"/>
    </w:rPr>
  </w:style>
  <w:style w:type="paragraph" w:styleId="TOC4">
    <w:name w:val="toc 4"/>
    <w:basedOn w:val="Normal"/>
    <w:next w:val="Normal"/>
    <w:autoRedefine/>
    <w:uiPriority w:val="39"/>
    <w:unhideWhenUsed/>
    <w:rsid w:val="000F5D00"/>
    <w:pPr>
      <w:spacing w:after="0" w:line="240" w:lineRule="auto"/>
      <w:ind w:left="600"/>
    </w:pPr>
    <w:rPr>
      <w:rFonts w:asciiTheme="minorHAnsi" w:eastAsiaTheme="minorHAnsi" w:hAnsiTheme="minorHAnsi" w:cstheme="minorHAnsi"/>
      <w:sz w:val="20"/>
      <w:szCs w:val="20"/>
    </w:rPr>
  </w:style>
  <w:style w:type="paragraph" w:styleId="TOC5">
    <w:name w:val="toc 5"/>
    <w:basedOn w:val="Normal"/>
    <w:next w:val="Normal"/>
    <w:autoRedefine/>
    <w:uiPriority w:val="39"/>
    <w:unhideWhenUsed/>
    <w:rsid w:val="000F5D00"/>
    <w:pPr>
      <w:spacing w:after="0" w:line="240" w:lineRule="auto"/>
      <w:ind w:left="800"/>
    </w:pPr>
    <w:rPr>
      <w:rFonts w:asciiTheme="minorHAnsi" w:eastAsiaTheme="minorHAnsi" w:hAnsiTheme="minorHAnsi" w:cstheme="minorHAnsi"/>
      <w:sz w:val="20"/>
      <w:szCs w:val="20"/>
    </w:rPr>
  </w:style>
  <w:style w:type="paragraph" w:styleId="TOC6">
    <w:name w:val="toc 6"/>
    <w:basedOn w:val="Normal"/>
    <w:next w:val="Normal"/>
    <w:autoRedefine/>
    <w:uiPriority w:val="39"/>
    <w:unhideWhenUsed/>
    <w:rsid w:val="000F5D00"/>
    <w:pPr>
      <w:spacing w:after="0" w:line="240" w:lineRule="auto"/>
      <w:ind w:left="1000"/>
    </w:pPr>
    <w:rPr>
      <w:rFonts w:asciiTheme="minorHAnsi" w:eastAsiaTheme="minorHAnsi" w:hAnsiTheme="minorHAnsi" w:cstheme="minorHAnsi"/>
      <w:sz w:val="20"/>
      <w:szCs w:val="20"/>
    </w:rPr>
  </w:style>
  <w:style w:type="paragraph" w:styleId="TOC7">
    <w:name w:val="toc 7"/>
    <w:basedOn w:val="Normal"/>
    <w:next w:val="Normal"/>
    <w:autoRedefine/>
    <w:uiPriority w:val="39"/>
    <w:unhideWhenUsed/>
    <w:rsid w:val="000F5D00"/>
    <w:pPr>
      <w:spacing w:after="0" w:line="240" w:lineRule="auto"/>
      <w:ind w:left="1200"/>
    </w:pPr>
    <w:rPr>
      <w:rFonts w:asciiTheme="minorHAnsi" w:eastAsiaTheme="minorHAnsi" w:hAnsiTheme="minorHAnsi" w:cstheme="minorHAnsi"/>
      <w:sz w:val="20"/>
      <w:szCs w:val="20"/>
    </w:rPr>
  </w:style>
  <w:style w:type="paragraph" w:styleId="TOC8">
    <w:name w:val="toc 8"/>
    <w:basedOn w:val="Normal"/>
    <w:next w:val="Normal"/>
    <w:autoRedefine/>
    <w:uiPriority w:val="39"/>
    <w:unhideWhenUsed/>
    <w:rsid w:val="000F5D00"/>
    <w:pPr>
      <w:spacing w:after="0" w:line="240" w:lineRule="auto"/>
      <w:ind w:left="1400"/>
    </w:pPr>
    <w:rPr>
      <w:rFonts w:asciiTheme="minorHAnsi" w:eastAsiaTheme="minorHAnsi" w:hAnsiTheme="minorHAnsi" w:cstheme="minorHAnsi"/>
      <w:sz w:val="20"/>
      <w:szCs w:val="20"/>
    </w:rPr>
  </w:style>
  <w:style w:type="paragraph" w:styleId="TOC9">
    <w:name w:val="toc 9"/>
    <w:basedOn w:val="Normal"/>
    <w:next w:val="Normal"/>
    <w:autoRedefine/>
    <w:uiPriority w:val="39"/>
    <w:unhideWhenUsed/>
    <w:rsid w:val="000F5D00"/>
    <w:pPr>
      <w:spacing w:after="0" w:line="240" w:lineRule="auto"/>
      <w:ind w:left="1600"/>
    </w:pPr>
    <w:rPr>
      <w:rFonts w:asciiTheme="minorHAnsi" w:eastAsiaTheme="minorHAnsi" w:hAnsiTheme="minorHAnsi" w:cstheme="minorHAnsi"/>
      <w:sz w:val="20"/>
      <w:szCs w:val="20"/>
    </w:rPr>
  </w:style>
  <w:style w:type="paragraph" w:styleId="Title">
    <w:name w:val="Title"/>
    <w:basedOn w:val="Normal"/>
    <w:next w:val="Normal"/>
    <w:link w:val="TitleChar"/>
    <w:uiPriority w:val="10"/>
    <w:qFormat/>
    <w:rsid w:val="000F5D00"/>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5D00"/>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0F5D00"/>
    <w:rPr>
      <w:b/>
      <w:bCs/>
      <w:smallCaps/>
      <w:spacing w:val="5"/>
    </w:rPr>
  </w:style>
  <w:style w:type="character" w:styleId="SubtleEmphasis">
    <w:name w:val="Subtle Emphasis"/>
    <w:basedOn w:val="DefaultParagraphFont"/>
    <w:uiPriority w:val="19"/>
    <w:qFormat/>
    <w:rsid w:val="000F5D00"/>
    <w:rPr>
      <w:i/>
      <w:iCs/>
      <w:color w:val="808080" w:themeColor="text1" w:themeTint="7F"/>
    </w:rPr>
  </w:style>
  <w:style w:type="paragraph" w:styleId="BodyTextIndent3">
    <w:name w:val="Body Text Indent 3"/>
    <w:basedOn w:val="Normal"/>
    <w:link w:val="BodyTextIndent3Char"/>
    <w:uiPriority w:val="99"/>
    <w:semiHidden/>
    <w:unhideWhenUsed/>
    <w:rsid w:val="000F5D00"/>
    <w:pPr>
      <w:spacing w:before="120" w:line="240" w:lineRule="auto"/>
      <w:ind w:left="360"/>
      <w:jc w:val="both"/>
    </w:pPr>
    <w:rPr>
      <w:rFonts w:eastAsiaTheme="minorHAnsi" w:cstheme="minorBidi"/>
      <w:szCs w:val="16"/>
    </w:rPr>
  </w:style>
  <w:style w:type="character" w:customStyle="1" w:styleId="BodyTextIndent3Char">
    <w:name w:val="Body Text Indent 3 Char"/>
    <w:basedOn w:val="DefaultParagraphFont"/>
    <w:link w:val="BodyTextIndent3"/>
    <w:uiPriority w:val="99"/>
    <w:semiHidden/>
    <w:rsid w:val="000F5D00"/>
    <w:rPr>
      <w:rFonts w:eastAsiaTheme="minorHAnsi" w:cstheme="minorBidi"/>
      <w:sz w:val="16"/>
      <w:szCs w:val="16"/>
    </w:rPr>
  </w:style>
  <w:style w:type="character" w:customStyle="1" w:styleId="Bodytext20">
    <w:name w:val="Body text (2)_"/>
    <w:basedOn w:val="DefaultParagraphFont"/>
    <w:rsid w:val="000F5D00"/>
    <w:rPr>
      <w:rFonts w:ascii="Times New Roman" w:eastAsia="Times New Roman" w:hAnsi="Times New Roman" w:cs="Times New Roman"/>
      <w:b w:val="0"/>
      <w:bCs w:val="0"/>
      <w:i w:val="0"/>
      <w:iCs w:val="0"/>
      <w:smallCaps w:val="0"/>
      <w:strike w:val="0"/>
      <w:spacing w:val="0"/>
      <w:sz w:val="22"/>
      <w:szCs w:val="22"/>
    </w:rPr>
  </w:style>
  <w:style w:type="character" w:customStyle="1" w:styleId="Bodytext0">
    <w:name w:val="Body text_"/>
    <w:basedOn w:val="DefaultParagraphFont"/>
    <w:link w:val="BodyText1"/>
    <w:rsid w:val="000F5D00"/>
    <w:rPr>
      <w:rFonts w:ascii="Times New Roman" w:eastAsia="Times New Roman" w:hAnsi="Times New Roman" w:cs="Times New Roman"/>
      <w:shd w:val="clear" w:color="auto" w:fill="FFFFFF"/>
    </w:rPr>
  </w:style>
  <w:style w:type="character" w:customStyle="1" w:styleId="BodytextBold">
    <w:name w:val="Body text + Bold"/>
    <w:basedOn w:val="Bodytext0"/>
    <w:rsid w:val="000F5D00"/>
    <w:rPr>
      <w:rFonts w:ascii="Times New Roman" w:eastAsia="Times New Roman" w:hAnsi="Times New Roman" w:cs="Times New Roman"/>
      <w:b/>
      <w:bCs/>
      <w:shd w:val="clear" w:color="auto" w:fill="FFFFFF"/>
    </w:rPr>
  </w:style>
  <w:style w:type="character" w:customStyle="1" w:styleId="Bodytext2NotBold">
    <w:name w:val="Body text (2) + Not Bold"/>
    <w:basedOn w:val="Bodytext20"/>
    <w:rsid w:val="000F5D00"/>
    <w:rPr>
      <w:rFonts w:ascii="Times New Roman" w:eastAsia="Times New Roman" w:hAnsi="Times New Roman" w:cs="Times New Roman"/>
      <w:b/>
      <w:bCs/>
      <w:i w:val="0"/>
      <w:iCs w:val="0"/>
      <w:smallCaps w:val="0"/>
      <w:strike w:val="0"/>
      <w:spacing w:val="0"/>
      <w:sz w:val="22"/>
      <w:szCs w:val="22"/>
      <w:lang w:val="de"/>
    </w:rPr>
  </w:style>
  <w:style w:type="character" w:customStyle="1" w:styleId="Bodytext21">
    <w:name w:val="Body text (2)"/>
    <w:basedOn w:val="Bodytext20"/>
    <w:rsid w:val="000F5D00"/>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BodyText1">
    <w:name w:val="Body Text1"/>
    <w:basedOn w:val="Normal"/>
    <w:link w:val="Bodytext0"/>
    <w:rsid w:val="000F5D00"/>
    <w:pPr>
      <w:shd w:val="clear" w:color="auto" w:fill="FFFFFF"/>
      <w:spacing w:before="180" w:after="300" w:line="0" w:lineRule="atLeast"/>
      <w:ind w:hanging="1240"/>
      <w:jc w:val="both"/>
    </w:pPr>
    <w:rPr>
      <w:rFonts w:ascii="Times New Roman" w:eastAsia="Times New Roman" w:hAnsi="Times New Roman" w:cs="Times New Roman"/>
      <w:sz w:val="20"/>
      <w:szCs w:val="20"/>
    </w:rPr>
  </w:style>
  <w:style w:type="table" w:styleId="MediumGrid3-Accent1">
    <w:name w:val="Medium Grid 3 Accent 1"/>
    <w:basedOn w:val="TableNormal"/>
    <w:uiPriority w:val="69"/>
    <w:rsid w:val="000F5D00"/>
    <w:rPr>
      <w:rFonts w:ascii="Calibri" w:hAnsi="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IntenseEmphasis">
    <w:name w:val="Intense Emphasis"/>
    <w:basedOn w:val="DefaultParagraphFont"/>
    <w:uiPriority w:val="99"/>
    <w:qFormat/>
    <w:rsid w:val="000F5D00"/>
    <w:rPr>
      <w:b/>
      <w:bCs/>
      <w:i/>
      <w:iCs/>
      <w:color w:val="4F81BD" w:themeColor="accent1"/>
    </w:rPr>
  </w:style>
  <w:style w:type="paragraph" w:styleId="PlainText">
    <w:name w:val="Plain Text"/>
    <w:basedOn w:val="Normal"/>
    <w:link w:val="PlainTextChar"/>
    <w:unhideWhenUsed/>
    <w:rsid w:val="000F5D00"/>
    <w:pPr>
      <w:spacing w:after="0" w:line="240" w:lineRule="auto"/>
    </w:pPr>
    <w:rPr>
      <w:rFonts w:ascii="Courier New" w:eastAsia="Times New Roman" w:hAnsi="Courier New" w:cs="Times New Roman"/>
      <w:sz w:val="20"/>
      <w:szCs w:val="20"/>
      <w:lang w:val="en-GB" w:eastAsia="ro-RO"/>
    </w:rPr>
  </w:style>
  <w:style w:type="character" w:customStyle="1" w:styleId="PlainTextChar">
    <w:name w:val="Plain Text Char"/>
    <w:basedOn w:val="DefaultParagraphFont"/>
    <w:link w:val="PlainText"/>
    <w:rsid w:val="000F5D00"/>
    <w:rPr>
      <w:rFonts w:ascii="Courier New" w:eastAsia="Times New Roman" w:hAnsi="Courier New" w:cs="Times New Roman"/>
      <w:lang w:val="en-GB" w:eastAsia="ro-RO"/>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
    <w:unhideWhenUsed/>
    <w:qFormat/>
    <w:rsid w:val="000F5D00"/>
    <w:pPr>
      <w:spacing w:after="0" w:line="240" w:lineRule="auto"/>
      <w:jc w:val="both"/>
    </w:pPr>
    <w:rPr>
      <w:rFonts w:eastAsiaTheme="minorHAnsi" w:cstheme="minorBidi"/>
      <w:sz w:val="20"/>
      <w:szCs w:val="20"/>
    </w:rPr>
  </w:style>
  <w:style w:type="character" w:customStyle="1" w:styleId="FootnoteTextChar">
    <w:name w:val="Footnote Text Char"/>
    <w:aliases w:val="Footnote Text Char Char Char,Fußnote Char,single space Char,footnote text Char,FOOTNOTES Char,fn Char,Podrozdział Char,Footnote Char,stile 1 Char,Footnote1 Char,Footnote2 Char,Footnote3 Char,Footnote4 Char,Footnote5 Char"/>
    <w:basedOn w:val="DefaultParagraphFont"/>
    <w:link w:val="FootnoteText"/>
    <w:rsid w:val="000F5D00"/>
    <w:rPr>
      <w:rFonts w:eastAsiaTheme="minorHAnsi" w:cstheme="minorBidi"/>
    </w:rPr>
  </w:style>
  <w:style w:type="character" w:styleId="FootnoteReference">
    <w:name w:val="footnote reference"/>
    <w:aliases w:val="Footnote symbol"/>
    <w:basedOn w:val="DefaultParagraphFont"/>
    <w:unhideWhenUsed/>
    <w:rsid w:val="000F5D00"/>
    <w:rPr>
      <w:vertAlign w:val="superscript"/>
    </w:rPr>
  </w:style>
  <w:style w:type="paragraph" w:styleId="NoSpacing">
    <w:name w:val="No Spacing"/>
    <w:uiPriority w:val="1"/>
    <w:qFormat/>
    <w:rsid w:val="000F5D00"/>
    <w:rPr>
      <w:rFonts w:ascii="Calibri" w:hAnsi="Calibri" w:cs="Times New Roman"/>
      <w:sz w:val="22"/>
      <w:szCs w:val="22"/>
    </w:rPr>
  </w:style>
  <w:style w:type="paragraph" w:customStyle="1" w:styleId="sntattl">
    <w:name w:val="s_nta_ttl"/>
    <w:basedOn w:val="Normal"/>
    <w:rsid w:val="000F5D00"/>
    <w:pPr>
      <w:spacing w:before="100" w:beforeAutospacing="1" w:after="100" w:afterAutospacing="1" w:line="240" w:lineRule="auto"/>
    </w:pPr>
    <w:rPr>
      <w:rFonts w:ascii="Verdana" w:eastAsiaTheme="minorEastAsia" w:hAnsi="Verdana" w:cs="Times New Roman"/>
      <w:b/>
      <w:bCs/>
      <w:color w:val="24689B"/>
      <w:sz w:val="20"/>
      <w:szCs w:val="20"/>
    </w:rPr>
  </w:style>
  <w:style w:type="character" w:customStyle="1" w:styleId="slinttl1">
    <w:name w:val="s_lin_ttl1"/>
    <w:basedOn w:val="DefaultParagraphFont"/>
    <w:rsid w:val="000F5D00"/>
    <w:rPr>
      <w:rFonts w:ascii="Verdana" w:hAnsi="Verdana" w:hint="default"/>
      <w:b/>
      <w:bCs/>
      <w:color w:val="24689B"/>
      <w:sz w:val="21"/>
      <w:szCs w:val="21"/>
      <w:shd w:val="clear" w:color="auto" w:fill="FFFFFF"/>
    </w:rPr>
  </w:style>
  <w:style w:type="character" w:customStyle="1" w:styleId="slinbdy">
    <w:name w:val="s_lin_bdy"/>
    <w:basedOn w:val="DefaultParagraphFont"/>
    <w:rsid w:val="000F5D00"/>
    <w:rPr>
      <w:rFonts w:ascii="Verdana" w:hAnsi="Verdana" w:hint="default"/>
      <w:b w:val="0"/>
      <w:bCs w:val="0"/>
      <w:color w:val="000000"/>
      <w:sz w:val="20"/>
      <w:szCs w:val="20"/>
      <w:shd w:val="clear" w:color="auto" w:fill="FFFFFF"/>
    </w:rPr>
  </w:style>
  <w:style w:type="paragraph" w:styleId="BodyTextIndent2">
    <w:name w:val="Body Text Indent 2"/>
    <w:basedOn w:val="Normal"/>
    <w:link w:val="BodyTextIndent2Char"/>
    <w:uiPriority w:val="99"/>
    <w:semiHidden/>
    <w:unhideWhenUsed/>
    <w:rsid w:val="000F5D00"/>
    <w:pPr>
      <w:spacing w:before="120" w:line="480" w:lineRule="auto"/>
      <w:ind w:left="360"/>
      <w:jc w:val="both"/>
    </w:pPr>
    <w:rPr>
      <w:rFonts w:eastAsiaTheme="minorHAnsi" w:cstheme="minorBidi"/>
      <w:sz w:val="20"/>
    </w:rPr>
  </w:style>
  <w:style w:type="character" w:customStyle="1" w:styleId="BodyTextIndent2Char">
    <w:name w:val="Body Text Indent 2 Char"/>
    <w:basedOn w:val="DefaultParagraphFont"/>
    <w:link w:val="BodyTextIndent2"/>
    <w:uiPriority w:val="99"/>
    <w:semiHidden/>
    <w:rsid w:val="000F5D00"/>
    <w:rPr>
      <w:rFonts w:eastAsiaTheme="minorHAnsi" w:cstheme="minorBidi"/>
      <w:szCs w:val="22"/>
    </w:rPr>
  </w:style>
  <w:style w:type="character" w:customStyle="1" w:styleId="FontStyle14">
    <w:name w:val="Font Style14"/>
    <w:uiPriority w:val="99"/>
    <w:rsid w:val="000F5D00"/>
    <w:rPr>
      <w:rFonts w:ascii="Times New Roman" w:hAnsi="Times New Roman" w:cs="Times New Roman"/>
      <w:sz w:val="22"/>
      <w:szCs w:val="22"/>
    </w:rPr>
  </w:style>
  <w:style w:type="character" w:customStyle="1" w:styleId="ListParagraphChar">
    <w:name w:val="List Paragraph Char"/>
    <w:aliases w:val="Normal bullet 2 Char"/>
    <w:basedOn w:val="DefaultParagraphFont"/>
    <w:link w:val="ListParagraph"/>
    <w:uiPriority w:val="99"/>
    <w:rsid w:val="000F5D00"/>
    <w:rPr>
      <w:rFonts w:ascii="Times New Roman" w:eastAsia="Times New Roman" w:hAnsi="Times New Roman" w:cs="Times New Roman"/>
    </w:rPr>
  </w:style>
  <w:style w:type="paragraph" w:customStyle="1" w:styleId="StyleTextnormalJustified">
    <w:name w:val="Style Text normal + Justified"/>
    <w:basedOn w:val="Normal"/>
    <w:link w:val="StyleTextnormalJustifiedChar"/>
    <w:rsid w:val="000F5D00"/>
    <w:pPr>
      <w:spacing w:before="80" w:after="160" w:line="240" w:lineRule="auto"/>
      <w:ind w:left="1134"/>
      <w:jc w:val="both"/>
    </w:pPr>
    <w:rPr>
      <w:rFonts w:eastAsia="Times New Roman" w:cs="Times New Roman"/>
      <w:sz w:val="22"/>
      <w:szCs w:val="20"/>
      <w:lang w:val="ro-RO" w:eastAsia="ro-RO"/>
    </w:rPr>
  </w:style>
  <w:style w:type="character" w:customStyle="1" w:styleId="StyleTextnormalJustifiedChar">
    <w:name w:val="Style Text normal + Justified Char"/>
    <w:link w:val="StyleTextnormalJustified"/>
    <w:rsid w:val="000F5D00"/>
    <w:rPr>
      <w:rFonts w:eastAsia="Times New Roman" w:cs="Times New Roman"/>
      <w:sz w:val="22"/>
      <w:lang w:val="ro-RO" w:eastAsia="ro-RO"/>
    </w:rPr>
  </w:style>
  <w:style w:type="table" w:customStyle="1" w:styleId="TableGrid1">
    <w:name w:val="Table Grid1"/>
    <w:basedOn w:val="TableNormal"/>
    <w:next w:val="TableGrid"/>
    <w:rsid w:val="00DE5A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E75F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7407">
      <w:bodyDiv w:val="1"/>
      <w:marLeft w:val="0"/>
      <w:marRight w:val="0"/>
      <w:marTop w:val="0"/>
      <w:marBottom w:val="0"/>
      <w:divBdr>
        <w:top w:val="none" w:sz="0" w:space="0" w:color="auto"/>
        <w:left w:val="none" w:sz="0" w:space="0" w:color="auto"/>
        <w:bottom w:val="none" w:sz="0" w:space="0" w:color="auto"/>
        <w:right w:val="none" w:sz="0" w:space="0" w:color="auto"/>
      </w:divBdr>
      <w:divsChild>
        <w:div w:id="1787115477">
          <w:marLeft w:val="0"/>
          <w:marRight w:val="0"/>
          <w:marTop w:val="0"/>
          <w:marBottom w:val="0"/>
          <w:divBdr>
            <w:top w:val="none" w:sz="0" w:space="0" w:color="auto"/>
            <w:left w:val="none" w:sz="0" w:space="0" w:color="auto"/>
            <w:bottom w:val="none" w:sz="0" w:space="0" w:color="auto"/>
            <w:right w:val="none" w:sz="0" w:space="0" w:color="auto"/>
          </w:divBdr>
          <w:divsChild>
            <w:div w:id="910501513">
              <w:marLeft w:val="0"/>
              <w:marRight w:val="0"/>
              <w:marTop w:val="0"/>
              <w:marBottom w:val="0"/>
              <w:divBdr>
                <w:top w:val="none" w:sz="0" w:space="0" w:color="auto"/>
                <w:left w:val="none" w:sz="0" w:space="0" w:color="auto"/>
                <w:bottom w:val="none" w:sz="0" w:space="0" w:color="auto"/>
                <w:right w:val="none" w:sz="0" w:space="0" w:color="auto"/>
              </w:divBdr>
              <w:divsChild>
                <w:div w:id="13398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69685">
      <w:bodyDiv w:val="1"/>
      <w:marLeft w:val="0"/>
      <w:marRight w:val="0"/>
      <w:marTop w:val="0"/>
      <w:marBottom w:val="0"/>
      <w:divBdr>
        <w:top w:val="none" w:sz="0" w:space="0" w:color="auto"/>
        <w:left w:val="none" w:sz="0" w:space="0" w:color="auto"/>
        <w:bottom w:val="none" w:sz="0" w:space="0" w:color="auto"/>
        <w:right w:val="none" w:sz="0" w:space="0" w:color="auto"/>
      </w:divBdr>
    </w:div>
    <w:div w:id="380598450">
      <w:bodyDiv w:val="1"/>
      <w:marLeft w:val="0"/>
      <w:marRight w:val="0"/>
      <w:marTop w:val="0"/>
      <w:marBottom w:val="0"/>
      <w:divBdr>
        <w:top w:val="none" w:sz="0" w:space="0" w:color="auto"/>
        <w:left w:val="none" w:sz="0" w:space="0" w:color="auto"/>
        <w:bottom w:val="none" w:sz="0" w:space="0" w:color="auto"/>
        <w:right w:val="none" w:sz="0" w:space="0" w:color="auto"/>
      </w:divBdr>
      <w:divsChild>
        <w:div w:id="438068732">
          <w:marLeft w:val="0"/>
          <w:marRight w:val="0"/>
          <w:marTop w:val="0"/>
          <w:marBottom w:val="0"/>
          <w:divBdr>
            <w:top w:val="none" w:sz="0" w:space="0" w:color="auto"/>
            <w:left w:val="none" w:sz="0" w:space="0" w:color="auto"/>
            <w:bottom w:val="none" w:sz="0" w:space="0" w:color="auto"/>
            <w:right w:val="none" w:sz="0" w:space="0" w:color="auto"/>
          </w:divBdr>
          <w:divsChild>
            <w:div w:id="849223870">
              <w:marLeft w:val="0"/>
              <w:marRight w:val="0"/>
              <w:marTop w:val="0"/>
              <w:marBottom w:val="0"/>
              <w:divBdr>
                <w:top w:val="none" w:sz="0" w:space="0" w:color="auto"/>
                <w:left w:val="none" w:sz="0" w:space="0" w:color="auto"/>
                <w:bottom w:val="none" w:sz="0" w:space="0" w:color="auto"/>
                <w:right w:val="none" w:sz="0" w:space="0" w:color="auto"/>
              </w:divBdr>
              <w:divsChild>
                <w:div w:id="1008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6037">
      <w:bodyDiv w:val="1"/>
      <w:marLeft w:val="0"/>
      <w:marRight w:val="0"/>
      <w:marTop w:val="0"/>
      <w:marBottom w:val="0"/>
      <w:divBdr>
        <w:top w:val="none" w:sz="0" w:space="0" w:color="auto"/>
        <w:left w:val="none" w:sz="0" w:space="0" w:color="auto"/>
        <w:bottom w:val="none" w:sz="0" w:space="0" w:color="auto"/>
        <w:right w:val="none" w:sz="0" w:space="0" w:color="auto"/>
      </w:divBdr>
      <w:divsChild>
        <w:div w:id="1209105350">
          <w:marLeft w:val="0"/>
          <w:marRight w:val="0"/>
          <w:marTop w:val="0"/>
          <w:marBottom w:val="0"/>
          <w:divBdr>
            <w:top w:val="none" w:sz="0" w:space="0" w:color="auto"/>
            <w:left w:val="none" w:sz="0" w:space="0" w:color="auto"/>
            <w:bottom w:val="none" w:sz="0" w:space="0" w:color="auto"/>
            <w:right w:val="none" w:sz="0" w:space="0" w:color="auto"/>
          </w:divBdr>
          <w:divsChild>
            <w:div w:id="1197081125">
              <w:marLeft w:val="0"/>
              <w:marRight w:val="0"/>
              <w:marTop w:val="0"/>
              <w:marBottom w:val="0"/>
              <w:divBdr>
                <w:top w:val="none" w:sz="0" w:space="0" w:color="auto"/>
                <w:left w:val="none" w:sz="0" w:space="0" w:color="auto"/>
                <w:bottom w:val="none" w:sz="0" w:space="0" w:color="auto"/>
                <w:right w:val="none" w:sz="0" w:space="0" w:color="auto"/>
              </w:divBdr>
              <w:divsChild>
                <w:div w:id="17188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0731">
      <w:bodyDiv w:val="1"/>
      <w:marLeft w:val="0"/>
      <w:marRight w:val="0"/>
      <w:marTop w:val="0"/>
      <w:marBottom w:val="0"/>
      <w:divBdr>
        <w:top w:val="none" w:sz="0" w:space="0" w:color="auto"/>
        <w:left w:val="none" w:sz="0" w:space="0" w:color="auto"/>
        <w:bottom w:val="none" w:sz="0" w:space="0" w:color="auto"/>
        <w:right w:val="none" w:sz="0" w:space="0" w:color="auto"/>
      </w:divBdr>
    </w:div>
    <w:div w:id="526724118">
      <w:bodyDiv w:val="1"/>
      <w:marLeft w:val="0"/>
      <w:marRight w:val="0"/>
      <w:marTop w:val="0"/>
      <w:marBottom w:val="0"/>
      <w:divBdr>
        <w:top w:val="none" w:sz="0" w:space="0" w:color="auto"/>
        <w:left w:val="none" w:sz="0" w:space="0" w:color="auto"/>
        <w:bottom w:val="none" w:sz="0" w:space="0" w:color="auto"/>
        <w:right w:val="none" w:sz="0" w:space="0" w:color="auto"/>
      </w:divBdr>
      <w:divsChild>
        <w:div w:id="1995986560">
          <w:marLeft w:val="0"/>
          <w:marRight w:val="0"/>
          <w:marTop w:val="0"/>
          <w:marBottom w:val="0"/>
          <w:divBdr>
            <w:top w:val="none" w:sz="0" w:space="0" w:color="auto"/>
            <w:left w:val="none" w:sz="0" w:space="0" w:color="auto"/>
            <w:bottom w:val="none" w:sz="0" w:space="0" w:color="auto"/>
            <w:right w:val="none" w:sz="0" w:space="0" w:color="auto"/>
          </w:divBdr>
          <w:divsChild>
            <w:div w:id="348727172">
              <w:marLeft w:val="0"/>
              <w:marRight w:val="0"/>
              <w:marTop w:val="0"/>
              <w:marBottom w:val="0"/>
              <w:divBdr>
                <w:top w:val="none" w:sz="0" w:space="0" w:color="auto"/>
                <w:left w:val="none" w:sz="0" w:space="0" w:color="auto"/>
                <w:bottom w:val="none" w:sz="0" w:space="0" w:color="auto"/>
                <w:right w:val="none" w:sz="0" w:space="0" w:color="auto"/>
              </w:divBdr>
              <w:divsChild>
                <w:div w:id="2305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8477">
      <w:bodyDiv w:val="1"/>
      <w:marLeft w:val="0"/>
      <w:marRight w:val="0"/>
      <w:marTop w:val="0"/>
      <w:marBottom w:val="0"/>
      <w:divBdr>
        <w:top w:val="none" w:sz="0" w:space="0" w:color="auto"/>
        <w:left w:val="none" w:sz="0" w:space="0" w:color="auto"/>
        <w:bottom w:val="none" w:sz="0" w:space="0" w:color="auto"/>
        <w:right w:val="none" w:sz="0" w:space="0" w:color="auto"/>
      </w:divBdr>
    </w:div>
    <w:div w:id="668676045">
      <w:bodyDiv w:val="1"/>
      <w:marLeft w:val="0"/>
      <w:marRight w:val="0"/>
      <w:marTop w:val="0"/>
      <w:marBottom w:val="0"/>
      <w:divBdr>
        <w:top w:val="none" w:sz="0" w:space="0" w:color="auto"/>
        <w:left w:val="none" w:sz="0" w:space="0" w:color="auto"/>
        <w:bottom w:val="none" w:sz="0" w:space="0" w:color="auto"/>
        <w:right w:val="none" w:sz="0" w:space="0" w:color="auto"/>
      </w:divBdr>
      <w:divsChild>
        <w:div w:id="1418091320">
          <w:marLeft w:val="0"/>
          <w:marRight w:val="0"/>
          <w:marTop w:val="0"/>
          <w:marBottom w:val="0"/>
          <w:divBdr>
            <w:top w:val="none" w:sz="0" w:space="0" w:color="auto"/>
            <w:left w:val="none" w:sz="0" w:space="0" w:color="auto"/>
            <w:bottom w:val="none" w:sz="0" w:space="0" w:color="auto"/>
            <w:right w:val="none" w:sz="0" w:space="0" w:color="auto"/>
          </w:divBdr>
          <w:divsChild>
            <w:div w:id="2117628084">
              <w:marLeft w:val="0"/>
              <w:marRight w:val="0"/>
              <w:marTop w:val="0"/>
              <w:marBottom w:val="0"/>
              <w:divBdr>
                <w:top w:val="none" w:sz="0" w:space="0" w:color="auto"/>
                <w:left w:val="none" w:sz="0" w:space="0" w:color="auto"/>
                <w:bottom w:val="none" w:sz="0" w:space="0" w:color="auto"/>
                <w:right w:val="none" w:sz="0" w:space="0" w:color="auto"/>
              </w:divBdr>
              <w:divsChild>
                <w:div w:id="13819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7822">
      <w:bodyDiv w:val="1"/>
      <w:marLeft w:val="0"/>
      <w:marRight w:val="0"/>
      <w:marTop w:val="0"/>
      <w:marBottom w:val="0"/>
      <w:divBdr>
        <w:top w:val="none" w:sz="0" w:space="0" w:color="auto"/>
        <w:left w:val="none" w:sz="0" w:space="0" w:color="auto"/>
        <w:bottom w:val="none" w:sz="0" w:space="0" w:color="auto"/>
        <w:right w:val="none" w:sz="0" w:space="0" w:color="auto"/>
      </w:divBdr>
      <w:divsChild>
        <w:div w:id="989290627">
          <w:marLeft w:val="0"/>
          <w:marRight w:val="0"/>
          <w:marTop w:val="0"/>
          <w:marBottom w:val="0"/>
          <w:divBdr>
            <w:top w:val="none" w:sz="0" w:space="0" w:color="auto"/>
            <w:left w:val="none" w:sz="0" w:space="0" w:color="auto"/>
            <w:bottom w:val="none" w:sz="0" w:space="0" w:color="auto"/>
            <w:right w:val="none" w:sz="0" w:space="0" w:color="auto"/>
          </w:divBdr>
          <w:divsChild>
            <w:div w:id="1872453744">
              <w:marLeft w:val="0"/>
              <w:marRight w:val="0"/>
              <w:marTop w:val="0"/>
              <w:marBottom w:val="0"/>
              <w:divBdr>
                <w:top w:val="none" w:sz="0" w:space="0" w:color="auto"/>
                <w:left w:val="none" w:sz="0" w:space="0" w:color="auto"/>
                <w:bottom w:val="none" w:sz="0" w:space="0" w:color="auto"/>
                <w:right w:val="none" w:sz="0" w:space="0" w:color="auto"/>
              </w:divBdr>
              <w:divsChild>
                <w:div w:id="20923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5873">
      <w:bodyDiv w:val="1"/>
      <w:marLeft w:val="0"/>
      <w:marRight w:val="0"/>
      <w:marTop w:val="0"/>
      <w:marBottom w:val="0"/>
      <w:divBdr>
        <w:top w:val="none" w:sz="0" w:space="0" w:color="auto"/>
        <w:left w:val="none" w:sz="0" w:space="0" w:color="auto"/>
        <w:bottom w:val="none" w:sz="0" w:space="0" w:color="auto"/>
        <w:right w:val="none" w:sz="0" w:space="0" w:color="auto"/>
      </w:divBdr>
    </w:div>
    <w:div w:id="1102872066">
      <w:bodyDiv w:val="1"/>
      <w:marLeft w:val="0"/>
      <w:marRight w:val="0"/>
      <w:marTop w:val="0"/>
      <w:marBottom w:val="0"/>
      <w:divBdr>
        <w:top w:val="none" w:sz="0" w:space="0" w:color="auto"/>
        <w:left w:val="none" w:sz="0" w:space="0" w:color="auto"/>
        <w:bottom w:val="none" w:sz="0" w:space="0" w:color="auto"/>
        <w:right w:val="none" w:sz="0" w:space="0" w:color="auto"/>
      </w:divBdr>
      <w:divsChild>
        <w:div w:id="1785029647">
          <w:marLeft w:val="0"/>
          <w:marRight w:val="0"/>
          <w:marTop w:val="0"/>
          <w:marBottom w:val="0"/>
          <w:divBdr>
            <w:top w:val="none" w:sz="0" w:space="0" w:color="auto"/>
            <w:left w:val="none" w:sz="0" w:space="0" w:color="auto"/>
            <w:bottom w:val="none" w:sz="0" w:space="0" w:color="auto"/>
            <w:right w:val="none" w:sz="0" w:space="0" w:color="auto"/>
          </w:divBdr>
          <w:divsChild>
            <w:div w:id="1447190274">
              <w:marLeft w:val="0"/>
              <w:marRight w:val="0"/>
              <w:marTop w:val="0"/>
              <w:marBottom w:val="0"/>
              <w:divBdr>
                <w:top w:val="none" w:sz="0" w:space="0" w:color="auto"/>
                <w:left w:val="none" w:sz="0" w:space="0" w:color="auto"/>
                <w:bottom w:val="none" w:sz="0" w:space="0" w:color="auto"/>
                <w:right w:val="none" w:sz="0" w:space="0" w:color="auto"/>
              </w:divBdr>
              <w:divsChild>
                <w:div w:id="10783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2606">
      <w:bodyDiv w:val="1"/>
      <w:marLeft w:val="0"/>
      <w:marRight w:val="0"/>
      <w:marTop w:val="0"/>
      <w:marBottom w:val="0"/>
      <w:divBdr>
        <w:top w:val="none" w:sz="0" w:space="0" w:color="auto"/>
        <w:left w:val="none" w:sz="0" w:space="0" w:color="auto"/>
        <w:bottom w:val="none" w:sz="0" w:space="0" w:color="auto"/>
        <w:right w:val="none" w:sz="0" w:space="0" w:color="auto"/>
      </w:divBdr>
      <w:divsChild>
        <w:div w:id="1967200913">
          <w:marLeft w:val="0"/>
          <w:marRight w:val="0"/>
          <w:marTop w:val="0"/>
          <w:marBottom w:val="0"/>
          <w:divBdr>
            <w:top w:val="none" w:sz="0" w:space="0" w:color="auto"/>
            <w:left w:val="none" w:sz="0" w:space="0" w:color="auto"/>
            <w:bottom w:val="none" w:sz="0" w:space="0" w:color="auto"/>
            <w:right w:val="none" w:sz="0" w:space="0" w:color="auto"/>
          </w:divBdr>
          <w:divsChild>
            <w:div w:id="1791777091">
              <w:marLeft w:val="0"/>
              <w:marRight w:val="0"/>
              <w:marTop w:val="0"/>
              <w:marBottom w:val="0"/>
              <w:divBdr>
                <w:top w:val="none" w:sz="0" w:space="0" w:color="auto"/>
                <w:left w:val="none" w:sz="0" w:space="0" w:color="auto"/>
                <w:bottom w:val="none" w:sz="0" w:space="0" w:color="auto"/>
                <w:right w:val="none" w:sz="0" w:space="0" w:color="auto"/>
              </w:divBdr>
              <w:divsChild>
                <w:div w:id="9448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5652">
      <w:bodyDiv w:val="1"/>
      <w:marLeft w:val="0"/>
      <w:marRight w:val="0"/>
      <w:marTop w:val="0"/>
      <w:marBottom w:val="0"/>
      <w:divBdr>
        <w:top w:val="none" w:sz="0" w:space="0" w:color="auto"/>
        <w:left w:val="none" w:sz="0" w:space="0" w:color="auto"/>
        <w:bottom w:val="none" w:sz="0" w:space="0" w:color="auto"/>
        <w:right w:val="none" w:sz="0" w:space="0" w:color="auto"/>
      </w:divBdr>
    </w:div>
    <w:div w:id="1902976998">
      <w:bodyDiv w:val="1"/>
      <w:marLeft w:val="0"/>
      <w:marRight w:val="0"/>
      <w:marTop w:val="0"/>
      <w:marBottom w:val="0"/>
      <w:divBdr>
        <w:top w:val="none" w:sz="0" w:space="0" w:color="auto"/>
        <w:left w:val="none" w:sz="0" w:space="0" w:color="auto"/>
        <w:bottom w:val="none" w:sz="0" w:space="0" w:color="auto"/>
        <w:right w:val="none" w:sz="0" w:space="0" w:color="auto"/>
      </w:divBdr>
    </w:div>
    <w:div w:id="1989628440">
      <w:bodyDiv w:val="1"/>
      <w:marLeft w:val="0"/>
      <w:marRight w:val="0"/>
      <w:marTop w:val="0"/>
      <w:marBottom w:val="0"/>
      <w:divBdr>
        <w:top w:val="none" w:sz="0" w:space="0" w:color="auto"/>
        <w:left w:val="none" w:sz="0" w:space="0" w:color="auto"/>
        <w:bottom w:val="none" w:sz="0" w:space="0" w:color="auto"/>
        <w:right w:val="none" w:sz="0" w:space="0" w:color="auto"/>
      </w:divBdr>
      <w:divsChild>
        <w:div w:id="1413620758">
          <w:marLeft w:val="0"/>
          <w:marRight w:val="0"/>
          <w:marTop w:val="0"/>
          <w:marBottom w:val="0"/>
          <w:divBdr>
            <w:top w:val="none" w:sz="0" w:space="0" w:color="auto"/>
            <w:left w:val="none" w:sz="0" w:space="0" w:color="auto"/>
            <w:bottom w:val="none" w:sz="0" w:space="0" w:color="auto"/>
            <w:right w:val="none" w:sz="0" w:space="0" w:color="auto"/>
          </w:divBdr>
          <w:divsChild>
            <w:div w:id="1126312191">
              <w:marLeft w:val="0"/>
              <w:marRight w:val="0"/>
              <w:marTop w:val="0"/>
              <w:marBottom w:val="0"/>
              <w:divBdr>
                <w:top w:val="none" w:sz="0" w:space="0" w:color="auto"/>
                <w:left w:val="none" w:sz="0" w:space="0" w:color="auto"/>
                <w:bottom w:val="none" w:sz="0" w:space="0" w:color="auto"/>
                <w:right w:val="none" w:sz="0" w:space="0" w:color="auto"/>
              </w:divBdr>
              <w:divsChild>
                <w:div w:id="9119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8707">
      <w:bodyDiv w:val="1"/>
      <w:marLeft w:val="0"/>
      <w:marRight w:val="0"/>
      <w:marTop w:val="0"/>
      <w:marBottom w:val="0"/>
      <w:divBdr>
        <w:top w:val="none" w:sz="0" w:space="0" w:color="auto"/>
        <w:left w:val="none" w:sz="0" w:space="0" w:color="auto"/>
        <w:bottom w:val="none" w:sz="0" w:space="0" w:color="auto"/>
        <w:right w:val="none" w:sz="0" w:space="0" w:color="auto"/>
      </w:divBdr>
    </w:div>
    <w:div w:id="21152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2donzwga/directiva-nr-75-2010-privind-emisiile-industriale-prevenirea-si-controlul-integrat-al-poluarii-reformare-text-cu-relevanta-pentru-see?d=2019-01-21" TargetMode="External"/><Relationship Id="rId13" Type="http://schemas.openxmlformats.org/officeDocument/2006/relationships/header" Target="header1.xm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9-01-21"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lege5.ro/Gratuit/gi3tsmjwha/directiva-privind-deseurile-si-de-abrogare-a-anumitor-directive-text-cu-relevanta-pentru-see?d=2019-01-21"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9-01-2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i3tinjxge/directiva-nr-60-2000-de-stabilire-a-unui-cadru-de-politica-comunitara-in-domeniul-apei?d=2019-01-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lege5.ro/Gratuit/gi3dsmruga/directiva-nr-82-1996-privind-controlul-asupra-riscului-de-accidente-majore-care-implica-substante-periculoase?d=2019-01-2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21"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BEFA-4B76-419D-88E0-7E40AE56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37</Pages>
  <Words>16065</Words>
  <Characters>91576</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CUPRINS</vt:lpstr>
    </vt:vector>
  </TitlesOfParts>
  <Company>Poyry Romania</Company>
  <LinksUpToDate>false</LinksUpToDate>
  <CharactersWithSpaces>107427</CharactersWithSpaces>
  <SharedDoc>false</SharedDoc>
  <HLinks>
    <vt:vector size="288" baseType="variant">
      <vt:variant>
        <vt:i4>1245235</vt:i4>
      </vt:variant>
      <vt:variant>
        <vt:i4>284</vt:i4>
      </vt:variant>
      <vt:variant>
        <vt:i4>0</vt:i4>
      </vt:variant>
      <vt:variant>
        <vt:i4>5</vt:i4>
      </vt:variant>
      <vt:variant>
        <vt:lpwstr/>
      </vt:variant>
      <vt:variant>
        <vt:lpwstr>_Toc321404161</vt:lpwstr>
      </vt:variant>
      <vt:variant>
        <vt:i4>1245235</vt:i4>
      </vt:variant>
      <vt:variant>
        <vt:i4>278</vt:i4>
      </vt:variant>
      <vt:variant>
        <vt:i4>0</vt:i4>
      </vt:variant>
      <vt:variant>
        <vt:i4>5</vt:i4>
      </vt:variant>
      <vt:variant>
        <vt:lpwstr/>
      </vt:variant>
      <vt:variant>
        <vt:lpwstr>_Toc321404160</vt:lpwstr>
      </vt:variant>
      <vt:variant>
        <vt:i4>1048627</vt:i4>
      </vt:variant>
      <vt:variant>
        <vt:i4>272</vt:i4>
      </vt:variant>
      <vt:variant>
        <vt:i4>0</vt:i4>
      </vt:variant>
      <vt:variant>
        <vt:i4>5</vt:i4>
      </vt:variant>
      <vt:variant>
        <vt:lpwstr/>
      </vt:variant>
      <vt:variant>
        <vt:lpwstr>_Toc321404159</vt:lpwstr>
      </vt:variant>
      <vt:variant>
        <vt:i4>1048627</vt:i4>
      </vt:variant>
      <vt:variant>
        <vt:i4>266</vt:i4>
      </vt:variant>
      <vt:variant>
        <vt:i4>0</vt:i4>
      </vt:variant>
      <vt:variant>
        <vt:i4>5</vt:i4>
      </vt:variant>
      <vt:variant>
        <vt:lpwstr/>
      </vt:variant>
      <vt:variant>
        <vt:lpwstr>_Toc321404158</vt:lpwstr>
      </vt:variant>
      <vt:variant>
        <vt:i4>1048627</vt:i4>
      </vt:variant>
      <vt:variant>
        <vt:i4>260</vt:i4>
      </vt:variant>
      <vt:variant>
        <vt:i4>0</vt:i4>
      </vt:variant>
      <vt:variant>
        <vt:i4>5</vt:i4>
      </vt:variant>
      <vt:variant>
        <vt:lpwstr/>
      </vt:variant>
      <vt:variant>
        <vt:lpwstr>_Toc321404157</vt:lpwstr>
      </vt:variant>
      <vt:variant>
        <vt:i4>1048627</vt:i4>
      </vt:variant>
      <vt:variant>
        <vt:i4>254</vt:i4>
      </vt:variant>
      <vt:variant>
        <vt:i4>0</vt:i4>
      </vt:variant>
      <vt:variant>
        <vt:i4>5</vt:i4>
      </vt:variant>
      <vt:variant>
        <vt:lpwstr/>
      </vt:variant>
      <vt:variant>
        <vt:lpwstr>_Toc321404156</vt:lpwstr>
      </vt:variant>
      <vt:variant>
        <vt:i4>1048627</vt:i4>
      </vt:variant>
      <vt:variant>
        <vt:i4>248</vt:i4>
      </vt:variant>
      <vt:variant>
        <vt:i4>0</vt:i4>
      </vt:variant>
      <vt:variant>
        <vt:i4>5</vt:i4>
      </vt:variant>
      <vt:variant>
        <vt:lpwstr/>
      </vt:variant>
      <vt:variant>
        <vt:lpwstr>_Toc321404155</vt:lpwstr>
      </vt:variant>
      <vt:variant>
        <vt:i4>1048627</vt:i4>
      </vt:variant>
      <vt:variant>
        <vt:i4>242</vt:i4>
      </vt:variant>
      <vt:variant>
        <vt:i4>0</vt:i4>
      </vt:variant>
      <vt:variant>
        <vt:i4>5</vt:i4>
      </vt:variant>
      <vt:variant>
        <vt:lpwstr/>
      </vt:variant>
      <vt:variant>
        <vt:lpwstr>_Toc321404154</vt:lpwstr>
      </vt:variant>
      <vt:variant>
        <vt:i4>1048627</vt:i4>
      </vt:variant>
      <vt:variant>
        <vt:i4>236</vt:i4>
      </vt:variant>
      <vt:variant>
        <vt:i4>0</vt:i4>
      </vt:variant>
      <vt:variant>
        <vt:i4>5</vt:i4>
      </vt:variant>
      <vt:variant>
        <vt:lpwstr/>
      </vt:variant>
      <vt:variant>
        <vt:lpwstr>_Toc321404153</vt:lpwstr>
      </vt:variant>
      <vt:variant>
        <vt:i4>1048627</vt:i4>
      </vt:variant>
      <vt:variant>
        <vt:i4>230</vt:i4>
      </vt:variant>
      <vt:variant>
        <vt:i4>0</vt:i4>
      </vt:variant>
      <vt:variant>
        <vt:i4>5</vt:i4>
      </vt:variant>
      <vt:variant>
        <vt:lpwstr/>
      </vt:variant>
      <vt:variant>
        <vt:lpwstr>_Toc321404152</vt:lpwstr>
      </vt:variant>
      <vt:variant>
        <vt:i4>1048627</vt:i4>
      </vt:variant>
      <vt:variant>
        <vt:i4>224</vt:i4>
      </vt:variant>
      <vt:variant>
        <vt:i4>0</vt:i4>
      </vt:variant>
      <vt:variant>
        <vt:i4>5</vt:i4>
      </vt:variant>
      <vt:variant>
        <vt:lpwstr/>
      </vt:variant>
      <vt:variant>
        <vt:lpwstr>_Toc321404151</vt:lpwstr>
      </vt:variant>
      <vt:variant>
        <vt:i4>1048627</vt:i4>
      </vt:variant>
      <vt:variant>
        <vt:i4>218</vt:i4>
      </vt:variant>
      <vt:variant>
        <vt:i4>0</vt:i4>
      </vt:variant>
      <vt:variant>
        <vt:i4>5</vt:i4>
      </vt:variant>
      <vt:variant>
        <vt:lpwstr/>
      </vt:variant>
      <vt:variant>
        <vt:lpwstr>_Toc321404150</vt:lpwstr>
      </vt:variant>
      <vt:variant>
        <vt:i4>1114163</vt:i4>
      </vt:variant>
      <vt:variant>
        <vt:i4>212</vt:i4>
      </vt:variant>
      <vt:variant>
        <vt:i4>0</vt:i4>
      </vt:variant>
      <vt:variant>
        <vt:i4>5</vt:i4>
      </vt:variant>
      <vt:variant>
        <vt:lpwstr/>
      </vt:variant>
      <vt:variant>
        <vt:lpwstr>_Toc321404149</vt:lpwstr>
      </vt:variant>
      <vt:variant>
        <vt:i4>1114163</vt:i4>
      </vt:variant>
      <vt:variant>
        <vt:i4>206</vt:i4>
      </vt:variant>
      <vt:variant>
        <vt:i4>0</vt:i4>
      </vt:variant>
      <vt:variant>
        <vt:i4>5</vt:i4>
      </vt:variant>
      <vt:variant>
        <vt:lpwstr/>
      </vt:variant>
      <vt:variant>
        <vt:lpwstr>_Toc321404148</vt:lpwstr>
      </vt:variant>
      <vt:variant>
        <vt:i4>1114163</vt:i4>
      </vt:variant>
      <vt:variant>
        <vt:i4>200</vt:i4>
      </vt:variant>
      <vt:variant>
        <vt:i4>0</vt:i4>
      </vt:variant>
      <vt:variant>
        <vt:i4>5</vt:i4>
      </vt:variant>
      <vt:variant>
        <vt:lpwstr/>
      </vt:variant>
      <vt:variant>
        <vt:lpwstr>_Toc321404147</vt:lpwstr>
      </vt:variant>
      <vt:variant>
        <vt:i4>1114163</vt:i4>
      </vt:variant>
      <vt:variant>
        <vt:i4>194</vt:i4>
      </vt:variant>
      <vt:variant>
        <vt:i4>0</vt:i4>
      </vt:variant>
      <vt:variant>
        <vt:i4>5</vt:i4>
      </vt:variant>
      <vt:variant>
        <vt:lpwstr/>
      </vt:variant>
      <vt:variant>
        <vt:lpwstr>_Toc321404146</vt:lpwstr>
      </vt:variant>
      <vt:variant>
        <vt:i4>1114163</vt:i4>
      </vt:variant>
      <vt:variant>
        <vt:i4>188</vt:i4>
      </vt:variant>
      <vt:variant>
        <vt:i4>0</vt:i4>
      </vt:variant>
      <vt:variant>
        <vt:i4>5</vt:i4>
      </vt:variant>
      <vt:variant>
        <vt:lpwstr/>
      </vt:variant>
      <vt:variant>
        <vt:lpwstr>_Toc321404145</vt:lpwstr>
      </vt:variant>
      <vt:variant>
        <vt:i4>1114163</vt:i4>
      </vt:variant>
      <vt:variant>
        <vt:i4>182</vt:i4>
      </vt:variant>
      <vt:variant>
        <vt:i4>0</vt:i4>
      </vt:variant>
      <vt:variant>
        <vt:i4>5</vt:i4>
      </vt:variant>
      <vt:variant>
        <vt:lpwstr/>
      </vt:variant>
      <vt:variant>
        <vt:lpwstr>_Toc321404144</vt:lpwstr>
      </vt:variant>
      <vt:variant>
        <vt:i4>1114163</vt:i4>
      </vt:variant>
      <vt:variant>
        <vt:i4>176</vt:i4>
      </vt:variant>
      <vt:variant>
        <vt:i4>0</vt:i4>
      </vt:variant>
      <vt:variant>
        <vt:i4>5</vt:i4>
      </vt:variant>
      <vt:variant>
        <vt:lpwstr/>
      </vt:variant>
      <vt:variant>
        <vt:lpwstr>_Toc321404143</vt:lpwstr>
      </vt:variant>
      <vt:variant>
        <vt:i4>1114163</vt:i4>
      </vt:variant>
      <vt:variant>
        <vt:i4>170</vt:i4>
      </vt:variant>
      <vt:variant>
        <vt:i4>0</vt:i4>
      </vt:variant>
      <vt:variant>
        <vt:i4>5</vt:i4>
      </vt:variant>
      <vt:variant>
        <vt:lpwstr/>
      </vt:variant>
      <vt:variant>
        <vt:lpwstr>_Toc321404142</vt:lpwstr>
      </vt:variant>
      <vt:variant>
        <vt:i4>1114163</vt:i4>
      </vt:variant>
      <vt:variant>
        <vt:i4>164</vt:i4>
      </vt:variant>
      <vt:variant>
        <vt:i4>0</vt:i4>
      </vt:variant>
      <vt:variant>
        <vt:i4>5</vt:i4>
      </vt:variant>
      <vt:variant>
        <vt:lpwstr/>
      </vt:variant>
      <vt:variant>
        <vt:lpwstr>_Toc321404141</vt:lpwstr>
      </vt:variant>
      <vt:variant>
        <vt:i4>1114163</vt:i4>
      </vt:variant>
      <vt:variant>
        <vt:i4>158</vt:i4>
      </vt:variant>
      <vt:variant>
        <vt:i4>0</vt:i4>
      </vt:variant>
      <vt:variant>
        <vt:i4>5</vt:i4>
      </vt:variant>
      <vt:variant>
        <vt:lpwstr/>
      </vt:variant>
      <vt:variant>
        <vt:lpwstr>_Toc321404140</vt:lpwstr>
      </vt:variant>
      <vt:variant>
        <vt:i4>1441843</vt:i4>
      </vt:variant>
      <vt:variant>
        <vt:i4>152</vt:i4>
      </vt:variant>
      <vt:variant>
        <vt:i4>0</vt:i4>
      </vt:variant>
      <vt:variant>
        <vt:i4>5</vt:i4>
      </vt:variant>
      <vt:variant>
        <vt:lpwstr/>
      </vt:variant>
      <vt:variant>
        <vt:lpwstr>_Toc321404139</vt:lpwstr>
      </vt:variant>
      <vt:variant>
        <vt:i4>1441843</vt:i4>
      </vt:variant>
      <vt:variant>
        <vt:i4>146</vt:i4>
      </vt:variant>
      <vt:variant>
        <vt:i4>0</vt:i4>
      </vt:variant>
      <vt:variant>
        <vt:i4>5</vt:i4>
      </vt:variant>
      <vt:variant>
        <vt:lpwstr/>
      </vt:variant>
      <vt:variant>
        <vt:lpwstr>_Toc321404138</vt:lpwstr>
      </vt:variant>
      <vt:variant>
        <vt:i4>1441843</vt:i4>
      </vt:variant>
      <vt:variant>
        <vt:i4>140</vt:i4>
      </vt:variant>
      <vt:variant>
        <vt:i4>0</vt:i4>
      </vt:variant>
      <vt:variant>
        <vt:i4>5</vt:i4>
      </vt:variant>
      <vt:variant>
        <vt:lpwstr/>
      </vt:variant>
      <vt:variant>
        <vt:lpwstr>_Toc321404137</vt:lpwstr>
      </vt:variant>
      <vt:variant>
        <vt:i4>1441843</vt:i4>
      </vt:variant>
      <vt:variant>
        <vt:i4>134</vt:i4>
      </vt:variant>
      <vt:variant>
        <vt:i4>0</vt:i4>
      </vt:variant>
      <vt:variant>
        <vt:i4>5</vt:i4>
      </vt:variant>
      <vt:variant>
        <vt:lpwstr/>
      </vt:variant>
      <vt:variant>
        <vt:lpwstr>_Toc321404136</vt:lpwstr>
      </vt:variant>
      <vt:variant>
        <vt:i4>1441843</vt:i4>
      </vt:variant>
      <vt:variant>
        <vt:i4>128</vt:i4>
      </vt:variant>
      <vt:variant>
        <vt:i4>0</vt:i4>
      </vt:variant>
      <vt:variant>
        <vt:i4>5</vt:i4>
      </vt:variant>
      <vt:variant>
        <vt:lpwstr/>
      </vt:variant>
      <vt:variant>
        <vt:lpwstr>_Toc321404135</vt:lpwstr>
      </vt:variant>
      <vt:variant>
        <vt:i4>1441843</vt:i4>
      </vt:variant>
      <vt:variant>
        <vt:i4>122</vt:i4>
      </vt:variant>
      <vt:variant>
        <vt:i4>0</vt:i4>
      </vt:variant>
      <vt:variant>
        <vt:i4>5</vt:i4>
      </vt:variant>
      <vt:variant>
        <vt:lpwstr/>
      </vt:variant>
      <vt:variant>
        <vt:lpwstr>_Toc321404134</vt:lpwstr>
      </vt:variant>
      <vt:variant>
        <vt:i4>1441843</vt:i4>
      </vt:variant>
      <vt:variant>
        <vt:i4>116</vt:i4>
      </vt:variant>
      <vt:variant>
        <vt:i4>0</vt:i4>
      </vt:variant>
      <vt:variant>
        <vt:i4>5</vt:i4>
      </vt:variant>
      <vt:variant>
        <vt:lpwstr/>
      </vt:variant>
      <vt:variant>
        <vt:lpwstr>_Toc321404133</vt:lpwstr>
      </vt:variant>
      <vt:variant>
        <vt:i4>1441843</vt:i4>
      </vt:variant>
      <vt:variant>
        <vt:i4>110</vt:i4>
      </vt:variant>
      <vt:variant>
        <vt:i4>0</vt:i4>
      </vt:variant>
      <vt:variant>
        <vt:i4>5</vt:i4>
      </vt:variant>
      <vt:variant>
        <vt:lpwstr/>
      </vt:variant>
      <vt:variant>
        <vt:lpwstr>_Toc321404132</vt:lpwstr>
      </vt:variant>
      <vt:variant>
        <vt:i4>1441843</vt:i4>
      </vt:variant>
      <vt:variant>
        <vt:i4>104</vt:i4>
      </vt:variant>
      <vt:variant>
        <vt:i4>0</vt:i4>
      </vt:variant>
      <vt:variant>
        <vt:i4>5</vt:i4>
      </vt:variant>
      <vt:variant>
        <vt:lpwstr/>
      </vt:variant>
      <vt:variant>
        <vt:lpwstr>_Toc321404131</vt:lpwstr>
      </vt:variant>
      <vt:variant>
        <vt:i4>1441843</vt:i4>
      </vt:variant>
      <vt:variant>
        <vt:i4>98</vt:i4>
      </vt:variant>
      <vt:variant>
        <vt:i4>0</vt:i4>
      </vt:variant>
      <vt:variant>
        <vt:i4>5</vt:i4>
      </vt:variant>
      <vt:variant>
        <vt:lpwstr/>
      </vt:variant>
      <vt:variant>
        <vt:lpwstr>_Toc321404130</vt:lpwstr>
      </vt:variant>
      <vt:variant>
        <vt:i4>1507379</vt:i4>
      </vt:variant>
      <vt:variant>
        <vt:i4>92</vt:i4>
      </vt:variant>
      <vt:variant>
        <vt:i4>0</vt:i4>
      </vt:variant>
      <vt:variant>
        <vt:i4>5</vt:i4>
      </vt:variant>
      <vt:variant>
        <vt:lpwstr/>
      </vt:variant>
      <vt:variant>
        <vt:lpwstr>_Toc321404129</vt:lpwstr>
      </vt:variant>
      <vt:variant>
        <vt:i4>1507379</vt:i4>
      </vt:variant>
      <vt:variant>
        <vt:i4>86</vt:i4>
      </vt:variant>
      <vt:variant>
        <vt:i4>0</vt:i4>
      </vt:variant>
      <vt:variant>
        <vt:i4>5</vt:i4>
      </vt:variant>
      <vt:variant>
        <vt:lpwstr/>
      </vt:variant>
      <vt:variant>
        <vt:lpwstr>_Toc321404128</vt:lpwstr>
      </vt:variant>
      <vt:variant>
        <vt:i4>1507379</vt:i4>
      </vt:variant>
      <vt:variant>
        <vt:i4>80</vt:i4>
      </vt:variant>
      <vt:variant>
        <vt:i4>0</vt:i4>
      </vt:variant>
      <vt:variant>
        <vt:i4>5</vt:i4>
      </vt:variant>
      <vt:variant>
        <vt:lpwstr/>
      </vt:variant>
      <vt:variant>
        <vt:lpwstr>_Toc321404127</vt:lpwstr>
      </vt:variant>
      <vt:variant>
        <vt:i4>1507379</vt:i4>
      </vt:variant>
      <vt:variant>
        <vt:i4>74</vt:i4>
      </vt:variant>
      <vt:variant>
        <vt:i4>0</vt:i4>
      </vt:variant>
      <vt:variant>
        <vt:i4>5</vt:i4>
      </vt:variant>
      <vt:variant>
        <vt:lpwstr/>
      </vt:variant>
      <vt:variant>
        <vt:lpwstr>_Toc321404126</vt:lpwstr>
      </vt:variant>
      <vt:variant>
        <vt:i4>1507379</vt:i4>
      </vt:variant>
      <vt:variant>
        <vt:i4>68</vt:i4>
      </vt:variant>
      <vt:variant>
        <vt:i4>0</vt:i4>
      </vt:variant>
      <vt:variant>
        <vt:i4>5</vt:i4>
      </vt:variant>
      <vt:variant>
        <vt:lpwstr/>
      </vt:variant>
      <vt:variant>
        <vt:lpwstr>_Toc321404125</vt:lpwstr>
      </vt:variant>
      <vt:variant>
        <vt:i4>1507379</vt:i4>
      </vt:variant>
      <vt:variant>
        <vt:i4>62</vt:i4>
      </vt:variant>
      <vt:variant>
        <vt:i4>0</vt:i4>
      </vt:variant>
      <vt:variant>
        <vt:i4>5</vt:i4>
      </vt:variant>
      <vt:variant>
        <vt:lpwstr/>
      </vt:variant>
      <vt:variant>
        <vt:lpwstr>_Toc321404124</vt:lpwstr>
      </vt:variant>
      <vt:variant>
        <vt:i4>1507379</vt:i4>
      </vt:variant>
      <vt:variant>
        <vt:i4>56</vt:i4>
      </vt:variant>
      <vt:variant>
        <vt:i4>0</vt:i4>
      </vt:variant>
      <vt:variant>
        <vt:i4>5</vt:i4>
      </vt:variant>
      <vt:variant>
        <vt:lpwstr/>
      </vt:variant>
      <vt:variant>
        <vt:lpwstr>_Toc321404123</vt:lpwstr>
      </vt:variant>
      <vt:variant>
        <vt:i4>1507379</vt:i4>
      </vt:variant>
      <vt:variant>
        <vt:i4>50</vt:i4>
      </vt:variant>
      <vt:variant>
        <vt:i4>0</vt:i4>
      </vt:variant>
      <vt:variant>
        <vt:i4>5</vt:i4>
      </vt:variant>
      <vt:variant>
        <vt:lpwstr/>
      </vt:variant>
      <vt:variant>
        <vt:lpwstr>_Toc321404122</vt:lpwstr>
      </vt:variant>
      <vt:variant>
        <vt:i4>1507379</vt:i4>
      </vt:variant>
      <vt:variant>
        <vt:i4>44</vt:i4>
      </vt:variant>
      <vt:variant>
        <vt:i4>0</vt:i4>
      </vt:variant>
      <vt:variant>
        <vt:i4>5</vt:i4>
      </vt:variant>
      <vt:variant>
        <vt:lpwstr/>
      </vt:variant>
      <vt:variant>
        <vt:lpwstr>_Toc321404121</vt:lpwstr>
      </vt:variant>
      <vt:variant>
        <vt:i4>1507379</vt:i4>
      </vt:variant>
      <vt:variant>
        <vt:i4>38</vt:i4>
      </vt:variant>
      <vt:variant>
        <vt:i4>0</vt:i4>
      </vt:variant>
      <vt:variant>
        <vt:i4>5</vt:i4>
      </vt:variant>
      <vt:variant>
        <vt:lpwstr/>
      </vt:variant>
      <vt:variant>
        <vt:lpwstr>_Toc321404120</vt:lpwstr>
      </vt:variant>
      <vt:variant>
        <vt:i4>1310771</vt:i4>
      </vt:variant>
      <vt:variant>
        <vt:i4>32</vt:i4>
      </vt:variant>
      <vt:variant>
        <vt:i4>0</vt:i4>
      </vt:variant>
      <vt:variant>
        <vt:i4>5</vt:i4>
      </vt:variant>
      <vt:variant>
        <vt:lpwstr/>
      </vt:variant>
      <vt:variant>
        <vt:lpwstr>_Toc321404119</vt:lpwstr>
      </vt:variant>
      <vt:variant>
        <vt:i4>1310771</vt:i4>
      </vt:variant>
      <vt:variant>
        <vt:i4>26</vt:i4>
      </vt:variant>
      <vt:variant>
        <vt:i4>0</vt:i4>
      </vt:variant>
      <vt:variant>
        <vt:i4>5</vt:i4>
      </vt:variant>
      <vt:variant>
        <vt:lpwstr/>
      </vt:variant>
      <vt:variant>
        <vt:lpwstr>_Toc321404118</vt:lpwstr>
      </vt:variant>
      <vt:variant>
        <vt:i4>1310771</vt:i4>
      </vt:variant>
      <vt:variant>
        <vt:i4>20</vt:i4>
      </vt:variant>
      <vt:variant>
        <vt:i4>0</vt:i4>
      </vt:variant>
      <vt:variant>
        <vt:i4>5</vt:i4>
      </vt:variant>
      <vt:variant>
        <vt:lpwstr/>
      </vt:variant>
      <vt:variant>
        <vt:lpwstr>_Toc321404117</vt:lpwstr>
      </vt:variant>
      <vt:variant>
        <vt:i4>1310771</vt:i4>
      </vt:variant>
      <vt:variant>
        <vt:i4>14</vt:i4>
      </vt:variant>
      <vt:variant>
        <vt:i4>0</vt:i4>
      </vt:variant>
      <vt:variant>
        <vt:i4>5</vt:i4>
      </vt:variant>
      <vt:variant>
        <vt:lpwstr/>
      </vt:variant>
      <vt:variant>
        <vt:lpwstr>_Toc321404116</vt:lpwstr>
      </vt:variant>
      <vt:variant>
        <vt:i4>1310771</vt:i4>
      </vt:variant>
      <vt:variant>
        <vt:i4>8</vt:i4>
      </vt:variant>
      <vt:variant>
        <vt:i4>0</vt:i4>
      </vt:variant>
      <vt:variant>
        <vt:i4>5</vt:i4>
      </vt:variant>
      <vt:variant>
        <vt:lpwstr/>
      </vt:variant>
      <vt:variant>
        <vt:lpwstr>_Toc321404115</vt:lpwstr>
      </vt:variant>
      <vt:variant>
        <vt:i4>1310771</vt:i4>
      </vt:variant>
      <vt:variant>
        <vt:i4>2</vt:i4>
      </vt:variant>
      <vt:variant>
        <vt:i4>0</vt:i4>
      </vt:variant>
      <vt:variant>
        <vt:i4>5</vt:i4>
      </vt:variant>
      <vt:variant>
        <vt:lpwstr/>
      </vt:variant>
      <vt:variant>
        <vt:lpwstr>_Toc321404114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CUPRINS</dc:title>
  <dc:subject/>
  <dc:creator>Mot Florina</dc:creator>
  <cp:keywords/>
  <dc:description/>
  <cp:lastModifiedBy>Dragos</cp:lastModifiedBy>
  <cp:revision>72</cp:revision>
  <cp:lastPrinted>2019-01-22T07:31:00Z</cp:lastPrinted>
  <dcterms:created xsi:type="dcterms:W3CDTF">2017-08-31T11:30:00Z</dcterms:created>
  <dcterms:modified xsi:type="dcterms:W3CDTF">2019-12-31T11:48:00Z</dcterms:modified>
</cp:coreProperties>
</file>