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04739" w14:textId="77777777" w:rsidR="00B675F3" w:rsidRPr="00971D13" w:rsidRDefault="00B675F3" w:rsidP="007D2620">
      <w:pPr>
        <w:autoSpaceDE w:val="0"/>
        <w:autoSpaceDN w:val="0"/>
        <w:adjustRightInd w:val="0"/>
        <w:spacing w:after="40" w:line="276" w:lineRule="auto"/>
        <w:rPr>
          <w:sz w:val="28"/>
          <w:szCs w:val="28"/>
          <w:lang w:val="ro-RO"/>
        </w:rPr>
      </w:pPr>
    </w:p>
    <w:p w14:paraId="01D93A0A" w14:textId="77777777" w:rsidR="00B675F3" w:rsidRPr="00971D13" w:rsidRDefault="00B675F3" w:rsidP="007D2620">
      <w:pPr>
        <w:autoSpaceDE w:val="0"/>
        <w:autoSpaceDN w:val="0"/>
        <w:adjustRightInd w:val="0"/>
        <w:spacing w:after="40" w:line="276" w:lineRule="auto"/>
        <w:rPr>
          <w:sz w:val="28"/>
          <w:szCs w:val="28"/>
          <w:lang w:val="ro-RO"/>
        </w:rPr>
      </w:pPr>
    </w:p>
    <w:p w14:paraId="05944D6E" w14:textId="77777777" w:rsidR="009B5BFF" w:rsidRPr="00971D13" w:rsidRDefault="009B5BFF" w:rsidP="007D2620">
      <w:pPr>
        <w:widowControl w:val="0"/>
        <w:tabs>
          <w:tab w:val="left" w:pos="720"/>
          <w:tab w:val="left" w:pos="900"/>
        </w:tabs>
        <w:suppressAutoHyphens/>
        <w:autoSpaceDN w:val="0"/>
        <w:spacing w:line="276" w:lineRule="auto"/>
        <w:ind w:firstLine="540"/>
        <w:jc w:val="both"/>
        <w:textAlignment w:val="baseline"/>
        <w:rPr>
          <w:rFonts w:eastAsia="SimSun"/>
          <w:kern w:val="3"/>
          <w:sz w:val="28"/>
          <w:szCs w:val="28"/>
          <w:lang w:val="ro-RO" w:eastAsia="zh-CN" w:bidi="hi-IN"/>
        </w:rPr>
      </w:pPr>
    </w:p>
    <w:p w14:paraId="256B267E" w14:textId="77777777" w:rsidR="009B5BFF" w:rsidRPr="00971D13" w:rsidRDefault="009B5BFF" w:rsidP="007D2620">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30"/>
          <w:szCs w:val="30"/>
          <w:lang w:val="ro-RO" w:eastAsia="zh-CN" w:bidi="hi-IN"/>
        </w:rPr>
      </w:pPr>
      <w:r w:rsidRPr="00971D13">
        <w:rPr>
          <w:rFonts w:eastAsia="SimSun"/>
          <w:kern w:val="3"/>
          <w:sz w:val="30"/>
          <w:szCs w:val="30"/>
          <w:lang w:val="ro-RO" w:eastAsia="zh-CN" w:bidi="hi-IN"/>
        </w:rPr>
        <w:t>MEMORIU DE PREZENTARE</w:t>
      </w:r>
    </w:p>
    <w:p w14:paraId="1AB07CB8" w14:textId="77777777" w:rsidR="009B5BFF" w:rsidRPr="00971D13" w:rsidRDefault="009B5BFF" w:rsidP="007D2620">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28"/>
          <w:szCs w:val="28"/>
          <w:lang w:val="ro-RO" w:eastAsia="zh-CN" w:bidi="hi-IN"/>
        </w:rPr>
      </w:pPr>
      <w:r w:rsidRPr="00971D13">
        <w:rPr>
          <w:rFonts w:eastAsia="SimSun"/>
          <w:kern w:val="3"/>
          <w:sz w:val="28"/>
          <w:szCs w:val="28"/>
          <w:lang w:val="ro-RO" w:eastAsia="zh-CN" w:bidi="hi-IN"/>
        </w:rPr>
        <w:t>-conform anexa 5.E, legea nr 292/2018-</w:t>
      </w:r>
    </w:p>
    <w:p w14:paraId="7FAD57F9" w14:textId="77777777" w:rsidR="009B5BFF" w:rsidRPr="00971D13" w:rsidRDefault="009B5BFF" w:rsidP="007D2620">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8"/>
          <w:szCs w:val="28"/>
          <w:lang w:val="ro-RO" w:eastAsia="zh-CN" w:bidi="hi-IN"/>
        </w:rPr>
      </w:pPr>
    </w:p>
    <w:p w14:paraId="3814EBB3" w14:textId="77777777" w:rsidR="009B5BFF" w:rsidRPr="00971D13" w:rsidRDefault="009B5BFF" w:rsidP="007D2620">
      <w:pPr>
        <w:widowControl w:val="0"/>
        <w:autoSpaceDE w:val="0"/>
        <w:autoSpaceDN w:val="0"/>
        <w:adjustRightInd w:val="0"/>
        <w:spacing w:line="276" w:lineRule="auto"/>
        <w:textAlignment w:val="baseline"/>
        <w:rPr>
          <w:rFonts w:eastAsia="SimSun"/>
          <w:kern w:val="3"/>
          <w:lang w:val="ro-RO" w:eastAsia="zh-CN" w:bidi="hi-IN"/>
        </w:rPr>
      </w:pPr>
    </w:p>
    <w:p w14:paraId="15A2F40B" w14:textId="77777777" w:rsidR="009B5BFF" w:rsidRPr="00971D13" w:rsidRDefault="009B5BFF" w:rsidP="007D2620">
      <w:pPr>
        <w:widowControl w:val="0"/>
        <w:autoSpaceDE w:val="0"/>
        <w:autoSpaceDN w:val="0"/>
        <w:adjustRightInd w:val="0"/>
        <w:spacing w:line="276" w:lineRule="auto"/>
        <w:textAlignment w:val="baseline"/>
        <w:rPr>
          <w:rFonts w:eastAsia="SimSun"/>
          <w:kern w:val="3"/>
          <w:lang w:val="ro-RO" w:eastAsia="zh-CN" w:bidi="hi-IN"/>
        </w:rPr>
      </w:pPr>
    </w:p>
    <w:p w14:paraId="2778FE73" w14:textId="77777777" w:rsidR="009B5BFF" w:rsidRPr="00971D13" w:rsidRDefault="009B5BFF" w:rsidP="007D2620">
      <w:pPr>
        <w:widowControl w:val="0"/>
        <w:autoSpaceDE w:val="0"/>
        <w:autoSpaceDN w:val="0"/>
        <w:adjustRightInd w:val="0"/>
        <w:spacing w:line="276" w:lineRule="auto"/>
        <w:jc w:val="center"/>
        <w:textAlignment w:val="baseline"/>
        <w:rPr>
          <w:rFonts w:eastAsia="Calibri"/>
          <w:b/>
          <w:lang w:val="ro-RO"/>
        </w:rPr>
      </w:pPr>
      <w:r w:rsidRPr="00971D13">
        <w:rPr>
          <w:rFonts w:eastAsia="Calibri"/>
          <w:b/>
          <w:lang w:val="ro-RO"/>
        </w:rPr>
        <w:t>în vederea emiterii deciziei etapei de încadrare a proiectului în procedura de evaluare a impactului asupra mediului</w:t>
      </w:r>
    </w:p>
    <w:p w14:paraId="67C63AF2" w14:textId="77777777" w:rsidR="009B5BFF" w:rsidRPr="00971D13" w:rsidRDefault="009B5BFF" w:rsidP="007D2620">
      <w:pPr>
        <w:widowControl w:val="0"/>
        <w:autoSpaceDE w:val="0"/>
        <w:autoSpaceDN w:val="0"/>
        <w:adjustRightInd w:val="0"/>
        <w:spacing w:line="276" w:lineRule="auto"/>
        <w:jc w:val="center"/>
        <w:textAlignment w:val="baseline"/>
        <w:rPr>
          <w:rFonts w:eastAsia="SimSun"/>
          <w:b/>
          <w:kern w:val="3"/>
          <w:lang w:val="ro-RO" w:eastAsia="zh-CN" w:bidi="hi-IN"/>
        </w:rPr>
      </w:pPr>
    </w:p>
    <w:p w14:paraId="3AD04675" w14:textId="77777777" w:rsidR="009B5BFF" w:rsidRPr="00971D13" w:rsidRDefault="009B5BFF" w:rsidP="007D2620">
      <w:pPr>
        <w:widowControl w:val="0"/>
        <w:autoSpaceDE w:val="0"/>
        <w:autoSpaceDN w:val="0"/>
        <w:adjustRightInd w:val="0"/>
        <w:spacing w:line="276" w:lineRule="auto"/>
        <w:jc w:val="center"/>
        <w:textAlignment w:val="baseline"/>
        <w:rPr>
          <w:rFonts w:eastAsia="SimSun"/>
          <w:kern w:val="3"/>
          <w:sz w:val="30"/>
          <w:szCs w:val="30"/>
          <w:lang w:val="ro-RO" w:eastAsia="zh-CN" w:bidi="hi-IN"/>
        </w:rPr>
      </w:pPr>
      <w:r w:rsidRPr="00971D13">
        <w:rPr>
          <w:rFonts w:eastAsia="SimSun"/>
          <w:kern w:val="3"/>
          <w:sz w:val="30"/>
          <w:szCs w:val="30"/>
          <w:lang w:val="ro-RO" w:eastAsia="zh-CN" w:bidi="hi-IN"/>
        </w:rPr>
        <w:t>PROIECT:</w:t>
      </w:r>
    </w:p>
    <w:p w14:paraId="632BC999" w14:textId="77777777" w:rsidR="009B5BFF" w:rsidRPr="00971D13" w:rsidRDefault="009B5BFF" w:rsidP="007D2620">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val="ro-RO" w:eastAsia="zh-CN" w:bidi="hi-IN"/>
        </w:rPr>
      </w:pPr>
    </w:p>
    <w:p w14:paraId="21E1DD48" w14:textId="77777777" w:rsidR="009B5BFF" w:rsidRPr="00971D13" w:rsidRDefault="009B5BFF" w:rsidP="007D2620">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val="ro-RO" w:eastAsia="zh-CN" w:bidi="hi-IN"/>
        </w:rPr>
      </w:pPr>
    </w:p>
    <w:p w14:paraId="70F2DFCE" w14:textId="77777777" w:rsidR="009B5BFF" w:rsidRPr="00971D13" w:rsidRDefault="009B5BFF" w:rsidP="007D2620">
      <w:pPr>
        <w:widowControl w:val="0"/>
        <w:shd w:val="clear" w:color="auto" w:fill="BFBFBF"/>
        <w:tabs>
          <w:tab w:val="left" w:pos="720"/>
          <w:tab w:val="left" w:pos="900"/>
          <w:tab w:val="center" w:pos="4513"/>
          <w:tab w:val="right" w:pos="9026"/>
        </w:tabs>
        <w:suppressAutoHyphens/>
        <w:autoSpaceDN w:val="0"/>
        <w:spacing w:line="276" w:lineRule="auto"/>
        <w:ind w:firstLine="540"/>
        <w:jc w:val="both"/>
        <w:textAlignment w:val="baseline"/>
        <w:rPr>
          <w:rFonts w:eastAsia="SimSun"/>
          <w:b/>
          <w:kern w:val="3"/>
          <w:sz w:val="23"/>
          <w:szCs w:val="23"/>
          <w:lang w:val="ro-RO" w:eastAsia="zh-CN" w:bidi="hi-IN"/>
        </w:rPr>
      </w:pPr>
    </w:p>
    <w:p w14:paraId="3080DB12" w14:textId="77777777" w:rsidR="009B5BFF" w:rsidRPr="00971D13" w:rsidRDefault="009B5BFF" w:rsidP="007D2620">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32"/>
          <w:szCs w:val="32"/>
          <w:lang w:val="ro-RO" w:eastAsia="zh-CN" w:bidi="hi-IN"/>
        </w:rPr>
      </w:pPr>
    </w:p>
    <w:p w14:paraId="0A5D39C5" w14:textId="77777777" w:rsidR="00D36FC0" w:rsidRPr="00971D13" w:rsidRDefault="00D36FC0" w:rsidP="00D36FC0">
      <w:pPr>
        <w:pStyle w:val="Title"/>
        <w:rPr>
          <w:rFonts w:ascii="Times New Roman" w:hAnsi="Times New Roman"/>
          <w:szCs w:val="32"/>
          <w:lang w:val="ro-RO"/>
        </w:rPr>
      </w:pPr>
      <w:r w:rsidRPr="00971D13">
        <w:rPr>
          <w:rFonts w:ascii="Times New Roman" w:hAnsi="Times New Roman"/>
          <w:szCs w:val="32"/>
          <w:lang w:val="ro-RO"/>
        </w:rPr>
        <w:t xml:space="preserve">AMENAJARE SENS GIRATORIU PE </w:t>
      </w:r>
    </w:p>
    <w:p w14:paraId="3D3B757C" w14:textId="2C486280" w:rsidR="00D36FC0" w:rsidRPr="00971D13" w:rsidRDefault="00D36FC0" w:rsidP="00D36FC0">
      <w:pPr>
        <w:pStyle w:val="Title"/>
        <w:rPr>
          <w:rFonts w:ascii="Times New Roman" w:hAnsi="Times New Roman"/>
          <w:szCs w:val="32"/>
          <w:lang w:val="ro-RO"/>
        </w:rPr>
      </w:pPr>
      <w:r w:rsidRPr="00971D13">
        <w:rPr>
          <w:rFonts w:ascii="Times New Roman" w:hAnsi="Times New Roman"/>
          <w:szCs w:val="32"/>
          <w:lang w:val="ro-RO"/>
        </w:rPr>
        <w:t>DN7 KM 23+350 INTERSECTIE CU DC158 DREAPTA SI DC146A STANGA, LA GULIA</w:t>
      </w:r>
    </w:p>
    <w:p w14:paraId="59CEB0A2" w14:textId="77777777" w:rsidR="009B5BFF" w:rsidRPr="00971D13" w:rsidRDefault="009B5BFF" w:rsidP="007D2620">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23"/>
          <w:szCs w:val="23"/>
          <w:lang w:val="ro-RO" w:eastAsia="zh-CN" w:bidi="hi-IN"/>
        </w:rPr>
      </w:pPr>
      <w:r w:rsidRPr="00971D13">
        <w:rPr>
          <w:rFonts w:eastAsia="SimSun"/>
          <w:color w:val="000000"/>
          <w:kern w:val="3"/>
          <w:sz w:val="32"/>
          <w:szCs w:val="32"/>
          <w:lang w:val="it-IT" w:eastAsia="zh-CN" w:bidi="hi-IN"/>
        </w:rPr>
        <w:br/>
      </w:r>
    </w:p>
    <w:p w14:paraId="695B26B8" w14:textId="77777777" w:rsidR="009B5BFF" w:rsidRPr="00971D13" w:rsidRDefault="009B5BFF" w:rsidP="007D2620">
      <w:pPr>
        <w:widowControl w:val="0"/>
        <w:tabs>
          <w:tab w:val="left" w:pos="720"/>
          <w:tab w:val="left" w:pos="900"/>
        </w:tabs>
        <w:suppressAutoHyphens/>
        <w:autoSpaceDN w:val="0"/>
        <w:spacing w:line="276" w:lineRule="auto"/>
        <w:ind w:firstLine="540"/>
        <w:jc w:val="both"/>
        <w:textAlignment w:val="baseline"/>
        <w:rPr>
          <w:rFonts w:eastAsia="SimSun"/>
          <w:kern w:val="3"/>
          <w:sz w:val="23"/>
          <w:szCs w:val="23"/>
          <w:lang w:val="ro-RO" w:eastAsia="zh-CN" w:bidi="hi-IN"/>
        </w:rPr>
      </w:pPr>
    </w:p>
    <w:p w14:paraId="68E941F3" w14:textId="77777777" w:rsidR="009B5BFF" w:rsidRPr="00971D13" w:rsidRDefault="009B5BFF" w:rsidP="007D2620">
      <w:pPr>
        <w:keepNext/>
        <w:keepLines/>
        <w:spacing w:before="480" w:line="276" w:lineRule="auto"/>
        <w:rPr>
          <w:b/>
          <w:bCs/>
          <w:color w:val="2E74B5"/>
          <w:sz w:val="23"/>
          <w:szCs w:val="23"/>
          <w:lang w:eastAsia="ja-JP"/>
        </w:rPr>
      </w:pPr>
    </w:p>
    <w:p w14:paraId="5793F0B3" w14:textId="77777777" w:rsidR="009B5BFF" w:rsidRPr="00971D13" w:rsidRDefault="009B5BFF" w:rsidP="007D2620">
      <w:pPr>
        <w:autoSpaceDE w:val="0"/>
        <w:autoSpaceDN w:val="0"/>
        <w:adjustRightInd w:val="0"/>
        <w:spacing w:line="276" w:lineRule="auto"/>
        <w:rPr>
          <w:rFonts w:eastAsia="SimSun"/>
          <w:color w:val="000000"/>
          <w:sz w:val="23"/>
          <w:szCs w:val="23"/>
          <w:lang w:val="en-GB" w:eastAsia="en-GB"/>
        </w:rPr>
      </w:pPr>
    </w:p>
    <w:p w14:paraId="6185F2AB" w14:textId="77777777" w:rsidR="009B5BFF" w:rsidRPr="00971D13" w:rsidRDefault="009B5BFF" w:rsidP="007D2620">
      <w:pPr>
        <w:autoSpaceDE w:val="0"/>
        <w:autoSpaceDN w:val="0"/>
        <w:adjustRightInd w:val="0"/>
        <w:spacing w:line="276" w:lineRule="auto"/>
        <w:rPr>
          <w:rFonts w:eastAsia="Calibri"/>
          <w:b/>
          <w:lang w:val="ro-RO"/>
        </w:rPr>
      </w:pPr>
    </w:p>
    <w:p w14:paraId="6ABB7CAF" w14:textId="77777777" w:rsidR="009A2488" w:rsidRPr="00971D13" w:rsidRDefault="009A2488" w:rsidP="007D2620">
      <w:pPr>
        <w:autoSpaceDE w:val="0"/>
        <w:autoSpaceDN w:val="0"/>
        <w:adjustRightInd w:val="0"/>
        <w:spacing w:line="276" w:lineRule="auto"/>
        <w:rPr>
          <w:rFonts w:eastAsia="Calibri"/>
          <w:b/>
          <w:lang w:val="ro-RO"/>
        </w:rPr>
      </w:pPr>
    </w:p>
    <w:p w14:paraId="35AB3B5D" w14:textId="77777777" w:rsidR="009A2488" w:rsidRPr="00971D13" w:rsidRDefault="009A2488" w:rsidP="007D2620">
      <w:pPr>
        <w:autoSpaceDE w:val="0"/>
        <w:autoSpaceDN w:val="0"/>
        <w:adjustRightInd w:val="0"/>
        <w:spacing w:line="276" w:lineRule="auto"/>
        <w:rPr>
          <w:rFonts w:eastAsia="Calibri"/>
          <w:b/>
          <w:lang w:val="ro-RO"/>
        </w:rPr>
      </w:pPr>
    </w:p>
    <w:p w14:paraId="1676C61A" w14:textId="77777777" w:rsidR="00E22C1D" w:rsidRPr="00971D13" w:rsidRDefault="00E22C1D" w:rsidP="007D2620">
      <w:pPr>
        <w:spacing w:line="276" w:lineRule="auto"/>
        <w:ind w:left="2880" w:hanging="2880"/>
        <w:jc w:val="both"/>
        <w:rPr>
          <w:b/>
          <w:lang w:val="ro-RO"/>
        </w:rPr>
      </w:pPr>
      <w:r w:rsidRPr="00971D13">
        <w:rPr>
          <w:b/>
          <w:lang w:val="ro-RO"/>
        </w:rPr>
        <w:t xml:space="preserve">Beneficiar: </w:t>
      </w:r>
      <w:r w:rsidRPr="00971D13">
        <w:rPr>
          <w:b/>
          <w:lang w:val="ro-RO"/>
        </w:rPr>
        <w:tab/>
        <w:t>COMPANIA NATIONALA DE ADMINISTRARE A INFRASTRUCTURII RUTIERE S.A.  – DRDP BUCURESTI</w:t>
      </w:r>
    </w:p>
    <w:p w14:paraId="659A8D4A" w14:textId="77777777" w:rsidR="00E22C1D" w:rsidRPr="00971D13" w:rsidRDefault="00E22C1D" w:rsidP="007D2620">
      <w:pPr>
        <w:spacing w:line="276" w:lineRule="auto"/>
        <w:jc w:val="both"/>
        <w:rPr>
          <w:b/>
          <w:lang w:val="ro-RO"/>
        </w:rPr>
      </w:pPr>
      <w:r w:rsidRPr="00971D13">
        <w:rPr>
          <w:b/>
          <w:lang w:val="ro-RO"/>
        </w:rPr>
        <w:t xml:space="preserve">Proiectant general: </w:t>
      </w:r>
      <w:r w:rsidRPr="00971D13">
        <w:rPr>
          <w:b/>
          <w:lang w:val="ro-RO"/>
        </w:rPr>
        <w:tab/>
      </w:r>
      <w:r w:rsidRPr="00971D13">
        <w:rPr>
          <w:b/>
          <w:lang w:val="ro-RO"/>
        </w:rPr>
        <w:tab/>
        <w:t>S.C. TEHNO CONSULTING SOLUTION S.R.L.</w:t>
      </w:r>
    </w:p>
    <w:p w14:paraId="7E0FC250" w14:textId="6874DF98" w:rsidR="009B5BFF" w:rsidRPr="00971D13" w:rsidRDefault="009B5BFF" w:rsidP="007D2620">
      <w:pPr>
        <w:autoSpaceDE w:val="0"/>
        <w:autoSpaceDN w:val="0"/>
        <w:adjustRightInd w:val="0"/>
        <w:spacing w:line="276" w:lineRule="auto"/>
        <w:rPr>
          <w:rFonts w:eastAsia="SimSun"/>
          <w:b/>
          <w:bCs/>
          <w:color w:val="000000"/>
          <w:lang w:val="en-GB" w:eastAsia="en-GB"/>
        </w:rPr>
      </w:pPr>
    </w:p>
    <w:p w14:paraId="3D9E844E" w14:textId="77777777" w:rsidR="009B5BFF" w:rsidRPr="00971D13" w:rsidRDefault="009B5BFF" w:rsidP="007D2620">
      <w:pPr>
        <w:autoSpaceDE w:val="0"/>
        <w:autoSpaceDN w:val="0"/>
        <w:adjustRightInd w:val="0"/>
        <w:spacing w:line="276" w:lineRule="auto"/>
        <w:rPr>
          <w:rFonts w:eastAsia="SimSun"/>
          <w:b/>
          <w:bCs/>
          <w:color w:val="000000"/>
          <w:lang w:val="en-GB" w:eastAsia="en-GB"/>
        </w:rPr>
      </w:pPr>
    </w:p>
    <w:p w14:paraId="054666F3" w14:textId="77777777" w:rsidR="009B5BFF" w:rsidRPr="00971D13" w:rsidRDefault="009B5BFF" w:rsidP="007D2620">
      <w:pPr>
        <w:autoSpaceDE w:val="0"/>
        <w:autoSpaceDN w:val="0"/>
        <w:adjustRightInd w:val="0"/>
        <w:spacing w:line="276" w:lineRule="auto"/>
        <w:rPr>
          <w:rFonts w:eastAsia="Calibri"/>
          <w:b/>
          <w:lang w:val="ro-RO"/>
        </w:rPr>
      </w:pPr>
    </w:p>
    <w:p w14:paraId="78E83E1B" w14:textId="77777777" w:rsidR="00E81C11" w:rsidRPr="00971D13" w:rsidRDefault="00E81C11" w:rsidP="007D2620">
      <w:pPr>
        <w:widowControl w:val="0"/>
        <w:autoSpaceDE w:val="0"/>
        <w:autoSpaceDN w:val="0"/>
        <w:adjustRightInd w:val="0"/>
        <w:spacing w:line="276" w:lineRule="auto"/>
        <w:ind w:firstLine="720"/>
        <w:jc w:val="center"/>
        <w:rPr>
          <w:rFonts w:eastAsia="Calibri"/>
          <w:b/>
          <w:bCs/>
          <w:kern w:val="3"/>
          <w:lang w:val="ro-RO" w:bidi="hi-IN"/>
        </w:rPr>
      </w:pPr>
    </w:p>
    <w:p w14:paraId="00A39D1B" w14:textId="77777777" w:rsidR="00E81C11" w:rsidRPr="00971D13" w:rsidRDefault="00E81C11" w:rsidP="007D2620">
      <w:pPr>
        <w:widowControl w:val="0"/>
        <w:autoSpaceDE w:val="0"/>
        <w:autoSpaceDN w:val="0"/>
        <w:adjustRightInd w:val="0"/>
        <w:spacing w:line="276" w:lineRule="auto"/>
        <w:ind w:firstLine="720"/>
        <w:jc w:val="center"/>
        <w:rPr>
          <w:rFonts w:eastAsia="Calibri"/>
          <w:b/>
          <w:bCs/>
          <w:kern w:val="3"/>
          <w:lang w:val="ro-RO" w:bidi="hi-IN"/>
        </w:rPr>
      </w:pPr>
    </w:p>
    <w:p w14:paraId="1FCEBBB3" w14:textId="77777777" w:rsidR="00130B75" w:rsidRPr="00971D13" w:rsidRDefault="00130B75" w:rsidP="007D2620">
      <w:pPr>
        <w:widowControl w:val="0"/>
        <w:autoSpaceDE w:val="0"/>
        <w:autoSpaceDN w:val="0"/>
        <w:adjustRightInd w:val="0"/>
        <w:spacing w:line="276" w:lineRule="auto"/>
        <w:ind w:firstLine="720"/>
        <w:rPr>
          <w:rFonts w:eastAsia="Calibri"/>
          <w:b/>
          <w:bCs/>
          <w:kern w:val="3"/>
          <w:lang w:val="ro-RO" w:bidi="hi-IN"/>
        </w:rPr>
      </w:pPr>
    </w:p>
    <w:p w14:paraId="59037FEB" w14:textId="77777777" w:rsidR="00130B75" w:rsidRPr="00971D13" w:rsidRDefault="00130B75" w:rsidP="007D2620">
      <w:pPr>
        <w:widowControl w:val="0"/>
        <w:autoSpaceDE w:val="0"/>
        <w:autoSpaceDN w:val="0"/>
        <w:adjustRightInd w:val="0"/>
        <w:spacing w:line="276" w:lineRule="auto"/>
        <w:ind w:firstLine="720"/>
        <w:jc w:val="center"/>
        <w:rPr>
          <w:rFonts w:eastAsia="Calibri"/>
          <w:b/>
          <w:bCs/>
          <w:kern w:val="3"/>
          <w:lang w:val="ro-RO" w:bidi="hi-IN"/>
        </w:rPr>
      </w:pPr>
    </w:p>
    <w:p w14:paraId="764F410F" w14:textId="77777777" w:rsidR="00E81C11" w:rsidRPr="00971D13" w:rsidRDefault="00E81C11" w:rsidP="007D2620">
      <w:pPr>
        <w:widowControl w:val="0"/>
        <w:autoSpaceDE w:val="0"/>
        <w:autoSpaceDN w:val="0"/>
        <w:adjustRightInd w:val="0"/>
        <w:spacing w:line="276" w:lineRule="auto"/>
        <w:ind w:firstLine="720"/>
        <w:jc w:val="center"/>
        <w:rPr>
          <w:rFonts w:eastAsia="Calibri"/>
          <w:b/>
          <w:bCs/>
          <w:kern w:val="3"/>
          <w:lang w:val="ro-RO" w:bidi="hi-IN"/>
        </w:rPr>
      </w:pPr>
    </w:p>
    <w:p w14:paraId="597FC725" w14:textId="6F4FA833" w:rsidR="000117D7" w:rsidRPr="00971D13" w:rsidRDefault="00D5595B" w:rsidP="007D2620">
      <w:pPr>
        <w:widowControl w:val="0"/>
        <w:autoSpaceDE w:val="0"/>
        <w:autoSpaceDN w:val="0"/>
        <w:adjustRightInd w:val="0"/>
        <w:spacing w:line="276" w:lineRule="auto"/>
        <w:ind w:left="3600"/>
        <w:rPr>
          <w:rFonts w:eastAsia="Calibri"/>
          <w:b/>
          <w:bCs/>
          <w:kern w:val="3"/>
          <w:lang w:val="ro-RO" w:bidi="hi-IN"/>
        </w:rPr>
      </w:pPr>
      <w:r w:rsidRPr="00971D13">
        <w:rPr>
          <w:rFonts w:eastAsia="Calibri"/>
          <w:b/>
          <w:bCs/>
          <w:kern w:val="3"/>
          <w:lang w:val="ro-RO" w:bidi="hi-IN"/>
        </w:rPr>
        <w:t xml:space="preserve">    </w:t>
      </w:r>
      <w:r w:rsidR="009B5BFF" w:rsidRPr="00971D13">
        <w:rPr>
          <w:rFonts w:eastAsia="Calibri"/>
          <w:b/>
          <w:bCs/>
          <w:kern w:val="3"/>
          <w:lang w:val="ro-RO" w:bidi="hi-IN"/>
        </w:rPr>
        <w:t xml:space="preserve">Data: </w:t>
      </w:r>
      <w:r w:rsidR="00E22C1D" w:rsidRPr="00971D13">
        <w:rPr>
          <w:rFonts w:eastAsia="Calibri"/>
          <w:b/>
          <w:bCs/>
          <w:kern w:val="3"/>
          <w:lang w:val="ro-RO" w:bidi="hi-IN"/>
        </w:rPr>
        <w:t>MARTIE 2020</w:t>
      </w:r>
    </w:p>
    <w:p w14:paraId="1607C976" w14:textId="77777777" w:rsidR="00720087" w:rsidRPr="00971D13" w:rsidRDefault="009B5BFF" w:rsidP="007D2620">
      <w:pPr>
        <w:widowControl w:val="0"/>
        <w:autoSpaceDE w:val="0"/>
        <w:autoSpaceDN w:val="0"/>
        <w:adjustRightInd w:val="0"/>
        <w:spacing w:line="276" w:lineRule="auto"/>
        <w:ind w:firstLine="720"/>
        <w:rPr>
          <w:b/>
          <w:sz w:val="28"/>
          <w:szCs w:val="28"/>
          <w:lang w:val="ro-RO"/>
        </w:rPr>
      </w:pPr>
      <w:r w:rsidRPr="00971D13">
        <w:rPr>
          <w:rFonts w:eastAsia="Calibri"/>
          <w:b/>
          <w:bCs/>
          <w:kern w:val="3"/>
          <w:lang w:val="ro-RO" w:bidi="hi-IN"/>
        </w:rPr>
        <w:br w:type="page"/>
      </w:r>
      <w:r w:rsidR="00DB2E27" w:rsidRPr="00971D13">
        <w:rPr>
          <w:b/>
          <w:sz w:val="28"/>
          <w:szCs w:val="28"/>
          <w:lang w:val="ro-RO"/>
        </w:rPr>
        <w:lastRenderedPageBreak/>
        <w:t>CUPRINS</w:t>
      </w:r>
    </w:p>
    <w:p w14:paraId="43C86060" w14:textId="6EC24815" w:rsidR="009D68C0" w:rsidRPr="00971D13" w:rsidRDefault="00720087" w:rsidP="007D2620">
      <w:pPr>
        <w:pStyle w:val="TOC1"/>
        <w:spacing w:line="276" w:lineRule="auto"/>
        <w:rPr>
          <w:rFonts w:eastAsiaTheme="minorEastAsia"/>
          <w:b w:val="0"/>
          <w:bCs w:val="0"/>
          <w:caps w:val="0"/>
          <w:noProof/>
          <w:sz w:val="22"/>
          <w:szCs w:val="22"/>
          <w:lang w:val="en-US"/>
        </w:rPr>
      </w:pPr>
      <w:r w:rsidRPr="00971D13">
        <w:rPr>
          <w:sz w:val="24"/>
          <w:szCs w:val="24"/>
        </w:rPr>
        <w:fldChar w:fldCharType="begin"/>
      </w:r>
      <w:r w:rsidRPr="00971D13">
        <w:rPr>
          <w:sz w:val="24"/>
          <w:szCs w:val="24"/>
        </w:rPr>
        <w:instrText xml:space="preserve"> TOC \o "1-3" \h \z \u </w:instrText>
      </w:r>
      <w:r w:rsidRPr="00971D13">
        <w:rPr>
          <w:sz w:val="24"/>
          <w:szCs w:val="24"/>
        </w:rPr>
        <w:fldChar w:fldCharType="separate"/>
      </w:r>
      <w:hyperlink w:anchor="_Toc12457853" w:history="1">
        <w:r w:rsidR="009D68C0" w:rsidRPr="00971D13">
          <w:rPr>
            <w:rStyle w:val="Hyperlink"/>
            <w:noProof/>
          </w:rPr>
          <w:t>1.</w:t>
        </w:r>
        <w:r w:rsidR="009D68C0" w:rsidRPr="00971D13">
          <w:rPr>
            <w:rFonts w:eastAsiaTheme="minorEastAsia"/>
            <w:b w:val="0"/>
            <w:bCs w:val="0"/>
            <w:caps w:val="0"/>
            <w:noProof/>
            <w:sz w:val="22"/>
            <w:szCs w:val="22"/>
            <w:lang w:val="en-US"/>
          </w:rPr>
          <w:tab/>
        </w:r>
        <w:r w:rsidR="009D68C0" w:rsidRPr="00971D13">
          <w:rPr>
            <w:rStyle w:val="Hyperlink"/>
            <w:noProof/>
          </w:rPr>
          <w:t>DENUMIREA PROIECTULUI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_Toc12457853 \h </w:instrText>
        </w:r>
        <w:r w:rsidR="009D68C0" w:rsidRPr="00971D13">
          <w:rPr>
            <w:noProof/>
            <w:webHidden/>
          </w:rPr>
        </w:r>
        <w:r w:rsidR="009D68C0" w:rsidRPr="00971D13">
          <w:rPr>
            <w:noProof/>
            <w:webHidden/>
          </w:rPr>
          <w:fldChar w:fldCharType="separate"/>
        </w:r>
        <w:r w:rsidR="006C0A33">
          <w:rPr>
            <w:noProof/>
            <w:webHidden/>
          </w:rPr>
          <w:t>5</w:t>
        </w:r>
        <w:r w:rsidR="009D68C0" w:rsidRPr="00971D13">
          <w:rPr>
            <w:noProof/>
            <w:webHidden/>
          </w:rPr>
          <w:fldChar w:fldCharType="end"/>
        </w:r>
      </w:hyperlink>
    </w:p>
    <w:p w14:paraId="792618AA" w14:textId="44A2C6AD"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854" w:history="1">
        <w:r w:rsidR="009D68C0" w:rsidRPr="00971D13">
          <w:rPr>
            <w:rStyle w:val="Hyperlink"/>
            <w:noProof/>
          </w:rPr>
          <w:t>2.</w:t>
        </w:r>
        <w:r w:rsidR="009D68C0" w:rsidRPr="00971D13">
          <w:rPr>
            <w:rFonts w:eastAsiaTheme="minorEastAsia"/>
            <w:b w:val="0"/>
            <w:bCs w:val="0"/>
            <w:caps w:val="0"/>
            <w:noProof/>
            <w:sz w:val="22"/>
            <w:szCs w:val="22"/>
            <w:lang w:val="en-US"/>
          </w:rPr>
          <w:tab/>
        </w:r>
        <w:r w:rsidR="009D68C0" w:rsidRPr="00971D13">
          <w:rPr>
            <w:rStyle w:val="Hyperlink"/>
            <w:noProof/>
          </w:rPr>
          <w:t>TITULAR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_Toc12457854 \h </w:instrText>
        </w:r>
        <w:r w:rsidR="009D68C0" w:rsidRPr="00971D13">
          <w:rPr>
            <w:noProof/>
            <w:webHidden/>
          </w:rPr>
        </w:r>
        <w:r w:rsidR="009D68C0" w:rsidRPr="00971D13">
          <w:rPr>
            <w:noProof/>
            <w:webHidden/>
          </w:rPr>
          <w:fldChar w:fldCharType="separate"/>
        </w:r>
        <w:r>
          <w:rPr>
            <w:noProof/>
            <w:webHidden/>
          </w:rPr>
          <w:t>5</w:t>
        </w:r>
        <w:r w:rsidR="009D68C0" w:rsidRPr="00971D13">
          <w:rPr>
            <w:noProof/>
            <w:webHidden/>
          </w:rPr>
          <w:fldChar w:fldCharType="end"/>
        </w:r>
      </w:hyperlink>
    </w:p>
    <w:p w14:paraId="458D3123" w14:textId="04FE25B5" w:rsidR="009D68C0" w:rsidRPr="00971D13" w:rsidRDefault="006C0A33" w:rsidP="007D2620">
      <w:pPr>
        <w:pStyle w:val="TOC2"/>
        <w:spacing w:line="276" w:lineRule="auto"/>
        <w:rPr>
          <w:rFonts w:eastAsiaTheme="minorEastAsia"/>
          <w:smallCaps w:val="0"/>
          <w:noProof/>
          <w:sz w:val="22"/>
          <w:szCs w:val="22"/>
          <w:lang w:val="en-US"/>
        </w:rPr>
      </w:pPr>
      <w:hyperlink w:anchor="_Toc12457855" w:history="1">
        <w:r w:rsidR="009D68C0" w:rsidRPr="00971D13">
          <w:rPr>
            <w:rStyle w:val="Hyperlink"/>
            <w:noProof/>
          </w:rPr>
          <w:t>2.1.Numele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_Toc12457855 \h </w:instrText>
        </w:r>
        <w:r w:rsidR="009D68C0" w:rsidRPr="00971D13">
          <w:rPr>
            <w:noProof/>
            <w:webHidden/>
          </w:rPr>
        </w:r>
        <w:r w:rsidR="009D68C0" w:rsidRPr="00971D13">
          <w:rPr>
            <w:noProof/>
            <w:webHidden/>
          </w:rPr>
          <w:fldChar w:fldCharType="separate"/>
        </w:r>
        <w:r>
          <w:rPr>
            <w:noProof/>
            <w:webHidden/>
          </w:rPr>
          <w:t>5</w:t>
        </w:r>
        <w:r w:rsidR="009D68C0" w:rsidRPr="00971D13">
          <w:rPr>
            <w:noProof/>
            <w:webHidden/>
          </w:rPr>
          <w:fldChar w:fldCharType="end"/>
        </w:r>
      </w:hyperlink>
    </w:p>
    <w:p w14:paraId="54A2DD76" w14:textId="0870CBFB" w:rsidR="009D68C0" w:rsidRPr="00971D13" w:rsidRDefault="006C0A33" w:rsidP="007D2620">
      <w:pPr>
        <w:pStyle w:val="TOC2"/>
        <w:spacing w:line="276" w:lineRule="auto"/>
        <w:rPr>
          <w:rFonts w:eastAsiaTheme="minorEastAsia"/>
          <w:smallCaps w:val="0"/>
          <w:noProof/>
          <w:sz w:val="22"/>
          <w:szCs w:val="22"/>
          <w:lang w:val="en-US"/>
        </w:rPr>
      </w:pPr>
      <w:hyperlink w:anchor="_Toc12457856" w:history="1">
        <w:r w:rsidR="009D68C0" w:rsidRPr="00971D13">
          <w:rPr>
            <w:rStyle w:val="Hyperlink"/>
            <w:noProof/>
          </w:rPr>
          <w:t>2.2.Adresa postala</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_Toc12457856 \h </w:instrText>
        </w:r>
        <w:r w:rsidR="009D68C0" w:rsidRPr="00971D13">
          <w:rPr>
            <w:noProof/>
            <w:webHidden/>
          </w:rPr>
        </w:r>
        <w:r w:rsidR="009D68C0" w:rsidRPr="00971D13">
          <w:rPr>
            <w:noProof/>
            <w:webHidden/>
          </w:rPr>
          <w:fldChar w:fldCharType="separate"/>
        </w:r>
        <w:r>
          <w:rPr>
            <w:noProof/>
            <w:webHidden/>
          </w:rPr>
          <w:t>5</w:t>
        </w:r>
        <w:r w:rsidR="009D68C0" w:rsidRPr="00971D13">
          <w:rPr>
            <w:noProof/>
            <w:webHidden/>
          </w:rPr>
          <w:fldChar w:fldCharType="end"/>
        </w:r>
      </w:hyperlink>
    </w:p>
    <w:p w14:paraId="0716D83B" w14:textId="51B2A16F" w:rsidR="009D68C0" w:rsidRPr="00971D13" w:rsidRDefault="006C0A33" w:rsidP="007D2620">
      <w:pPr>
        <w:pStyle w:val="TOC2"/>
        <w:spacing w:line="276" w:lineRule="auto"/>
        <w:rPr>
          <w:rFonts w:eastAsiaTheme="minorEastAsia"/>
          <w:smallCaps w:val="0"/>
          <w:noProof/>
          <w:sz w:val="22"/>
          <w:szCs w:val="22"/>
          <w:lang w:val="en-US"/>
        </w:rPr>
      </w:pPr>
      <w:hyperlink w:anchor="_Toc12457857" w:history="1">
        <w:r w:rsidR="009D68C0" w:rsidRPr="00971D13">
          <w:rPr>
            <w:rStyle w:val="Hyperlink"/>
            <w:noProof/>
          </w:rPr>
          <w:t>2.3. Numărul de telefon, de fax și adresa de e-mail, adresa paginii de internet</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_Toc12457857 \h </w:instrText>
        </w:r>
        <w:r w:rsidR="009D68C0" w:rsidRPr="00971D13">
          <w:rPr>
            <w:noProof/>
            <w:webHidden/>
          </w:rPr>
        </w:r>
        <w:r w:rsidR="009D68C0" w:rsidRPr="00971D13">
          <w:rPr>
            <w:noProof/>
            <w:webHidden/>
          </w:rPr>
          <w:fldChar w:fldCharType="separate"/>
        </w:r>
        <w:r>
          <w:rPr>
            <w:noProof/>
            <w:webHidden/>
          </w:rPr>
          <w:t>5</w:t>
        </w:r>
        <w:r w:rsidR="009D68C0" w:rsidRPr="00971D13">
          <w:rPr>
            <w:noProof/>
            <w:webHidden/>
          </w:rPr>
          <w:fldChar w:fldCharType="end"/>
        </w:r>
      </w:hyperlink>
    </w:p>
    <w:p w14:paraId="1271F32D" w14:textId="7B656562" w:rsidR="009D68C0" w:rsidRPr="00971D13" w:rsidRDefault="006C0A33" w:rsidP="007D2620">
      <w:pPr>
        <w:pStyle w:val="TOC2"/>
        <w:spacing w:line="276" w:lineRule="auto"/>
        <w:rPr>
          <w:rFonts w:eastAsiaTheme="minorEastAsia"/>
          <w:smallCaps w:val="0"/>
          <w:noProof/>
          <w:sz w:val="22"/>
          <w:szCs w:val="22"/>
          <w:lang w:val="en-US"/>
        </w:rPr>
      </w:pPr>
      <w:hyperlink w:anchor="_Toc12457858" w:history="1">
        <w:r w:rsidR="009D68C0" w:rsidRPr="00971D13">
          <w:rPr>
            <w:rStyle w:val="Hyperlink"/>
            <w:noProof/>
          </w:rPr>
          <w:t>2.4. Numele persoanelor de contact</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_Toc12457858 \h </w:instrText>
        </w:r>
        <w:r w:rsidR="009D68C0" w:rsidRPr="00971D13">
          <w:rPr>
            <w:noProof/>
            <w:webHidden/>
          </w:rPr>
        </w:r>
        <w:r w:rsidR="009D68C0" w:rsidRPr="00971D13">
          <w:rPr>
            <w:noProof/>
            <w:webHidden/>
          </w:rPr>
          <w:fldChar w:fldCharType="separate"/>
        </w:r>
        <w:r>
          <w:rPr>
            <w:noProof/>
            <w:webHidden/>
          </w:rPr>
          <w:t>5</w:t>
        </w:r>
        <w:r w:rsidR="009D68C0" w:rsidRPr="00971D13">
          <w:rPr>
            <w:noProof/>
            <w:webHidden/>
          </w:rPr>
          <w:fldChar w:fldCharType="end"/>
        </w:r>
      </w:hyperlink>
    </w:p>
    <w:p w14:paraId="388AD17A" w14:textId="26E64D3E"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859" w:history="1">
        <w:r w:rsidR="009D68C0" w:rsidRPr="00971D13">
          <w:rPr>
            <w:rStyle w:val="Hyperlink"/>
            <w:noProof/>
          </w:rPr>
          <w:t>3.</w:t>
        </w:r>
        <w:r w:rsidR="009D68C0" w:rsidRPr="00971D13">
          <w:rPr>
            <w:rFonts w:eastAsiaTheme="minorEastAsia"/>
            <w:b w:val="0"/>
            <w:bCs w:val="0"/>
            <w:caps w:val="0"/>
            <w:noProof/>
            <w:sz w:val="22"/>
            <w:szCs w:val="22"/>
            <w:lang w:val="en-US"/>
          </w:rPr>
          <w:tab/>
        </w:r>
        <w:r w:rsidR="009D68C0" w:rsidRPr="00971D13">
          <w:rPr>
            <w:rStyle w:val="Hyperlink"/>
            <w:noProof/>
          </w:rPr>
          <w:t>DESCRIEREA CARACTERISTICILOR FIZICE ALE INTREGULUI PROIECT</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_Toc12457859 \h </w:instrText>
        </w:r>
        <w:r w:rsidR="009D68C0" w:rsidRPr="00971D13">
          <w:rPr>
            <w:noProof/>
            <w:webHidden/>
          </w:rPr>
        </w:r>
        <w:r w:rsidR="009D68C0" w:rsidRPr="00971D13">
          <w:rPr>
            <w:noProof/>
            <w:webHidden/>
          </w:rPr>
          <w:fldChar w:fldCharType="separate"/>
        </w:r>
        <w:r>
          <w:rPr>
            <w:noProof/>
            <w:webHidden/>
          </w:rPr>
          <w:t>5</w:t>
        </w:r>
        <w:r w:rsidR="009D68C0" w:rsidRPr="00971D13">
          <w:rPr>
            <w:noProof/>
            <w:webHidden/>
          </w:rPr>
          <w:fldChar w:fldCharType="end"/>
        </w:r>
      </w:hyperlink>
    </w:p>
    <w:p w14:paraId="4092FDC7" w14:textId="3AF38677" w:rsidR="009D68C0" w:rsidRPr="00971D13" w:rsidRDefault="006C0A33" w:rsidP="007D2620">
      <w:pPr>
        <w:pStyle w:val="TOC2"/>
        <w:spacing w:line="276" w:lineRule="auto"/>
        <w:rPr>
          <w:rFonts w:eastAsiaTheme="minorEastAsia"/>
          <w:smallCaps w:val="0"/>
          <w:noProof/>
          <w:sz w:val="22"/>
          <w:szCs w:val="22"/>
          <w:lang w:val="en-US"/>
        </w:rPr>
      </w:pPr>
      <w:hyperlink w:anchor="_Toc12457860" w:history="1">
        <w:r w:rsidR="009D68C0" w:rsidRPr="00971D13">
          <w:rPr>
            <w:rStyle w:val="Hyperlink"/>
            <w:noProof/>
          </w:rPr>
          <w:t>3.1. Rezumatul proiectului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_Toc12457860 \h </w:instrText>
        </w:r>
        <w:r w:rsidR="009D68C0" w:rsidRPr="00971D13">
          <w:rPr>
            <w:noProof/>
            <w:webHidden/>
          </w:rPr>
        </w:r>
        <w:r w:rsidR="009D68C0" w:rsidRPr="00971D13">
          <w:rPr>
            <w:noProof/>
            <w:webHidden/>
          </w:rPr>
          <w:fldChar w:fldCharType="separate"/>
        </w:r>
        <w:r>
          <w:rPr>
            <w:noProof/>
            <w:webHidden/>
          </w:rPr>
          <w:t>5</w:t>
        </w:r>
        <w:r w:rsidR="009D68C0" w:rsidRPr="00971D13">
          <w:rPr>
            <w:noProof/>
            <w:webHidden/>
          </w:rPr>
          <w:fldChar w:fldCharType="end"/>
        </w:r>
      </w:hyperlink>
    </w:p>
    <w:p w14:paraId="621E8791" w14:textId="0F5FD814" w:rsidR="009D68C0" w:rsidRPr="00971D13" w:rsidRDefault="006C0A33" w:rsidP="007D2620">
      <w:pPr>
        <w:pStyle w:val="TOC2"/>
        <w:spacing w:line="276" w:lineRule="auto"/>
        <w:rPr>
          <w:rFonts w:eastAsiaTheme="minorEastAsia"/>
          <w:smallCaps w:val="0"/>
          <w:noProof/>
          <w:sz w:val="22"/>
          <w:szCs w:val="22"/>
          <w:lang w:val="en-US"/>
        </w:rPr>
      </w:pPr>
      <w:hyperlink w:anchor="_Toc12457861" w:history="1">
        <w:r w:rsidR="009D68C0" w:rsidRPr="00971D13">
          <w:rPr>
            <w:rStyle w:val="Hyperlink"/>
            <w:noProof/>
          </w:rPr>
          <w:t>3.2. Justificarea necesitatii proiectului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_Toc12457861 \h </w:instrText>
        </w:r>
        <w:r w:rsidR="009D68C0" w:rsidRPr="00971D13">
          <w:rPr>
            <w:noProof/>
            <w:webHidden/>
          </w:rPr>
        </w:r>
        <w:r w:rsidR="009D68C0" w:rsidRPr="00971D13">
          <w:rPr>
            <w:noProof/>
            <w:webHidden/>
          </w:rPr>
          <w:fldChar w:fldCharType="separate"/>
        </w:r>
        <w:r>
          <w:rPr>
            <w:noProof/>
            <w:webHidden/>
          </w:rPr>
          <w:t>9</w:t>
        </w:r>
        <w:r w:rsidR="009D68C0" w:rsidRPr="00971D13">
          <w:rPr>
            <w:noProof/>
            <w:webHidden/>
          </w:rPr>
          <w:fldChar w:fldCharType="end"/>
        </w:r>
      </w:hyperlink>
    </w:p>
    <w:p w14:paraId="4843C26E" w14:textId="4112CBEB" w:rsidR="009D68C0" w:rsidRPr="00971D13" w:rsidRDefault="006C0A33" w:rsidP="007D2620">
      <w:pPr>
        <w:pStyle w:val="TOC2"/>
        <w:spacing w:line="276" w:lineRule="auto"/>
        <w:rPr>
          <w:rFonts w:eastAsiaTheme="minorEastAsia"/>
          <w:smallCaps w:val="0"/>
          <w:noProof/>
          <w:sz w:val="22"/>
          <w:szCs w:val="22"/>
          <w:lang w:val="en-US"/>
        </w:rPr>
      </w:pPr>
      <w:hyperlink w:anchor="_Toc12457862" w:history="1">
        <w:r w:rsidR="009D68C0" w:rsidRPr="00971D13">
          <w:rPr>
            <w:rStyle w:val="Hyperlink"/>
            <w:noProof/>
          </w:rPr>
          <w:t>3.3.Valoarea investitiei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_Toc12457862 \h </w:instrText>
        </w:r>
        <w:r w:rsidR="009D68C0" w:rsidRPr="00971D13">
          <w:rPr>
            <w:noProof/>
            <w:webHidden/>
          </w:rPr>
        </w:r>
        <w:r w:rsidR="009D68C0" w:rsidRPr="00971D13">
          <w:rPr>
            <w:noProof/>
            <w:webHidden/>
          </w:rPr>
          <w:fldChar w:fldCharType="separate"/>
        </w:r>
        <w:r>
          <w:rPr>
            <w:noProof/>
            <w:webHidden/>
          </w:rPr>
          <w:t>10</w:t>
        </w:r>
        <w:r w:rsidR="009D68C0" w:rsidRPr="00971D13">
          <w:rPr>
            <w:noProof/>
            <w:webHidden/>
          </w:rPr>
          <w:fldChar w:fldCharType="end"/>
        </w:r>
      </w:hyperlink>
    </w:p>
    <w:p w14:paraId="6A86E05B" w14:textId="0CAB6288" w:rsidR="009D68C0" w:rsidRPr="00971D13" w:rsidRDefault="006C0A33" w:rsidP="007D2620">
      <w:pPr>
        <w:pStyle w:val="TOC2"/>
        <w:spacing w:line="276" w:lineRule="auto"/>
        <w:rPr>
          <w:rFonts w:eastAsiaTheme="minorEastAsia"/>
          <w:smallCaps w:val="0"/>
          <w:noProof/>
          <w:sz w:val="22"/>
          <w:szCs w:val="22"/>
          <w:lang w:val="en-US"/>
        </w:rPr>
      </w:pPr>
      <w:hyperlink w:anchor="_Toc12457863" w:history="1">
        <w:r w:rsidR="009D68C0" w:rsidRPr="00971D13">
          <w:rPr>
            <w:rStyle w:val="Hyperlink"/>
            <w:noProof/>
          </w:rPr>
          <w:t>3.4. Perioada de implementare propusa</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_Toc12457863 \h </w:instrText>
        </w:r>
        <w:r w:rsidR="009D68C0" w:rsidRPr="00971D13">
          <w:rPr>
            <w:noProof/>
            <w:webHidden/>
          </w:rPr>
        </w:r>
        <w:r w:rsidR="009D68C0" w:rsidRPr="00971D13">
          <w:rPr>
            <w:noProof/>
            <w:webHidden/>
          </w:rPr>
          <w:fldChar w:fldCharType="separate"/>
        </w:r>
        <w:r>
          <w:rPr>
            <w:noProof/>
            <w:webHidden/>
          </w:rPr>
          <w:t>10</w:t>
        </w:r>
        <w:r w:rsidR="009D68C0" w:rsidRPr="00971D13">
          <w:rPr>
            <w:noProof/>
            <w:webHidden/>
          </w:rPr>
          <w:fldChar w:fldCharType="end"/>
        </w:r>
      </w:hyperlink>
    </w:p>
    <w:p w14:paraId="535A0090" w14:textId="778DA057" w:rsidR="009D68C0" w:rsidRPr="00971D13" w:rsidRDefault="006C0A33" w:rsidP="007D2620">
      <w:pPr>
        <w:pStyle w:val="TOC2"/>
        <w:spacing w:line="276" w:lineRule="auto"/>
        <w:rPr>
          <w:rFonts w:eastAsiaTheme="minorEastAsia"/>
          <w:smallCaps w:val="0"/>
          <w:noProof/>
          <w:sz w:val="22"/>
          <w:szCs w:val="22"/>
          <w:lang w:val="en-US"/>
        </w:rPr>
      </w:pPr>
      <w:hyperlink w:anchor="_Toc12457864" w:history="1">
        <w:r w:rsidR="009D68C0" w:rsidRPr="00971D13">
          <w:rPr>
            <w:rStyle w:val="Hyperlink"/>
            <w:noProof/>
          </w:rPr>
          <w:t>3.5. Planșe reprezentând limitele amplasamentului proiectului, inclusiv orice suprafață de teren solicitată pentru a fi folosită temporar (planuri de situație și amplasamente)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_Toc12457864 \h </w:instrText>
        </w:r>
        <w:r w:rsidR="009D68C0" w:rsidRPr="00971D13">
          <w:rPr>
            <w:noProof/>
            <w:webHidden/>
          </w:rPr>
        </w:r>
        <w:r w:rsidR="009D68C0" w:rsidRPr="00971D13">
          <w:rPr>
            <w:noProof/>
            <w:webHidden/>
          </w:rPr>
          <w:fldChar w:fldCharType="separate"/>
        </w:r>
        <w:r>
          <w:rPr>
            <w:noProof/>
            <w:webHidden/>
          </w:rPr>
          <w:t>10</w:t>
        </w:r>
        <w:r w:rsidR="009D68C0" w:rsidRPr="00971D13">
          <w:rPr>
            <w:noProof/>
            <w:webHidden/>
          </w:rPr>
          <w:fldChar w:fldCharType="end"/>
        </w:r>
      </w:hyperlink>
    </w:p>
    <w:p w14:paraId="3ED477AB" w14:textId="1B475E9C" w:rsidR="009D68C0" w:rsidRPr="00971D13" w:rsidRDefault="006C0A33" w:rsidP="007D2620">
      <w:pPr>
        <w:pStyle w:val="TOC2"/>
        <w:spacing w:line="276" w:lineRule="auto"/>
        <w:rPr>
          <w:rFonts w:eastAsiaTheme="minorEastAsia"/>
          <w:smallCaps w:val="0"/>
          <w:noProof/>
          <w:sz w:val="22"/>
          <w:szCs w:val="22"/>
          <w:lang w:val="en-US"/>
        </w:rPr>
      </w:pPr>
      <w:hyperlink w:anchor="_Toc12457865" w:history="1">
        <w:r w:rsidR="009D68C0" w:rsidRPr="00971D13">
          <w:rPr>
            <w:rStyle w:val="Hyperlink"/>
            <w:noProof/>
          </w:rPr>
          <w:t>3.6. Descrierea caracteristicilor fizice ale întregului proiect, formele fizice ale proiectului (planuri, clădiri, alte structuri, materiale de construcție și altele)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_Toc12457865 \h </w:instrText>
        </w:r>
        <w:r w:rsidR="009D68C0" w:rsidRPr="00971D13">
          <w:rPr>
            <w:noProof/>
            <w:webHidden/>
          </w:rPr>
        </w:r>
        <w:r w:rsidR="009D68C0" w:rsidRPr="00971D13">
          <w:rPr>
            <w:noProof/>
            <w:webHidden/>
          </w:rPr>
          <w:fldChar w:fldCharType="separate"/>
        </w:r>
        <w:r>
          <w:rPr>
            <w:noProof/>
            <w:webHidden/>
          </w:rPr>
          <w:t>10</w:t>
        </w:r>
        <w:r w:rsidR="009D68C0" w:rsidRPr="00971D13">
          <w:rPr>
            <w:noProof/>
            <w:webHidden/>
          </w:rPr>
          <w:fldChar w:fldCharType="end"/>
        </w:r>
      </w:hyperlink>
    </w:p>
    <w:p w14:paraId="77FFAF6A" w14:textId="0F583832"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66" w:history="1">
        <w:r w:rsidR="009D68C0" w:rsidRPr="00971D13">
          <w:rPr>
            <w:rStyle w:val="Hyperlink"/>
            <w:noProof/>
          </w:rPr>
          <w:t>3.6.1.</w:t>
        </w:r>
        <w:r w:rsidR="009D68C0" w:rsidRPr="00971D13">
          <w:rPr>
            <w:rFonts w:eastAsiaTheme="minorEastAsia"/>
            <w:i w:val="0"/>
            <w:iCs w:val="0"/>
            <w:noProof/>
            <w:sz w:val="22"/>
            <w:szCs w:val="22"/>
            <w:lang w:val="en-US"/>
          </w:rPr>
          <w:tab/>
        </w:r>
        <w:r w:rsidR="009D68C0" w:rsidRPr="00971D13">
          <w:rPr>
            <w:rStyle w:val="Hyperlink"/>
            <w:noProof/>
          </w:rPr>
          <w:t>Profilul și capacitățile de producție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_Toc12457866 \h </w:instrText>
        </w:r>
        <w:r w:rsidR="009D68C0" w:rsidRPr="00971D13">
          <w:rPr>
            <w:noProof/>
            <w:webHidden/>
          </w:rPr>
        </w:r>
        <w:r w:rsidR="009D68C0" w:rsidRPr="00971D13">
          <w:rPr>
            <w:noProof/>
            <w:webHidden/>
          </w:rPr>
          <w:fldChar w:fldCharType="separate"/>
        </w:r>
        <w:r>
          <w:rPr>
            <w:noProof/>
            <w:webHidden/>
          </w:rPr>
          <w:t>10</w:t>
        </w:r>
        <w:r w:rsidR="009D68C0" w:rsidRPr="00971D13">
          <w:rPr>
            <w:noProof/>
            <w:webHidden/>
          </w:rPr>
          <w:fldChar w:fldCharType="end"/>
        </w:r>
      </w:hyperlink>
    </w:p>
    <w:p w14:paraId="26F95C9C" w14:textId="67C47A15"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67" w:history="1">
        <w:r w:rsidR="009D68C0" w:rsidRPr="00971D13">
          <w:rPr>
            <w:rStyle w:val="Hyperlink"/>
            <w:noProof/>
          </w:rPr>
          <w:t>3.6.2.</w:t>
        </w:r>
        <w:r w:rsidR="009D68C0" w:rsidRPr="00971D13">
          <w:rPr>
            <w:rFonts w:eastAsiaTheme="minorEastAsia"/>
            <w:i w:val="0"/>
            <w:iCs w:val="0"/>
            <w:noProof/>
            <w:sz w:val="22"/>
            <w:szCs w:val="22"/>
            <w:lang w:val="en-US"/>
          </w:rPr>
          <w:tab/>
        </w:r>
        <w:r w:rsidR="009D68C0" w:rsidRPr="00971D13">
          <w:rPr>
            <w:rStyle w:val="Hyperlink"/>
            <w:noProof/>
          </w:rPr>
          <w:t>Descrierea instalației și a fluxurilor tehnologice existente pe amplasament (după caz)</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_Toc12457867 \h </w:instrText>
        </w:r>
        <w:r w:rsidR="009D68C0" w:rsidRPr="00971D13">
          <w:rPr>
            <w:noProof/>
            <w:webHidden/>
          </w:rPr>
        </w:r>
        <w:r w:rsidR="009D68C0" w:rsidRPr="00971D13">
          <w:rPr>
            <w:noProof/>
            <w:webHidden/>
          </w:rPr>
          <w:fldChar w:fldCharType="separate"/>
        </w:r>
        <w:r>
          <w:rPr>
            <w:noProof/>
            <w:webHidden/>
          </w:rPr>
          <w:t>10</w:t>
        </w:r>
        <w:r w:rsidR="009D68C0" w:rsidRPr="00971D13">
          <w:rPr>
            <w:noProof/>
            <w:webHidden/>
          </w:rPr>
          <w:fldChar w:fldCharType="end"/>
        </w:r>
      </w:hyperlink>
    </w:p>
    <w:p w14:paraId="4762A41D" w14:textId="60573526"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68" w:history="1">
        <w:r w:rsidR="009D68C0" w:rsidRPr="00971D13">
          <w:rPr>
            <w:rStyle w:val="Hyperlink"/>
            <w:noProof/>
          </w:rPr>
          <w:t>3.6.3.</w:t>
        </w:r>
        <w:r w:rsidR="009D68C0" w:rsidRPr="00971D13">
          <w:rPr>
            <w:rFonts w:eastAsiaTheme="minorEastAsia"/>
            <w:i w:val="0"/>
            <w:iCs w:val="0"/>
            <w:noProof/>
            <w:sz w:val="22"/>
            <w:szCs w:val="22"/>
            <w:lang w:val="en-US"/>
          </w:rPr>
          <w:tab/>
        </w:r>
        <w:r w:rsidR="009D68C0" w:rsidRPr="00971D13">
          <w:rPr>
            <w:rStyle w:val="Hyperlink"/>
            <w:noProof/>
          </w:rPr>
          <w:t>Descrierea proceselor de producție ale proiectului propus, în funcție de specificul investiției, produse și subproduse obținute, mărimea, capacitatea</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_Toc12457868 \h </w:instrText>
        </w:r>
        <w:r w:rsidR="009D68C0" w:rsidRPr="00971D13">
          <w:rPr>
            <w:noProof/>
            <w:webHidden/>
          </w:rPr>
        </w:r>
        <w:r w:rsidR="009D68C0" w:rsidRPr="00971D13">
          <w:rPr>
            <w:noProof/>
            <w:webHidden/>
          </w:rPr>
          <w:fldChar w:fldCharType="separate"/>
        </w:r>
        <w:r>
          <w:rPr>
            <w:noProof/>
            <w:webHidden/>
          </w:rPr>
          <w:t>11</w:t>
        </w:r>
        <w:r w:rsidR="009D68C0" w:rsidRPr="00971D13">
          <w:rPr>
            <w:noProof/>
            <w:webHidden/>
          </w:rPr>
          <w:fldChar w:fldCharType="end"/>
        </w:r>
      </w:hyperlink>
    </w:p>
    <w:p w14:paraId="2E3EC567" w14:textId="44095D02"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69" w:history="1">
        <w:r w:rsidR="009D68C0" w:rsidRPr="00971D13">
          <w:rPr>
            <w:rStyle w:val="Hyperlink"/>
            <w:noProof/>
          </w:rPr>
          <w:t>3.6.4.</w:t>
        </w:r>
        <w:r w:rsidR="009D68C0" w:rsidRPr="00971D13">
          <w:rPr>
            <w:rFonts w:eastAsiaTheme="minorEastAsia"/>
            <w:i w:val="0"/>
            <w:iCs w:val="0"/>
            <w:noProof/>
            <w:sz w:val="22"/>
            <w:szCs w:val="22"/>
            <w:lang w:val="en-US"/>
          </w:rPr>
          <w:tab/>
        </w:r>
        <w:r w:rsidR="009D68C0" w:rsidRPr="00971D13">
          <w:rPr>
            <w:rStyle w:val="Hyperlink"/>
            <w:noProof/>
          </w:rPr>
          <w:t>Materiile prime, energia și combustibilii utilizați, cu modul de asigurare a acestora</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_Toc12457869 \h </w:instrText>
        </w:r>
        <w:r w:rsidR="009D68C0" w:rsidRPr="00971D13">
          <w:rPr>
            <w:noProof/>
            <w:webHidden/>
          </w:rPr>
        </w:r>
        <w:r w:rsidR="009D68C0" w:rsidRPr="00971D13">
          <w:rPr>
            <w:noProof/>
            <w:webHidden/>
          </w:rPr>
          <w:fldChar w:fldCharType="separate"/>
        </w:r>
        <w:r>
          <w:rPr>
            <w:noProof/>
            <w:webHidden/>
          </w:rPr>
          <w:t>11</w:t>
        </w:r>
        <w:r w:rsidR="009D68C0" w:rsidRPr="00971D13">
          <w:rPr>
            <w:noProof/>
            <w:webHidden/>
          </w:rPr>
          <w:fldChar w:fldCharType="end"/>
        </w:r>
      </w:hyperlink>
    </w:p>
    <w:p w14:paraId="3927C43B" w14:textId="1B98D374"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0" w:history="1">
        <w:r w:rsidR="009D68C0" w:rsidRPr="00971D13">
          <w:rPr>
            <w:rStyle w:val="Hyperlink"/>
            <w:noProof/>
          </w:rPr>
          <w:t>3.6.5.</w:t>
        </w:r>
        <w:r w:rsidR="009D68C0" w:rsidRPr="00971D13">
          <w:rPr>
            <w:rFonts w:eastAsiaTheme="minorEastAsia"/>
            <w:i w:val="0"/>
            <w:iCs w:val="0"/>
            <w:noProof/>
            <w:sz w:val="22"/>
            <w:szCs w:val="22"/>
            <w:lang w:val="en-US"/>
          </w:rPr>
          <w:tab/>
        </w:r>
        <w:r w:rsidR="009D68C0" w:rsidRPr="00971D13">
          <w:rPr>
            <w:rStyle w:val="Hyperlink"/>
            <w:noProof/>
          </w:rPr>
          <w:t>Racordarea la rețelele utilitare existente în zonă</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_Toc12457870 \h </w:instrText>
        </w:r>
        <w:r w:rsidR="009D68C0" w:rsidRPr="00971D13">
          <w:rPr>
            <w:noProof/>
            <w:webHidden/>
          </w:rPr>
        </w:r>
        <w:r w:rsidR="009D68C0" w:rsidRPr="00971D13">
          <w:rPr>
            <w:noProof/>
            <w:webHidden/>
          </w:rPr>
          <w:fldChar w:fldCharType="separate"/>
        </w:r>
        <w:r>
          <w:rPr>
            <w:noProof/>
            <w:webHidden/>
          </w:rPr>
          <w:t>11</w:t>
        </w:r>
        <w:r w:rsidR="009D68C0" w:rsidRPr="00971D13">
          <w:rPr>
            <w:noProof/>
            <w:webHidden/>
          </w:rPr>
          <w:fldChar w:fldCharType="end"/>
        </w:r>
      </w:hyperlink>
    </w:p>
    <w:p w14:paraId="459FCDAC" w14:textId="58900416"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1" w:history="1">
        <w:r w:rsidR="009D68C0" w:rsidRPr="00971D13">
          <w:rPr>
            <w:rStyle w:val="Hyperlink"/>
            <w:noProof/>
          </w:rPr>
          <w:t>3.6.6.</w:t>
        </w:r>
        <w:r w:rsidR="009D68C0" w:rsidRPr="00971D13">
          <w:rPr>
            <w:rFonts w:eastAsiaTheme="minorEastAsia"/>
            <w:i w:val="0"/>
            <w:iCs w:val="0"/>
            <w:noProof/>
            <w:sz w:val="22"/>
            <w:szCs w:val="22"/>
            <w:lang w:val="en-US"/>
          </w:rPr>
          <w:tab/>
        </w:r>
        <w:r w:rsidR="009D68C0" w:rsidRPr="00971D13">
          <w:rPr>
            <w:rStyle w:val="Hyperlink"/>
            <w:noProof/>
          </w:rPr>
          <w:t>Descrierea lucrărilor de refacere a amplasamentului în zona afectată de execuția investiției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_Toc12457871 \h </w:instrText>
        </w:r>
        <w:r w:rsidR="009D68C0" w:rsidRPr="00971D13">
          <w:rPr>
            <w:noProof/>
            <w:webHidden/>
          </w:rPr>
        </w:r>
        <w:r w:rsidR="009D68C0" w:rsidRPr="00971D13">
          <w:rPr>
            <w:noProof/>
            <w:webHidden/>
          </w:rPr>
          <w:fldChar w:fldCharType="separate"/>
        </w:r>
        <w:r>
          <w:rPr>
            <w:noProof/>
            <w:webHidden/>
          </w:rPr>
          <w:t>11</w:t>
        </w:r>
        <w:r w:rsidR="009D68C0" w:rsidRPr="00971D13">
          <w:rPr>
            <w:noProof/>
            <w:webHidden/>
          </w:rPr>
          <w:fldChar w:fldCharType="end"/>
        </w:r>
      </w:hyperlink>
    </w:p>
    <w:p w14:paraId="1EA208D7" w14:textId="2EA345A3"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2" w:history="1">
        <w:r w:rsidR="009D68C0" w:rsidRPr="00971D13">
          <w:rPr>
            <w:rStyle w:val="Hyperlink"/>
            <w:noProof/>
          </w:rPr>
          <w:t>3.6.7.</w:t>
        </w:r>
        <w:r w:rsidR="009D68C0" w:rsidRPr="00971D13">
          <w:rPr>
            <w:rFonts w:eastAsiaTheme="minorEastAsia"/>
            <w:i w:val="0"/>
            <w:iCs w:val="0"/>
            <w:noProof/>
            <w:sz w:val="22"/>
            <w:szCs w:val="22"/>
            <w:lang w:val="en-US"/>
          </w:rPr>
          <w:tab/>
        </w:r>
        <w:r w:rsidR="009D68C0" w:rsidRPr="00971D13">
          <w:rPr>
            <w:rStyle w:val="Hyperlink"/>
            <w:noProof/>
          </w:rPr>
          <w:t>Căi noi de acces sau schimbări ale celor existente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_Toc12457872 \h </w:instrText>
        </w:r>
        <w:r w:rsidR="009D68C0" w:rsidRPr="00971D13">
          <w:rPr>
            <w:noProof/>
            <w:webHidden/>
          </w:rPr>
        </w:r>
        <w:r w:rsidR="009D68C0" w:rsidRPr="00971D13">
          <w:rPr>
            <w:noProof/>
            <w:webHidden/>
          </w:rPr>
          <w:fldChar w:fldCharType="separate"/>
        </w:r>
        <w:r>
          <w:rPr>
            <w:noProof/>
            <w:webHidden/>
          </w:rPr>
          <w:t>12</w:t>
        </w:r>
        <w:r w:rsidR="009D68C0" w:rsidRPr="00971D13">
          <w:rPr>
            <w:noProof/>
            <w:webHidden/>
          </w:rPr>
          <w:fldChar w:fldCharType="end"/>
        </w:r>
      </w:hyperlink>
    </w:p>
    <w:p w14:paraId="4939F347" w14:textId="2168B83A"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3" w:history="1">
        <w:r w:rsidR="009D68C0" w:rsidRPr="00971D13">
          <w:rPr>
            <w:rStyle w:val="Hyperlink"/>
            <w:noProof/>
          </w:rPr>
          <w:t>3.6.8.</w:t>
        </w:r>
        <w:r w:rsidR="009D68C0" w:rsidRPr="00971D13">
          <w:rPr>
            <w:rFonts w:eastAsiaTheme="minorEastAsia"/>
            <w:i w:val="0"/>
            <w:iCs w:val="0"/>
            <w:noProof/>
            <w:sz w:val="22"/>
            <w:szCs w:val="22"/>
            <w:lang w:val="en-US"/>
          </w:rPr>
          <w:tab/>
        </w:r>
        <w:r w:rsidR="009D68C0" w:rsidRPr="00971D13">
          <w:rPr>
            <w:rStyle w:val="Hyperlink"/>
            <w:noProof/>
          </w:rPr>
          <w:t>Resursele naturale folosite în construcție și funcționare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_Toc12457873 \h </w:instrText>
        </w:r>
        <w:r w:rsidR="009D68C0" w:rsidRPr="00971D13">
          <w:rPr>
            <w:noProof/>
            <w:webHidden/>
          </w:rPr>
        </w:r>
        <w:r w:rsidR="009D68C0" w:rsidRPr="00971D13">
          <w:rPr>
            <w:noProof/>
            <w:webHidden/>
          </w:rPr>
          <w:fldChar w:fldCharType="separate"/>
        </w:r>
        <w:r>
          <w:rPr>
            <w:noProof/>
            <w:webHidden/>
          </w:rPr>
          <w:t>12</w:t>
        </w:r>
        <w:r w:rsidR="009D68C0" w:rsidRPr="00971D13">
          <w:rPr>
            <w:noProof/>
            <w:webHidden/>
          </w:rPr>
          <w:fldChar w:fldCharType="end"/>
        </w:r>
      </w:hyperlink>
    </w:p>
    <w:p w14:paraId="4F36B618" w14:textId="7686E236"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4" w:history="1">
        <w:r w:rsidR="009D68C0" w:rsidRPr="00971D13">
          <w:rPr>
            <w:rStyle w:val="Hyperlink"/>
            <w:noProof/>
          </w:rPr>
          <w:t>3.6.9.</w:t>
        </w:r>
        <w:r w:rsidR="009D68C0" w:rsidRPr="00971D13">
          <w:rPr>
            <w:rFonts w:eastAsiaTheme="minorEastAsia"/>
            <w:i w:val="0"/>
            <w:iCs w:val="0"/>
            <w:noProof/>
            <w:sz w:val="22"/>
            <w:szCs w:val="22"/>
            <w:lang w:val="en-US"/>
          </w:rPr>
          <w:tab/>
        </w:r>
        <w:r w:rsidR="009D68C0" w:rsidRPr="00971D13">
          <w:rPr>
            <w:rStyle w:val="Hyperlink"/>
            <w:noProof/>
          </w:rPr>
          <w:t>Metode folosite în construcție/demolare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_Toc12457874 \h </w:instrText>
        </w:r>
        <w:r w:rsidR="009D68C0" w:rsidRPr="00971D13">
          <w:rPr>
            <w:noProof/>
            <w:webHidden/>
          </w:rPr>
        </w:r>
        <w:r w:rsidR="009D68C0" w:rsidRPr="00971D13">
          <w:rPr>
            <w:noProof/>
            <w:webHidden/>
          </w:rPr>
          <w:fldChar w:fldCharType="separate"/>
        </w:r>
        <w:r>
          <w:rPr>
            <w:noProof/>
            <w:webHidden/>
          </w:rPr>
          <w:t>12</w:t>
        </w:r>
        <w:r w:rsidR="009D68C0" w:rsidRPr="00971D13">
          <w:rPr>
            <w:noProof/>
            <w:webHidden/>
          </w:rPr>
          <w:fldChar w:fldCharType="end"/>
        </w:r>
      </w:hyperlink>
    </w:p>
    <w:p w14:paraId="00F4A59E" w14:textId="55435F92"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5" w:history="1">
        <w:r w:rsidR="009D68C0" w:rsidRPr="00971D13">
          <w:rPr>
            <w:rStyle w:val="Hyperlink"/>
            <w:noProof/>
          </w:rPr>
          <w:t>3.6.10.</w:t>
        </w:r>
        <w:r w:rsidR="009D68C0" w:rsidRPr="00971D13">
          <w:rPr>
            <w:rFonts w:eastAsiaTheme="minorEastAsia"/>
            <w:i w:val="0"/>
            <w:iCs w:val="0"/>
            <w:noProof/>
            <w:sz w:val="22"/>
            <w:szCs w:val="22"/>
            <w:lang w:val="en-US"/>
          </w:rPr>
          <w:tab/>
        </w:r>
        <w:r w:rsidR="009D68C0" w:rsidRPr="00971D13">
          <w:rPr>
            <w:rStyle w:val="Hyperlink"/>
            <w:noProof/>
          </w:rPr>
          <w:t>Planul de execuție, cuprinzând faza de construcție, punerea în funcțiune, exploatare, refacere și folosire ulterioară</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_Toc12457875 \h </w:instrText>
        </w:r>
        <w:r w:rsidR="009D68C0" w:rsidRPr="00971D13">
          <w:rPr>
            <w:noProof/>
            <w:webHidden/>
          </w:rPr>
        </w:r>
        <w:r w:rsidR="009D68C0" w:rsidRPr="00971D13">
          <w:rPr>
            <w:noProof/>
            <w:webHidden/>
          </w:rPr>
          <w:fldChar w:fldCharType="separate"/>
        </w:r>
        <w:r>
          <w:rPr>
            <w:noProof/>
            <w:webHidden/>
          </w:rPr>
          <w:t>12</w:t>
        </w:r>
        <w:r w:rsidR="009D68C0" w:rsidRPr="00971D13">
          <w:rPr>
            <w:noProof/>
            <w:webHidden/>
          </w:rPr>
          <w:fldChar w:fldCharType="end"/>
        </w:r>
      </w:hyperlink>
    </w:p>
    <w:p w14:paraId="44824B48" w14:textId="2FEF0136"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6" w:history="1">
        <w:r w:rsidR="009D68C0" w:rsidRPr="00971D13">
          <w:rPr>
            <w:rStyle w:val="Hyperlink"/>
            <w:noProof/>
          </w:rPr>
          <w:t>3.6.11.</w:t>
        </w:r>
        <w:r w:rsidR="009D68C0" w:rsidRPr="00971D13">
          <w:rPr>
            <w:rFonts w:eastAsiaTheme="minorEastAsia"/>
            <w:i w:val="0"/>
            <w:iCs w:val="0"/>
            <w:noProof/>
            <w:sz w:val="22"/>
            <w:szCs w:val="22"/>
            <w:lang w:val="en-US"/>
          </w:rPr>
          <w:tab/>
        </w:r>
        <w:r w:rsidR="009D68C0" w:rsidRPr="00971D13">
          <w:rPr>
            <w:rStyle w:val="Hyperlink"/>
            <w:noProof/>
          </w:rPr>
          <w:t>Relația cu alte proiecte existente sau planificate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_Toc12457876 \h </w:instrText>
        </w:r>
        <w:r w:rsidR="009D68C0" w:rsidRPr="00971D13">
          <w:rPr>
            <w:noProof/>
            <w:webHidden/>
          </w:rPr>
        </w:r>
        <w:r w:rsidR="009D68C0" w:rsidRPr="00971D13">
          <w:rPr>
            <w:noProof/>
            <w:webHidden/>
          </w:rPr>
          <w:fldChar w:fldCharType="separate"/>
        </w:r>
        <w:r>
          <w:rPr>
            <w:noProof/>
            <w:webHidden/>
          </w:rPr>
          <w:t>12</w:t>
        </w:r>
        <w:r w:rsidR="009D68C0" w:rsidRPr="00971D13">
          <w:rPr>
            <w:noProof/>
            <w:webHidden/>
          </w:rPr>
          <w:fldChar w:fldCharType="end"/>
        </w:r>
      </w:hyperlink>
    </w:p>
    <w:p w14:paraId="558EDB6D" w14:textId="612CE3F6"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7" w:history="1">
        <w:r w:rsidR="009D68C0" w:rsidRPr="00971D13">
          <w:rPr>
            <w:rStyle w:val="Hyperlink"/>
            <w:noProof/>
          </w:rPr>
          <w:t>3.6.12.</w:t>
        </w:r>
        <w:r w:rsidR="009D68C0" w:rsidRPr="00971D13">
          <w:rPr>
            <w:rFonts w:eastAsiaTheme="minorEastAsia"/>
            <w:i w:val="0"/>
            <w:iCs w:val="0"/>
            <w:noProof/>
            <w:sz w:val="22"/>
            <w:szCs w:val="22"/>
            <w:lang w:val="en-US"/>
          </w:rPr>
          <w:tab/>
        </w:r>
        <w:r w:rsidR="009D68C0" w:rsidRPr="00971D13">
          <w:rPr>
            <w:rStyle w:val="Hyperlink"/>
            <w:noProof/>
          </w:rPr>
          <w:t>Detalii privind alternativele care au fost luate în considerare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_Toc12457877 \h </w:instrText>
        </w:r>
        <w:r w:rsidR="009D68C0" w:rsidRPr="00971D13">
          <w:rPr>
            <w:noProof/>
            <w:webHidden/>
          </w:rPr>
        </w:r>
        <w:r w:rsidR="009D68C0" w:rsidRPr="00971D13">
          <w:rPr>
            <w:noProof/>
            <w:webHidden/>
          </w:rPr>
          <w:fldChar w:fldCharType="separate"/>
        </w:r>
        <w:r>
          <w:rPr>
            <w:noProof/>
            <w:webHidden/>
          </w:rPr>
          <w:t>12</w:t>
        </w:r>
        <w:r w:rsidR="009D68C0" w:rsidRPr="00971D13">
          <w:rPr>
            <w:noProof/>
            <w:webHidden/>
          </w:rPr>
          <w:fldChar w:fldCharType="end"/>
        </w:r>
      </w:hyperlink>
    </w:p>
    <w:p w14:paraId="6484DAD5" w14:textId="2C961CBC"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8" w:history="1">
        <w:r w:rsidR="009D68C0" w:rsidRPr="00971D13">
          <w:rPr>
            <w:rStyle w:val="Hyperlink"/>
            <w:noProof/>
          </w:rPr>
          <w:t>3.6.13.</w:t>
        </w:r>
        <w:r w:rsidR="009D68C0" w:rsidRPr="00971D13">
          <w:rPr>
            <w:rFonts w:eastAsiaTheme="minorEastAsia"/>
            <w:i w:val="0"/>
            <w:iCs w:val="0"/>
            <w:noProof/>
            <w:sz w:val="22"/>
            <w:szCs w:val="22"/>
            <w:lang w:val="en-US"/>
          </w:rPr>
          <w:tab/>
        </w:r>
        <w:r w:rsidR="009D68C0" w:rsidRPr="00971D13">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_Toc12457878 \h </w:instrText>
        </w:r>
        <w:r w:rsidR="009D68C0" w:rsidRPr="00971D13">
          <w:rPr>
            <w:noProof/>
            <w:webHidden/>
          </w:rPr>
        </w:r>
        <w:r w:rsidR="009D68C0" w:rsidRPr="00971D13">
          <w:rPr>
            <w:noProof/>
            <w:webHidden/>
          </w:rPr>
          <w:fldChar w:fldCharType="separate"/>
        </w:r>
        <w:r>
          <w:rPr>
            <w:noProof/>
            <w:webHidden/>
          </w:rPr>
          <w:t>14</w:t>
        </w:r>
        <w:r w:rsidR="009D68C0" w:rsidRPr="00971D13">
          <w:rPr>
            <w:noProof/>
            <w:webHidden/>
          </w:rPr>
          <w:fldChar w:fldCharType="end"/>
        </w:r>
      </w:hyperlink>
    </w:p>
    <w:p w14:paraId="57CC0F58" w14:textId="45ECD6D7"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79" w:history="1">
        <w:r w:rsidR="009D68C0" w:rsidRPr="00971D13">
          <w:rPr>
            <w:rStyle w:val="Hyperlink"/>
            <w:noProof/>
          </w:rPr>
          <w:t>3.6.14.</w:t>
        </w:r>
        <w:r w:rsidR="009D68C0" w:rsidRPr="00971D13">
          <w:rPr>
            <w:rFonts w:eastAsiaTheme="minorEastAsia"/>
            <w:i w:val="0"/>
            <w:iCs w:val="0"/>
            <w:noProof/>
            <w:sz w:val="22"/>
            <w:szCs w:val="22"/>
            <w:lang w:val="en-US"/>
          </w:rPr>
          <w:tab/>
        </w:r>
        <w:r w:rsidR="009D68C0" w:rsidRPr="00971D13">
          <w:rPr>
            <w:rStyle w:val="Hyperlink"/>
            <w:noProof/>
          </w:rPr>
          <w:t>Alte autorizații cerute pentru proiect</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_Toc12457879 \h </w:instrText>
        </w:r>
        <w:r w:rsidR="009D68C0" w:rsidRPr="00971D13">
          <w:rPr>
            <w:noProof/>
            <w:webHidden/>
          </w:rPr>
        </w:r>
        <w:r w:rsidR="009D68C0" w:rsidRPr="00971D13">
          <w:rPr>
            <w:noProof/>
            <w:webHidden/>
          </w:rPr>
          <w:fldChar w:fldCharType="separate"/>
        </w:r>
        <w:r>
          <w:rPr>
            <w:noProof/>
            <w:webHidden/>
          </w:rPr>
          <w:t>14</w:t>
        </w:r>
        <w:r w:rsidR="009D68C0" w:rsidRPr="00971D13">
          <w:rPr>
            <w:noProof/>
            <w:webHidden/>
          </w:rPr>
          <w:fldChar w:fldCharType="end"/>
        </w:r>
      </w:hyperlink>
    </w:p>
    <w:p w14:paraId="4A75875F" w14:textId="13DAA1AE"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880" w:history="1">
        <w:r w:rsidR="009D68C0" w:rsidRPr="00971D13">
          <w:rPr>
            <w:rStyle w:val="Hyperlink"/>
            <w:noProof/>
          </w:rPr>
          <w:t>4.</w:t>
        </w:r>
        <w:r w:rsidR="009D68C0" w:rsidRPr="00971D13">
          <w:rPr>
            <w:rFonts w:eastAsiaTheme="minorEastAsia"/>
            <w:b w:val="0"/>
            <w:bCs w:val="0"/>
            <w:caps w:val="0"/>
            <w:noProof/>
            <w:sz w:val="22"/>
            <w:szCs w:val="22"/>
            <w:lang w:val="en-US"/>
          </w:rPr>
          <w:tab/>
        </w:r>
        <w:r w:rsidR="009D68C0" w:rsidRPr="00971D13">
          <w:rPr>
            <w:rStyle w:val="Hyperlink"/>
            <w:noProof/>
          </w:rPr>
          <w:t>descrierea lucrarilor de demolare necesare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_Toc12457880 \h </w:instrText>
        </w:r>
        <w:r w:rsidR="009D68C0" w:rsidRPr="00971D13">
          <w:rPr>
            <w:noProof/>
            <w:webHidden/>
          </w:rPr>
        </w:r>
        <w:r w:rsidR="009D68C0" w:rsidRPr="00971D13">
          <w:rPr>
            <w:noProof/>
            <w:webHidden/>
          </w:rPr>
          <w:fldChar w:fldCharType="separate"/>
        </w:r>
        <w:r>
          <w:rPr>
            <w:noProof/>
            <w:webHidden/>
          </w:rPr>
          <w:t>14</w:t>
        </w:r>
        <w:r w:rsidR="009D68C0" w:rsidRPr="00971D13">
          <w:rPr>
            <w:noProof/>
            <w:webHidden/>
          </w:rPr>
          <w:fldChar w:fldCharType="end"/>
        </w:r>
      </w:hyperlink>
    </w:p>
    <w:p w14:paraId="19D730A4" w14:textId="572993FD" w:rsidR="009D68C0" w:rsidRPr="00971D13" w:rsidRDefault="006C0A33" w:rsidP="007D2620">
      <w:pPr>
        <w:pStyle w:val="TOC2"/>
        <w:spacing w:line="276" w:lineRule="auto"/>
        <w:rPr>
          <w:rFonts w:eastAsiaTheme="minorEastAsia"/>
          <w:smallCaps w:val="0"/>
          <w:noProof/>
          <w:sz w:val="22"/>
          <w:szCs w:val="22"/>
          <w:lang w:val="en-US"/>
        </w:rPr>
      </w:pPr>
      <w:hyperlink w:anchor="_Toc12457881" w:history="1">
        <w:r w:rsidR="009D68C0" w:rsidRPr="00971D13">
          <w:rPr>
            <w:rStyle w:val="Hyperlink"/>
            <w:noProof/>
          </w:rPr>
          <w:t>4.1.</w:t>
        </w:r>
        <w:r w:rsidR="009D68C0" w:rsidRPr="00971D13">
          <w:rPr>
            <w:rFonts w:eastAsiaTheme="minorEastAsia"/>
            <w:smallCaps w:val="0"/>
            <w:noProof/>
            <w:sz w:val="22"/>
            <w:szCs w:val="22"/>
            <w:lang w:val="en-US"/>
          </w:rPr>
          <w:tab/>
        </w:r>
        <w:r w:rsidR="009D68C0" w:rsidRPr="00971D13">
          <w:rPr>
            <w:rStyle w:val="Hyperlink"/>
            <w:noProof/>
          </w:rPr>
          <w:t>Planul de execuție a lucrărilor de demolare, de refacere și folosire ulterioară a terenului;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_Toc12457881 \h </w:instrText>
        </w:r>
        <w:r w:rsidR="009D68C0" w:rsidRPr="00971D13">
          <w:rPr>
            <w:noProof/>
            <w:webHidden/>
          </w:rPr>
        </w:r>
        <w:r w:rsidR="009D68C0" w:rsidRPr="00971D13">
          <w:rPr>
            <w:noProof/>
            <w:webHidden/>
          </w:rPr>
          <w:fldChar w:fldCharType="separate"/>
        </w:r>
        <w:r>
          <w:rPr>
            <w:noProof/>
            <w:webHidden/>
          </w:rPr>
          <w:t>14</w:t>
        </w:r>
        <w:r w:rsidR="009D68C0" w:rsidRPr="00971D13">
          <w:rPr>
            <w:noProof/>
            <w:webHidden/>
          </w:rPr>
          <w:fldChar w:fldCharType="end"/>
        </w:r>
      </w:hyperlink>
    </w:p>
    <w:p w14:paraId="6F71B0FB" w14:textId="56417C31" w:rsidR="009D68C0" w:rsidRPr="00971D13" w:rsidRDefault="006C0A33" w:rsidP="007D2620">
      <w:pPr>
        <w:pStyle w:val="TOC2"/>
        <w:spacing w:line="276" w:lineRule="auto"/>
        <w:rPr>
          <w:rFonts w:eastAsiaTheme="minorEastAsia"/>
          <w:smallCaps w:val="0"/>
          <w:noProof/>
          <w:sz w:val="22"/>
          <w:szCs w:val="22"/>
          <w:lang w:val="en-US"/>
        </w:rPr>
      </w:pPr>
      <w:hyperlink w:anchor="_Toc12457882" w:history="1">
        <w:r w:rsidR="009D68C0" w:rsidRPr="00971D13">
          <w:rPr>
            <w:rStyle w:val="Hyperlink"/>
            <w:noProof/>
          </w:rPr>
          <w:t>4.2.</w:t>
        </w:r>
        <w:r w:rsidR="009D68C0" w:rsidRPr="00971D13">
          <w:rPr>
            <w:rFonts w:eastAsiaTheme="minorEastAsia"/>
            <w:smallCaps w:val="0"/>
            <w:noProof/>
            <w:sz w:val="22"/>
            <w:szCs w:val="22"/>
            <w:lang w:val="en-US"/>
          </w:rPr>
          <w:tab/>
        </w:r>
        <w:r w:rsidR="009D68C0" w:rsidRPr="00971D13">
          <w:rPr>
            <w:rStyle w:val="Hyperlink"/>
            <w:noProof/>
          </w:rPr>
          <w:t>Descrierea lucrărilor de refacere a amplasamentului;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_Toc12457882 \h </w:instrText>
        </w:r>
        <w:r w:rsidR="009D68C0" w:rsidRPr="00971D13">
          <w:rPr>
            <w:noProof/>
            <w:webHidden/>
          </w:rPr>
        </w:r>
        <w:r w:rsidR="009D68C0" w:rsidRPr="00971D13">
          <w:rPr>
            <w:noProof/>
            <w:webHidden/>
          </w:rPr>
          <w:fldChar w:fldCharType="separate"/>
        </w:r>
        <w:r>
          <w:rPr>
            <w:noProof/>
            <w:webHidden/>
          </w:rPr>
          <w:t>14</w:t>
        </w:r>
        <w:r w:rsidR="009D68C0" w:rsidRPr="00971D13">
          <w:rPr>
            <w:noProof/>
            <w:webHidden/>
          </w:rPr>
          <w:fldChar w:fldCharType="end"/>
        </w:r>
      </w:hyperlink>
    </w:p>
    <w:p w14:paraId="779F903B" w14:textId="0ACDDF2E" w:rsidR="009D68C0" w:rsidRPr="00971D13" w:rsidRDefault="006C0A33" w:rsidP="007D2620">
      <w:pPr>
        <w:pStyle w:val="TOC2"/>
        <w:spacing w:line="276" w:lineRule="auto"/>
        <w:rPr>
          <w:rFonts w:eastAsiaTheme="minorEastAsia"/>
          <w:smallCaps w:val="0"/>
          <w:noProof/>
          <w:sz w:val="22"/>
          <w:szCs w:val="22"/>
          <w:lang w:val="en-US"/>
        </w:rPr>
      </w:pPr>
      <w:hyperlink w:anchor="_Toc12457883" w:history="1">
        <w:r w:rsidR="009D68C0" w:rsidRPr="00971D13">
          <w:rPr>
            <w:rStyle w:val="Hyperlink"/>
            <w:noProof/>
          </w:rPr>
          <w:t>4.3.</w:t>
        </w:r>
        <w:r w:rsidR="009D68C0" w:rsidRPr="00971D13">
          <w:rPr>
            <w:rFonts w:eastAsiaTheme="minorEastAsia"/>
            <w:smallCaps w:val="0"/>
            <w:noProof/>
            <w:sz w:val="22"/>
            <w:szCs w:val="22"/>
            <w:lang w:val="en-US"/>
          </w:rPr>
          <w:tab/>
        </w:r>
        <w:r w:rsidR="009D68C0" w:rsidRPr="00971D13">
          <w:rPr>
            <w:rStyle w:val="Hyperlink"/>
            <w:noProof/>
          </w:rPr>
          <w:t>Căi noi de acces sau schimbări ale celor existente, după caz;</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_Toc12457883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3F6D1BCC" w14:textId="3362999D" w:rsidR="009D68C0" w:rsidRPr="00971D13" w:rsidRDefault="006C0A33" w:rsidP="007D2620">
      <w:pPr>
        <w:pStyle w:val="TOC2"/>
        <w:spacing w:line="276" w:lineRule="auto"/>
        <w:rPr>
          <w:rFonts w:eastAsiaTheme="minorEastAsia"/>
          <w:smallCaps w:val="0"/>
          <w:noProof/>
          <w:sz w:val="22"/>
          <w:szCs w:val="22"/>
          <w:lang w:val="en-US"/>
        </w:rPr>
      </w:pPr>
      <w:hyperlink w:anchor="_Toc12457884" w:history="1">
        <w:r w:rsidR="009D68C0" w:rsidRPr="00971D13">
          <w:rPr>
            <w:rStyle w:val="Hyperlink"/>
            <w:noProof/>
          </w:rPr>
          <w:t>4.4.</w:t>
        </w:r>
        <w:r w:rsidR="009D68C0" w:rsidRPr="00971D13">
          <w:rPr>
            <w:rFonts w:eastAsiaTheme="minorEastAsia"/>
            <w:smallCaps w:val="0"/>
            <w:noProof/>
            <w:sz w:val="22"/>
            <w:szCs w:val="22"/>
            <w:lang w:val="en-US"/>
          </w:rPr>
          <w:tab/>
        </w:r>
        <w:r w:rsidR="009D68C0" w:rsidRPr="00971D13">
          <w:rPr>
            <w:rStyle w:val="Hyperlink"/>
            <w:noProof/>
          </w:rPr>
          <w:t>Metode folosite în demolare;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_Toc12457884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57D03E65" w14:textId="238697C7" w:rsidR="009D68C0" w:rsidRPr="00971D13" w:rsidRDefault="006C0A33" w:rsidP="007D2620">
      <w:pPr>
        <w:pStyle w:val="TOC2"/>
        <w:spacing w:line="276" w:lineRule="auto"/>
        <w:rPr>
          <w:rFonts w:eastAsiaTheme="minorEastAsia"/>
          <w:smallCaps w:val="0"/>
          <w:noProof/>
          <w:sz w:val="22"/>
          <w:szCs w:val="22"/>
          <w:lang w:val="en-US"/>
        </w:rPr>
      </w:pPr>
      <w:hyperlink w:anchor="_Toc12457885" w:history="1">
        <w:r w:rsidR="009D68C0" w:rsidRPr="00971D13">
          <w:rPr>
            <w:rStyle w:val="Hyperlink"/>
            <w:noProof/>
          </w:rPr>
          <w:t>4.5.</w:t>
        </w:r>
        <w:r w:rsidR="009D68C0" w:rsidRPr="00971D13">
          <w:rPr>
            <w:rFonts w:eastAsiaTheme="minorEastAsia"/>
            <w:smallCaps w:val="0"/>
            <w:noProof/>
            <w:sz w:val="22"/>
            <w:szCs w:val="22"/>
            <w:lang w:val="en-US"/>
          </w:rPr>
          <w:tab/>
        </w:r>
        <w:r w:rsidR="009D68C0" w:rsidRPr="00971D13">
          <w:rPr>
            <w:rStyle w:val="Hyperlink"/>
            <w:noProof/>
          </w:rPr>
          <w:t>Detalii privind alternativele care au fost luate în considerare;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_Toc12457885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6AF687FF" w14:textId="3A02B7DF" w:rsidR="009D68C0" w:rsidRPr="00971D13" w:rsidRDefault="006C0A33" w:rsidP="007D2620">
      <w:pPr>
        <w:pStyle w:val="TOC2"/>
        <w:spacing w:line="276" w:lineRule="auto"/>
        <w:rPr>
          <w:rFonts w:eastAsiaTheme="minorEastAsia"/>
          <w:smallCaps w:val="0"/>
          <w:noProof/>
          <w:sz w:val="22"/>
          <w:szCs w:val="22"/>
          <w:lang w:val="en-US"/>
        </w:rPr>
      </w:pPr>
      <w:hyperlink w:anchor="_Toc12457886" w:history="1">
        <w:r w:rsidR="009D68C0" w:rsidRPr="00971D13">
          <w:rPr>
            <w:rStyle w:val="Hyperlink"/>
            <w:noProof/>
          </w:rPr>
          <w:t>4.6.</w:t>
        </w:r>
        <w:r w:rsidR="009D68C0" w:rsidRPr="00971D13">
          <w:rPr>
            <w:rFonts w:eastAsiaTheme="minorEastAsia"/>
            <w:smallCaps w:val="0"/>
            <w:noProof/>
            <w:sz w:val="22"/>
            <w:szCs w:val="22"/>
            <w:lang w:val="en-US"/>
          </w:rPr>
          <w:tab/>
        </w:r>
        <w:r w:rsidR="009D68C0" w:rsidRPr="00971D13">
          <w:rPr>
            <w:rStyle w:val="Hyperlink"/>
            <w:noProof/>
          </w:rPr>
          <w:t>Alte activități care pot apărea ca urmare a demolării (de exemplu, eliminarea deșeurilor)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_Toc12457886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0ECC43A4" w14:textId="6B968ACD"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887" w:history="1">
        <w:r w:rsidR="009D68C0" w:rsidRPr="00971D13">
          <w:rPr>
            <w:rStyle w:val="Hyperlink"/>
            <w:noProof/>
          </w:rPr>
          <w:t>5.</w:t>
        </w:r>
        <w:r w:rsidR="009D68C0" w:rsidRPr="00971D13">
          <w:rPr>
            <w:rFonts w:eastAsiaTheme="minorEastAsia"/>
            <w:b w:val="0"/>
            <w:bCs w:val="0"/>
            <w:caps w:val="0"/>
            <w:noProof/>
            <w:sz w:val="22"/>
            <w:szCs w:val="22"/>
            <w:lang w:val="en-US"/>
          </w:rPr>
          <w:tab/>
        </w:r>
        <w:r w:rsidR="009D68C0" w:rsidRPr="00971D13">
          <w:rPr>
            <w:rStyle w:val="Hyperlink"/>
            <w:noProof/>
          </w:rPr>
          <w:t>Descrierea amplasarii proiectului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_Toc12457887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4D4BA3BF" w14:textId="086D479E" w:rsidR="009D68C0" w:rsidRPr="00971D13" w:rsidRDefault="006C0A33" w:rsidP="007D2620">
      <w:pPr>
        <w:pStyle w:val="TOC2"/>
        <w:spacing w:line="276" w:lineRule="auto"/>
        <w:rPr>
          <w:rFonts w:eastAsiaTheme="minorEastAsia"/>
          <w:smallCaps w:val="0"/>
          <w:noProof/>
          <w:sz w:val="22"/>
          <w:szCs w:val="22"/>
          <w:lang w:val="en-US"/>
        </w:rPr>
      </w:pPr>
      <w:hyperlink w:anchor="_Toc12457888" w:history="1">
        <w:r w:rsidR="009D68C0" w:rsidRPr="00971D13">
          <w:rPr>
            <w:rStyle w:val="Hyperlink"/>
            <w:noProof/>
          </w:rPr>
          <w:t>5.1.</w:t>
        </w:r>
        <w:r w:rsidR="009D68C0" w:rsidRPr="00971D13">
          <w:rPr>
            <w:rFonts w:eastAsiaTheme="minorEastAsia"/>
            <w:smallCaps w:val="0"/>
            <w:noProof/>
            <w:sz w:val="22"/>
            <w:szCs w:val="22"/>
            <w:lang w:val="en-US"/>
          </w:rPr>
          <w:tab/>
        </w:r>
        <w:r w:rsidR="009D68C0" w:rsidRPr="00971D13">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_Toc12457888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69D5C6ED" w14:textId="23894EC8" w:rsidR="009D68C0" w:rsidRPr="00971D13" w:rsidRDefault="006C0A33" w:rsidP="007D2620">
      <w:pPr>
        <w:pStyle w:val="TOC2"/>
        <w:spacing w:line="276" w:lineRule="auto"/>
        <w:rPr>
          <w:rFonts w:eastAsiaTheme="minorEastAsia"/>
          <w:smallCaps w:val="0"/>
          <w:noProof/>
          <w:sz w:val="22"/>
          <w:szCs w:val="22"/>
          <w:lang w:val="en-US"/>
        </w:rPr>
      </w:pPr>
      <w:hyperlink w:anchor="_Toc12457889" w:history="1">
        <w:r w:rsidR="009D68C0" w:rsidRPr="00971D13">
          <w:rPr>
            <w:rStyle w:val="Hyperlink"/>
            <w:noProof/>
          </w:rPr>
          <w:t>5.2.</w:t>
        </w:r>
        <w:r w:rsidR="009D68C0" w:rsidRPr="00971D13">
          <w:rPr>
            <w:rFonts w:eastAsiaTheme="minorEastAsia"/>
            <w:smallCaps w:val="0"/>
            <w:noProof/>
            <w:sz w:val="22"/>
            <w:szCs w:val="22"/>
            <w:lang w:val="en-US"/>
          </w:rPr>
          <w:tab/>
        </w:r>
        <w:r w:rsidR="009D68C0" w:rsidRPr="00971D13">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_Toc12457889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493D6B8E" w14:textId="4664C530" w:rsidR="009D68C0" w:rsidRPr="00971D13" w:rsidRDefault="006C0A33" w:rsidP="007D2620">
      <w:pPr>
        <w:pStyle w:val="TOC2"/>
        <w:spacing w:line="276" w:lineRule="auto"/>
        <w:rPr>
          <w:rFonts w:eastAsiaTheme="minorEastAsia"/>
          <w:smallCaps w:val="0"/>
          <w:noProof/>
          <w:sz w:val="22"/>
          <w:szCs w:val="22"/>
          <w:lang w:val="en-US"/>
        </w:rPr>
      </w:pPr>
      <w:hyperlink w:anchor="_Toc12457890" w:history="1">
        <w:r w:rsidR="009D68C0" w:rsidRPr="00971D13">
          <w:rPr>
            <w:rStyle w:val="Hyperlink"/>
            <w:noProof/>
          </w:rPr>
          <w:t>5.3.</w:t>
        </w:r>
        <w:r w:rsidR="009D68C0" w:rsidRPr="00971D13">
          <w:rPr>
            <w:rFonts w:eastAsiaTheme="minorEastAsia"/>
            <w:smallCaps w:val="0"/>
            <w:noProof/>
            <w:sz w:val="22"/>
            <w:szCs w:val="22"/>
            <w:lang w:val="en-US"/>
          </w:rPr>
          <w:tab/>
        </w:r>
        <w:r w:rsidR="009D68C0" w:rsidRPr="00971D13">
          <w:rPr>
            <w:rStyle w:val="Hyperlink"/>
            <w:noProof/>
          </w:rPr>
          <w:t>Hărți, fotografii ale amplasamentului care pot oferi informații privind caracteristicile fizice ale mediului, atât naturale, cât și artificiale, și alte informații privind:</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_Toc12457890 \h </w:instrText>
        </w:r>
        <w:r w:rsidR="009D68C0" w:rsidRPr="00971D13">
          <w:rPr>
            <w:noProof/>
            <w:webHidden/>
          </w:rPr>
        </w:r>
        <w:r w:rsidR="009D68C0" w:rsidRPr="00971D13">
          <w:rPr>
            <w:noProof/>
            <w:webHidden/>
          </w:rPr>
          <w:fldChar w:fldCharType="separate"/>
        </w:r>
        <w:r>
          <w:rPr>
            <w:noProof/>
            <w:webHidden/>
          </w:rPr>
          <w:t>15</w:t>
        </w:r>
        <w:r w:rsidR="009D68C0" w:rsidRPr="00971D13">
          <w:rPr>
            <w:noProof/>
            <w:webHidden/>
          </w:rPr>
          <w:fldChar w:fldCharType="end"/>
        </w:r>
      </w:hyperlink>
    </w:p>
    <w:p w14:paraId="54541148" w14:textId="104F0471" w:rsidR="009D68C0" w:rsidRPr="00971D13" w:rsidRDefault="006C0A33" w:rsidP="007D2620">
      <w:pPr>
        <w:pStyle w:val="TOC2"/>
        <w:spacing w:line="276" w:lineRule="auto"/>
        <w:rPr>
          <w:rFonts w:eastAsiaTheme="minorEastAsia"/>
          <w:smallCaps w:val="0"/>
          <w:noProof/>
          <w:sz w:val="22"/>
          <w:szCs w:val="22"/>
          <w:lang w:val="en-US"/>
        </w:rPr>
      </w:pPr>
      <w:hyperlink w:anchor="_Toc12457891" w:history="1">
        <w:r w:rsidR="009D68C0" w:rsidRPr="00971D13">
          <w:rPr>
            <w:rStyle w:val="Hyperlink"/>
            <w:noProof/>
          </w:rPr>
          <w:t>5.4.</w:t>
        </w:r>
        <w:r w:rsidR="009D68C0" w:rsidRPr="00971D13">
          <w:rPr>
            <w:rFonts w:eastAsiaTheme="minorEastAsia"/>
            <w:smallCaps w:val="0"/>
            <w:noProof/>
            <w:sz w:val="22"/>
            <w:szCs w:val="22"/>
            <w:lang w:val="en-US"/>
          </w:rPr>
          <w:tab/>
        </w:r>
        <w:r w:rsidR="009D68C0" w:rsidRPr="00971D13">
          <w:rPr>
            <w:rStyle w:val="Hyperlink"/>
            <w:noProof/>
          </w:rPr>
          <w:t>Coordonatele geografice ale amplasamentului proiectului, care vor fi prezentate sub formă de vector în format digital cu referință geografică, în sistem de proiecție națională Stereo 1970;</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_Toc12457891 \h </w:instrText>
        </w:r>
        <w:r w:rsidR="009D68C0" w:rsidRPr="00971D13">
          <w:rPr>
            <w:noProof/>
            <w:webHidden/>
          </w:rPr>
        </w:r>
        <w:r w:rsidR="009D68C0" w:rsidRPr="00971D13">
          <w:rPr>
            <w:noProof/>
            <w:webHidden/>
          </w:rPr>
          <w:fldChar w:fldCharType="separate"/>
        </w:r>
        <w:r>
          <w:rPr>
            <w:noProof/>
            <w:webHidden/>
          </w:rPr>
          <w:t>16</w:t>
        </w:r>
        <w:r w:rsidR="009D68C0" w:rsidRPr="00971D13">
          <w:rPr>
            <w:noProof/>
            <w:webHidden/>
          </w:rPr>
          <w:fldChar w:fldCharType="end"/>
        </w:r>
      </w:hyperlink>
    </w:p>
    <w:p w14:paraId="3827EA2C" w14:textId="7D928C52" w:rsidR="009D68C0" w:rsidRPr="00971D13" w:rsidRDefault="006C0A33" w:rsidP="007D2620">
      <w:pPr>
        <w:pStyle w:val="TOC2"/>
        <w:spacing w:line="276" w:lineRule="auto"/>
        <w:rPr>
          <w:rFonts w:eastAsiaTheme="minorEastAsia"/>
          <w:smallCaps w:val="0"/>
          <w:noProof/>
          <w:sz w:val="22"/>
          <w:szCs w:val="22"/>
          <w:lang w:val="en-US"/>
        </w:rPr>
      </w:pPr>
      <w:hyperlink w:anchor="_Toc12457892" w:history="1">
        <w:r w:rsidR="009D68C0" w:rsidRPr="00971D13">
          <w:rPr>
            <w:rStyle w:val="Hyperlink"/>
            <w:noProof/>
          </w:rPr>
          <w:t>5.5.</w:t>
        </w:r>
        <w:r w:rsidR="009D68C0" w:rsidRPr="00971D13">
          <w:rPr>
            <w:rFonts w:eastAsiaTheme="minorEastAsia"/>
            <w:smallCaps w:val="0"/>
            <w:noProof/>
            <w:sz w:val="22"/>
            <w:szCs w:val="22"/>
            <w:lang w:val="en-US"/>
          </w:rPr>
          <w:tab/>
        </w:r>
        <w:r w:rsidR="009D68C0" w:rsidRPr="00971D13">
          <w:rPr>
            <w:rStyle w:val="Hyperlink"/>
            <w:noProof/>
          </w:rPr>
          <w:t>Detalii privind orice variantă de amplasament care a fost luată în considerare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_Toc12457892 \h </w:instrText>
        </w:r>
        <w:r w:rsidR="009D68C0" w:rsidRPr="00971D13">
          <w:rPr>
            <w:noProof/>
            <w:webHidden/>
          </w:rPr>
        </w:r>
        <w:r w:rsidR="009D68C0" w:rsidRPr="00971D13">
          <w:rPr>
            <w:noProof/>
            <w:webHidden/>
          </w:rPr>
          <w:fldChar w:fldCharType="separate"/>
        </w:r>
        <w:r>
          <w:rPr>
            <w:noProof/>
            <w:webHidden/>
          </w:rPr>
          <w:t>16</w:t>
        </w:r>
        <w:r w:rsidR="009D68C0" w:rsidRPr="00971D13">
          <w:rPr>
            <w:noProof/>
            <w:webHidden/>
          </w:rPr>
          <w:fldChar w:fldCharType="end"/>
        </w:r>
      </w:hyperlink>
    </w:p>
    <w:p w14:paraId="6E4F6CDA" w14:textId="702BC3E2"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893" w:history="1">
        <w:r w:rsidR="009D68C0" w:rsidRPr="00971D13">
          <w:rPr>
            <w:rStyle w:val="Hyperlink"/>
            <w:noProof/>
          </w:rPr>
          <w:t>6.</w:t>
        </w:r>
        <w:r w:rsidR="009D68C0" w:rsidRPr="00971D13">
          <w:rPr>
            <w:rFonts w:eastAsiaTheme="minorEastAsia"/>
            <w:b w:val="0"/>
            <w:bCs w:val="0"/>
            <w:caps w:val="0"/>
            <w:noProof/>
            <w:sz w:val="22"/>
            <w:szCs w:val="22"/>
            <w:lang w:val="en-US"/>
          </w:rPr>
          <w:tab/>
        </w:r>
        <w:r w:rsidR="009D68C0" w:rsidRPr="00971D13">
          <w:rPr>
            <w:rStyle w:val="Hyperlink"/>
            <w:noProof/>
          </w:rPr>
          <w:t>descrierea tuturor efectelor semnificative posibile asupra mediului, ale proiectului, in limita informatiilor disponibile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_Toc12457893 \h </w:instrText>
        </w:r>
        <w:r w:rsidR="009D68C0" w:rsidRPr="00971D13">
          <w:rPr>
            <w:noProof/>
            <w:webHidden/>
          </w:rPr>
        </w:r>
        <w:r w:rsidR="009D68C0" w:rsidRPr="00971D13">
          <w:rPr>
            <w:noProof/>
            <w:webHidden/>
          </w:rPr>
          <w:fldChar w:fldCharType="separate"/>
        </w:r>
        <w:r>
          <w:rPr>
            <w:noProof/>
            <w:webHidden/>
          </w:rPr>
          <w:t>16</w:t>
        </w:r>
        <w:r w:rsidR="009D68C0" w:rsidRPr="00971D13">
          <w:rPr>
            <w:noProof/>
            <w:webHidden/>
          </w:rPr>
          <w:fldChar w:fldCharType="end"/>
        </w:r>
      </w:hyperlink>
    </w:p>
    <w:p w14:paraId="780FE359" w14:textId="4EC23EF2" w:rsidR="009D68C0" w:rsidRPr="00971D13" w:rsidRDefault="006C0A33" w:rsidP="007D2620">
      <w:pPr>
        <w:pStyle w:val="TOC2"/>
        <w:spacing w:line="276" w:lineRule="auto"/>
        <w:rPr>
          <w:rFonts w:eastAsiaTheme="minorEastAsia"/>
          <w:smallCaps w:val="0"/>
          <w:noProof/>
          <w:sz w:val="22"/>
          <w:szCs w:val="22"/>
          <w:lang w:val="en-US"/>
        </w:rPr>
      </w:pPr>
      <w:hyperlink w:anchor="_Toc12457894" w:history="1">
        <w:r w:rsidR="009D68C0" w:rsidRPr="00971D13">
          <w:rPr>
            <w:rStyle w:val="Hyperlink"/>
            <w:noProof/>
          </w:rPr>
          <w:t>6.1.</w:t>
        </w:r>
        <w:r w:rsidR="009D68C0" w:rsidRPr="00971D13">
          <w:rPr>
            <w:rFonts w:eastAsiaTheme="minorEastAsia"/>
            <w:smallCaps w:val="0"/>
            <w:noProof/>
            <w:sz w:val="22"/>
            <w:szCs w:val="22"/>
            <w:lang w:val="en-US"/>
          </w:rPr>
          <w:tab/>
        </w:r>
        <w:r w:rsidR="009D68C0" w:rsidRPr="00971D13">
          <w:rPr>
            <w:rStyle w:val="Hyperlink"/>
            <w:noProof/>
          </w:rPr>
          <w:t>SURSE DE POLUANTI SI INSTALATII PENTRU RETINEREA, EVACUAREA SI DISPERSIA POLUANTILOR IN MEDIU</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_Toc12457894 \h </w:instrText>
        </w:r>
        <w:r w:rsidR="009D68C0" w:rsidRPr="00971D13">
          <w:rPr>
            <w:noProof/>
            <w:webHidden/>
          </w:rPr>
        </w:r>
        <w:r w:rsidR="009D68C0" w:rsidRPr="00971D13">
          <w:rPr>
            <w:noProof/>
            <w:webHidden/>
          </w:rPr>
          <w:fldChar w:fldCharType="separate"/>
        </w:r>
        <w:r>
          <w:rPr>
            <w:noProof/>
            <w:webHidden/>
          </w:rPr>
          <w:t>16</w:t>
        </w:r>
        <w:r w:rsidR="009D68C0" w:rsidRPr="00971D13">
          <w:rPr>
            <w:noProof/>
            <w:webHidden/>
          </w:rPr>
          <w:fldChar w:fldCharType="end"/>
        </w:r>
      </w:hyperlink>
    </w:p>
    <w:p w14:paraId="1491CCCA" w14:textId="450E2681"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95" w:history="1">
        <w:r w:rsidR="009D68C0" w:rsidRPr="00971D13">
          <w:rPr>
            <w:rStyle w:val="Hyperlink"/>
            <w:noProof/>
          </w:rPr>
          <w:t>6.1.1.</w:t>
        </w:r>
        <w:r w:rsidR="009D68C0" w:rsidRPr="00971D13">
          <w:rPr>
            <w:rFonts w:eastAsiaTheme="minorEastAsia"/>
            <w:i w:val="0"/>
            <w:iCs w:val="0"/>
            <w:noProof/>
            <w:sz w:val="22"/>
            <w:szCs w:val="22"/>
            <w:lang w:val="en-US"/>
          </w:rPr>
          <w:tab/>
        </w:r>
        <w:r w:rsidR="009D68C0" w:rsidRPr="00971D13">
          <w:rPr>
            <w:rStyle w:val="Hyperlink"/>
            <w:noProof/>
          </w:rPr>
          <w:t>Protecţia calităţii apelor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_Toc12457895 \h </w:instrText>
        </w:r>
        <w:r w:rsidR="009D68C0" w:rsidRPr="00971D13">
          <w:rPr>
            <w:noProof/>
            <w:webHidden/>
          </w:rPr>
        </w:r>
        <w:r w:rsidR="009D68C0" w:rsidRPr="00971D13">
          <w:rPr>
            <w:noProof/>
            <w:webHidden/>
          </w:rPr>
          <w:fldChar w:fldCharType="separate"/>
        </w:r>
        <w:r>
          <w:rPr>
            <w:noProof/>
            <w:webHidden/>
          </w:rPr>
          <w:t>17</w:t>
        </w:r>
        <w:r w:rsidR="009D68C0" w:rsidRPr="00971D13">
          <w:rPr>
            <w:noProof/>
            <w:webHidden/>
          </w:rPr>
          <w:fldChar w:fldCharType="end"/>
        </w:r>
      </w:hyperlink>
    </w:p>
    <w:p w14:paraId="386A13CF" w14:textId="3F244A97"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96" w:history="1">
        <w:r w:rsidR="009D68C0" w:rsidRPr="00971D13">
          <w:rPr>
            <w:rStyle w:val="Hyperlink"/>
            <w:noProof/>
          </w:rPr>
          <w:t>6.1.2.</w:t>
        </w:r>
        <w:r w:rsidR="009D68C0" w:rsidRPr="00971D13">
          <w:rPr>
            <w:rFonts w:eastAsiaTheme="minorEastAsia"/>
            <w:i w:val="0"/>
            <w:iCs w:val="0"/>
            <w:noProof/>
            <w:sz w:val="22"/>
            <w:szCs w:val="22"/>
            <w:lang w:val="en-US"/>
          </w:rPr>
          <w:tab/>
        </w:r>
        <w:r w:rsidR="009D68C0" w:rsidRPr="00971D13">
          <w:rPr>
            <w:rStyle w:val="Hyperlink"/>
            <w:noProof/>
          </w:rPr>
          <w:t>Protecţia aerului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_Toc12457896 \h </w:instrText>
        </w:r>
        <w:r w:rsidR="009D68C0" w:rsidRPr="00971D13">
          <w:rPr>
            <w:noProof/>
            <w:webHidden/>
          </w:rPr>
        </w:r>
        <w:r w:rsidR="009D68C0" w:rsidRPr="00971D13">
          <w:rPr>
            <w:noProof/>
            <w:webHidden/>
          </w:rPr>
          <w:fldChar w:fldCharType="separate"/>
        </w:r>
        <w:r>
          <w:rPr>
            <w:noProof/>
            <w:webHidden/>
          </w:rPr>
          <w:t>18</w:t>
        </w:r>
        <w:r w:rsidR="009D68C0" w:rsidRPr="00971D13">
          <w:rPr>
            <w:noProof/>
            <w:webHidden/>
          </w:rPr>
          <w:fldChar w:fldCharType="end"/>
        </w:r>
      </w:hyperlink>
    </w:p>
    <w:p w14:paraId="5886CF67" w14:textId="507A7C7F"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97" w:history="1">
        <w:r w:rsidR="009D68C0" w:rsidRPr="00971D13">
          <w:rPr>
            <w:rStyle w:val="Hyperlink"/>
            <w:noProof/>
          </w:rPr>
          <w:t>6.1.3.</w:t>
        </w:r>
        <w:r w:rsidR="009D68C0" w:rsidRPr="00971D13">
          <w:rPr>
            <w:rFonts w:eastAsiaTheme="minorEastAsia"/>
            <w:i w:val="0"/>
            <w:iCs w:val="0"/>
            <w:noProof/>
            <w:sz w:val="22"/>
            <w:szCs w:val="22"/>
            <w:lang w:val="en-US"/>
          </w:rPr>
          <w:tab/>
        </w:r>
        <w:r w:rsidR="009D68C0" w:rsidRPr="00971D13">
          <w:rPr>
            <w:rStyle w:val="Hyperlink"/>
            <w:noProof/>
          </w:rPr>
          <w:t>Protecţia împotriva zgomotului şi vibraţiilor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_Toc12457897 \h </w:instrText>
        </w:r>
        <w:r w:rsidR="009D68C0" w:rsidRPr="00971D13">
          <w:rPr>
            <w:noProof/>
            <w:webHidden/>
          </w:rPr>
        </w:r>
        <w:r w:rsidR="009D68C0" w:rsidRPr="00971D13">
          <w:rPr>
            <w:noProof/>
            <w:webHidden/>
          </w:rPr>
          <w:fldChar w:fldCharType="separate"/>
        </w:r>
        <w:r>
          <w:rPr>
            <w:noProof/>
            <w:webHidden/>
          </w:rPr>
          <w:t>19</w:t>
        </w:r>
        <w:r w:rsidR="009D68C0" w:rsidRPr="00971D13">
          <w:rPr>
            <w:noProof/>
            <w:webHidden/>
          </w:rPr>
          <w:fldChar w:fldCharType="end"/>
        </w:r>
      </w:hyperlink>
    </w:p>
    <w:p w14:paraId="46CF8F24" w14:textId="55BE80A4"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98" w:history="1">
        <w:r w:rsidR="009D68C0" w:rsidRPr="00971D13">
          <w:rPr>
            <w:rStyle w:val="Hyperlink"/>
            <w:noProof/>
          </w:rPr>
          <w:t>6.1.4.</w:t>
        </w:r>
        <w:r w:rsidR="009D68C0" w:rsidRPr="00971D13">
          <w:rPr>
            <w:rFonts w:eastAsiaTheme="minorEastAsia"/>
            <w:i w:val="0"/>
            <w:iCs w:val="0"/>
            <w:noProof/>
            <w:sz w:val="22"/>
            <w:szCs w:val="22"/>
            <w:lang w:val="en-US"/>
          </w:rPr>
          <w:tab/>
        </w:r>
        <w:r w:rsidR="009D68C0" w:rsidRPr="00971D13">
          <w:rPr>
            <w:rStyle w:val="Hyperlink"/>
            <w:noProof/>
          </w:rPr>
          <w:t>Protecţia impotriva radiaţiilor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_Toc12457898 \h </w:instrText>
        </w:r>
        <w:r w:rsidR="009D68C0" w:rsidRPr="00971D13">
          <w:rPr>
            <w:noProof/>
            <w:webHidden/>
          </w:rPr>
        </w:r>
        <w:r w:rsidR="009D68C0" w:rsidRPr="00971D13">
          <w:rPr>
            <w:noProof/>
            <w:webHidden/>
          </w:rPr>
          <w:fldChar w:fldCharType="separate"/>
        </w:r>
        <w:r>
          <w:rPr>
            <w:noProof/>
            <w:webHidden/>
          </w:rPr>
          <w:t>19</w:t>
        </w:r>
        <w:r w:rsidR="009D68C0" w:rsidRPr="00971D13">
          <w:rPr>
            <w:noProof/>
            <w:webHidden/>
          </w:rPr>
          <w:fldChar w:fldCharType="end"/>
        </w:r>
      </w:hyperlink>
    </w:p>
    <w:p w14:paraId="23B3210F" w14:textId="0100C4FD"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899" w:history="1">
        <w:r w:rsidR="009D68C0" w:rsidRPr="00971D13">
          <w:rPr>
            <w:rStyle w:val="Hyperlink"/>
            <w:noProof/>
          </w:rPr>
          <w:t>6.1.5.</w:t>
        </w:r>
        <w:r w:rsidR="009D68C0" w:rsidRPr="00971D13">
          <w:rPr>
            <w:rFonts w:eastAsiaTheme="minorEastAsia"/>
            <w:i w:val="0"/>
            <w:iCs w:val="0"/>
            <w:noProof/>
            <w:sz w:val="22"/>
            <w:szCs w:val="22"/>
            <w:lang w:val="en-US"/>
          </w:rPr>
          <w:tab/>
        </w:r>
        <w:r w:rsidR="009D68C0" w:rsidRPr="00971D13">
          <w:rPr>
            <w:rStyle w:val="Hyperlink"/>
            <w:noProof/>
          </w:rPr>
          <w:t>Protecţia solului şi a subsolului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_Toc12457899 \h </w:instrText>
        </w:r>
        <w:r w:rsidR="009D68C0" w:rsidRPr="00971D13">
          <w:rPr>
            <w:noProof/>
            <w:webHidden/>
          </w:rPr>
        </w:r>
        <w:r w:rsidR="009D68C0" w:rsidRPr="00971D13">
          <w:rPr>
            <w:noProof/>
            <w:webHidden/>
          </w:rPr>
          <w:fldChar w:fldCharType="separate"/>
        </w:r>
        <w:r>
          <w:rPr>
            <w:noProof/>
            <w:webHidden/>
          </w:rPr>
          <w:t>20</w:t>
        </w:r>
        <w:r w:rsidR="009D68C0" w:rsidRPr="00971D13">
          <w:rPr>
            <w:noProof/>
            <w:webHidden/>
          </w:rPr>
          <w:fldChar w:fldCharType="end"/>
        </w:r>
      </w:hyperlink>
    </w:p>
    <w:p w14:paraId="2A081325" w14:textId="17EC3FB1"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900" w:history="1">
        <w:r w:rsidR="009D68C0" w:rsidRPr="00971D13">
          <w:rPr>
            <w:rStyle w:val="Hyperlink"/>
            <w:noProof/>
          </w:rPr>
          <w:t>6.1.6.</w:t>
        </w:r>
        <w:r w:rsidR="009D68C0" w:rsidRPr="00971D13">
          <w:rPr>
            <w:rFonts w:eastAsiaTheme="minorEastAsia"/>
            <w:i w:val="0"/>
            <w:iCs w:val="0"/>
            <w:noProof/>
            <w:sz w:val="22"/>
            <w:szCs w:val="22"/>
            <w:lang w:val="en-US"/>
          </w:rPr>
          <w:tab/>
        </w:r>
        <w:r w:rsidR="009D68C0" w:rsidRPr="00971D13">
          <w:rPr>
            <w:rStyle w:val="Hyperlink"/>
            <w:noProof/>
          </w:rPr>
          <w:t>Protecția ecosistemelor terestre și acvatice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_Toc12457900 \h </w:instrText>
        </w:r>
        <w:r w:rsidR="009D68C0" w:rsidRPr="00971D13">
          <w:rPr>
            <w:noProof/>
            <w:webHidden/>
          </w:rPr>
        </w:r>
        <w:r w:rsidR="009D68C0" w:rsidRPr="00971D13">
          <w:rPr>
            <w:noProof/>
            <w:webHidden/>
          </w:rPr>
          <w:fldChar w:fldCharType="separate"/>
        </w:r>
        <w:r>
          <w:rPr>
            <w:noProof/>
            <w:webHidden/>
          </w:rPr>
          <w:t>21</w:t>
        </w:r>
        <w:r w:rsidR="009D68C0" w:rsidRPr="00971D13">
          <w:rPr>
            <w:noProof/>
            <w:webHidden/>
          </w:rPr>
          <w:fldChar w:fldCharType="end"/>
        </w:r>
      </w:hyperlink>
    </w:p>
    <w:p w14:paraId="12D32BFD" w14:textId="7E38A787"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901" w:history="1">
        <w:r w:rsidR="009D68C0" w:rsidRPr="00971D13">
          <w:rPr>
            <w:rStyle w:val="Hyperlink"/>
            <w:noProof/>
          </w:rPr>
          <w:t>6.1.7.</w:t>
        </w:r>
        <w:r w:rsidR="009D68C0" w:rsidRPr="00971D13">
          <w:rPr>
            <w:rFonts w:eastAsiaTheme="minorEastAsia"/>
            <w:i w:val="0"/>
            <w:iCs w:val="0"/>
            <w:noProof/>
            <w:sz w:val="22"/>
            <w:szCs w:val="22"/>
            <w:lang w:val="en-US"/>
          </w:rPr>
          <w:tab/>
        </w:r>
        <w:r w:rsidR="009D68C0" w:rsidRPr="00971D13">
          <w:rPr>
            <w:rStyle w:val="Hyperlink"/>
            <w:noProof/>
          </w:rPr>
          <w:t>Protecţia aşezărilor umane si a altor obiective de interes public</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_Toc12457901 \h </w:instrText>
        </w:r>
        <w:r w:rsidR="009D68C0" w:rsidRPr="00971D13">
          <w:rPr>
            <w:noProof/>
            <w:webHidden/>
          </w:rPr>
        </w:r>
        <w:r w:rsidR="009D68C0" w:rsidRPr="00971D13">
          <w:rPr>
            <w:noProof/>
            <w:webHidden/>
          </w:rPr>
          <w:fldChar w:fldCharType="separate"/>
        </w:r>
        <w:r>
          <w:rPr>
            <w:noProof/>
            <w:webHidden/>
          </w:rPr>
          <w:t>22</w:t>
        </w:r>
        <w:r w:rsidR="009D68C0" w:rsidRPr="00971D13">
          <w:rPr>
            <w:noProof/>
            <w:webHidden/>
          </w:rPr>
          <w:fldChar w:fldCharType="end"/>
        </w:r>
      </w:hyperlink>
    </w:p>
    <w:p w14:paraId="4A4B4F91" w14:textId="6A607FD6"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902" w:history="1">
        <w:r w:rsidR="009D68C0" w:rsidRPr="00971D13">
          <w:rPr>
            <w:rStyle w:val="Hyperlink"/>
            <w:noProof/>
          </w:rPr>
          <w:t>6.1.8.</w:t>
        </w:r>
        <w:r w:rsidR="009D68C0" w:rsidRPr="00971D13">
          <w:rPr>
            <w:rFonts w:eastAsiaTheme="minorEastAsia"/>
            <w:i w:val="0"/>
            <w:iCs w:val="0"/>
            <w:noProof/>
            <w:sz w:val="22"/>
            <w:szCs w:val="22"/>
            <w:lang w:val="en-US"/>
          </w:rPr>
          <w:tab/>
        </w:r>
        <w:r w:rsidR="009D68C0" w:rsidRPr="00971D13">
          <w:rPr>
            <w:rStyle w:val="Hyperlink"/>
            <w:noProof/>
          </w:rPr>
          <w:t>Prevenirea și gestionarea deșeurilor generate pe amplasament în timpul realizării proiectului/în timpul exploatării, inclusiv eliminarea</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_Toc12457902 \h </w:instrText>
        </w:r>
        <w:r w:rsidR="009D68C0" w:rsidRPr="00971D13">
          <w:rPr>
            <w:noProof/>
            <w:webHidden/>
          </w:rPr>
        </w:r>
        <w:r w:rsidR="009D68C0" w:rsidRPr="00971D13">
          <w:rPr>
            <w:noProof/>
            <w:webHidden/>
          </w:rPr>
          <w:fldChar w:fldCharType="separate"/>
        </w:r>
        <w:r>
          <w:rPr>
            <w:noProof/>
            <w:webHidden/>
          </w:rPr>
          <w:t>22</w:t>
        </w:r>
        <w:r w:rsidR="009D68C0" w:rsidRPr="00971D13">
          <w:rPr>
            <w:noProof/>
            <w:webHidden/>
          </w:rPr>
          <w:fldChar w:fldCharType="end"/>
        </w:r>
      </w:hyperlink>
    </w:p>
    <w:p w14:paraId="46385287" w14:textId="2F271EE4"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903" w:history="1">
        <w:r w:rsidR="009D68C0" w:rsidRPr="00971D13">
          <w:rPr>
            <w:rStyle w:val="Hyperlink"/>
            <w:noProof/>
          </w:rPr>
          <w:t>6.1.9.</w:t>
        </w:r>
        <w:r w:rsidR="009D68C0" w:rsidRPr="00971D13">
          <w:rPr>
            <w:rFonts w:eastAsiaTheme="minorEastAsia"/>
            <w:i w:val="0"/>
            <w:iCs w:val="0"/>
            <w:noProof/>
            <w:sz w:val="22"/>
            <w:szCs w:val="22"/>
            <w:lang w:val="en-US"/>
          </w:rPr>
          <w:tab/>
        </w:r>
        <w:r w:rsidR="009D68C0" w:rsidRPr="00971D13">
          <w:rPr>
            <w:rStyle w:val="Hyperlink"/>
            <w:noProof/>
          </w:rPr>
          <w:t>Gospodărirea substanţelor şi preparatelor chimice periculoase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_Toc12457903 \h </w:instrText>
        </w:r>
        <w:r w:rsidR="009D68C0" w:rsidRPr="00971D13">
          <w:rPr>
            <w:noProof/>
            <w:webHidden/>
          </w:rPr>
        </w:r>
        <w:r w:rsidR="009D68C0" w:rsidRPr="00971D13">
          <w:rPr>
            <w:noProof/>
            <w:webHidden/>
          </w:rPr>
          <w:fldChar w:fldCharType="separate"/>
        </w:r>
        <w:r>
          <w:rPr>
            <w:noProof/>
            <w:webHidden/>
          </w:rPr>
          <w:t>24</w:t>
        </w:r>
        <w:r w:rsidR="009D68C0" w:rsidRPr="00971D13">
          <w:rPr>
            <w:noProof/>
            <w:webHidden/>
          </w:rPr>
          <w:fldChar w:fldCharType="end"/>
        </w:r>
      </w:hyperlink>
    </w:p>
    <w:p w14:paraId="79C2F19C" w14:textId="3B317C04" w:rsidR="009D68C0" w:rsidRPr="00971D13" w:rsidRDefault="006C0A33" w:rsidP="007D2620">
      <w:pPr>
        <w:pStyle w:val="TOC2"/>
        <w:spacing w:line="276" w:lineRule="auto"/>
        <w:rPr>
          <w:rFonts w:eastAsiaTheme="minorEastAsia"/>
          <w:smallCaps w:val="0"/>
          <w:noProof/>
          <w:sz w:val="22"/>
          <w:szCs w:val="22"/>
          <w:lang w:val="en-US"/>
        </w:rPr>
      </w:pPr>
      <w:hyperlink w:anchor="_Toc12457904" w:history="1">
        <w:r w:rsidR="009D68C0" w:rsidRPr="00971D13">
          <w:rPr>
            <w:rStyle w:val="Hyperlink"/>
            <w:noProof/>
          </w:rPr>
          <w:t>6.2.</w:t>
        </w:r>
        <w:r w:rsidR="009D68C0" w:rsidRPr="00971D13">
          <w:rPr>
            <w:rFonts w:eastAsiaTheme="minorEastAsia"/>
            <w:smallCaps w:val="0"/>
            <w:noProof/>
            <w:sz w:val="22"/>
            <w:szCs w:val="22"/>
            <w:lang w:val="en-US"/>
          </w:rPr>
          <w:tab/>
        </w:r>
        <w:r w:rsidR="009D68C0" w:rsidRPr="00971D13">
          <w:rPr>
            <w:rStyle w:val="Hyperlink"/>
            <w:noProof/>
          </w:rPr>
          <w:t>UTILIZAREA RESURSELOR NATURALE, IN SPECIAL A SOLULUI, A TERENURILOR, A APEI SI A BIODOVERSITATII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_Toc12457904 \h </w:instrText>
        </w:r>
        <w:r w:rsidR="009D68C0" w:rsidRPr="00971D13">
          <w:rPr>
            <w:noProof/>
            <w:webHidden/>
          </w:rPr>
        </w:r>
        <w:r w:rsidR="009D68C0" w:rsidRPr="00971D13">
          <w:rPr>
            <w:noProof/>
            <w:webHidden/>
          </w:rPr>
          <w:fldChar w:fldCharType="separate"/>
        </w:r>
        <w:r>
          <w:rPr>
            <w:noProof/>
            <w:webHidden/>
          </w:rPr>
          <w:t>24</w:t>
        </w:r>
        <w:r w:rsidR="009D68C0" w:rsidRPr="00971D13">
          <w:rPr>
            <w:noProof/>
            <w:webHidden/>
          </w:rPr>
          <w:fldChar w:fldCharType="end"/>
        </w:r>
      </w:hyperlink>
    </w:p>
    <w:p w14:paraId="46BBF571" w14:textId="70FAF9E1"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05" w:history="1">
        <w:r w:rsidR="009D68C0" w:rsidRPr="00971D13">
          <w:rPr>
            <w:rStyle w:val="Hyperlink"/>
            <w:noProof/>
          </w:rPr>
          <w:t>7.</w:t>
        </w:r>
        <w:r w:rsidR="009D68C0" w:rsidRPr="00971D13">
          <w:rPr>
            <w:rFonts w:eastAsiaTheme="minorEastAsia"/>
            <w:b w:val="0"/>
            <w:bCs w:val="0"/>
            <w:caps w:val="0"/>
            <w:noProof/>
            <w:sz w:val="22"/>
            <w:szCs w:val="22"/>
            <w:lang w:val="en-US"/>
          </w:rPr>
          <w:tab/>
        </w:r>
        <w:r w:rsidR="009D68C0" w:rsidRPr="00971D13">
          <w:rPr>
            <w:rStyle w:val="Hyperlink"/>
            <w:noProof/>
          </w:rPr>
          <w:t>DESCRIEREA ASPECTELOR DE MEDIU SUSCEPTIBILE A FI AFECTATE IN MOD SEMNIFICATIV DE PROIECT</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_Toc12457905 \h </w:instrText>
        </w:r>
        <w:r w:rsidR="009D68C0" w:rsidRPr="00971D13">
          <w:rPr>
            <w:noProof/>
            <w:webHidden/>
          </w:rPr>
        </w:r>
        <w:r w:rsidR="009D68C0" w:rsidRPr="00971D13">
          <w:rPr>
            <w:noProof/>
            <w:webHidden/>
          </w:rPr>
          <w:fldChar w:fldCharType="separate"/>
        </w:r>
        <w:r>
          <w:rPr>
            <w:noProof/>
            <w:webHidden/>
          </w:rPr>
          <w:t>24</w:t>
        </w:r>
        <w:r w:rsidR="009D68C0" w:rsidRPr="00971D13">
          <w:rPr>
            <w:noProof/>
            <w:webHidden/>
          </w:rPr>
          <w:fldChar w:fldCharType="end"/>
        </w:r>
      </w:hyperlink>
    </w:p>
    <w:p w14:paraId="33C3CEFC" w14:textId="2B84615B" w:rsidR="009D68C0" w:rsidRPr="00971D13" w:rsidRDefault="006C0A33" w:rsidP="007D2620">
      <w:pPr>
        <w:pStyle w:val="TOC2"/>
        <w:spacing w:line="276" w:lineRule="auto"/>
        <w:rPr>
          <w:rFonts w:eastAsiaTheme="minorEastAsia"/>
          <w:smallCaps w:val="0"/>
          <w:noProof/>
          <w:sz w:val="22"/>
          <w:szCs w:val="22"/>
          <w:lang w:val="en-US"/>
        </w:rPr>
      </w:pPr>
      <w:hyperlink w:anchor="_Toc12457906" w:history="1">
        <w:r w:rsidR="009D68C0" w:rsidRPr="00971D13">
          <w:rPr>
            <w:rStyle w:val="Hyperlink"/>
            <w:noProof/>
          </w:rPr>
          <w:t>7.1.</w:t>
        </w:r>
        <w:r w:rsidR="009D68C0" w:rsidRPr="00971D13">
          <w:rPr>
            <w:rFonts w:eastAsiaTheme="minorEastAsia"/>
            <w:smallCaps w:val="0"/>
            <w:noProof/>
            <w:sz w:val="22"/>
            <w:szCs w:val="22"/>
            <w:lang w:val="en-US"/>
          </w:rPr>
          <w:tab/>
        </w:r>
        <w:r w:rsidR="009D68C0" w:rsidRPr="00971D13">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_Toc12457906 \h </w:instrText>
        </w:r>
        <w:r w:rsidR="009D68C0" w:rsidRPr="00971D13">
          <w:rPr>
            <w:noProof/>
            <w:webHidden/>
          </w:rPr>
        </w:r>
        <w:r w:rsidR="009D68C0" w:rsidRPr="00971D13">
          <w:rPr>
            <w:noProof/>
            <w:webHidden/>
          </w:rPr>
          <w:fldChar w:fldCharType="separate"/>
        </w:r>
        <w:r>
          <w:rPr>
            <w:noProof/>
            <w:webHidden/>
          </w:rPr>
          <w:t>24</w:t>
        </w:r>
        <w:r w:rsidR="009D68C0" w:rsidRPr="00971D13">
          <w:rPr>
            <w:noProof/>
            <w:webHidden/>
          </w:rPr>
          <w:fldChar w:fldCharType="end"/>
        </w:r>
      </w:hyperlink>
    </w:p>
    <w:p w14:paraId="79E878B4" w14:textId="282DD971" w:rsidR="009D68C0" w:rsidRPr="00971D13" w:rsidRDefault="006C0A33" w:rsidP="007D2620">
      <w:pPr>
        <w:pStyle w:val="TOC2"/>
        <w:spacing w:line="276" w:lineRule="auto"/>
        <w:rPr>
          <w:rFonts w:eastAsiaTheme="minorEastAsia"/>
          <w:smallCaps w:val="0"/>
          <w:noProof/>
          <w:sz w:val="22"/>
          <w:szCs w:val="22"/>
          <w:lang w:val="en-US"/>
        </w:rPr>
      </w:pPr>
      <w:hyperlink w:anchor="_Toc12457907" w:history="1">
        <w:r w:rsidR="009D68C0" w:rsidRPr="00971D13">
          <w:rPr>
            <w:rStyle w:val="Hyperlink"/>
            <w:noProof/>
          </w:rPr>
          <w:t>7.2.</w:t>
        </w:r>
        <w:r w:rsidR="009D68C0" w:rsidRPr="00971D13">
          <w:rPr>
            <w:rFonts w:eastAsiaTheme="minorEastAsia"/>
            <w:smallCaps w:val="0"/>
            <w:noProof/>
            <w:sz w:val="22"/>
            <w:szCs w:val="22"/>
            <w:lang w:val="en-US"/>
          </w:rPr>
          <w:tab/>
        </w:r>
        <w:r w:rsidR="009D68C0" w:rsidRPr="00971D13">
          <w:rPr>
            <w:rStyle w:val="Hyperlink"/>
            <w:noProof/>
          </w:rPr>
          <w:t>Extinderea impactului (zona geografică, numărul populației/habitatelor/speciilor afectate);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_Toc12457907 \h </w:instrText>
        </w:r>
        <w:r w:rsidR="009D68C0" w:rsidRPr="00971D13">
          <w:rPr>
            <w:noProof/>
            <w:webHidden/>
          </w:rPr>
        </w:r>
        <w:r w:rsidR="009D68C0" w:rsidRPr="00971D13">
          <w:rPr>
            <w:noProof/>
            <w:webHidden/>
          </w:rPr>
          <w:fldChar w:fldCharType="separate"/>
        </w:r>
        <w:r>
          <w:rPr>
            <w:noProof/>
            <w:webHidden/>
          </w:rPr>
          <w:t>28</w:t>
        </w:r>
        <w:r w:rsidR="009D68C0" w:rsidRPr="00971D13">
          <w:rPr>
            <w:noProof/>
            <w:webHidden/>
          </w:rPr>
          <w:fldChar w:fldCharType="end"/>
        </w:r>
      </w:hyperlink>
    </w:p>
    <w:p w14:paraId="666B8574" w14:textId="2CF92499" w:rsidR="009D68C0" w:rsidRPr="00971D13" w:rsidRDefault="006C0A33" w:rsidP="007D2620">
      <w:pPr>
        <w:pStyle w:val="TOC2"/>
        <w:spacing w:line="276" w:lineRule="auto"/>
        <w:rPr>
          <w:rFonts w:eastAsiaTheme="minorEastAsia"/>
          <w:smallCaps w:val="0"/>
          <w:noProof/>
          <w:sz w:val="22"/>
          <w:szCs w:val="22"/>
          <w:lang w:val="en-US"/>
        </w:rPr>
      </w:pPr>
      <w:hyperlink w:anchor="_Toc12457908" w:history="1">
        <w:r w:rsidR="009D68C0" w:rsidRPr="00971D13">
          <w:rPr>
            <w:rStyle w:val="Hyperlink"/>
            <w:noProof/>
          </w:rPr>
          <w:t>7.3.</w:t>
        </w:r>
        <w:r w:rsidR="009D68C0" w:rsidRPr="00971D13">
          <w:rPr>
            <w:rFonts w:eastAsiaTheme="minorEastAsia"/>
            <w:smallCaps w:val="0"/>
            <w:noProof/>
            <w:sz w:val="22"/>
            <w:szCs w:val="22"/>
            <w:lang w:val="en-US"/>
          </w:rPr>
          <w:tab/>
        </w:r>
        <w:r w:rsidR="009D68C0" w:rsidRPr="00971D13">
          <w:rPr>
            <w:rStyle w:val="Hyperlink"/>
            <w:noProof/>
          </w:rPr>
          <w:t>Magnitudinea și complexitatea impactului;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_Toc12457908 \h </w:instrText>
        </w:r>
        <w:r w:rsidR="009D68C0" w:rsidRPr="00971D13">
          <w:rPr>
            <w:noProof/>
            <w:webHidden/>
          </w:rPr>
        </w:r>
        <w:r w:rsidR="009D68C0" w:rsidRPr="00971D13">
          <w:rPr>
            <w:noProof/>
            <w:webHidden/>
          </w:rPr>
          <w:fldChar w:fldCharType="separate"/>
        </w:r>
        <w:r>
          <w:rPr>
            <w:noProof/>
            <w:webHidden/>
          </w:rPr>
          <w:t>28</w:t>
        </w:r>
        <w:r w:rsidR="009D68C0" w:rsidRPr="00971D13">
          <w:rPr>
            <w:noProof/>
            <w:webHidden/>
          </w:rPr>
          <w:fldChar w:fldCharType="end"/>
        </w:r>
      </w:hyperlink>
    </w:p>
    <w:p w14:paraId="45EB9AEB" w14:textId="5D73B979" w:rsidR="009D68C0" w:rsidRPr="00971D13" w:rsidRDefault="006C0A33" w:rsidP="007D2620">
      <w:pPr>
        <w:pStyle w:val="TOC2"/>
        <w:spacing w:line="276" w:lineRule="auto"/>
        <w:rPr>
          <w:rFonts w:eastAsiaTheme="minorEastAsia"/>
          <w:smallCaps w:val="0"/>
          <w:noProof/>
          <w:sz w:val="22"/>
          <w:szCs w:val="22"/>
          <w:lang w:val="en-US"/>
        </w:rPr>
      </w:pPr>
      <w:hyperlink w:anchor="_Toc12457909" w:history="1">
        <w:r w:rsidR="009D68C0" w:rsidRPr="00971D13">
          <w:rPr>
            <w:rStyle w:val="Hyperlink"/>
            <w:noProof/>
          </w:rPr>
          <w:t>7.4.</w:t>
        </w:r>
        <w:r w:rsidR="009D68C0" w:rsidRPr="00971D13">
          <w:rPr>
            <w:rFonts w:eastAsiaTheme="minorEastAsia"/>
            <w:smallCaps w:val="0"/>
            <w:noProof/>
            <w:sz w:val="22"/>
            <w:szCs w:val="22"/>
            <w:lang w:val="en-US"/>
          </w:rPr>
          <w:tab/>
        </w:r>
        <w:r w:rsidR="009D68C0" w:rsidRPr="00971D13">
          <w:rPr>
            <w:rStyle w:val="Hyperlink"/>
            <w:noProof/>
          </w:rPr>
          <w:t>Probabilitatea impactului;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_Toc12457909 \h </w:instrText>
        </w:r>
        <w:r w:rsidR="009D68C0" w:rsidRPr="00971D13">
          <w:rPr>
            <w:noProof/>
            <w:webHidden/>
          </w:rPr>
        </w:r>
        <w:r w:rsidR="009D68C0" w:rsidRPr="00971D13">
          <w:rPr>
            <w:noProof/>
            <w:webHidden/>
          </w:rPr>
          <w:fldChar w:fldCharType="separate"/>
        </w:r>
        <w:r>
          <w:rPr>
            <w:noProof/>
            <w:webHidden/>
          </w:rPr>
          <w:t>28</w:t>
        </w:r>
        <w:r w:rsidR="009D68C0" w:rsidRPr="00971D13">
          <w:rPr>
            <w:noProof/>
            <w:webHidden/>
          </w:rPr>
          <w:fldChar w:fldCharType="end"/>
        </w:r>
      </w:hyperlink>
    </w:p>
    <w:p w14:paraId="7AA2F2CC" w14:textId="697B219A" w:rsidR="009D68C0" w:rsidRPr="00971D13" w:rsidRDefault="006C0A33" w:rsidP="007D2620">
      <w:pPr>
        <w:pStyle w:val="TOC2"/>
        <w:spacing w:line="276" w:lineRule="auto"/>
        <w:rPr>
          <w:rFonts w:eastAsiaTheme="minorEastAsia"/>
          <w:smallCaps w:val="0"/>
          <w:noProof/>
          <w:sz w:val="22"/>
          <w:szCs w:val="22"/>
          <w:lang w:val="en-US"/>
        </w:rPr>
      </w:pPr>
      <w:hyperlink w:anchor="_Toc12457910" w:history="1">
        <w:r w:rsidR="009D68C0" w:rsidRPr="00971D13">
          <w:rPr>
            <w:rStyle w:val="Hyperlink"/>
            <w:noProof/>
          </w:rPr>
          <w:t>7.5.</w:t>
        </w:r>
        <w:r w:rsidR="009D68C0" w:rsidRPr="00971D13">
          <w:rPr>
            <w:rFonts w:eastAsiaTheme="minorEastAsia"/>
            <w:smallCaps w:val="0"/>
            <w:noProof/>
            <w:sz w:val="22"/>
            <w:szCs w:val="22"/>
            <w:lang w:val="en-US"/>
          </w:rPr>
          <w:tab/>
        </w:r>
        <w:r w:rsidR="009D68C0" w:rsidRPr="00971D13">
          <w:rPr>
            <w:rStyle w:val="Hyperlink"/>
            <w:noProof/>
          </w:rPr>
          <w:t>Durata, frecvența și reversibilitatea impactului;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_Toc12457910 \h </w:instrText>
        </w:r>
        <w:r w:rsidR="009D68C0" w:rsidRPr="00971D13">
          <w:rPr>
            <w:noProof/>
            <w:webHidden/>
          </w:rPr>
        </w:r>
        <w:r w:rsidR="009D68C0" w:rsidRPr="00971D13">
          <w:rPr>
            <w:noProof/>
            <w:webHidden/>
          </w:rPr>
          <w:fldChar w:fldCharType="separate"/>
        </w:r>
        <w:r>
          <w:rPr>
            <w:noProof/>
            <w:webHidden/>
          </w:rPr>
          <w:t>28</w:t>
        </w:r>
        <w:r w:rsidR="009D68C0" w:rsidRPr="00971D13">
          <w:rPr>
            <w:noProof/>
            <w:webHidden/>
          </w:rPr>
          <w:fldChar w:fldCharType="end"/>
        </w:r>
      </w:hyperlink>
    </w:p>
    <w:p w14:paraId="58497C9C" w14:textId="26361E43" w:rsidR="009D68C0" w:rsidRPr="00971D13" w:rsidRDefault="006C0A33" w:rsidP="007D2620">
      <w:pPr>
        <w:pStyle w:val="TOC2"/>
        <w:spacing w:line="276" w:lineRule="auto"/>
        <w:rPr>
          <w:rFonts w:eastAsiaTheme="minorEastAsia"/>
          <w:smallCaps w:val="0"/>
          <w:noProof/>
          <w:sz w:val="22"/>
          <w:szCs w:val="22"/>
          <w:lang w:val="en-US"/>
        </w:rPr>
      </w:pPr>
      <w:hyperlink w:anchor="_Toc12457911" w:history="1">
        <w:r w:rsidR="009D68C0" w:rsidRPr="00971D13">
          <w:rPr>
            <w:rStyle w:val="Hyperlink"/>
            <w:noProof/>
          </w:rPr>
          <w:t>7.6.</w:t>
        </w:r>
        <w:r w:rsidR="009D68C0" w:rsidRPr="00971D13">
          <w:rPr>
            <w:rFonts w:eastAsiaTheme="minorEastAsia"/>
            <w:smallCaps w:val="0"/>
            <w:noProof/>
            <w:sz w:val="22"/>
            <w:szCs w:val="22"/>
            <w:lang w:val="en-US"/>
          </w:rPr>
          <w:tab/>
        </w:r>
        <w:r w:rsidR="009D68C0" w:rsidRPr="00971D13">
          <w:rPr>
            <w:rStyle w:val="Hyperlink"/>
            <w:noProof/>
          </w:rPr>
          <w:t>Măsurile de evitare, reducere sau ameliorare a impactului semnificativ asupra mediului;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_Toc12457911 \h </w:instrText>
        </w:r>
        <w:r w:rsidR="009D68C0" w:rsidRPr="00971D13">
          <w:rPr>
            <w:noProof/>
            <w:webHidden/>
          </w:rPr>
        </w:r>
        <w:r w:rsidR="009D68C0" w:rsidRPr="00971D13">
          <w:rPr>
            <w:noProof/>
            <w:webHidden/>
          </w:rPr>
          <w:fldChar w:fldCharType="separate"/>
        </w:r>
        <w:r>
          <w:rPr>
            <w:noProof/>
            <w:webHidden/>
          </w:rPr>
          <w:t>28</w:t>
        </w:r>
        <w:r w:rsidR="009D68C0" w:rsidRPr="00971D13">
          <w:rPr>
            <w:noProof/>
            <w:webHidden/>
          </w:rPr>
          <w:fldChar w:fldCharType="end"/>
        </w:r>
      </w:hyperlink>
    </w:p>
    <w:p w14:paraId="163E5A4B" w14:textId="29375991" w:rsidR="009D68C0" w:rsidRPr="00971D13" w:rsidRDefault="006C0A33" w:rsidP="007D2620">
      <w:pPr>
        <w:pStyle w:val="TOC2"/>
        <w:spacing w:line="276" w:lineRule="auto"/>
        <w:rPr>
          <w:rFonts w:eastAsiaTheme="minorEastAsia"/>
          <w:smallCaps w:val="0"/>
          <w:noProof/>
          <w:sz w:val="22"/>
          <w:szCs w:val="22"/>
          <w:lang w:val="en-US"/>
        </w:rPr>
      </w:pPr>
      <w:hyperlink w:anchor="_Toc12457912" w:history="1">
        <w:r w:rsidR="009D68C0" w:rsidRPr="00971D13">
          <w:rPr>
            <w:rStyle w:val="Hyperlink"/>
            <w:noProof/>
          </w:rPr>
          <w:t>7.7.</w:t>
        </w:r>
        <w:r w:rsidR="009D68C0" w:rsidRPr="00971D13">
          <w:rPr>
            <w:rFonts w:eastAsiaTheme="minorEastAsia"/>
            <w:smallCaps w:val="0"/>
            <w:noProof/>
            <w:sz w:val="22"/>
            <w:szCs w:val="22"/>
            <w:lang w:val="en-US"/>
          </w:rPr>
          <w:tab/>
        </w:r>
        <w:r w:rsidR="009D68C0" w:rsidRPr="00971D13">
          <w:rPr>
            <w:rStyle w:val="Hyperlink"/>
            <w:noProof/>
          </w:rPr>
          <w:t>Natura transfrontalieră a impactului.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_Toc12457912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711ABF1E" w14:textId="33D0384E"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13" w:history="1">
        <w:r w:rsidR="009D68C0" w:rsidRPr="00971D13">
          <w:rPr>
            <w:rStyle w:val="Hyperlink"/>
            <w:noProof/>
          </w:rPr>
          <w:t>8.</w:t>
        </w:r>
        <w:r w:rsidR="009D68C0" w:rsidRPr="00971D13">
          <w:rPr>
            <w:rFonts w:eastAsiaTheme="minorEastAsia"/>
            <w:b w:val="0"/>
            <w:bCs w:val="0"/>
            <w:caps w:val="0"/>
            <w:noProof/>
            <w:sz w:val="22"/>
            <w:szCs w:val="22"/>
            <w:lang w:val="en-US"/>
          </w:rPr>
          <w:tab/>
        </w:r>
        <w:r w:rsidR="009D68C0" w:rsidRPr="00971D13">
          <w:rPr>
            <w:rStyle w:val="Hyperlink"/>
            <w:noProof/>
          </w:rPr>
          <w:t>PREVEDERI PENTRU MONITORIZAREA MEDIULUI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_Toc12457913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2A22D3DE" w14:textId="46B830BF"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14" w:history="1">
        <w:r w:rsidR="009D68C0" w:rsidRPr="00971D13">
          <w:rPr>
            <w:rStyle w:val="Hyperlink"/>
            <w:noProof/>
          </w:rPr>
          <w:t>9.</w:t>
        </w:r>
        <w:r w:rsidR="009D68C0" w:rsidRPr="00971D13">
          <w:rPr>
            <w:rFonts w:eastAsiaTheme="minorEastAsia"/>
            <w:b w:val="0"/>
            <w:bCs w:val="0"/>
            <w:caps w:val="0"/>
            <w:noProof/>
            <w:sz w:val="22"/>
            <w:szCs w:val="22"/>
            <w:lang w:val="en-US"/>
          </w:rPr>
          <w:tab/>
        </w:r>
        <w:r w:rsidR="009D68C0" w:rsidRPr="00971D13">
          <w:rPr>
            <w:rStyle w:val="Hyperlink"/>
            <w:noProof/>
          </w:rPr>
          <w:t>LEGATURA CU ALTE ACTE NORMATIVE SI/SAU LANURI/PROGRAME/ STRATEGII/DOCUMENTE DE PLANIFICARE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_Toc12457914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1526A9C4" w14:textId="70B783EF" w:rsidR="009D68C0" w:rsidRPr="00971D13" w:rsidRDefault="006C0A33" w:rsidP="007D2620">
      <w:pPr>
        <w:pStyle w:val="TOC2"/>
        <w:spacing w:line="276" w:lineRule="auto"/>
        <w:rPr>
          <w:rFonts w:eastAsiaTheme="minorEastAsia"/>
          <w:smallCaps w:val="0"/>
          <w:noProof/>
          <w:sz w:val="22"/>
          <w:szCs w:val="22"/>
          <w:lang w:val="en-US"/>
        </w:rPr>
      </w:pPr>
      <w:hyperlink w:anchor="_Toc12457915" w:history="1">
        <w:r w:rsidR="009D68C0" w:rsidRPr="00971D13">
          <w:rPr>
            <w:rStyle w:val="Hyperlink"/>
            <w:noProof/>
          </w:rPr>
          <w:t>9.1.</w:t>
        </w:r>
        <w:r w:rsidR="009D68C0" w:rsidRPr="00971D13">
          <w:rPr>
            <w:rFonts w:eastAsiaTheme="minorEastAsia"/>
            <w:smallCaps w:val="0"/>
            <w:noProof/>
            <w:sz w:val="22"/>
            <w:szCs w:val="22"/>
            <w:lang w:val="en-US"/>
          </w:rPr>
          <w:tab/>
        </w:r>
        <w:r w:rsidR="009D68C0" w:rsidRPr="00971D13">
          <w:rPr>
            <w:rStyle w:val="Hyperlink"/>
            <w:noProof/>
          </w:rPr>
          <w:t>Justificarea încadrării proiectului, după caz, în prevederile altor acte normative naționale care transpun legislația Uniunii Europene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_Toc12457915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074B8DF0" w14:textId="7032CD9A" w:rsidR="009D68C0" w:rsidRPr="00971D13" w:rsidRDefault="006C0A33" w:rsidP="007D2620">
      <w:pPr>
        <w:pStyle w:val="TOC2"/>
        <w:spacing w:line="276" w:lineRule="auto"/>
        <w:rPr>
          <w:rFonts w:eastAsiaTheme="minorEastAsia"/>
          <w:smallCaps w:val="0"/>
          <w:noProof/>
          <w:sz w:val="22"/>
          <w:szCs w:val="22"/>
          <w:lang w:val="en-US"/>
        </w:rPr>
      </w:pPr>
      <w:hyperlink w:anchor="_Toc12457916" w:history="1">
        <w:r w:rsidR="009D68C0" w:rsidRPr="00971D13">
          <w:rPr>
            <w:rStyle w:val="Hyperlink"/>
            <w:noProof/>
          </w:rPr>
          <w:t>9.2.</w:t>
        </w:r>
        <w:r w:rsidR="009D68C0" w:rsidRPr="00971D13">
          <w:rPr>
            <w:rFonts w:eastAsiaTheme="minorEastAsia"/>
            <w:smallCaps w:val="0"/>
            <w:noProof/>
            <w:sz w:val="22"/>
            <w:szCs w:val="22"/>
            <w:lang w:val="en-US"/>
          </w:rPr>
          <w:tab/>
        </w:r>
        <w:r w:rsidR="009D68C0" w:rsidRPr="00971D13">
          <w:rPr>
            <w:rStyle w:val="Hyperlink"/>
            <w:noProof/>
          </w:rPr>
          <w:t>Planul/programul/strategia/documentul de programare/planificare din care face proiectul, cu indicarea actului normativ prin care a fost aprobat.</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_Toc12457916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7890D978" w14:textId="5D61E823"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17" w:history="1">
        <w:r w:rsidR="009D68C0" w:rsidRPr="00971D13">
          <w:rPr>
            <w:rStyle w:val="Hyperlink"/>
            <w:noProof/>
          </w:rPr>
          <w:t>10.</w:t>
        </w:r>
        <w:r w:rsidR="009D68C0" w:rsidRPr="00971D13">
          <w:rPr>
            <w:rFonts w:eastAsiaTheme="minorEastAsia"/>
            <w:b w:val="0"/>
            <w:bCs w:val="0"/>
            <w:caps w:val="0"/>
            <w:noProof/>
            <w:sz w:val="22"/>
            <w:szCs w:val="22"/>
            <w:lang w:val="en-US"/>
          </w:rPr>
          <w:tab/>
        </w:r>
        <w:r w:rsidR="009D68C0" w:rsidRPr="00971D13">
          <w:rPr>
            <w:rStyle w:val="Hyperlink"/>
            <w:noProof/>
          </w:rPr>
          <w:t>LUCRARII NECESARE ORGANIZARII DE SANTIER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_Toc12457917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67F3D404" w14:textId="51EA9F14" w:rsidR="009D68C0" w:rsidRPr="00971D13" w:rsidRDefault="006C0A33" w:rsidP="007D2620">
      <w:pPr>
        <w:pStyle w:val="TOC2"/>
        <w:spacing w:line="276" w:lineRule="auto"/>
        <w:rPr>
          <w:rFonts w:eastAsiaTheme="minorEastAsia"/>
          <w:smallCaps w:val="0"/>
          <w:noProof/>
          <w:sz w:val="22"/>
          <w:szCs w:val="22"/>
          <w:lang w:val="en-US"/>
        </w:rPr>
      </w:pPr>
      <w:hyperlink w:anchor="_Toc12457918" w:history="1">
        <w:r w:rsidR="009D68C0" w:rsidRPr="00971D13">
          <w:rPr>
            <w:rStyle w:val="Hyperlink"/>
            <w:noProof/>
          </w:rPr>
          <w:t>10.1.</w:t>
        </w:r>
        <w:r w:rsidR="009D68C0" w:rsidRPr="00971D13">
          <w:rPr>
            <w:rFonts w:eastAsiaTheme="minorEastAsia"/>
            <w:smallCaps w:val="0"/>
            <w:noProof/>
            <w:sz w:val="22"/>
            <w:szCs w:val="22"/>
            <w:lang w:val="en-US"/>
          </w:rPr>
          <w:tab/>
        </w:r>
        <w:r w:rsidR="009D68C0" w:rsidRPr="00971D13">
          <w:rPr>
            <w:rStyle w:val="Hyperlink"/>
            <w:noProof/>
          </w:rPr>
          <w:t>Descrierea lucrărilor necesare organizării de șantier;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_Toc12457918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10198E60" w14:textId="729CF53F" w:rsidR="009D68C0" w:rsidRPr="00971D13" w:rsidRDefault="006C0A33" w:rsidP="007D2620">
      <w:pPr>
        <w:pStyle w:val="TOC2"/>
        <w:spacing w:line="276" w:lineRule="auto"/>
        <w:rPr>
          <w:rFonts w:eastAsiaTheme="minorEastAsia"/>
          <w:smallCaps w:val="0"/>
          <w:noProof/>
          <w:sz w:val="22"/>
          <w:szCs w:val="22"/>
          <w:lang w:val="en-US"/>
        </w:rPr>
      </w:pPr>
      <w:hyperlink w:anchor="_Toc12457919" w:history="1">
        <w:r w:rsidR="009D68C0" w:rsidRPr="00971D13">
          <w:rPr>
            <w:rStyle w:val="Hyperlink"/>
            <w:noProof/>
          </w:rPr>
          <w:t>10.2.</w:t>
        </w:r>
        <w:r w:rsidR="009D68C0" w:rsidRPr="00971D13">
          <w:rPr>
            <w:rFonts w:eastAsiaTheme="minorEastAsia"/>
            <w:smallCaps w:val="0"/>
            <w:noProof/>
            <w:sz w:val="22"/>
            <w:szCs w:val="22"/>
            <w:lang w:val="en-US"/>
          </w:rPr>
          <w:tab/>
        </w:r>
        <w:r w:rsidR="009D68C0" w:rsidRPr="00971D13">
          <w:rPr>
            <w:rStyle w:val="Hyperlink"/>
            <w:noProof/>
          </w:rPr>
          <w:t>Localizarea organizării de șantier;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_Toc12457919 \h </w:instrText>
        </w:r>
        <w:r w:rsidR="009D68C0" w:rsidRPr="00971D13">
          <w:rPr>
            <w:noProof/>
            <w:webHidden/>
          </w:rPr>
        </w:r>
        <w:r w:rsidR="009D68C0" w:rsidRPr="00971D13">
          <w:rPr>
            <w:noProof/>
            <w:webHidden/>
          </w:rPr>
          <w:fldChar w:fldCharType="separate"/>
        </w:r>
        <w:r>
          <w:rPr>
            <w:noProof/>
            <w:webHidden/>
          </w:rPr>
          <w:t>29</w:t>
        </w:r>
        <w:r w:rsidR="009D68C0" w:rsidRPr="00971D13">
          <w:rPr>
            <w:noProof/>
            <w:webHidden/>
          </w:rPr>
          <w:fldChar w:fldCharType="end"/>
        </w:r>
      </w:hyperlink>
    </w:p>
    <w:p w14:paraId="3F77A216" w14:textId="6EBEDDD3" w:rsidR="009D68C0" w:rsidRPr="00971D13" w:rsidRDefault="006C0A33" w:rsidP="007D2620">
      <w:pPr>
        <w:pStyle w:val="TOC2"/>
        <w:spacing w:line="276" w:lineRule="auto"/>
        <w:rPr>
          <w:rFonts w:eastAsiaTheme="minorEastAsia"/>
          <w:smallCaps w:val="0"/>
          <w:noProof/>
          <w:sz w:val="22"/>
          <w:szCs w:val="22"/>
          <w:lang w:val="en-US"/>
        </w:rPr>
      </w:pPr>
      <w:hyperlink w:anchor="_Toc12457920" w:history="1">
        <w:r w:rsidR="009D68C0" w:rsidRPr="00971D13">
          <w:rPr>
            <w:rStyle w:val="Hyperlink"/>
            <w:noProof/>
          </w:rPr>
          <w:t>10.3.</w:t>
        </w:r>
        <w:r w:rsidR="009D68C0" w:rsidRPr="00971D13">
          <w:rPr>
            <w:rFonts w:eastAsiaTheme="minorEastAsia"/>
            <w:smallCaps w:val="0"/>
            <w:noProof/>
            <w:sz w:val="22"/>
            <w:szCs w:val="22"/>
            <w:lang w:val="en-US"/>
          </w:rPr>
          <w:tab/>
        </w:r>
        <w:r w:rsidR="009D68C0" w:rsidRPr="00971D13">
          <w:rPr>
            <w:rStyle w:val="Hyperlink"/>
            <w:noProof/>
          </w:rPr>
          <w:t>Descrierea impactului asupra mediului a lucrărilor organizării de șantier;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_Toc12457920 \h </w:instrText>
        </w:r>
        <w:r w:rsidR="009D68C0" w:rsidRPr="00971D13">
          <w:rPr>
            <w:noProof/>
            <w:webHidden/>
          </w:rPr>
        </w:r>
        <w:r w:rsidR="009D68C0" w:rsidRPr="00971D13">
          <w:rPr>
            <w:noProof/>
            <w:webHidden/>
          </w:rPr>
          <w:fldChar w:fldCharType="separate"/>
        </w:r>
        <w:r>
          <w:rPr>
            <w:noProof/>
            <w:webHidden/>
          </w:rPr>
          <w:t>30</w:t>
        </w:r>
        <w:r w:rsidR="009D68C0" w:rsidRPr="00971D13">
          <w:rPr>
            <w:noProof/>
            <w:webHidden/>
          </w:rPr>
          <w:fldChar w:fldCharType="end"/>
        </w:r>
      </w:hyperlink>
    </w:p>
    <w:p w14:paraId="6B91FC15" w14:textId="561E5972" w:rsidR="009D68C0" w:rsidRPr="00971D13" w:rsidRDefault="006C0A33" w:rsidP="007D2620">
      <w:pPr>
        <w:pStyle w:val="TOC2"/>
        <w:spacing w:line="276" w:lineRule="auto"/>
        <w:rPr>
          <w:rFonts w:eastAsiaTheme="minorEastAsia"/>
          <w:smallCaps w:val="0"/>
          <w:noProof/>
          <w:sz w:val="22"/>
          <w:szCs w:val="22"/>
          <w:lang w:val="en-US"/>
        </w:rPr>
      </w:pPr>
      <w:hyperlink w:anchor="_Toc12457921" w:history="1">
        <w:r w:rsidR="009D68C0" w:rsidRPr="00971D13">
          <w:rPr>
            <w:rStyle w:val="Hyperlink"/>
            <w:noProof/>
          </w:rPr>
          <w:t>10.4.</w:t>
        </w:r>
        <w:r w:rsidR="009D68C0" w:rsidRPr="00971D13">
          <w:rPr>
            <w:rFonts w:eastAsiaTheme="minorEastAsia"/>
            <w:smallCaps w:val="0"/>
            <w:noProof/>
            <w:sz w:val="22"/>
            <w:szCs w:val="22"/>
            <w:lang w:val="en-US"/>
          </w:rPr>
          <w:tab/>
        </w:r>
        <w:r w:rsidR="009D68C0" w:rsidRPr="00971D13">
          <w:rPr>
            <w:rStyle w:val="Hyperlink"/>
            <w:noProof/>
          </w:rPr>
          <w:t>Surse de poluanți și instalații pentru reținerea, evacuarea și dispersia poluanților în mediu în timpul organizării de șantier;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_Toc12457921 \h </w:instrText>
        </w:r>
        <w:r w:rsidR="009D68C0" w:rsidRPr="00971D13">
          <w:rPr>
            <w:noProof/>
            <w:webHidden/>
          </w:rPr>
        </w:r>
        <w:r w:rsidR="009D68C0" w:rsidRPr="00971D13">
          <w:rPr>
            <w:noProof/>
            <w:webHidden/>
          </w:rPr>
          <w:fldChar w:fldCharType="separate"/>
        </w:r>
        <w:r>
          <w:rPr>
            <w:noProof/>
            <w:webHidden/>
          </w:rPr>
          <w:t>30</w:t>
        </w:r>
        <w:r w:rsidR="009D68C0" w:rsidRPr="00971D13">
          <w:rPr>
            <w:noProof/>
            <w:webHidden/>
          </w:rPr>
          <w:fldChar w:fldCharType="end"/>
        </w:r>
      </w:hyperlink>
    </w:p>
    <w:p w14:paraId="5A80A684" w14:textId="53AE5B23" w:rsidR="009D68C0" w:rsidRPr="00971D13" w:rsidRDefault="006C0A33" w:rsidP="007D2620">
      <w:pPr>
        <w:pStyle w:val="TOC2"/>
        <w:spacing w:line="276" w:lineRule="auto"/>
        <w:rPr>
          <w:rFonts w:eastAsiaTheme="minorEastAsia"/>
          <w:smallCaps w:val="0"/>
          <w:noProof/>
          <w:sz w:val="22"/>
          <w:szCs w:val="22"/>
          <w:lang w:val="en-US"/>
        </w:rPr>
      </w:pPr>
      <w:hyperlink w:anchor="_Toc12457922" w:history="1">
        <w:r w:rsidR="009D68C0" w:rsidRPr="00971D13">
          <w:rPr>
            <w:rStyle w:val="Hyperlink"/>
            <w:noProof/>
          </w:rPr>
          <w:t>10.5.</w:t>
        </w:r>
        <w:r w:rsidR="009D68C0" w:rsidRPr="00971D13">
          <w:rPr>
            <w:rFonts w:eastAsiaTheme="minorEastAsia"/>
            <w:smallCaps w:val="0"/>
            <w:noProof/>
            <w:sz w:val="22"/>
            <w:szCs w:val="22"/>
            <w:lang w:val="en-US"/>
          </w:rPr>
          <w:tab/>
        </w:r>
        <w:r w:rsidR="009D68C0" w:rsidRPr="00971D13">
          <w:rPr>
            <w:rStyle w:val="Hyperlink"/>
            <w:noProof/>
          </w:rPr>
          <w:t>Dotări și măsuri prevăzute pentru controlul emisiilor de poluanți în mediu.</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_Toc12457922 \h </w:instrText>
        </w:r>
        <w:r w:rsidR="009D68C0" w:rsidRPr="00971D13">
          <w:rPr>
            <w:noProof/>
            <w:webHidden/>
          </w:rPr>
        </w:r>
        <w:r w:rsidR="009D68C0" w:rsidRPr="00971D13">
          <w:rPr>
            <w:noProof/>
            <w:webHidden/>
          </w:rPr>
          <w:fldChar w:fldCharType="separate"/>
        </w:r>
        <w:r>
          <w:rPr>
            <w:noProof/>
            <w:webHidden/>
          </w:rPr>
          <w:t>30</w:t>
        </w:r>
        <w:r w:rsidR="009D68C0" w:rsidRPr="00971D13">
          <w:rPr>
            <w:noProof/>
            <w:webHidden/>
          </w:rPr>
          <w:fldChar w:fldCharType="end"/>
        </w:r>
      </w:hyperlink>
    </w:p>
    <w:p w14:paraId="1480FD95" w14:textId="739E15A4"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23" w:history="1">
        <w:r w:rsidR="009D68C0" w:rsidRPr="00971D13">
          <w:rPr>
            <w:rStyle w:val="Hyperlink"/>
            <w:noProof/>
          </w:rPr>
          <w:t>11.</w:t>
        </w:r>
        <w:r w:rsidR="009D68C0" w:rsidRPr="00971D13">
          <w:rPr>
            <w:rFonts w:eastAsiaTheme="minorEastAsia"/>
            <w:b w:val="0"/>
            <w:bCs w:val="0"/>
            <w:caps w:val="0"/>
            <w:noProof/>
            <w:sz w:val="22"/>
            <w:szCs w:val="22"/>
            <w:lang w:val="en-US"/>
          </w:rPr>
          <w:tab/>
        </w:r>
        <w:r w:rsidR="009D68C0" w:rsidRPr="00971D13">
          <w:rPr>
            <w:rStyle w:val="Hyperlink"/>
            <w:noProof/>
          </w:rPr>
          <w:t>LUCRĂRI DE REFACERE A AMPLASAMENTULUI LA FINALIZAREA INVESTIŢIEI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_Toc12457923 \h </w:instrText>
        </w:r>
        <w:r w:rsidR="009D68C0" w:rsidRPr="00971D13">
          <w:rPr>
            <w:noProof/>
            <w:webHidden/>
          </w:rPr>
        </w:r>
        <w:r w:rsidR="009D68C0" w:rsidRPr="00971D13">
          <w:rPr>
            <w:noProof/>
            <w:webHidden/>
          </w:rPr>
          <w:fldChar w:fldCharType="separate"/>
        </w:r>
        <w:r>
          <w:rPr>
            <w:noProof/>
            <w:webHidden/>
          </w:rPr>
          <w:t>30</w:t>
        </w:r>
        <w:r w:rsidR="009D68C0" w:rsidRPr="00971D13">
          <w:rPr>
            <w:noProof/>
            <w:webHidden/>
          </w:rPr>
          <w:fldChar w:fldCharType="end"/>
        </w:r>
      </w:hyperlink>
    </w:p>
    <w:p w14:paraId="338CF8A0" w14:textId="32655870"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24" w:history="1">
        <w:r w:rsidR="009D68C0" w:rsidRPr="00971D13">
          <w:rPr>
            <w:rStyle w:val="Hyperlink"/>
            <w:noProof/>
          </w:rPr>
          <w:t>12.</w:t>
        </w:r>
        <w:r w:rsidR="009D68C0" w:rsidRPr="00971D13">
          <w:rPr>
            <w:rFonts w:eastAsiaTheme="minorEastAsia"/>
            <w:b w:val="0"/>
            <w:bCs w:val="0"/>
            <w:caps w:val="0"/>
            <w:noProof/>
            <w:sz w:val="22"/>
            <w:szCs w:val="22"/>
            <w:lang w:val="en-US"/>
          </w:rPr>
          <w:tab/>
        </w:r>
        <w:r w:rsidR="009D68C0" w:rsidRPr="00971D13">
          <w:rPr>
            <w:rStyle w:val="Hyperlink"/>
            <w:noProof/>
          </w:rPr>
          <w:t>ANEXE- PIESE DESENATE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_Toc12457924 \h </w:instrText>
        </w:r>
        <w:r w:rsidR="009D68C0" w:rsidRPr="00971D13">
          <w:rPr>
            <w:noProof/>
            <w:webHidden/>
          </w:rPr>
        </w:r>
        <w:r w:rsidR="009D68C0" w:rsidRPr="00971D13">
          <w:rPr>
            <w:noProof/>
            <w:webHidden/>
          </w:rPr>
          <w:fldChar w:fldCharType="separate"/>
        </w:r>
        <w:r>
          <w:rPr>
            <w:noProof/>
            <w:webHidden/>
          </w:rPr>
          <w:t>30</w:t>
        </w:r>
        <w:r w:rsidR="009D68C0" w:rsidRPr="00971D13">
          <w:rPr>
            <w:noProof/>
            <w:webHidden/>
          </w:rPr>
          <w:fldChar w:fldCharType="end"/>
        </w:r>
      </w:hyperlink>
    </w:p>
    <w:p w14:paraId="422ACE25" w14:textId="645037AC" w:rsidR="009D68C0" w:rsidRPr="00971D13" w:rsidRDefault="006C0A33" w:rsidP="007D2620">
      <w:pPr>
        <w:pStyle w:val="TOC2"/>
        <w:spacing w:line="276" w:lineRule="auto"/>
        <w:rPr>
          <w:rFonts w:eastAsiaTheme="minorEastAsia"/>
          <w:smallCaps w:val="0"/>
          <w:noProof/>
          <w:sz w:val="22"/>
          <w:szCs w:val="22"/>
          <w:lang w:val="en-US"/>
        </w:rPr>
      </w:pPr>
      <w:hyperlink w:anchor="_Toc12457925" w:history="1">
        <w:r w:rsidR="009D68C0" w:rsidRPr="00971D13">
          <w:rPr>
            <w:rStyle w:val="Hyperlink"/>
            <w:noProof/>
          </w:rPr>
          <w:t>12.1.Planul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_Toc12457925 \h </w:instrText>
        </w:r>
        <w:r w:rsidR="009D68C0" w:rsidRPr="00971D13">
          <w:rPr>
            <w:noProof/>
            <w:webHidden/>
          </w:rPr>
        </w:r>
        <w:r w:rsidR="009D68C0" w:rsidRPr="00971D13">
          <w:rPr>
            <w:noProof/>
            <w:webHidden/>
          </w:rPr>
          <w:fldChar w:fldCharType="separate"/>
        </w:r>
        <w:r>
          <w:rPr>
            <w:noProof/>
            <w:webHidden/>
          </w:rPr>
          <w:t>30</w:t>
        </w:r>
        <w:r w:rsidR="009D68C0" w:rsidRPr="00971D13">
          <w:rPr>
            <w:noProof/>
            <w:webHidden/>
          </w:rPr>
          <w:fldChar w:fldCharType="end"/>
        </w:r>
      </w:hyperlink>
    </w:p>
    <w:p w14:paraId="7F3327DF" w14:textId="3C9F20F9" w:rsidR="009D68C0" w:rsidRPr="00971D13" w:rsidRDefault="006C0A33" w:rsidP="007D2620">
      <w:pPr>
        <w:pStyle w:val="TOC2"/>
        <w:spacing w:line="276" w:lineRule="auto"/>
        <w:rPr>
          <w:rFonts w:eastAsiaTheme="minorEastAsia"/>
          <w:smallCaps w:val="0"/>
          <w:noProof/>
          <w:sz w:val="22"/>
          <w:szCs w:val="22"/>
          <w:lang w:val="en-US"/>
        </w:rPr>
      </w:pPr>
      <w:hyperlink w:anchor="_Toc12457926" w:history="1">
        <w:r w:rsidR="009D68C0" w:rsidRPr="00971D13">
          <w:rPr>
            <w:rStyle w:val="Hyperlink"/>
            <w:noProof/>
          </w:rPr>
          <w:t>12.2. Schemele-flux pentru procesul tehnologic și fazele activității, cu instalațiile de depoluare;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_Toc12457926 \h </w:instrText>
        </w:r>
        <w:r w:rsidR="009D68C0" w:rsidRPr="00971D13">
          <w:rPr>
            <w:noProof/>
            <w:webHidden/>
          </w:rPr>
        </w:r>
        <w:r w:rsidR="009D68C0" w:rsidRPr="00971D13">
          <w:rPr>
            <w:noProof/>
            <w:webHidden/>
          </w:rPr>
          <w:fldChar w:fldCharType="separate"/>
        </w:r>
        <w:r>
          <w:rPr>
            <w:noProof/>
            <w:webHidden/>
          </w:rPr>
          <w:t>30</w:t>
        </w:r>
        <w:r w:rsidR="009D68C0" w:rsidRPr="00971D13">
          <w:rPr>
            <w:noProof/>
            <w:webHidden/>
          </w:rPr>
          <w:fldChar w:fldCharType="end"/>
        </w:r>
      </w:hyperlink>
    </w:p>
    <w:p w14:paraId="688D8C52" w14:textId="6382073E" w:rsidR="009D68C0" w:rsidRPr="00971D13" w:rsidRDefault="006C0A33" w:rsidP="007D2620">
      <w:pPr>
        <w:pStyle w:val="TOC2"/>
        <w:spacing w:line="276" w:lineRule="auto"/>
        <w:rPr>
          <w:rFonts w:eastAsiaTheme="minorEastAsia"/>
          <w:smallCaps w:val="0"/>
          <w:noProof/>
          <w:sz w:val="22"/>
          <w:szCs w:val="22"/>
          <w:lang w:val="en-US"/>
        </w:rPr>
      </w:pPr>
      <w:hyperlink w:anchor="_Toc12457927" w:history="1">
        <w:r w:rsidR="009D68C0" w:rsidRPr="00971D13">
          <w:rPr>
            <w:rStyle w:val="Hyperlink"/>
            <w:noProof/>
          </w:rPr>
          <w:t>12.3. Schema-flux a gestionării deșeurilor;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_Toc12457927 \h </w:instrText>
        </w:r>
        <w:r w:rsidR="009D68C0" w:rsidRPr="00971D13">
          <w:rPr>
            <w:noProof/>
            <w:webHidden/>
          </w:rPr>
        </w:r>
        <w:r w:rsidR="009D68C0" w:rsidRPr="00971D13">
          <w:rPr>
            <w:noProof/>
            <w:webHidden/>
          </w:rPr>
          <w:fldChar w:fldCharType="separate"/>
        </w:r>
        <w:r>
          <w:rPr>
            <w:noProof/>
            <w:webHidden/>
          </w:rPr>
          <w:t>31</w:t>
        </w:r>
        <w:r w:rsidR="009D68C0" w:rsidRPr="00971D13">
          <w:rPr>
            <w:noProof/>
            <w:webHidden/>
          </w:rPr>
          <w:fldChar w:fldCharType="end"/>
        </w:r>
      </w:hyperlink>
    </w:p>
    <w:p w14:paraId="194D1ECD" w14:textId="1897683B" w:rsidR="009D68C0" w:rsidRPr="00971D13" w:rsidRDefault="006C0A33" w:rsidP="007D2620">
      <w:pPr>
        <w:pStyle w:val="TOC2"/>
        <w:spacing w:line="276" w:lineRule="auto"/>
        <w:rPr>
          <w:rFonts w:eastAsiaTheme="minorEastAsia"/>
          <w:smallCaps w:val="0"/>
          <w:noProof/>
          <w:sz w:val="22"/>
          <w:szCs w:val="22"/>
          <w:lang w:val="en-US"/>
        </w:rPr>
      </w:pPr>
      <w:hyperlink w:anchor="_Toc12457928" w:history="1">
        <w:r w:rsidR="009D68C0" w:rsidRPr="00971D13">
          <w:rPr>
            <w:rStyle w:val="Hyperlink"/>
            <w:noProof/>
          </w:rPr>
          <w:t>12.4. Alte piese desenate, stabilite de autoritatea publică pentru protecția mediului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_Toc12457928 \h </w:instrText>
        </w:r>
        <w:r w:rsidR="009D68C0" w:rsidRPr="00971D13">
          <w:rPr>
            <w:noProof/>
            <w:webHidden/>
          </w:rPr>
        </w:r>
        <w:r w:rsidR="009D68C0" w:rsidRPr="00971D13">
          <w:rPr>
            <w:noProof/>
            <w:webHidden/>
          </w:rPr>
          <w:fldChar w:fldCharType="separate"/>
        </w:r>
        <w:r>
          <w:rPr>
            <w:noProof/>
            <w:webHidden/>
          </w:rPr>
          <w:t>31</w:t>
        </w:r>
        <w:r w:rsidR="009D68C0" w:rsidRPr="00971D13">
          <w:rPr>
            <w:noProof/>
            <w:webHidden/>
          </w:rPr>
          <w:fldChar w:fldCharType="end"/>
        </w:r>
      </w:hyperlink>
    </w:p>
    <w:p w14:paraId="3EA35F5C" w14:textId="549775C3"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29" w:history="1">
        <w:r w:rsidR="009D68C0" w:rsidRPr="00971D13">
          <w:rPr>
            <w:rStyle w:val="Hyperlink"/>
            <w:rFonts w:eastAsiaTheme="minorHAnsi"/>
            <w:noProof/>
          </w:rPr>
          <w:t>13.</w:t>
        </w:r>
        <w:r w:rsidR="009D68C0" w:rsidRPr="00971D13">
          <w:rPr>
            <w:rFonts w:eastAsiaTheme="minorEastAsia"/>
            <w:b w:val="0"/>
            <w:bCs w:val="0"/>
            <w:caps w:val="0"/>
            <w:noProof/>
            <w:sz w:val="22"/>
            <w:szCs w:val="22"/>
            <w:lang w:val="en-US"/>
          </w:rPr>
          <w:tab/>
        </w:r>
        <w:r w:rsidR="009D68C0" w:rsidRPr="00971D13">
          <w:rPr>
            <w:rStyle w:val="Hyperlink"/>
            <w:rFonts w:eastAsiaTheme="minorHAnsi"/>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_Toc12457929 \h </w:instrText>
        </w:r>
        <w:r w:rsidR="009D68C0" w:rsidRPr="00971D13">
          <w:rPr>
            <w:noProof/>
            <w:webHidden/>
          </w:rPr>
        </w:r>
        <w:r w:rsidR="009D68C0" w:rsidRPr="00971D13">
          <w:rPr>
            <w:noProof/>
            <w:webHidden/>
          </w:rPr>
          <w:fldChar w:fldCharType="separate"/>
        </w:r>
        <w:r>
          <w:rPr>
            <w:noProof/>
            <w:webHidden/>
          </w:rPr>
          <w:t>31</w:t>
        </w:r>
        <w:r w:rsidR="009D68C0" w:rsidRPr="00971D13">
          <w:rPr>
            <w:noProof/>
            <w:webHidden/>
          </w:rPr>
          <w:fldChar w:fldCharType="end"/>
        </w:r>
      </w:hyperlink>
    </w:p>
    <w:p w14:paraId="1C8E31CD" w14:textId="40C5FC1B" w:rsidR="009D68C0" w:rsidRPr="00971D13" w:rsidRDefault="006C0A33" w:rsidP="007D2620">
      <w:pPr>
        <w:pStyle w:val="TOC2"/>
        <w:spacing w:line="276" w:lineRule="auto"/>
        <w:rPr>
          <w:rFonts w:eastAsiaTheme="minorEastAsia"/>
          <w:smallCaps w:val="0"/>
          <w:noProof/>
          <w:sz w:val="22"/>
          <w:szCs w:val="22"/>
          <w:lang w:val="en-US"/>
        </w:rPr>
      </w:pPr>
      <w:hyperlink w:anchor="_Toc12457930" w:history="1">
        <w:r w:rsidR="009D68C0" w:rsidRPr="00971D13">
          <w:rPr>
            <w:rStyle w:val="Hyperlink"/>
            <w:rFonts w:eastAsiaTheme="minorHAnsi"/>
            <w:noProof/>
          </w:rPr>
          <w:t>13.1</w:t>
        </w:r>
        <w:r w:rsidR="009D68C0" w:rsidRPr="00971D13">
          <w:rPr>
            <w:rFonts w:eastAsiaTheme="minorEastAsia"/>
            <w:smallCaps w:val="0"/>
            <w:noProof/>
            <w:sz w:val="22"/>
            <w:szCs w:val="22"/>
            <w:lang w:val="en-US"/>
          </w:rPr>
          <w:tab/>
        </w:r>
        <w:r w:rsidR="009D68C0" w:rsidRPr="00971D13">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_Toc12457930 \h </w:instrText>
        </w:r>
        <w:r w:rsidR="009D68C0" w:rsidRPr="00971D13">
          <w:rPr>
            <w:noProof/>
            <w:webHidden/>
          </w:rPr>
        </w:r>
        <w:r w:rsidR="009D68C0" w:rsidRPr="00971D13">
          <w:rPr>
            <w:noProof/>
            <w:webHidden/>
          </w:rPr>
          <w:fldChar w:fldCharType="separate"/>
        </w:r>
        <w:r>
          <w:rPr>
            <w:noProof/>
            <w:webHidden/>
          </w:rPr>
          <w:t>31</w:t>
        </w:r>
        <w:r w:rsidR="009D68C0" w:rsidRPr="00971D13">
          <w:rPr>
            <w:noProof/>
            <w:webHidden/>
          </w:rPr>
          <w:fldChar w:fldCharType="end"/>
        </w:r>
      </w:hyperlink>
    </w:p>
    <w:p w14:paraId="16195619" w14:textId="7C1946BC" w:rsidR="009D68C0" w:rsidRPr="00971D13" w:rsidRDefault="006C0A33" w:rsidP="007D2620">
      <w:pPr>
        <w:pStyle w:val="TOC2"/>
        <w:spacing w:line="276" w:lineRule="auto"/>
        <w:rPr>
          <w:rFonts w:eastAsiaTheme="minorEastAsia"/>
          <w:smallCaps w:val="0"/>
          <w:noProof/>
          <w:sz w:val="22"/>
          <w:szCs w:val="22"/>
          <w:lang w:val="en-US"/>
        </w:rPr>
      </w:pPr>
      <w:hyperlink w:anchor="_Toc12457931" w:history="1">
        <w:r w:rsidR="009D68C0" w:rsidRPr="00971D13">
          <w:rPr>
            <w:rStyle w:val="Hyperlink"/>
            <w:rFonts w:eastAsiaTheme="minorHAnsi"/>
            <w:noProof/>
          </w:rPr>
          <w:t>13.2.Numele și codul ariei naturale protejate de interes comunitar;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_Toc12457931 \h </w:instrText>
        </w:r>
        <w:r w:rsidR="009D68C0" w:rsidRPr="00971D13">
          <w:rPr>
            <w:noProof/>
            <w:webHidden/>
          </w:rPr>
        </w:r>
        <w:r w:rsidR="009D68C0" w:rsidRPr="00971D13">
          <w:rPr>
            <w:noProof/>
            <w:webHidden/>
          </w:rPr>
          <w:fldChar w:fldCharType="separate"/>
        </w:r>
        <w:r>
          <w:rPr>
            <w:noProof/>
            <w:webHidden/>
          </w:rPr>
          <w:t>31</w:t>
        </w:r>
        <w:r w:rsidR="009D68C0" w:rsidRPr="00971D13">
          <w:rPr>
            <w:noProof/>
            <w:webHidden/>
          </w:rPr>
          <w:fldChar w:fldCharType="end"/>
        </w:r>
      </w:hyperlink>
    </w:p>
    <w:p w14:paraId="6508C1A4" w14:textId="64E157C0" w:rsidR="009D68C0" w:rsidRPr="00971D13" w:rsidRDefault="006C0A33" w:rsidP="007D2620">
      <w:pPr>
        <w:pStyle w:val="TOC2"/>
        <w:spacing w:line="276" w:lineRule="auto"/>
        <w:rPr>
          <w:rFonts w:eastAsiaTheme="minorEastAsia"/>
          <w:smallCaps w:val="0"/>
          <w:noProof/>
          <w:sz w:val="22"/>
          <w:szCs w:val="22"/>
          <w:lang w:val="en-US"/>
        </w:rPr>
      </w:pPr>
      <w:hyperlink w:anchor="_Toc12457932" w:history="1">
        <w:r w:rsidR="009D68C0" w:rsidRPr="00971D13">
          <w:rPr>
            <w:rStyle w:val="Hyperlink"/>
            <w:rFonts w:eastAsiaTheme="minorHAnsi"/>
            <w:noProof/>
          </w:rPr>
          <w:t>13.3. Prezența și efectivele/suprafețele acoperite de specii și habitate de interes comunitar în zona proiectului;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_Toc12457932 \h </w:instrText>
        </w:r>
        <w:r w:rsidR="009D68C0" w:rsidRPr="00971D13">
          <w:rPr>
            <w:noProof/>
            <w:webHidden/>
          </w:rPr>
        </w:r>
        <w:r w:rsidR="009D68C0" w:rsidRPr="00971D13">
          <w:rPr>
            <w:noProof/>
            <w:webHidden/>
          </w:rPr>
          <w:fldChar w:fldCharType="separate"/>
        </w:r>
        <w:r>
          <w:rPr>
            <w:noProof/>
            <w:webHidden/>
          </w:rPr>
          <w:t>31</w:t>
        </w:r>
        <w:r w:rsidR="009D68C0" w:rsidRPr="00971D13">
          <w:rPr>
            <w:noProof/>
            <w:webHidden/>
          </w:rPr>
          <w:fldChar w:fldCharType="end"/>
        </w:r>
      </w:hyperlink>
    </w:p>
    <w:p w14:paraId="1BF99223" w14:textId="23E1AF10" w:rsidR="009D68C0" w:rsidRPr="00971D13" w:rsidRDefault="006C0A33" w:rsidP="007D2620">
      <w:pPr>
        <w:pStyle w:val="TOC2"/>
        <w:spacing w:line="276" w:lineRule="auto"/>
        <w:rPr>
          <w:rFonts w:eastAsiaTheme="minorEastAsia"/>
          <w:smallCaps w:val="0"/>
          <w:noProof/>
          <w:sz w:val="22"/>
          <w:szCs w:val="22"/>
          <w:lang w:val="en-US"/>
        </w:rPr>
      </w:pPr>
      <w:hyperlink w:anchor="_Toc12457933" w:history="1">
        <w:r w:rsidR="009D68C0" w:rsidRPr="00971D13">
          <w:rPr>
            <w:rStyle w:val="Hyperlink"/>
            <w:rFonts w:eastAsiaTheme="minorHAnsi"/>
            <w:noProof/>
          </w:rPr>
          <w:t>13.4.Se va preciza dacă proiectul propus nu are legătură directă cu sau nu este necesar pentru managementul conservării ariei naturale protejate de interes comunitar;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_Toc12457933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50680F39" w14:textId="09955A36" w:rsidR="009D68C0" w:rsidRPr="00971D13" w:rsidRDefault="006C0A33" w:rsidP="007D2620">
      <w:pPr>
        <w:pStyle w:val="TOC2"/>
        <w:spacing w:line="276" w:lineRule="auto"/>
        <w:rPr>
          <w:rFonts w:eastAsiaTheme="minorEastAsia"/>
          <w:smallCaps w:val="0"/>
          <w:noProof/>
          <w:sz w:val="22"/>
          <w:szCs w:val="22"/>
          <w:lang w:val="en-US"/>
        </w:rPr>
      </w:pPr>
      <w:hyperlink w:anchor="_Toc12457934" w:history="1">
        <w:r w:rsidR="009D68C0" w:rsidRPr="00971D13">
          <w:rPr>
            <w:rStyle w:val="Hyperlink"/>
            <w:rFonts w:eastAsiaTheme="minorHAnsi"/>
            <w:noProof/>
          </w:rPr>
          <w:t>13.5. Se va estima impactul potențial al proiectului asupra speciilor și habitatelor din aria naturală protejată de interes comunitar;</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_Toc12457934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431CD4A0" w14:textId="79BA7943" w:rsidR="009D68C0" w:rsidRPr="00971D13" w:rsidRDefault="006C0A33" w:rsidP="007D2620">
      <w:pPr>
        <w:pStyle w:val="TOC2"/>
        <w:spacing w:line="276" w:lineRule="auto"/>
        <w:rPr>
          <w:rFonts w:eastAsiaTheme="minorEastAsia"/>
          <w:smallCaps w:val="0"/>
          <w:noProof/>
          <w:sz w:val="22"/>
          <w:szCs w:val="22"/>
          <w:lang w:val="en-US"/>
        </w:rPr>
      </w:pPr>
      <w:hyperlink w:anchor="_Toc12457935" w:history="1">
        <w:r w:rsidR="009D68C0" w:rsidRPr="00971D13">
          <w:rPr>
            <w:rStyle w:val="Hyperlink"/>
            <w:rFonts w:eastAsiaTheme="minorHAnsi"/>
            <w:noProof/>
          </w:rPr>
          <w:t>13.6. Alte informații prevăzute în legislația în vigoare.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_Toc12457935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4415CC93" w14:textId="6563B61A"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36" w:history="1">
        <w:r w:rsidR="009D68C0" w:rsidRPr="00971D13">
          <w:rPr>
            <w:rStyle w:val="Hyperlink"/>
            <w:rFonts w:eastAsiaTheme="minorHAnsi"/>
            <w:noProof/>
          </w:rPr>
          <w:t>14.</w:t>
        </w:r>
        <w:r w:rsidR="009D68C0" w:rsidRPr="00971D13">
          <w:rPr>
            <w:rFonts w:eastAsiaTheme="minorEastAsia"/>
            <w:b w:val="0"/>
            <w:bCs w:val="0"/>
            <w:caps w:val="0"/>
            <w:noProof/>
            <w:sz w:val="22"/>
            <w:szCs w:val="22"/>
            <w:lang w:val="en-US"/>
          </w:rPr>
          <w:tab/>
        </w:r>
        <w:r w:rsidR="009D68C0" w:rsidRPr="00971D13">
          <w:rPr>
            <w:rStyle w:val="Hyperlink"/>
            <w:rFonts w:eastAsiaTheme="minorHAnsi"/>
            <w:noProof/>
          </w:rPr>
          <w:t>Pentru proiectele care se realizează pe ape sau au legătură cu apele, memoriul va fi completat cu următoarele informații, preluate din Planurile de management bazinale, actualizate:</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_Toc12457936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13560410" w14:textId="70BEB037" w:rsidR="009D68C0" w:rsidRPr="00971D13" w:rsidRDefault="006C0A33" w:rsidP="007D2620">
      <w:pPr>
        <w:pStyle w:val="TOC2"/>
        <w:spacing w:line="276" w:lineRule="auto"/>
        <w:rPr>
          <w:rFonts w:eastAsiaTheme="minorEastAsia"/>
          <w:smallCaps w:val="0"/>
          <w:noProof/>
          <w:sz w:val="22"/>
          <w:szCs w:val="22"/>
          <w:lang w:val="en-US"/>
        </w:rPr>
      </w:pPr>
      <w:hyperlink w:anchor="_Toc12457937" w:history="1">
        <w:r w:rsidR="009D68C0" w:rsidRPr="00971D13">
          <w:rPr>
            <w:rStyle w:val="Hyperlink"/>
            <w:rFonts w:eastAsiaTheme="minorHAnsi"/>
            <w:noProof/>
          </w:rPr>
          <w:t>14.1. Localizarea proiectului:</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_Toc12457937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65E6996D" w14:textId="359F1EB8"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938" w:history="1">
        <w:r w:rsidR="009D68C0" w:rsidRPr="00971D13">
          <w:rPr>
            <w:rStyle w:val="Hyperlink"/>
            <w:rFonts w:eastAsiaTheme="minorHAnsi"/>
            <w:noProof/>
          </w:rPr>
          <w:t>14.1.1.</w:t>
        </w:r>
        <w:r w:rsidR="009D68C0" w:rsidRPr="00971D13">
          <w:rPr>
            <w:rFonts w:eastAsiaTheme="minorEastAsia"/>
            <w:i w:val="0"/>
            <w:iCs w:val="0"/>
            <w:noProof/>
            <w:sz w:val="22"/>
            <w:szCs w:val="22"/>
            <w:lang w:val="en-US"/>
          </w:rPr>
          <w:tab/>
        </w:r>
        <w:r w:rsidR="009D68C0" w:rsidRPr="00971D13">
          <w:rPr>
            <w:rStyle w:val="Hyperlink"/>
            <w:rFonts w:eastAsiaTheme="minorHAnsi"/>
            <w:noProof/>
          </w:rPr>
          <w:t>Bazinul hidrografic;</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_Toc12457938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5A98CC9A" w14:textId="6E4071C0" w:rsidR="009D68C0" w:rsidRPr="00971D13" w:rsidRDefault="006C0A33" w:rsidP="007D2620">
      <w:pPr>
        <w:pStyle w:val="TOC3"/>
        <w:tabs>
          <w:tab w:val="left" w:pos="1320"/>
          <w:tab w:val="right" w:leader="dot" w:pos="9620"/>
        </w:tabs>
        <w:spacing w:line="276" w:lineRule="auto"/>
        <w:rPr>
          <w:rFonts w:eastAsiaTheme="minorEastAsia"/>
          <w:i w:val="0"/>
          <w:iCs w:val="0"/>
          <w:noProof/>
          <w:sz w:val="22"/>
          <w:szCs w:val="22"/>
          <w:lang w:val="en-US"/>
        </w:rPr>
      </w:pPr>
      <w:hyperlink w:anchor="_Toc12457939" w:history="1">
        <w:r w:rsidR="009D68C0" w:rsidRPr="00971D13">
          <w:rPr>
            <w:rStyle w:val="Hyperlink"/>
            <w:rFonts w:eastAsiaTheme="minorHAnsi"/>
            <w:noProof/>
          </w:rPr>
          <w:t>14.1.2.</w:t>
        </w:r>
        <w:r w:rsidR="009D68C0" w:rsidRPr="00971D13">
          <w:rPr>
            <w:rFonts w:eastAsiaTheme="minorEastAsia"/>
            <w:i w:val="0"/>
            <w:iCs w:val="0"/>
            <w:noProof/>
            <w:sz w:val="22"/>
            <w:szCs w:val="22"/>
            <w:lang w:val="en-US"/>
          </w:rPr>
          <w:tab/>
        </w:r>
        <w:r w:rsidR="009D68C0" w:rsidRPr="00971D13">
          <w:rPr>
            <w:rStyle w:val="Hyperlink"/>
            <w:rFonts w:eastAsiaTheme="minorHAnsi"/>
            <w:noProof/>
          </w:rPr>
          <w:t>Cursul de apă: denumirea și codul cadastral;</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_Toc12457939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32EE2044" w14:textId="2023067F" w:rsidR="009D68C0" w:rsidRPr="00971D13" w:rsidRDefault="006C0A33" w:rsidP="007D2620">
      <w:pPr>
        <w:pStyle w:val="TOC3"/>
        <w:tabs>
          <w:tab w:val="right" w:leader="dot" w:pos="9620"/>
        </w:tabs>
        <w:spacing w:line="276" w:lineRule="auto"/>
        <w:rPr>
          <w:rFonts w:eastAsiaTheme="minorEastAsia"/>
          <w:i w:val="0"/>
          <w:iCs w:val="0"/>
          <w:noProof/>
          <w:sz w:val="22"/>
          <w:szCs w:val="22"/>
          <w:lang w:val="en-US"/>
        </w:rPr>
      </w:pPr>
      <w:hyperlink w:anchor="_Toc12457940" w:history="1">
        <w:r w:rsidR="009D68C0" w:rsidRPr="00971D13">
          <w:rPr>
            <w:rStyle w:val="Hyperlink"/>
            <w:rFonts w:eastAsiaTheme="minorHAnsi"/>
            <w:noProof/>
          </w:rPr>
          <w:t>14.1.3. Corpul de apă (de suprafață și/sau subteran): denumire și cod.</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_Toc12457940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74588EE4" w14:textId="3D3E137E" w:rsidR="009D68C0" w:rsidRPr="00971D13" w:rsidRDefault="006C0A33" w:rsidP="007D2620">
      <w:pPr>
        <w:pStyle w:val="TOC2"/>
        <w:spacing w:line="276" w:lineRule="auto"/>
        <w:rPr>
          <w:rFonts w:eastAsiaTheme="minorEastAsia"/>
          <w:smallCaps w:val="0"/>
          <w:noProof/>
          <w:sz w:val="22"/>
          <w:szCs w:val="22"/>
          <w:lang w:val="en-US"/>
        </w:rPr>
      </w:pPr>
      <w:hyperlink w:anchor="_Toc12457941" w:history="1">
        <w:r w:rsidR="009D68C0" w:rsidRPr="00971D13">
          <w:rPr>
            <w:rStyle w:val="Hyperlink"/>
            <w:rFonts w:eastAsiaTheme="minorHAnsi"/>
            <w:noProof/>
          </w:rPr>
          <w:t>14.2.</w:t>
        </w:r>
        <w:r w:rsidR="009D68C0" w:rsidRPr="00971D13">
          <w:rPr>
            <w:rFonts w:eastAsiaTheme="minorEastAsia"/>
            <w:smallCaps w:val="0"/>
            <w:noProof/>
            <w:sz w:val="22"/>
            <w:szCs w:val="22"/>
            <w:lang w:val="en-US"/>
          </w:rPr>
          <w:tab/>
        </w:r>
        <w:r w:rsidR="009D68C0" w:rsidRPr="00971D13">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_Toc12457941 \h </w:instrText>
        </w:r>
        <w:r w:rsidR="009D68C0" w:rsidRPr="00971D13">
          <w:rPr>
            <w:noProof/>
            <w:webHidden/>
          </w:rPr>
        </w:r>
        <w:r w:rsidR="009D68C0" w:rsidRPr="00971D13">
          <w:rPr>
            <w:noProof/>
            <w:webHidden/>
          </w:rPr>
          <w:fldChar w:fldCharType="separate"/>
        </w:r>
        <w:r>
          <w:rPr>
            <w:noProof/>
            <w:webHidden/>
          </w:rPr>
          <w:t>32</w:t>
        </w:r>
        <w:r w:rsidR="009D68C0" w:rsidRPr="00971D13">
          <w:rPr>
            <w:noProof/>
            <w:webHidden/>
          </w:rPr>
          <w:fldChar w:fldCharType="end"/>
        </w:r>
      </w:hyperlink>
    </w:p>
    <w:p w14:paraId="046EB7E5" w14:textId="3F57138E" w:rsidR="009D68C0" w:rsidRPr="00971D13" w:rsidRDefault="006C0A33" w:rsidP="007D2620">
      <w:pPr>
        <w:pStyle w:val="TOC2"/>
        <w:spacing w:line="276" w:lineRule="auto"/>
        <w:rPr>
          <w:rFonts w:eastAsiaTheme="minorEastAsia"/>
          <w:smallCaps w:val="0"/>
          <w:noProof/>
          <w:sz w:val="22"/>
          <w:szCs w:val="22"/>
          <w:lang w:val="en-US"/>
        </w:rPr>
      </w:pPr>
      <w:hyperlink w:anchor="_Toc12457942" w:history="1">
        <w:r w:rsidR="009D68C0" w:rsidRPr="00971D13">
          <w:rPr>
            <w:rStyle w:val="Hyperlink"/>
            <w:rFonts w:eastAsiaTheme="minorHAnsi"/>
            <w:noProof/>
          </w:rPr>
          <w:t>14.3.</w:t>
        </w:r>
        <w:r w:rsidR="009D68C0" w:rsidRPr="00971D13">
          <w:rPr>
            <w:rFonts w:eastAsiaTheme="minorEastAsia"/>
            <w:smallCaps w:val="0"/>
            <w:noProof/>
            <w:sz w:val="22"/>
            <w:szCs w:val="22"/>
            <w:lang w:val="en-US"/>
          </w:rPr>
          <w:tab/>
        </w:r>
        <w:r w:rsidR="009D68C0" w:rsidRPr="00971D13">
          <w:rPr>
            <w:rStyle w:val="Hyperlink"/>
            <w:rFonts w:eastAsiaTheme="minorHAnsi"/>
            <w:noProof/>
          </w:rPr>
          <w:t>Indicarea obiectivului/obiectivelor de mediu pentru fiecare corp de apă identificat, cu precizarea excepțiilor aplicate și a termenelor aferente, după caz.</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_Toc12457942 \h </w:instrText>
        </w:r>
        <w:r w:rsidR="009D68C0" w:rsidRPr="00971D13">
          <w:rPr>
            <w:noProof/>
            <w:webHidden/>
          </w:rPr>
        </w:r>
        <w:r w:rsidR="009D68C0" w:rsidRPr="00971D13">
          <w:rPr>
            <w:noProof/>
            <w:webHidden/>
          </w:rPr>
          <w:fldChar w:fldCharType="separate"/>
        </w:r>
        <w:r>
          <w:rPr>
            <w:noProof/>
            <w:webHidden/>
          </w:rPr>
          <w:t>33</w:t>
        </w:r>
        <w:r w:rsidR="009D68C0" w:rsidRPr="00971D13">
          <w:rPr>
            <w:noProof/>
            <w:webHidden/>
          </w:rPr>
          <w:fldChar w:fldCharType="end"/>
        </w:r>
      </w:hyperlink>
    </w:p>
    <w:p w14:paraId="2691716F" w14:textId="3A607D2A" w:rsidR="009D68C0" w:rsidRPr="00971D13" w:rsidRDefault="006C0A33" w:rsidP="007D2620">
      <w:pPr>
        <w:pStyle w:val="TOC1"/>
        <w:spacing w:line="276" w:lineRule="auto"/>
        <w:rPr>
          <w:rFonts w:eastAsiaTheme="minorEastAsia"/>
          <w:b w:val="0"/>
          <w:bCs w:val="0"/>
          <w:caps w:val="0"/>
          <w:noProof/>
          <w:sz w:val="22"/>
          <w:szCs w:val="22"/>
          <w:lang w:val="en-US"/>
        </w:rPr>
      </w:pPr>
      <w:hyperlink w:anchor="_Toc12457943" w:history="1">
        <w:r w:rsidR="009D68C0" w:rsidRPr="00971D13">
          <w:rPr>
            <w:rStyle w:val="Hyperlink"/>
            <w:rFonts w:eastAsiaTheme="minorHAnsi"/>
            <w:noProof/>
          </w:rPr>
          <w:t>15.</w:t>
        </w:r>
        <w:r w:rsidR="009D68C0" w:rsidRPr="00971D13">
          <w:rPr>
            <w:rFonts w:eastAsiaTheme="minorEastAsia"/>
            <w:b w:val="0"/>
            <w:bCs w:val="0"/>
            <w:caps w:val="0"/>
            <w:noProof/>
            <w:sz w:val="22"/>
            <w:szCs w:val="22"/>
            <w:lang w:val="en-US"/>
          </w:rPr>
          <w:tab/>
        </w:r>
        <w:r w:rsidR="009D68C0" w:rsidRPr="00971D13">
          <w:rPr>
            <w:rStyle w:val="Hyperlink"/>
            <w:rFonts w:eastAsiaTheme="minorHAnsi"/>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9D68C0" w:rsidRPr="00971D13">
          <w:rPr>
            <w:noProof/>
            <w:webHidden/>
          </w:rPr>
          <w:tab/>
        </w:r>
        <w:r w:rsidR="009D68C0" w:rsidRPr="00971D13">
          <w:rPr>
            <w:noProof/>
            <w:webHidden/>
          </w:rPr>
          <w:fldChar w:fldCharType="begin"/>
        </w:r>
        <w:r w:rsidR="009D68C0" w:rsidRPr="00971D13">
          <w:rPr>
            <w:noProof/>
            <w:webHidden/>
          </w:rPr>
          <w:instrText xml:space="preserve"> PAGEREF _Toc12457943 \h </w:instrText>
        </w:r>
        <w:r w:rsidR="009D68C0" w:rsidRPr="00971D13">
          <w:rPr>
            <w:noProof/>
            <w:webHidden/>
          </w:rPr>
        </w:r>
        <w:r w:rsidR="009D68C0" w:rsidRPr="00971D13">
          <w:rPr>
            <w:noProof/>
            <w:webHidden/>
          </w:rPr>
          <w:fldChar w:fldCharType="separate"/>
        </w:r>
        <w:r>
          <w:rPr>
            <w:noProof/>
            <w:webHidden/>
          </w:rPr>
          <w:t>33</w:t>
        </w:r>
        <w:r w:rsidR="009D68C0" w:rsidRPr="00971D13">
          <w:rPr>
            <w:noProof/>
            <w:webHidden/>
          </w:rPr>
          <w:fldChar w:fldCharType="end"/>
        </w:r>
      </w:hyperlink>
    </w:p>
    <w:p w14:paraId="34B96D5E" w14:textId="77777777" w:rsidR="004C5195" w:rsidRPr="00971D13" w:rsidRDefault="00720087" w:rsidP="007D2620">
      <w:pPr>
        <w:spacing w:line="276" w:lineRule="auto"/>
        <w:rPr>
          <w:b/>
          <w:bCs/>
          <w:noProof/>
        </w:rPr>
      </w:pPr>
      <w:r w:rsidRPr="00971D13">
        <w:rPr>
          <w:b/>
          <w:bCs/>
          <w:noProof/>
        </w:rPr>
        <w:fldChar w:fldCharType="end"/>
      </w:r>
    </w:p>
    <w:p w14:paraId="48A571E9" w14:textId="77777777" w:rsidR="004C5195" w:rsidRPr="00971D13" w:rsidRDefault="004C5195" w:rsidP="007D2620">
      <w:pPr>
        <w:spacing w:after="160" w:line="276" w:lineRule="auto"/>
        <w:rPr>
          <w:b/>
          <w:bCs/>
          <w:noProof/>
        </w:rPr>
      </w:pPr>
      <w:r w:rsidRPr="00971D13">
        <w:rPr>
          <w:b/>
          <w:bCs/>
          <w:noProof/>
        </w:rPr>
        <w:br w:type="page"/>
      </w:r>
    </w:p>
    <w:p w14:paraId="0E0FCB6B" w14:textId="77777777" w:rsidR="003E70CB" w:rsidRPr="00971D13" w:rsidRDefault="003E70CB" w:rsidP="007D2620">
      <w:pPr>
        <w:spacing w:line="276" w:lineRule="auto"/>
        <w:rPr>
          <w:b/>
          <w:bCs/>
          <w:noProof/>
        </w:rPr>
      </w:pPr>
    </w:p>
    <w:p w14:paraId="0EFB7E33" w14:textId="77777777" w:rsidR="00720087" w:rsidRPr="00971D13" w:rsidRDefault="00720087" w:rsidP="007D2620">
      <w:pPr>
        <w:widowControl w:val="0"/>
        <w:autoSpaceDE w:val="0"/>
        <w:autoSpaceDN w:val="0"/>
        <w:adjustRightInd w:val="0"/>
        <w:spacing w:line="276" w:lineRule="auto"/>
        <w:ind w:firstLine="720"/>
        <w:jc w:val="both"/>
        <w:rPr>
          <w:highlight w:val="yellow"/>
          <w:lang w:val="ro-RO"/>
        </w:rPr>
      </w:pPr>
    </w:p>
    <w:p w14:paraId="61251216" w14:textId="77777777" w:rsidR="00720087" w:rsidRPr="00971D13" w:rsidRDefault="00720087" w:rsidP="007D2620">
      <w:pPr>
        <w:pStyle w:val="Heading1"/>
        <w:tabs>
          <w:tab w:val="num" w:pos="567"/>
        </w:tabs>
        <w:spacing w:before="0" w:after="0" w:line="276" w:lineRule="auto"/>
        <w:rPr>
          <w:rFonts w:ascii="Times New Roman" w:hAnsi="Times New Roman"/>
          <w:sz w:val="26"/>
          <w:szCs w:val="26"/>
          <w:lang w:val="ro-RO"/>
        </w:rPr>
      </w:pPr>
      <w:bookmarkStart w:id="0" w:name="_Toc12457853"/>
      <w:r w:rsidRPr="00971D13">
        <w:rPr>
          <w:rFonts w:ascii="Times New Roman" w:hAnsi="Times New Roman"/>
          <w:sz w:val="26"/>
          <w:szCs w:val="26"/>
          <w:lang w:val="ro-RO"/>
        </w:rPr>
        <w:t>DENUMIRE</w:t>
      </w:r>
      <w:r w:rsidR="0074307D" w:rsidRPr="00971D13">
        <w:rPr>
          <w:rFonts w:ascii="Times New Roman" w:hAnsi="Times New Roman"/>
          <w:sz w:val="26"/>
          <w:szCs w:val="26"/>
          <w:lang w:val="ro-RO"/>
        </w:rPr>
        <w:t>A</w:t>
      </w:r>
      <w:r w:rsidRPr="00971D13">
        <w:rPr>
          <w:rFonts w:ascii="Times New Roman" w:hAnsi="Times New Roman"/>
          <w:sz w:val="26"/>
          <w:szCs w:val="26"/>
          <w:lang w:val="ro-RO"/>
        </w:rPr>
        <w:t xml:space="preserve"> PROIECT</w:t>
      </w:r>
      <w:r w:rsidR="0074307D" w:rsidRPr="00971D13">
        <w:rPr>
          <w:rFonts w:ascii="Times New Roman" w:hAnsi="Times New Roman"/>
          <w:sz w:val="26"/>
          <w:szCs w:val="26"/>
          <w:lang w:val="ro-RO"/>
        </w:rPr>
        <w:t>ULUI</w:t>
      </w:r>
      <w:bookmarkEnd w:id="0"/>
    </w:p>
    <w:p w14:paraId="39D2AF4C" w14:textId="77777777" w:rsidR="00AA3BCB" w:rsidRPr="00971D13" w:rsidRDefault="00AA3BCB" w:rsidP="00AA3BCB">
      <w:pPr>
        <w:pStyle w:val="textnormalboldat"/>
        <w:rPr>
          <w:rFonts w:ascii="Times New Roman" w:hAnsi="Times New Roman"/>
          <w:szCs w:val="24"/>
        </w:rPr>
      </w:pPr>
      <w:bookmarkStart w:id="1" w:name="_Toc12457854"/>
      <w:r w:rsidRPr="00971D13">
        <w:rPr>
          <w:rFonts w:ascii="Times New Roman" w:hAnsi="Times New Roman"/>
          <w:szCs w:val="24"/>
        </w:rPr>
        <w:t>’’AMENAJARE SENS GIRATORIU PE DN7 KM 23+350 INTERSECTIE CU DC158 DREAPTA SI DC146A STANGA, LA GULIA’’</w:t>
      </w:r>
    </w:p>
    <w:p w14:paraId="6D23140B" w14:textId="77777777" w:rsidR="00720087" w:rsidRPr="00971D13" w:rsidRDefault="00720087" w:rsidP="007D2620">
      <w:pPr>
        <w:pStyle w:val="Heading1"/>
        <w:spacing w:line="276" w:lineRule="auto"/>
        <w:rPr>
          <w:rFonts w:ascii="Times New Roman" w:hAnsi="Times New Roman"/>
          <w:sz w:val="26"/>
          <w:szCs w:val="26"/>
        </w:rPr>
      </w:pPr>
      <w:r w:rsidRPr="00971D13">
        <w:rPr>
          <w:rFonts w:ascii="Times New Roman" w:hAnsi="Times New Roman"/>
          <w:sz w:val="26"/>
          <w:szCs w:val="26"/>
        </w:rPr>
        <w:t>TITULAR</w:t>
      </w:r>
      <w:bookmarkEnd w:id="1"/>
    </w:p>
    <w:p w14:paraId="75C4C960" w14:textId="77777777" w:rsidR="00720087" w:rsidRPr="00971D13" w:rsidRDefault="00631495" w:rsidP="007D2620">
      <w:pPr>
        <w:pStyle w:val="Heading2"/>
        <w:numPr>
          <w:ilvl w:val="0"/>
          <w:numId w:val="0"/>
        </w:numPr>
        <w:tabs>
          <w:tab w:val="num" w:pos="1004"/>
        </w:tabs>
        <w:spacing w:before="0" w:after="0" w:line="276" w:lineRule="auto"/>
        <w:ind w:left="284"/>
        <w:rPr>
          <w:rFonts w:cs="Times New Roman"/>
          <w:szCs w:val="24"/>
          <w:lang w:val="ro-RO"/>
        </w:rPr>
      </w:pPr>
      <w:bookmarkStart w:id="2" w:name="_Toc12457855"/>
      <w:bookmarkStart w:id="3" w:name="_Toc477430896"/>
      <w:r w:rsidRPr="00971D13">
        <w:rPr>
          <w:rFonts w:cs="Times New Roman"/>
          <w:szCs w:val="24"/>
          <w:lang w:val="ro-RO"/>
        </w:rPr>
        <w:t>2.1.</w:t>
      </w:r>
      <w:r w:rsidR="0074307D" w:rsidRPr="00971D13">
        <w:rPr>
          <w:rFonts w:cs="Times New Roman"/>
          <w:szCs w:val="24"/>
          <w:lang w:val="ro-RO"/>
        </w:rPr>
        <w:t>Numele</w:t>
      </w:r>
      <w:bookmarkEnd w:id="2"/>
      <w:r w:rsidR="0074307D" w:rsidRPr="00971D13">
        <w:rPr>
          <w:rFonts w:cs="Times New Roman"/>
          <w:szCs w:val="24"/>
          <w:lang w:val="ro-RO"/>
        </w:rPr>
        <w:t xml:space="preserve"> </w:t>
      </w:r>
      <w:bookmarkEnd w:id="3"/>
    </w:p>
    <w:p w14:paraId="196E70EC" w14:textId="77777777" w:rsidR="00631495" w:rsidRPr="00971D13" w:rsidRDefault="00631495" w:rsidP="007D2620">
      <w:pPr>
        <w:spacing w:line="276" w:lineRule="auto"/>
        <w:rPr>
          <w:lang w:val="ro-RO"/>
        </w:rPr>
      </w:pPr>
    </w:p>
    <w:p w14:paraId="7398E697" w14:textId="77777777" w:rsidR="00310E8E" w:rsidRPr="00971D13" w:rsidRDefault="00310E8E" w:rsidP="007D2620">
      <w:pPr>
        <w:pStyle w:val="Heading2"/>
        <w:numPr>
          <w:ilvl w:val="0"/>
          <w:numId w:val="0"/>
        </w:numPr>
        <w:tabs>
          <w:tab w:val="num" w:pos="900"/>
        </w:tabs>
        <w:spacing w:before="0" w:after="0" w:line="276" w:lineRule="auto"/>
        <w:rPr>
          <w:rFonts w:cs="Times New Roman"/>
          <w:szCs w:val="24"/>
          <w:lang w:val="ro-RO"/>
        </w:rPr>
      </w:pPr>
      <w:bookmarkStart w:id="4" w:name="_Toc12457856"/>
      <w:r w:rsidRPr="00971D13">
        <w:rPr>
          <w:rFonts w:cs="Times New Roman"/>
          <w:color w:val="000000"/>
          <w:lang w:val="ro-RO"/>
        </w:rPr>
        <w:t>C.N.A.I.R. S.A. – D.R.D.P. BUCURESTI prin DEPARTAMENTUL INVESTITII</w:t>
      </w:r>
      <w:r w:rsidRPr="00971D13">
        <w:rPr>
          <w:rFonts w:cs="Times New Roman"/>
          <w:szCs w:val="24"/>
          <w:lang w:val="ro-RO"/>
        </w:rPr>
        <w:t xml:space="preserve"> </w:t>
      </w:r>
    </w:p>
    <w:p w14:paraId="00B57922" w14:textId="77777777" w:rsidR="00310E8E" w:rsidRPr="00971D13" w:rsidRDefault="00310E8E" w:rsidP="007D2620">
      <w:pPr>
        <w:pStyle w:val="Heading2"/>
        <w:numPr>
          <w:ilvl w:val="0"/>
          <w:numId w:val="0"/>
        </w:numPr>
        <w:tabs>
          <w:tab w:val="num" w:pos="900"/>
        </w:tabs>
        <w:spacing w:before="0" w:after="0" w:line="276" w:lineRule="auto"/>
        <w:rPr>
          <w:rFonts w:cs="Times New Roman"/>
          <w:szCs w:val="24"/>
          <w:lang w:val="ro-RO"/>
        </w:rPr>
      </w:pPr>
    </w:p>
    <w:p w14:paraId="2FBEB78C" w14:textId="4BD3356D" w:rsidR="00631495" w:rsidRPr="00971D13" w:rsidRDefault="00631495" w:rsidP="007D2620">
      <w:pPr>
        <w:pStyle w:val="Heading2"/>
        <w:numPr>
          <w:ilvl w:val="0"/>
          <w:numId w:val="0"/>
        </w:numPr>
        <w:tabs>
          <w:tab w:val="num" w:pos="900"/>
        </w:tabs>
        <w:spacing w:before="0" w:after="0" w:line="276" w:lineRule="auto"/>
        <w:rPr>
          <w:rFonts w:cs="Times New Roman"/>
          <w:szCs w:val="24"/>
          <w:lang w:val="ro-RO"/>
        </w:rPr>
      </w:pPr>
      <w:r w:rsidRPr="00971D13">
        <w:rPr>
          <w:rFonts w:cs="Times New Roman"/>
          <w:szCs w:val="24"/>
          <w:lang w:val="ro-RO"/>
        </w:rPr>
        <w:t>2.2.Adresa postala</w:t>
      </w:r>
      <w:bookmarkEnd w:id="4"/>
      <w:r w:rsidRPr="00971D13">
        <w:rPr>
          <w:rFonts w:cs="Times New Roman"/>
          <w:szCs w:val="24"/>
          <w:lang w:val="ro-RO"/>
        </w:rPr>
        <w:t xml:space="preserve"> </w:t>
      </w:r>
    </w:p>
    <w:p w14:paraId="047450C7" w14:textId="77777777" w:rsidR="00310E8E" w:rsidRPr="00971D13" w:rsidRDefault="00310E8E" w:rsidP="007D2620">
      <w:pPr>
        <w:spacing w:line="276" w:lineRule="auto"/>
        <w:ind w:left="567"/>
        <w:jc w:val="both"/>
        <w:rPr>
          <w:lang w:val="it-IT"/>
        </w:rPr>
      </w:pPr>
      <w:r w:rsidRPr="00971D13">
        <w:rPr>
          <w:lang w:val="it-IT"/>
        </w:rPr>
        <w:t>Dinicu Golescu, nr. 38, cod postal 010873, sector 1, Bucuresti</w:t>
      </w:r>
    </w:p>
    <w:p w14:paraId="4D46E8C5" w14:textId="77777777" w:rsidR="00631495" w:rsidRPr="00971D13" w:rsidRDefault="00631495" w:rsidP="007D2620">
      <w:pPr>
        <w:spacing w:line="276" w:lineRule="auto"/>
        <w:rPr>
          <w:lang w:val="ro-RO"/>
        </w:rPr>
      </w:pPr>
    </w:p>
    <w:p w14:paraId="345CADDA" w14:textId="77777777" w:rsidR="00631495" w:rsidRPr="00971D13" w:rsidRDefault="00631495" w:rsidP="007D2620">
      <w:pPr>
        <w:pStyle w:val="Heading2"/>
        <w:numPr>
          <w:ilvl w:val="0"/>
          <w:numId w:val="0"/>
        </w:numPr>
        <w:tabs>
          <w:tab w:val="num" w:pos="900"/>
        </w:tabs>
        <w:spacing w:before="0" w:after="0" w:line="276" w:lineRule="auto"/>
        <w:rPr>
          <w:rFonts w:cs="Times New Roman"/>
          <w:szCs w:val="24"/>
          <w:lang w:val="ro-RO"/>
        </w:rPr>
      </w:pPr>
      <w:bookmarkStart w:id="5" w:name="_Toc12457857"/>
      <w:r w:rsidRPr="00971D13">
        <w:rPr>
          <w:rFonts w:cs="Times New Roman"/>
          <w:szCs w:val="24"/>
          <w:lang w:val="ro-RO"/>
        </w:rPr>
        <w:t>2.3. Numărul de telefon, de fax și adresa de e-mail, adresa paginii de internet</w:t>
      </w:r>
      <w:bookmarkEnd w:id="5"/>
    </w:p>
    <w:p w14:paraId="62864754" w14:textId="77777777" w:rsidR="00631495" w:rsidRPr="00971D13" w:rsidRDefault="00631495" w:rsidP="007D2620">
      <w:pPr>
        <w:spacing w:line="276" w:lineRule="auto"/>
        <w:rPr>
          <w:lang w:val="ro-RO"/>
        </w:rPr>
      </w:pPr>
    </w:p>
    <w:p w14:paraId="32AA3DEA" w14:textId="5C10E877" w:rsidR="00310E8E" w:rsidRPr="00971D13" w:rsidRDefault="006C0A33" w:rsidP="007D2620">
      <w:pPr>
        <w:shd w:val="clear" w:color="auto" w:fill="FFFFFF"/>
        <w:spacing w:line="276" w:lineRule="auto"/>
        <w:jc w:val="both"/>
        <w:rPr>
          <w:lang w:eastAsia="ro-RO"/>
        </w:rPr>
      </w:pPr>
      <w:hyperlink r:id="rId8" w:history="1">
        <w:r w:rsidR="00310E8E" w:rsidRPr="00971D13">
          <w:rPr>
            <w:lang w:eastAsia="ro-RO"/>
          </w:rPr>
          <w:t>office@andnet.ro</w:t>
        </w:r>
      </w:hyperlink>
    </w:p>
    <w:p w14:paraId="2D0129B6" w14:textId="77777777" w:rsidR="00310E8E" w:rsidRPr="00971D13" w:rsidRDefault="006C0A33" w:rsidP="007D2620">
      <w:pPr>
        <w:shd w:val="clear" w:color="auto" w:fill="FFFFFF"/>
        <w:spacing w:line="276" w:lineRule="auto"/>
        <w:jc w:val="both"/>
        <w:rPr>
          <w:lang w:eastAsia="ro-RO"/>
        </w:rPr>
      </w:pPr>
      <w:hyperlink r:id="rId9" w:history="1">
        <w:r w:rsidR="00310E8E" w:rsidRPr="00971D13">
          <w:rPr>
            <w:lang w:eastAsia="ro-RO"/>
          </w:rPr>
          <w:t>http://www.cnadnr.ro/</w:t>
        </w:r>
      </w:hyperlink>
    </w:p>
    <w:p w14:paraId="651DCA3D" w14:textId="4383A942" w:rsidR="001071ED" w:rsidRPr="00971D13" w:rsidRDefault="00310E8E" w:rsidP="007D2620">
      <w:pPr>
        <w:shd w:val="clear" w:color="auto" w:fill="FFFFFF"/>
        <w:spacing w:line="276" w:lineRule="auto"/>
        <w:jc w:val="both"/>
        <w:rPr>
          <w:lang w:eastAsia="ro-RO"/>
        </w:rPr>
      </w:pPr>
      <w:r w:rsidRPr="00971D13">
        <w:rPr>
          <w:lang w:eastAsia="ro-RO"/>
        </w:rPr>
        <w:t xml:space="preserve"> </w:t>
      </w:r>
    </w:p>
    <w:p w14:paraId="42E46EAF" w14:textId="77777777" w:rsidR="00631495" w:rsidRPr="00971D13" w:rsidRDefault="00631495" w:rsidP="007D2620">
      <w:pPr>
        <w:spacing w:line="276" w:lineRule="auto"/>
        <w:rPr>
          <w:lang w:val="ro-RO"/>
        </w:rPr>
      </w:pPr>
    </w:p>
    <w:p w14:paraId="50771853" w14:textId="77777777" w:rsidR="00631495" w:rsidRPr="00996B79" w:rsidRDefault="00631495" w:rsidP="007D2620">
      <w:pPr>
        <w:pStyle w:val="Heading2"/>
        <w:numPr>
          <w:ilvl w:val="0"/>
          <w:numId w:val="0"/>
        </w:numPr>
        <w:tabs>
          <w:tab w:val="num" w:pos="900"/>
        </w:tabs>
        <w:spacing w:before="0" w:after="0" w:line="276" w:lineRule="auto"/>
        <w:rPr>
          <w:rFonts w:cs="Times New Roman"/>
          <w:szCs w:val="24"/>
          <w:lang w:val="ro-RO"/>
        </w:rPr>
      </w:pPr>
      <w:bookmarkStart w:id="6" w:name="_Toc12457858"/>
      <w:r w:rsidRPr="00996B79">
        <w:rPr>
          <w:rFonts w:cs="Times New Roman"/>
          <w:szCs w:val="24"/>
          <w:lang w:val="ro-RO"/>
        </w:rPr>
        <w:t>2.4. Numele persoanelor de contact</w:t>
      </w:r>
      <w:bookmarkEnd w:id="6"/>
    </w:p>
    <w:p w14:paraId="03ECFF73" w14:textId="77777777" w:rsidR="00631495" w:rsidRPr="00971D13" w:rsidRDefault="00631495" w:rsidP="007D2620">
      <w:pPr>
        <w:spacing w:line="276" w:lineRule="auto"/>
        <w:rPr>
          <w:highlight w:val="yellow"/>
          <w:lang w:val="ro-RO"/>
        </w:rPr>
      </w:pPr>
    </w:p>
    <w:p w14:paraId="47AF8E2B" w14:textId="77777777" w:rsidR="00996B79" w:rsidRPr="00777958" w:rsidRDefault="00996B79" w:rsidP="00996B79">
      <w:pPr>
        <w:widowControl w:val="0"/>
        <w:autoSpaceDE w:val="0"/>
        <w:autoSpaceDN w:val="0"/>
        <w:adjustRightInd w:val="0"/>
        <w:spacing w:line="276" w:lineRule="auto"/>
        <w:jc w:val="both"/>
        <w:rPr>
          <w:b/>
          <w:lang w:val="ro-RO"/>
        </w:rPr>
      </w:pPr>
      <w:r w:rsidRPr="00777958">
        <w:rPr>
          <w:b/>
          <w:lang w:val="ro-RO"/>
        </w:rPr>
        <w:t>Director</w:t>
      </w:r>
      <w:r>
        <w:rPr>
          <w:b/>
          <w:lang w:val="ro-RO"/>
        </w:rPr>
        <w:t xml:space="preserve"> regional: </w:t>
      </w:r>
      <w:r w:rsidRPr="00777958">
        <w:rPr>
          <w:lang w:val="ro-RO"/>
        </w:rPr>
        <w:t>ing. Catalin Somode</w:t>
      </w:r>
    </w:p>
    <w:p w14:paraId="34EDDCF7" w14:textId="77777777" w:rsidR="00996B79" w:rsidRPr="00777958" w:rsidRDefault="00996B79" w:rsidP="00996B79">
      <w:pPr>
        <w:widowControl w:val="0"/>
        <w:autoSpaceDE w:val="0"/>
        <w:autoSpaceDN w:val="0"/>
        <w:adjustRightInd w:val="0"/>
        <w:spacing w:line="276" w:lineRule="auto"/>
        <w:jc w:val="both"/>
        <w:rPr>
          <w:lang w:val="ro-RO"/>
        </w:rPr>
      </w:pPr>
    </w:p>
    <w:p w14:paraId="2442C54D" w14:textId="77777777" w:rsidR="00996B79" w:rsidRPr="00777958" w:rsidRDefault="00996B79" w:rsidP="00996B79">
      <w:pPr>
        <w:widowControl w:val="0"/>
        <w:autoSpaceDE w:val="0"/>
        <w:autoSpaceDN w:val="0"/>
        <w:adjustRightInd w:val="0"/>
        <w:spacing w:line="276" w:lineRule="auto"/>
        <w:jc w:val="both"/>
        <w:rPr>
          <w:lang w:val="ro-RO"/>
        </w:rPr>
      </w:pPr>
      <w:r w:rsidRPr="00777958">
        <w:rPr>
          <w:b/>
          <w:lang w:val="ro-RO"/>
        </w:rPr>
        <w:t>Responsabil pentru protectia mediului</w:t>
      </w:r>
      <w:r>
        <w:rPr>
          <w:b/>
          <w:lang w:val="ro-RO"/>
        </w:rPr>
        <w:t xml:space="preserve">: </w:t>
      </w:r>
      <w:r w:rsidRPr="00777958">
        <w:rPr>
          <w:lang w:val="ro-RO"/>
        </w:rPr>
        <w:t>ing. Catalin Somode</w:t>
      </w:r>
    </w:p>
    <w:p w14:paraId="16BED00B" w14:textId="77777777" w:rsidR="00631495" w:rsidRPr="00971D13" w:rsidRDefault="00631495" w:rsidP="007D2620">
      <w:pPr>
        <w:widowControl w:val="0"/>
        <w:autoSpaceDE w:val="0"/>
        <w:autoSpaceDN w:val="0"/>
        <w:adjustRightInd w:val="0"/>
        <w:spacing w:line="276" w:lineRule="auto"/>
        <w:jc w:val="both"/>
        <w:rPr>
          <w:lang w:val="ro-RO"/>
        </w:rPr>
      </w:pPr>
    </w:p>
    <w:p w14:paraId="313FF589" w14:textId="77777777" w:rsidR="00720087" w:rsidRPr="00971D13" w:rsidRDefault="00720087" w:rsidP="007D2620">
      <w:pPr>
        <w:spacing w:line="276" w:lineRule="auto"/>
        <w:rPr>
          <w:sz w:val="26"/>
          <w:szCs w:val="26"/>
          <w:lang w:val="ro-RO"/>
        </w:rPr>
      </w:pPr>
    </w:p>
    <w:p w14:paraId="7DBB63CE" w14:textId="77777777" w:rsidR="00720087" w:rsidRPr="00971D13" w:rsidRDefault="00720087" w:rsidP="007D2620">
      <w:pPr>
        <w:pStyle w:val="Heading1"/>
        <w:tabs>
          <w:tab w:val="num" w:pos="567"/>
        </w:tabs>
        <w:spacing w:before="0" w:after="0" w:line="276" w:lineRule="auto"/>
        <w:rPr>
          <w:rFonts w:ascii="Times New Roman" w:hAnsi="Times New Roman"/>
          <w:sz w:val="26"/>
          <w:szCs w:val="26"/>
          <w:lang w:val="ro-RO"/>
        </w:rPr>
      </w:pPr>
      <w:bookmarkStart w:id="7" w:name="_Toc12457859"/>
      <w:r w:rsidRPr="00971D13">
        <w:rPr>
          <w:rFonts w:ascii="Times New Roman" w:hAnsi="Times New Roman"/>
          <w:caps w:val="0"/>
          <w:sz w:val="26"/>
          <w:szCs w:val="26"/>
          <w:lang w:val="ro-RO"/>
        </w:rPr>
        <w:t xml:space="preserve">DESCRIEREA </w:t>
      </w:r>
      <w:r w:rsidR="0039050A" w:rsidRPr="00971D13">
        <w:rPr>
          <w:rFonts w:ascii="Times New Roman" w:hAnsi="Times New Roman"/>
          <w:caps w:val="0"/>
          <w:sz w:val="26"/>
          <w:szCs w:val="26"/>
          <w:lang w:val="ro-RO"/>
        </w:rPr>
        <w:t xml:space="preserve">CARACTERISTICILOR FIZICE ALE INTREGULUI </w:t>
      </w:r>
      <w:r w:rsidRPr="00971D13">
        <w:rPr>
          <w:rFonts w:ascii="Times New Roman" w:hAnsi="Times New Roman"/>
          <w:caps w:val="0"/>
          <w:sz w:val="26"/>
          <w:szCs w:val="26"/>
          <w:lang w:val="ro-RO"/>
        </w:rPr>
        <w:t>PROIECT</w:t>
      </w:r>
      <w:bookmarkEnd w:id="7"/>
    </w:p>
    <w:p w14:paraId="18F0CA47" w14:textId="77777777" w:rsidR="00720087" w:rsidRPr="00971D13" w:rsidRDefault="00631495" w:rsidP="007D2620">
      <w:pPr>
        <w:pStyle w:val="Heading2"/>
        <w:numPr>
          <w:ilvl w:val="0"/>
          <w:numId w:val="0"/>
        </w:numPr>
        <w:spacing w:line="276" w:lineRule="auto"/>
        <w:ind w:left="1296"/>
        <w:rPr>
          <w:rFonts w:cs="Times New Roman"/>
          <w:lang w:val="ro-RO"/>
        </w:rPr>
      </w:pPr>
      <w:r w:rsidRPr="00971D13">
        <w:rPr>
          <w:rFonts w:cs="Times New Roman"/>
          <w:lang w:val="ro-RO"/>
        </w:rPr>
        <w:t xml:space="preserve">3.1. </w:t>
      </w:r>
      <w:bookmarkStart w:id="8" w:name="_Toc12457860"/>
      <w:r w:rsidR="00EC54DA" w:rsidRPr="00971D13">
        <w:rPr>
          <w:rFonts w:cs="Times New Roman"/>
          <w:lang w:val="ro-RO"/>
        </w:rPr>
        <w:t>Rezumatul</w:t>
      </w:r>
      <w:r w:rsidR="0039050A" w:rsidRPr="00971D13">
        <w:rPr>
          <w:rFonts w:cs="Times New Roman"/>
          <w:lang w:val="ro-RO"/>
        </w:rPr>
        <w:t xml:space="preserve"> proiectului</w:t>
      </w:r>
      <w:bookmarkEnd w:id="8"/>
    </w:p>
    <w:p w14:paraId="49CEF12A" w14:textId="4B14B812" w:rsidR="00310E8E" w:rsidRPr="00971D13" w:rsidRDefault="00310E8E" w:rsidP="007D2620">
      <w:pPr>
        <w:spacing w:line="276" w:lineRule="auto"/>
        <w:ind w:left="360" w:firstLine="360"/>
        <w:jc w:val="both"/>
        <w:rPr>
          <w:lang w:val="ro-RO"/>
        </w:rPr>
      </w:pPr>
      <w:r w:rsidRPr="00971D13">
        <w:rPr>
          <w:lang w:val="ro-RO"/>
        </w:rPr>
        <w:t>Prin proiect se propune amenajarea unui sens giratoriu.</w:t>
      </w:r>
    </w:p>
    <w:p w14:paraId="572BD013" w14:textId="77777777" w:rsidR="00AA3BCB" w:rsidRPr="00971D13" w:rsidRDefault="00AA3BCB" w:rsidP="00AA3BCB">
      <w:pPr>
        <w:jc w:val="both"/>
        <w:rPr>
          <w:color w:val="000000"/>
          <w:lang w:val="ro-RO"/>
        </w:rPr>
      </w:pPr>
      <w:r w:rsidRPr="00971D13">
        <w:rPr>
          <w:color w:val="000000"/>
          <w:lang w:val="ro-RO"/>
        </w:rPr>
        <w:t>Conf. Regulamentului de stabilire a categoriei de importanţă a construcţiilor aprobate prin Ordinul M.L.P.A.T. Nr. 31/N/ 02.10.1995 publicat în Buletinul Construcţiilor Vol. 4/1996  şi în Monitorul Oficial nr. 352 partea  I din 10.12.1997 – Anexa 3; art. 6. – încadrează lucrarea in categoria „B” de importanţă – construcţie de importanţă deosebita.</w:t>
      </w:r>
    </w:p>
    <w:p w14:paraId="46DA40F1" w14:textId="77777777" w:rsidR="00AA3BCB" w:rsidRPr="00971D13" w:rsidRDefault="00AA3BCB" w:rsidP="00AA3BCB">
      <w:pPr>
        <w:jc w:val="both"/>
        <w:rPr>
          <w:iCs/>
          <w:color w:val="000000"/>
          <w:lang w:val="ro-RO"/>
        </w:rPr>
      </w:pPr>
      <w:r w:rsidRPr="00971D13">
        <w:rPr>
          <w:iCs/>
          <w:color w:val="000000"/>
          <w:lang w:val="ro-RO"/>
        </w:rPr>
        <w:t>Investitia are ca scop imbunatatirea conditiilor de circulatie prin, sporirea capacitatii de circulatie in intersectie, reducerea timpilor de asteptare la intrare, reducerea punctelor de conflict si implicit sporirea gradului de siguranta, modernizarea platformelor carosabile, refacerea semnalizarii rutiere.</w:t>
      </w:r>
    </w:p>
    <w:p w14:paraId="3DFA47CD" w14:textId="77777777" w:rsidR="00AA3BCB" w:rsidRPr="00971D13" w:rsidRDefault="00AA3BCB" w:rsidP="00AA3BCB">
      <w:pPr>
        <w:jc w:val="both"/>
        <w:rPr>
          <w:iCs/>
          <w:color w:val="000000"/>
          <w:lang w:val="ro-RO"/>
        </w:rPr>
      </w:pPr>
      <w:r w:rsidRPr="00971D13">
        <w:rPr>
          <w:iCs/>
          <w:color w:val="000000"/>
          <w:lang w:val="ro-RO"/>
        </w:rPr>
        <w:t>Din punct de vedere social lucrarea va avea un efect pozitiv asupra conducatorilor auto ce tranziteaza zona. Timpii de asteptare vor fi mai scurti, respectiv viteza medie de deplasare va fi mai mare; conditiile de siguranta vor fi imbunatatite.</w:t>
      </w:r>
    </w:p>
    <w:p w14:paraId="45A14CAD" w14:textId="77777777" w:rsidR="00AA3BCB" w:rsidRPr="00971D13" w:rsidRDefault="00AA3BCB" w:rsidP="00AA3BCB">
      <w:pPr>
        <w:jc w:val="both"/>
        <w:rPr>
          <w:iCs/>
          <w:color w:val="000000"/>
          <w:lang w:val="ro-RO"/>
        </w:rPr>
      </w:pPr>
    </w:p>
    <w:p w14:paraId="58077472" w14:textId="77777777" w:rsidR="00AA3BCB" w:rsidRPr="00971D13" w:rsidRDefault="00AA3BCB" w:rsidP="00AA3BCB">
      <w:pPr>
        <w:jc w:val="both"/>
        <w:rPr>
          <w:iCs/>
          <w:color w:val="000000"/>
          <w:u w:val="single"/>
          <w:lang w:val="ro-RO"/>
        </w:rPr>
      </w:pPr>
      <w:r w:rsidRPr="00971D13">
        <w:rPr>
          <w:iCs/>
          <w:color w:val="000000"/>
          <w:u w:val="single"/>
          <w:lang w:val="ro-RO"/>
        </w:rPr>
        <w:t>ELEMENTE GEOMETRICE PROIECTATE</w:t>
      </w:r>
    </w:p>
    <w:p w14:paraId="310B0CF6" w14:textId="77777777" w:rsidR="00AA3BCB" w:rsidRPr="00971D13" w:rsidRDefault="00AA3BCB" w:rsidP="00AA3BCB">
      <w:pPr>
        <w:jc w:val="both"/>
        <w:rPr>
          <w:iCs/>
          <w:color w:val="000000"/>
          <w:lang w:val="ro-RO"/>
        </w:rPr>
      </w:pPr>
      <w:r w:rsidRPr="00971D13">
        <w:rPr>
          <w:iCs/>
          <w:color w:val="000000"/>
          <w:lang w:val="ro-RO"/>
        </w:rPr>
        <w:t>Din punct de vedere tehnico-structural lucrarea se prezinta in stare buna insa din punct de vedere functional si al sigurantei rutiere solutia existenta nu indeplineste standardele si cerintele actuale.</w:t>
      </w:r>
    </w:p>
    <w:p w14:paraId="0FFD0127" w14:textId="77777777" w:rsidR="00AA3BCB" w:rsidRPr="00971D13" w:rsidRDefault="00AA3BCB" w:rsidP="00AA3BCB">
      <w:pPr>
        <w:jc w:val="both"/>
        <w:rPr>
          <w:iCs/>
          <w:color w:val="000000"/>
          <w:lang w:val="ro-RO"/>
        </w:rPr>
      </w:pPr>
      <w:r w:rsidRPr="00971D13">
        <w:rPr>
          <w:iCs/>
          <w:color w:val="000000"/>
          <w:lang w:val="ro-RO"/>
        </w:rPr>
        <w:t>Se propune modernizarea intersectiei existente in sens giratoriu.</w:t>
      </w:r>
    </w:p>
    <w:p w14:paraId="7821E917" w14:textId="77777777" w:rsidR="00AA3BCB" w:rsidRPr="00971D13" w:rsidRDefault="00AA3BCB" w:rsidP="00AA3BCB">
      <w:pPr>
        <w:jc w:val="both"/>
        <w:rPr>
          <w:iCs/>
          <w:color w:val="000000"/>
          <w:lang w:val="ro-RO"/>
        </w:rPr>
      </w:pPr>
    </w:p>
    <w:p w14:paraId="47F812D6" w14:textId="77777777" w:rsidR="00AA3BCB" w:rsidRPr="00971D13" w:rsidRDefault="00AA3BCB" w:rsidP="00AA3BCB">
      <w:pPr>
        <w:ind w:left="360" w:firstLine="360"/>
        <w:jc w:val="both"/>
        <w:rPr>
          <w:lang w:val="ro-RO"/>
        </w:rPr>
      </w:pPr>
      <w:r w:rsidRPr="00971D13">
        <w:rPr>
          <w:lang w:val="ro-RO"/>
        </w:rPr>
        <w:t>Se propune amenajarea unui sens giratoriu.</w:t>
      </w:r>
    </w:p>
    <w:p w14:paraId="12F782C6" w14:textId="77777777" w:rsidR="00AA3BCB" w:rsidRPr="00971D13" w:rsidRDefault="00AA3BCB" w:rsidP="00AA3BCB">
      <w:pPr>
        <w:pStyle w:val="ListParagraph"/>
        <w:numPr>
          <w:ilvl w:val="0"/>
          <w:numId w:val="46"/>
        </w:numPr>
        <w:autoSpaceDE w:val="0"/>
        <w:autoSpaceDN w:val="0"/>
        <w:adjustRightInd w:val="0"/>
        <w:spacing w:before="240" w:after="240"/>
        <w:ind w:left="714" w:hanging="357"/>
        <w:contextualSpacing w:val="0"/>
        <w:rPr>
          <w:i/>
          <w:color w:val="000000"/>
          <w:lang w:val="en-GB"/>
        </w:rPr>
      </w:pPr>
      <w:r w:rsidRPr="00971D13">
        <w:rPr>
          <w:i/>
          <w:color w:val="000000"/>
          <w:lang w:val="en-GB"/>
        </w:rPr>
        <w:t>varianta constructivă de realizare a investitiei, cu justificarea alegerii acesteia;</w:t>
      </w:r>
    </w:p>
    <w:p w14:paraId="3C60900A" w14:textId="77777777" w:rsidR="00AA3BCB" w:rsidRPr="00971D13" w:rsidRDefault="00AA3BCB" w:rsidP="00AA3BCB">
      <w:pPr>
        <w:ind w:left="360" w:firstLine="360"/>
        <w:jc w:val="both"/>
        <w:rPr>
          <w:lang w:val="ro-RO"/>
        </w:rPr>
      </w:pPr>
      <w:r w:rsidRPr="00971D13">
        <w:rPr>
          <w:lang w:val="ro-RO"/>
        </w:rPr>
        <w:t>GEOMETRIA INTERSECTIEI DE TIP SENS GIRATORIU:</w:t>
      </w:r>
    </w:p>
    <w:p w14:paraId="5F82AC9E" w14:textId="77777777" w:rsidR="00AA3BCB" w:rsidRPr="00971D13" w:rsidRDefault="00AA3BCB" w:rsidP="00AA3BCB">
      <w:pPr>
        <w:ind w:left="360" w:firstLine="360"/>
        <w:jc w:val="both"/>
        <w:rPr>
          <w:lang w:val="ro-RO"/>
        </w:rPr>
      </w:pPr>
    </w:p>
    <w:p w14:paraId="33251333" w14:textId="77777777" w:rsidR="00AA3BCB" w:rsidRPr="00971D13" w:rsidRDefault="00AA3BCB" w:rsidP="00AA3BCB">
      <w:pPr>
        <w:pStyle w:val="Enumerare"/>
        <w:ind w:left="0" w:firstLine="0"/>
        <w:rPr>
          <w:sz w:val="24"/>
          <w:szCs w:val="24"/>
        </w:rPr>
      </w:pPr>
      <w:r w:rsidRPr="00971D13">
        <w:rPr>
          <w:sz w:val="24"/>
          <w:szCs w:val="24"/>
        </w:rPr>
        <w:t>Raza exterioara intersectie giratorie: 24,50m</w:t>
      </w:r>
    </w:p>
    <w:p w14:paraId="305E5149" w14:textId="77777777" w:rsidR="00AA3BCB" w:rsidRPr="00971D13" w:rsidRDefault="00AA3BCB" w:rsidP="00AA3BCB">
      <w:pPr>
        <w:pStyle w:val="Enumerare"/>
        <w:ind w:left="0" w:firstLine="0"/>
        <w:rPr>
          <w:sz w:val="24"/>
          <w:szCs w:val="24"/>
        </w:rPr>
      </w:pPr>
      <w:r w:rsidRPr="00971D13">
        <w:rPr>
          <w:sz w:val="24"/>
          <w:szCs w:val="24"/>
        </w:rPr>
        <w:t xml:space="preserve">Insula centrala: </w:t>
      </w:r>
    </w:p>
    <w:p w14:paraId="2D613B7B" w14:textId="77777777" w:rsidR="00AA3BCB" w:rsidRPr="00971D13" w:rsidRDefault="00AA3BCB" w:rsidP="00AA3BCB">
      <w:pPr>
        <w:pStyle w:val="2Enumerare"/>
        <w:rPr>
          <w:sz w:val="24"/>
          <w:szCs w:val="24"/>
        </w:rPr>
      </w:pPr>
      <w:r w:rsidRPr="00971D13">
        <w:rPr>
          <w:sz w:val="24"/>
          <w:szCs w:val="24"/>
        </w:rPr>
        <w:t>Raza: 12,00m</w:t>
      </w:r>
    </w:p>
    <w:p w14:paraId="0633AEFC" w14:textId="77777777" w:rsidR="00AA3BCB" w:rsidRPr="00971D13" w:rsidRDefault="00AA3BCB" w:rsidP="00AA3BCB">
      <w:pPr>
        <w:pStyle w:val="2Enumerare"/>
        <w:rPr>
          <w:sz w:val="24"/>
          <w:szCs w:val="24"/>
        </w:rPr>
      </w:pPr>
      <w:r w:rsidRPr="00971D13">
        <w:rPr>
          <w:sz w:val="24"/>
          <w:szCs w:val="24"/>
        </w:rPr>
        <w:t>Banda de siguranta: latime de 1,50m, din pavele autoblocante din beton clasa C40/45, delimitata de inelul carosabil cu bordura prefabricata din granit. Panta transversala de 4%. Perimetral benzii de siguranta se va executa o banda de ghidaj din pavele autoblocante cu latime de 1,00m. Prin efect cromatic pavelele acestei benzi vor indica directia de mers in sensul giratoriu.</w:t>
      </w:r>
    </w:p>
    <w:p w14:paraId="07CCB019" w14:textId="77777777" w:rsidR="00AA3BCB" w:rsidRPr="00971D13" w:rsidRDefault="00AA3BCB" w:rsidP="00AA3BCB">
      <w:pPr>
        <w:pStyle w:val="Enumerare"/>
        <w:ind w:left="0" w:firstLine="0"/>
        <w:rPr>
          <w:sz w:val="24"/>
          <w:szCs w:val="24"/>
        </w:rPr>
      </w:pPr>
      <w:r w:rsidRPr="00971D13">
        <w:rPr>
          <w:sz w:val="24"/>
          <w:szCs w:val="24"/>
        </w:rPr>
        <w:t>Latime inel carosabil: 11,00m – panta transversala 2,5%</w:t>
      </w:r>
    </w:p>
    <w:p w14:paraId="528C6B8C" w14:textId="77777777" w:rsidR="00AA3BCB" w:rsidRPr="00971D13" w:rsidRDefault="00AA3BCB" w:rsidP="00AA3BCB">
      <w:pPr>
        <w:pStyle w:val="Enumerare"/>
        <w:ind w:left="0" w:firstLine="0"/>
        <w:rPr>
          <w:sz w:val="24"/>
          <w:szCs w:val="24"/>
        </w:rPr>
      </w:pPr>
      <w:r w:rsidRPr="00971D13">
        <w:rPr>
          <w:sz w:val="24"/>
          <w:szCs w:val="24"/>
        </w:rPr>
        <w:t>Latimea benzilor de incadrare in sensul giratoriu: 0,50m</w:t>
      </w:r>
    </w:p>
    <w:p w14:paraId="7006CA19" w14:textId="77777777" w:rsidR="00AA3BCB" w:rsidRPr="00971D13" w:rsidRDefault="00AA3BCB" w:rsidP="00AA3BCB">
      <w:pPr>
        <w:pStyle w:val="Enumerare"/>
        <w:ind w:left="0" w:firstLine="0"/>
        <w:rPr>
          <w:sz w:val="24"/>
          <w:szCs w:val="24"/>
        </w:rPr>
      </w:pPr>
      <w:r w:rsidRPr="00971D13">
        <w:rPr>
          <w:sz w:val="24"/>
          <w:szCs w:val="24"/>
        </w:rPr>
        <w:t xml:space="preserve">Latimea cailor de intrare: </w:t>
      </w:r>
    </w:p>
    <w:p w14:paraId="4F842508" w14:textId="77777777" w:rsidR="00AA3BCB" w:rsidRPr="00971D13" w:rsidRDefault="00AA3BCB" w:rsidP="00AA3BCB">
      <w:pPr>
        <w:pStyle w:val="2Enumerare"/>
        <w:rPr>
          <w:sz w:val="24"/>
          <w:szCs w:val="24"/>
        </w:rPr>
      </w:pPr>
      <w:r w:rsidRPr="00971D13">
        <w:rPr>
          <w:sz w:val="24"/>
          <w:szCs w:val="24"/>
        </w:rPr>
        <w:t>DN 7, in directia Pitesti : 2 x 4,00m</w:t>
      </w:r>
    </w:p>
    <w:p w14:paraId="1B8D78CD" w14:textId="77777777" w:rsidR="00AA3BCB" w:rsidRPr="00971D13" w:rsidRDefault="00AA3BCB" w:rsidP="00AA3BCB">
      <w:pPr>
        <w:pStyle w:val="2Enumerare"/>
        <w:rPr>
          <w:sz w:val="24"/>
          <w:szCs w:val="24"/>
        </w:rPr>
      </w:pPr>
      <w:r w:rsidRPr="00971D13">
        <w:rPr>
          <w:sz w:val="24"/>
          <w:szCs w:val="24"/>
        </w:rPr>
        <w:t xml:space="preserve">DN 7, in directia Bucuresti : 2 x 4,00m </w:t>
      </w:r>
    </w:p>
    <w:p w14:paraId="1D602299" w14:textId="77777777" w:rsidR="00AA3BCB" w:rsidRPr="00971D13" w:rsidRDefault="00AA3BCB" w:rsidP="00AA3BCB">
      <w:pPr>
        <w:pStyle w:val="2Enumerare"/>
        <w:rPr>
          <w:sz w:val="24"/>
          <w:szCs w:val="24"/>
        </w:rPr>
      </w:pPr>
      <w:r w:rsidRPr="00971D13">
        <w:rPr>
          <w:sz w:val="24"/>
          <w:szCs w:val="24"/>
        </w:rPr>
        <w:t xml:space="preserve">DC 158: 1 x 4,00m </w:t>
      </w:r>
    </w:p>
    <w:p w14:paraId="0C1BFE0F" w14:textId="77777777" w:rsidR="00AA3BCB" w:rsidRPr="00971D13" w:rsidRDefault="00AA3BCB" w:rsidP="00AA3BCB">
      <w:pPr>
        <w:pStyle w:val="2Enumerare"/>
        <w:rPr>
          <w:sz w:val="24"/>
          <w:szCs w:val="24"/>
        </w:rPr>
      </w:pPr>
      <w:r w:rsidRPr="00971D13">
        <w:rPr>
          <w:sz w:val="24"/>
          <w:szCs w:val="24"/>
        </w:rPr>
        <w:t xml:space="preserve">DC 146A: 1 x 4,00m </w:t>
      </w:r>
    </w:p>
    <w:p w14:paraId="28EE3AF3" w14:textId="77777777" w:rsidR="00AA3BCB" w:rsidRPr="00971D13" w:rsidRDefault="00AA3BCB" w:rsidP="00AA3BCB">
      <w:pPr>
        <w:pStyle w:val="Enumerare"/>
        <w:ind w:left="0" w:firstLine="0"/>
        <w:rPr>
          <w:sz w:val="24"/>
          <w:szCs w:val="24"/>
        </w:rPr>
      </w:pPr>
      <w:r w:rsidRPr="00971D13">
        <w:rPr>
          <w:sz w:val="24"/>
          <w:szCs w:val="24"/>
        </w:rPr>
        <w:t xml:space="preserve">Latimea cailor de iesire: </w:t>
      </w:r>
    </w:p>
    <w:p w14:paraId="56584A47" w14:textId="77777777" w:rsidR="00AA3BCB" w:rsidRPr="00971D13" w:rsidRDefault="00AA3BCB" w:rsidP="00AA3BCB">
      <w:pPr>
        <w:pStyle w:val="2Enumerare"/>
        <w:rPr>
          <w:sz w:val="24"/>
          <w:szCs w:val="24"/>
        </w:rPr>
      </w:pPr>
      <w:r w:rsidRPr="00971D13">
        <w:rPr>
          <w:sz w:val="24"/>
          <w:szCs w:val="24"/>
        </w:rPr>
        <w:t>DN 7, in directia Pitesti : 2 x 4,50m</w:t>
      </w:r>
    </w:p>
    <w:p w14:paraId="14266302" w14:textId="77777777" w:rsidR="00AA3BCB" w:rsidRPr="00971D13" w:rsidRDefault="00AA3BCB" w:rsidP="00AA3BCB">
      <w:pPr>
        <w:pStyle w:val="2Enumerare"/>
        <w:rPr>
          <w:sz w:val="24"/>
          <w:szCs w:val="24"/>
        </w:rPr>
      </w:pPr>
      <w:r w:rsidRPr="00971D13">
        <w:rPr>
          <w:sz w:val="24"/>
          <w:szCs w:val="24"/>
        </w:rPr>
        <w:t xml:space="preserve">DN 7, in directia Bucuresti : 2 x 4,50m </w:t>
      </w:r>
    </w:p>
    <w:p w14:paraId="1FB0F5B5" w14:textId="77777777" w:rsidR="00AA3BCB" w:rsidRPr="00971D13" w:rsidRDefault="00AA3BCB" w:rsidP="00AA3BCB">
      <w:pPr>
        <w:pStyle w:val="2Enumerare"/>
        <w:rPr>
          <w:sz w:val="24"/>
          <w:szCs w:val="24"/>
        </w:rPr>
      </w:pPr>
      <w:r w:rsidRPr="00971D13">
        <w:rPr>
          <w:sz w:val="24"/>
          <w:szCs w:val="24"/>
        </w:rPr>
        <w:t xml:space="preserve">DC 158: 1 x 4,50m </w:t>
      </w:r>
    </w:p>
    <w:p w14:paraId="62CEDA26" w14:textId="77777777" w:rsidR="00AA3BCB" w:rsidRPr="00971D13" w:rsidRDefault="00AA3BCB" w:rsidP="00AA3BCB">
      <w:pPr>
        <w:pStyle w:val="2Enumerare"/>
        <w:rPr>
          <w:sz w:val="24"/>
          <w:szCs w:val="24"/>
        </w:rPr>
      </w:pPr>
      <w:r w:rsidRPr="00971D13">
        <w:rPr>
          <w:sz w:val="24"/>
          <w:szCs w:val="24"/>
        </w:rPr>
        <w:t xml:space="preserve">DC 146A: 1 x 4,50m </w:t>
      </w:r>
    </w:p>
    <w:p w14:paraId="3493C2E4" w14:textId="77777777" w:rsidR="00AA3BCB" w:rsidRPr="00971D13" w:rsidRDefault="00AA3BCB" w:rsidP="00AA3BCB">
      <w:pPr>
        <w:pStyle w:val="Enumerare"/>
        <w:ind w:left="0" w:firstLine="0"/>
        <w:rPr>
          <w:sz w:val="24"/>
          <w:szCs w:val="24"/>
        </w:rPr>
      </w:pPr>
      <w:r w:rsidRPr="00971D13">
        <w:rPr>
          <w:sz w:val="24"/>
          <w:szCs w:val="24"/>
        </w:rPr>
        <w:t>Alte elemente:</w:t>
      </w:r>
    </w:p>
    <w:p w14:paraId="23A86B90" w14:textId="77777777" w:rsidR="00AA3BCB" w:rsidRPr="00971D13" w:rsidRDefault="00AA3BCB" w:rsidP="00AA3BCB">
      <w:pPr>
        <w:pStyle w:val="2Enumerare"/>
        <w:rPr>
          <w:sz w:val="24"/>
          <w:szCs w:val="24"/>
        </w:rPr>
      </w:pPr>
      <w:r w:rsidRPr="00971D13">
        <w:rPr>
          <w:sz w:val="24"/>
          <w:szCs w:val="24"/>
        </w:rPr>
        <w:t>Amenajare insule separatoare de sens la intrarile in intersectie. Se vor realiza din pavaj din pavele autoblocante din beton C30/37 si vor fi delimitate de platforma carosabila cu borduri prefabricate din granit de 20x25cm, montate cu inaltime libera de 15cm. Pavelele vor fi de culoare deschisa, de preferinta, rosu-roz.</w:t>
      </w:r>
    </w:p>
    <w:p w14:paraId="0F3338C6" w14:textId="77777777" w:rsidR="00AA3BCB" w:rsidRPr="00971D13" w:rsidRDefault="00AA3BCB" w:rsidP="00AA3BCB">
      <w:pPr>
        <w:pStyle w:val="2Enumerare"/>
        <w:rPr>
          <w:sz w:val="24"/>
          <w:szCs w:val="24"/>
        </w:rPr>
      </w:pPr>
      <w:r w:rsidRPr="00971D13">
        <w:rPr>
          <w:sz w:val="24"/>
          <w:szCs w:val="24"/>
        </w:rPr>
        <w:t>Iluminatul pe timp de noapte se va asigura cu stalpi prevazuti cu panouri fotovoltaice si corpuri de iluminat cu LED-uri.</w:t>
      </w:r>
    </w:p>
    <w:p w14:paraId="3B15C604" w14:textId="77777777" w:rsidR="00AA3BCB" w:rsidRPr="00971D13" w:rsidRDefault="00AA3BCB" w:rsidP="00AA3BCB">
      <w:pPr>
        <w:rPr>
          <w:lang w:val="ro-RO"/>
        </w:rPr>
      </w:pPr>
    </w:p>
    <w:p w14:paraId="4D5A693C" w14:textId="77777777" w:rsidR="00AA3BCB" w:rsidRPr="00971D13" w:rsidRDefault="00AA3BCB" w:rsidP="00AA3BCB">
      <w:pPr>
        <w:ind w:left="360" w:firstLine="360"/>
        <w:jc w:val="both"/>
        <w:rPr>
          <w:lang w:val="ro-RO"/>
        </w:rPr>
      </w:pPr>
      <w:r w:rsidRPr="00971D13">
        <w:rPr>
          <w:lang w:val="ro-RO"/>
        </w:rPr>
        <w:t>SEMNALIZAREA RUTIERA:</w:t>
      </w:r>
    </w:p>
    <w:p w14:paraId="2083FE36" w14:textId="77777777" w:rsidR="00AA3BCB" w:rsidRPr="00971D13" w:rsidRDefault="00AA3BCB" w:rsidP="00AA3BCB">
      <w:pPr>
        <w:jc w:val="both"/>
        <w:rPr>
          <w:iCs/>
          <w:color w:val="000000"/>
          <w:lang w:val="ro-RO"/>
        </w:rPr>
      </w:pPr>
      <w:r w:rsidRPr="00971D13">
        <w:rPr>
          <w:iCs/>
          <w:color w:val="000000"/>
          <w:lang w:val="ro-RO"/>
        </w:rPr>
        <w:t xml:space="preserve">Semnalizarea verticala: Se va face cu indicatoare rutiere conform STAS 1848-1, cu indicatoare de dimensiune mare, cu folie de retroreflexie – clasa III. Panourile de presemnalizare – orientare a intersectiei giratorii vor fi montate pe stalpi cu console. </w:t>
      </w:r>
    </w:p>
    <w:p w14:paraId="02BC282D" w14:textId="77777777" w:rsidR="00AA3BCB" w:rsidRPr="00971D13" w:rsidRDefault="00AA3BCB" w:rsidP="00AA3BCB">
      <w:pPr>
        <w:jc w:val="both"/>
        <w:rPr>
          <w:iCs/>
          <w:color w:val="000000"/>
          <w:lang w:val="ro-RO"/>
        </w:rPr>
      </w:pPr>
      <w:r w:rsidRPr="00971D13">
        <w:rPr>
          <w:iCs/>
          <w:color w:val="000000"/>
          <w:lang w:val="ro-RO"/>
        </w:rPr>
        <w:t>Semnalizarea orizontala: se va face cu materiale termoplastice in conformitate cu STAS 1848 – 7 si va cuprinde si marcaje speciale – cedeaza trecerea si grupuri de benzi rezonatoare cu grosime de 6mm (seturi de 4x6).</w:t>
      </w:r>
    </w:p>
    <w:p w14:paraId="075DEF90" w14:textId="77777777" w:rsidR="00AA3BCB" w:rsidRPr="00971D13" w:rsidRDefault="00AA3BCB" w:rsidP="00AA3BCB">
      <w:pPr>
        <w:ind w:left="360" w:firstLine="360"/>
        <w:jc w:val="both"/>
      </w:pPr>
    </w:p>
    <w:p w14:paraId="39BC170B" w14:textId="77777777" w:rsidR="00AA3BCB" w:rsidRPr="00971D13" w:rsidRDefault="00AA3BCB" w:rsidP="00AA3BCB">
      <w:pPr>
        <w:ind w:left="360" w:firstLine="360"/>
        <w:jc w:val="both"/>
        <w:rPr>
          <w:lang w:val="ro-RO"/>
        </w:rPr>
      </w:pPr>
      <w:r w:rsidRPr="00971D13">
        <w:rPr>
          <w:lang w:val="ro-RO"/>
        </w:rPr>
        <w:t>MODUL DE ASIGURARE A SCURGERII APELOR PLUVIALE SI UZATE DIN INCINTA</w:t>
      </w:r>
    </w:p>
    <w:p w14:paraId="7FCCE683" w14:textId="77777777" w:rsidR="00AA3BCB" w:rsidRPr="00971D13" w:rsidRDefault="00AA3BCB" w:rsidP="00AA3BCB">
      <w:pPr>
        <w:jc w:val="both"/>
        <w:rPr>
          <w:iCs/>
          <w:color w:val="000000"/>
          <w:lang w:val="ro-RO"/>
        </w:rPr>
      </w:pPr>
      <w:r w:rsidRPr="00971D13">
        <w:rPr>
          <w:iCs/>
          <w:color w:val="000000"/>
          <w:lang w:val="ro-RO"/>
        </w:rPr>
        <w:t>Apele meteorice vor fi dirijate prin rigolele carosabile prevazute ce vor fi corelate cu proiectul “Evacuare ape pluviale in comuna Tartasesti pe DN 7, km 22+500 – km 31+300”.</w:t>
      </w:r>
    </w:p>
    <w:p w14:paraId="72B42539" w14:textId="77777777" w:rsidR="00AA3BCB" w:rsidRPr="00971D13" w:rsidRDefault="00AA3BCB" w:rsidP="00AA3BCB">
      <w:pPr>
        <w:ind w:left="360" w:firstLine="360"/>
        <w:jc w:val="both"/>
      </w:pPr>
    </w:p>
    <w:p w14:paraId="040502CF" w14:textId="77777777" w:rsidR="00AA3BCB" w:rsidRPr="00971D13" w:rsidRDefault="00AA3BCB" w:rsidP="00AA3BCB">
      <w:pPr>
        <w:ind w:left="360" w:firstLine="360"/>
        <w:jc w:val="both"/>
        <w:rPr>
          <w:lang w:val="ro-RO"/>
        </w:rPr>
      </w:pPr>
      <w:r w:rsidRPr="00971D13">
        <w:rPr>
          <w:lang w:val="ro-RO"/>
        </w:rPr>
        <w:t>STRUCTURA RUTIERA</w:t>
      </w:r>
    </w:p>
    <w:p w14:paraId="4F495F7E" w14:textId="77777777" w:rsidR="00AA3BCB" w:rsidRPr="00971D13" w:rsidRDefault="00AA3BCB" w:rsidP="00AA3BCB">
      <w:pPr>
        <w:jc w:val="both"/>
        <w:rPr>
          <w:iCs/>
          <w:color w:val="000000"/>
          <w:lang w:val="ro-RO"/>
        </w:rPr>
      </w:pPr>
      <w:r w:rsidRPr="00971D13">
        <w:rPr>
          <w:iCs/>
          <w:color w:val="000000"/>
          <w:lang w:val="ro-RO"/>
        </w:rPr>
        <w:t>S-a optat pentru solutia de pastrare a zestrei existente si reprofilarea cu straturi succesive din mixturi asfaltice catre cotele finite proiectate. Pentru a se preveni transmitearea eventualelor degradari ale zestrei, inainte de asternerea noilor straturi se va dispune un geocompozit antifisura – rezistenta la tractiune &gt;50kN/m, alungire la rupere max 2,5%.</w:t>
      </w:r>
    </w:p>
    <w:p w14:paraId="4CE149A0" w14:textId="77777777" w:rsidR="00AA3BCB" w:rsidRPr="00971D13" w:rsidRDefault="00AA3BCB" w:rsidP="00AA3BCB">
      <w:pPr>
        <w:ind w:left="360" w:firstLine="360"/>
        <w:jc w:val="both"/>
      </w:pPr>
    </w:p>
    <w:p w14:paraId="79D26BB1" w14:textId="77777777" w:rsidR="00AA3BCB" w:rsidRPr="00971D13" w:rsidRDefault="00AA3BCB" w:rsidP="00AA3BCB">
      <w:pPr>
        <w:jc w:val="both"/>
        <w:rPr>
          <w:iCs/>
          <w:color w:val="000000"/>
          <w:lang w:val="ro-RO"/>
        </w:rPr>
      </w:pPr>
      <w:r w:rsidRPr="00971D13">
        <w:rPr>
          <w:iCs/>
          <w:color w:val="000000"/>
          <w:lang w:val="ro-RO"/>
        </w:rPr>
        <w:t>Aducerile la cota se vor face cu:</w:t>
      </w:r>
    </w:p>
    <w:p w14:paraId="187A6D13" w14:textId="77777777" w:rsidR="00AA3BCB" w:rsidRPr="00971D13" w:rsidRDefault="00AA3BCB" w:rsidP="00AA3BCB">
      <w:pPr>
        <w:ind w:left="360" w:firstLine="360"/>
        <w:jc w:val="both"/>
        <w:rPr>
          <w:lang w:val="ro-RO"/>
        </w:rPr>
      </w:pPr>
      <w:r w:rsidRPr="00971D13">
        <w:rPr>
          <w:lang w:val="ro-RO"/>
        </w:rPr>
        <w:t xml:space="preserve">5cm MAS 16 rul 50/70; </w:t>
      </w:r>
    </w:p>
    <w:p w14:paraId="2BB72A7A" w14:textId="77777777" w:rsidR="00AA3BCB" w:rsidRPr="00971D13" w:rsidRDefault="00AA3BCB" w:rsidP="00AA3BCB">
      <w:pPr>
        <w:ind w:left="360" w:firstLine="360"/>
        <w:jc w:val="both"/>
        <w:rPr>
          <w:lang w:val="ro-RO"/>
        </w:rPr>
      </w:pPr>
      <w:r w:rsidRPr="00971D13">
        <w:rPr>
          <w:lang w:val="ro-RO"/>
        </w:rPr>
        <w:t xml:space="preserve">Minim 6cm BAD22.4 leg 50/70; </w:t>
      </w:r>
    </w:p>
    <w:p w14:paraId="2CE5431E" w14:textId="77777777" w:rsidR="00AA3BCB" w:rsidRPr="00971D13" w:rsidRDefault="00AA3BCB" w:rsidP="00AA3BCB">
      <w:pPr>
        <w:ind w:left="360" w:firstLine="360"/>
        <w:jc w:val="both"/>
        <w:rPr>
          <w:lang w:val="ro-RO"/>
        </w:rPr>
      </w:pPr>
      <w:r w:rsidRPr="00971D13">
        <w:rPr>
          <w:lang w:val="ro-RO"/>
        </w:rPr>
        <w:t>Geocompozit antifisura – rezistenta la tractiune &gt;50kN/m, alungire la rupere max 2,5%</w:t>
      </w:r>
    </w:p>
    <w:p w14:paraId="724CA399" w14:textId="77777777" w:rsidR="00AA3BCB" w:rsidRPr="00971D13" w:rsidRDefault="00AA3BCB" w:rsidP="00AA3BCB">
      <w:pPr>
        <w:ind w:left="360" w:firstLine="360"/>
        <w:jc w:val="both"/>
      </w:pPr>
    </w:p>
    <w:p w14:paraId="012D0C49" w14:textId="77777777" w:rsidR="00AA3BCB" w:rsidRPr="00971D13" w:rsidRDefault="00AA3BCB" w:rsidP="00AA3BCB">
      <w:pPr>
        <w:jc w:val="both"/>
        <w:rPr>
          <w:iCs/>
          <w:color w:val="000000"/>
          <w:lang w:val="ro-RO"/>
        </w:rPr>
      </w:pPr>
      <w:r w:rsidRPr="00971D13">
        <w:rPr>
          <w:iCs/>
          <w:color w:val="000000"/>
          <w:lang w:val="ro-RO"/>
        </w:rPr>
        <w:t>Suprafetele noi, se vor realiza cu o urmatoarea structura rutiera:</w:t>
      </w:r>
    </w:p>
    <w:p w14:paraId="383D0EFB" w14:textId="77777777" w:rsidR="00AA3BCB" w:rsidRPr="00971D13" w:rsidRDefault="00AA3BCB" w:rsidP="00AA3BCB">
      <w:pPr>
        <w:ind w:left="360" w:firstLine="360"/>
        <w:jc w:val="both"/>
        <w:rPr>
          <w:lang w:val="ro-RO"/>
        </w:rPr>
      </w:pPr>
      <w:r w:rsidRPr="00971D13">
        <w:rPr>
          <w:lang w:val="ro-RO"/>
        </w:rPr>
        <w:t xml:space="preserve">5cm MAS 16 rul 50/70; </w:t>
      </w:r>
    </w:p>
    <w:p w14:paraId="19749172" w14:textId="77777777" w:rsidR="00AA3BCB" w:rsidRPr="00971D13" w:rsidRDefault="00AA3BCB" w:rsidP="00AA3BCB">
      <w:pPr>
        <w:ind w:left="360" w:firstLine="360"/>
        <w:jc w:val="both"/>
        <w:rPr>
          <w:lang w:val="ro-RO"/>
        </w:rPr>
      </w:pPr>
      <w:r w:rsidRPr="00971D13">
        <w:rPr>
          <w:lang w:val="ro-RO"/>
        </w:rPr>
        <w:t xml:space="preserve">6cm BAD22.4 leg 50/70; </w:t>
      </w:r>
    </w:p>
    <w:p w14:paraId="27FC94B0" w14:textId="77777777" w:rsidR="00AA3BCB" w:rsidRPr="00971D13" w:rsidRDefault="00AA3BCB" w:rsidP="00AA3BCB">
      <w:pPr>
        <w:ind w:left="360" w:firstLine="360"/>
        <w:jc w:val="both"/>
        <w:rPr>
          <w:lang w:val="ro-RO"/>
        </w:rPr>
      </w:pPr>
      <w:r w:rsidRPr="00971D13">
        <w:rPr>
          <w:lang w:val="ro-RO"/>
        </w:rPr>
        <w:t xml:space="preserve">8cm AB22.4 baza 50/70; </w:t>
      </w:r>
    </w:p>
    <w:p w14:paraId="1FE0E859" w14:textId="77777777" w:rsidR="00AA3BCB" w:rsidRPr="00971D13" w:rsidRDefault="00AA3BCB" w:rsidP="00AA3BCB">
      <w:pPr>
        <w:ind w:left="360" w:firstLine="360"/>
        <w:jc w:val="both"/>
        <w:rPr>
          <w:lang w:val="ro-RO"/>
        </w:rPr>
      </w:pPr>
      <w:r w:rsidRPr="00971D13">
        <w:rPr>
          <w:lang w:val="ro-RO"/>
        </w:rPr>
        <w:t>20 cm strat de piatra sparta amestec optimal</w:t>
      </w:r>
    </w:p>
    <w:p w14:paraId="123E71F5" w14:textId="77777777" w:rsidR="00AA3BCB" w:rsidRPr="00971D13" w:rsidRDefault="00AA3BCB" w:rsidP="00AA3BCB">
      <w:pPr>
        <w:ind w:left="360" w:firstLine="360"/>
        <w:jc w:val="both"/>
        <w:rPr>
          <w:lang w:val="ro-RO"/>
        </w:rPr>
      </w:pPr>
      <w:r w:rsidRPr="00971D13">
        <w:rPr>
          <w:lang w:val="ro-RO"/>
        </w:rPr>
        <w:t>30 cm strat din balast;</w:t>
      </w:r>
    </w:p>
    <w:p w14:paraId="00A66C65" w14:textId="77777777" w:rsidR="00AA3BCB" w:rsidRPr="00971D13" w:rsidRDefault="00AA3BCB" w:rsidP="00AA3BCB">
      <w:pPr>
        <w:ind w:left="360" w:firstLine="360"/>
        <w:jc w:val="both"/>
        <w:rPr>
          <w:lang w:val="ro-RO"/>
        </w:rPr>
      </w:pPr>
      <w:r w:rsidRPr="00971D13">
        <w:rPr>
          <w:lang w:val="ro-RO"/>
        </w:rPr>
        <w:t>Geotextil cu rol izolant anticontaminant – min. 200g/mp;</w:t>
      </w:r>
    </w:p>
    <w:p w14:paraId="0B990E80" w14:textId="77777777" w:rsidR="00AA3BCB" w:rsidRPr="00971D13" w:rsidRDefault="00AA3BCB" w:rsidP="00AA3BCB">
      <w:pPr>
        <w:ind w:left="360" w:firstLine="360"/>
        <w:jc w:val="both"/>
        <w:rPr>
          <w:lang w:val="ro-RO"/>
        </w:rPr>
      </w:pPr>
      <w:r w:rsidRPr="00971D13">
        <w:rPr>
          <w:lang w:val="ro-RO"/>
        </w:rPr>
        <w:t>15 cm strat de forma din balast;</w:t>
      </w:r>
    </w:p>
    <w:p w14:paraId="1B2F037E" w14:textId="77777777" w:rsidR="00310E8E" w:rsidRPr="00971D13" w:rsidRDefault="00310E8E" w:rsidP="00AA3BCB">
      <w:pPr>
        <w:spacing w:line="276" w:lineRule="auto"/>
        <w:jc w:val="both"/>
        <w:rPr>
          <w:lang w:val="ro-RO"/>
        </w:rPr>
      </w:pPr>
    </w:p>
    <w:p w14:paraId="75A5A641" w14:textId="62539B64" w:rsidR="00310E8E" w:rsidRPr="00971D13" w:rsidRDefault="006B7F57" w:rsidP="007D2620">
      <w:pPr>
        <w:spacing w:line="276" w:lineRule="auto"/>
        <w:ind w:left="360" w:firstLine="360"/>
        <w:jc w:val="both"/>
        <w:rPr>
          <w:lang w:val="ro-RO"/>
        </w:rPr>
      </w:pPr>
      <w:r w:rsidRPr="00971D13">
        <w:rPr>
          <w:lang w:val="ro-RO"/>
        </w:rPr>
        <w:t>Insula centrala a sensului giratoriu se va amenaja ca spatiu verde.</w:t>
      </w:r>
      <w:r w:rsidR="007B4F93" w:rsidRPr="00971D13">
        <w:rPr>
          <w:lang w:val="ro-RO"/>
        </w:rPr>
        <w:t xml:space="preserve"> Materialul vegetal care se propune plantat in sensul giratoriu se va compune in principal din arbusti rasinosi de talie mica, cu adaos coloristic reprezentat de arbusti foiosi.</w:t>
      </w:r>
    </w:p>
    <w:p w14:paraId="256749E3" w14:textId="77777777" w:rsidR="006B7F57" w:rsidRPr="00971D13" w:rsidRDefault="006B7F57" w:rsidP="007D2620">
      <w:pPr>
        <w:spacing w:line="276" w:lineRule="auto"/>
        <w:ind w:left="360" w:firstLine="360"/>
        <w:jc w:val="both"/>
        <w:rPr>
          <w:lang w:val="ro-RO"/>
        </w:rPr>
      </w:pPr>
    </w:p>
    <w:p w14:paraId="559A38C6" w14:textId="77777777" w:rsidR="00310E8E" w:rsidRPr="00971D13" w:rsidRDefault="00310E8E" w:rsidP="007D2620">
      <w:pPr>
        <w:spacing w:line="276" w:lineRule="auto"/>
        <w:jc w:val="both"/>
        <w:rPr>
          <w:i/>
          <w:lang w:val="en-GB"/>
        </w:rPr>
      </w:pPr>
      <w:r w:rsidRPr="00971D13">
        <w:rPr>
          <w:i/>
          <w:lang w:val="en-GB"/>
        </w:rPr>
        <w:t>SISTEMUL DE ILUMINAT</w:t>
      </w:r>
    </w:p>
    <w:p w14:paraId="52D2F405" w14:textId="4CE057EF" w:rsidR="00310E8E" w:rsidRPr="00971D13" w:rsidRDefault="00310E8E" w:rsidP="007D2620">
      <w:pPr>
        <w:spacing w:line="276" w:lineRule="auto"/>
        <w:jc w:val="both"/>
        <w:rPr>
          <w:iCs/>
          <w:color w:val="000000"/>
          <w:lang w:val="ro-RO"/>
        </w:rPr>
      </w:pPr>
      <w:r w:rsidRPr="00971D13">
        <w:rPr>
          <w:iCs/>
          <w:color w:val="000000"/>
          <w:lang w:val="ro-RO"/>
        </w:rPr>
        <w:t>Iluminatul pe timp de noapte se va asigura cu stalpi prevazuti cu panouri fotovoltaice si corpuri de iluminat cu LED-uri.</w:t>
      </w:r>
    </w:p>
    <w:p w14:paraId="78039932" w14:textId="77777777" w:rsidR="00310E8E" w:rsidRPr="00971D13" w:rsidRDefault="00310E8E" w:rsidP="007D2620">
      <w:pPr>
        <w:pStyle w:val="standard"/>
        <w:spacing w:before="0" w:line="276" w:lineRule="auto"/>
        <w:ind w:left="357" w:firstLine="0"/>
        <w:rPr>
          <w:rFonts w:ascii="Times New Roman" w:hAnsi="Times New Roman" w:cs="Times New Roman"/>
          <w:b/>
          <w:sz w:val="24"/>
          <w:u w:val="single"/>
          <w:lang w:val="ro-RO"/>
        </w:rPr>
      </w:pPr>
      <w:r w:rsidRPr="00971D13">
        <w:rPr>
          <w:rFonts w:ascii="Times New Roman" w:hAnsi="Times New Roman" w:cs="Times New Roman"/>
          <w:b/>
          <w:sz w:val="24"/>
          <w:u w:val="single"/>
          <w:lang w:val="ro-RO"/>
        </w:rPr>
        <w:t>Caracteristicile instalațiilor proiectate</w:t>
      </w:r>
    </w:p>
    <w:p w14:paraId="3D191970" w14:textId="77777777" w:rsidR="00310E8E" w:rsidRPr="00971D13" w:rsidRDefault="00310E8E" w:rsidP="007D2620">
      <w:pPr>
        <w:pStyle w:val="ListParagraph"/>
        <w:numPr>
          <w:ilvl w:val="0"/>
          <w:numId w:val="49"/>
        </w:numPr>
        <w:spacing w:line="276" w:lineRule="auto"/>
        <w:ind w:left="357" w:firstLine="357"/>
        <w:jc w:val="both"/>
      </w:pPr>
      <w:r w:rsidRPr="00971D13">
        <w:t>Tipul consumatorului: trifazat;</w:t>
      </w:r>
    </w:p>
    <w:p w14:paraId="06F1A459" w14:textId="77777777" w:rsidR="00310E8E" w:rsidRPr="00971D13" w:rsidRDefault="00310E8E" w:rsidP="007D2620">
      <w:pPr>
        <w:pStyle w:val="ListParagraph"/>
        <w:numPr>
          <w:ilvl w:val="0"/>
          <w:numId w:val="49"/>
        </w:numPr>
        <w:spacing w:line="276" w:lineRule="auto"/>
        <w:ind w:left="357" w:firstLine="357"/>
        <w:jc w:val="both"/>
      </w:pPr>
      <w:r w:rsidRPr="00971D13">
        <w:t>Tensiunea de utilizare: 400V / 230V;</w:t>
      </w:r>
    </w:p>
    <w:p w14:paraId="7F3AA8D2" w14:textId="77777777" w:rsidR="00310E8E" w:rsidRPr="00971D13" w:rsidRDefault="00310E8E" w:rsidP="007D2620">
      <w:pPr>
        <w:pStyle w:val="ListParagraph"/>
        <w:numPr>
          <w:ilvl w:val="0"/>
          <w:numId w:val="49"/>
        </w:numPr>
        <w:spacing w:line="276" w:lineRule="auto"/>
        <w:ind w:left="357" w:firstLine="357"/>
        <w:jc w:val="both"/>
      </w:pPr>
      <w:r w:rsidRPr="00971D13">
        <w:t>Punctul de racordare (punctul fizic din rețeaua electrică la care se racordează un utilizator), cu precizarea tensiunii aferente: conform ATR;</w:t>
      </w:r>
    </w:p>
    <w:p w14:paraId="086B6CDD" w14:textId="77777777" w:rsidR="00310E8E" w:rsidRPr="00971D13" w:rsidRDefault="00310E8E" w:rsidP="007D2620">
      <w:pPr>
        <w:pStyle w:val="ListParagraph"/>
        <w:numPr>
          <w:ilvl w:val="0"/>
          <w:numId w:val="49"/>
        </w:numPr>
        <w:spacing w:line="276" w:lineRule="auto"/>
        <w:ind w:left="357" w:firstLine="357"/>
        <w:jc w:val="both"/>
      </w:pPr>
      <w:r w:rsidRPr="00971D13">
        <w:t>Punctul de măsură (la nivelul tensiunii): conform ATR;</w:t>
      </w:r>
    </w:p>
    <w:p w14:paraId="1C3C1568" w14:textId="77777777" w:rsidR="00310E8E" w:rsidRPr="00971D13" w:rsidRDefault="00310E8E" w:rsidP="007D2620">
      <w:pPr>
        <w:pStyle w:val="ListParagraph"/>
        <w:numPr>
          <w:ilvl w:val="0"/>
          <w:numId w:val="49"/>
        </w:numPr>
        <w:spacing w:line="276" w:lineRule="auto"/>
        <w:ind w:left="357" w:firstLine="357"/>
        <w:jc w:val="both"/>
      </w:pPr>
      <w:r w:rsidRPr="00971D13">
        <w:t>Punctul de delimitare a instalațiilor (locul în care instalațiile utilizatorului se delimitează ca proprietate de instalațiile operatorului de rețea), cu precizarea tensiunii aferente: conform ATR;</w:t>
      </w:r>
    </w:p>
    <w:p w14:paraId="480DF652" w14:textId="77777777" w:rsidR="00310E8E" w:rsidRPr="00971D13" w:rsidRDefault="00310E8E" w:rsidP="007D2620">
      <w:pPr>
        <w:pStyle w:val="ListParagraph"/>
        <w:numPr>
          <w:ilvl w:val="0"/>
          <w:numId w:val="49"/>
        </w:numPr>
        <w:spacing w:line="276" w:lineRule="auto"/>
        <w:ind w:left="357" w:firstLine="357"/>
        <w:jc w:val="both"/>
      </w:pPr>
      <w:r w:rsidRPr="00971D13">
        <w:t>Receptoare producătoare de șocuri: nu este cazul.</w:t>
      </w:r>
    </w:p>
    <w:p w14:paraId="5AAF82D3" w14:textId="77777777" w:rsidR="00310E8E" w:rsidRPr="00971D13" w:rsidRDefault="00310E8E" w:rsidP="007D2620">
      <w:pPr>
        <w:spacing w:line="276" w:lineRule="auto"/>
        <w:ind w:left="360" w:firstLine="360"/>
        <w:jc w:val="both"/>
      </w:pPr>
      <w:r w:rsidRPr="00971D13">
        <w:t>Se acceptă ca durata de restabilire să fie cea necesară remedierii defecțiunilor furnizorului.</w:t>
      </w:r>
    </w:p>
    <w:p w14:paraId="1A3ACD18" w14:textId="77777777" w:rsidR="00310E8E" w:rsidRPr="00971D13" w:rsidRDefault="00310E8E" w:rsidP="007D2620">
      <w:pPr>
        <w:pStyle w:val="standard"/>
        <w:spacing w:before="0" w:line="276" w:lineRule="auto"/>
        <w:ind w:left="360" w:firstLine="0"/>
        <w:rPr>
          <w:rFonts w:ascii="Times New Roman" w:hAnsi="Times New Roman" w:cs="Times New Roman"/>
          <w:b/>
          <w:sz w:val="24"/>
          <w:u w:val="single"/>
          <w:lang w:val="ro-RO"/>
        </w:rPr>
      </w:pPr>
      <w:r w:rsidRPr="00971D13">
        <w:rPr>
          <w:rFonts w:ascii="Times New Roman" w:hAnsi="Times New Roman" w:cs="Times New Roman"/>
          <w:b/>
          <w:sz w:val="24"/>
          <w:u w:val="single"/>
          <w:lang w:val="ro-RO"/>
        </w:rPr>
        <w:t>Alimentarea cu energie electrică</w:t>
      </w:r>
    </w:p>
    <w:p w14:paraId="5CDACF88" w14:textId="77777777" w:rsidR="00310E8E" w:rsidRPr="00971D13" w:rsidRDefault="00310E8E" w:rsidP="007D2620">
      <w:pPr>
        <w:spacing w:line="276" w:lineRule="auto"/>
        <w:ind w:left="360" w:firstLine="360"/>
        <w:jc w:val="both"/>
      </w:pPr>
      <w:r w:rsidRPr="00971D13">
        <w:t>Alimentarea cu energie electrică a sistemului de iluminat, se va realiza din rețeaua de distribuție a energiei electrice din zonă, prin intermediul BMPTI-ului ce face obiectul Avizului Tehnic de Racordare și prin Tabloul Electric General, amplasat lângă BMPTI.</w:t>
      </w:r>
    </w:p>
    <w:p w14:paraId="51588EFD" w14:textId="77777777" w:rsidR="00310E8E" w:rsidRPr="00971D13" w:rsidRDefault="00310E8E" w:rsidP="007D2620">
      <w:pPr>
        <w:spacing w:line="276" w:lineRule="auto"/>
        <w:ind w:left="360" w:firstLine="360"/>
        <w:jc w:val="both"/>
      </w:pPr>
      <w:r w:rsidRPr="00971D13">
        <w:t>Tabloul Electric General va fi prevăzut cu o priză de pământ tip C3 cu Rp &lt; 4Ω.</w:t>
      </w:r>
    </w:p>
    <w:p w14:paraId="4D72600B" w14:textId="77777777" w:rsidR="00310E8E" w:rsidRPr="00971D13" w:rsidRDefault="00310E8E" w:rsidP="007D2620">
      <w:pPr>
        <w:spacing w:line="276" w:lineRule="auto"/>
        <w:ind w:left="357" w:firstLine="357"/>
        <w:contextualSpacing/>
        <w:jc w:val="both"/>
      </w:pPr>
      <w:r w:rsidRPr="00971D13">
        <w:t>Distribuția energiei electrice, de la Tabloul Electric General, către consumatori (stâlpii de iluminat), se va realiza prin intermediul Liniilor Electrice Subterane - LES jT, cu cabluri din cupru tip CYY, protejate în canalizație electrică cu tuburi de protecție.</w:t>
      </w:r>
    </w:p>
    <w:p w14:paraId="37DB618F" w14:textId="77777777" w:rsidR="00310E8E" w:rsidRPr="00971D13" w:rsidRDefault="00310E8E" w:rsidP="007D2620">
      <w:pPr>
        <w:spacing w:line="276" w:lineRule="auto"/>
        <w:ind w:left="357" w:firstLine="357"/>
        <w:contextualSpacing/>
        <w:jc w:val="both"/>
      </w:pPr>
      <w:r w:rsidRPr="00971D13">
        <w:t>Traseul urmat de canalizație va fi în principal un traseu prin trotuare sau spațiul verde, (profile tip M), fiind formată din tuburi de protecție riflate tip HDPE. Tuburile de protecție vor fi așezate între două straturi de nisip de 10cm fiecare. Peste stratul de nisip superior se vor pune folii avertizoare și pământ rezultat din săpătură, din care s-au îndepărtat toate corpurile cu o granulație mai mare de 30mm, ce ar putea produce deteriorarea tuburilor și cablurilor.</w:t>
      </w:r>
    </w:p>
    <w:p w14:paraId="763A8370" w14:textId="77777777" w:rsidR="00310E8E" w:rsidRPr="00971D13" w:rsidRDefault="00310E8E" w:rsidP="007D2620">
      <w:pPr>
        <w:spacing w:line="276" w:lineRule="auto"/>
        <w:ind w:left="357" w:firstLine="357"/>
        <w:contextualSpacing/>
        <w:jc w:val="both"/>
      </w:pPr>
      <w:r w:rsidRPr="00971D13">
        <w:t>La subtraversarea drumurilor, canalizația electrică va fi formată din tuburi PVC-KG sau tuburi riflate tip HDPE, toate Ø110mm, special fabricate pentru solicitările mecanice survenite din subtraversări, tuburi ce vor fi încastrate în beton, în profile speciale de subtraversare tip T.</w:t>
      </w:r>
    </w:p>
    <w:p w14:paraId="63033D93" w14:textId="77777777" w:rsidR="00310E8E" w:rsidRPr="00971D13" w:rsidRDefault="00310E8E" w:rsidP="007D2620">
      <w:pPr>
        <w:pStyle w:val="standard"/>
        <w:spacing w:before="0" w:line="276" w:lineRule="auto"/>
        <w:ind w:left="792" w:firstLine="0"/>
        <w:rPr>
          <w:rFonts w:ascii="Times New Roman" w:hAnsi="Times New Roman" w:cs="Times New Roman"/>
          <w:b/>
          <w:sz w:val="24"/>
        </w:rPr>
      </w:pPr>
      <w:r w:rsidRPr="00971D13">
        <w:rPr>
          <w:rFonts w:ascii="Times New Roman" w:hAnsi="Times New Roman" w:cs="Times New Roman"/>
          <w:b/>
          <w:sz w:val="24"/>
          <w:u w:val="single"/>
          <w:lang w:val="ro-RO"/>
        </w:rPr>
        <w:t>Clasa de încadrare a sistemului de iluminat</w:t>
      </w:r>
    </w:p>
    <w:p w14:paraId="0E5E2AD7" w14:textId="77777777" w:rsidR="00310E8E" w:rsidRPr="00971D13" w:rsidRDefault="00310E8E" w:rsidP="007D2620">
      <w:pPr>
        <w:spacing w:line="276" w:lineRule="auto"/>
        <w:ind w:left="357" w:firstLine="357"/>
        <w:contextualSpacing/>
        <w:jc w:val="both"/>
      </w:pPr>
      <w:r w:rsidRPr="00971D13">
        <w:t>Noul sens giratoriu dintre DN 7 și DN 71, ce face obiectul amplasării instalației de iluminat rutier, a fost evaluat prin intermediul parametrilor de evaluare ai clasei de iluminat, conform SR CEN TR 13201-partea 1 din 2015. Astfel, în urma acestei analize și evaluării, sistemul de iluminat a fost încadrat în clasa C3, clasă aferentă zonelor periculoase aflate de-a lungul căilor de circulație.</w:t>
      </w:r>
    </w:p>
    <w:p w14:paraId="4D9E25F0" w14:textId="77777777" w:rsidR="00310E8E" w:rsidRPr="00971D13" w:rsidRDefault="00310E8E" w:rsidP="007D2620">
      <w:pPr>
        <w:spacing w:line="276" w:lineRule="auto"/>
        <w:ind w:left="357" w:firstLine="357"/>
        <w:contextualSpacing/>
        <w:jc w:val="both"/>
      </w:pPr>
      <w:r w:rsidRPr="00971D13">
        <w:t>În cadrul acestei clase de iluminat, C3, valorile recomandate ale criteriilor de evaluare a ambientului luminos, conform SR EN 13201-partea 2 din 2016 - Iluminat public. Partea 2: Cerințe de performanță,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531"/>
        <w:gridCol w:w="1417"/>
      </w:tblGrid>
      <w:tr w:rsidR="00310E8E" w:rsidRPr="00971D13" w14:paraId="59CCEB7D" w14:textId="77777777" w:rsidTr="00AA3BCB">
        <w:trPr>
          <w:jc w:val="center"/>
        </w:trPr>
        <w:tc>
          <w:tcPr>
            <w:tcW w:w="1016" w:type="dxa"/>
            <w:shd w:val="clear" w:color="auto" w:fill="auto"/>
            <w:vAlign w:val="center"/>
          </w:tcPr>
          <w:p w14:paraId="47224BFE" w14:textId="77777777" w:rsidR="00310E8E" w:rsidRPr="00971D13" w:rsidRDefault="00310E8E" w:rsidP="007D2620">
            <w:pPr>
              <w:spacing w:line="276" w:lineRule="auto"/>
              <w:jc w:val="center"/>
            </w:pPr>
            <w:r w:rsidRPr="00971D13">
              <w:t>Clasă iluminat</w:t>
            </w:r>
          </w:p>
        </w:tc>
        <w:tc>
          <w:tcPr>
            <w:tcW w:w="1531" w:type="dxa"/>
            <w:shd w:val="clear" w:color="auto" w:fill="auto"/>
            <w:vAlign w:val="center"/>
          </w:tcPr>
          <w:p w14:paraId="09CA2705" w14:textId="79700E16" w:rsidR="00310E8E" w:rsidRPr="00971D13" w:rsidRDefault="00310E8E" w:rsidP="007D2620">
            <w:pPr>
              <w:spacing w:line="276" w:lineRule="auto"/>
              <w:jc w:val="center"/>
            </w:pPr>
            <w:r w:rsidRPr="00971D13">
              <w:rPr>
                <w:noProof/>
              </w:rPr>
              <mc:AlternateContent>
                <mc:Choice Requires="wps">
                  <w:drawing>
                    <wp:anchor distT="4294967295" distB="4294967295" distL="114300" distR="114300" simplePos="0" relativeHeight="251661312" behindDoc="0" locked="0" layoutInCell="1" allowOverlap="1" wp14:anchorId="1854606B" wp14:editId="3D6F7F36">
                      <wp:simplePos x="0" y="0"/>
                      <wp:positionH relativeFrom="column">
                        <wp:posOffset>204470</wp:posOffset>
                      </wp:positionH>
                      <wp:positionV relativeFrom="paragraph">
                        <wp:posOffset>20954</wp:posOffset>
                      </wp:positionV>
                      <wp:extent cx="1397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C5EF1"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pt,1.65pt" to="2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" strokecolor="windowText" strokeweight=".5pt">
                      <v:stroke joinstyle="miter"/>
                      <o:lock v:ext="edit" shapetype="f"/>
                    </v:line>
                  </w:pict>
                </mc:Fallback>
              </mc:AlternateContent>
            </w:r>
            <w:r w:rsidRPr="00971D13">
              <w:t xml:space="preserve">Emin. constant [lx] </w:t>
            </w:r>
          </w:p>
        </w:tc>
        <w:tc>
          <w:tcPr>
            <w:tcW w:w="1417" w:type="dxa"/>
            <w:shd w:val="clear" w:color="auto" w:fill="auto"/>
            <w:vAlign w:val="center"/>
          </w:tcPr>
          <w:p w14:paraId="2B4792D4" w14:textId="77777777" w:rsidR="00310E8E" w:rsidRPr="00971D13" w:rsidRDefault="00310E8E" w:rsidP="007D2620">
            <w:pPr>
              <w:spacing w:line="276" w:lineRule="auto"/>
              <w:jc w:val="center"/>
            </w:pPr>
            <w:r w:rsidRPr="00971D13">
              <w:t xml:space="preserve">U0 </w:t>
            </w:r>
          </w:p>
          <w:p w14:paraId="73D8A8B4" w14:textId="77777777" w:rsidR="00310E8E" w:rsidRPr="00971D13" w:rsidRDefault="00310E8E" w:rsidP="007D2620">
            <w:pPr>
              <w:spacing w:line="276" w:lineRule="auto"/>
              <w:jc w:val="center"/>
            </w:pPr>
            <w:r w:rsidRPr="00971D13">
              <w:t>(val. min.)</w:t>
            </w:r>
          </w:p>
        </w:tc>
      </w:tr>
      <w:tr w:rsidR="00310E8E" w:rsidRPr="00971D13" w14:paraId="07FE95F1" w14:textId="77777777" w:rsidTr="00AA3BCB">
        <w:trPr>
          <w:jc w:val="center"/>
        </w:trPr>
        <w:tc>
          <w:tcPr>
            <w:tcW w:w="1016" w:type="dxa"/>
            <w:shd w:val="clear" w:color="auto" w:fill="auto"/>
            <w:vAlign w:val="center"/>
          </w:tcPr>
          <w:p w14:paraId="2572FC0B" w14:textId="77777777" w:rsidR="00310E8E" w:rsidRPr="00971D13" w:rsidRDefault="00310E8E" w:rsidP="007D2620">
            <w:pPr>
              <w:spacing w:line="276" w:lineRule="auto"/>
              <w:jc w:val="center"/>
            </w:pPr>
            <w:r w:rsidRPr="00971D13">
              <w:t>C3</w:t>
            </w:r>
          </w:p>
        </w:tc>
        <w:tc>
          <w:tcPr>
            <w:tcW w:w="1531" w:type="dxa"/>
            <w:shd w:val="clear" w:color="auto" w:fill="auto"/>
            <w:vAlign w:val="center"/>
          </w:tcPr>
          <w:p w14:paraId="473BFF79" w14:textId="77777777" w:rsidR="00310E8E" w:rsidRPr="00971D13" w:rsidRDefault="00310E8E" w:rsidP="007D2620">
            <w:pPr>
              <w:spacing w:line="276" w:lineRule="auto"/>
              <w:jc w:val="center"/>
            </w:pPr>
            <w:r w:rsidRPr="00971D13">
              <w:t>15.00</w:t>
            </w:r>
          </w:p>
        </w:tc>
        <w:tc>
          <w:tcPr>
            <w:tcW w:w="1417" w:type="dxa"/>
            <w:shd w:val="clear" w:color="auto" w:fill="auto"/>
            <w:vAlign w:val="center"/>
          </w:tcPr>
          <w:p w14:paraId="63C497C0" w14:textId="77777777" w:rsidR="00310E8E" w:rsidRPr="00971D13" w:rsidRDefault="00310E8E" w:rsidP="007D2620">
            <w:pPr>
              <w:spacing w:line="276" w:lineRule="auto"/>
              <w:jc w:val="center"/>
            </w:pPr>
            <w:r w:rsidRPr="00971D13">
              <w:t>0,4</w:t>
            </w:r>
          </w:p>
        </w:tc>
      </w:tr>
    </w:tbl>
    <w:p w14:paraId="4CCAF553" w14:textId="77777777" w:rsidR="00310E8E" w:rsidRPr="00971D13" w:rsidRDefault="00310E8E" w:rsidP="007D2620">
      <w:pPr>
        <w:pStyle w:val="standard"/>
        <w:spacing w:before="0" w:line="276" w:lineRule="auto"/>
        <w:ind w:firstLine="0"/>
        <w:rPr>
          <w:rFonts w:ascii="Times New Roman" w:hAnsi="Times New Roman" w:cs="Times New Roman"/>
          <w:sz w:val="24"/>
          <w:lang w:val="ro-RO"/>
        </w:rPr>
      </w:pPr>
    </w:p>
    <w:p w14:paraId="21324287" w14:textId="77777777" w:rsidR="00310E8E" w:rsidRPr="00971D13" w:rsidRDefault="00310E8E" w:rsidP="007D2620">
      <w:pPr>
        <w:pStyle w:val="standard"/>
        <w:spacing w:before="0" w:line="276" w:lineRule="auto"/>
        <w:ind w:left="792" w:firstLine="0"/>
        <w:rPr>
          <w:rFonts w:ascii="Times New Roman" w:hAnsi="Times New Roman" w:cs="Times New Roman"/>
          <w:b/>
          <w:sz w:val="24"/>
          <w:u w:val="single"/>
          <w:lang w:val="ro-RO"/>
        </w:rPr>
      </w:pPr>
      <w:r w:rsidRPr="00971D13">
        <w:rPr>
          <w:rFonts w:ascii="Times New Roman" w:hAnsi="Times New Roman" w:cs="Times New Roman"/>
          <w:b/>
          <w:sz w:val="24"/>
          <w:u w:val="single"/>
          <w:lang w:val="ro-RO"/>
        </w:rPr>
        <w:t>Descrierea instalației de iluminat</w:t>
      </w:r>
    </w:p>
    <w:p w14:paraId="202EF290" w14:textId="77777777" w:rsidR="00310E8E" w:rsidRPr="00971D13" w:rsidRDefault="00310E8E" w:rsidP="007D2620">
      <w:pPr>
        <w:spacing w:line="276" w:lineRule="auto"/>
        <w:ind w:left="360" w:firstLine="360"/>
        <w:jc w:val="both"/>
      </w:pPr>
      <w:r w:rsidRPr="00971D13">
        <w:t>Instalația de iluminat este compusă din: stâlpii de iluminat, sistemul de fixare (fundațiile), consolele (brațele) de susținere ale corpurilor de iluminat și corpurile de iluminat.</w:t>
      </w:r>
    </w:p>
    <w:p w14:paraId="441C36A9" w14:textId="77777777" w:rsidR="00310E8E" w:rsidRPr="00971D13" w:rsidRDefault="00310E8E" w:rsidP="007D2620">
      <w:pPr>
        <w:spacing w:line="276" w:lineRule="auto"/>
        <w:ind w:left="360" w:firstLine="360"/>
        <w:jc w:val="both"/>
        <w:rPr>
          <w:b/>
          <w:u w:val="single"/>
        </w:rPr>
      </w:pPr>
      <w:r w:rsidRPr="00971D13">
        <w:rPr>
          <w:b/>
          <w:u w:val="single"/>
        </w:rPr>
        <w:t>Stâlpii metalici</w:t>
      </w:r>
    </w:p>
    <w:p w14:paraId="0969BBA7" w14:textId="77777777" w:rsidR="00310E8E" w:rsidRPr="00971D13" w:rsidRDefault="00310E8E" w:rsidP="007D2620">
      <w:pPr>
        <w:spacing w:line="276" w:lineRule="auto"/>
        <w:ind w:left="357" w:firstLine="357"/>
        <w:contextualSpacing/>
        <w:jc w:val="both"/>
      </w:pPr>
      <w:r w:rsidRPr="00971D13">
        <w:t>Datorită configurației intersecției - tip sens giratoriu și a dimensiunilor acestuia, implicit ale drumurilor ce intră și ies din girație, dispunerea stâlpilor de iluminat, în raport cu suprafața rutieră va fi unilaterlă și bilaterală, la bordure mare în exteriorul girației și al drumurilor. Astfel, se asigură un nivel de uniformitate bun al iluminărilor în planul carosabilului și o distribuție eficientă în planul transversal.</w:t>
      </w:r>
    </w:p>
    <w:p w14:paraId="74E6571D" w14:textId="7F6206E8" w:rsidR="00310E8E" w:rsidRPr="00971D13" w:rsidRDefault="00310E8E" w:rsidP="007D2620">
      <w:pPr>
        <w:spacing w:line="276" w:lineRule="auto"/>
        <w:ind w:left="357" w:firstLine="357"/>
        <w:contextualSpacing/>
        <w:jc w:val="both"/>
      </w:pPr>
      <w:r w:rsidRPr="00971D13">
        <w:t>Retragerea stâlpilor a fost aleasă în conformitate cu NP-062-2002.</w:t>
      </w:r>
    </w:p>
    <w:p w14:paraId="4A69EFF8" w14:textId="77777777" w:rsidR="007D2620" w:rsidRPr="00971D13" w:rsidRDefault="007D2620" w:rsidP="007D2620">
      <w:pPr>
        <w:spacing w:line="276" w:lineRule="auto"/>
        <w:ind w:left="360" w:firstLine="360"/>
        <w:jc w:val="both"/>
      </w:pPr>
      <w:r w:rsidRPr="00971D13">
        <w:t>Instalația electrică, aferentă sistemului de iluminat rutier, cuprinde: rețeaua electrică de alimentare și tabloul electric general (T.E.G.), distribuția la fiecare punct de consum (la nivelul fiecărui stâlp metalic), protecții la supracurent și scurtcircuit, circuitele de derivație până la fiecare corp de iluminat și instalația de prize de pământ.</w:t>
      </w:r>
    </w:p>
    <w:p w14:paraId="5D27E0AC" w14:textId="77777777" w:rsidR="007D2620" w:rsidRPr="00971D13" w:rsidRDefault="007D2620" w:rsidP="007D2620">
      <w:pPr>
        <w:spacing w:line="276" w:lineRule="auto"/>
        <w:ind w:left="360" w:firstLine="360"/>
        <w:jc w:val="both"/>
        <w:rPr>
          <w:highlight w:val="green"/>
          <w:lang w:val="ro-RO"/>
        </w:rPr>
      </w:pPr>
      <w:r w:rsidRPr="00971D13">
        <w:rPr>
          <w:b/>
          <w:u w:val="single"/>
        </w:rPr>
        <w:t>Rețeaua electrică de alimentare și tabloul electric general (T.E.G.)</w:t>
      </w:r>
    </w:p>
    <w:p w14:paraId="5DE30FAF" w14:textId="77777777" w:rsidR="007D2620" w:rsidRPr="00971D13" w:rsidRDefault="007D2620" w:rsidP="007D2620">
      <w:pPr>
        <w:spacing w:line="276" w:lineRule="auto"/>
        <w:ind w:left="360" w:firstLine="360"/>
        <w:jc w:val="both"/>
      </w:pPr>
      <w:r w:rsidRPr="00971D13">
        <w:t>Alimentarea cu energie electrică a sistemului de iluminat rutier, se va realiza din rețeaua de distribuție a energiei electrice din zonă, prin intermediul BMPTI-ului, ce face obiectul Avizului Tehnic de Racordare, și, prin Tabloul Electric General, amplasat lângă BMPTI.</w:t>
      </w:r>
    </w:p>
    <w:p w14:paraId="6ADD874F" w14:textId="77777777" w:rsidR="007D2620" w:rsidRPr="00971D13" w:rsidRDefault="007D2620" w:rsidP="007D2620">
      <w:pPr>
        <w:spacing w:line="276" w:lineRule="auto"/>
        <w:ind w:left="360" w:firstLine="360"/>
        <w:jc w:val="both"/>
      </w:pPr>
      <w:r w:rsidRPr="00971D13">
        <w:t>Tabloul Electric General va fi trifazat, fiind echipat pentru fiecare circuit în parte, cu siguranțe automate cu protecție la suprasarcină și la scurtcircuit, având totodată prevăzută o priză de pământ tip C3 cu Rp ≤ 4Ω.</w:t>
      </w:r>
    </w:p>
    <w:p w14:paraId="4F9CE0A1" w14:textId="77777777" w:rsidR="007D2620" w:rsidRPr="00971D13" w:rsidRDefault="007D2620" w:rsidP="007D2620">
      <w:pPr>
        <w:spacing w:line="276" w:lineRule="auto"/>
        <w:ind w:left="360" w:firstLine="360"/>
        <w:jc w:val="both"/>
        <w:rPr>
          <w:b/>
          <w:u w:val="single"/>
        </w:rPr>
      </w:pPr>
      <w:r w:rsidRPr="00971D13">
        <w:rPr>
          <w:b/>
          <w:u w:val="single"/>
        </w:rPr>
        <w:t>Distribuția la fiecare punct de consum (la nivel de stâlp metalic)</w:t>
      </w:r>
    </w:p>
    <w:p w14:paraId="50624EF0" w14:textId="77777777" w:rsidR="007D2620" w:rsidRPr="00971D13" w:rsidRDefault="007D2620" w:rsidP="007D2620">
      <w:pPr>
        <w:spacing w:line="276" w:lineRule="auto"/>
        <w:ind w:left="360" w:firstLine="360"/>
        <w:jc w:val="both"/>
      </w:pPr>
      <w:r w:rsidRPr="00971D13">
        <w:t>Distribuția energiei electrice de la Tabloul Electric General (T.E.G.) până la nivelul fiecărui stâlp metalic, se va realiza prin intermediul Liniilor Electrice Subterane tip LES jT, cu cabluri din cupru tip CYY, protejate în canalizație electrică cu tuburi de protecție.</w:t>
      </w:r>
    </w:p>
    <w:p w14:paraId="667B2DD8" w14:textId="77777777" w:rsidR="007D2620" w:rsidRPr="00971D13" w:rsidRDefault="007D2620" w:rsidP="007D2620">
      <w:pPr>
        <w:spacing w:line="276" w:lineRule="auto"/>
        <w:ind w:left="360" w:firstLine="360"/>
        <w:contextualSpacing/>
        <w:jc w:val="both"/>
      </w:pPr>
      <w:r w:rsidRPr="00971D13">
        <w:t>Traseul urmat de canalizație va fi în principal un traseu prin trotuare sau spațiul verde, (profile tip M), fiind formată din tuburi de protecție riflate tip HDPE. Tuburile de protecție vor fi așezate între două straturi de nisip de 10cm fiecare. Peste stratul de nisip superior se vor pune folii avertizoare și pământ rezultat din săpătură, din care s-au îndepărtat toate corpurile cu o granulație mai mare de 30mm, ce ar putea produce deteriorarea tuburilor și cablurilor.</w:t>
      </w:r>
    </w:p>
    <w:p w14:paraId="1E9A9D73" w14:textId="77777777" w:rsidR="007D2620" w:rsidRPr="00971D13" w:rsidRDefault="007D2620" w:rsidP="007D2620">
      <w:pPr>
        <w:spacing w:line="276" w:lineRule="auto"/>
        <w:ind w:left="357" w:firstLine="357"/>
        <w:contextualSpacing/>
        <w:jc w:val="both"/>
        <w:rPr>
          <w:b/>
          <w:highlight w:val="green"/>
          <w:u w:val="single"/>
          <w:lang w:val="ro-RO"/>
        </w:rPr>
      </w:pPr>
      <w:r w:rsidRPr="00971D13">
        <w:t>La subtraversarea drumurilor, canalizația electrică va fi formată din tuburi PVC-KG sau tuburi riflate tip HDPE, toate Ø110mm, special fabricate pentru solicitările mecanice survenite din subtraversări, tuburi ce vor fi încastrate în beton, în profile speciale de subtraversare tip T.</w:t>
      </w:r>
    </w:p>
    <w:p w14:paraId="2C97006C" w14:textId="77777777" w:rsidR="007D2620" w:rsidRPr="00971D13" w:rsidRDefault="007D2620" w:rsidP="007D2620">
      <w:pPr>
        <w:spacing w:line="276" w:lineRule="auto"/>
        <w:ind w:left="360" w:firstLine="360"/>
        <w:jc w:val="both"/>
        <w:rPr>
          <w:b/>
          <w:u w:val="single"/>
        </w:rPr>
      </w:pPr>
      <w:r w:rsidRPr="00971D13">
        <w:rPr>
          <w:b/>
          <w:u w:val="single"/>
        </w:rPr>
        <w:t>Protecții la supracurent și scurtcircuit</w:t>
      </w:r>
    </w:p>
    <w:p w14:paraId="37F7F930" w14:textId="77777777" w:rsidR="007D2620" w:rsidRPr="00971D13" w:rsidRDefault="007D2620" w:rsidP="007D2620">
      <w:pPr>
        <w:spacing w:line="276" w:lineRule="auto"/>
        <w:ind w:left="357" w:firstLine="357"/>
        <w:contextualSpacing/>
        <w:jc w:val="both"/>
      </w:pPr>
      <w:r w:rsidRPr="00971D13">
        <w:t>Toți stâlpii metalici, vor avea montate, la baza stâlpului – în spatele ușii de vizitare, protecții la supracurent și scurtcircuit tip “cutii de cablare” sau “cutie racord stâlp” sau “cutie siguranțe pentru iluminat”.</w:t>
      </w:r>
    </w:p>
    <w:p w14:paraId="3F1F8AFE" w14:textId="77777777" w:rsidR="007D2620" w:rsidRPr="00971D13" w:rsidRDefault="007D2620" w:rsidP="007D2620">
      <w:pPr>
        <w:spacing w:line="276" w:lineRule="auto"/>
        <w:ind w:left="360" w:firstLine="360"/>
        <w:jc w:val="both"/>
        <w:rPr>
          <w:b/>
          <w:u w:val="single"/>
        </w:rPr>
      </w:pPr>
      <w:r w:rsidRPr="00971D13">
        <w:rPr>
          <w:b/>
          <w:u w:val="single"/>
        </w:rPr>
        <w:t>Circuitele de derivație până la fiecare corp de iluminat</w:t>
      </w:r>
    </w:p>
    <w:p w14:paraId="382402F9" w14:textId="77777777" w:rsidR="007D2620" w:rsidRPr="00971D13" w:rsidRDefault="007D2620" w:rsidP="007D2620">
      <w:pPr>
        <w:spacing w:line="276" w:lineRule="auto"/>
        <w:ind w:left="357" w:firstLine="357"/>
        <w:contextualSpacing/>
        <w:jc w:val="both"/>
      </w:pPr>
      <w:r w:rsidRPr="00971D13">
        <w:t>Din cutiile de cablare menționate mai sus, fiecare corp de iluminat va fi alimentat separat, prin intermediul unui cablu tip CYY 3x1,5mm², montat prin interiorul stâlpului metalic.</w:t>
      </w:r>
    </w:p>
    <w:p w14:paraId="5892D5FC" w14:textId="77777777" w:rsidR="007D2620" w:rsidRPr="00971D13" w:rsidRDefault="007D2620" w:rsidP="007D2620">
      <w:pPr>
        <w:spacing w:line="276" w:lineRule="auto"/>
        <w:ind w:left="360" w:firstLine="360"/>
        <w:jc w:val="both"/>
        <w:rPr>
          <w:b/>
          <w:u w:val="single"/>
        </w:rPr>
      </w:pPr>
      <w:r w:rsidRPr="00971D13">
        <w:rPr>
          <w:b/>
          <w:u w:val="single"/>
        </w:rPr>
        <w:t>Instalația de prize de pământ</w:t>
      </w:r>
    </w:p>
    <w:p w14:paraId="142801FC" w14:textId="77777777" w:rsidR="007D2620" w:rsidRPr="00971D13" w:rsidRDefault="007D2620" w:rsidP="007D2620">
      <w:pPr>
        <w:spacing w:line="276" w:lineRule="auto"/>
        <w:ind w:left="357" w:firstLine="357"/>
        <w:contextualSpacing/>
        <w:jc w:val="both"/>
      </w:pPr>
      <w:r w:rsidRPr="00971D13">
        <w:t>Conform 1RE-Ip 30/2004, SR 234/2008 și I7/2011, s-au prevăzut prize de pământ locale tip C1 pentru stâlpii metalici, respectiv o priză de pămînt tip C3 pentru Tabloul Electric General. Toate acestea vor asigura o rezistență de dispersie a întreg ansamblului de max. 4 Ohm.</w:t>
      </w:r>
    </w:p>
    <w:p w14:paraId="5DE0E76D" w14:textId="77777777" w:rsidR="007D2620" w:rsidRPr="00971D13" w:rsidRDefault="007D2620" w:rsidP="007D2620">
      <w:pPr>
        <w:spacing w:line="276" w:lineRule="auto"/>
        <w:ind w:left="357" w:firstLine="357"/>
        <w:contextualSpacing/>
        <w:jc w:val="both"/>
      </w:pPr>
      <w:r w:rsidRPr="00971D13">
        <w:t>Prizele de pământ locale se vor realiza cu electrozi verticali din OL-Zn, bătuți în pământ și interconectați cu banda din OL-Zn, sudată la partea superioară a electrozilor. După sudură, zonele de îmbinare se vor proteja la coroziune, pentru a se asigura o rezistentă sporită contra coroziunii din sol.</w:t>
      </w:r>
    </w:p>
    <w:p w14:paraId="181B3A5C" w14:textId="77777777" w:rsidR="007D2620" w:rsidRPr="00971D13" w:rsidRDefault="007D2620" w:rsidP="007D2620">
      <w:pPr>
        <w:spacing w:line="276" w:lineRule="auto"/>
        <w:ind w:left="357" w:firstLine="357"/>
        <w:contextualSpacing/>
        <w:jc w:val="both"/>
      </w:pPr>
      <w:r w:rsidRPr="00971D13">
        <w:t>După realizarea prizelor de pământ, se va măsura rezistența de dispersie a întreg ansamblului. În cazul în care nu se îndeplinește conditia ca Rp≤4Ω se vor adauga electrozi de OL-Zn Ø60, l=2m, până la îndeplinirea acestei condiții.</w:t>
      </w:r>
    </w:p>
    <w:p w14:paraId="679A9544" w14:textId="77777777" w:rsidR="007D2620" w:rsidRPr="00971D13" w:rsidRDefault="007D2620" w:rsidP="007D2620">
      <w:pPr>
        <w:spacing w:line="276" w:lineRule="auto"/>
        <w:ind w:left="357" w:firstLine="357"/>
        <w:contextualSpacing/>
        <w:jc w:val="both"/>
      </w:pPr>
      <w:r w:rsidRPr="00971D13">
        <w:t>Față de cele menționate mai sus, facem referirea că toate părțile metalice ce în mod normal nu sunt parți active din circuitul electric, dar care în anumite cazuri (defecte) pot deveni căi conductoare de curenți, se vor lega corespunzător la prizele de pământ.</w:t>
      </w:r>
    </w:p>
    <w:p w14:paraId="36218173" w14:textId="77777777" w:rsidR="001F7761" w:rsidRPr="00971D13" w:rsidRDefault="001F7761" w:rsidP="007D2620">
      <w:pPr>
        <w:spacing w:line="276" w:lineRule="auto"/>
        <w:rPr>
          <w:lang w:val="ro-RO"/>
        </w:rPr>
      </w:pPr>
    </w:p>
    <w:p w14:paraId="3E6FDE29" w14:textId="77777777" w:rsidR="0039050A" w:rsidRPr="00971D13" w:rsidRDefault="00A134F4" w:rsidP="007D2620">
      <w:pPr>
        <w:pStyle w:val="Heading2"/>
        <w:numPr>
          <w:ilvl w:val="0"/>
          <w:numId w:val="0"/>
        </w:numPr>
        <w:tabs>
          <w:tab w:val="num" w:pos="1004"/>
        </w:tabs>
        <w:spacing w:line="276" w:lineRule="auto"/>
        <w:ind w:left="1296" w:hanging="576"/>
        <w:rPr>
          <w:rFonts w:cs="Times New Roman"/>
          <w:szCs w:val="24"/>
          <w:lang w:val="ro-RO"/>
        </w:rPr>
      </w:pPr>
      <w:bookmarkStart w:id="9" w:name="_Toc12457861"/>
      <w:bookmarkStart w:id="10" w:name="_Toc461699461"/>
      <w:r w:rsidRPr="00971D13">
        <w:rPr>
          <w:rFonts w:cs="Times New Roman"/>
          <w:szCs w:val="24"/>
          <w:lang w:val="ro-RO"/>
        </w:rPr>
        <w:t xml:space="preserve">3.2. </w:t>
      </w:r>
      <w:r w:rsidR="0039050A" w:rsidRPr="00971D13">
        <w:rPr>
          <w:rFonts w:cs="Times New Roman"/>
          <w:szCs w:val="24"/>
          <w:lang w:val="ro-RO"/>
        </w:rPr>
        <w:t>Justificarea necesitatii proiectului</w:t>
      </w:r>
      <w:bookmarkEnd w:id="9"/>
    </w:p>
    <w:p w14:paraId="04931E50" w14:textId="77777777" w:rsidR="007D2620" w:rsidRPr="00971D13" w:rsidRDefault="007D2620" w:rsidP="007D2620">
      <w:pPr>
        <w:ind w:left="360" w:firstLine="360"/>
        <w:jc w:val="both"/>
        <w:rPr>
          <w:lang w:val="ro-RO"/>
        </w:rPr>
      </w:pPr>
      <w:r w:rsidRPr="00971D13">
        <w:rPr>
          <w:lang w:val="ro-RO"/>
        </w:rPr>
        <w:t>Investitia are ca scop imbunatatirea conditiilor de circulatie prin, sporirea capacitatii de circulatie in intersectie, reducerea timpilor de asteptare la intrare, reducerea punctelor de conflict si implicit sporirea gradului de siguranta, modernizarea platformelor carosabile, refacerea semnalizarii rutiere.</w:t>
      </w:r>
    </w:p>
    <w:p w14:paraId="1AFE8F93" w14:textId="77777777" w:rsidR="007D2620" w:rsidRPr="00971D13" w:rsidRDefault="007D2620" w:rsidP="007D2620">
      <w:pPr>
        <w:ind w:left="360" w:firstLine="360"/>
        <w:jc w:val="both"/>
        <w:rPr>
          <w:lang w:val="ro-RO"/>
        </w:rPr>
      </w:pPr>
      <w:r w:rsidRPr="00971D13">
        <w:rPr>
          <w:lang w:val="ro-RO"/>
        </w:rPr>
        <w:t>În prezent, intersecția este amenajată sub forma de girație simplă cu brațele în formă de “Y”. Profilul transversal al drumului DN7, pe sectorul Bâldana – București, se prezintă cu 4 benzi de circulație, iar celelalte intrări, dinspre Târgoviște și Găești, prezintă în profil transversal 2 benzi de circulație.</w:t>
      </w:r>
    </w:p>
    <w:p w14:paraId="32D6A9D5" w14:textId="2ECC737B" w:rsidR="007D2620" w:rsidRPr="00971D13" w:rsidRDefault="007D2620" w:rsidP="007D2620">
      <w:pPr>
        <w:ind w:left="360" w:firstLine="360"/>
        <w:jc w:val="both"/>
        <w:rPr>
          <w:lang w:val="ro-RO"/>
        </w:rPr>
      </w:pPr>
      <w:r w:rsidRPr="00971D13">
        <w:rPr>
          <w:lang w:val="ro-RO"/>
        </w:rPr>
        <w:t>Având în vedere creşterea numărului de autovehicule, datorită diversificării activităţilor socio-economice din zonă în ultimii ani, actuala intersecţie de pe DN7 – DN71 este subdimensionata, nu mai asigura un grad corespunzător din punct de vedere al siguranţei desfăşurării traficului auto si pietonal, înregistrându-se un număr ridicat de accidente soldate cu victime omeneşti.</w:t>
      </w:r>
    </w:p>
    <w:p w14:paraId="14A72FDB" w14:textId="77777777" w:rsidR="00F43BFE" w:rsidRPr="00971D13" w:rsidRDefault="00F43BFE" w:rsidP="00F43BFE">
      <w:pPr>
        <w:ind w:left="360" w:firstLine="360"/>
        <w:jc w:val="both"/>
        <w:rPr>
          <w:lang w:val="ro-RO"/>
        </w:rPr>
      </w:pPr>
      <w:r w:rsidRPr="00971D13">
        <w:rPr>
          <w:lang w:val="ro-RO"/>
        </w:rPr>
        <w:t xml:space="preserve">Obiectivul general este imbunatatirea competitivitatii economice a Romaniei prin dezvoltarea infrastructurii de transport care faciliteaza integrarea economica in UE, contribuind astfel la dezvoltarea pietii interne cu scopul de a creea conditiile pentru cresterea volumului investitiilor, promovarea transportului durabil si a coeziunii in reteaua de drumuri europene. </w:t>
      </w:r>
    </w:p>
    <w:p w14:paraId="6CE3B21B" w14:textId="77777777" w:rsidR="00F43BFE" w:rsidRPr="00971D13" w:rsidRDefault="00F43BFE" w:rsidP="00F43BFE">
      <w:pPr>
        <w:ind w:left="360" w:firstLine="360"/>
        <w:jc w:val="both"/>
        <w:rPr>
          <w:lang w:val="ro-RO"/>
        </w:rPr>
      </w:pPr>
      <w:r w:rsidRPr="00971D13">
        <w:rPr>
          <w:lang w:val="ro-RO"/>
        </w:rPr>
        <w:t>Asigurarea unei circulatii in siguranta aferenta zonelor in care care activitatile socio-economice au luat amploare iar traficul auto si pietonal a crescut semnificativ.</w:t>
      </w:r>
    </w:p>
    <w:p w14:paraId="7634B5EF" w14:textId="77777777" w:rsidR="00F43BFE" w:rsidRPr="00971D13" w:rsidRDefault="00F43BFE" w:rsidP="00F43BFE">
      <w:pPr>
        <w:ind w:left="360" w:firstLine="360"/>
        <w:jc w:val="both"/>
        <w:rPr>
          <w:lang w:val="ro-RO"/>
        </w:rPr>
      </w:pPr>
      <w:r w:rsidRPr="00971D13">
        <w:rPr>
          <w:lang w:val="ro-RO"/>
        </w:rPr>
        <w:t>Scaderea numarului de accidente din zona.</w:t>
      </w:r>
    </w:p>
    <w:p w14:paraId="7477027B" w14:textId="77777777" w:rsidR="00F43BFE" w:rsidRPr="00971D13" w:rsidRDefault="00F43BFE" w:rsidP="007D2620">
      <w:pPr>
        <w:ind w:left="360" w:firstLine="360"/>
        <w:jc w:val="both"/>
        <w:rPr>
          <w:lang w:val="ro-RO"/>
        </w:rPr>
      </w:pPr>
    </w:p>
    <w:p w14:paraId="69A2940F" w14:textId="77777777" w:rsidR="008B328D" w:rsidRPr="00971D13" w:rsidRDefault="008B328D" w:rsidP="007D2620">
      <w:pPr>
        <w:spacing w:line="276" w:lineRule="auto"/>
        <w:rPr>
          <w:lang w:val="ro-RO"/>
        </w:rPr>
      </w:pPr>
    </w:p>
    <w:p w14:paraId="1D16ED07" w14:textId="77777777" w:rsidR="0039050A" w:rsidRPr="00971D13" w:rsidRDefault="00A134F4" w:rsidP="007D2620">
      <w:pPr>
        <w:pStyle w:val="Heading2"/>
        <w:numPr>
          <w:ilvl w:val="0"/>
          <w:numId w:val="0"/>
        </w:numPr>
        <w:tabs>
          <w:tab w:val="num" w:pos="1004"/>
        </w:tabs>
        <w:spacing w:line="276" w:lineRule="auto"/>
        <w:ind w:left="1296" w:hanging="576"/>
        <w:rPr>
          <w:rFonts w:cs="Times New Roman"/>
          <w:szCs w:val="24"/>
          <w:lang w:val="ro-RO"/>
        </w:rPr>
      </w:pPr>
      <w:bookmarkStart w:id="11" w:name="_Toc12457862"/>
      <w:r w:rsidRPr="00971D13">
        <w:rPr>
          <w:rFonts w:cs="Times New Roman"/>
          <w:szCs w:val="24"/>
          <w:lang w:val="ro-RO"/>
        </w:rPr>
        <w:t>3.3.</w:t>
      </w:r>
      <w:r w:rsidR="0039050A" w:rsidRPr="00971D13">
        <w:rPr>
          <w:rFonts w:cs="Times New Roman"/>
          <w:szCs w:val="24"/>
          <w:lang w:val="ro-RO"/>
        </w:rPr>
        <w:t>Valoarea investitiei</w:t>
      </w:r>
      <w:bookmarkEnd w:id="11"/>
    </w:p>
    <w:p w14:paraId="138FD666" w14:textId="466F1B4D" w:rsidR="0039050A" w:rsidRPr="00971D13" w:rsidRDefault="00BD0954" w:rsidP="007D2620">
      <w:pPr>
        <w:spacing w:line="276" w:lineRule="auto"/>
        <w:rPr>
          <w:lang w:val="ro-RO"/>
        </w:rPr>
      </w:pPr>
      <w:r w:rsidRPr="00996B79">
        <w:rPr>
          <w:lang w:val="ro-RO"/>
        </w:rPr>
        <w:t>Valoarea investi</w:t>
      </w:r>
      <w:r w:rsidR="00D147FB" w:rsidRPr="00996B79">
        <w:rPr>
          <w:lang w:val="ro-RO"/>
        </w:rPr>
        <w:t xml:space="preserve">tiei este </w:t>
      </w:r>
      <w:r w:rsidR="00970FD4" w:rsidRPr="00996B79">
        <w:rPr>
          <w:lang w:val="ro-RO"/>
        </w:rPr>
        <w:t xml:space="preserve">de </w:t>
      </w:r>
      <w:r w:rsidR="00996B79" w:rsidRPr="00996B79">
        <w:rPr>
          <w:lang w:val="ro-RO"/>
        </w:rPr>
        <w:t xml:space="preserve">5,092,840.56 </w:t>
      </w:r>
      <w:r w:rsidR="00970FD4" w:rsidRPr="00996B79">
        <w:rPr>
          <w:lang w:val="ro-RO"/>
        </w:rPr>
        <w:t>lei cu TVA.</w:t>
      </w:r>
    </w:p>
    <w:p w14:paraId="1020CB05" w14:textId="77777777" w:rsidR="0039050A" w:rsidRPr="00971D13" w:rsidRDefault="0039050A" w:rsidP="007D2620">
      <w:pPr>
        <w:spacing w:line="276" w:lineRule="auto"/>
        <w:rPr>
          <w:lang w:val="ro-RO"/>
        </w:rPr>
      </w:pPr>
    </w:p>
    <w:p w14:paraId="551928A0" w14:textId="77777777" w:rsidR="0039050A" w:rsidRPr="00971D13" w:rsidRDefault="00A134F4" w:rsidP="007D2620">
      <w:pPr>
        <w:pStyle w:val="Heading2"/>
        <w:numPr>
          <w:ilvl w:val="0"/>
          <w:numId w:val="0"/>
        </w:numPr>
        <w:spacing w:line="276" w:lineRule="auto"/>
        <w:ind w:left="1296" w:hanging="576"/>
        <w:rPr>
          <w:rFonts w:cs="Times New Roman"/>
          <w:lang w:val="ro-RO"/>
        </w:rPr>
      </w:pPr>
      <w:bookmarkStart w:id="12" w:name="_Toc12457863"/>
      <w:r w:rsidRPr="00971D13">
        <w:rPr>
          <w:rFonts w:cs="Times New Roman"/>
          <w:lang w:val="ro-RO"/>
        </w:rPr>
        <w:t xml:space="preserve">3.4. </w:t>
      </w:r>
      <w:r w:rsidR="0039050A" w:rsidRPr="00971D13">
        <w:rPr>
          <w:rFonts w:cs="Times New Roman"/>
          <w:lang w:val="ro-RO"/>
        </w:rPr>
        <w:t>Perioada de implementare propusa</w:t>
      </w:r>
      <w:bookmarkEnd w:id="12"/>
    </w:p>
    <w:p w14:paraId="4138699A" w14:textId="26079BCA" w:rsidR="00432315" w:rsidRPr="00971D13" w:rsidRDefault="00996B79" w:rsidP="007D2620">
      <w:pPr>
        <w:spacing w:line="276" w:lineRule="auto"/>
        <w:rPr>
          <w:lang w:val="ro-RO"/>
        </w:rPr>
      </w:pPr>
      <w:r w:rsidRPr="00996B79">
        <w:rPr>
          <w:lang w:val="ro-RO"/>
        </w:rPr>
        <w:t xml:space="preserve">Durata de implementare </w:t>
      </w:r>
      <w:r w:rsidR="00432315" w:rsidRPr="00996B79">
        <w:rPr>
          <w:lang w:val="ro-RO"/>
        </w:rPr>
        <w:t xml:space="preserve">este de </w:t>
      </w:r>
      <w:r w:rsidR="001F7761" w:rsidRPr="00996B79">
        <w:rPr>
          <w:lang w:val="ro-RO"/>
        </w:rPr>
        <w:t>1</w:t>
      </w:r>
      <w:r w:rsidR="007D2620" w:rsidRPr="00996B79">
        <w:rPr>
          <w:lang w:val="ro-RO"/>
        </w:rPr>
        <w:t>4</w:t>
      </w:r>
      <w:r w:rsidR="00432315" w:rsidRPr="00996B79">
        <w:rPr>
          <w:lang w:val="ro-RO"/>
        </w:rPr>
        <w:t xml:space="preserve"> luni.</w:t>
      </w:r>
    </w:p>
    <w:p w14:paraId="2C380CDE" w14:textId="77777777" w:rsidR="001903E1" w:rsidRPr="00971D13" w:rsidRDefault="001903E1" w:rsidP="007D2620">
      <w:pPr>
        <w:spacing w:line="276" w:lineRule="auto"/>
        <w:rPr>
          <w:lang w:val="ro-RO"/>
        </w:rPr>
      </w:pPr>
    </w:p>
    <w:p w14:paraId="7D5264E8" w14:textId="77777777" w:rsidR="00432315" w:rsidRPr="00971D13" w:rsidRDefault="00A134F4" w:rsidP="007D2620">
      <w:pPr>
        <w:pStyle w:val="Heading2"/>
        <w:numPr>
          <w:ilvl w:val="0"/>
          <w:numId w:val="0"/>
        </w:numPr>
        <w:spacing w:line="276" w:lineRule="auto"/>
        <w:ind w:left="720"/>
        <w:rPr>
          <w:rFonts w:cs="Times New Roman"/>
        </w:rPr>
      </w:pPr>
      <w:bookmarkStart w:id="13" w:name="_Toc12457864"/>
      <w:r w:rsidRPr="00971D13">
        <w:rPr>
          <w:rFonts w:cs="Times New Roman"/>
        </w:rPr>
        <w:t xml:space="preserve">3.5. </w:t>
      </w:r>
      <w:r w:rsidR="001903E1" w:rsidRPr="00971D13">
        <w:rPr>
          <w:rFonts w:cs="Times New Roman"/>
        </w:rPr>
        <w:t>Planșe reprezentând limitele amplasamentului proiectului, inclusiv orice suprafață de teren solicitată pentru a fi folosită temporar (planuri de situație și amplasamente)</w:t>
      </w:r>
      <w:bookmarkEnd w:id="13"/>
    </w:p>
    <w:p w14:paraId="5CF60454" w14:textId="77777777" w:rsidR="001903E1" w:rsidRPr="00971D13" w:rsidRDefault="001903E1" w:rsidP="007D2620">
      <w:pPr>
        <w:spacing w:line="276" w:lineRule="auto"/>
      </w:pPr>
      <w:r w:rsidRPr="00971D13">
        <w:t>Planu</w:t>
      </w:r>
      <w:r w:rsidR="001F7761" w:rsidRPr="00971D13">
        <w:t>l</w:t>
      </w:r>
      <w:r w:rsidRPr="00971D13">
        <w:t xml:space="preserve"> de situatie si de incadrare sunt anexate prezentului memoriu.</w:t>
      </w:r>
    </w:p>
    <w:p w14:paraId="6510E1A8" w14:textId="77777777" w:rsidR="001903E1" w:rsidRPr="00971D13" w:rsidRDefault="001903E1" w:rsidP="007D2620">
      <w:pPr>
        <w:spacing w:line="276" w:lineRule="auto"/>
      </w:pPr>
    </w:p>
    <w:p w14:paraId="53ADCD63" w14:textId="77777777" w:rsidR="001903E1" w:rsidRPr="00971D13" w:rsidRDefault="00A134F4" w:rsidP="007D2620">
      <w:pPr>
        <w:pStyle w:val="Heading2"/>
        <w:numPr>
          <w:ilvl w:val="0"/>
          <w:numId w:val="0"/>
        </w:numPr>
        <w:spacing w:line="276" w:lineRule="auto"/>
        <w:ind w:left="1296" w:hanging="576"/>
        <w:rPr>
          <w:rFonts w:cs="Times New Roman"/>
        </w:rPr>
      </w:pPr>
      <w:bookmarkStart w:id="14" w:name="_Toc12457865"/>
      <w:r w:rsidRPr="00971D13">
        <w:rPr>
          <w:rFonts w:cs="Times New Roman"/>
        </w:rPr>
        <w:t xml:space="preserve">3.6. </w:t>
      </w:r>
      <w:r w:rsidR="001903E1" w:rsidRPr="00971D13">
        <w:rPr>
          <w:rFonts w:cs="Times New Roman"/>
        </w:rPr>
        <w:t>Descrierea caracteristicilor fizice ale întregului proiect, formele fizice ale proiectului (planuri, clădiri, alte structuri, materiale de construcție și altele)</w:t>
      </w:r>
      <w:bookmarkEnd w:id="14"/>
    </w:p>
    <w:p w14:paraId="4DAD2342" w14:textId="77777777" w:rsidR="0039050A" w:rsidRPr="00971D13" w:rsidRDefault="001903E1" w:rsidP="007D2620">
      <w:pPr>
        <w:pStyle w:val="Heading3"/>
        <w:numPr>
          <w:ilvl w:val="2"/>
          <w:numId w:val="16"/>
        </w:numPr>
        <w:spacing w:line="276" w:lineRule="auto"/>
        <w:rPr>
          <w:rFonts w:ascii="Times New Roman" w:hAnsi="Times New Roman" w:cs="Times New Roman"/>
        </w:rPr>
      </w:pPr>
      <w:bookmarkStart w:id="15" w:name="_Toc12457866"/>
      <w:r w:rsidRPr="00971D13">
        <w:rPr>
          <w:rFonts w:ascii="Times New Roman" w:hAnsi="Times New Roman" w:cs="Times New Roman"/>
        </w:rPr>
        <w:t>Profilul și capacitățile de producție</w:t>
      </w:r>
      <w:bookmarkEnd w:id="15"/>
    </w:p>
    <w:p w14:paraId="75907034" w14:textId="77777777" w:rsidR="007D2620" w:rsidRPr="00971D13" w:rsidRDefault="007D2620" w:rsidP="007D2620">
      <w:pPr>
        <w:pStyle w:val="Enumerare"/>
        <w:spacing w:line="276" w:lineRule="auto"/>
        <w:ind w:left="0" w:firstLine="0"/>
        <w:rPr>
          <w:sz w:val="24"/>
          <w:szCs w:val="24"/>
        </w:rPr>
      </w:pPr>
      <w:bookmarkStart w:id="16" w:name="_Toc12457867"/>
      <w:r w:rsidRPr="00971D13">
        <w:rPr>
          <w:sz w:val="24"/>
          <w:szCs w:val="24"/>
        </w:rPr>
        <w:t>Raza exterioara intersectie giratorie: 24,50m</w:t>
      </w:r>
    </w:p>
    <w:p w14:paraId="412D73FA" w14:textId="77777777" w:rsidR="007D2620" w:rsidRPr="00971D13" w:rsidRDefault="007D2620" w:rsidP="007D2620">
      <w:pPr>
        <w:pStyle w:val="Enumerare"/>
        <w:spacing w:line="276" w:lineRule="auto"/>
        <w:ind w:left="0" w:firstLine="0"/>
        <w:rPr>
          <w:sz w:val="24"/>
          <w:szCs w:val="24"/>
        </w:rPr>
      </w:pPr>
      <w:r w:rsidRPr="00971D13">
        <w:rPr>
          <w:sz w:val="24"/>
          <w:szCs w:val="24"/>
        </w:rPr>
        <w:t xml:space="preserve">Insula centrala: </w:t>
      </w:r>
    </w:p>
    <w:p w14:paraId="07C705AE" w14:textId="77777777" w:rsidR="007D2620" w:rsidRPr="00971D13" w:rsidRDefault="007D2620" w:rsidP="007D2620">
      <w:pPr>
        <w:pStyle w:val="2Enumerare"/>
        <w:spacing w:line="276" w:lineRule="auto"/>
        <w:rPr>
          <w:sz w:val="24"/>
          <w:szCs w:val="24"/>
        </w:rPr>
      </w:pPr>
      <w:r w:rsidRPr="00971D13">
        <w:rPr>
          <w:sz w:val="24"/>
          <w:szCs w:val="24"/>
        </w:rPr>
        <w:t>Raza: 12,00m</w:t>
      </w:r>
    </w:p>
    <w:p w14:paraId="79319F1A" w14:textId="77777777" w:rsidR="007D2620" w:rsidRPr="00971D13" w:rsidRDefault="007D2620" w:rsidP="007D2620">
      <w:pPr>
        <w:pStyle w:val="2Enumerare"/>
        <w:spacing w:line="276" w:lineRule="auto"/>
        <w:rPr>
          <w:sz w:val="24"/>
          <w:szCs w:val="24"/>
        </w:rPr>
      </w:pPr>
      <w:r w:rsidRPr="00971D13">
        <w:rPr>
          <w:sz w:val="24"/>
          <w:szCs w:val="24"/>
        </w:rPr>
        <w:t>Banda de siguranta: latime de 1,50m, din pavele autoblocante din beton clasa C35/45, delimitata de inelul carosabil cu bordura prefabricata din granit. Panta transversala de 4%. Perimetral benzii de siguranta se va executa o banda de ghidaj din pavele autoblocante cu latime de 1,00m. Prin efect cromatic pavelele acestei benzi vor indica directia de mers in sensul giratoriu.</w:t>
      </w:r>
    </w:p>
    <w:p w14:paraId="7FB19FCD" w14:textId="77777777" w:rsidR="007D2620" w:rsidRPr="00971D13" w:rsidRDefault="007D2620" w:rsidP="007D2620">
      <w:pPr>
        <w:pStyle w:val="Enumerare"/>
        <w:spacing w:line="276" w:lineRule="auto"/>
        <w:ind w:left="0" w:firstLine="0"/>
        <w:rPr>
          <w:sz w:val="24"/>
          <w:szCs w:val="24"/>
        </w:rPr>
      </w:pPr>
      <w:r w:rsidRPr="00971D13">
        <w:rPr>
          <w:sz w:val="24"/>
          <w:szCs w:val="24"/>
        </w:rPr>
        <w:t>Latime inel carosabil: 11,00m – panta transversala 2,5%</w:t>
      </w:r>
    </w:p>
    <w:p w14:paraId="5C4C894F" w14:textId="77777777" w:rsidR="007D2620" w:rsidRPr="00971D13" w:rsidRDefault="007D2620" w:rsidP="007D2620">
      <w:pPr>
        <w:pStyle w:val="Enumerare"/>
        <w:spacing w:line="276" w:lineRule="auto"/>
        <w:ind w:left="0" w:firstLine="0"/>
        <w:rPr>
          <w:sz w:val="24"/>
          <w:szCs w:val="24"/>
        </w:rPr>
      </w:pPr>
      <w:r w:rsidRPr="00971D13">
        <w:rPr>
          <w:sz w:val="24"/>
          <w:szCs w:val="24"/>
        </w:rPr>
        <w:t>Latimea benzilor de incadrare in sensul giratoriu: 0,50m</w:t>
      </w:r>
    </w:p>
    <w:p w14:paraId="7F3C960E" w14:textId="77777777" w:rsidR="007D2620" w:rsidRPr="00971D13" w:rsidRDefault="007D2620" w:rsidP="007D2620">
      <w:pPr>
        <w:pStyle w:val="Enumerare"/>
        <w:spacing w:line="276" w:lineRule="auto"/>
        <w:ind w:left="0" w:firstLine="0"/>
        <w:rPr>
          <w:sz w:val="24"/>
          <w:szCs w:val="24"/>
        </w:rPr>
      </w:pPr>
      <w:r w:rsidRPr="00971D13">
        <w:rPr>
          <w:sz w:val="24"/>
          <w:szCs w:val="24"/>
        </w:rPr>
        <w:t xml:space="preserve">Latimea cailor de intrare: </w:t>
      </w:r>
    </w:p>
    <w:p w14:paraId="525588AD" w14:textId="77777777" w:rsidR="007D2620" w:rsidRPr="00971D13" w:rsidRDefault="007D2620" w:rsidP="007D2620">
      <w:pPr>
        <w:pStyle w:val="2Enumerare"/>
        <w:spacing w:line="276" w:lineRule="auto"/>
        <w:rPr>
          <w:sz w:val="24"/>
          <w:szCs w:val="24"/>
        </w:rPr>
      </w:pPr>
      <w:r w:rsidRPr="00971D13">
        <w:rPr>
          <w:sz w:val="24"/>
          <w:szCs w:val="24"/>
        </w:rPr>
        <w:t>DN 7, in directia Pitesti : 2 x 4,00m</w:t>
      </w:r>
    </w:p>
    <w:p w14:paraId="36693CC6" w14:textId="77777777" w:rsidR="007D2620" w:rsidRPr="00971D13" w:rsidRDefault="007D2620" w:rsidP="007D2620">
      <w:pPr>
        <w:pStyle w:val="2Enumerare"/>
        <w:spacing w:line="276" w:lineRule="auto"/>
        <w:rPr>
          <w:sz w:val="24"/>
          <w:szCs w:val="24"/>
        </w:rPr>
      </w:pPr>
      <w:r w:rsidRPr="00971D13">
        <w:rPr>
          <w:sz w:val="24"/>
          <w:szCs w:val="24"/>
        </w:rPr>
        <w:t xml:space="preserve">DN 7, in directia Bucuresti : 2 x 4,00m </w:t>
      </w:r>
    </w:p>
    <w:p w14:paraId="7E4D4F4B" w14:textId="77777777" w:rsidR="007D2620" w:rsidRPr="00971D13" w:rsidRDefault="007D2620" w:rsidP="007D2620">
      <w:pPr>
        <w:pStyle w:val="2Enumerare"/>
        <w:spacing w:line="276" w:lineRule="auto"/>
        <w:rPr>
          <w:sz w:val="24"/>
          <w:szCs w:val="24"/>
        </w:rPr>
      </w:pPr>
      <w:r w:rsidRPr="00971D13">
        <w:rPr>
          <w:sz w:val="24"/>
          <w:szCs w:val="24"/>
        </w:rPr>
        <w:t xml:space="preserve">DN 71, in directia Bucuresti : 2 x 4,00m </w:t>
      </w:r>
    </w:p>
    <w:p w14:paraId="76E7E881" w14:textId="77777777" w:rsidR="007D2620" w:rsidRPr="00971D13" w:rsidRDefault="007D2620" w:rsidP="007D2620">
      <w:pPr>
        <w:pStyle w:val="Enumerare"/>
        <w:spacing w:line="276" w:lineRule="auto"/>
        <w:ind w:left="0" w:firstLine="0"/>
        <w:rPr>
          <w:sz w:val="24"/>
          <w:szCs w:val="24"/>
        </w:rPr>
      </w:pPr>
      <w:r w:rsidRPr="00971D13">
        <w:rPr>
          <w:sz w:val="24"/>
          <w:szCs w:val="24"/>
        </w:rPr>
        <w:t xml:space="preserve">Latimea cailor de iesire: </w:t>
      </w:r>
    </w:p>
    <w:p w14:paraId="39CF8B3C" w14:textId="77777777" w:rsidR="007D2620" w:rsidRPr="00971D13" w:rsidRDefault="007D2620" w:rsidP="007D2620">
      <w:pPr>
        <w:pStyle w:val="2Enumerare"/>
        <w:spacing w:line="276" w:lineRule="auto"/>
        <w:rPr>
          <w:sz w:val="24"/>
          <w:szCs w:val="24"/>
        </w:rPr>
      </w:pPr>
      <w:r w:rsidRPr="00971D13">
        <w:rPr>
          <w:sz w:val="24"/>
          <w:szCs w:val="24"/>
        </w:rPr>
        <w:t>DN 7, in directia Pitesti : 2 x 4,50m</w:t>
      </w:r>
    </w:p>
    <w:p w14:paraId="6A1D45B3" w14:textId="77777777" w:rsidR="007D2620" w:rsidRPr="00971D13" w:rsidRDefault="007D2620" w:rsidP="007D2620">
      <w:pPr>
        <w:pStyle w:val="2Enumerare"/>
        <w:spacing w:line="276" w:lineRule="auto"/>
        <w:rPr>
          <w:sz w:val="24"/>
          <w:szCs w:val="24"/>
        </w:rPr>
      </w:pPr>
      <w:r w:rsidRPr="00971D13">
        <w:rPr>
          <w:sz w:val="24"/>
          <w:szCs w:val="24"/>
        </w:rPr>
        <w:t xml:space="preserve">DN 7, in directia Bucuresti : 2 x 4,50m </w:t>
      </w:r>
    </w:p>
    <w:p w14:paraId="0007DA1E" w14:textId="77777777" w:rsidR="007D2620" w:rsidRPr="00971D13" w:rsidRDefault="007D2620" w:rsidP="007D2620">
      <w:pPr>
        <w:pStyle w:val="2Enumerare"/>
        <w:spacing w:line="276" w:lineRule="auto"/>
        <w:rPr>
          <w:sz w:val="24"/>
          <w:szCs w:val="24"/>
        </w:rPr>
      </w:pPr>
      <w:r w:rsidRPr="00971D13">
        <w:rPr>
          <w:sz w:val="24"/>
          <w:szCs w:val="24"/>
        </w:rPr>
        <w:t xml:space="preserve">DN 71, in directia Bucuresti : 2 x 4,50m </w:t>
      </w:r>
    </w:p>
    <w:p w14:paraId="559E1723" w14:textId="77777777" w:rsidR="00C87D5D" w:rsidRPr="00971D13" w:rsidRDefault="00C87D5D" w:rsidP="007D2620">
      <w:pPr>
        <w:spacing w:line="276" w:lineRule="auto"/>
        <w:rPr>
          <w:lang w:val="ro-RO"/>
        </w:rPr>
      </w:pPr>
    </w:p>
    <w:p w14:paraId="2CEA6A90" w14:textId="77777777" w:rsidR="001903E1" w:rsidRPr="00971D13" w:rsidRDefault="001903E1" w:rsidP="007D2620">
      <w:pPr>
        <w:pStyle w:val="Heading3"/>
        <w:numPr>
          <w:ilvl w:val="2"/>
          <w:numId w:val="16"/>
        </w:numPr>
        <w:spacing w:line="276" w:lineRule="auto"/>
        <w:rPr>
          <w:rStyle w:val="Heading3Char"/>
          <w:rFonts w:ascii="Times New Roman" w:hAnsi="Times New Roman" w:cs="Times New Roman"/>
          <w:b/>
          <w:bCs/>
        </w:rPr>
      </w:pPr>
      <w:r w:rsidRPr="00971D13">
        <w:rPr>
          <w:rStyle w:val="Heading3Char"/>
          <w:rFonts w:ascii="Times New Roman" w:hAnsi="Times New Roman" w:cs="Times New Roman"/>
          <w:b/>
          <w:bCs/>
        </w:rPr>
        <w:t>Descrierea instalației și a fluxurilor tehnologice existente pe amplasament (după caz)</w:t>
      </w:r>
      <w:bookmarkEnd w:id="16"/>
    </w:p>
    <w:p w14:paraId="3806EFC7" w14:textId="77777777" w:rsidR="00201800" w:rsidRPr="00971D13" w:rsidRDefault="00201800" w:rsidP="007D2620">
      <w:pPr>
        <w:spacing w:line="276" w:lineRule="auto"/>
        <w:rPr>
          <w:lang w:val="ro-RO"/>
        </w:rPr>
      </w:pPr>
      <w:r w:rsidRPr="00971D13">
        <w:rPr>
          <w:lang w:val="ro-RO"/>
        </w:rPr>
        <w:t>Fluxul executiei lucrarilor este urmatorul:</w:t>
      </w:r>
    </w:p>
    <w:p w14:paraId="7D297A7C" w14:textId="77777777" w:rsidR="00201800" w:rsidRPr="00971D13" w:rsidRDefault="00201800" w:rsidP="007D2620">
      <w:pPr>
        <w:spacing w:line="276" w:lineRule="auto"/>
        <w:rPr>
          <w:lang w:val="ro-RO"/>
        </w:rPr>
      </w:pPr>
      <w:r w:rsidRPr="00971D13">
        <w:rPr>
          <w:lang w:val="ro-RO"/>
        </w:rPr>
        <w:t>- organizarea de santier</w:t>
      </w:r>
    </w:p>
    <w:p w14:paraId="0AC98FAB" w14:textId="7D48917D" w:rsidR="00F43BFE" w:rsidRPr="00971D13" w:rsidRDefault="00F43BFE" w:rsidP="00F43BFE">
      <w:pPr>
        <w:spacing w:line="276" w:lineRule="auto"/>
        <w:jc w:val="both"/>
      </w:pPr>
      <w:bookmarkStart w:id="17" w:name="_Toc12457868"/>
      <w:r w:rsidRPr="00971D13">
        <w:t>- semnalizarea lucrarilor de drumuri conform planului de semnalizare pe timpul executiei elaborat de constructor si vizat de Politia rutiera</w:t>
      </w:r>
    </w:p>
    <w:p w14:paraId="71995116" w14:textId="48FBBD3C" w:rsidR="00F43BFE" w:rsidRPr="00971D13" w:rsidRDefault="00F43BFE" w:rsidP="00F43BFE">
      <w:pPr>
        <w:spacing w:line="276" w:lineRule="auto"/>
        <w:jc w:val="both"/>
      </w:pPr>
      <w:r w:rsidRPr="00971D13">
        <w:t xml:space="preserve">- trasarea lucrarilor conform planului de situatie </w:t>
      </w:r>
    </w:p>
    <w:p w14:paraId="21C89B27" w14:textId="5A0C6BF3" w:rsidR="00F43BFE" w:rsidRPr="00971D13" w:rsidRDefault="00F43BFE" w:rsidP="00F43BFE">
      <w:pPr>
        <w:spacing w:line="276" w:lineRule="auto"/>
        <w:jc w:val="both"/>
      </w:pPr>
      <w:r w:rsidRPr="00971D13">
        <w:t xml:space="preserve">- executarea lucrarilor de terasamente </w:t>
      </w:r>
    </w:p>
    <w:p w14:paraId="48B7149A" w14:textId="32DCEBA9" w:rsidR="00F43BFE" w:rsidRPr="00971D13" w:rsidRDefault="00F43BFE" w:rsidP="00F43BFE">
      <w:pPr>
        <w:spacing w:line="276" w:lineRule="auto"/>
        <w:jc w:val="both"/>
      </w:pPr>
      <w:r w:rsidRPr="00971D13">
        <w:t>- realizarea sistemului de iluminat</w:t>
      </w:r>
    </w:p>
    <w:p w14:paraId="6DF892E8" w14:textId="4B775A65" w:rsidR="00F43BFE" w:rsidRPr="00971D13" w:rsidRDefault="00F43BFE" w:rsidP="00F43BFE">
      <w:pPr>
        <w:spacing w:line="276" w:lineRule="auto"/>
        <w:jc w:val="both"/>
      </w:pPr>
      <w:r w:rsidRPr="00971D13">
        <w:t xml:space="preserve">- executarea lucrarilor de suprastructura </w:t>
      </w:r>
    </w:p>
    <w:p w14:paraId="7E011C0C" w14:textId="1F45EFCE" w:rsidR="00F43BFE" w:rsidRPr="00971D13" w:rsidRDefault="00F43BFE" w:rsidP="00F43BFE">
      <w:pPr>
        <w:spacing w:line="276" w:lineRule="auto"/>
        <w:jc w:val="both"/>
      </w:pPr>
      <w:r w:rsidRPr="00971D13">
        <w:t>- realizarea semnalizarii rutiere</w:t>
      </w:r>
    </w:p>
    <w:p w14:paraId="0BA79E95" w14:textId="77777777" w:rsidR="001903E1" w:rsidRPr="00971D13" w:rsidRDefault="001903E1" w:rsidP="007D2620">
      <w:pPr>
        <w:pStyle w:val="Heading3"/>
        <w:numPr>
          <w:ilvl w:val="2"/>
          <w:numId w:val="16"/>
        </w:numPr>
        <w:spacing w:line="276" w:lineRule="auto"/>
        <w:rPr>
          <w:rFonts w:ascii="Times New Roman" w:hAnsi="Times New Roman" w:cs="Times New Roman"/>
        </w:rPr>
      </w:pPr>
      <w:r w:rsidRPr="00971D13">
        <w:rPr>
          <w:rFonts w:ascii="Times New Roman" w:hAnsi="Times New Roman" w:cs="Times New Roman"/>
        </w:rPr>
        <w:t>Descrierea proceselor de producție ale proiectului propus, în funcție de specificul investiției, produse și subproduse obținute, mărimea, capacitatea</w:t>
      </w:r>
      <w:bookmarkEnd w:id="17"/>
    </w:p>
    <w:p w14:paraId="387B6B48" w14:textId="77777777" w:rsidR="001903E1" w:rsidRPr="00971D13" w:rsidRDefault="00201800" w:rsidP="007D2620">
      <w:pPr>
        <w:spacing w:line="276" w:lineRule="auto"/>
        <w:rPr>
          <w:lang w:val="ro-RO"/>
        </w:rPr>
      </w:pPr>
      <w:r w:rsidRPr="00971D13">
        <w:rPr>
          <w:lang w:val="ro-RO"/>
        </w:rPr>
        <w:t>Nu este cazul.</w:t>
      </w:r>
    </w:p>
    <w:p w14:paraId="71CF88FD" w14:textId="77777777" w:rsidR="001903E1" w:rsidRPr="00971D13" w:rsidRDefault="001903E1" w:rsidP="007D2620">
      <w:pPr>
        <w:pStyle w:val="Heading3"/>
        <w:numPr>
          <w:ilvl w:val="2"/>
          <w:numId w:val="16"/>
        </w:numPr>
        <w:spacing w:line="276" w:lineRule="auto"/>
        <w:rPr>
          <w:rFonts w:ascii="Times New Roman" w:hAnsi="Times New Roman" w:cs="Times New Roman"/>
        </w:rPr>
      </w:pPr>
      <w:bookmarkStart w:id="18" w:name="_Toc12457869"/>
      <w:r w:rsidRPr="00971D13">
        <w:rPr>
          <w:rFonts w:ascii="Times New Roman" w:hAnsi="Times New Roman" w:cs="Times New Roman"/>
        </w:rPr>
        <w:t>Materiile prime, energia și combustibilii utilizați, cu modul de asigurare a acestora</w:t>
      </w:r>
      <w:bookmarkEnd w:id="18"/>
    </w:p>
    <w:p w14:paraId="41C737F6" w14:textId="77777777" w:rsidR="00201800" w:rsidRPr="00971D13" w:rsidRDefault="00201800" w:rsidP="007D2620">
      <w:pPr>
        <w:spacing w:line="276" w:lineRule="auto"/>
        <w:jc w:val="both"/>
        <w:rPr>
          <w:lang w:val="ro-RO"/>
        </w:rPr>
      </w:pPr>
      <w:r w:rsidRPr="00971D13">
        <w:rPr>
          <w:lang w:val="ro-RO"/>
        </w:rPr>
        <w:t xml:space="preserve">Materialele folosite la realizarea proiectului sunt urmatoarele: agregate (nisip, balast), betoane,  elemente prefabricate metalice, </w:t>
      </w:r>
      <w:r w:rsidR="00970FD4" w:rsidRPr="00971D13">
        <w:rPr>
          <w:lang w:val="ro-RO"/>
        </w:rPr>
        <w:t>lemn,</w:t>
      </w:r>
      <w:r w:rsidRPr="00971D13">
        <w:rPr>
          <w:lang w:val="ro-RO"/>
        </w:rPr>
        <w:t xml:space="preserve"> vopsele, grunduri</w:t>
      </w:r>
      <w:r w:rsidR="00B83FBD" w:rsidRPr="00971D13">
        <w:rPr>
          <w:lang w:val="ro-RO"/>
        </w:rPr>
        <w:t>, asfalturi</w:t>
      </w:r>
      <w:r w:rsidR="00970FD4" w:rsidRPr="00971D13">
        <w:rPr>
          <w:lang w:val="ro-RO"/>
        </w:rPr>
        <w:t>, materiale plastice si compozite.</w:t>
      </w:r>
    </w:p>
    <w:p w14:paraId="12BAC17F" w14:textId="77777777" w:rsidR="00201800" w:rsidRPr="00971D13" w:rsidRDefault="00201800" w:rsidP="007D2620">
      <w:pPr>
        <w:spacing w:line="276" w:lineRule="auto"/>
        <w:jc w:val="both"/>
        <w:rPr>
          <w:lang w:val="ro-RO"/>
        </w:rPr>
      </w:pPr>
      <w:r w:rsidRPr="00971D13">
        <w:rPr>
          <w:lang w:val="ro-RO"/>
        </w:rPr>
        <w:t>Antreprenorul are obligatia de a asigura alimentarea provizorie cu apa si energie electrica, si va plati toate costurile si cheltuielile care decurg din folosirea apei si a energiei electrice, pentru organizarea de santier.</w:t>
      </w:r>
    </w:p>
    <w:p w14:paraId="219DD28C" w14:textId="77777777" w:rsidR="001903E1" w:rsidRPr="00971D13" w:rsidRDefault="00201800" w:rsidP="007D2620">
      <w:pPr>
        <w:spacing w:line="276" w:lineRule="auto"/>
        <w:jc w:val="both"/>
        <w:rPr>
          <w:lang w:val="ro-RO"/>
        </w:rPr>
      </w:pPr>
      <w:r w:rsidRPr="00971D13">
        <w:rPr>
          <w:lang w:val="ro-RO"/>
        </w:rPr>
        <w:t>Pentru functionarea utilajelor de constructii este necesara folosirea combustibililor uzuali: motorina si benzina. Alimentarea utilajelor nu se va face pe santier, ci doar in locurile special amenajate (benzinarii).</w:t>
      </w:r>
    </w:p>
    <w:p w14:paraId="3EA2FB2F" w14:textId="77777777" w:rsidR="001903E1" w:rsidRPr="00971D13" w:rsidRDefault="001903E1" w:rsidP="007D2620">
      <w:pPr>
        <w:pStyle w:val="Heading3"/>
        <w:numPr>
          <w:ilvl w:val="2"/>
          <w:numId w:val="16"/>
        </w:numPr>
        <w:spacing w:line="276" w:lineRule="auto"/>
        <w:rPr>
          <w:rFonts w:ascii="Times New Roman" w:hAnsi="Times New Roman" w:cs="Times New Roman"/>
        </w:rPr>
      </w:pPr>
      <w:bookmarkStart w:id="19" w:name="_Toc12457870"/>
      <w:r w:rsidRPr="00971D13">
        <w:rPr>
          <w:rFonts w:ascii="Times New Roman" w:hAnsi="Times New Roman" w:cs="Times New Roman"/>
        </w:rPr>
        <w:t>Racordarea la rețelele utilitare existente în zonă</w:t>
      </w:r>
      <w:bookmarkEnd w:id="19"/>
    </w:p>
    <w:p w14:paraId="0D8B0801" w14:textId="0C1FF45F" w:rsidR="00201800" w:rsidRPr="00971D13" w:rsidRDefault="00201800" w:rsidP="007D2620">
      <w:pPr>
        <w:spacing w:line="276" w:lineRule="auto"/>
        <w:rPr>
          <w:lang w:val="ro-RO"/>
        </w:rPr>
      </w:pPr>
      <w:r w:rsidRPr="00971D13">
        <w:rPr>
          <w:lang w:val="ro-RO"/>
        </w:rPr>
        <w:t xml:space="preserve">Pentru functionare, </w:t>
      </w:r>
      <w:r w:rsidR="007D2620" w:rsidRPr="00971D13">
        <w:rPr>
          <w:lang w:val="ro-RO"/>
        </w:rPr>
        <w:t>este necesara bransarea obiectivului la reteaua de energie electrica.</w:t>
      </w:r>
    </w:p>
    <w:p w14:paraId="15952CFD" w14:textId="77777777" w:rsidR="001903E1" w:rsidRPr="00971D13" w:rsidRDefault="00201800" w:rsidP="007D2620">
      <w:pPr>
        <w:spacing w:line="276" w:lineRule="auto"/>
        <w:rPr>
          <w:lang w:val="ro-RO"/>
        </w:rPr>
      </w:pPr>
      <w:r w:rsidRPr="00971D13">
        <w:rPr>
          <w:lang w:val="ro-RO"/>
        </w:rPr>
        <w:t xml:space="preserve">Pe durata executiei antreprenorul are obligatia de a asigura utilitatile necesare functionarii santierului. </w:t>
      </w:r>
    </w:p>
    <w:p w14:paraId="16EB9EEF" w14:textId="77777777" w:rsidR="001903E1" w:rsidRPr="00971D13" w:rsidRDefault="001903E1" w:rsidP="007D2620">
      <w:pPr>
        <w:pStyle w:val="Heading3"/>
        <w:numPr>
          <w:ilvl w:val="2"/>
          <w:numId w:val="16"/>
        </w:numPr>
        <w:spacing w:line="276" w:lineRule="auto"/>
        <w:rPr>
          <w:rFonts w:ascii="Times New Roman" w:hAnsi="Times New Roman" w:cs="Times New Roman"/>
        </w:rPr>
      </w:pPr>
      <w:bookmarkStart w:id="20" w:name="_Toc12457871"/>
      <w:r w:rsidRPr="00971D13">
        <w:rPr>
          <w:rFonts w:ascii="Times New Roman" w:hAnsi="Times New Roman" w:cs="Times New Roman"/>
        </w:rPr>
        <w:t>Descrierea lucrărilor de refacere a amplasamentului în zona afectată de execuția investiției</w:t>
      </w:r>
      <w:bookmarkEnd w:id="20"/>
    </w:p>
    <w:p w14:paraId="683CF310" w14:textId="77777777" w:rsidR="00201800" w:rsidRPr="00971D13" w:rsidRDefault="00201800" w:rsidP="007D2620">
      <w:pPr>
        <w:spacing w:line="276" w:lineRule="auto"/>
        <w:rPr>
          <w:webHidden/>
          <w:lang w:val="ro-RO"/>
        </w:rPr>
      </w:pPr>
      <w:r w:rsidRPr="00971D13">
        <w:rPr>
          <w:webHidden/>
          <w:lang w:val="ro-RO"/>
        </w:rPr>
        <w:t>Dupa finalizarea lucrarilor se vor avea in vedere urmatoarele lucrari de refacere a amplasamentului:</w:t>
      </w:r>
    </w:p>
    <w:p w14:paraId="0545AE84" w14:textId="77777777" w:rsidR="00201800" w:rsidRPr="00971D13" w:rsidRDefault="00201800" w:rsidP="007D2620">
      <w:pPr>
        <w:pStyle w:val="ListParagraph"/>
        <w:numPr>
          <w:ilvl w:val="0"/>
          <w:numId w:val="21"/>
        </w:numPr>
        <w:spacing w:line="276" w:lineRule="auto"/>
        <w:rPr>
          <w:lang w:val="ro-RO"/>
        </w:rPr>
      </w:pPr>
      <w:r w:rsidRPr="00971D13">
        <w:rPr>
          <w:lang w:val="ro-RO"/>
        </w:rPr>
        <w:t>curatirea zonei aferente investitiei, prin evacuarea din amplasament a deseurilor menajere, precum si a deseurilor specifice si transportul acestora la cel mai apropriat  depozit de deseuri autorizat;</w:t>
      </w:r>
    </w:p>
    <w:p w14:paraId="5D44C189" w14:textId="77777777" w:rsidR="00201800" w:rsidRPr="00971D13" w:rsidRDefault="00201800" w:rsidP="007D2620">
      <w:pPr>
        <w:pStyle w:val="ListParagraph"/>
        <w:numPr>
          <w:ilvl w:val="0"/>
          <w:numId w:val="21"/>
        </w:numPr>
        <w:spacing w:line="276" w:lineRule="auto"/>
        <w:rPr>
          <w:lang w:val="ro-RO"/>
        </w:rPr>
      </w:pPr>
      <w:r w:rsidRPr="00971D13">
        <w:rPr>
          <w:lang w:val="ro-RO"/>
        </w:rPr>
        <w:t>evacuarea din amplasamente a tuturor utilajelor utilizate la executia investitiei.</w:t>
      </w:r>
    </w:p>
    <w:p w14:paraId="6BF700BB" w14:textId="77777777" w:rsidR="001903E1" w:rsidRPr="00971D13" w:rsidRDefault="006A5606" w:rsidP="007D2620">
      <w:pPr>
        <w:pStyle w:val="Heading3"/>
        <w:numPr>
          <w:ilvl w:val="2"/>
          <w:numId w:val="16"/>
        </w:numPr>
        <w:spacing w:line="276" w:lineRule="auto"/>
        <w:rPr>
          <w:rFonts w:ascii="Times New Roman" w:hAnsi="Times New Roman" w:cs="Times New Roman"/>
        </w:rPr>
      </w:pPr>
      <w:bookmarkStart w:id="21" w:name="_Toc12457872"/>
      <w:r w:rsidRPr="00971D13">
        <w:rPr>
          <w:rFonts w:ascii="Times New Roman" w:hAnsi="Times New Roman" w:cs="Times New Roman"/>
        </w:rPr>
        <w:t>Căi noi de acces sau schimbări ale celor existente</w:t>
      </w:r>
      <w:bookmarkEnd w:id="21"/>
    </w:p>
    <w:p w14:paraId="7DE3FE57" w14:textId="77777777" w:rsidR="00D147FB" w:rsidRPr="00971D13" w:rsidRDefault="00201800" w:rsidP="007D2620">
      <w:pPr>
        <w:spacing w:line="276" w:lineRule="auto"/>
        <w:rPr>
          <w:lang w:val="ro-RO"/>
        </w:rPr>
      </w:pPr>
      <w:r w:rsidRPr="00971D13">
        <w:rPr>
          <w:lang w:val="ro-RO"/>
        </w:rPr>
        <w:t>Se vor pastra caile de acces existente.</w:t>
      </w:r>
    </w:p>
    <w:p w14:paraId="2EA14BEA" w14:textId="77777777" w:rsidR="006A5606" w:rsidRPr="00971D13" w:rsidRDefault="006A5606" w:rsidP="007D2620">
      <w:pPr>
        <w:pStyle w:val="Heading3"/>
        <w:numPr>
          <w:ilvl w:val="2"/>
          <w:numId w:val="16"/>
        </w:numPr>
        <w:spacing w:line="276" w:lineRule="auto"/>
        <w:rPr>
          <w:rFonts w:ascii="Times New Roman" w:hAnsi="Times New Roman" w:cs="Times New Roman"/>
        </w:rPr>
      </w:pPr>
      <w:bookmarkStart w:id="22" w:name="_Toc12457873"/>
      <w:r w:rsidRPr="00971D13">
        <w:rPr>
          <w:rFonts w:ascii="Times New Roman" w:hAnsi="Times New Roman" w:cs="Times New Roman"/>
        </w:rPr>
        <w:t>Resursele naturale folosite în construcție și funcționare</w:t>
      </w:r>
      <w:bookmarkEnd w:id="22"/>
    </w:p>
    <w:p w14:paraId="7CEA10AB" w14:textId="77777777" w:rsidR="00B62F9F" w:rsidRPr="00971D13" w:rsidRDefault="00B62F9F" w:rsidP="007D2620">
      <w:pPr>
        <w:spacing w:line="276" w:lineRule="auto"/>
        <w:rPr>
          <w:webHidden/>
          <w:lang w:val="ro-RO"/>
        </w:rPr>
      </w:pPr>
      <w:r w:rsidRPr="00971D13">
        <w:rPr>
          <w:webHidden/>
          <w:lang w:val="ro-RO"/>
        </w:rPr>
        <w:t>Resursele naturale folosite in constructie sunt :</w:t>
      </w:r>
    </w:p>
    <w:p w14:paraId="3A8E66F5" w14:textId="77777777" w:rsidR="00B62F9F" w:rsidRPr="00971D13" w:rsidRDefault="00B62F9F" w:rsidP="007D2620">
      <w:pPr>
        <w:pStyle w:val="ListParagraph"/>
        <w:numPr>
          <w:ilvl w:val="0"/>
          <w:numId w:val="22"/>
        </w:numPr>
        <w:spacing w:line="276" w:lineRule="auto"/>
        <w:rPr>
          <w:webHidden/>
          <w:lang w:val="ro-RO"/>
        </w:rPr>
      </w:pPr>
      <w:r w:rsidRPr="00971D13">
        <w:rPr>
          <w:webHidden/>
          <w:lang w:val="ro-RO"/>
        </w:rPr>
        <w:t xml:space="preserve">Agregatele naturale precum : balastul, nisipul </w:t>
      </w:r>
    </w:p>
    <w:p w14:paraId="0410A225" w14:textId="159E8C16" w:rsidR="00B62F9F" w:rsidRPr="00971D13" w:rsidRDefault="00B62F9F" w:rsidP="007D2620">
      <w:pPr>
        <w:pStyle w:val="ListParagraph"/>
        <w:numPr>
          <w:ilvl w:val="0"/>
          <w:numId w:val="22"/>
        </w:numPr>
        <w:spacing w:line="276" w:lineRule="auto"/>
        <w:rPr>
          <w:webHidden/>
          <w:lang w:val="ro-RO"/>
        </w:rPr>
      </w:pPr>
      <w:r w:rsidRPr="00971D13">
        <w:rPr>
          <w:webHidden/>
          <w:lang w:val="ro-RO"/>
        </w:rPr>
        <w:t xml:space="preserve">Apa pentru realizarea betoanelor, </w:t>
      </w:r>
      <w:r w:rsidR="007D2620" w:rsidRPr="00971D13">
        <w:rPr>
          <w:webHidden/>
          <w:lang w:val="ro-RO"/>
        </w:rPr>
        <w:t xml:space="preserve">asfaltului, si </w:t>
      </w:r>
      <w:r w:rsidRPr="00971D13">
        <w:rPr>
          <w:webHidden/>
          <w:lang w:val="ro-RO"/>
        </w:rPr>
        <w:t xml:space="preserve">pentru compactare </w:t>
      </w:r>
    </w:p>
    <w:p w14:paraId="0D291074" w14:textId="77777777" w:rsidR="00B62F9F" w:rsidRPr="00971D13" w:rsidRDefault="00B62F9F" w:rsidP="007D2620">
      <w:pPr>
        <w:pStyle w:val="ListParagraph"/>
        <w:numPr>
          <w:ilvl w:val="0"/>
          <w:numId w:val="22"/>
        </w:numPr>
        <w:spacing w:line="276" w:lineRule="auto"/>
        <w:rPr>
          <w:webHidden/>
          <w:lang w:val="ro-RO"/>
        </w:rPr>
      </w:pPr>
      <w:r w:rsidRPr="00971D13">
        <w:rPr>
          <w:webHidden/>
          <w:lang w:val="ro-RO"/>
        </w:rPr>
        <w:t xml:space="preserve">Pamantul pentru realizarea umpluturilor </w:t>
      </w:r>
    </w:p>
    <w:p w14:paraId="7B68EFA7" w14:textId="77777777" w:rsidR="00687B5E" w:rsidRPr="00971D13" w:rsidRDefault="00687B5E" w:rsidP="007D2620">
      <w:pPr>
        <w:pStyle w:val="ListParagraph"/>
        <w:numPr>
          <w:ilvl w:val="0"/>
          <w:numId w:val="22"/>
        </w:numPr>
        <w:spacing w:line="276" w:lineRule="auto"/>
        <w:rPr>
          <w:webHidden/>
          <w:lang w:val="ro-RO"/>
        </w:rPr>
      </w:pPr>
      <w:r w:rsidRPr="00971D13">
        <w:rPr>
          <w:webHidden/>
          <w:lang w:val="ro-RO"/>
        </w:rPr>
        <w:t>Lemn</w:t>
      </w:r>
    </w:p>
    <w:p w14:paraId="03BEDEBF" w14:textId="77777777" w:rsidR="00687B5E" w:rsidRPr="00971D13" w:rsidRDefault="00687B5E" w:rsidP="007D2620">
      <w:pPr>
        <w:pStyle w:val="ListParagraph"/>
        <w:numPr>
          <w:ilvl w:val="0"/>
          <w:numId w:val="22"/>
        </w:numPr>
        <w:spacing w:line="276" w:lineRule="auto"/>
        <w:rPr>
          <w:webHidden/>
          <w:lang w:val="ro-RO"/>
        </w:rPr>
      </w:pPr>
      <w:r w:rsidRPr="00971D13">
        <w:rPr>
          <w:webHidden/>
          <w:lang w:val="ro-RO"/>
        </w:rPr>
        <w:t>Metal</w:t>
      </w:r>
    </w:p>
    <w:p w14:paraId="4C73E947" w14:textId="77777777" w:rsidR="00B62F9F" w:rsidRPr="00971D13" w:rsidRDefault="00B62F9F" w:rsidP="007D2620">
      <w:pPr>
        <w:spacing w:line="276" w:lineRule="auto"/>
        <w:ind w:left="360"/>
        <w:rPr>
          <w:webHidden/>
          <w:lang w:val="ro-RO"/>
        </w:rPr>
      </w:pPr>
    </w:p>
    <w:p w14:paraId="15C922DC" w14:textId="663EC09B" w:rsidR="00B62F9F" w:rsidRPr="00971D13" w:rsidRDefault="00B62F9F" w:rsidP="007D2620">
      <w:pPr>
        <w:spacing w:line="276" w:lineRule="auto"/>
        <w:rPr>
          <w:lang w:val="ro-RO"/>
        </w:rPr>
      </w:pPr>
      <w:r w:rsidRPr="00971D13">
        <w:rPr>
          <w:webHidden/>
          <w:lang w:val="ro-RO"/>
        </w:rPr>
        <w:t xml:space="preserve">In perioada de functionare </w:t>
      </w:r>
      <w:r w:rsidR="007D2620" w:rsidRPr="00971D13">
        <w:rPr>
          <w:webHidden/>
          <w:lang w:val="ro-RO"/>
        </w:rPr>
        <w:t>nu se vor folosi resurse naturale.</w:t>
      </w:r>
    </w:p>
    <w:p w14:paraId="604B1222" w14:textId="77777777" w:rsidR="006A5606" w:rsidRPr="00971D13" w:rsidRDefault="00B62F9F" w:rsidP="007D2620">
      <w:pPr>
        <w:pStyle w:val="Heading3"/>
        <w:numPr>
          <w:ilvl w:val="2"/>
          <w:numId w:val="16"/>
        </w:numPr>
        <w:spacing w:line="276" w:lineRule="auto"/>
        <w:rPr>
          <w:rFonts w:ascii="Times New Roman" w:hAnsi="Times New Roman" w:cs="Times New Roman"/>
        </w:rPr>
      </w:pPr>
      <w:bookmarkStart w:id="23" w:name="_Toc12457874"/>
      <w:r w:rsidRPr="00971D13">
        <w:rPr>
          <w:rFonts w:ascii="Times New Roman" w:hAnsi="Times New Roman" w:cs="Times New Roman"/>
        </w:rPr>
        <w:t>Me</w:t>
      </w:r>
      <w:r w:rsidR="006A5606" w:rsidRPr="00971D13">
        <w:rPr>
          <w:rFonts w:ascii="Times New Roman" w:hAnsi="Times New Roman" w:cs="Times New Roman"/>
        </w:rPr>
        <w:t>tode folosite în construcție/demolare</w:t>
      </w:r>
      <w:bookmarkEnd w:id="23"/>
    </w:p>
    <w:p w14:paraId="3B0395BE" w14:textId="77777777" w:rsidR="00B62F9F" w:rsidRPr="00971D13" w:rsidRDefault="00B62F9F" w:rsidP="007D2620">
      <w:pPr>
        <w:spacing w:line="276" w:lineRule="auto"/>
        <w:rPr>
          <w:webHidden/>
          <w:lang w:val="ro-RO"/>
        </w:rPr>
      </w:pPr>
      <w:r w:rsidRPr="00971D13">
        <w:rPr>
          <w:webHidden/>
          <w:lang w:val="ro-RO"/>
        </w:rPr>
        <w:t xml:space="preserve">Pentru realizarea proiectului vor fi realizate urmatoarele tipuri de lucrari: </w:t>
      </w:r>
    </w:p>
    <w:p w14:paraId="13946960" w14:textId="77777777" w:rsidR="00B62F9F" w:rsidRPr="00971D13" w:rsidRDefault="00B62F9F" w:rsidP="007D2620">
      <w:pPr>
        <w:pStyle w:val="ListParagraph"/>
        <w:numPr>
          <w:ilvl w:val="0"/>
          <w:numId w:val="23"/>
        </w:numPr>
        <w:spacing w:line="276" w:lineRule="auto"/>
        <w:rPr>
          <w:webHidden/>
          <w:lang w:val="ro-RO"/>
        </w:rPr>
      </w:pPr>
      <w:r w:rsidRPr="00971D13">
        <w:rPr>
          <w:webHidden/>
          <w:lang w:val="ro-RO"/>
        </w:rPr>
        <w:t>Terasamente : sapaturi directe – mecanizate sau manu</w:t>
      </w:r>
      <w:r w:rsidR="00D264AC" w:rsidRPr="00971D13">
        <w:rPr>
          <w:webHidden/>
          <w:lang w:val="ro-RO"/>
        </w:rPr>
        <w:t xml:space="preserve">ale, compactari, imprastieri, </w:t>
      </w:r>
      <w:r w:rsidRPr="00971D13">
        <w:rPr>
          <w:webHidden/>
          <w:lang w:val="ro-RO"/>
        </w:rPr>
        <w:t xml:space="preserve">transporturi de santier si pentru materiale etc. </w:t>
      </w:r>
    </w:p>
    <w:p w14:paraId="3F9B4910" w14:textId="3D5C56D6" w:rsidR="00B62F9F" w:rsidRPr="00971D13" w:rsidRDefault="00B62F9F" w:rsidP="007D2620">
      <w:pPr>
        <w:pStyle w:val="ListParagraph"/>
        <w:numPr>
          <w:ilvl w:val="0"/>
          <w:numId w:val="23"/>
        </w:numPr>
        <w:spacing w:line="276" w:lineRule="auto"/>
        <w:rPr>
          <w:webHidden/>
          <w:lang w:val="ro-RO"/>
        </w:rPr>
      </w:pPr>
      <w:r w:rsidRPr="00971D13">
        <w:rPr>
          <w:webHidden/>
          <w:lang w:val="ro-RO"/>
        </w:rPr>
        <w:t>Constructii – cu elemente prefabricate de beton, confectii metalice</w:t>
      </w:r>
      <w:r w:rsidR="00687B5E" w:rsidRPr="00971D13">
        <w:rPr>
          <w:webHidden/>
          <w:lang w:val="ro-RO"/>
        </w:rPr>
        <w:t xml:space="preserve">, </w:t>
      </w:r>
      <w:r w:rsidR="00C93330" w:rsidRPr="00971D13">
        <w:rPr>
          <w:webHidden/>
          <w:lang w:val="ro-RO"/>
        </w:rPr>
        <w:t>asfalt</w:t>
      </w:r>
      <w:r w:rsidR="00687B5E" w:rsidRPr="00971D13">
        <w:rPr>
          <w:webHidden/>
          <w:lang w:val="ro-RO"/>
        </w:rPr>
        <w:t>, etc</w:t>
      </w:r>
      <w:r w:rsidRPr="00971D13">
        <w:rPr>
          <w:webHidden/>
          <w:lang w:val="ro-RO"/>
        </w:rPr>
        <w:t xml:space="preserve"> </w:t>
      </w:r>
    </w:p>
    <w:p w14:paraId="434EC5B3" w14:textId="77777777" w:rsidR="006A5606" w:rsidRPr="00971D13" w:rsidRDefault="00B62F9F" w:rsidP="007D2620">
      <w:pPr>
        <w:spacing w:line="276" w:lineRule="auto"/>
        <w:rPr>
          <w:lang w:val="ro-RO"/>
        </w:rPr>
      </w:pPr>
      <w:r w:rsidRPr="00971D13">
        <w:rPr>
          <w:webHidden/>
          <w:lang w:val="ro-RO"/>
        </w:rPr>
        <w:t>Metodele folosite vor fi cele uzuale, lucrarile se vor realiza manual si mecanizat cu utilaje specifice acestui tip de constructii: excavator, compactor, finisor,</w:t>
      </w:r>
      <w:r w:rsidR="00687B5E" w:rsidRPr="00971D13">
        <w:rPr>
          <w:webHidden/>
          <w:lang w:val="ro-RO"/>
        </w:rPr>
        <w:t xml:space="preserve"> macara,</w:t>
      </w:r>
      <w:r w:rsidRPr="00971D13">
        <w:rPr>
          <w:webHidden/>
          <w:lang w:val="ro-RO"/>
        </w:rPr>
        <w:t xml:space="preserve"> etc.</w:t>
      </w:r>
    </w:p>
    <w:p w14:paraId="40034A88" w14:textId="77777777" w:rsidR="006A5606" w:rsidRPr="00971D13" w:rsidRDefault="00A35D94" w:rsidP="007D2620">
      <w:pPr>
        <w:pStyle w:val="Heading3"/>
        <w:numPr>
          <w:ilvl w:val="2"/>
          <w:numId w:val="16"/>
        </w:numPr>
        <w:spacing w:line="276" w:lineRule="auto"/>
        <w:rPr>
          <w:rFonts w:ascii="Times New Roman" w:hAnsi="Times New Roman" w:cs="Times New Roman"/>
        </w:rPr>
      </w:pPr>
      <w:bookmarkStart w:id="24" w:name="_Toc12457875"/>
      <w:r w:rsidRPr="00971D13">
        <w:rPr>
          <w:rFonts w:ascii="Times New Roman" w:hAnsi="Times New Roman" w:cs="Times New Roman"/>
        </w:rPr>
        <w:t>P</w:t>
      </w:r>
      <w:r w:rsidR="006A5606" w:rsidRPr="00971D13">
        <w:rPr>
          <w:rFonts w:ascii="Times New Roman" w:hAnsi="Times New Roman" w:cs="Times New Roman"/>
        </w:rPr>
        <w:t>lanul de execuție, cuprinzând faza de construcție, punerea în funcțiune, exploatare, refacere și folosire ulterioară</w:t>
      </w:r>
      <w:bookmarkEnd w:id="24"/>
    </w:p>
    <w:p w14:paraId="594F0977" w14:textId="77777777" w:rsidR="00437CCC" w:rsidRPr="00971D13" w:rsidRDefault="00437CCC" w:rsidP="007D2620">
      <w:pPr>
        <w:spacing w:line="276" w:lineRule="auto"/>
        <w:rPr>
          <w:webHidden/>
          <w:lang w:val="ro-RO"/>
        </w:rPr>
      </w:pPr>
      <w:r w:rsidRPr="00971D13">
        <w:rPr>
          <w:webHidden/>
          <w:lang w:val="ro-RO"/>
        </w:rPr>
        <w:t>Lucrarile de executie se vor face conform graficului de lucrari intocmit de constructor si aprobat de beneficiar.</w:t>
      </w:r>
    </w:p>
    <w:p w14:paraId="482AEDB3" w14:textId="77777777" w:rsidR="00437CCC" w:rsidRPr="00971D13" w:rsidRDefault="00437CCC" w:rsidP="007D2620">
      <w:pPr>
        <w:spacing w:line="276" w:lineRule="auto"/>
        <w:rPr>
          <w:webHidden/>
          <w:lang w:val="ro-RO"/>
        </w:rPr>
      </w:pPr>
      <w:r w:rsidRPr="00971D13">
        <w:rPr>
          <w:webHidden/>
          <w:lang w:val="ro-RO"/>
        </w:rPr>
        <w:t>Dupa finalizarea executiei obiectivul va fi pus in functiune.</w:t>
      </w:r>
    </w:p>
    <w:p w14:paraId="31EDD334" w14:textId="27FDCEAF" w:rsidR="00F0482D" w:rsidRPr="00971D13" w:rsidRDefault="00437CCC" w:rsidP="007D2620">
      <w:pPr>
        <w:spacing w:line="276" w:lineRule="auto"/>
        <w:rPr>
          <w:lang w:val="ro-RO"/>
        </w:rPr>
      </w:pPr>
      <w:r w:rsidRPr="00486499">
        <w:rPr>
          <w:lang w:val="ro-RO"/>
        </w:rPr>
        <w:t>Se estimeaza ca durata de executie este de 1</w:t>
      </w:r>
      <w:r w:rsidR="00C93330" w:rsidRPr="00486499">
        <w:rPr>
          <w:lang w:val="ro-RO"/>
        </w:rPr>
        <w:t>4</w:t>
      </w:r>
      <w:r w:rsidRPr="00486499">
        <w:rPr>
          <w:lang w:val="ro-RO"/>
        </w:rPr>
        <w:t xml:space="preserve"> luni.</w:t>
      </w:r>
    </w:p>
    <w:p w14:paraId="0BCC504E" w14:textId="77777777" w:rsidR="00A35D94" w:rsidRPr="00971D13" w:rsidRDefault="00F0482D" w:rsidP="007D2620">
      <w:pPr>
        <w:pStyle w:val="Heading3"/>
        <w:numPr>
          <w:ilvl w:val="2"/>
          <w:numId w:val="16"/>
        </w:numPr>
        <w:spacing w:line="276" w:lineRule="auto"/>
        <w:rPr>
          <w:rFonts w:ascii="Times New Roman" w:hAnsi="Times New Roman" w:cs="Times New Roman"/>
        </w:rPr>
      </w:pPr>
      <w:bookmarkStart w:id="25" w:name="_Toc12457876"/>
      <w:r w:rsidRPr="00971D13">
        <w:rPr>
          <w:rFonts w:ascii="Times New Roman" w:hAnsi="Times New Roman" w:cs="Times New Roman"/>
        </w:rPr>
        <w:t>Relația cu alte proiecte existente sau planificate</w:t>
      </w:r>
      <w:bookmarkEnd w:id="25"/>
    </w:p>
    <w:p w14:paraId="38316EB8" w14:textId="77777777" w:rsidR="00F0482D" w:rsidRPr="00971D13" w:rsidRDefault="00437CCC" w:rsidP="007D2620">
      <w:pPr>
        <w:spacing w:line="276" w:lineRule="auto"/>
        <w:rPr>
          <w:lang w:val="ro-RO"/>
        </w:rPr>
      </w:pPr>
      <w:r w:rsidRPr="00971D13">
        <w:rPr>
          <w:webHidden/>
          <w:lang w:val="ro-RO"/>
        </w:rPr>
        <w:t>Nu este cazul.</w:t>
      </w:r>
    </w:p>
    <w:p w14:paraId="5B714D07" w14:textId="77777777" w:rsidR="00F0482D" w:rsidRPr="00971D13" w:rsidRDefault="00F0482D" w:rsidP="007D2620">
      <w:pPr>
        <w:pStyle w:val="Heading3"/>
        <w:numPr>
          <w:ilvl w:val="2"/>
          <w:numId w:val="16"/>
        </w:numPr>
        <w:spacing w:line="276" w:lineRule="auto"/>
        <w:rPr>
          <w:rFonts w:ascii="Times New Roman" w:hAnsi="Times New Roman" w:cs="Times New Roman"/>
        </w:rPr>
      </w:pPr>
      <w:bookmarkStart w:id="26" w:name="_Toc12457877"/>
      <w:r w:rsidRPr="00971D13">
        <w:rPr>
          <w:rFonts w:ascii="Times New Roman" w:hAnsi="Times New Roman" w:cs="Times New Roman"/>
        </w:rPr>
        <w:t>Detalii privind alternativele care au fost luate în considerare</w:t>
      </w:r>
      <w:bookmarkEnd w:id="26"/>
    </w:p>
    <w:p w14:paraId="24A4EAA0" w14:textId="22A22083" w:rsidR="00C87D5D" w:rsidRPr="00971D13" w:rsidRDefault="00C87D5D" w:rsidP="007D2620">
      <w:pPr>
        <w:pStyle w:val="ListParagraph"/>
        <w:spacing w:line="276" w:lineRule="auto"/>
        <w:jc w:val="both"/>
        <w:rPr>
          <w:b/>
          <w:u w:val="single"/>
          <w:lang w:val="ro-RO"/>
        </w:rPr>
      </w:pPr>
      <w:r w:rsidRPr="00971D13">
        <w:rPr>
          <w:b/>
          <w:u w:val="single"/>
          <w:lang w:val="ro-RO"/>
        </w:rPr>
        <w:t>a.Scenariu constructiv 1 (recomandat)</w:t>
      </w:r>
      <w:r w:rsidR="00C93330" w:rsidRPr="00971D13">
        <w:rPr>
          <w:b/>
          <w:u w:val="single"/>
          <w:lang w:val="ro-RO"/>
        </w:rPr>
        <w:t xml:space="preserve"> - cu </w:t>
      </w:r>
      <w:r w:rsidR="00971D13" w:rsidRPr="00971D13">
        <w:rPr>
          <w:b/>
          <w:u w:val="single"/>
          <w:lang w:val="ro-RO"/>
        </w:rPr>
        <w:t>raza de 12m</w:t>
      </w:r>
    </w:p>
    <w:p w14:paraId="6EF39C5C" w14:textId="77777777" w:rsidR="00C93330" w:rsidRPr="00971D13" w:rsidRDefault="00C93330" w:rsidP="00C93330">
      <w:pPr>
        <w:pStyle w:val="ListParagraph"/>
        <w:jc w:val="both"/>
        <w:rPr>
          <w:lang w:val="ro-RO"/>
        </w:rPr>
      </w:pPr>
      <w:r w:rsidRPr="00971D13">
        <w:rPr>
          <w:lang w:val="ro-RO"/>
        </w:rPr>
        <w:t>GEOMETRIA INTERSECTIEI DE TIP SENS GIRATORIU:</w:t>
      </w:r>
    </w:p>
    <w:p w14:paraId="12C26D16" w14:textId="77777777" w:rsidR="00C93330" w:rsidRPr="00971D13" w:rsidRDefault="00C93330" w:rsidP="00C93330">
      <w:pPr>
        <w:pStyle w:val="Enumerare"/>
        <w:spacing w:line="276" w:lineRule="auto"/>
        <w:ind w:left="0" w:firstLine="0"/>
        <w:rPr>
          <w:sz w:val="24"/>
          <w:szCs w:val="24"/>
        </w:rPr>
      </w:pPr>
      <w:r w:rsidRPr="00971D13">
        <w:rPr>
          <w:sz w:val="24"/>
          <w:szCs w:val="24"/>
        </w:rPr>
        <w:t>Raza exterioara intersectie giratorie: 24,50m</w:t>
      </w:r>
    </w:p>
    <w:p w14:paraId="47DF9B9D" w14:textId="77777777" w:rsidR="00C93330" w:rsidRPr="00971D13" w:rsidRDefault="00C93330" w:rsidP="00C93330">
      <w:pPr>
        <w:pStyle w:val="Enumerare"/>
        <w:spacing w:line="276" w:lineRule="auto"/>
        <w:ind w:left="0" w:firstLine="0"/>
        <w:rPr>
          <w:sz w:val="24"/>
          <w:szCs w:val="24"/>
        </w:rPr>
      </w:pPr>
      <w:r w:rsidRPr="00971D13">
        <w:rPr>
          <w:sz w:val="24"/>
          <w:szCs w:val="24"/>
        </w:rPr>
        <w:t xml:space="preserve">Insula centrala: </w:t>
      </w:r>
    </w:p>
    <w:p w14:paraId="6861BFD5" w14:textId="77777777" w:rsidR="00C93330" w:rsidRPr="00971D13" w:rsidRDefault="00C93330" w:rsidP="00C93330">
      <w:pPr>
        <w:pStyle w:val="2Enumerare"/>
        <w:spacing w:line="276" w:lineRule="auto"/>
        <w:rPr>
          <w:sz w:val="24"/>
          <w:szCs w:val="24"/>
        </w:rPr>
      </w:pPr>
      <w:r w:rsidRPr="00971D13">
        <w:rPr>
          <w:sz w:val="24"/>
          <w:szCs w:val="24"/>
        </w:rPr>
        <w:t>Raza: 12,00m</w:t>
      </w:r>
    </w:p>
    <w:p w14:paraId="09093A81" w14:textId="77777777" w:rsidR="00C93330" w:rsidRPr="00971D13" w:rsidRDefault="00C93330" w:rsidP="00C93330">
      <w:pPr>
        <w:pStyle w:val="2Enumerare"/>
        <w:spacing w:line="276" w:lineRule="auto"/>
        <w:rPr>
          <w:sz w:val="24"/>
          <w:szCs w:val="24"/>
        </w:rPr>
      </w:pPr>
      <w:r w:rsidRPr="00971D13">
        <w:rPr>
          <w:sz w:val="24"/>
          <w:szCs w:val="24"/>
        </w:rPr>
        <w:t>Banda de siguranta: latime de 1,50m, din pavele autoblocante din beton clasa C35/45, delimitata de inelul carosabil cu bordura prefabricata din granit. Panta transversala de 4%. Perimetral benzii de siguranta se va executa o banda de ghidaj din pavele autoblocante cu latime de 1,00m. Prin efect cromatic pavelele acestei benzi vor indica directia de mers in sensul giratoriu.</w:t>
      </w:r>
    </w:p>
    <w:p w14:paraId="42161E76" w14:textId="77777777" w:rsidR="00C93330" w:rsidRPr="00971D13" w:rsidRDefault="00C93330" w:rsidP="00C93330">
      <w:pPr>
        <w:pStyle w:val="Enumerare"/>
        <w:spacing w:line="276" w:lineRule="auto"/>
        <w:ind w:left="0" w:firstLine="0"/>
        <w:rPr>
          <w:sz w:val="24"/>
          <w:szCs w:val="24"/>
        </w:rPr>
      </w:pPr>
      <w:r w:rsidRPr="00971D13">
        <w:rPr>
          <w:sz w:val="24"/>
          <w:szCs w:val="24"/>
        </w:rPr>
        <w:t>Latime inel carosabil: 11,00m – panta transversala 2,5%</w:t>
      </w:r>
    </w:p>
    <w:p w14:paraId="659B662A" w14:textId="77777777" w:rsidR="00C93330" w:rsidRPr="00971D13" w:rsidRDefault="00C93330" w:rsidP="00C93330">
      <w:pPr>
        <w:pStyle w:val="Enumerare"/>
        <w:spacing w:line="276" w:lineRule="auto"/>
        <w:ind w:left="0" w:firstLine="0"/>
        <w:rPr>
          <w:sz w:val="24"/>
          <w:szCs w:val="24"/>
        </w:rPr>
      </w:pPr>
      <w:r w:rsidRPr="00971D13">
        <w:rPr>
          <w:sz w:val="24"/>
          <w:szCs w:val="24"/>
        </w:rPr>
        <w:t>Latimea benzilor de incadrare in sensul giratoriu: 0,50m</w:t>
      </w:r>
    </w:p>
    <w:p w14:paraId="15AB362C" w14:textId="77777777" w:rsidR="00C93330" w:rsidRPr="00971D13" w:rsidRDefault="00C93330" w:rsidP="00C93330">
      <w:pPr>
        <w:pStyle w:val="Enumerare"/>
        <w:spacing w:line="276" w:lineRule="auto"/>
        <w:ind w:left="0" w:firstLine="0"/>
        <w:rPr>
          <w:sz w:val="24"/>
          <w:szCs w:val="24"/>
        </w:rPr>
      </w:pPr>
      <w:r w:rsidRPr="00971D13">
        <w:rPr>
          <w:sz w:val="24"/>
          <w:szCs w:val="24"/>
        </w:rPr>
        <w:t xml:space="preserve">Latimea cailor de intrare: </w:t>
      </w:r>
    </w:p>
    <w:p w14:paraId="6449F273" w14:textId="77777777" w:rsidR="00C93330" w:rsidRPr="00971D13" w:rsidRDefault="00C93330" w:rsidP="00C93330">
      <w:pPr>
        <w:pStyle w:val="2Enumerare"/>
        <w:spacing w:line="276" w:lineRule="auto"/>
        <w:rPr>
          <w:sz w:val="24"/>
          <w:szCs w:val="24"/>
        </w:rPr>
      </w:pPr>
      <w:r w:rsidRPr="00971D13">
        <w:rPr>
          <w:sz w:val="24"/>
          <w:szCs w:val="24"/>
        </w:rPr>
        <w:t>DN 7, in directia Pitesti : 2 x 4,00m</w:t>
      </w:r>
    </w:p>
    <w:p w14:paraId="03E71606" w14:textId="77777777" w:rsidR="00C93330" w:rsidRPr="00971D13" w:rsidRDefault="00C93330" w:rsidP="00C93330">
      <w:pPr>
        <w:pStyle w:val="2Enumerare"/>
        <w:spacing w:line="276" w:lineRule="auto"/>
        <w:rPr>
          <w:sz w:val="24"/>
          <w:szCs w:val="24"/>
        </w:rPr>
      </w:pPr>
      <w:r w:rsidRPr="00971D13">
        <w:rPr>
          <w:sz w:val="24"/>
          <w:szCs w:val="24"/>
        </w:rPr>
        <w:t xml:space="preserve">DN 7, in directia Bucuresti : 1 x 4,00m </w:t>
      </w:r>
    </w:p>
    <w:p w14:paraId="53449B67" w14:textId="77777777" w:rsidR="00C93330" w:rsidRPr="00971D13" w:rsidRDefault="00C93330" w:rsidP="00C93330">
      <w:pPr>
        <w:pStyle w:val="2Enumerare"/>
        <w:spacing w:line="276" w:lineRule="auto"/>
        <w:rPr>
          <w:sz w:val="24"/>
          <w:szCs w:val="24"/>
        </w:rPr>
      </w:pPr>
      <w:r w:rsidRPr="00971D13">
        <w:rPr>
          <w:sz w:val="24"/>
          <w:szCs w:val="24"/>
        </w:rPr>
        <w:t xml:space="preserve">DN 71, in directia Bucuresti : 1 x 4,00m </w:t>
      </w:r>
    </w:p>
    <w:p w14:paraId="0A0A933E" w14:textId="77777777" w:rsidR="00C93330" w:rsidRPr="00971D13" w:rsidRDefault="00C93330" w:rsidP="00C93330">
      <w:pPr>
        <w:pStyle w:val="Enumerare"/>
        <w:numPr>
          <w:ilvl w:val="0"/>
          <w:numId w:val="0"/>
        </w:numPr>
        <w:ind w:left="927"/>
        <w:rPr>
          <w:sz w:val="24"/>
          <w:szCs w:val="24"/>
        </w:rPr>
      </w:pPr>
    </w:p>
    <w:p w14:paraId="52BF5650" w14:textId="77777777" w:rsidR="00C93330" w:rsidRPr="00971D13" w:rsidRDefault="00C93330" w:rsidP="00C93330">
      <w:pPr>
        <w:pStyle w:val="Enumerare"/>
        <w:spacing w:line="276" w:lineRule="auto"/>
        <w:ind w:left="0" w:firstLine="0"/>
        <w:rPr>
          <w:sz w:val="24"/>
          <w:szCs w:val="24"/>
        </w:rPr>
      </w:pPr>
      <w:r w:rsidRPr="00971D13">
        <w:rPr>
          <w:sz w:val="24"/>
          <w:szCs w:val="24"/>
        </w:rPr>
        <w:t xml:space="preserve">Latimea cailor de iesire: </w:t>
      </w:r>
    </w:p>
    <w:p w14:paraId="115F1C06" w14:textId="77777777" w:rsidR="00C93330" w:rsidRPr="00971D13" w:rsidRDefault="00C93330" w:rsidP="00C93330">
      <w:pPr>
        <w:pStyle w:val="2Enumerare"/>
        <w:spacing w:line="276" w:lineRule="auto"/>
        <w:rPr>
          <w:sz w:val="24"/>
          <w:szCs w:val="24"/>
        </w:rPr>
      </w:pPr>
      <w:r w:rsidRPr="00971D13">
        <w:rPr>
          <w:sz w:val="24"/>
          <w:szCs w:val="24"/>
        </w:rPr>
        <w:t>DN 7, in directia Pitesti : 1 x 4,50m</w:t>
      </w:r>
    </w:p>
    <w:p w14:paraId="08C2C74F" w14:textId="77777777" w:rsidR="00C93330" w:rsidRPr="00971D13" w:rsidRDefault="00C93330" w:rsidP="00C93330">
      <w:pPr>
        <w:pStyle w:val="2Enumerare"/>
        <w:spacing w:line="276" w:lineRule="auto"/>
        <w:rPr>
          <w:sz w:val="24"/>
          <w:szCs w:val="24"/>
        </w:rPr>
      </w:pPr>
      <w:r w:rsidRPr="00971D13">
        <w:rPr>
          <w:sz w:val="24"/>
          <w:szCs w:val="24"/>
        </w:rPr>
        <w:t xml:space="preserve">DN 7, in directia Bucuresti : 2 x 4,50m </w:t>
      </w:r>
    </w:p>
    <w:p w14:paraId="3364CCDC" w14:textId="77777777" w:rsidR="00C93330" w:rsidRPr="00971D13" w:rsidRDefault="00C93330" w:rsidP="00C93330">
      <w:pPr>
        <w:pStyle w:val="2Enumerare"/>
        <w:spacing w:line="276" w:lineRule="auto"/>
        <w:rPr>
          <w:sz w:val="24"/>
          <w:szCs w:val="24"/>
        </w:rPr>
      </w:pPr>
      <w:r w:rsidRPr="00971D13">
        <w:rPr>
          <w:sz w:val="24"/>
          <w:szCs w:val="24"/>
        </w:rPr>
        <w:t xml:space="preserve">DN 71, in directia Bucuresti : 1 x 4,50m </w:t>
      </w:r>
    </w:p>
    <w:p w14:paraId="3D13DF60" w14:textId="77777777" w:rsidR="00C93330" w:rsidRPr="00971D13" w:rsidRDefault="00C93330" w:rsidP="00C93330">
      <w:pPr>
        <w:pStyle w:val="Enumerare"/>
        <w:spacing w:line="276" w:lineRule="auto"/>
        <w:ind w:left="0" w:firstLine="0"/>
        <w:rPr>
          <w:sz w:val="24"/>
          <w:szCs w:val="24"/>
        </w:rPr>
      </w:pPr>
      <w:r w:rsidRPr="00971D13">
        <w:rPr>
          <w:sz w:val="24"/>
          <w:szCs w:val="24"/>
        </w:rPr>
        <w:t>Alte elemente:</w:t>
      </w:r>
    </w:p>
    <w:p w14:paraId="3E6D3C58" w14:textId="77777777" w:rsidR="00C93330" w:rsidRPr="00971D13" w:rsidRDefault="00C93330" w:rsidP="00C93330">
      <w:pPr>
        <w:pStyle w:val="2Enumerare"/>
        <w:spacing w:line="276" w:lineRule="auto"/>
        <w:rPr>
          <w:sz w:val="24"/>
          <w:szCs w:val="24"/>
        </w:rPr>
      </w:pPr>
      <w:r w:rsidRPr="00971D13">
        <w:rPr>
          <w:sz w:val="24"/>
          <w:szCs w:val="24"/>
        </w:rPr>
        <w:t>Au fost prevazute 2 drumuri cu sens unic, in latime de 4,00 m, in directia Bucuresti – Targoviste si in directia Pitesti – Bucuresti, cu rolul de a asigura accesul riveranilor la drumul national;</w:t>
      </w:r>
    </w:p>
    <w:p w14:paraId="7FB0C6F8" w14:textId="77777777" w:rsidR="00C93330" w:rsidRPr="00971D13" w:rsidRDefault="00C93330" w:rsidP="00C93330">
      <w:pPr>
        <w:pStyle w:val="2Enumerare"/>
        <w:spacing w:line="276" w:lineRule="auto"/>
        <w:rPr>
          <w:sz w:val="24"/>
          <w:szCs w:val="24"/>
        </w:rPr>
      </w:pPr>
      <w:r w:rsidRPr="00971D13">
        <w:rPr>
          <w:sz w:val="24"/>
          <w:szCs w:val="24"/>
        </w:rPr>
        <w:t>Amenajare insule separatoare de sens la intrarile in intersectie. Se vor realiza din pavaj din pavele autoblocante din beton C30/37 si vor fi delimitate de platforma carosabila cu borduri prefabricate din granit de 20x25cm, montate cu inaltime libera de 15cm. Pavelele vor fi de culoare deschisa, de preferinta, rosu-roz.</w:t>
      </w:r>
    </w:p>
    <w:p w14:paraId="3BCE117A" w14:textId="072605DD" w:rsidR="00C93330" w:rsidRPr="00971D13" w:rsidRDefault="00C93330" w:rsidP="00C93330">
      <w:pPr>
        <w:pStyle w:val="2Enumerare"/>
        <w:spacing w:line="276" w:lineRule="auto"/>
        <w:rPr>
          <w:sz w:val="24"/>
          <w:szCs w:val="24"/>
        </w:rPr>
      </w:pPr>
      <w:r w:rsidRPr="00971D13">
        <w:rPr>
          <w:sz w:val="24"/>
          <w:szCs w:val="24"/>
        </w:rPr>
        <w:t>Iluminatul artificial pe timp de noapte, va fi asigurat prin intermediul unui sistem de iluminat exterior, cu surse de lumină tip LED, montate pe stâlpi metalici h=11m, cu amplasare pe exteriorul girației, în insulele separatoare de sens și în lungul drumurilor. Alimentarea cu energie a sistemului de iluminat, se va realiza din rețeaua de distribuție a energiei electrice din zona girației, iar distribuția din Tabloul Electric General (P.A.) până la nivelul fiecărui stâlp metalic, se va realiza cu cabluri pozate subteran, în tuburi de protecție.</w:t>
      </w:r>
    </w:p>
    <w:p w14:paraId="58BBB112" w14:textId="77777777" w:rsidR="00C93330" w:rsidRPr="00971D13" w:rsidRDefault="00C93330" w:rsidP="00C93330">
      <w:pPr>
        <w:pStyle w:val="Enumerare"/>
        <w:numPr>
          <w:ilvl w:val="0"/>
          <w:numId w:val="0"/>
        </w:numPr>
        <w:ind w:left="927"/>
      </w:pPr>
    </w:p>
    <w:p w14:paraId="215059DB" w14:textId="36B7856D" w:rsidR="00C87D5D" w:rsidRPr="00971D13" w:rsidRDefault="00C87D5D" w:rsidP="007D2620">
      <w:pPr>
        <w:pStyle w:val="ListParagraph"/>
        <w:spacing w:line="276" w:lineRule="auto"/>
        <w:jc w:val="both"/>
        <w:rPr>
          <w:b/>
          <w:u w:val="single"/>
          <w:lang w:val="ro-RO"/>
        </w:rPr>
      </w:pPr>
      <w:r w:rsidRPr="00971D13">
        <w:rPr>
          <w:b/>
          <w:u w:val="single"/>
          <w:lang w:val="ro-RO"/>
        </w:rPr>
        <w:t xml:space="preserve">b. Scenariu constructiv </w:t>
      </w:r>
      <w:r w:rsidR="00BA247C">
        <w:rPr>
          <w:b/>
          <w:u w:val="single"/>
          <w:lang w:val="ro-RO"/>
        </w:rPr>
        <w:t>2</w:t>
      </w:r>
      <w:r w:rsidRPr="00971D13">
        <w:rPr>
          <w:b/>
          <w:u w:val="single"/>
          <w:lang w:val="ro-RO"/>
        </w:rPr>
        <w:t xml:space="preserve"> (</w:t>
      </w:r>
      <w:r w:rsidR="006C0A33">
        <w:rPr>
          <w:b/>
          <w:u w:val="single"/>
          <w:lang w:val="ro-RO"/>
        </w:rPr>
        <w:t>ne</w:t>
      </w:r>
      <w:r w:rsidRPr="00971D13">
        <w:rPr>
          <w:b/>
          <w:u w:val="single"/>
          <w:lang w:val="ro-RO"/>
        </w:rPr>
        <w:t>recomandat)</w:t>
      </w:r>
      <w:r w:rsidR="00C93330" w:rsidRPr="00971D13">
        <w:rPr>
          <w:b/>
          <w:u w:val="single"/>
          <w:lang w:val="ro-RO"/>
        </w:rPr>
        <w:t xml:space="preserve">- cu </w:t>
      </w:r>
      <w:r w:rsidR="00971D13" w:rsidRPr="00971D13">
        <w:rPr>
          <w:b/>
          <w:u w:val="single"/>
          <w:lang w:val="ro-RO"/>
        </w:rPr>
        <w:t>raza de 10m</w:t>
      </w:r>
    </w:p>
    <w:p w14:paraId="2B5936C7" w14:textId="77777777" w:rsidR="00971D13" w:rsidRPr="00971D13" w:rsidRDefault="00971D13" w:rsidP="00971D13">
      <w:pPr>
        <w:pStyle w:val="Enumerare"/>
        <w:spacing w:line="276" w:lineRule="auto"/>
        <w:ind w:left="0" w:firstLine="0"/>
        <w:rPr>
          <w:sz w:val="24"/>
          <w:szCs w:val="24"/>
        </w:rPr>
      </w:pPr>
      <w:r w:rsidRPr="00971D13">
        <w:rPr>
          <w:sz w:val="24"/>
          <w:szCs w:val="24"/>
        </w:rPr>
        <w:t>Raza exterioara intersectie giratorie: 22,50m</w:t>
      </w:r>
    </w:p>
    <w:p w14:paraId="18974B2F" w14:textId="77777777" w:rsidR="00971D13" w:rsidRPr="00971D13" w:rsidRDefault="00971D13" w:rsidP="00971D13">
      <w:pPr>
        <w:pStyle w:val="Enumerare"/>
        <w:spacing w:line="276" w:lineRule="auto"/>
        <w:ind w:left="0" w:firstLine="0"/>
        <w:rPr>
          <w:sz w:val="24"/>
          <w:szCs w:val="24"/>
        </w:rPr>
      </w:pPr>
      <w:r w:rsidRPr="00971D13">
        <w:rPr>
          <w:sz w:val="24"/>
          <w:szCs w:val="24"/>
        </w:rPr>
        <w:t xml:space="preserve">Insula centrala: </w:t>
      </w:r>
    </w:p>
    <w:p w14:paraId="7F2C0A36" w14:textId="77777777" w:rsidR="00971D13" w:rsidRPr="00971D13" w:rsidRDefault="00971D13" w:rsidP="00971D13">
      <w:pPr>
        <w:pStyle w:val="2Enumerare"/>
        <w:spacing w:line="276" w:lineRule="auto"/>
        <w:rPr>
          <w:sz w:val="24"/>
          <w:szCs w:val="24"/>
        </w:rPr>
      </w:pPr>
      <w:r w:rsidRPr="00971D13">
        <w:rPr>
          <w:sz w:val="24"/>
          <w:szCs w:val="24"/>
        </w:rPr>
        <w:t>Raza: 10,00m</w:t>
      </w:r>
    </w:p>
    <w:p w14:paraId="5790A60A" w14:textId="77777777" w:rsidR="00971D13" w:rsidRPr="00971D13" w:rsidRDefault="00971D13" w:rsidP="00971D13">
      <w:pPr>
        <w:pStyle w:val="2Enumerare"/>
        <w:spacing w:line="276" w:lineRule="auto"/>
        <w:rPr>
          <w:sz w:val="24"/>
          <w:szCs w:val="24"/>
        </w:rPr>
      </w:pPr>
      <w:r w:rsidRPr="00971D13">
        <w:rPr>
          <w:sz w:val="24"/>
          <w:szCs w:val="24"/>
        </w:rPr>
        <w:t>Banda de siguranta: latime de 1,50m, din pavele autoblocante din beton clasa C40/45, delimitata de inelul carosabil cu bordura prefabricata din granit. Panta transversala de 4%. Perimetral benzii de siguranta se va executa o banda de ghidaj din pavele autoblocante cu latime de 1,00m. Prin efect cromatic pavelele acestei benzi vor indica directia de mers in sensul giratoriu.</w:t>
      </w:r>
    </w:p>
    <w:p w14:paraId="633EA12D" w14:textId="77777777" w:rsidR="00971D13" w:rsidRPr="00971D13" w:rsidRDefault="00971D13" w:rsidP="00971D13">
      <w:pPr>
        <w:pStyle w:val="Enumerare"/>
        <w:spacing w:line="276" w:lineRule="auto"/>
        <w:ind w:left="0" w:firstLine="0"/>
        <w:rPr>
          <w:sz w:val="24"/>
          <w:szCs w:val="24"/>
        </w:rPr>
      </w:pPr>
      <w:r w:rsidRPr="00971D13">
        <w:rPr>
          <w:sz w:val="24"/>
          <w:szCs w:val="24"/>
        </w:rPr>
        <w:t>Latime inel carosabil: 11,00m – panta transversala 2,5%</w:t>
      </w:r>
    </w:p>
    <w:p w14:paraId="74BA297D" w14:textId="77777777" w:rsidR="00971D13" w:rsidRPr="00971D13" w:rsidRDefault="00971D13" w:rsidP="00971D13">
      <w:pPr>
        <w:pStyle w:val="Enumerare"/>
        <w:spacing w:line="276" w:lineRule="auto"/>
        <w:ind w:left="0" w:firstLine="0"/>
        <w:rPr>
          <w:sz w:val="24"/>
          <w:szCs w:val="24"/>
        </w:rPr>
      </w:pPr>
      <w:r w:rsidRPr="00971D13">
        <w:rPr>
          <w:sz w:val="24"/>
          <w:szCs w:val="24"/>
        </w:rPr>
        <w:t>Latimea benzilor de incadrare in sensul giratoriu: 0,50m</w:t>
      </w:r>
    </w:p>
    <w:p w14:paraId="24D6A110" w14:textId="77777777" w:rsidR="00971D13" w:rsidRPr="00971D13" w:rsidRDefault="00971D13" w:rsidP="00971D13">
      <w:pPr>
        <w:pStyle w:val="Enumerare"/>
        <w:spacing w:line="276" w:lineRule="auto"/>
        <w:ind w:left="0" w:firstLine="0"/>
        <w:rPr>
          <w:sz w:val="24"/>
          <w:szCs w:val="24"/>
        </w:rPr>
      </w:pPr>
      <w:r w:rsidRPr="00971D13">
        <w:rPr>
          <w:sz w:val="24"/>
          <w:szCs w:val="24"/>
        </w:rPr>
        <w:t xml:space="preserve">Latimea cailor de intrare: </w:t>
      </w:r>
    </w:p>
    <w:p w14:paraId="58EDB801" w14:textId="77777777" w:rsidR="00971D13" w:rsidRPr="00971D13" w:rsidRDefault="00971D13" w:rsidP="00971D13">
      <w:pPr>
        <w:pStyle w:val="2Enumerare"/>
        <w:spacing w:line="276" w:lineRule="auto"/>
        <w:rPr>
          <w:sz w:val="24"/>
          <w:szCs w:val="24"/>
        </w:rPr>
      </w:pPr>
      <w:r w:rsidRPr="00971D13">
        <w:rPr>
          <w:sz w:val="24"/>
          <w:szCs w:val="24"/>
        </w:rPr>
        <w:t>DN 7, in directia Pitesti : 2 x 4,00m</w:t>
      </w:r>
    </w:p>
    <w:p w14:paraId="32B8EC5C" w14:textId="77777777" w:rsidR="00971D13" w:rsidRPr="00971D13" w:rsidRDefault="00971D13" w:rsidP="00971D13">
      <w:pPr>
        <w:pStyle w:val="2Enumerare"/>
        <w:spacing w:line="276" w:lineRule="auto"/>
        <w:rPr>
          <w:sz w:val="24"/>
          <w:szCs w:val="24"/>
        </w:rPr>
      </w:pPr>
      <w:r w:rsidRPr="00971D13">
        <w:rPr>
          <w:sz w:val="24"/>
          <w:szCs w:val="24"/>
        </w:rPr>
        <w:t xml:space="preserve">DN 7, in directia Bucuresti : 2 x 4,00m </w:t>
      </w:r>
    </w:p>
    <w:p w14:paraId="7B5051C5" w14:textId="77777777" w:rsidR="00971D13" w:rsidRPr="00971D13" w:rsidRDefault="00971D13" w:rsidP="00971D13">
      <w:pPr>
        <w:pStyle w:val="2Enumerare"/>
        <w:spacing w:line="276" w:lineRule="auto"/>
        <w:rPr>
          <w:sz w:val="24"/>
          <w:szCs w:val="24"/>
        </w:rPr>
      </w:pPr>
      <w:r w:rsidRPr="00971D13">
        <w:rPr>
          <w:sz w:val="24"/>
          <w:szCs w:val="24"/>
        </w:rPr>
        <w:t xml:space="preserve">DN 71, in directia Bucuresti : 2 x 4,00m </w:t>
      </w:r>
    </w:p>
    <w:p w14:paraId="535DF64A" w14:textId="77777777" w:rsidR="00971D13" w:rsidRPr="00971D13" w:rsidRDefault="00971D13" w:rsidP="00971D13">
      <w:pPr>
        <w:pStyle w:val="Enumerare"/>
        <w:spacing w:line="276" w:lineRule="auto"/>
        <w:ind w:left="0" w:firstLine="0"/>
        <w:rPr>
          <w:sz w:val="24"/>
          <w:szCs w:val="24"/>
        </w:rPr>
      </w:pPr>
      <w:r w:rsidRPr="00971D13">
        <w:rPr>
          <w:sz w:val="24"/>
          <w:szCs w:val="24"/>
        </w:rPr>
        <w:t xml:space="preserve">Latimea cailor de iesire: </w:t>
      </w:r>
    </w:p>
    <w:p w14:paraId="56BE5B4F" w14:textId="77777777" w:rsidR="00971D13" w:rsidRPr="00971D13" w:rsidRDefault="00971D13" w:rsidP="00971D13">
      <w:pPr>
        <w:pStyle w:val="2Enumerare"/>
        <w:spacing w:line="276" w:lineRule="auto"/>
        <w:rPr>
          <w:sz w:val="24"/>
          <w:szCs w:val="24"/>
        </w:rPr>
      </w:pPr>
      <w:r w:rsidRPr="00971D13">
        <w:rPr>
          <w:sz w:val="24"/>
          <w:szCs w:val="24"/>
        </w:rPr>
        <w:t>DN 7, in directia Pitesti : 2 x 4,50m</w:t>
      </w:r>
    </w:p>
    <w:p w14:paraId="5FC1CB27" w14:textId="77777777" w:rsidR="00971D13" w:rsidRPr="00971D13" w:rsidRDefault="00971D13" w:rsidP="00971D13">
      <w:pPr>
        <w:pStyle w:val="2Enumerare"/>
        <w:spacing w:line="276" w:lineRule="auto"/>
        <w:rPr>
          <w:sz w:val="24"/>
          <w:szCs w:val="24"/>
        </w:rPr>
      </w:pPr>
      <w:r w:rsidRPr="00971D13">
        <w:rPr>
          <w:sz w:val="24"/>
          <w:szCs w:val="24"/>
        </w:rPr>
        <w:t xml:space="preserve">DN 7, in directia Bucuresti : 2 x 4,50m </w:t>
      </w:r>
    </w:p>
    <w:p w14:paraId="289B6EC3" w14:textId="77777777" w:rsidR="00971D13" w:rsidRPr="00971D13" w:rsidRDefault="00971D13" w:rsidP="00971D13">
      <w:pPr>
        <w:pStyle w:val="2Enumerare"/>
        <w:spacing w:line="276" w:lineRule="auto"/>
        <w:rPr>
          <w:sz w:val="24"/>
          <w:szCs w:val="24"/>
        </w:rPr>
      </w:pPr>
      <w:r w:rsidRPr="00971D13">
        <w:rPr>
          <w:sz w:val="24"/>
          <w:szCs w:val="24"/>
        </w:rPr>
        <w:t xml:space="preserve">DN 71, in directia Bucuresti : 2 x 4,50m </w:t>
      </w:r>
    </w:p>
    <w:p w14:paraId="6DF4EF47" w14:textId="77777777" w:rsidR="00971D13" w:rsidRPr="00971D13" w:rsidRDefault="00971D13" w:rsidP="00971D13">
      <w:pPr>
        <w:pStyle w:val="Enumerare"/>
        <w:spacing w:line="276" w:lineRule="auto"/>
        <w:ind w:left="0" w:firstLine="0"/>
        <w:rPr>
          <w:sz w:val="24"/>
          <w:szCs w:val="24"/>
        </w:rPr>
      </w:pPr>
      <w:r w:rsidRPr="00971D13">
        <w:rPr>
          <w:sz w:val="24"/>
          <w:szCs w:val="24"/>
        </w:rPr>
        <w:t>Alte elemente:</w:t>
      </w:r>
    </w:p>
    <w:p w14:paraId="688C58B9" w14:textId="77777777" w:rsidR="00971D13" w:rsidRPr="00971D13" w:rsidRDefault="00971D13" w:rsidP="00971D13">
      <w:pPr>
        <w:pStyle w:val="2Enumerare"/>
        <w:rPr>
          <w:sz w:val="24"/>
          <w:szCs w:val="24"/>
        </w:rPr>
      </w:pPr>
      <w:r w:rsidRPr="00971D13">
        <w:rPr>
          <w:sz w:val="24"/>
          <w:szCs w:val="24"/>
        </w:rPr>
        <w:t>Au fost prevazute 2 drumuri cu sens unic, in latime de 4,00 m, in directia Bucuresti – Targoviste si in directia Pitesti – Bucuresti, cu rolul de a asigura accesul riveranilor la drumul national;</w:t>
      </w:r>
    </w:p>
    <w:p w14:paraId="6B349AA1" w14:textId="77777777" w:rsidR="00971D13" w:rsidRPr="00971D13" w:rsidRDefault="00971D13" w:rsidP="00971D13">
      <w:pPr>
        <w:pStyle w:val="2Enumerare"/>
        <w:spacing w:line="276" w:lineRule="auto"/>
        <w:rPr>
          <w:sz w:val="24"/>
          <w:szCs w:val="24"/>
        </w:rPr>
      </w:pPr>
      <w:r w:rsidRPr="00971D13">
        <w:rPr>
          <w:sz w:val="24"/>
          <w:szCs w:val="24"/>
        </w:rPr>
        <w:t>Amenajare insule separatoare de sens la intrarile in intersectie. Se vor realiza din pavaj din pavele autoblocante din beton C30/37 si vor fi delimitate de platforma carosabila cu borduri prefabricate din granit de 20x25cm, montate cu inaltime libera de 15cm. Pavelele vor fi de culoare deschisa, de preferinta, rosu-roz.</w:t>
      </w:r>
    </w:p>
    <w:p w14:paraId="5C1D0221" w14:textId="77777777" w:rsidR="00971D13" w:rsidRPr="00971D13" w:rsidRDefault="00971D13" w:rsidP="00971D13">
      <w:pPr>
        <w:pStyle w:val="2Enumerare"/>
        <w:spacing w:line="276" w:lineRule="auto"/>
        <w:rPr>
          <w:sz w:val="24"/>
          <w:szCs w:val="24"/>
        </w:rPr>
      </w:pPr>
      <w:r w:rsidRPr="00971D13">
        <w:rPr>
          <w:sz w:val="24"/>
          <w:szCs w:val="24"/>
        </w:rPr>
        <w:t>Iluminatul artificial pe timp de noapte, va fi asigurat prin intermediul unui sistem de iluminat exterior, cu surse de lumină tip LED, montate pe stâlpi metalici h=8m, cu amplasare pe exteriorul girației și în insulele separatoare de sens. Alimentarea cu energie a sistemului de iluminat, se va realiza din rețeaua de distribuție a energiei electrice din zona girației, iar distribuția din Tabloul Electric General (P.A.) până la nivelul fiecărui stâlp metalic, se va realiza cu cabluri pozate subteran, în tuburi de protecție</w:t>
      </w:r>
    </w:p>
    <w:p w14:paraId="61B0687D" w14:textId="75E70B0B" w:rsidR="00C87D5D" w:rsidRPr="00971D13" w:rsidRDefault="00C87D5D" w:rsidP="007D2620">
      <w:pPr>
        <w:spacing w:line="276" w:lineRule="auto"/>
        <w:jc w:val="both"/>
        <w:rPr>
          <w:b/>
          <w:lang w:val="ro-RO"/>
        </w:rPr>
      </w:pPr>
      <w:r w:rsidRPr="00971D13">
        <w:rPr>
          <w:lang w:val="ro-RO"/>
        </w:rPr>
        <w:tab/>
      </w:r>
      <w:r w:rsidRPr="00971D13">
        <w:rPr>
          <w:b/>
          <w:lang w:val="ro-RO"/>
        </w:rPr>
        <w:t xml:space="preserve">Recomandarea din punct de vedere tehnic este Scenariul constructiv </w:t>
      </w:r>
      <w:r w:rsidR="006C0A33">
        <w:rPr>
          <w:b/>
          <w:lang w:val="ro-RO"/>
        </w:rPr>
        <w:t>1</w:t>
      </w:r>
      <w:bookmarkStart w:id="27" w:name="_GoBack"/>
      <w:bookmarkEnd w:id="27"/>
      <w:r w:rsidRPr="00971D13">
        <w:rPr>
          <w:b/>
          <w:lang w:val="ro-RO"/>
        </w:rPr>
        <w:t>.</w:t>
      </w:r>
    </w:p>
    <w:p w14:paraId="47A56A23" w14:textId="77777777" w:rsidR="00F0482D" w:rsidRPr="00971D13" w:rsidRDefault="00F0482D" w:rsidP="007D2620">
      <w:pPr>
        <w:spacing w:line="276" w:lineRule="auto"/>
      </w:pPr>
    </w:p>
    <w:p w14:paraId="2FE59BAE" w14:textId="77777777" w:rsidR="00F0482D" w:rsidRPr="00971D13" w:rsidRDefault="00F0482D" w:rsidP="007D2620">
      <w:pPr>
        <w:pStyle w:val="Heading3"/>
        <w:numPr>
          <w:ilvl w:val="2"/>
          <w:numId w:val="16"/>
        </w:numPr>
        <w:spacing w:line="276" w:lineRule="auto"/>
        <w:rPr>
          <w:rFonts w:ascii="Times New Roman" w:hAnsi="Times New Roman" w:cs="Times New Roman"/>
        </w:rPr>
      </w:pPr>
      <w:bookmarkStart w:id="28" w:name="_Toc12457878"/>
      <w:r w:rsidRPr="00971D13">
        <w:rPr>
          <w:rFonts w:ascii="Times New Roman" w:hAnsi="Times New Roman" w:cs="Times New Roman"/>
        </w:rPr>
        <w:t>Alte activități care pot apărea ca urmare a proiectului (de exemplu, extragerea de agregate, asigurarea unor noi surse de apă, surse sau linii de transport al energiei, creșterea numărului de locuințe, eliminarea apelor uzate și a deșeurilor)</w:t>
      </w:r>
      <w:bookmarkEnd w:id="28"/>
    </w:p>
    <w:p w14:paraId="16922952" w14:textId="77777777" w:rsidR="001903E1" w:rsidRPr="00971D13" w:rsidRDefault="00C156B9" w:rsidP="007D2620">
      <w:pPr>
        <w:spacing w:line="276" w:lineRule="auto"/>
        <w:rPr>
          <w:lang w:val="ro-RO"/>
        </w:rPr>
      </w:pPr>
      <w:r w:rsidRPr="00971D13">
        <w:rPr>
          <w:lang w:val="ro-RO"/>
        </w:rPr>
        <w:t>Nu este cazul.</w:t>
      </w:r>
    </w:p>
    <w:p w14:paraId="0047F0BB" w14:textId="77777777" w:rsidR="00F0482D" w:rsidRPr="00971D13" w:rsidRDefault="00F0482D" w:rsidP="007D2620">
      <w:pPr>
        <w:pStyle w:val="Heading3"/>
        <w:numPr>
          <w:ilvl w:val="2"/>
          <w:numId w:val="16"/>
        </w:numPr>
        <w:spacing w:line="276" w:lineRule="auto"/>
        <w:rPr>
          <w:rFonts w:ascii="Times New Roman" w:hAnsi="Times New Roman" w:cs="Times New Roman"/>
        </w:rPr>
      </w:pPr>
      <w:bookmarkStart w:id="29" w:name="_Toc12457879"/>
      <w:r w:rsidRPr="00971D13">
        <w:rPr>
          <w:rFonts w:ascii="Times New Roman" w:hAnsi="Times New Roman" w:cs="Times New Roman"/>
        </w:rPr>
        <w:t>Alte autorizații cerute pentru proiect</w:t>
      </w:r>
      <w:bookmarkEnd w:id="29"/>
    </w:p>
    <w:p w14:paraId="62EAE36A" w14:textId="77777777" w:rsidR="00C156B9" w:rsidRPr="00971D13" w:rsidRDefault="00C156B9" w:rsidP="007D2620">
      <w:pPr>
        <w:spacing w:line="276" w:lineRule="auto"/>
        <w:rPr>
          <w:lang w:val="ro-RO"/>
        </w:rPr>
      </w:pPr>
      <w:r w:rsidRPr="00971D13">
        <w:rPr>
          <w:lang w:val="ro-RO"/>
        </w:rPr>
        <w:t>Nu este cazul.</w:t>
      </w:r>
    </w:p>
    <w:p w14:paraId="68233D29" w14:textId="77777777" w:rsidR="00F0482D" w:rsidRPr="00971D13" w:rsidRDefault="00F0482D" w:rsidP="007D2620">
      <w:pPr>
        <w:spacing w:line="276" w:lineRule="auto"/>
        <w:rPr>
          <w:b/>
          <w:bCs/>
        </w:rPr>
      </w:pPr>
    </w:p>
    <w:p w14:paraId="2AEE4C73" w14:textId="77777777" w:rsidR="00DC3D0F" w:rsidRPr="00971D13" w:rsidRDefault="00DC3D0F" w:rsidP="007D2620">
      <w:pPr>
        <w:pStyle w:val="Heading1"/>
        <w:numPr>
          <w:ilvl w:val="0"/>
          <w:numId w:val="16"/>
        </w:numPr>
        <w:spacing w:line="276" w:lineRule="auto"/>
        <w:ind w:left="284"/>
        <w:rPr>
          <w:rFonts w:ascii="Times New Roman" w:hAnsi="Times New Roman"/>
          <w:noProof/>
          <w:sz w:val="26"/>
          <w:szCs w:val="26"/>
          <w:lang w:val="ro-RO"/>
        </w:rPr>
      </w:pPr>
      <w:bookmarkStart w:id="30" w:name="_Toc12457880"/>
      <w:r w:rsidRPr="00971D13">
        <w:rPr>
          <w:rFonts w:ascii="Times New Roman" w:hAnsi="Times New Roman"/>
          <w:noProof/>
          <w:sz w:val="26"/>
          <w:szCs w:val="26"/>
          <w:lang w:val="ro-RO"/>
        </w:rPr>
        <w:t>descrierea lucrarilor de demolare necesare</w:t>
      </w:r>
      <w:bookmarkEnd w:id="30"/>
    </w:p>
    <w:p w14:paraId="12F7A99A" w14:textId="77777777" w:rsidR="00F0482D" w:rsidRPr="00971D13" w:rsidRDefault="00F0482D" w:rsidP="007D2620">
      <w:pPr>
        <w:pStyle w:val="Heading2"/>
        <w:numPr>
          <w:ilvl w:val="1"/>
          <w:numId w:val="17"/>
        </w:numPr>
        <w:spacing w:line="276" w:lineRule="auto"/>
        <w:rPr>
          <w:rFonts w:cs="Times New Roman"/>
        </w:rPr>
      </w:pPr>
      <w:bookmarkStart w:id="31" w:name="_Toc12457881"/>
      <w:r w:rsidRPr="00971D13">
        <w:rPr>
          <w:rFonts w:cs="Times New Roman"/>
          <w:color w:val="222222"/>
        </w:rPr>
        <w:t>P</w:t>
      </w:r>
      <w:r w:rsidRPr="00971D13">
        <w:rPr>
          <w:rFonts w:cs="Times New Roman"/>
        </w:rPr>
        <w:t>lanul de execuție a lucrărilor de demolare, de refacere și folosire ulterioară a terenului;</w:t>
      </w:r>
      <w:bookmarkEnd w:id="31"/>
    </w:p>
    <w:p w14:paraId="423239E9" w14:textId="77777777" w:rsidR="00571021" w:rsidRPr="00971D13" w:rsidRDefault="00C156B9" w:rsidP="007D2620">
      <w:pPr>
        <w:spacing w:line="276" w:lineRule="auto"/>
      </w:pPr>
      <w:r w:rsidRPr="00971D13">
        <w:t>Nu este cazul.</w:t>
      </w:r>
    </w:p>
    <w:p w14:paraId="1BE465A1" w14:textId="77777777" w:rsidR="00F0482D" w:rsidRPr="00971D13" w:rsidRDefault="00F0482D" w:rsidP="007D2620">
      <w:pPr>
        <w:pStyle w:val="Heading2"/>
        <w:numPr>
          <w:ilvl w:val="1"/>
          <w:numId w:val="17"/>
        </w:numPr>
        <w:spacing w:line="276" w:lineRule="auto"/>
        <w:rPr>
          <w:rFonts w:cs="Times New Roman"/>
        </w:rPr>
      </w:pPr>
      <w:bookmarkStart w:id="32" w:name="_Toc12457882"/>
      <w:r w:rsidRPr="00971D13">
        <w:rPr>
          <w:rFonts w:cs="Times New Roman"/>
          <w:color w:val="222222"/>
        </w:rPr>
        <w:t>D</w:t>
      </w:r>
      <w:r w:rsidRPr="00971D13">
        <w:rPr>
          <w:rFonts w:cs="Times New Roman"/>
        </w:rPr>
        <w:t>escrierea lucrărilor de refacere a amplasamentului;</w:t>
      </w:r>
      <w:bookmarkEnd w:id="32"/>
    </w:p>
    <w:p w14:paraId="241B9DFE" w14:textId="77777777" w:rsidR="00C156B9" w:rsidRPr="00971D13" w:rsidRDefault="00C156B9" w:rsidP="007D2620">
      <w:pPr>
        <w:spacing w:line="276" w:lineRule="auto"/>
      </w:pPr>
      <w:r w:rsidRPr="00971D13">
        <w:t>Nu este cazul.</w:t>
      </w:r>
      <w:r w:rsidR="00687B5E" w:rsidRPr="00971D13">
        <w:t xml:space="preserve"> Amplasamentul va fi amenajat conform proiectului.</w:t>
      </w:r>
    </w:p>
    <w:p w14:paraId="5288DE35" w14:textId="77777777" w:rsidR="00571021" w:rsidRPr="00971D13" w:rsidRDefault="00571021" w:rsidP="007D2620">
      <w:pPr>
        <w:spacing w:line="276" w:lineRule="auto"/>
      </w:pPr>
    </w:p>
    <w:p w14:paraId="67C17549" w14:textId="77777777" w:rsidR="00F0482D" w:rsidRPr="00971D13" w:rsidRDefault="00F0482D" w:rsidP="007D2620">
      <w:pPr>
        <w:pStyle w:val="Heading2"/>
        <w:numPr>
          <w:ilvl w:val="1"/>
          <w:numId w:val="17"/>
        </w:numPr>
        <w:spacing w:line="276" w:lineRule="auto"/>
        <w:rPr>
          <w:rFonts w:cs="Times New Roman"/>
        </w:rPr>
      </w:pPr>
      <w:bookmarkStart w:id="33" w:name="_Toc12457883"/>
      <w:r w:rsidRPr="00971D13">
        <w:rPr>
          <w:rFonts w:cs="Times New Roman"/>
          <w:color w:val="222222"/>
        </w:rPr>
        <w:t>C</w:t>
      </w:r>
      <w:r w:rsidRPr="00971D13">
        <w:rPr>
          <w:rFonts w:cs="Times New Roman"/>
        </w:rPr>
        <w:t>ăi noi de acces sau schimbări ale celor existente, după caz;</w:t>
      </w:r>
      <w:bookmarkEnd w:id="33"/>
    </w:p>
    <w:p w14:paraId="03BD7027" w14:textId="77777777" w:rsidR="00C156B9" w:rsidRPr="00971D13" w:rsidRDefault="00C156B9" w:rsidP="007D2620">
      <w:pPr>
        <w:spacing w:line="276" w:lineRule="auto"/>
      </w:pPr>
      <w:r w:rsidRPr="00971D13">
        <w:t>Nu este cazul.</w:t>
      </w:r>
    </w:p>
    <w:p w14:paraId="15843A99" w14:textId="77777777" w:rsidR="00571021" w:rsidRPr="00971D13" w:rsidRDefault="00571021" w:rsidP="007D2620">
      <w:pPr>
        <w:spacing w:line="276" w:lineRule="auto"/>
      </w:pPr>
    </w:p>
    <w:p w14:paraId="0CC8BC6D" w14:textId="77777777" w:rsidR="00F0482D" w:rsidRPr="00971D13" w:rsidRDefault="00F0482D" w:rsidP="007D2620">
      <w:pPr>
        <w:pStyle w:val="Heading2"/>
        <w:numPr>
          <w:ilvl w:val="1"/>
          <w:numId w:val="17"/>
        </w:numPr>
        <w:spacing w:line="276" w:lineRule="auto"/>
        <w:rPr>
          <w:rFonts w:cs="Times New Roman"/>
        </w:rPr>
      </w:pPr>
      <w:bookmarkStart w:id="34" w:name="_Toc12457884"/>
      <w:r w:rsidRPr="00971D13">
        <w:rPr>
          <w:rFonts w:cs="Times New Roman"/>
          <w:color w:val="222222"/>
        </w:rPr>
        <w:t>M</w:t>
      </w:r>
      <w:r w:rsidRPr="00971D13">
        <w:rPr>
          <w:rFonts w:cs="Times New Roman"/>
        </w:rPr>
        <w:t>etode folosite în demolare;</w:t>
      </w:r>
      <w:bookmarkEnd w:id="34"/>
    </w:p>
    <w:p w14:paraId="0BF167F5" w14:textId="77777777" w:rsidR="00C156B9" w:rsidRPr="00971D13" w:rsidRDefault="00C156B9" w:rsidP="007D2620">
      <w:pPr>
        <w:spacing w:line="276" w:lineRule="auto"/>
      </w:pPr>
      <w:r w:rsidRPr="00971D13">
        <w:t>Nu este cazul.</w:t>
      </w:r>
    </w:p>
    <w:p w14:paraId="472DEAFC" w14:textId="77777777" w:rsidR="00571021" w:rsidRPr="00971D13" w:rsidRDefault="00571021" w:rsidP="007D2620">
      <w:pPr>
        <w:spacing w:line="276" w:lineRule="auto"/>
      </w:pPr>
    </w:p>
    <w:p w14:paraId="479C9C3D" w14:textId="77777777" w:rsidR="00F0482D" w:rsidRPr="00971D13" w:rsidRDefault="00F0482D" w:rsidP="007D2620">
      <w:pPr>
        <w:pStyle w:val="Heading2"/>
        <w:numPr>
          <w:ilvl w:val="1"/>
          <w:numId w:val="17"/>
        </w:numPr>
        <w:spacing w:line="276" w:lineRule="auto"/>
        <w:rPr>
          <w:rFonts w:cs="Times New Roman"/>
        </w:rPr>
      </w:pPr>
      <w:bookmarkStart w:id="35" w:name="_Toc12457885"/>
      <w:r w:rsidRPr="00971D13">
        <w:rPr>
          <w:rFonts w:cs="Times New Roman"/>
          <w:color w:val="222222"/>
        </w:rPr>
        <w:t>D</w:t>
      </w:r>
      <w:r w:rsidRPr="00971D13">
        <w:rPr>
          <w:rFonts w:cs="Times New Roman"/>
        </w:rPr>
        <w:t>etalii privind alternativele care au fost luate în considerare;</w:t>
      </w:r>
      <w:bookmarkEnd w:id="35"/>
    </w:p>
    <w:p w14:paraId="5E22B011" w14:textId="77777777" w:rsidR="00C156B9" w:rsidRPr="00971D13" w:rsidRDefault="00C156B9" w:rsidP="007D2620">
      <w:pPr>
        <w:spacing w:line="276" w:lineRule="auto"/>
      </w:pPr>
      <w:r w:rsidRPr="00971D13">
        <w:t>Nu este cazul.</w:t>
      </w:r>
    </w:p>
    <w:p w14:paraId="73C96932" w14:textId="77777777" w:rsidR="00571021" w:rsidRPr="00971D13" w:rsidRDefault="00571021" w:rsidP="007D2620">
      <w:pPr>
        <w:spacing w:line="276" w:lineRule="auto"/>
      </w:pPr>
    </w:p>
    <w:p w14:paraId="10D58805" w14:textId="77777777" w:rsidR="00F0482D" w:rsidRPr="00971D13" w:rsidRDefault="00F0482D" w:rsidP="007D2620">
      <w:pPr>
        <w:pStyle w:val="Heading2"/>
        <w:numPr>
          <w:ilvl w:val="1"/>
          <w:numId w:val="17"/>
        </w:numPr>
        <w:spacing w:line="276" w:lineRule="auto"/>
        <w:rPr>
          <w:rFonts w:cs="Times New Roman"/>
          <w:color w:val="333333"/>
        </w:rPr>
      </w:pPr>
      <w:bookmarkStart w:id="36" w:name="_Toc12457886"/>
      <w:r w:rsidRPr="00971D13">
        <w:rPr>
          <w:rFonts w:cs="Times New Roman"/>
          <w:color w:val="222222"/>
        </w:rPr>
        <w:t>A</w:t>
      </w:r>
      <w:r w:rsidRPr="00971D13">
        <w:rPr>
          <w:rFonts w:cs="Times New Roman"/>
        </w:rPr>
        <w:t>lte activități care pot apărea ca urmare a demolării (de exemplu, eliminarea deșeurilor)</w:t>
      </w:r>
      <w:bookmarkEnd w:id="36"/>
    </w:p>
    <w:p w14:paraId="6ACFEE2C" w14:textId="77777777" w:rsidR="00C156B9" w:rsidRPr="00971D13" w:rsidRDefault="00C156B9" w:rsidP="007D2620">
      <w:pPr>
        <w:spacing w:line="276" w:lineRule="auto"/>
      </w:pPr>
      <w:r w:rsidRPr="00971D13">
        <w:t>Nu este cazul.</w:t>
      </w:r>
    </w:p>
    <w:p w14:paraId="45F0FD54" w14:textId="77777777" w:rsidR="00DC3D0F" w:rsidRPr="00971D13" w:rsidRDefault="00DC3D0F" w:rsidP="007D2620">
      <w:pPr>
        <w:pStyle w:val="Heading1"/>
        <w:numPr>
          <w:ilvl w:val="0"/>
          <w:numId w:val="17"/>
        </w:numPr>
        <w:spacing w:line="276" w:lineRule="auto"/>
        <w:ind w:left="284"/>
        <w:rPr>
          <w:rFonts w:ascii="Times New Roman" w:hAnsi="Times New Roman"/>
          <w:noProof/>
          <w:sz w:val="26"/>
          <w:szCs w:val="26"/>
          <w:lang w:val="ro-RO"/>
        </w:rPr>
      </w:pPr>
      <w:bookmarkStart w:id="37" w:name="_Toc12457887"/>
      <w:r w:rsidRPr="00971D13">
        <w:rPr>
          <w:rFonts w:ascii="Times New Roman" w:hAnsi="Times New Roman"/>
          <w:noProof/>
          <w:sz w:val="26"/>
          <w:szCs w:val="26"/>
          <w:lang w:val="ro-RO"/>
        </w:rPr>
        <w:t>Descrierea amplasarii proiectului</w:t>
      </w:r>
      <w:bookmarkEnd w:id="37"/>
    </w:p>
    <w:p w14:paraId="4933565B" w14:textId="77777777" w:rsidR="00C2169A" w:rsidRPr="00971D13" w:rsidRDefault="00C2169A" w:rsidP="007D2620">
      <w:pPr>
        <w:spacing w:line="276" w:lineRule="auto"/>
        <w:rPr>
          <w:lang w:val="ro-RO"/>
        </w:rPr>
      </w:pPr>
    </w:p>
    <w:p w14:paraId="5184CEE7" w14:textId="77777777" w:rsidR="00C2169A" w:rsidRPr="00971D13" w:rsidRDefault="00C2169A" w:rsidP="007D2620">
      <w:pPr>
        <w:pStyle w:val="Heading2"/>
        <w:numPr>
          <w:ilvl w:val="1"/>
          <w:numId w:val="17"/>
        </w:numPr>
        <w:spacing w:line="276" w:lineRule="auto"/>
        <w:rPr>
          <w:rFonts w:cs="Times New Roman"/>
          <w:lang w:val="ro-RO"/>
        </w:rPr>
      </w:pPr>
      <w:bookmarkStart w:id="38" w:name="_Toc12457888"/>
      <w:r w:rsidRPr="00971D13">
        <w:rPr>
          <w:rFonts w:cs="Times New Roman"/>
          <w:lang w:val="ro-RO"/>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38"/>
    </w:p>
    <w:p w14:paraId="48118A44" w14:textId="3A8A10CB" w:rsidR="00C156B9" w:rsidRPr="00971D13" w:rsidRDefault="00C93330" w:rsidP="007D2620">
      <w:pPr>
        <w:spacing w:line="276" w:lineRule="auto"/>
      </w:pPr>
      <w:r w:rsidRPr="00971D13">
        <w:t>Nu este cazul, amplasamentul nu se afla in apropierea granitelor.</w:t>
      </w:r>
    </w:p>
    <w:p w14:paraId="63F2383B" w14:textId="77777777" w:rsidR="00C2169A" w:rsidRPr="00971D13" w:rsidRDefault="00C2169A" w:rsidP="007D2620">
      <w:pPr>
        <w:spacing w:line="276" w:lineRule="auto"/>
        <w:rPr>
          <w:lang w:val="ro-RO"/>
        </w:rPr>
      </w:pPr>
    </w:p>
    <w:p w14:paraId="5E640DFE" w14:textId="77777777" w:rsidR="00C2169A" w:rsidRPr="00971D13" w:rsidRDefault="00C2169A" w:rsidP="007D2620">
      <w:pPr>
        <w:pStyle w:val="Heading2"/>
        <w:numPr>
          <w:ilvl w:val="1"/>
          <w:numId w:val="17"/>
        </w:numPr>
        <w:spacing w:line="276" w:lineRule="auto"/>
        <w:rPr>
          <w:rFonts w:cs="Times New Roman"/>
          <w:lang w:val="ro-RO"/>
        </w:rPr>
      </w:pPr>
      <w:bookmarkStart w:id="39" w:name="_Toc12457889"/>
      <w:r w:rsidRPr="00971D13">
        <w:rPr>
          <w:rFonts w:cs="Times New Roman"/>
          <w:lang w:val="ro-R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39"/>
    </w:p>
    <w:p w14:paraId="3F79ABF4" w14:textId="2002A237" w:rsidR="00C156B9" w:rsidRPr="00971D13" w:rsidRDefault="00B84371" w:rsidP="007D2620">
      <w:pPr>
        <w:spacing w:line="276" w:lineRule="auto"/>
      </w:pPr>
      <w:r w:rsidRPr="00971D13">
        <w:t xml:space="preserve">Terenul </w:t>
      </w:r>
      <w:r w:rsidR="009B0056" w:rsidRPr="00971D13">
        <w:t xml:space="preserve">nu este amplast in apropierea </w:t>
      </w:r>
      <w:r w:rsidR="00B15A01" w:rsidRPr="00971D13">
        <w:t>monumentelor istorice si nu este sit arheologic.</w:t>
      </w:r>
    </w:p>
    <w:p w14:paraId="39C691F2" w14:textId="77777777" w:rsidR="00C2169A" w:rsidRPr="00971D13" w:rsidRDefault="00C2169A" w:rsidP="007D2620">
      <w:pPr>
        <w:spacing w:line="276" w:lineRule="auto"/>
        <w:rPr>
          <w:lang w:val="ro-RO"/>
        </w:rPr>
      </w:pPr>
    </w:p>
    <w:p w14:paraId="11D9D6BF" w14:textId="77777777" w:rsidR="00C2169A" w:rsidRPr="00971D13" w:rsidRDefault="002C50D6" w:rsidP="007D2620">
      <w:pPr>
        <w:pStyle w:val="Heading2"/>
        <w:numPr>
          <w:ilvl w:val="1"/>
          <w:numId w:val="17"/>
        </w:numPr>
        <w:spacing w:line="276" w:lineRule="auto"/>
        <w:rPr>
          <w:rFonts w:cs="Times New Roman"/>
          <w:lang w:val="ro-RO"/>
        </w:rPr>
      </w:pPr>
      <w:bookmarkStart w:id="40" w:name="_Toc12457890"/>
      <w:r w:rsidRPr="00971D13">
        <w:rPr>
          <w:rFonts w:cs="Times New Roman"/>
          <w:lang w:val="ro-RO"/>
        </w:rPr>
        <w:t>H</w:t>
      </w:r>
      <w:r w:rsidR="00C2169A" w:rsidRPr="00971D13">
        <w:rPr>
          <w:rFonts w:cs="Times New Roman"/>
          <w:lang w:val="ro-RO"/>
        </w:rPr>
        <w:t>ărți, fotografii ale amplasamentului care pot oferi informații privind caracteristicile fizice ale mediului, atât naturale, cât și artificiale, și alte informații privind:</w:t>
      </w:r>
      <w:bookmarkEnd w:id="40"/>
    </w:p>
    <w:p w14:paraId="6D100B17" w14:textId="77777777" w:rsidR="00C2169A" w:rsidRPr="00971D13" w:rsidRDefault="00C2169A" w:rsidP="007D2620">
      <w:pPr>
        <w:spacing w:line="276" w:lineRule="auto"/>
        <w:rPr>
          <w:lang w:val="ro-RO"/>
        </w:rPr>
      </w:pPr>
      <w:r w:rsidRPr="00971D13">
        <w:rPr>
          <w:lang w:val="ro-RO"/>
        </w:rPr>
        <w:t> A. Folosințele actuale și planificate ale terenului atât pe amplasament, cât și pe zone adiacente acestuia;</w:t>
      </w:r>
    </w:p>
    <w:p w14:paraId="1B8669EB" w14:textId="65B73EED" w:rsidR="00C2169A" w:rsidRPr="00971D13" w:rsidRDefault="00B84371" w:rsidP="007D2620">
      <w:pPr>
        <w:spacing w:line="276" w:lineRule="auto"/>
        <w:rPr>
          <w:lang w:val="ro-RO"/>
        </w:rPr>
      </w:pPr>
      <w:r w:rsidRPr="00971D13">
        <w:rPr>
          <w:lang w:val="ro-RO"/>
        </w:rPr>
        <w:t xml:space="preserve">Terenul are folosinta actuala de </w:t>
      </w:r>
      <w:r w:rsidR="00443DD1" w:rsidRPr="00971D13">
        <w:rPr>
          <w:lang w:val="ro-RO"/>
        </w:rPr>
        <w:t>sens drum.</w:t>
      </w:r>
    </w:p>
    <w:p w14:paraId="0E9A19E4" w14:textId="77777777" w:rsidR="00C2169A" w:rsidRPr="00971D13" w:rsidRDefault="00C2169A" w:rsidP="007D2620">
      <w:pPr>
        <w:spacing w:line="276" w:lineRule="auto"/>
        <w:rPr>
          <w:lang w:val="ro-RO"/>
        </w:rPr>
      </w:pPr>
      <w:r w:rsidRPr="00971D13">
        <w:rPr>
          <w:lang w:val="ro-RO"/>
        </w:rPr>
        <w:t> B. Politici de zonare și de folosire a terenului;</w:t>
      </w:r>
    </w:p>
    <w:p w14:paraId="68D72D3A" w14:textId="77777777" w:rsidR="009A6E55" w:rsidRPr="00971D13" w:rsidRDefault="00443DD1" w:rsidP="007D2620">
      <w:pPr>
        <w:spacing w:line="276" w:lineRule="auto"/>
        <w:rPr>
          <w:lang w:val="ro-RO"/>
        </w:rPr>
      </w:pPr>
      <w:r w:rsidRPr="00971D13">
        <w:rPr>
          <w:lang w:val="ro-RO"/>
        </w:rPr>
        <w:t xml:space="preserve">Pentru </w:t>
      </w:r>
      <w:r w:rsidR="009A6E55" w:rsidRPr="00971D13">
        <w:rPr>
          <w:lang w:val="ro-RO"/>
        </w:rPr>
        <w:t>realizarea proiectului a fost intocmit PUZ, in cadrul caruia s-au propus urmatoarele reglemantari:</w:t>
      </w:r>
    </w:p>
    <w:p w14:paraId="43F21D8F" w14:textId="77777777" w:rsidR="002A3CCD" w:rsidRPr="00971D13" w:rsidRDefault="009A6E55" w:rsidP="009A6E55">
      <w:pPr>
        <w:pStyle w:val="Enumerare"/>
      </w:pPr>
      <w:r w:rsidRPr="00971D13">
        <w:t xml:space="preserve">Suprafata de teren ocupata de ampriza drumurilor DN7, DC158 si DC146A si a zonelor </w:t>
      </w:r>
      <w:r w:rsidR="002A3CCD" w:rsidRPr="00971D13">
        <w:t xml:space="preserve">de siguranta, se propune a fi cuprinsa in zona functionala C- zona cailor de comunicatie </w:t>
      </w:r>
    </w:p>
    <w:p w14:paraId="48DFF82D" w14:textId="426B3E7F" w:rsidR="00C2169A" w:rsidRPr="00971D13" w:rsidRDefault="002A3CCD" w:rsidP="009A6E55">
      <w:pPr>
        <w:pStyle w:val="Enumerare"/>
      </w:pPr>
      <w:r w:rsidRPr="00971D13">
        <w:t xml:space="preserve">Pentru suprafata de teren din zona studiata prin documentatia PUZ, alta decat zona drumului public se pastreaza reglementarile aprobate prin PUG. </w:t>
      </w:r>
      <w:r w:rsidR="009A6E55" w:rsidRPr="00971D13">
        <w:t xml:space="preserve"> </w:t>
      </w:r>
    </w:p>
    <w:p w14:paraId="5340A09A" w14:textId="77777777" w:rsidR="00C2169A" w:rsidRPr="00971D13" w:rsidRDefault="00C2169A" w:rsidP="007D2620">
      <w:pPr>
        <w:spacing w:line="276" w:lineRule="auto"/>
        <w:rPr>
          <w:lang w:val="ro-RO"/>
        </w:rPr>
      </w:pPr>
      <w:r w:rsidRPr="00971D13">
        <w:rPr>
          <w:lang w:val="ro-RO"/>
        </w:rPr>
        <w:t>•C. Arealele sensibile;</w:t>
      </w:r>
    </w:p>
    <w:p w14:paraId="715E0E02" w14:textId="67A41B62" w:rsidR="00D43BD7" w:rsidRPr="00971D13" w:rsidRDefault="00971D13" w:rsidP="007D2620">
      <w:pPr>
        <w:spacing w:line="276" w:lineRule="auto"/>
      </w:pPr>
      <w:r>
        <w:t>Nu este cazul.</w:t>
      </w:r>
    </w:p>
    <w:p w14:paraId="404C494E" w14:textId="77777777" w:rsidR="00C2169A" w:rsidRPr="00971D13" w:rsidRDefault="00C2169A" w:rsidP="007D2620">
      <w:pPr>
        <w:spacing w:line="276" w:lineRule="auto"/>
        <w:rPr>
          <w:lang w:val="ro-RO"/>
        </w:rPr>
      </w:pPr>
    </w:p>
    <w:p w14:paraId="49A50270" w14:textId="77777777" w:rsidR="00C2169A" w:rsidRPr="00971D13" w:rsidRDefault="00C2169A" w:rsidP="007D2620">
      <w:pPr>
        <w:pStyle w:val="Heading2"/>
        <w:numPr>
          <w:ilvl w:val="1"/>
          <w:numId w:val="17"/>
        </w:numPr>
        <w:spacing w:line="276" w:lineRule="auto"/>
        <w:rPr>
          <w:rFonts w:cs="Times New Roman"/>
          <w:lang w:val="ro-RO"/>
        </w:rPr>
      </w:pPr>
      <w:bookmarkStart w:id="41" w:name="_Toc12457891"/>
      <w:r w:rsidRPr="00971D13">
        <w:rPr>
          <w:rFonts w:cs="Times New Roman"/>
          <w:lang w:val="ro-RO"/>
        </w:rPr>
        <w:t>Coordonatele geografice ale amplasamentului proiectului, care vor fi prezentate sub formă de vector în format digital cu referință geografică, în sistem de proiecție națională Stereo 1970;</w:t>
      </w:r>
      <w:bookmarkEnd w:id="41"/>
    </w:p>
    <w:p w14:paraId="5A5B5901" w14:textId="77777777" w:rsidR="00C2169A" w:rsidRPr="00971D13" w:rsidRDefault="00C156B9" w:rsidP="007D2620">
      <w:pPr>
        <w:spacing w:line="276" w:lineRule="auto"/>
        <w:rPr>
          <w:lang w:val="ro-RO"/>
        </w:rPr>
      </w:pPr>
      <w:r w:rsidRPr="00971D13">
        <w:rPr>
          <w:lang w:val="ro-RO"/>
        </w:rPr>
        <w:t>Atasat documentatiei.</w:t>
      </w:r>
    </w:p>
    <w:p w14:paraId="7D725ECA" w14:textId="77777777" w:rsidR="00C2169A" w:rsidRPr="00971D13" w:rsidRDefault="00C2169A" w:rsidP="007D2620">
      <w:pPr>
        <w:pStyle w:val="Heading2"/>
        <w:numPr>
          <w:ilvl w:val="1"/>
          <w:numId w:val="17"/>
        </w:numPr>
        <w:spacing w:line="276" w:lineRule="auto"/>
        <w:rPr>
          <w:rFonts w:cs="Times New Roman"/>
          <w:lang w:val="ro-RO"/>
        </w:rPr>
      </w:pPr>
      <w:bookmarkStart w:id="42" w:name="_Toc12457892"/>
      <w:r w:rsidRPr="00971D13">
        <w:rPr>
          <w:rFonts w:cs="Times New Roman"/>
          <w:lang w:val="ro-RO"/>
        </w:rPr>
        <w:t>Detalii privind orice variantă de amplasament care a fost luată în considerare</w:t>
      </w:r>
      <w:bookmarkEnd w:id="42"/>
    </w:p>
    <w:p w14:paraId="27AB6D03" w14:textId="77777777" w:rsidR="00C2169A" w:rsidRPr="00971D13" w:rsidRDefault="00091252" w:rsidP="007D2620">
      <w:pPr>
        <w:spacing w:line="276" w:lineRule="auto"/>
        <w:rPr>
          <w:lang w:val="ro-RO"/>
        </w:rPr>
      </w:pPr>
      <w:r w:rsidRPr="00971D13">
        <w:rPr>
          <w:lang w:val="ro-RO"/>
        </w:rPr>
        <w:t>Datorita specificului proiectului, nu a existat alta varianta de amplasament.</w:t>
      </w:r>
    </w:p>
    <w:p w14:paraId="7681C8DB" w14:textId="77777777" w:rsidR="00C2169A" w:rsidRPr="00971D13" w:rsidRDefault="00C2169A" w:rsidP="007D2620">
      <w:pPr>
        <w:spacing w:line="276" w:lineRule="auto"/>
        <w:rPr>
          <w:lang w:val="ro-RO"/>
        </w:rPr>
      </w:pPr>
    </w:p>
    <w:p w14:paraId="6C035F4F" w14:textId="77777777" w:rsidR="00720087" w:rsidRPr="00971D13" w:rsidRDefault="00DC3D0F" w:rsidP="007D2620">
      <w:pPr>
        <w:pStyle w:val="Heading1"/>
        <w:numPr>
          <w:ilvl w:val="0"/>
          <w:numId w:val="17"/>
        </w:numPr>
        <w:spacing w:line="276" w:lineRule="auto"/>
        <w:ind w:left="284"/>
        <w:rPr>
          <w:rFonts w:ascii="Times New Roman" w:hAnsi="Times New Roman"/>
          <w:noProof/>
          <w:sz w:val="26"/>
          <w:szCs w:val="26"/>
          <w:lang w:val="ro-RO"/>
        </w:rPr>
      </w:pPr>
      <w:bookmarkStart w:id="43" w:name="_Toc12457893"/>
      <w:bookmarkEnd w:id="10"/>
      <w:r w:rsidRPr="00971D13">
        <w:rPr>
          <w:rFonts w:ascii="Times New Roman" w:hAnsi="Times New Roman"/>
          <w:noProof/>
          <w:sz w:val="26"/>
          <w:szCs w:val="26"/>
          <w:lang w:val="ro-RO"/>
        </w:rPr>
        <w:t>descrierea tuturor efectelor semnificative posibile asupra mediului, ale proiectului, in limita informatiilor disponibile</w:t>
      </w:r>
      <w:bookmarkEnd w:id="43"/>
    </w:p>
    <w:p w14:paraId="586C4D50" w14:textId="77777777" w:rsidR="00DC3D0F" w:rsidRPr="00971D13" w:rsidRDefault="00DC3D0F" w:rsidP="007D2620">
      <w:pPr>
        <w:pStyle w:val="Heading2"/>
        <w:numPr>
          <w:ilvl w:val="1"/>
          <w:numId w:val="17"/>
        </w:numPr>
        <w:spacing w:line="276" w:lineRule="auto"/>
        <w:rPr>
          <w:rFonts w:cs="Times New Roman"/>
          <w:lang w:val="ro-RO"/>
        </w:rPr>
      </w:pPr>
      <w:bookmarkStart w:id="44" w:name="_Toc12457894"/>
      <w:r w:rsidRPr="00971D13">
        <w:rPr>
          <w:rFonts w:cs="Times New Roman"/>
          <w:lang w:val="ro-RO"/>
        </w:rPr>
        <w:t>SURSE DE POLUANTI SI INSTALATII PENTRU RETINEREA, EVACUAREA SI DISPERSIA POLUANTILOR IN MEDIU</w:t>
      </w:r>
      <w:bookmarkEnd w:id="44"/>
    </w:p>
    <w:p w14:paraId="4DDEDA64" w14:textId="77777777" w:rsidR="00720087" w:rsidRPr="00971D13" w:rsidRDefault="00720087" w:rsidP="007D2620">
      <w:pPr>
        <w:autoSpaceDE w:val="0"/>
        <w:autoSpaceDN w:val="0"/>
        <w:adjustRightInd w:val="0"/>
        <w:spacing w:before="120" w:line="276" w:lineRule="auto"/>
        <w:jc w:val="both"/>
        <w:rPr>
          <w:lang w:val="ro-RO"/>
        </w:rPr>
      </w:pPr>
      <w:r w:rsidRPr="00971D13">
        <w:rPr>
          <w:lang w:val="ro-RO"/>
        </w:rPr>
        <w:t>Lucrările proiectate nu introduc efecte negative suplimentare asupra solului, drenajului, microclimatului, apelor de suprafaţă, vegetaţiei, faunei sau peisajului.</w:t>
      </w:r>
    </w:p>
    <w:p w14:paraId="796D107B" w14:textId="77777777" w:rsidR="00720087" w:rsidRPr="00971D13" w:rsidRDefault="00720087" w:rsidP="007D2620">
      <w:pPr>
        <w:spacing w:line="276" w:lineRule="auto"/>
        <w:rPr>
          <w:lang w:val="ro-RO"/>
        </w:rPr>
      </w:pPr>
      <w:r w:rsidRPr="00971D13">
        <w:rPr>
          <w:lang w:val="ro-RO"/>
        </w:rPr>
        <w:t>Nu sunt afectate obiective de interes cultural sau istoric.</w:t>
      </w:r>
    </w:p>
    <w:p w14:paraId="681E3CF0" w14:textId="77777777" w:rsidR="00720087" w:rsidRPr="00971D13" w:rsidRDefault="00720087" w:rsidP="007D2620">
      <w:pPr>
        <w:autoSpaceDE w:val="0"/>
        <w:autoSpaceDN w:val="0"/>
        <w:adjustRightInd w:val="0"/>
        <w:spacing w:before="120" w:line="276" w:lineRule="auto"/>
        <w:jc w:val="both"/>
        <w:rPr>
          <w:lang w:val="ro-RO"/>
        </w:rPr>
      </w:pPr>
      <w:r w:rsidRPr="00971D13">
        <w:rPr>
          <w:lang w:val="ro-RO"/>
        </w:rPr>
        <w:t>In vederea abordării integrate a măsurilor necesare prevenirii, reducerii şi controlului impactului activităţilor desfăşurate, în execuţie se vor respecta următoarele:</w:t>
      </w:r>
    </w:p>
    <w:p w14:paraId="6B149F92" w14:textId="77777777" w:rsidR="00720087" w:rsidRPr="00971D13" w:rsidRDefault="00720087" w:rsidP="007D2620">
      <w:pPr>
        <w:widowControl w:val="0"/>
        <w:numPr>
          <w:ilvl w:val="0"/>
          <w:numId w:val="6"/>
        </w:numPr>
        <w:tabs>
          <w:tab w:val="clear" w:pos="960"/>
          <w:tab w:val="num" w:pos="720"/>
        </w:tabs>
        <w:adjustRightInd w:val="0"/>
        <w:spacing w:before="60" w:line="276" w:lineRule="auto"/>
        <w:ind w:left="360" w:firstLine="0"/>
        <w:jc w:val="both"/>
        <w:textAlignment w:val="baseline"/>
        <w:rPr>
          <w:lang w:val="ro-RO"/>
        </w:rPr>
      </w:pPr>
      <w:r w:rsidRPr="00971D13">
        <w:rPr>
          <w:lang w:val="ro-RO"/>
        </w:rPr>
        <w:t>lucrările se vor realiza astfel incat impactul generat să aibă o amploare cât mai mică;</w:t>
      </w:r>
    </w:p>
    <w:p w14:paraId="113AA2D2" w14:textId="77777777" w:rsidR="00720087" w:rsidRPr="00971D13" w:rsidRDefault="00720087" w:rsidP="007D2620">
      <w:pPr>
        <w:widowControl w:val="0"/>
        <w:numPr>
          <w:ilvl w:val="0"/>
          <w:numId w:val="6"/>
        </w:numPr>
        <w:tabs>
          <w:tab w:val="clear" w:pos="960"/>
          <w:tab w:val="num" w:pos="720"/>
        </w:tabs>
        <w:adjustRightInd w:val="0"/>
        <w:spacing w:before="60" w:line="276" w:lineRule="auto"/>
        <w:ind w:left="360" w:firstLine="0"/>
        <w:jc w:val="both"/>
        <w:textAlignment w:val="baseline"/>
        <w:rPr>
          <w:lang w:val="ro-RO"/>
        </w:rPr>
      </w:pPr>
      <w:r w:rsidRPr="00971D13">
        <w:rPr>
          <w:lang w:val="ro-RO"/>
        </w:rPr>
        <w:t xml:space="preserve"> pentru diminuarea impactului generat in timpul execuţiei se va urmări:</w:t>
      </w:r>
    </w:p>
    <w:p w14:paraId="118512A8" w14:textId="77777777" w:rsidR="00720087" w:rsidRPr="00971D13" w:rsidRDefault="00720087" w:rsidP="007D2620">
      <w:pPr>
        <w:widowControl w:val="0"/>
        <w:numPr>
          <w:ilvl w:val="0"/>
          <w:numId w:val="7"/>
        </w:numPr>
        <w:adjustRightInd w:val="0"/>
        <w:spacing w:before="60" w:line="276" w:lineRule="auto"/>
        <w:ind w:firstLine="0"/>
        <w:jc w:val="both"/>
        <w:textAlignment w:val="baseline"/>
        <w:rPr>
          <w:lang w:val="ro-RO"/>
        </w:rPr>
      </w:pPr>
      <w:r w:rsidRPr="00971D13">
        <w:rPr>
          <w:lang w:val="ro-RO"/>
        </w:rPr>
        <w:t>scurtarea duratei de execuţie a investiţiei pentru a diminua astfel durata de manifestare a efectelor negative</w:t>
      </w:r>
    </w:p>
    <w:p w14:paraId="39296BA2" w14:textId="77777777" w:rsidR="00720087" w:rsidRPr="00971D13" w:rsidRDefault="00720087" w:rsidP="007D2620">
      <w:pPr>
        <w:widowControl w:val="0"/>
        <w:numPr>
          <w:ilvl w:val="0"/>
          <w:numId w:val="7"/>
        </w:numPr>
        <w:adjustRightInd w:val="0"/>
        <w:spacing w:before="60" w:line="276" w:lineRule="auto"/>
        <w:ind w:firstLine="0"/>
        <w:jc w:val="both"/>
        <w:textAlignment w:val="baseline"/>
        <w:rPr>
          <w:lang w:val="ro-RO"/>
        </w:rPr>
      </w:pPr>
      <w:r w:rsidRPr="00971D13">
        <w:rPr>
          <w:lang w:val="ro-RO"/>
        </w:rPr>
        <w:t>transportul direct a materialelor de constructie pe amlasament si punerea lor imediat in opera;</w:t>
      </w:r>
    </w:p>
    <w:p w14:paraId="0512ECF6" w14:textId="77777777" w:rsidR="00720087" w:rsidRPr="00971D13" w:rsidRDefault="00720087" w:rsidP="007D2620">
      <w:pPr>
        <w:widowControl w:val="0"/>
        <w:numPr>
          <w:ilvl w:val="0"/>
          <w:numId w:val="7"/>
        </w:numPr>
        <w:adjustRightInd w:val="0"/>
        <w:spacing w:before="60" w:line="276" w:lineRule="auto"/>
        <w:ind w:firstLine="0"/>
        <w:jc w:val="both"/>
        <w:textAlignment w:val="baseline"/>
        <w:rPr>
          <w:lang w:val="ro-RO"/>
        </w:rPr>
      </w:pPr>
      <w:r w:rsidRPr="00971D13">
        <w:rPr>
          <w:lang w:val="ro-RO"/>
        </w:rPr>
        <w:t xml:space="preserve">optimizarea traseului utilajelor care transportă materiale; </w:t>
      </w:r>
    </w:p>
    <w:p w14:paraId="42195B4E" w14:textId="77777777" w:rsidR="00720087" w:rsidRPr="00971D13" w:rsidRDefault="00720087" w:rsidP="007D2620">
      <w:pPr>
        <w:widowControl w:val="0"/>
        <w:numPr>
          <w:ilvl w:val="0"/>
          <w:numId w:val="7"/>
        </w:numPr>
        <w:adjustRightInd w:val="0"/>
        <w:spacing w:before="60" w:line="276" w:lineRule="auto"/>
        <w:ind w:firstLine="0"/>
        <w:jc w:val="both"/>
        <w:textAlignment w:val="baseline"/>
        <w:rPr>
          <w:lang w:val="ro-RO"/>
        </w:rPr>
      </w:pPr>
      <w:r w:rsidRPr="00971D13">
        <w:rPr>
          <w:lang w:val="ro-RO"/>
        </w:rPr>
        <w:t>evitarea pierderilor de materiale din utilajele de transport</w:t>
      </w:r>
    </w:p>
    <w:p w14:paraId="61D0932E" w14:textId="77777777" w:rsidR="00720087" w:rsidRPr="00971D13" w:rsidRDefault="00720087" w:rsidP="007D2620">
      <w:pPr>
        <w:widowControl w:val="0"/>
        <w:numPr>
          <w:ilvl w:val="0"/>
          <w:numId w:val="7"/>
        </w:numPr>
        <w:adjustRightInd w:val="0"/>
        <w:spacing w:before="60" w:line="276" w:lineRule="auto"/>
        <w:ind w:firstLine="0"/>
        <w:jc w:val="both"/>
        <w:textAlignment w:val="baseline"/>
        <w:rPr>
          <w:lang w:val="ro-RO"/>
        </w:rPr>
      </w:pPr>
      <w:r w:rsidRPr="00971D13">
        <w:rPr>
          <w:lang w:val="ro-RO"/>
        </w:rPr>
        <w:t>folosirea unor utilaje şi mijloace de transport performante, silenţioase şi nepoluante.</w:t>
      </w:r>
    </w:p>
    <w:p w14:paraId="19AB2F5E" w14:textId="77777777" w:rsidR="00720087" w:rsidRPr="00971D13" w:rsidRDefault="00720087" w:rsidP="007D2620">
      <w:pPr>
        <w:widowControl w:val="0"/>
        <w:numPr>
          <w:ilvl w:val="0"/>
          <w:numId w:val="7"/>
        </w:numPr>
        <w:adjustRightInd w:val="0"/>
        <w:spacing w:before="60" w:line="276" w:lineRule="auto"/>
        <w:ind w:firstLine="0"/>
        <w:jc w:val="both"/>
        <w:textAlignment w:val="baseline"/>
        <w:rPr>
          <w:lang w:val="ro-RO"/>
        </w:rPr>
      </w:pPr>
      <w:r w:rsidRPr="00971D13">
        <w:rPr>
          <w:lang w:val="ro-RO"/>
        </w:rPr>
        <w:t xml:space="preserve">lucrarile de stabilizare vor avea un aspect estetic, care sa se integreze mediului. </w:t>
      </w:r>
    </w:p>
    <w:p w14:paraId="5744F2F4" w14:textId="77777777" w:rsidR="00720087" w:rsidRPr="00971D13" w:rsidRDefault="00720087" w:rsidP="007D2620">
      <w:pPr>
        <w:spacing w:line="276" w:lineRule="auto"/>
        <w:rPr>
          <w:lang w:val="ro-RO"/>
        </w:rPr>
      </w:pPr>
    </w:p>
    <w:p w14:paraId="0B295143" w14:textId="77777777" w:rsidR="00720087" w:rsidRPr="00971D13" w:rsidRDefault="00720087" w:rsidP="007D2620">
      <w:pPr>
        <w:pStyle w:val="Heading3"/>
        <w:numPr>
          <w:ilvl w:val="2"/>
          <w:numId w:val="17"/>
        </w:numPr>
        <w:spacing w:line="276" w:lineRule="auto"/>
        <w:rPr>
          <w:rFonts w:ascii="Times New Roman" w:hAnsi="Times New Roman" w:cs="Times New Roman"/>
          <w:lang w:val="ro-RO"/>
        </w:rPr>
      </w:pPr>
      <w:bookmarkStart w:id="45" w:name="_Toc461699462"/>
      <w:bookmarkStart w:id="46" w:name="_Toc12457895"/>
      <w:r w:rsidRPr="00971D13">
        <w:rPr>
          <w:rFonts w:ascii="Times New Roman" w:hAnsi="Times New Roman" w:cs="Times New Roman"/>
          <w:lang w:val="ro-RO"/>
        </w:rPr>
        <w:t>Protecţia calităţii apelor</w:t>
      </w:r>
      <w:bookmarkEnd w:id="45"/>
      <w:bookmarkEnd w:id="46"/>
      <w:r w:rsidRPr="00971D13">
        <w:rPr>
          <w:rFonts w:ascii="Times New Roman" w:hAnsi="Times New Roman" w:cs="Times New Roman"/>
          <w:lang w:val="ro-RO"/>
        </w:rPr>
        <w:t xml:space="preserve"> </w:t>
      </w:r>
    </w:p>
    <w:p w14:paraId="4B1F29EB" w14:textId="77777777" w:rsidR="00432C0D" w:rsidRPr="00971D13" w:rsidRDefault="00432C0D" w:rsidP="007D2620">
      <w:pPr>
        <w:pStyle w:val="Heading4"/>
        <w:numPr>
          <w:ilvl w:val="3"/>
          <w:numId w:val="17"/>
        </w:numPr>
        <w:spacing w:line="276" w:lineRule="auto"/>
        <w:rPr>
          <w:lang w:val="ro-RO"/>
        </w:rPr>
      </w:pPr>
      <w:r w:rsidRPr="00971D13">
        <w:rPr>
          <w:lang w:val="ro-RO"/>
        </w:rPr>
        <w:t>Sursele de poluanți pentru ape, locul de evacuare sau emisarul;</w:t>
      </w:r>
    </w:p>
    <w:p w14:paraId="0597E727" w14:textId="77777777" w:rsidR="00720087" w:rsidRPr="00971D13" w:rsidRDefault="00720087" w:rsidP="007D2620">
      <w:pPr>
        <w:spacing w:before="120" w:line="276" w:lineRule="auto"/>
        <w:jc w:val="both"/>
        <w:rPr>
          <w:lang w:val="ro-RO"/>
        </w:rPr>
      </w:pPr>
      <w:r w:rsidRPr="00971D13">
        <w:rPr>
          <w:lang w:val="ro-RO"/>
        </w:rPr>
        <w:t xml:space="preserve">Lucrările de realizare a investiției propuse nu vor afecta apele subterane. </w:t>
      </w:r>
    </w:p>
    <w:p w14:paraId="2F8B8149" w14:textId="77777777" w:rsidR="00720087" w:rsidRPr="00971D13" w:rsidRDefault="00720087" w:rsidP="007D2620">
      <w:pPr>
        <w:spacing w:before="120" w:line="276" w:lineRule="auto"/>
        <w:jc w:val="both"/>
        <w:rPr>
          <w:lang w:val="ro-RO"/>
        </w:rPr>
      </w:pPr>
      <w:r w:rsidRPr="00971D13">
        <w:rPr>
          <w:lang w:val="ro-RO"/>
        </w:rPr>
        <w:t>Lucrările prezentate în actualul proiect nu influenţează cu nimic calitatea apelor datorită materialelor folosite la execuţia acestora precum şi soluţiile folosite la preluarea şi dimensionarea acestora.</w:t>
      </w:r>
    </w:p>
    <w:p w14:paraId="15EB9740" w14:textId="77777777" w:rsidR="00720087" w:rsidRPr="00971D13" w:rsidRDefault="00720087" w:rsidP="007D2620">
      <w:pPr>
        <w:spacing w:before="120" w:line="276" w:lineRule="auto"/>
        <w:jc w:val="both"/>
        <w:rPr>
          <w:lang w:val="ro-RO"/>
        </w:rPr>
      </w:pPr>
      <w:r w:rsidRPr="00971D13">
        <w:rPr>
          <w:lang w:val="ro-RO"/>
        </w:rPr>
        <w:t>Eventualele poluări pot fi favorizate de precipitațiile sezoniere ce duc la antrenarea de suspensii în apele de suprafață, ape care pot conţine substanțe de origine minerală.</w:t>
      </w:r>
    </w:p>
    <w:p w14:paraId="0A1641E7" w14:textId="77777777" w:rsidR="00720087" w:rsidRPr="00971D13" w:rsidRDefault="00720087" w:rsidP="007D2620">
      <w:pPr>
        <w:spacing w:before="120" w:line="276" w:lineRule="auto"/>
        <w:jc w:val="both"/>
        <w:rPr>
          <w:lang w:val="ro-RO"/>
        </w:rPr>
      </w:pPr>
      <w:r w:rsidRPr="00971D13">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14:paraId="12EAF19E" w14:textId="77777777" w:rsidR="00720087" w:rsidRPr="00971D13" w:rsidRDefault="00720087" w:rsidP="007D2620">
      <w:pPr>
        <w:spacing w:before="120" w:line="276" w:lineRule="auto"/>
        <w:jc w:val="both"/>
        <w:rPr>
          <w:lang w:val="ro-RO"/>
        </w:rPr>
      </w:pPr>
      <w:r w:rsidRPr="00971D13">
        <w:rPr>
          <w:lang w:val="ro-RO"/>
        </w:rPr>
        <w:t xml:space="preserve">În urma executării etapelor constructive ale proiectului se pot genera substanțe, materii prime care, doar în mod accidental, pot duce la afectarea apelor freatice.. </w:t>
      </w:r>
    </w:p>
    <w:p w14:paraId="5A4404CD" w14:textId="77777777" w:rsidR="00720087" w:rsidRPr="00971D13" w:rsidRDefault="00720087" w:rsidP="007D2620">
      <w:pPr>
        <w:spacing w:before="120" w:line="276" w:lineRule="auto"/>
        <w:jc w:val="both"/>
        <w:rPr>
          <w:lang w:val="ro-RO"/>
        </w:rPr>
      </w:pPr>
      <w:r w:rsidRPr="00971D13">
        <w:rPr>
          <w:lang w:val="ro-RO"/>
        </w:rPr>
        <w:t>Dintre aceste substanțe sau materii se pot enumera:</w:t>
      </w:r>
    </w:p>
    <w:p w14:paraId="7E791478" w14:textId="77777777" w:rsidR="00720087" w:rsidRPr="00971D13" w:rsidRDefault="00720087" w:rsidP="007D2620">
      <w:pPr>
        <w:numPr>
          <w:ilvl w:val="0"/>
          <w:numId w:val="7"/>
        </w:numPr>
        <w:spacing w:line="276" w:lineRule="auto"/>
        <w:jc w:val="both"/>
        <w:rPr>
          <w:lang w:val="ro-RO"/>
        </w:rPr>
      </w:pPr>
      <w:r w:rsidRPr="00971D13">
        <w:rPr>
          <w:lang w:val="ro-RO"/>
        </w:rPr>
        <w:t>materiale de construcții primare: pietriş , elemente metalice, bare de armătură ;</w:t>
      </w:r>
    </w:p>
    <w:p w14:paraId="0613444C" w14:textId="77777777" w:rsidR="00720087" w:rsidRPr="00971D13" w:rsidRDefault="00720087" w:rsidP="007D2620">
      <w:pPr>
        <w:numPr>
          <w:ilvl w:val="0"/>
          <w:numId w:val="7"/>
        </w:numPr>
        <w:spacing w:line="276" w:lineRule="auto"/>
        <w:jc w:val="both"/>
        <w:rPr>
          <w:lang w:val="ro-RO"/>
        </w:rPr>
      </w:pPr>
      <w:r w:rsidRPr="00971D13">
        <w:rPr>
          <w:lang w:val="ro-RO"/>
        </w:rPr>
        <w:t>materii în suspensie, produse petroliere (doar accidental);</w:t>
      </w:r>
    </w:p>
    <w:p w14:paraId="2C2FBF19" w14:textId="77777777" w:rsidR="00720087" w:rsidRPr="00971D13" w:rsidRDefault="00720087" w:rsidP="007D2620">
      <w:pPr>
        <w:numPr>
          <w:ilvl w:val="0"/>
          <w:numId w:val="7"/>
        </w:numPr>
        <w:spacing w:line="276" w:lineRule="auto"/>
        <w:jc w:val="both"/>
        <w:rPr>
          <w:lang w:val="ro-RO"/>
        </w:rPr>
      </w:pPr>
      <w:r w:rsidRPr="00971D13">
        <w:rPr>
          <w:lang w:val="ro-RO"/>
        </w:rPr>
        <w:t>alte materiale și substanțe folosite în organizarea de șantier: uleiuri minerale pentru parcul auto, combustibil auto, carbid sau butelii cu acetilenă, lacuri și vopsele în procentaj extrem de redus.</w:t>
      </w:r>
    </w:p>
    <w:p w14:paraId="3EC2F15B" w14:textId="77777777" w:rsidR="00720087" w:rsidRPr="00971D13" w:rsidRDefault="00720087" w:rsidP="007D2620">
      <w:pPr>
        <w:spacing w:before="240" w:line="276" w:lineRule="auto"/>
        <w:jc w:val="both"/>
        <w:rPr>
          <w:b/>
          <w:i/>
          <w:lang w:val="ro-RO"/>
        </w:rPr>
      </w:pPr>
      <w:r w:rsidRPr="00971D13">
        <w:rPr>
          <w:b/>
          <w:i/>
          <w:lang w:val="ro-RO"/>
        </w:rPr>
        <w:t>Măsurile de reducere a impactului</w:t>
      </w:r>
    </w:p>
    <w:p w14:paraId="57B210A4" w14:textId="77777777" w:rsidR="00720087" w:rsidRPr="00971D13" w:rsidRDefault="00720087" w:rsidP="007D2620">
      <w:pPr>
        <w:spacing w:line="276" w:lineRule="auto"/>
        <w:jc w:val="both"/>
        <w:rPr>
          <w:lang w:val="ro-RO"/>
        </w:rPr>
      </w:pPr>
      <w:r w:rsidRPr="00971D13">
        <w:rPr>
          <w:lang w:val="ro-RO"/>
        </w:rPr>
        <w:t>Se vor realiza prin:</w:t>
      </w:r>
    </w:p>
    <w:p w14:paraId="65354296" w14:textId="77777777" w:rsidR="00720087" w:rsidRPr="00971D13" w:rsidRDefault="00720087" w:rsidP="007D2620">
      <w:pPr>
        <w:numPr>
          <w:ilvl w:val="0"/>
          <w:numId w:val="8"/>
        </w:numPr>
        <w:spacing w:line="276" w:lineRule="auto"/>
        <w:jc w:val="both"/>
        <w:rPr>
          <w:lang w:val="ro-RO"/>
        </w:rPr>
      </w:pPr>
      <w:r w:rsidRPr="00971D13">
        <w:rPr>
          <w:lang w:val="ro-RO"/>
        </w:rPr>
        <w:t>verificarea tehnică a echipamentelor utilizate în procesul de construcție a obiectivelor;</w:t>
      </w:r>
    </w:p>
    <w:p w14:paraId="47485A9F" w14:textId="77777777" w:rsidR="00720087" w:rsidRPr="00971D13" w:rsidRDefault="00720087" w:rsidP="007D2620">
      <w:pPr>
        <w:numPr>
          <w:ilvl w:val="0"/>
          <w:numId w:val="8"/>
        </w:numPr>
        <w:spacing w:line="276" w:lineRule="auto"/>
        <w:jc w:val="both"/>
        <w:rPr>
          <w:lang w:val="ro-RO"/>
        </w:rPr>
      </w:pPr>
      <w:r w:rsidRPr="00971D13">
        <w:rPr>
          <w:lang w:val="ro-RO"/>
        </w:rPr>
        <w:t>respectarea instrucțiunilor de lucru;</w:t>
      </w:r>
    </w:p>
    <w:p w14:paraId="3DC94F57" w14:textId="77777777" w:rsidR="00720087" w:rsidRPr="00971D13" w:rsidRDefault="00720087" w:rsidP="007D2620">
      <w:pPr>
        <w:numPr>
          <w:ilvl w:val="0"/>
          <w:numId w:val="8"/>
        </w:numPr>
        <w:spacing w:line="276" w:lineRule="auto"/>
        <w:jc w:val="both"/>
        <w:rPr>
          <w:lang w:val="ro-RO"/>
        </w:rPr>
      </w:pPr>
      <w:r w:rsidRPr="00971D13">
        <w:rPr>
          <w:lang w:val="ro-RO"/>
        </w:rPr>
        <w:t>respectarea instrucțiunilor de gestionare a deșeurilor rezultate din procesul de construcție.</w:t>
      </w:r>
    </w:p>
    <w:p w14:paraId="6EF5A4AE" w14:textId="77777777" w:rsidR="00720087" w:rsidRPr="00971D13" w:rsidRDefault="00720087" w:rsidP="007D2620">
      <w:pPr>
        <w:spacing w:before="120" w:line="276" w:lineRule="auto"/>
        <w:jc w:val="both"/>
        <w:rPr>
          <w:lang w:val="ro-RO"/>
        </w:rPr>
      </w:pPr>
      <w:r w:rsidRPr="00971D13">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14:paraId="60BB8C83" w14:textId="77777777" w:rsidR="00720087" w:rsidRPr="00971D13" w:rsidRDefault="00720087" w:rsidP="007D2620">
      <w:pPr>
        <w:spacing w:line="276" w:lineRule="auto"/>
        <w:jc w:val="both"/>
        <w:rPr>
          <w:lang w:val="ro-RO"/>
        </w:rPr>
      </w:pPr>
      <w:r w:rsidRPr="00971D13">
        <w:rPr>
          <w:lang w:val="ro-RO"/>
        </w:rPr>
        <w:t>În scopul reducerii / eliminării riscurilor de poluare a apei pe parcursul execuției lucrărilor, se vor impune următoarele măsuri:</w:t>
      </w:r>
    </w:p>
    <w:p w14:paraId="160A6D9C" w14:textId="77777777" w:rsidR="00720087" w:rsidRPr="00971D13" w:rsidRDefault="00720087" w:rsidP="007D2620">
      <w:pPr>
        <w:numPr>
          <w:ilvl w:val="0"/>
          <w:numId w:val="9"/>
        </w:numPr>
        <w:spacing w:line="276" w:lineRule="auto"/>
        <w:jc w:val="both"/>
        <w:rPr>
          <w:lang w:val="ro-RO"/>
        </w:rPr>
      </w:pPr>
      <w:r w:rsidRPr="00971D13">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14:paraId="291BC25B" w14:textId="77777777" w:rsidR="00720087" w:rsidRPr="00971D13" w:rsidRDefault="00720087" w:rsidP="007D2620">
      <w:pPr>
        <w:numPr>
          <w:ilvl w:val="0"/>
          <w:numId w:val="9"/>
        </w:numPr>
        <w:spacing w:line="276" w:lineRule="auto"/>
        <w:jc w:val="both"/>
        <w:rPr>
          <w:lang w:val="ro-RO"/>
        </w:rPr>
      </w:pPr>
      <w:r w:rsidRPr="00971D13">
        <w:rPr>
          <w:lang w:val="ro-RO"/>
        </w:rPr>
        <w:t>pământul vegetal exacavat va fi stocat separat de restul categoriilor de pământ și va fi utilizat pentru refacerea panelor prin umpluturi, pentru reabilitarea și renaturarea porțiunilor de spații verzi afectate;</w:t>
      </w:r>
    </w:p>
    <w:p w14:paraId="28FBD7E1" w14:textId="77777777" w:rsidR="00720087" w:rsidRPr="00971D13" w:rsidRDefault="00720087" w:rsidP="007D2620">
      <w:pPr>
        <w:numPr>
          <w:ilvl w:val="0"/>
          <w:numId w:val="9"/>
        </w:numPr>
        <w:tabs>
          <w:tab w:val="left" w:pos="450"/>
        </w:tabs>
        <w:autoSpaceDE w:val="0"/>
        <w:autoSpaceDN w:val="0"/>
        <w:adjustRightInd w:val="0"/>
        <w:spacing w:before="60" w:line="276" w:lineRule="auto"/>
        <w:jc w:val="both"/>
        <w:rPr>
          <w:lang w:val="ro-RO"/>
        </w:rPr>
      </w:pPr>
      <w:r w:rsidRPr="00971D13">
        <w:rPr>
          <w:lang w:val="ro-RO"/>
        </w:rPr>
        <w:t>folosirea de către personalul lucrător a ecotoiletelor care vor fi vidanjate periodic in baza unui contract incheiat cu un operator local;</w:t>
      </w:r>
    </w:p>
    <w:p w14:paraId="60959CC4" w14:textId="77777777" w:rsidR="00720087" w:rsidRPr="00971D13" w:rsidRDefault="00720087" w:rsidP="007D2620">
      <w:pPr>
        <w:numPr>
          <w:ilvl w:val="0"/>
          <w:numId w:val="9"/>
        </w:numPr>
        <w:tabs>
          <w:tab w:val="left" w:pos="450"/>
        </w:tabs>
        <w:autoSpaceDE w:val="0"/>
        <w:autoSpaceDN w:val="0"/>
        <w:adjustRightInd w:val="0"/>
        <w:spacing w:before="60" w:line="276" w:lineRule="auto"/>
        <w:jc w:val="both"/>
        <w:rPr>
          <w:lang w:val="ro-RO"/>
        </w:rPr>
      </w:pPr>
      <w:r w:rsidRPr="00971D13">
        <w:rPr>
          <w:lang w:val="ro-RO"/>
        </w:rPr>
        <w:t>se va asigura colectarea apelor uzate menajere in bazine vidanjabile, in baza unui contract incheiat cu un operator local;</w:t>
      </w:r>
    </w:p>
    <w:p w14:paraId="66ABF6B9" w14:textId="77777777" w:rsidR="00720087" w:rsidRPr="00971D13" w:rsidRDefault="00720087" w:rsidP="007D2620">
      <w:pPr>
        <w:numPr>
          <w:ilvl w:val="0"/>
          <w:numId w:val="9"/>
        </w:numPr>
        <w:tabs>
          <w:tab w:val="left" w:pos="450"/>
          <w:tab w:val="left" w:pos="630"/>
        </w:tabs>
        <w:autoSpaceDE w:val="0"/>
        <w:autoSpaceDN w:val="0"/>
        <w:adjustRightInd w:val="0"/>
        <w:spacing w:before="60" w:line="276" w:lineRule="auto"/>
        <w:jc w:val="both"/>
        <w:rPr>
          <w:lang w:val="ro-RO"/>
        </w:rPr>
      </w:pPr>
      <w:r w:rsidRPr="00971D13">
        <w:rPr>
          <w:lang w:val="ro-RO"/>
        </w:rPr>
        <w:t>evitarea scurgerior accidentale de produse petroliere de la utilajele de transport;</w:t>
      </w:r>
    </w:p>
    <w:p w14:paraId="6E250A25" w14:textId="77777777" w:rsidR="00720087" w:rsidRPr="00971D13" w:rsidRDefault="00720087" w:rsidP="007D2620">
      <w:pPr>
        <w:numPr>
          <w:ilvl w:val="0"/>
          <w:numId w:val="9"/>
        </w:numPr>
        <w:tabs>
          <w:tab w:val="left" w:pos="450"/>
          <w:tab w:val="left" w:pos="630"/>
        </w:tabs>
        <w:autoSpaceDE w:val="0"/>
        <w:autoSpaceDN w:val="0"/>
        <w:adjustRightInd w:val="0"/>
        <w:spacing w:before="60" w:line="276" w:lineRule="auto"/>
        <w:jc w:val="both"/>
        <w:rPr>
          <w:lang w:val="ro-RO"/>
        </w:rPr>
      </w:pPr>
      <w:r w:rsidRPr="00971D13">
        <w:rPr>
          <w:lang w:val="ro-RO"/>
        </w:rPr>
        <w:t xml:space="preserve">folosirea pentru intreţinerea şi repararea utilajelor de transport a atelierelor specializate </w:t>
      </w:r>
    </w:p>
    <w:p w14:paraId="1E031FB6" w14:textId="77777777" w:rsidR="00720087" w:rsidRPr="00971D13" w:rsidRDefault="00720087" w:rsidP="007D2620">
      <w:pPr>
        <w:numPr>
          <w:ilvl w:val="0"/>
          <w:numId w:val="9"/>
        </w:numPr>
        <w:tabs>
          <w:tab w:val="left" w:pos="450"/>
          <w:tab w:val="left" w:pos="630"/>
        </w:tabs>
        <w:autoSpaceDE w:val="0"/>
        <w:autoSpaceDN w:val="0"/>
        <w:adjustRightInd w:val="0"/>
        <w:spacing w:before="60" w:line="276" w:lineRule="auto"/>
        <w:jc w:val="both"/>
        <w:rPr>
          <w:lang w:val="ro-RO"/>
        </w:rPr>
      </w:pPr>
      <w:r w:rsidRPr="00971D13">
        <w:rPr>
          <w:lang w:val="ro-RO"/>
        </w:rPr>
        <w:t>aplicarea unei gestiuni corecte a deşeurilor; evitarea depozitării necontrolate a materialelor şi a deseurilor.</w:t>
      </w:r>
    </w:p>
    <w:p w14:paraId="78E43CBD" w14:textId="77777777" w:rsidR="00720087" w:rsidRPr="00971D13" w:rsidRDefault="00720087" w:rsidP="007D2620">
      <w:pPr>
        <w:numPr>
          <w:ilvl w:val="0"/>
          <w:numId w:val="9"/>
        </w:numPr>
        <w:tabs>
          <w:tab w:val="left" w:pos="450"/>
          <w:tab w:val="left" w:pos="630"/>
        </w:tabs>
        <w:autoSpaceDE w:val="0"/>
        <w:autoSpaceDN w:val="0"/>
        <w:adjustRightInd w:val="0"/>
        <w:spacing w:before="60" w:line="276" w:lineRule="auto"/>
        <w:jc w:val="both"/>
        <w:rPr>
          <w:lang w:val="ro-RO"/>
        </w:rPr>
      </w:pPr>
      <w:r w:rsidRPr="00971D13">
        <w:rPr>
          <w:lang w:val="ro-RO"/>
        </w:rPr>
        <w:t>se va asigura material absorbant pentru intervenţie in cazul unor poluări accidentale cu produs petrolier.</w:t>
      </w:r>
    </w:p>
    <w:p w14:paraId="66FB24A1" w14:textId="77777777" w:rsidR="00720087" w:rsidRPr="00971D13" w:rsidRDefault="00720087" w:rsidP="007D2620">
      <w:pPr>
        <w:spacing w:line="276" w:lineRule="auto"/>
        <w:jc w:val="both"/>
        <w:rPr>
          <w:lang w:val="ro-RO"/>
        </w:rPr>
      </w:pPr>
      <w:r w:rsidRPr="00971D13">
        <w:rPr>
          <w:lang w:val="ro-RO"/>
        </w:rPr>
        <w:t>Impactul datorat lucrărilor este considerat ca fiind un impact nesemnificativ, de scurta durata.</w:t>
      </w:r>
    </w:p>
    <w:p w14:paraId="4BB92C00" w14:textId="77777777" w:rsidR="00720087" w:rsidRPr="00971D13" w:rsidRDefault="00720087" w:rsidP="007D2620">
      <w:pPr>
        <w:tabs>
          <w:tab w:val="left" w:pos="0"/>
          <w:tab w:val="left" w:pos="450"/>
        </w:tabs>
        <w:autoSpaceDE w:val="0"/>
        <w:autoSpaceDN w:val="0"/>
        <w:adjustRightInd w:val="0"/>
        <w:spacing w:line="276" w:lineRule="auto"/>
        <w:jc w:val="both"/>
        <w:rPr>
          <w:lang w:val="ro-RO"/>
        </w:rPr>
      </w:pPr>
      <w:r w:rsidRPr="00971D13">
        <w:rPr>
          <w:lang w:val="ro-RO"/>
        </w:rPr>
        <w:t>Dupa realizarea lucrărilor nu se preconizează că vor exista surse de poluare a apelor de suprafaţă şi a celor subterane – impact pozitiv, de lungă durată.</w:t>
      </w:r>
    </w:p>
    <w:p w14:paraId="19D9CAFA" w14:textId="77777777" w:rsidR="00432C0D" w:rsidRPr="00971D13" w:rsidRDefault="00432C0D" w:rsidP="007D2620">
      <w:pPr>
        <w:tabs>
          <w:tab w:val="left" w:pos="0"/>
          <w:tab w:val="left" w:pos="450"/>
        </w:tabs>
        <w:autoSpaceDE w:val="0"/>
        <w:autoSpaceDN w:val="0"/>
        <w:adjustRightInd w:val="0"/>
        <w:spacing w:line="276" w:lineRule="auto"/>
        <w:jc w:val="both"/>
        <w:rPr>
          <w:lang w:val="ro-RO"/>
        </w:rPr>
      </w:pPr>
    </w:p>
    <w:p w14:paraId="534C9D87" w14:textId="77777777" w:rsidR="00720087" w:rsidRPr="00971D13" w:rsidRDefault="00432C0D" w:rsidP="007D2620">
      <w:pPr>
        <w:pStyle w:val="Heading4"/>
        <w:numPr>
          <w:ilvl w:val="3"/>
          <w:numId w:val="17"/>
        </w:numPr>
        <w:spacing w:line="276" w:lineRule="auto"/>
        <w:rPr>
          <w:lang w:val="ro-RO"/>
        </w:rPr>
      </w:pPr>
      <w:r w:rsidRPr="00971D13">
        <w:rPr>
          <w:lang w:val="ro-RO"/>
        </w:rPr>
        <w:t>Stațiile și instalațiile de epurare sau de preepurare a apelor uzate prevăzute</w:t>
      </w:r>
    </w:p>
    <w:p w14:paraId="3D443389" w14:textId="77777777" w:rsidR="00720087" w:rsidRPr="00971D13" w:rsidRDefault="00720087" w:rsidP="007D2620">
      <w:pPr>
        <w:pStyle w:val="Heading3"/>
        <w:numPr>
          <w:ilvl w:val="2"/>
          <w:numId w:val="17"/>
        </w:numPr>
        <w:spacing w:line="276" w:lineRule="auto"/>
        <w:rPr>
          <w:rFonts w:ascii="Times New Roman" w:hAnsi="Times New Roman" w:cs="Times New Roman"/>
          <w:lang w:val="ro-RO"/>
        </w:rPr>
      </w:pPr>
      <w:bookmarkStart w:id="47" w:name="_Toc461699463"/>
      <w:bookmarkStart w:id="48" w:name="_Toc12457896"/>
      <w:r w:rsidRPr="00971D13">
        <w:rPr>
          <w:rFonts w:ascii="Times New Roman" w:hAnsi="Times New Roman" w:cs="Times New Roman"/>
          <w:lang w:val="ro-RO"/>
        </w:rPr>
        <w:t>Protecţia aerului</w:t>
      </w:r>
      <w:bookmarkEnd w:id="47"/>
      <w:bookmarkEnd w:id="48"/>
    </w:p>
    <w:p w14:paraId="7C79F365" w14:textId="77777777" w:rsidR="00432C0D" w:rsidRPr="00971D13" w:rsidRDefault="00432C0D" w:rsidP="007D2620">
      <w:pPr>
        <w:pStyle w:val="Heading4"/>
        <w:numPr>
          <w:ilvl w:val="3"/>
          <w:numId w:val="17"/>
        </w:numPr>
        <w:spacing w:line="276" w:lineRule="auto"/>
        <w:rPr>
          <w:lang w:val="ro-RO"/>
        </w:rPr>
      </w:pPr>
      <w:r w:rsidRPr="00971D13">
        <w:rPr>
          <w:lang w:val="ro-RO"/>
        </w:rPr>
        <w:t>Sursele de poluanți pentru aer, poluanți, inclusiv surse de mirosuri</w:t>
      </w:r>
    </w:p>
    <w:p w14:paraId="6D7B67B8" w14:textId="77777777" w:rsidR="00720087" w:rsidRPr="00971D13" w:rsidRDefault="00720087" w:rsidP="007D2620">
      <w:pPr>
        <w:autoSpaceDE w:val="0"/>
        <w:autoSpaceDN w:val="0"/>
        <w:adjustRightInd w:val="0"/>
        <w:spacing w:before="120" w:line="276" w:lineRule="auto"/>
        <w:jc w:val="both"/>
        <w:rPr>
          <w:lang w:val="ro-RO"/>
        </w:rPr>
      </w:pPr>
      <w:r w:rsidRPr="00971D13">
        <w:rPr>
          <w:lang w:val="ro-RO"/>
        </w:rPr>
        <w:t xml:space="preserve">In perioada realizării lucrărilor calitatea aerului va fi afectată de activitatea utilajelor în miscare: autotransportoare, </w:t>
      </w:r>
      <w:r w:rsidR="00C04154" w:rsidRPr="00971D13">
        <w:rPr>
          <w:lang w:val="ro-RO"/>
        </w:rPr>
        <w:t>betoniere</w:t>
      </w:r>
      <w:r w:rsidRPr="00971D13">
        <w:rPr>
          <w:lang w:val="ro-RO"/>
        </w:rPr>
        <w:t>, etc – impact direct, de medie spre mica amploare, cumulativ, temporar.</w:t>
      </w:r>
    </w:p>
    <w:p w14:paraId="3246EBC4" w14:textId="77777777" w:rsidR="00720087" w:rsidRPr="00971D13" w:rsidRDefault="00720087" w:rsidP="007D2620">
      <w:pPr>
        <w:spacing w:before="120" w:line="276" w:lineRule="auto"/>
        <w:jc w:val="both"/>
        <w:rPr>
          <w:lang w:val="ro-RO"/>
        </w:rPr>
      </w:pPr>
      <w:r w:rsidRPr="00971D13">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14:paraId="65CF83A9" w14:textId="77777777" w:rsidR="00720087" w:rsidRPr="00971D13" w:rsidRDefault="00720087" w:rsidP="007D2620">
      <w:pPr>
        <w:spacing w:before="120" w:line="276" w:lineRule="auto"/>
        <w:jc w:val="both"/>
        <w:rPr>
          <w:lang w:val="ro-RO"/>
        </w:rPr>
      </w:pPr>
      <w:r w:rsidRPr="00971D13">
        <w:rPr>
          <w:lang w:val="ro-RO"/>
        </w:rPr>
        <w:t xml:space="preserve">Emisiile de praf, care apar în timpul construcției, sunt asociate lucrărilor de excavare, de manipulare a materialelor de construcție. </w:t>
      </w:r>
    </w:p>
    <w:p w14:paraId="64FAD2D8" w14:textId="77777777" w:rsidR="00720087" w:rsidRPr="00971D13" w:rsidRDefault="00720087" w:rsidP="007D2620">
      <w:pPr>
        <w:spacing w:before="120" w:line="276" w:lineRule="auto"/>
        <w:jc w:val="both"/>
        <w:rPr>
          <w:lang w:val="ro-RO"/>
        </w:rPr>
      </w:pPr>
      <w:r w:rsidRPr="00971D13">
        <w:rPr>
          <w:lang w:val="ro-RO"/>
        </w:rPr>
        <w:t>Degajările de praf în atmosferă variază de la o zi la alta, depinzând de nivelul activității, de specificul operațiilor și de condițiile meteorologice.</w:t>
      </w:r>
    </w:p>
    <w:p w14:paraId="05778A41" w14:textId="77777777" w:rsidR="00720087" w:rsidRPr="00971D13" w:rsidRDefault="00720087" w:rsidP="007D2620">
      <w:pPr>
        <w:spacing w:before="120" w:line="276" w:lineRule="auto"/>
        <w:jc w:val="both"/>
        <w:rPr>
          <w:lang w:val="ro-RO"/>
        </w:rPr>
      </w:pPr>
      <w:r w:rsidRPr="00971D13">
        <w:rPr>
          <w:lang w:val="ro-RO"/>
        </w:rPr>
        <w:t xml:space="preserve">Pentru perioada de execuție a lucrărilor se consideră următoarele tipuri de surse de poluare: </w:t>
      </w:r>
    </w:p>
    <w:p w14:paraId="55FF94A9" w14:textId="77777777" w:rsidR="00720087" w:rsidRPr="00971D13" w:rsidRDefault="00720087" w:rsidP="007D2620">
      <w:pPr>
        <w:spacing w:before="120" w:line="276" w:lineRule="auto"/>
        <w:jc w:val="both"/>
        <w:rPr>
          <w:lang w:val="ro-RO"/>
        </w:rPr>
      </w:pPr>
      <w:r w:rsidRPr="00971D13">
        <w:rPr>
          <w:lang w:val="ro-RO"/>
        </w:rPr>
        <w:t>Surse de emisie mobile:</w:t>
      </w:r>
    </w:p>
    <w:p w14:paraId="48F70850" w14:textId="77777777" w:rsidR="00720087" w:rsidRPr="00971D13" w:rsidRDefault="00720087" w:rsidP="007D2620">
      <w:pPr>
        <w:spacing w:line="276" w:lineRule="auto"/>
        <w:ind w:firstLine="567"/>
        <w:jc w:val="both"/>
        <w:rPr>
          <w:lang w:val="ro-RO"/>
        </w:rPr>
      </w:pPr>
      <w:r w:rsidRPr="00971D13">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14:paraId="4806B4A3" w14:textId="77777777" w:rsidR="00720087" w:rsidRPr="00971D13" w:rsidRDefault="00720087" w:rsidP="007D2620">
      <w:pPr>
        <w:spacing w:before="120" w:after="120" w:line="276" w:lineRule="auto"/>
        <w:jc w:val="both"/>
        <w:rPr>
          <w:lang w:val="ro-RO"/>
        </w:rPr>
      </w:pPr>
      <w:r w:rsidRPr="00971D13">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14:paraId="444CA74F" w14:textId="77777777" w:rsidR="00432C0D" w:rsidRPr="00971D13" w:rsidRDefault="00432C0D" w:rsidP="007D2620">
      <w:pPr>
        <w:pStyle w:val="Heading4"/>
        <w:numPr>
          <w:ilvl w:val="3"/>
          <w:numId w:val="17"/>
        </w:numPr>
        <w:spacing w:line="276" w:lineRule="auto"/>
        <w:rPr>
          <w:lang w:val="ro-RO"/>
        </w:rPr>
      </w:pPr>
      <w:r w:rsidRPr="00971D13">
        <w:rPr>
          <w:lang w:val="ro-RO"/>
        </w:rPr>
        <w:t>Instalațiile pentru reținerea și dispersia poluanților în atmosferă</w:t>
      </w:r>
    </w:p>
    <w:p w14:paraId="4BBB5039" w14:textId="77777777" w:rsidR="00720087" w:rsidRPr="00971D13" w:rsidRDefault="00720087" w:rsidP="007D2620">
      <w:pPr>
        <w:spacing w:line="276" w:lineRule="auto"/>
        <w:jc w:val="both"/>
        <w:rPr>
          <w:b/>
          <w:i/>
          <w:lang w:val="ro-RO"/>
        </w:rPr>
      </w:pPr>
      <w:r w:rsidRPr="00971D13">
        <w:rPr>
          <w:b/>
          <w:i/>
          <w:lang w:val="ro-RO"/>
        </w:rPr>
        <w:t>Măsurile de reducere a impactului:</w:t>
      </w:r>
    </w:p>
    <w:p w14:paraId="6C018255" w14:textId="77777777" w:rsidR="00720087" w:rsidRPr="00971D13" w:rsidRDefault="00720087" w:rsidP="007D2620">
      <w:pPr>
        <w:numPr>
          <w:ilvl w:val="0"/>
          <w:numId w:val="10"/>
        </w:numPr>
        <w:spacing w:line="276" w:lineRule="auto"/>
        <w:jc w:val="both"/>
        <w:rPr>
          <w:lang w:val="ro-RO"/>
        </w:rPr>
      </w:pPr>
      <w:r w:rsidRPr="00971D13">
        <w:rPr>
          <w:lang w:val="ro-RO"/>
        </w:rPr>
        <w:t>verificarea tehnică a echipamentelor utilizate în procesul de construcție;</w:t>
      </w:r>
    </w:p>
    <w:p w14:paraId="10F1D8BD" w14:textId="77777777" w:rsidR="00720087" w:rsidRPr="00971D13" w:rsidRDefault="00720087" w:rsidP="007D2620">
      <w:pPr>
        <w:numPr>
          <w:ilvl w:val="0"/>
          <w:numId w:val="10"/>
        </w:numPr>
        <w:spacing w:line="276" w:lineRule="auto"/>
        <w:jc w:val="both"/>
        <w:rPr>
          <w:lang w:val="ro-RO"/>
        </w:rPr>
      </w:pPr>
      <w:r w:rsidRPr="00971D13">
        <w:rPr>
          <w:lang w:val="ro-RO"/>
        </w:rPr>
        <w:t>respectarea instrucțiunilor de lucru;</w:t>
      </w:r>
    </w:p>
    <w:p w14:paraId="291486D4" w14:textId="77777777" w:rsidR="00720087" w:rsidRPr="00971D13" w:rsidRDefault="00720087" w:rsidP="007D2620">
      <w:pPr>
        <w:numPr>
          <w:ilvl w:val="0"/>
          <w:numId w:val="10"/>
        </w:numPr>
        <w:spacing w:line="276" w:lineRule="auto"/>
        <w:jc w:val="both"/>
        <w:rPr>
          <w:lang w:val="ro-RO"/>
        </w:rPr>
      </w:pPr>
      <w:r w:rsidRPr="00971D13">
        <w:rPr>
          <w:lang w:val="ro-RO"/>
        </w:rPr>
        <w:t>se va face transportul materialelor cu autovehicule prevăzute cu prelată;</w:t>
      </w:r>
    </w:p>
    <w:p w14:paraId="13854763" w14:textId="77777777" w:rsidR="00720087" w:rsidRPr="00971D13" w:rsidRDefault="00720087" w:rsidP="007D2620">
      <w:pPr>
        <w:numPr>
          <w:ilvl w:val="0"/>
          <w:numId w:val="10"/>
        </w:numPr>
        <w:autoSpaceDE w:val="0"/>
        <w:autoSpaceDN w:val="0"/>
        <w:adjustRightInd w:val="0"/>
        <w:spacing w:line="276" w:lineRule="auto"/>
        <w:jc w:val="both"/>
        <w:rPr>
          <w:lang w:val="ro-RO"/>
        </w:rPr>
      </w:pPr>
      <w:r w:rsidRPr="00971D13">
        <w:rPr>
          <w:lang w:val="ro-RO"/>
        </w:rPr>
        <w:t>deoarece lucrările se vor desfaşura in principal in perioada caldă a anului se impune ca necesară umezirea căilor de acces neasfaltate;</w:t>
      </w:r>
    </w:p>
    <w:p w14:paraId="7B1068AB" w14:textId="77777777" w:rsidR="00720087" w:rsidRPr="00971D13" w:rsidRDefault="00720087" w:rsidP="007D2620">
      <w:pPr>
        <w:numPr>
          <w:ilvl w:val="0"/>
          <w:numId w:val="10"/>
        </w:numPr>
        <w:autoSpaceDE w:val="0"/>
        <w:autoSpaceDN w:val="0"/>
        <w:adjustRightInd w:val="0"/>
        <w:spacing w:line="276" w:lineRule="auto"/>
        <w:jc w:val="both"/>
        <w:rPr>
          <w:lang w:val="ro-RO"/>
        </w:rPr>
      </w:pPr>
      <w:r w:rsidRPr="00971D13">
        <w:rPr>
          <w:lang w:val="ro-RO"/>
        </w:rPr>
        <w:t>se vor folosi utilaje de transport, imprăştiere şi compactare performante, cu emisii scăzute de gaze de ardere;</w:t>
      </w:r>
    </w:p>
    <w:p w14:paraId="3F8C61CE" w14:textId="77777777" w:rsidR="00720087" w:rsidRPr="00971D13" w:rsidRDefault="00720087" w:rsidP="007D2620">
      <w:pPr>
        <w:numPr>
          <w:ilvl w:val="0"/>
          <w:numId w:val="10"/>
        </w:numPr>
        <w:autoSpaceDE w:val="0"/>
        <w:autoSpaceDN w:val="0"/>
        <w:adjustRightInd w:val="0"/>
        <w:spacing w:line="276" w:lineRule="auto"/>
        <w:jc w:val="both"/>
        <w:rPr>
          <w:lang w:val="ro-RO"/>
        </w:rPr>
      </w:pPr>
      <w:r w:rsidRPr="00971D13">
        <w:rPr>
          <w:lang w:val="ro-RO"/>
        </w:rPr>
        <w:t>se vor folosi trasee optime intre sursa de balast/nisip şi lucrare.</w:t>
      </w:r>
    </w:p>
    <w:p w14:paraId="0790F514" w14:textId="77777777" w:rsidR="00720087" w:rsidRPr="00971D13" w:rsidRDefault="00720087" w:rsidP="007D2620">
      <w:pPr>
        <w:autoSpaceDE w:val="0"/>
        <w:autoSpaceDN w:val="0"/>
        <w:adjustRightInd w:val="0"/>
        <w:spacing w:line="276" w:lineRule="auto"/>
        <w:jc w:val="both"/>
        <w:rPr>
          <w:lang w:val="ro-RO"/>
        </w:rPr>
      </w:pPr>
      <w:r w:rsidRPr="00971D13">
        <w:rPr>
          <w:lang w:val="ro-RO"/>
        </w:rPr>
        <w:t>In perioada următoare realizării lucrării, impactul asupra aerului este pozitiv şi de lungă durată.</w:t>
      </w:r>
    </w:p>
    <w:p w14:paraId="5F16C08D" w14:textId="77777777" w:rsidR="00720087" w:rsidRPr="00971D13" w:rsidRDefault="00720087" w:rsidP="007D2620">
      <w:pPr>
        <w:autoSpaceDE w:val="0"/>
        <w:autoSpaceDN w:val="0"/>
        <w:adjustRightInd w:val="0"/>
        <w:spacing w:line="276" w:lineRule="auto"/>
        <w:jc w:val="both"/>
        <w:rPr>
          <w:lang w:val="ro-RO"/>
        </w:rPr>
      </w:pPr>
      <w:r w:rsidRPr="00971D13">
        <w:rPr>
          <w:lang w:val="ro-RO"/>
        </w:rPr>
        <w:t>Atât în perioada de executare a lucrărilor, cât şi în cea de exploatare nu se preconizeaza că vor exista schimbări climatice – impact nesemnificativ.</w:t>
      </w:r>
    </w:p>
    <w:p w14:paraId="06E5DB96" w14:textId="77777777" w:rsidR="00720087" w:rsidRPr="00971D13" w:rsidRDefault="00720087" w:rsidP="007D2620">
      <w:pPr>
        <w:pStyle w:val="Heading3"/>
        <w:numPr>
          <w:ilvl w:val="2"/>
          <w:numId w:val="17"/>
        </w:numPr>
        <w:spacing w:line="276" w:lineRule="auto"/>
        <w:rPr>
          <w:rFonts w:ascii="Times New Roman" w:hAnsi="Times New Roman" w:cs="Times New Roman"/>
          <w:lang w:val="ro-RO"/>
        </w:rPr>
      </w:pPr>
      <w:bookmarkStart w:id="49" w:name="_Toc461699464"/>
      <w:bookmarkStart w:id="50" w:name="_Toc12457897"/>
      <w:r w:rsidRPr="00971D13">
        <w:rPr>
          <w:rFonts w:ascii="Times New Roman" w:hAnsi="Times New Roman" w:cs="Times New Roman"/>
          <w:lang w:val="ro-RO"/>
        </w:rPr>
        <w:t>Protecţia împotriva zgomotului şi vibraţiilor</w:t>
      </w:r>
      <w:bookmarkEnd w:id="49"/>
      <w:bookmarkEnd w:id="50"/>
    </w:p>
    <w:p w14:paraId="3B25AE5C" w14:textId="77777777" w:rsidR="00390A3E" w:rsidRPr="00971D13" w:rsidRDefault="00390A3E" w:rsidP="007D2620">
      <w:pPr>
        <w:pStyle w:val="Heading4"/>
        <w:numPr>
          <w:ilvl w:val="3"/>
          <w:numId w:val="17"/>
        </w:numPr>
        <w:spacing w:line="276" w:lineRule="auto"/>
        <w:rPr>
          <w:lang w:val="ro-RO"/>
        </w:rPr>
      </w:pPr>
      <w:r w:rsidRPr="00971D13">
        <w:rPr>
          <w:lang w:val="ro-RO"/>
        </w:rPr>
        <w:t>Sursele de zgomot și de vibrații</w:t>
      </w:r>
    </w:p>
    <w:p w14:paraId="2F9EC0FC" w14:textId="77777777" w:rsidR="00720087" w:rsidRPr="00971D13" w:rsidRDefault="00720087" w:rsidP="007D2620">
      <w:pPr>
        <w:spacing w:before="120" w:line="276" w:lineRule="auto"/>
        <w:jc w:val="both"/>
        <w:rPr>
          <w:lang w:val="ro-RO"/>
        </w:rPr>
      </w:pPr>
      <w:r w:rsidRPr="00971D13">
        <w:rPr>
          <w:lang w:val="ro-RO"/>
        </w:rPr>
        <w:t xml:space="preserve">Sursele de zgomot şi de vibraţii pot apare în perioada de execuţie şi provin de la utilajele în mişcare. Este vorba de autotransportoare, excavatoare, compactoare, etc. care funcţioneaza 8 ore/zi lumina. </w:t>
      </w:r>
    </w:p>
    <w:p w14:paraId="785E5AE9" w14:textId="77777777" w:rsidR="00BB4870" w:rsidRPr="00971D13" w:rsidRDefault="00720087" w:rsidP="007D2620">
      <w:pPr>
        <w:spacing w:before="120" w:line="276" w:lineRule="auto"/>
        <w:jc w:val="both"/>
        <w:rPr>
          <w:lang w:val="ro-RO"/>
        </w:rPr>
      </w:pPr>
      <w:r w:rsidRPr="00971D13">
        <w:rPr>
          <w:lang w:val="ro-RO"/>
        </w:rPr>
        <w:t xml:space="preserve">Execuția lucrărilor nu va avea impact </w:t>
      </w:r>
      <w:r w:rsidR="00BB4870" w:rsidRPr="00971D13">
        <w:rPr>
          <w:lang w:val="ro-RO"/>
        </w:rPr>
        <w:t xml:space="preserve">mare </w:t>
      </w:r>
      <w:r w:rsidRPr="00971D13">
        <w:rPr>
          <w:lang w:val="ro-RO"/>
        </w:rPr>
        <w:t>asupra populației, în ceea ce privește zgomotul și vibrațiile</w:t>
      </w:r>
      <w:r w:rsidR="00BB4870" w:rsidRPr="00971D13">
        <w:rPr>
          <w:lang w:val="ro-RO"/>
        </w:rPr>
        <w:t>. Se va lucra in intervalul orar 8-20, sau de acord cu comunitatea.</w:t>
      </w:r>
    </w:p>
    <w:p w14:paraId="56D294E7" w14:textId="77777777" w:rsidR="00720087" w:rsidRPr="00971D13" w:rsidRDefault="00720087" w:rsidP="007D2620">
      <w:pPr>
        <w:spacing w:before="120" w:line="276" w:lineRule="auto"/>
        <w:jc w:val="both"/>
        <w:rPr>
          <w:lang w:val="ro-RO"/>
        </w:rPr>
      </w:pPr>
      <w:r w:rsidRPr="00971D13">
        <w:rPr>
          <w:lang w:val="ro-RO"/>
        </w:rPr>
        <w:t>Sursele de zgomot și vibrații nu au frecvență și intensitate care să aibă impact asupra zonelor rezidențiale.</w:t>
      </w:r>
    </w:p>
    <w:p w14:paraId="67A75049" w14:textId="77777777" w:rsidR="00720087" w:rsidRPr="00971D13" w:rsidRDefault="00720087" w:rsidP="007D2620">
      <w:pPr>
        <w:spacing w:before="120" w:line="276" w:lineRule="auto"/>
        <w:jc w:val="both"/>
        <w:rPr>
          <w:lang w:val="ro-RO"/>
        </w:rPr>
      </w:pPr>
      <w:r w:rsidRPr="00971D13">
        <w:rPr>
          <w:lang w:val="ro-RO"/>
        </w:rPr>
        <w:t>Deși va exista un anumit nivel de disconfort, acesta va fi în general scăzut, impactul este considerat moderat spre nesemnificativ.</w:t>
      </w:r>
    </w:p>
    <w:p w14:paraId="18BFEFB7" w14:textId="77777777" w:rsidR="00720087" w:rsidRPr="00971D13" w:rsidRDefault="00720087" w:rsidP="007D2620">
      <w:pPr>
        <w:spacing w:before="120" w:line="276" w:lineRule="auto"/>
        <w:jc w:val="both"/>
        <w:rPr>
          <w:lang w:val="ro-RO"/>
        </w:rPr>
      </w:pPr>
      <w:r w:rsidRPr="00971D13">
        <w:rPr>
          <w:lang w:val="ro-RO"/>
        </w:rPr>
        <w:t>In perioada de construcţie, activitatea utilajelor în mişcare poate produce un discomfort acustic in perioada de activitate – impact negativ, temporar.</w:t>
      </w:r>
    </w:p>
    <w:p w14:paraId="165C083D" w14:textId="77777777" w:rsidR="00390A3E" w:rsidRPr="00971D13" w:rsidRDefault="00390A3E" w:rsidP="007D2620">
      <w:pPr>
        <w:pStyle w:val="Heading4"/>
        <w:numPr>
          <w:ilvl w:val="3"/>
          <w:numId w:val="17"/>
        </w:numPr>
        <w:spacing w:line="276" w:lineRule="auto"/>
        <w:rPr>
          <w:lang w:val="ro-RO"/>
        </w:rPr>
      </w:pPr>
      <w:r w:rsidRPr="00971D13">
        <w:rPr>
          <w:shd w:val="clear" w:color="auto" w:fill="FFFFFF"/>
        </w:rPr>
        <w:t>Amenajările și dotările pentru protecția împotriva zgomotului și vibrațiilor</w:t>
      </w:r>
    </w:p>
    <w:p w14:paraId="63B4CDF2" w14:textId="77777777" w:rsidR="00720087" w:rsidRPr="00971D13" w:rsidRDefault="00720087" w:rsidP="007D2620">
      <w:pPr>
        <w:spacing w:line="276" w:lineRule="auto"/>
        <w:jc w:val="both"/>
        <w:rPr>
          <w:b/>
          <w:i/>
          <w:lang w:val="ro-RO"/>
        </w:rPr>
      </w:pPr>
      <w:r w:rsidRPr="00971D13">
        <w:rPr>
          <w:b/>
          <w:i/>
          <w:lang w:val="ro-RO"/>
        </w:rPr>
        <w:t>Măsurile impuse:</w:t>
      </w:r>
    </w:p>
    <w:p w14:paraId="2A4DA930" w14:textId="77777777" w:rsidR="00720087" w:rsidRPr="00971D13" w:rsidRDefault="00720087" w:rsidP="007D2620">
      <w:pPr>
        <w:numPr>
          <w:ilvl w:val="0"/>
          <w:numId w:val="11"/>
        </w:numPr>
        <w:spacing w:line="276" w:lineRule="auto"/>
        <w:ind w:firstLine="0"/>
        <w:jc w:val="both"/>
        <w:rPr>
          <w:lang w:val="ro-RO"/>
        </w:rPr>
      </w:pPr>
      <w:r w:rsidRPr="00971D13">
        <w:rPr>
          <w:lang w:val="ro-RO"/>
        </w:rPr>
        <w:t>minimizarea și delimitarea strictă a zonei de lucru;</w:t>
      </w:r>
    </w:p>
    <w:p w14:paraId="00605BFA" w14:textId="77777777" w:rsidR="00720087" w:rsidRPr="00971D13" w:rsidRDefault="00720087" w:rsidP="007D2620">
      <w:pPr>
        <w:numPr>
          <w:ilvl w:val="0"/>
          <w:numId w:val="11"/>
        </w:numPr>
        <w:spacing w:line="276" w:lineRule="auto"/>
        <w:ind w:firstLine="0"/>
        <w:jc w:val="both"/>
        <w:rPr>
          <w:lang w:val="ro-RO"/>
        </w:rPr>
      </w:pPr>
      <w:r w:rsidRPr="00971D13">
        <w:rPr>
          <w:lang w:val="ro-RO"/>
        </w:rPr>
        <w:t>se va interzice circulația autovehiculelor în afara drumurilor trasate pe perioada de lucru a obiectivelor.</w:t>
      </w:r>
    </w:p>
    <w:p w14:paraId="0BB52884" w14:textId="77777777" w:rsidR="00720087" w:rsidRPr="00971D13" w:rsidRDefault="00720087" w:rsidP="007D2620">
      <w:pPr>
        <w:autoSpaceDE w:val="0"/>
        <w:autoSpaceDN w:val="0"/>
        <w:adjustRightInd w:val="0"/>
        <w:spacing w:line="276" w:lineRule="auto"/>
        <w:jc w:val="both"/>
        <w:rPr>
          <w:lang w:val="ro-RO"/>
        </w:rPr>
      </w:pPr>
      <w:r w:rsidRPr="00971D13">
        <w:rPr>
          <w:lang w:val="ro-RO"/>
        </w:rPr>
        <w:t>In perioada de explotare nu se preconizează ca vor exista surse de zgomot sau de vibratii – impact pozitiv definitiv.</w:t>
      </w:r>
    </w:p>
    <w:p w14:paraId="3FE00741" w14:textId="77777777" w:rsidR="00720087" w:rsidRPr="00971D13" w:rsidRDefault="00720087" w:rsidP="007D2620">
      <w:pPr>
        <w:pStyle w:val="Heading3"/>
        <w:numPr>
          <w:ilvl w:val="2"/>
          <w:numId w:val="17"/>
        </w:numPr>
        <w:spacing w:line="276" w:lineRule="auto"/>
        <w:rPr>
          <w:rFonts w:ascii="Times New Roman" w:hAnsi="Times New Roman" w:cs="Times New Roman"/>
          <w:lang w:val="ro-RO"/>
        </w:rPr>
      </w:pPr>
      <w:bookmarkStart w:id="51" w:name="_Toc461699465"/>
      <w:bookmarkStart w:id="52" w:name="_Toc12457898"/>
      <w:r w:rsidRPr="00971D13">
        <w:rPr>
          <w:rFonts w:ascii="Times New Roman" w:hAnsi="Times New Roman" w:cs="Times New Roman"/>
          <w:lang w:val="ro-RO"/>
        </w:rPr>
        <w:t>Protecţia</w:t>
      </w:r>
      <w:r w:rsidR="0090708D" w:rsidRPr="00971D13">
        <w:rPr>
          <w:rFonts w:ascii="Times New Roman" w:hAnsi="Times New Roman" w:cs="Times New Roman"/>
          <w:lang w:val="ro-RO"/>
        </w:rPr>
        <w:t xml:space="preserve"> impotriva</w:t>
      </w:r>
      <w:r w:rsidRPr="00971D13">
        <w:rPr>
          <w:rFonts w:ascii="Times New Roman" w:hAnsi="Times New Roman" w:cs="Times New Roman"/>
          <w:lang w:val="ro-RO"/>
        </w:rPr>
        <w:t xml:space="preserve"> radiaţiilor</w:t>
      </w:r>
      <w:bookmarkEnd w:id="51"/>
      <w:bookmarkEnd w:id="52"/>
    </w:p>
    <w:p w14:paraId="10830C6B" w14:textId="77777777" w:rsidR="00390A3E" w:rsidRPr="00971D13" w:rsidRDefault="00390A3E" w:rsidP="007D2620">
      <w:pPr>
        <w:pStyle w:val="Heading4"/>
        <w:numPr>
          <w:ilvl w:val="3"/>
          <w:numId w:val="17"/>
        </w:numPr>
        <w:spacing w:line="276" w:lineRule="auto"/>
      </w:pPr>
      <w:r w:rsidRPr="00971D13">
        <w:rPr>
          <w:color w:val="222222"/>
        </w:rPr>
        <w:t>S</w:t>
      </w:r>
      <w:r w:rsidRPr="00971D13">
        <w:t>ursele de radiații</w:t>
      </w:r>
    </w:p>
    <w:p w14:paraId="0E8017D3" w14:textId="77777777" w:rsidR="00390A3E" w:rsidRPr="00971D13" w:rsidRDefault="00390A3E" w:rsidP="007D2620">
      <w:pPr>
        <w:pStyle w:val="Default"/>
        <w:spacing w:line="276" w:lineRule="auto"/>
        <w:jc w:val="both"/>
        <w:rPr>
          <w:rFonts w:ascii="Times New Roman" w:hAnsi="Times New Roman" w:cs="Times New Roman"/>
          <w:color w:val="auto"/>
          <w:lang w:val="ro-RO"/>
        </w:rPr>
      </w:pPr>
      <w:r w:rsidRPr="00971D13">
        <w:rPr>
          <w:rFonts w:ascii="Times New Roman" w:hAnsi="Times New Roman" w:cs="Times New Roman"/>
          <w:color w:val="auto"/>
          <w:lang w:val="ro-RO"/>
        </w:rPr>
        <w:t>Nu este cazul.</w:t>
      </w:r>
    </w:p>
    <w:p w14:paraId="631EC0E8" w14:textId="77777777" w:rsidR="00390A3E" w:rsidRPr="00971D13" w:rsidRDefault="00390A3E" w:rsidP="007D2620">
      <w:pPr>
        <w:spacing w:line="276" w:lineRule="auto"/>
      </w:pPr>
    </w:p>
    <w:p w14:paraId="2DDB7A85" w14:textId="77777777" w:rsidR="00390A3E" w:rsidRPr="00971D13" w:rsidRDefault="00390A3E" w:rsidP="007D2620">
      <w:pPr>
        <w:pStyle w:val="Heading4"/>
        <w:numPr>
          <w:ilvl w:val="3"/>
          <w:numId w:val="17"/>
        </w:numPr>
        <w:spacing w:line="276" w:lineRule="auto"/>
        <w:rPr>
          <w:color w:val="333333"/>
        </w:rPr>
      </w:pPr>
      <w:r w:rsidRPr="00971D13">
        <w:rPr>
          <w:color w:val="222222"/>
        </w:rPr>
        <w:t>A</w:t>
      </w:r>
      <w:r w:rsidRPr="00971D13">
        <w:t>menajările și dotările pentru protecția împotriva radiațiilor</w:t>
      </w:r>
    </w:p>
    <w:p w14:paraId="57F80BEB" w14:textId="77777777" w:rsidR="00720087" w:rsidRPr="00971D13" w:rsidRDefault="00720087" w:rsidP="007D2620">
      <w:pPr>
        <w:pStyle w:val="Default"/>
        <w:spacing w:line="276" w:lineRule="auto"/>
        <w:jc w:val="both"/>
        <w:rPr>
          <w:rFonts w:ascii="Times New Roman" w:hAnsi="Times New Roman" w:cs="Times New Roman"/>
          <w:color w:val="auto"/>
          <w:lang w:val="ro-RO"/>
        </w:rPr>
      </w:pPr>
      <w:r w:rsidRPr="00971D13">
        <w:rPr>
          <w:rFonts w:ascii="Times New Roman" w:hAnsi="Times New Roman" w:cs="Times New Roman"/>
          <w:color w:val="auto"/>
          <w:lang w:val="ro-RO"/>
        </w:rPr>
        <w:t>Nu este cazul.</w:t>
      </w:r>
    </w:p>
    <w:p w14:paraId="61EE1AC6" w14:textId="77777777" w:rsidR="00720087" w:rsidRPr="00971D13" w:rsidRDefault="00720087" w:rsidP="007D2620">
      <w:pPr>
        <w:pStyle w:val="Heading3"/>
        <w:numPr>
          <w:ilvl w:val="2"/>
          <w:numId w:val="17"/>
        </w:numPr>
        <w:spacing w:line="276" w:lineRule="auto"/>
        <w:rPr>
          <w:rFonts w:ascii="Times New Roman" w:hAnsi="Times New Roman" w:cs="Times New Roman"/>
          <w:lang w:val="ro-RO"/>
        </w:rPr>
      </w:pPr>
      <w:bookmarkStart w:id="53" w:name="_Toc461699466"/>
      <w:bookmarkStart w:id="54" w:name="_Toc12457899"/>
      <w:r w:rsidRPr="00971D13">
        <w:rPr>
          <w:rFonts w:ascii="Times New Roman" w:hAnsi="Times New Roman" w:cs="Times New Roman"/>
          <w:lang w:val="ro-RO"/>
        </w:rPr>
        <w:t>Protecţia solului şi a subsolului</w:t>
      </w:r>
      <w:bookmarkEnd w:id="53"/>
      <w:bookmarkEnd w:id="54"/>
    </w:p>
    <w:p w14:paraId="0686070F" w14:textId="77777777" w:rsidR="00390A3E" w:rsidRPr="00971D13" w:rsidRDefault="00390A3E" w:rsidP="007D2620">
      <w:pPr>
        <w:pStyle w:val="Heading4"/>
        <w:numPr>
          <w:ilvl w:val="3"/>
          <w:numId w:val="17"/>
        </w:numPr>
        <w:spacing w:line="276" w:lineRule="auto"/>
        <w:rPr>
          <w:lang w:val="ro-RO"/>
        </w:rPr>
      </w:pPr>
      <w:r w:rsidRPr="00971D13">
        <w:rPr>
          <w:shd w:val="clear" w:color="auto" w:fill="FFFFFF"/>
        </w:rPr>
        <w:t>sursele de poluanți pentru sol, subsol, ape freatice și de adâncime</w:t>
      </w:r>
    </w:p>
    <w:p w14:paraId="5EC977DB" w14:textId="77777777" w:rsidR="00720087" w:rsidRPr="00971D13" w:rsidRDefault="00720087" w:rsidP="007D2620">
      <w:pPr>
        <w:spacing w:line="276" w:lineRule="auto"/>
        <w:jc w:val="both"/>
        <w:rPr>
          <w:snapToGrid w:val="0"/>
          <w:lang w:val="ro-RO"/>
        </w:rPr>
      </w:pPr>
      <w:r w:rsidRPr="00971D13">
        <w:rPr>
          <w:snapToGrid w:val="0"/>
          <w:lang w:val="ro-RO"/>
        </w:rPr>
        <w:t xml:space="preserve">Vor fi afectate temporar unele suprafețe de teren pentru lucrările de execuție a obiectivului (depozite provizorii de materiale de construcții, agregate, etc). </w:t>
      </w:r>
    </w:p>
    <w:p w14:paraId="7207E93E" w14:textId="77777777" w:rsidR="00720087" w:rsidRPr="00971D13" w:rsidRDefault="00720087" w:rsidP="007D2620">
      <w:pPr>
        <w:spacing w:line="276" w:lineRule="auto"/>
        <w:jc w:val="both"/>
        <w:rPr>
          <w:snapToGrid w:val="0"/>
          <w:lang w:val="ro-RO"/>
        </w:rPr>
      </w:pPr>
      <w:r w:rsidRPr="00971D13">
        <w:rPr>
          <w:snapToGrid w:val="0"/>
          <w:lang w:val="ro-RO"/>
        </w:rPr>
        <w:t>De asemenea va fi afectată temporar o anumită suprafață și anume suprafață aferentă organizării de șantier .</w:t>
      </w:r>
    </w:p>
    <w:p w14:paraId="348BE3D0" w14:textId="77777777" w:rsidR="00720087" w:rsidRPr="00971D13" w:rsidRDefault="00720087" w:rsidP="007D2620">
      <w:pPr>
        <w:spacing w:line="276" w:lineRule="auto"/>
        <w:jc w:val="both"/>
        <w:rPr>
          <w:snapToGrid w:val="0"/>
          <w:lang w:val="ro-RO"/>
        </w:rPr>
      </w:pPr>
      <w:r w:rsidRPr="00971D13">
        <w:rPr>
          <w:snapToGrid w:val="0"/>
          <w:lang w:val="ro-RO"/>
        </w:rPr>
        <w:t>În etapa de execuție sunt identificate ca surse potențiale de poluare a solulului:</w:t>
      </w:r>
    </w:p>
    <w:p w14:paraId="75AF78CD" w14:textId="77777777" w:rsidR="00720087" w:rsidRPr="00971D13" w:rsidRDefault="00720087" w:rsidP="007D2620">
      <w:pPr>
        <w:numPr>
          <w:ilvl w:val="0"/>
          <w:numId w:val="12"/>
        </w:numPr>
        <w:spacing w:line="276" w:lineRule="auto"/>
        <w:jc w:val="both"/>
        <w:rPr>
          <w:snapToGrid w:val="0"/>
          <w:lang w:val="ro-RO"/>
        </w:rPr>
      </w:pPr>
      <w:r w:rsidRPr="00971D13">
        <w:rPr>
          <w:snapToGrid w:val="0"/>
          <w:lang w:val="ro-RO"/>
        </w:rPr>
        <w:t>traficul auto;</w:t>
      </w:r>
    </w:p>
    <w:p w14:paraId="67BA534C" w14:textId="77777777" w:rsidR="00720087" w:rsidRPr="00971D13" w:rsidRDefault="00720087" w:rsidP="007D2620">
      <w:pPr>
        <w:numPr>
          <w:ilvl w:val="0"/>
          <w:numId w:val="12"/>
        </w:numPr>
        <w:spacing w:line="276" w:lineRule="auto"/>
        <w:jc w:val="both"/>
        <w:rPr>
          <w:snapToGrid w:val="0"/>
          <w:lang w:val="ro-RO"/>
        </w:rPr>
      </w:pPr>
      <w:r w:rsidRPr="00971D13">
        <w:rPr>
          <w:snapToGrid w:val="0"/>
          <w:lang w:val="ro-RO"/>
        </w:rPr>
        <w:t xml:space="preserve">depozitarea materialelor de construcție, pulberi, produse petroliere: carburanți și lubrifianți; </w:t>
      </w:r>
    </w:p>
    <w:p w14:paraId="721A6A24" w14:textId="77777777" w:rsidR="00720087" w:rsidRPr="00971D13" w:rsidRDefault="00720087" w:rsidP="007D2620">
      <w:pPr>
        <w:numPr>
          <w:ilvl w:val="0"/>
          <w:numId w:val="12"/>
        </w:numPr>
        <w:spacing w:line="276" w:lineRule="auto"/>
        <w:jc w:val="both"/>
        <w:rPr>
          <w:snapToGrid w:val="0"/>
          <w:lang w:val="ro-RO"/>
        </w:rPr>
      </w:pPr>
      <w:r w:rsidRPr="00971D13">
        <w:rPr>
          <w:snapToGrid w:val="0"/>
          <w:lang w:val="ro-RO"/>
        </w:rPr>
        <w:t>depozitarea deșeurilor;</w:t>
      </w:r>
    </w:p>
    <w:p w14:paraId="7A66D79E" w14:textId="77777777" w:rsidR="00720087" w:rsidRPr="00971D13" w:rsidRDefault="00720087" w:rsidP="007D2620">
      <w:pPr>
        <w:numPr>
          <w:ilvl w:val="0"/>
          <w:numId w:val="12"/>
        </w:numPr>
        <w:spacing w:line="276" w:lineRule="auto"/>
        <w:jc w:val="both"/>
        <w:rPr>
          <w:snapToGrid w:val="0"/>
          <w:lang w:val="ro-RO"/>
        </w:rPr>
      </w:pPr>
      <w:r w:rsidRPr="00971D13">
        <w:rPr>
          <w:snapToGrid w:val="0"/>
          <w:lang w:val="ro-RO"/>
        </w:rPr>
        <w:t>lucrările de terasamente;</w:t>
      </w:r>
    </w:p>
    <w:p w14:paraId="566AC202" w14:textId="77777777" w:rsidR="00720087" w:rsidRPr="00971D13" w:rsidRDefault="00720087" w:rsidP="007D2620">
      <w:pPr>
        <w:numPr>
          <w:ilvl w:val="0"/>
          <w:numId w:val="12"/>
        </w:numPr>
        <w:spacing w:line="276" w:lineRule="auto"/>
        <w:jc w:val="both"/>
        <w:rPr>
          <w:snapToGrid w:val="0"/>
          <w:lang w:val="ro-RO"/>
        </w:rPr>
      </w:pPr>
      <w:r w:rsidRPr="00971D13">
        <w:rPr>
          <w:snapToGrid w:val="0"/>
          <w:lang w:val="ro-RO"/>
        </w:rPr>
        <w:t>manevrarea materialelor de construcție și a pământului excavat și eventualele pierderi de fluide din motoarele vehiculelor și echipamentelor de construcție.</w:t>
      </w:r>
    </w:p>
    <w:p w14:paraId="58A19912" w14:textId="77777777" w:rsidR="00720087" w:rsidRPr="00971D13" w:rsidRDefault="00720087" w:rsidP="007D2620">
      <w:pPr>
        <w:spacing w:before="120" w:line="276" w:lineRule="auto"/>
        <w:jc w:val="both"/>
        <w:rPr>
          <w:lang w:val="ro-RO"/>
        </w:rPr>
      </w:pPr>
      <w:r w:rsidRPr="00971D13">
        <w:rPr>
          <w:lang w:val="ro-RO"/>
        </w:rPr>
        <w:t>În special în perioada de construcție există riscul producerii de scurgeri accidentale de combustibili, lubrifianți și alte substanțe chimice, precum și de ape uzate care ar putea contamina solul.</w:t>
      </w:r>
    </w:p>
    <w:p w14:paraId="4A7A3948" w14:textId="77777777" w:rsidR="00720087" w:rsidRPr="00971D13" w:rsidRDefault="00720087" w:rsidP="007D2620">
      <w:pPr>
        <w:spacing w:before="120" w:line="276" w:lineRule="auto"/>
        <w:jc w:val="both"/>
        <w:rPr>
          <w:lang w:val="ro-RO"/>
        </w:rPr>
      </w:pPr>
      <w:r w:rsidRPr="00971D13">
        <w:rPr>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14:paraId="4DF44EA8" w14:textId="77777777" w:rsidR="00390A3E" w:rsidRPr="00971D13" w:rsidRDefault="00390A3E" w:rsidP="007D2620">
      <w:pPr>
        <w:pStyle w:val="Heading4"/>
        <w:numPr>
          <w:ilvl w:val="3"/>
          <w:numId w:val="17"/>
        </w:numPr>
        <w:spacing w:line="276" w:lineRule="auto"/>
        <w:rPr>
          <w:lang w:val="ro-RO"/>
        </w:rPr>
      </w:pPr>
      <w:r w:rsidRPr="00971D13">
        <w:rPr>
          <w:lang w:val="ro-RO"/>
        </w:rPr>
        <w:t>Lucrările și dotările pentru protecția solului și a subsolului</w:t>
      </w:r>
    </w:p>
    <w:p w14:paraId="307A5228" w14:textId="77777777" w:rsidR="00720087" w:rsidRPr="00971D13" w:rsidRDefault="00720087" w:rsidP="007D2620">
      <w:pPr>
        <w:spacing w:line="276" w:lineRule="auto"/>
        <w:jc w:val="both"/>
        <w:rPr>
          <w:b/>
          <w:i/>
          <w:snapToGrid w:val="0"/>
          <w:lang w:val="ro-RO"/>
        </w:rPr>
      </w:pPr>
      <w:r w:rsidRPr="00971D13">
        <w:rPr>
          <w:b/>
          <w:i/>
          <w:snapToGrid w:val="0"/>
          <w:lang w:val="ro-RO"/>
        </w:rPr>
        <w:t>Măsurile de reducere a impactului:</w:t>
      </w:r>
    </w:p>
    <w:p w14:paraId="5FAE9B2D" w14:textId="77777777" w:rsidR="00720087" w:rsidRPr="00971D13" w:rsidRDefault="00720087" w:rsidP="007D2620">
      <w:pPr>
        <w:spacing w:line="276" w:lineRule="auto"/>
        <w:ind w:firstLine="630"/>
        <w:jc w:val="both"/>
        <w:rPr>
          <w:snapToGrid w:val="0"/>
          <w:lang w:val="ro-RO"/>
        </w:rPr>
      </w:pPr>
      <w:r w:rsidRPr="00971D13">
        <w:rPr>
          <w:snapToGrid w:val="0"/>
          <w:lang w:val="ro-RO"/>
        </w:rPr>
        <w:t>- verificarea tehnică a echipamentelor utilizate în procesul de construcție;</w:t>
      </w:r>
    </w:p>
    <w:p w14:paraId="4883F499" w14:textId="77777777" w:rsidR="00720087" w:rsidRPr="00971D13" w:rsidRDefault="00720087" w:rsidP="007D2620">
      <w:pPr>
        <w:spacing w:line="276" w:lineRule="auto"/>
        <w:ind w:firstLine="630"/>
        <w:jc w:val="both"/>
        <w:rPr>
          <w:snapToGrid w:val="0"/>
          <w:lang w:val="ro-RO"/>
        </w:rPr>
      </w:pPr>
      <w:r w:rsidRPr="00971D13">
        <w:rPr>
          <w:snapToGrid w:val="0"/>
          <w:lang w:val="ro-RO"/>
        </w:rPr>
        <w:t>- respectarea instrucțiunilor de lucru.</w:t>
      </w:r>
    </w:p>
    <w:p w14:paraId="094B76F7" w14:textId="77777777" w:rsidR="00720087" w:rsidRPr="00971D13" w:rsidRDefault="00720087" w:rsidP="007D2620">
      <w:pPr>
        <w:spacing w:line="276" w:lineRule="auto"/>
        <w:ind w:firstLine="630"/>
        <w:jc w:val="both"/>
        <w:rPr>
          <w:snapToGrid w:val="0"/>
          <w:lang w:val="ro-RO"/>
        </w:rPr>
      </w:pPr>
      <w:r w:rsidRPr="00971D13">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14:paraId="2F1F8BFE" w14:textId="77777777" w:rsidR="00720087" w:rsidRPr="00971D13" w:rsidRDefault="00720087" w:rsidP="007D2620">
      <w:pPr>
        <w:spacing w:line="276" w:lineRule="auto"/>
        <w:jc w:val="both"/>
        <w:rPr>
          <w:snapToGrid w:val="0"/>
          <w:lang w:val="ro-RO"/>
        </w:rPr>
      </w:pPr>
      <w:r w:rsidRPr="00971D13">
        <w:rPr>
          <w:snapToGrid w:val="0"/>
          <w:lang w:val="ro-RO"/>
        </w:rPr>
        <w:t>Pentru prevenirea unor poluări accidentale se vor lua următoarele măsuri;</w:t>
      </w:r>
    </w:p>
    <w:p w14:paraId="684A53D5" w14:textId="77777777" w:rsidR="00720087" w:rsidRPr="00971D13" w:rsidRDefault="00720087" w:rsidP="007D2620">
      <w:pPr>
        <w:numPr>
          <w:ilvl w:val="0"/>
          <w:numId w:val="13"/>
        </w:numPr>
        <w:spacing w:line="276" w:lineRule="auto"/>
        <w:jc w:val="both"/>
        <w:rPr>
          <w:snapToGrid w:val="0"/>
          <w:lang w:val="ro-RO"/>
        </w:rPr>
      </w:pPr>
      <w:r w:rsidRPr="00971D13">
        <w:rPr>
          <w:snapToGrid w:val="0"/>
          <w:lang w:val="ro-RO"/>
        </w:rPr>
        <w:t>se va evita amplasarea directă pe sol a materialelor de construcție;</w:t>
      </w:r>
    </w:p>
    <w:p w14:paraId="067EF3F0" w14:textId="77777777" w:rsidR="00720087" w:rsidRPr="00971D13" w:rsidRDefault="00720087" w:rsidP="007D2620">
      <w:pPr>
        <w:numPr>
          <w:ilvl w:val="0"/>
          <w:numId w:val="13"/>
        </w:numPr>
        <w:spacing w:line="276" w:lineRule="auto"/>
        <w:jc w:val="both"/>
        <w:rPr>
          <w:snapToGrid w:val="0"/>
          <w:lang w:val="ro-RO"/>
        </w:rPr>
      </w:pPr>
      <w:r w:rsidRPr="00971D13">
        <w:rPr>
          <w:snapToGrid w:val="0"/>
          <w:lang w:val="ro-RO"/>
        </w:rPr>
        <w:t>suprafețele destinate depozitării de materiale de construcție, recipientelor golite și a deșeurilor vor fi impermeabilizate în prealabil prin utilizarea de folii de plastic, de containere;</w:t>
      </w:r>
    </w:p>
    <w:p w14:paraId="4F6104B2" w14:textId="77777777" w:rsidR="00720087" w:rsidRPr="00971D13" w:rsidRDefault="00720087" w:rsidP="007D2620">
      <w:pPr>
        <w:numPr>
          <w:ilvl w:val="0"/>
          <w:numId w:val="13"/>
        </w:numPr>
        <w:spacing w:line="276" w:lineRule="auto"/>
        <w:jc w:val="both"/>
        <w:rPr>
          <w:snapToGrid w:val="0"/>
          <w:lang w:val="ro-RO"/>
        </w:rPr>
      </w:pPr>
      <w:r w:rsidRPr="00971D13">
        <w:rPr>
          <w:snapToGrid w:val="0"/>
          <w:lang w:val="ro-RO"/>
        </w:rPr>
        <w:t>se va asigura organizarea funcțională a incintei organizării de șantier astfel încât desfășurarea activității să se limiteze la spațiile proiectate, în funcție de specific (depozitare, spații de manevră, etc.);</w:t>
      </w:r>
    </w:p>
    <w:p w14:paraId="57FDF794" w14:textId="77777777" w:rsidR="00720087" w:rsidRPr="00971D13" w:rsidRDefault="00720087" w:rsidP="007D2620">
      <w:pPr>
        <w:numPr>
          <w:ilvl w:val="0"/>
          <w:numId w:val="13"/>
        </w:numPr>
        <w:spacing w:line="276" w:lineRule="auto"/>
        <w:jc w:val="both"/>
        <w:rPr>
          <w:snapToGrid w:val="0"/>
          <w:lang w:val="ro-RO"/>
        </w:rPr>
      </w:pPr>
      <w:r w:rsidRPr="00971D13">
        <w:rPr>
          <w:snapToGrid w:val="0"/>
          <w:lang w:val="ro-RO"/>
        </w:rPr>
        <w:t>se vor aplica proceduri și se va asigura implementarea măsurilor de protecție a solului împotriva eventualelor contaminări accidentale sau structurale.</w:t>
      </w:r>
    </w:p>
    <w:p w14:paraId="450FDD94" w14:textId="77777777" w:rsidR="00720087" w:rsidRPr="00971D13" w:rsidRDefault="00720087" w:rsidP="007D2620">
      <w:pPr>
        <w:autoSpaceDE w:val="0"/>
        <w:autoSpaceDN w:val="0"/>
        <w:adjustRightInd w:val="0"/>
        <w:spacing w:line="276" w:lineRule="auto"/>
        <w:jc w:val="both"/>
        <w:rPr>
          <w:lang w:val="ro-RO"/>
        </w:rPr>
      </w:pPr>
    </w:p>
    <w:p w14:paraId="0CB4576D" w14:textId="77777777" w:rsidR="00526597" w:rsidRPr="00971D13" w:rsidRDefault="00526597" w:rsidP="007D2620">
      <w:pPr>
        <w:pStyle w:val="Heading3"/>
        <w:numPr>
          <w:ilvl w:val="2"/>
          <w:numId w:val="17"/>
        </w:numPr>
        <w:spacing w:line="276" w:lineRule="auto"/>
        <w:rPr>
          <w:rFonts w:ascii="Times New Roman" w:hAnsi="Times New Roman" w:cs="Times New Roman"/>
          <w:lang w:val="ro-RO"/>
        </w:rPr>
      </w:pPr>
      <w:bookmarkStart w:id="55" w:name="_Toc12457900"/>
      <w:r w:rsidRPr="00971D13">
        <w:rPr>
          <w:rFonts w:ascii="Times New Roman" w:hAnsi="Times New Roman" w:cs="Times New Roman"/>
          <w:lang w:val="ro-RO"/>
        </w:rPr>
        <w:t>Protecția ecosistemelor terestre și acvatice</w:t>
      </w:r>
      <w:bookmarkEnd w:id="55"/>
    </w:p>
    <w:p w14:paraId="7D8AB035" w14:textId="77777777" w:rsidR="00526597" w:rsidRPr="00971D13" w:rsidRDefault="00526597" w:rsidP="007D2620">
      <w:pPr>
        <w:pStyle w:val="Heading4"/>
        <w:numPr>
          <w:ilvl w:val="3"/>
          <w:numId w:val="17"/>
        </w:numPr>
        <w:spacing w:line="276" w:lineRule="auto"/>
        <w:rPr>
          <w:lang w:val="ro-RO"/>
        </w:rPr>
      </w:pPr>
      <w:r w:rsidRPr="00971D13">
        <w:rPr>
          <w:lang w:val="ro-RO"/>
        </w:rPr>
        <w:t>Identificarea arealelor sensibile ce pot fi afectate de proiect</w:t>
      </w:r>
    </w:p>
    <w:p w14:paraId="4C96E99F" w14:textId="77777777" w:rsidR="00720087" w:rsidRPr="00971D13" w:rsidRDefault="00720087" w:rsidP="007D2620">
      <w:pPr>
        <w:widowControl w:val="0"/>
        <w:autoSpaceDE w:val="0"/>
        <w:autoSpaceDN w:val="0"/>
        <w:adjustRightInd w:val="0"/>
        <w:spacing w:line="276" w:lineRule="auto"/>
        <w:jc w:val="both"/>
        <w:rPr>
          <w:lang w:val="ro-RO"/>
        </w:rPr>
      </w:pPr>
      <w:r w:rsidRPr="00971D13">
        <w:rPr>
          <w:lang w:val="ro-RO"/>
        </w:rPr>
        <w:t>Sursele de poluare la nivelul solului şi în vecinătatea acestuia sunt formate de activitatea de înlăturare a componentelor biotice (decopertare, acoperiri cu materiale locale şi pământ).</w:t>
      </w:r>
    </w:p>
    <w:p w14:paraId="548D6914" w14:textId="77777777" w:rsidR="00720087" w:rsidRPr="00971D13" w:rsidRDefault="00720087" w:rsidP="007D2620">
      <w:pPr>
        <w:spacing w:before="120" w:line="276" w:lineRule="auto"/>
        <w:jc w:val="both"/>
        <w:rPr>
          <w:lang w:val="ro-RO"/>
        </w:rPr>
      </w:pPr>
      <w:r w:rsidRPr="00971D13">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14:paraId="500508D2" w14:textId="77777777" w:rsidR="00720087" w:rsidRPr="00971D13" w:rsidRDefault="00720087" w:rsidP="007D2620">
      <w:pPr>
        <w:spacing w:before="120" w:line="276" w:lineRule="auto"/>
        <w:jc w:val="both"/>
        <w:rPr>
          <w:lang w:val="ro-RO"/>
        </w:rPr>
      </w:pPr>
      <w:r w:rsidRPr="00971D13">
        <w:rPr>
          <w:lang w:val="ro-RO"/>
        </w:rPr>
        <w:t>Principalii poluanţi prezenţi în mediu si în vecinătatea zonelor de lucru (şantier, căi de acces, etc.) sunt particulele de praf (pulberile).</w:t>
      </w:r>
    </w:p>
    <w:p w14:paraId="6C3030FC" w14:textId="77777777" w:rsidR="00720087" w:rsidRPr="00971D13" w:rsidRDefault="00720087" w:rsidP="007D2620">
      <w:pPr>
        <w:spacing w:before="120" w:line="276" w:lineRule="auto"/>
        <w:jc w:val="both"/>
        <w:rPr>
          <w:lang w:val="ro-RO"/>
        </w:rPr>
      </w:pPr>
      <w:r w:rsidRPr="00971D13">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14:paraId="0FD42571" w14:textId="77777777" w:rsidR="00720087" w:rsidRPr="00971D13" w:rsidRDefault="00720087" w:rsidP="007D2620">
      <w:pPr>
        <w:spacing w:before="120" w:line="276" w:lineRule="auto"/>
        <w:jc w:val="both"/>
        <w:rPr>
          <w:lang w:val="ro-RO"/>
        </w:rPr>
      </w:pPr>
      <w:r w:rsidRPr="00971D13">
        <w:rPr>
          <w:lang w:val="ro-RO"/>
        </w:rPr>
        <w:t>Pulberile de praf se depun pe părţile aeriene ale plantelor dându-le un aspect şi un colorit specific.</w:t>
      </w:r>
    </w:p>
    <w:p w14:paraId="58AD171F" w14:textId="77777777" w:rsidR="00720087" w:rsidRPr="00971D13" w:rsidRDefault="00720087" w:rsidP="007D2620">
      <w:pPr>
        <w:spacing w:before="120" w:line="276" w:lineRule="auto"/>
        <w:jc w:val="both"/>
        <w:rPr>
          <w:lang w:val="ro-RO"/>
        </w:rPr>
      </w:pPr>
      <w:r w:rsidRPr="00971D13">
        <w:rPr>
          <w:lang w:val="ro-RO"/>
        </w:rPr>
        <w:t>Concentraţii de particule în aer care pot să prezinte riscuri pentru vegetaţie vor fi întâlnite pe o fîşie de cca de 50 m în jurul amplasamentului în timpul concentrării maxime a lucrărilor de execuţie.</w:t>
      </w:r>
    </w:p>
    <w:p w14:paraId="035CED83" w14:textId="77777777" w:rsidR="00720087" w:rsidRPr="00971D13" w:rsidRDefault="00720087" w:rsidP="007D2620">
      <w:pPr>
        <w:spacing w:before="120" w:line="276" w:lineRule="auto"/>
        <w:jc w:val="both"/>
        <w:rPr>
          <w:lang w:val="ro-RO"/>
        </w:rPr>
      </w:pPr>
      <w:r w:rsidRPr="00971D13">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14:paraId="1F1067A0" w14:textId="77777777" w:rsidR="00720087" w:rsidRPr="00971D13" w:rsidRDefault="00720087" w:rsidP="007D2620">
      <w:pPr>
        <w:spacing w:before="120" w:line="276" w:lineRule="auto"/>
        <w:jc w:val="both"/>
        <w:rPr>
          <w:lang w:val="ro-RO"/>
        </w:rPr>
      </w:pPr>
      <w:r w:rsidRPr="00971D13">
        <w:rPr>
          <w:lang w:val="ro-RO"/>
        </w:rPr>
        <w:t>Poluanţii menţionaţi se propagă prin dispersie în mediul înconjurător, efectele maxime sunt pe o fîşie de circa 50 m în jurul lucrarilor.</w:t>
      </w:r>
    </w:p>
    <w:p w14:paraId="53641EF8" w14:textId="77777777" w:rsidR="00526597" w:rsidRPr="00971D13" w:rsidRDefault="00720087" w:rsidP="007D2620">
      <w:pPr>
        <w:spacing w:before="120" w:line="276" w:lineRule="auto"/>
        <w:jc w:val="both"/>
        <w:rPr>
          <w:lang w:val="ro-RO"/>
        </w:rPr>
      </w:pPr>
      <w:r w:rsidRPr="00971D13">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14:paraId="4304F2A0" w14:textId="77777777" w:rsidR="00720087" w:rsidRPr="00971D13" w:rsidRDefault="00720087" w:rsidP="007D2620">
      <w:pPr>
        <w:pStyle w:val="Heading4"/>
        <w:numPr>
          <w:ilvl w:val="3"/>
          <w:numId w:val="17"/>
        </w:numPr>
        <w:spacing w:line="276" w:lineRule="auto"/>
        <w:rPr>
          <w:lang w:val="ro-RO"/>
        </w:rPr>
      </w:pPr>
      <w:r w:rsidRPr="00971D13">
        <w:rPr>
          <w:lang w:val="ro-RO"/>
        </w:rPr>
        <w:t>Lucrările, dotările şi măsurile pentru protecţia faunei şi florei terestre şi acvatice</w:t>
      </w:r>
    </w:p>
    <w:p w14:paraId="2FDCB87F" w14:textId="77777777" w:rsidR="00720087" w:rsidRPr="00971D13" w:rsidRDefault="00720087" w:rsidP="007D2620">
      <w:pPr>
        <w:spacing w:line="276" w:lineRule="auto"/>
        <w:jc w:val="both"/>
        <w:rPr>
          <w:lang w:val="ro-RO"/>
        </w:rPr>
      </w:pPr>
      <w:r w:rsidRPr="00971D13">
        <w:rPr>
          <w:lang w:val="ro-RO"/>
        </w:rPr>
        <w:t>Măsurile de protecţie a florei şi faunei pentru perioada de construcţie se iau din faza de organizare a lucrărilor; astfel:</w:t>
      </w:r>
    </w:p>
    <w:p w14:paraId="419EA7D8" w14:textId="77777777" w:rsidR="00720087" w:rsidRPr="00971D13" w:rsidRDefault="00720087" w:rsidP="007D2620">
      <w:pPr>
        <w:numPr>
          <w:ilvl w:val="0"/>
          <w:numId w:val="14"/>
        </w:numPr>
        <w:spacing w:line="276" w:lineRule="auto"/>
        <w:jc w:val="both"/>
        <w:rPr>
          <w:lang w:val="ro-RO"/>
        </w:rPr>
      </w:pPr>
      <w:r w:rsidRPr="00971D13">
        <w:rPr>
          <w:lang w:val="ro-RO"/>
        </w:rPr>
        <w:t>Pentru evitarea accidentelor în care, pe langă oameni pot fi implicate şi animale, constructorul va prevede bariere fizice care să oprească accesul în locuri periculoase sau expuse.</w:t>
      </w:r>
    </w:p>
    <w:p w14:paraId="7E99DCC9" w14:textId="77777777" w:rsidR="00720087" w:rsidRPr="00971D13" w:rsidRDefault="00720087" w:rsidP="007D2620">
      <w:pPr>
        <w:numPr>
          <w:ilvl w:val="0"/>
          <w:numId w:val="14"/>
        </w:numPr>
        <w:spacing w:line="276" w:lineRule="auto"/>
        <w:jc w:val="both"/>
        <w:rPr>
          <w:lang w:val="ro-RO"/>
        </w:rPr>
      </w:pPr>
      <w:r w:rsidRPr="00971D13">
        <w:rPr>
          <w:lang w:val="ro-RO"/>
        </w:rPr>
        <w:t xml:space="preserve">Traficul </w:t>
      </w:r>
      <w:r w:rsidR="00C027FE" w:rsidRPr="00971D13">
        <w:rPr>
          <w:lang w:val="ro-RO"/>
        </w:rPr>
        <w:t>in santier</w:t>
      </w:r>
      <w:r w:rsidRPr="00971D13">
        <w:rPr>
          <w:lang w:val="ro-RO"/>
        </w:rPr>
        <w:t xml:space="preserve"> şi funcţionarea utilajelor se limitează la traseele şi programul de lucru specificat.</w:t>
      </w:r>
    </w:p>
    <w:p w14:paraId="6FB80A9F" w14:textId="77777777" w:rsidR="00720087" w:rsidRPr="00971D13" w:rsidRDefault="00720087" w:rsidP="007D2620">
      <w:pPr>
        <w:numPr>
          <w:ilvl w:val="0"/>
          <w:numId w:val="14"/>
        </w:numPr>
        <w:spacing w:line="276" w:lineRule="auto"/>
        <w:jc w:val="both"/>
        <w:rPr>
          <w:lang w:val="ro-RO"/>
        </w:rPr>
      </w:pPr>
      <w:r w:rsidRPr="00971D13">
        <w:rPr>
          <w:lang w:val="ro-RO"/>
        </w:rPr>
        <w:t>Se evită depozitarea necontrolată a materialelor de umplutură sau a pământului in alte locuri decât pe golul incintei de lucru (materialele transportate se vor pune imediat in opera).</w:t>
      </w:r>
    </w:p>
    <w:p w14:paraId="027C5C7E" w14:textId="77777777" w:rsidR="00720087" w:rsidRPr="00971D13" w:rsidRDefault="00720087" w:rsidP="007D2620">
      <w:pPr>
        <w:spacing w:line="276" w:lineRule="auto"/>
        <w:ind w:firstLine="720"/>
        <w:jc w:val="both"/>
        <w:rPr>
          <w:lang w:val="ro-RO"/>
        </w:rPr>
      </w:pPr>
      <w:r w:rsidRPr="00971D13">
        <w:rPr>
          <w:lang w:val="ro-RO"/>
        </w:rPr>
        <w:t>Pentru protecţia florei şi faunei în perioada de după terminarea lucrărilor se vor efectua eventual lucrări de inierbare a suprafeţei afectate de organizarea de şantier.</w:t>
      </w:r>
    </w:p>
    <w:p w14:paraId="77F50272" w14:textId="77777777" w:rsidR="00720087" w:rsidRPr="00971D13" w:rsidRDefault="00720087" w:rsidP="007D2620">
      <w:pPr>
        <w:spacing w:before="120" w:line="276" w:lineRule="auto"/>
        <w:ind w:firstLine="720"/>
        <w:jc w:val="both"/>
        <w:rPr>
          <w:lang w:val="ro-RO"/>
        </w:rPr>
      </w:pPr>
      <w:r w:rsidRPr="00971D13">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14:paraId="0D6BC3DC" w14:textId="77777777" w:rsidR="00720087" w:rsidRPr="00971D13" w:rsidRDefault="00720087" w:rsidP="007D2620">
      <w:pPr>
        <w:pStyle w:val="Heading3"/>
        <w:numPr>
          <w:ilvl w:val="2"/>
          <w:numId w:val="17"/>
        </w:numPr>
        <w:spacing w:line="276" w:lineRule="auto"/>
        <w:rPr>
          <w:rFonts w:ascii="Times New Roman" w:hAnsi="Times New Roman" w:cs="Times New Roman"/>
          <w:lang w:val="ro-RO"/>
        </w:rPr>
      </w:pPr>
      <w:bookmarkStart w:id="56" w:name="_Toc461699468"/>
      <w:bookmarkStart w:id="57" w:name="_Toc12457901"/>
      <w:r w:rsidRPr="00971D13">
        <w:rPr>
          <w:rFonts w:ascii="Times New Roman" w:hAnsi="Times New Roman" w:cs="Times New Roman"/>
          <w:lang w:val="ro-RO"/>
        </w:rPr>
        <w:t xml:space="preserve">Protecţia aşezărilor </w:t>
      </w:r>
      <w:r w:rsidR="0090708D" w:rsidRPr="00971D13">
        <w:rPr>
          <w:rFonts w:ascii="Times New Roman" w:hAnsi="Times New Roman" w:cs="Times New Roman"/>
          <w:lang w:val="ro-RO"/>
        </w:rPr>
        <w:t>umane</w:t>
      </w:r>
      <w:bookmarkEnd w:id="56"/>
      <w:r w:rsidR="0090708D" w:rsidRPr="00971D13">
        <w:rPr>
          <w:rFonts w:ascii="Times New Roman" w:hAnsi="Times New Roman" w:cs="Times New Roman"/>
          <w:lang w:val="ro-RO"/>
        </w:rPr>
        <w:t xml:space="preserve"> si a altor obiective de interes public</w:t>
      </w:r>
      <w:bookmarkEnd w:id="57"/>
    </w:p>
    <w:p w14:paraId="7A457D73" w14:textId="77777777" w:rsidR="00352AE5" w:rsidRPr="00971D13" w:rsidRDefault="00352AE5" w:rsidP="007D2620">
      <w:pPr>
        <w:pStyle w:val="Heading4"/>
        <w:numPr>
          <w:ilvl w:val="3"/>
          <w:numId w:val="17"/>
        </w:numPr>
        <w:spacing w:line="276" w:lineRule="auto"/>
        <w:rPr>
          <w:lang w:val="ro-RO"/>
        </w:rPr>
      </w:pPr>
      <w:r w:rsidRPr="00971D13">
        <w:rPr>
          <w:lang w:val="ro-RO"/>
        </w:rPr>
        <w:t>Identificarea obiectivelor de interes public, distanța față de așezările umane, respectiv față de monumente istorice și de arhitectură, alte zone asupra cărora există instituit un regim de restricție, zone de interes tradițional și altele</w:t>
      </w:r>
    </w:p>
    <w:p w14:paraId="56EA9D43" w14:textId="77777777" w:rsidR="00720087" w:rsidRPr="00971D13" w:rsidRDefault="00720087" w:rsidP="007D2620">
      <w:pPr>
        <w:spacing w:before="120" w:line="276" w:lineRule="auto"/>
        <w:jc w:val="both"/>
        <w:rPr>
          <w:lang w:val="ro-RO"/>
        </w:rPr>
      </w:pPr>
      <w:r w:rsidRPr="00971D13">
        <w:rPr>
          <w:lang w:val="ro-RO"/>
        </w:rPr>
        <w:t>Lucrările executate la limita de proprietate, in proximitatea locuinţelor, pot provoca degradări accidentale gardurilor, porţilor prin vibrarea excesivă a utilajelor şi echipamentelor propuse prin proiect, murdărirea acestora cu betonul turnat cu ajutorul pompelor şi lovirea limitei de proprietate cu utilajele aduse pe şantier din cauza sp</w:t>
      </w:r>
      <w:r w:rsidR="00442779" w:rsidRPr="00971D13">
        <w:rPr>
          <w:lang w:val="ro-RO"/>
        </w:rPr>
        <w:t>a</w:t>
      </w:r>
      <w:r w:rsidRPr="00971D13">
        <w:rPr>
          <w:lang w:val="ro-RO"/>
        </w:rPr>
        <w:t xml:space="preserve">ţiului restrâns. </w:t>
      </w:r>
    </w:p>
    <w:p w14:paraId="019FF02E" w14:textId="77777777" w:rsidR="00720087" w:rsidRPr="00971D13" w:rsidRDefault="00720087" w:rsidP="007D2620">
      <w:pPr>
        <w:spacing w:before="120" w:line="276" w:lineRule="auto"/>
        <w:jc w:val="both"/>
        <w:rPr>
          <w:lang w:val="ro-RO"/>
        </w:rPr>
      </w:pPr>
      <w:r w:rsidRPr="00971D13">
        <w:rPr>
          <w:lang w:val="ro-RO"/>
        </w:rPr>
        <w:t xml:space="preserve">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6FCDCA35" w14:textId="77777777" w:rsidR="00352AE5" w:rsidRPr="00971D13" w:rsidRDefault="00352AE5" w:rsidP="007D2620">
      <w:pPr>
        <w:pStyle w:val="Heading4"/>
        <w:numPr>
          <w:ilvl w:val="3"/>
          <w:numId w:val="17"/>
        </w:numPr>
        <w:spacing w:line="276" w:lineRule="auto"/>
        <w:rPr>
          <w:lang w:val="ro-RO"/>
        </w:rPr>
      </w:pPr>
      <w:r w:rsidRPr="00971D13">
        <w:rPr>
          <w:lang w:val="ro-RO"/>
        </w:rPr>
        <w:t>Lucrările, dotările și măsurile pentru protecția așezărilor umane și a obiectivelor protejate și/sau de interes public</w:t>
      </w:r>
    </w:p>
    <w:p w14:paraId="44D3479E" w14:textId="77777777" w:rsidR="00091252" w:rsidRPr="00971D13" w:rsidRDefault="00091252" w:rsidP="007D2620">
      <w:pPr>
        <w:spacing w:before="120" w:line="276" w:lineRule="auto"/>
        <w:jc w:val="both"/>
        <w:rPr>
          <w:lang w:val="ro-RO"/>
        </w:rPr>
      </w:pPr>
      <w:r w:rsidRPr="00971D13">
        <w:rPr>
          <w:lang w:val="ro-RO"/>
        </w:rPr>
        <w:t xml:space="preserve">Pentru evitarea inconvenientelor precizate la punctul 6.1.7.1., echipamentele care provoacă vibraţii ale terenului de fundare vor executa lucrările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786F6138" w14:textId="77777777" w:rsidR="000401CD" w:rsidRPr="00971D13" w:rsidRDefault="000401CD" w:rsidP="007D2620">
      <w:pPr>
        <w:spacing w:line="276" w:lineRule="auto"/>
        <w:rPr>
          <w:lang w:val="ro-RO"/>
        </w:rPr>
      </w:pPr>
    </w:p>
    <w:p w14:paraId="63F1A5F7" w14:textId="77777777" w:rsidR="000401CD" w:rsidRPr="00971D13" w:rsidRDefault="000401CD" w:rsidP="007D2620">
      <w:pPr>
        <w:pStyle w:val="Heading3"/>
        <w:numPr>
          <w:ilvl w:val="2"/>
          <w:numId w:val="17"/>
        </w:numPr>
        <w:spacing w:line="276" w:lineRule="auto"/>
        <w:rPr>
          <w:rFonts w:ascii="Times New Roman" w:hAnsi="Times New Roman" w:cs="Times New Roman"/>
          <w:lang w:val="ro-RO"/>
        </w:rPr>
      </w:pPr>
      <w:bookmarkStart w:id="58" w:name="_Toc12457902"/>
      <w:r w:rsidRPr="00971D13">
        <w:rPr>
          <w:rFonts w:ascii="Times New Roman" w:hAnsi="Times New Roman" w:cs="Times New Roman"/>
          <w:lang w:val="ro-RO"/>
        </w:rPr>
        <w:t>Prevenirea și gestionarea deșeurilor generate pe amplasament în timpul realizării proiectului/în timpul exploatării, inclusiv eliminarea</w:t>
      </w:r>
      <w:bookmarkEnd w:id="58"/>
    </w:p>
    <w:p w14:paraId="4878E20D" w14:textId="77777777" w:rsidR="00DB1338" w:rsidRPr="00971D13" w:rsidRDefault="00DB1338" w:rsidP="007D2620">
      <w:pPr>
        <w:pStyle w:val="Heading4"/>
        <w:numPr>
          <w:ilvl w:val="3"/>
          <w:numId w:val="17"/>
        </w:numPr>
        <w:spacing w:line="276" w:lineRule="auto"/>
        <w:rPr>
          <w:lang w:val="ro-RO"/>
        </w:rPr>
      </w:pPr>
      <w:r w:rsidRPr="00971D13">
        <w:rPr>
          <w:lang w:val="ro-RO"/>
        </w:rPr>
        <w:t>Lista deșeurilor (clasificate și codificate în conformitate cu prevederile legislației europene și naționale privind deșeurile), cantități de deșeuri generate</w:t>
      </w:r>
    </w:p>
    <w:p w14:paraId="6084E716" w14:textId="77777777" w:rsidR="00720087" w:rsidRPr="00971D13" w:rsidRDefault="00720087" w:rsidP="007D2620">
      <w:pPr>
        <w:spacing w:before="120" w:line="276" w:lineRule="auto"/>
        <w:jc w:val="both"/>
        <w:rPr>
          <w:lang w:val="ro-RO"/>
        </w:rPr>
      </w:pPr>
      <w:r w:rsidRPr="00971D13">
        <w:rPr>
          <w:lang w:val="ro-RO"/>
        </w:rPr>
        <w:t xml:space="preserve">In timpul perioadei de constructie rezultă in mod uzual următoarele tipuri de deşeuri, care sunt nepericuloase şi care se codifică in conformitate cu </w:t>
      </w:r>
      <w:r w:rsidR="00D23F87" w:rsidRPr="00971D13">
        <w:rPr>
          <w:lang w:val="ro-RO"/>
        </w:rPr>
        <w:t>l</w:t>
      </w:r>
      <w:r w:rsidRPr="00971D13">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14:paraId="65A21314" w14:textId="77777777" w:rsidR="00720087" w:rsidRPr="00971D13" w:rsidRDefault="00720087" w:rsidP="007D2620">
      <w:pPr>
        <w:spacing w:before="120" w:line="276" w:lineRule="auto"/>
        <w:jc w:val="both"/>
        <w:rPr>
          <w:lang w:val="ro-RO"/>
        </w:rPr>
      </w:pPr>
      <w:r w:rsidRPr="00971D13">
        <w:rPr>
          <w:lang w:val="ro-RO"/>
        </w:rPr>
        <w:t>De asemenea, mai pot rezulta ca deşeuri menajere nepericuloase: deşeuri biodegradabile produse de activitatea umană (cod 20 01 08), nămoluri din fosele septice ale organizării de şantier (cod 20 03 04), etc.</w:t>
      </w:r>
    </w:p>
    <w:p w14:paraId="15C2C92D" w14:textId="77777777" w:rsidR="00720087" w:rsidRPr="00971D13" w:rsidRDefault="00720087" w:rsidP="007D2620">
      <w:pPr>
        <w:spacing w:before="120" w:line="276" w:lineRule="auto"/>
        <w:jc w:val="both"/>
        <w:rPr>
          <w:lang w:val="ro-RO"/>
        </w:rPr>
      </w:pPr>
      <w:r w:rsidRPr="00971D13">
        <w:rPr>
          <w:lang w:val="ro-RO"/>
        </w:rPr>
        <w:t xml:space="preserve">In perioada de executie, vor mai rezulta şi o serie resturi vegetale provenite de la curatarea terenului inainte de inceperea lucrărilor de construcţie. </w:t>
      </w:r>
    </w:p>
    <w:p w14:paraId="6CAC6DD4" w14:textId="3F033C04" w:rsidR="00720087" w:rsidRPr="00971D13" w:rsidRDefault="00720087" w:rsidP="007D2620">
      <w:pPr>
        <w:spacing w:before="120" w:line="276" w:lineRule="auto"/>
        <w:jc w:val="both"/>
        <w:rPr>
          <w:lang w:val="ro-RO"/>
        </w:rPr>
      </w:pPr>
      <w:r w:rsidRPr="00971D13">
        <w:rPr>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14:paraId="10D15BAD" w14:textId="77777777" w:rsidR="001D2415" w:rsidRPr="00971D13" w:rsidRDefault="001D2415" w:rsidP="001D2415">
      <w:pPr>
        <w:spacing w:before="120" w:line="276" w:lineRule="auto"/>
        <w:jc w:val="both"/>
      </w:pPr>
      <w:r w:rsidRPr="00971D13">
        <w:t>De asemenea, mai pot rezulta ca deşeuri menajere nepericuloase: deşeuri biodegradabile produse de activitatea umană (cod 20 01 08), nămoluri (cod 20 03 04), etc. Alte deseuri pot fi rezulate din achizitionarea diferitelor produse, respectiv tipuri de ambalaje:</w:t>
      </w:r>
    </w:p>
    <w:tbl>
      <w:tblPr>
        <w:tblW w:w="1008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5300"/>
      </w:tblGrid>
      <w:tr w:rsidR="001D2415" w:rsidRPr="00971D13" w14:paraId="181C3826" w14:textId="77777777" w:rsidTr="00AA3BCB">
        <w:trPr>
          <w:tblHeader/>
        </w:trPr>
        <w:tc>
          <w:tcPr>
            <w:tcW w:w="1870" w:type="dxa"/>
            <w:tcBorders>
              <w:bottom w:val="single" w:sz="4" w:space="0" w:color="auto"/>
            </w:tcBorders>
            <w:shd w:val="clear" w:color="auto" w:fill="auto"/>
          </w:tcPr>
          <w:p w14:paraId="4AB6C31B" w14:textId="77777777" w:rsidR="001D2415" w:rsidRPr="00971D13" w:rsidRDefault="001D2415" w:rsidP="00AA3BCB">
            <w:pPr>
              <w:numPr>
                <w:ilvl w:val="12"/>
                <w:numId w:val="0"/>
              </w:numPr>
              <w:spacing w:line="276" w:lineRule="auto"/>
              <w:jc w:val="center"/>
              <w:rPr>
                <w:rFonts w:eastAsia="Batang"/>
                <w:b/>
                <w:bCs/>
              </w:rPr>
            </w:pPr>
            <w:r w:rsidRPr="00971D13">
              <w:rPr>
                <w:rFonts w:eastAsia="Batang"/>
                <w:b/>
                <w:bCs/>
              </w:rPr>
              <w:t>Cod deseu</w:t>
            </w:r>
          </w:p>
          <w:p w14:paraId="6067B2AE" w14:textId="77777777" w:rsidR="001D2415" w:rsidRPr="00971D13" w:rsidRDefault="001D2415" w:rsidP="00AA3BCB">
            <w:pPr>
              <w:numPr>
                <w:ilvl w:val="12"/>
                <w:numId w:val="0"/>
              </w:numPr>
              <w:spacing w:line="276" w:lineRule="auto"/>
              <w:jc w:val="center"/>
              <w:rPr>
                <w:rFonts w:eastAsia="Batang"/>
                <w:b/>
                <w:bCs/>
              </w:rPr>
            </w:pPr>
            <w:r w:rsidRPr="00971D13">
              <w:rPr>
                <w:rFonts w:eastAsia="Batang"/>
                <w:b/>
                <w:bCs/>
              </w:rPr>
              <w:t>Conf. H.G.</w:t>
            </w:r>
          </w:p>
          <w:p w14:paraId="053EAF2E" w14:textId="77777777" w:rsidR="001D2415" w:rsidRPr="00971D13" w:rsidRDefault="001D2415" w:rsidP="00AA3BCB">
            <w:pPr>
              <w:numPr>
                <w:ilvl w:val="12"/>
                <w:numId w:val="0"/>
              </w:numPr>
              <w:spacing w:line="276" w:lineRule="auto"/>
              <w:jc w:val="center"/>
              <w:rPr>
                <w:rFonts w:eastAsia="Batang"/>
                <w:b/>
                <w:bCs/>
              </w:rPr>
            </w:pPr>
            <w:r w:rsidRPr="00971D13">
              <w:rPr>
                <w:rFonts w:eastAsia="Batang"/>
                <w:b/>
                <w:bCs/>
              </w:rPr>
              <w:t>856/2002</w:t>
            </w:r>
          </w:p>
        </w:tc>
        <w:tc>
          <w:tcPr>
            <w:tcW w:w="2070" w:type="dxa"/>
            <w:tcBorders>
              <w:bottom w:val="single" w:sz="4" w:space="0" w:color="auto"/>
            </w:tcBorders>
            <w:shd w:val="clear" w:color="auto" w:fill="auto"/>
          </w:tcPr>
          <w:p w14:paraId="50D335C0" w14:textId="77777777" w:rsidR="001D2415" w:rsidRPr="00971D13" w:rsidRDefault="001D2415" w:rsidP="00AA3BCB">
            <w:pPr>
              <w:numPr>
                <w:ilvl w:val="12"/>
                <w:numId w:val="0"/>
              </w:numPr>
              <w:spacing w:line="276" w:lineRule="auto"/>
              <w:jc w:val="center"/>
              <w:rPr>
                <w:rFonts w:eastAsia="Batang"/>
                <w:b/>
                <w:bCs/>
              </w:rPr>
            </w:pPr>
            <w:r w:rsidRPr="00971D13">
              <w:rPr>
                <w:rFonts w:eastAsia="Batang"/>
                <w:b/>
                <w:bCs/>
              </w:rPr>
              <w:t>Denumire deseu</w:t>
            </w:r>
          </w:p>
          <w:p w14:paraId="51C1EFE0" w14:textId="77777777" w:rsidR="001D2415" w:rsidRPr="00971D13" w:rsidRDefault="001D2415" w:rsidP="00AA3BCB">
            <w:pPr>
              <w:numPr>
                <w:ilvl w:val="12"/>
                <w:numId w:val="0"/>
              </w:numPr>
              <w:spacing w:line="276" w:lineRule="auto"/>
              <w:jc w:val="center"/>
              <w:rPr>
                <w:rFonts w:eastAsia="Batang"/>
                <w:b/>
                <w:bCs/>
              </w:rPr>
            </w:pPr>
            <w:r w:rsidRPr="00971D13">
              <w:rPr>
                <w:rFonts w:eastAsia="Batang"/>
                <w:b/>
                <w:bCs/>
              </w:rPr>
              <w:t>conform H.G. 856/ 2002</w:t>
            </w:r>
          </w:p>
        </w:tc>
      </w:tr>
      <w:tr w:rsidR="001D2415" w:rsidRPr="00971D13" w14:paraId="2F850A40" w14:textId="77777777" w:rsidTr="00AA3BCB">
        <w:tc>
          <w:tcPr>
            <w:tcW w:w="1870" w:type="dxa"/>
          </w:tcPr>
          <w:p w14:paraId="0DA2C022" w14:textId="77777777" w:rsidR="001D2415" w:rsidRPr="00971D13" w:rsidRDefault="001D2415" w:rsidP="00AA3BCB">
            <w:pPr>
              <w:numPr>
                <w:ilvl w:val="12"/>
                <w:numId w:val="0"/>
              </w:numPr>
              <w:spacing w:line="276" w:lineRule="auto"/>
              <w:rPr>
                <w:rFonts w:eastAsia="Batang"/>
                <w:b/>
                <w:bCs/>
              </w:rPr>
            </w:pPr>
            <w:r w:rsidRPr="00971D13">
              <w:rPr>
                <w:rFonts w:eastAsia="Batang"/>
                <w:b/>
                <w:bCs/>
              </w:rPr>
              <w:t>20 03 01</w:t>
            </w:r>
          </w:p>
        </w:tc>
        <w:tc>
          <w:tcPr>
            <w:tcW w:w="2070" w:type="dxa"/>
          </w:tcPr>
          <w:p w14:paraId="37B17FEA" w14:textId="77777777" w:rsidR="001D2415" w:rsidRPr="00971D13" w:rsidRDefault="001D2415" w:rsidP="00AA3BCB">
            <w:pPr>
              <w:numPr>
                <w:ilvl w:val="12"/>
                <w:numId w:val="0"/>
              </w:numPr>
              <w:spacing w:line="276" w:lineRule="auto"/>
              <w:rPr>
                <w:rFonts w:eastAsia="Batang"/>
              </w:rPr>
            </w:pPr>
            <w:r w:rsidRPr="00971D13">
              <w:rPr>
                <w:rFonts w:eastAsia="Batang"/>
              </w:rPr>
              <w:t>Deseuri menajere si asimilabile</w:t>
            </w:r>
          </w:p>
        </w:tc>
      </w:tr>
      <w:tr w:rsidR="001D2415" w:rsidRPr="00971D13" w14:paraId="2E23FF1B" w14:textId="77777777" w:rsidTr="00AA3BCB">
        <w:tc>
          <w:tcPr>
            <w:tcW w:w="1870" w:type="dxa"/>
          </w:tcPr>
          <w:p w14:paraId="1DE715B7" w14:textId="77777777" w:rsidR="001D2415" w:rsidRPr="00971D13" w:rsidRDefault="001D2415" w:rsidP="00AA3BCB">
            <w:pPr>
              <w:numPr>
                <w:ilvl w:val="12"/>
                <w:numId w:val="0"/>
              </w:numPr>
              <w:spacing w:line="276" w:lineRule="auto"/>
              <w:jc w:val="both"/>
              <w:rPr>
                <w:rFonts w:eastAsia="Batang"/>
                <w:b/>
                <w:bCs/>
              </w:rPr>
            </w:pPr>
            <w:r w:rsidRPr="00971D13">
              <w:rPr>
                <w:rFonts w:eastAsia="Batang"/>
                <w:b/>
                <w:bCs/>
              </w:rPr>
              <w:t>15 01 01</w:t>
            </w:r>
          </w:p>
        </w:tc>
        <w:tc>
          <w:tcPr>
            <w:tcW w:w="2070" w:type="dxa"/>
          </w:tcPr>
          <w:p w14:paraId="4538C680" w14:textId="77777777" w:rsidR="001D2415" w:rsidRPr="00971D13" w:rsidRDefault="001D2415" w:rsidP="00AA3BCB">
            <w:pPr>
              <w:numPr>
                <w:ilvl w:val="12"/>
                <w:numId w:val="0"/>
              </w:numPr>
              <w:spacing w:line="276" w:lineRule="auto"/>
              <w:rPr>
                <w:rFonts w:eastAsia="Batang"/>
              </w:rPr>
            </w:pPr>
            <w:r w:rsidRPr="00971D13">
              <w:rPr>
                <w:rFonts w:eastAsia="Batang"/>
              </w:rPr>
              <w:t xml:space="preserve">Deseuri de ambalaje din hartie/carton </w:t>
            </w:r>
          </w:p>
        </w:tc>
      </w:tr>
      <w:tr w:rsidR="001D2415" w:rsidRPr="00971D13" w14:paraId="74EAAB05" w14:textId="77777777" w:rsidTr="00AA3BCB">
        <w:tc>
          <w:tcPr>
            <w:tcW w:w="1870" w:type="dxa"/>
          </w:tcPr>
          <w:p w14:paraId="35FE8A26" w14:textId="77777777" w:rsidR="001D2415" w:rsidRPr="00971D13" w:rsidRDefault="001D2415" w:rsidP="00AA3BCB">
            <w:pPr>
              <w:numPr>
                <w:ilvl w:val="12"/>
                <w:numId w:val="0"/>
              </w:numPr>
              <w:spacing w:line="276" w:lineRule="auto"/>
              <w:jc w:val="both"/>
              <w:rPr>
                <w:rFonts w:eastAsia="Batang"/>
                <w:b/>
                <w:bCs/>
              </w:rPr>
            </w:pPr>
            <w:r w:rsidRPr="00971D13">
              <w:rPr>
                <w:rFonts w:eastAsia="Batang"/>
                <w:b/>
                <w:bCs/>
              </w:rPr>
              <w:t>15 01 02</w:t>
            </w:r>
          </w:p>
        </w:tc>
        <w:tc>
          <w:tcPr>
            <w:tcW w:w="2070" w:type="dxa"/>
          </w:tcPr>
          <w:p w14:paraId="01069765" w14:textId="77777777" w:rsidR="001D2415" w:rsidRPr="00971D13" w:rsidRDefault="001D2415" w:rsidP="00AA3BCB">
            <w:pPr>
              <w:numPr>
                <w:ilvl w:val="12"/>
                <w:numId w:val="0"/>
              </w:numPr>
              <w:spacing w:line="276" w:lineRule="auto"/>
              <w:rPr>
                <w:rFonts w:eastAsia="Batang"/>
              </w:rPr>
            </w:pPr>
            <w:r w:rsidRPr="00971D13">
              <w:rPr>
                <w:rFonts w:eastAsia="Batang"/>
              </w:rPr>
              <w:t xml:space="preserve">Deseuri de ambalaje din mase plastice </w:t>
            </w:r>
          </w:p>
        </w:tc>
      </w:tr>
    </w:tbl>
    <w:p w14:paraId="7A224C2D" w14:textId="33CFC11D" w:rsidR="001D2415" w:rsidRPr="00971D13" w:rsidRDefault="001D2415" w:rsidP="007D2620">
      <w:pPr>
        <w:spacing w:before="120" w:line="276" w:lineRule="auto"/>
        <w:jc w:val="both"/>
      </w:pPr>
      <w:r w:rsidRPr="00971D13">
        <w:t xml:space="preserve"> In perioada de executie, vor mai rezulta şi o serie resturi vegetale provenite de la curatarea terenului inainte de inceperea lucrărilor de construcţie. </w:t>
      </w:r>
    </w:p>
    <w:p w14:paraId="2DFE5DD8" w14:textId="77777777" w:rsidR="00720087" w:rsidRPr="00971D13" w:rsidRDefault="00720087" w:rsidP="007D2620">
      <w:pPr>
        <w:spacing w:before="120" w:line="276" w:lineRule="auto"/>
        <w:jc w:val="both"/>
        <w:rPr>
          <w:lang w:val="ro-RO"/>
        </w:rPr>
      </w:pPr>
      <w:r w:rsidRPr="00971D13">
        <w:rPr>
          <w:lang w:val="ro-RO"/>
        </w:rPr>
        <w:t>Dupa terminarea lucrarilor nu vor mai exista surse de deseuri pe amplasament.</w:t>
      </w:r>
    </w:p>
    <w:p w14:paraId="1262FCD1" w14:textId="77777777" w:rsidR="00DB1338" w:rsidRPr="00971D13" w:rsidRDefault="00DB1338" w:rsidP="007D2620">
      <w:pPr>
        <w:pStyle w:val="Heading4"/>
        <w:numPr>
          <w:ilvl w:val="3"/>
          <w:numId w:val="17"/>
        </w:numPr>
        <w:spacing w:line="276" w:lineRule="auto"/>
        <w:rPr>
          <w:lang w:val="ro-RO"/>
        </w:rPr>
      </w:pPr>
      <w:r w:rsidRPr="00971D13">
        <w:rPr>
          <w:lang w:val="ro-RO"/>
        </w:rPr>
        <w:t>Programul de prevenire și reducere a cantităților de deșeuri generate</w:t>
      </w:r>
    </w:p>
    <w:p w14:paraId="7A898D21" w14:textId="77777777" w:rsidR="00091252" w:rsidRPr="00971D13" w:rsidRDefault="00091252" w:rsidP="007D2620">
      <w:pPr>
        <w:spacing w:line="276" w:lineRule="auto"/>
        <w:jc w:val="both"/>
        <w:rPr>
          <w:lang w:val="ro-RO"/>
        </w:rPr>
      </w:pPr>
      <w:r w:rsidRPr="00971D13">
        <w:rPr>
          <w:lang w:val="ro-RO"/>
        </w:rPr>
        <w:t>Pentru etapa de execuție a lucrărilor se recomandă următoarele măsuri:</w:t>
      </w:r>
    </w:p>
    <w:p w14:paraId="09F81577" w14:textId="44304DA7" w:rsidR="00091252" w:rsidRPr="00971D13" w:rsidRDefault="00091252" w:rsidP="007D2620">
      <w:pPr>
        <w:numPr>
          <w:ilvl w:val="0"/>
          <w:numId w:val="15"/>
        </w:numPr>
        <w:spacing w:line="276" w:lineRule="auto"/>
        <w:rPr>
          <w:lang w:val="ro-RO"/>
        </w:rPr>
      </w:pPr>
      <w:r w:rsidRPr="00971D13">
        <w:rPr>
          <w:lang w:val="ro-RO"/>
        </w:rPr>
        <w:t>pământul excavat va fi utilizat în cea mai mare parte la umpluturile sistematizate de iar surplusul va fi stocat în amplasament și va fi folosit, in functie de necesităţile din zonă (de ex. la acoperirea temporară/zilnică a deșeurilor din depozitul zonal de deseuri);</w:t>
      </w:r>
    </w:p>
    <w:p w14:paraId="0D5C2E0E" w14:textId="77777777" w:rsidR="00091252" w:rsidRPr="00971D13" w:rsidRDefault="00091252" w:rsidP="007D2620">
      <w:pPr>
        <w:numPr>
          <w:ilvl w:val="0"/>
          <w:numId w:val="15"/>
        </w:numPr>
        <w:spacing w:line="276" w:lineRule="auto"/>
        <w:jc w:val="both"/>
        <w:rPr>
          <w:lang w:val="ro-RO"/>
        </w:rPr>
      </w:pPr>
      <w:r w:rsidRPr="00971D13">
        <w:rPr>
          <w:lang w:val="ro-RO"/>
        </w:rPr>
        <w:t xml:space="preserve">solul contaminat va fi considerat deșeu și va fi înlăturat în consecință; </w:t>
      </w:r>
    </w:p>
    <w:p w14:paraId="245F8EED" w14:textId="77777777" w:rsidR="00091252" w:rsidRPr="00971D13" w:rsidRDefault="00091252" w:rsidP="007D2620">
      <w:pPr>
        <w:numPr>
          <w:ilvl w:val="0"/>
          <w:numId w:val="15"/>
        </w:numPr>
        <w:spacing w:line="276" w:lineRule="auto"/>
        <w:jc w:val="both"/>
        <w:rPr>
          <w:lang w:val="ro-RO"/>
        </w:rPr>
      </w:pPr>
      <w:r w:rsidRPr="00971D13">
        <w:rPr>
          <w:lang w:val="ro-RO"/>
        </w:rPr>
        <w:t>solul excavat care nu va fi folosit la reumplere trebuie transportat de pe șantier pe amplasamente prestabilite;</w:t>
      </w:r>
    </w:p>
    <w:p w14:paraId="00FAEAA6" w14:textId="77777777" w:rsidR="00091252" w:rsidRPr="00971D13" w:rsidRDefault="00091252" w:rsidP="007D2620">
      <w:pPr>
        <w:numPr>
          <w:ilvl w:val="0"/>
          <w:numId w:val="15"/>
        </w:numPr>
        <w:spacing w:line="276" w:lineRule="auto"/>
        <w:jc w:val="both"/>
        <w:rPr>
          <w:lang w:val="ro-RO"/>
        </w:rPr>
      </w:pPr>
      <w:r w:rsidRPr="00971D13">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35089FE6" w14:textId="77777777" w:rsidR="00091252" w:rsidRPr="00971D13" w:rsidRDefault="00091252" w:rsidP="007D2620">
      <w:pPr>
        <w:spacing w:before="120" w:line="276" w:lineRule="auto"/>
        <w:jc w:val="both"/>
        <w:rPr>
          <w:lang w:val="ro-RO"/>
        </w:rPr>
      </w:pPr>
      <w:r w:rsidRPr="00971D13">
        <w:rPr>
          <w:lang w:val="ro-RO"/>
        </w:rPr>
        <w:t>Deşeurile menajere care vor fi produse de către lucrători vor fi colectate in ecotomberoane, pe plan local şi vor fi transporta</w:t>
      </w:r>
      <w:r w:rsidR="0036770E" w:rsidRPr="00971D13">
        <w:rPr>
          <w:lang w:val="ro-RO"/>
        </w:rPr>
        <w:t>te la depozitul ecologic zonal.</w:t>
      </w:r>
    </w:p>
    <w:p w14:paraId="26EAF9DF" w14:textId="77777777" w:rsidR="00DB1338" w:rsidRPr="00971D13" w:rsidRDefault="00DB1338" w:rsidP="007D2620">
      <w:pPr>
        <w:pStyle w:val="Heading4"/>
        <w:numPr>
          <w:ilvl w:val="3"/>
          <w:numId w:val="17"/>
        </w:numPr>
        <w:spacing w:line="276" w:lineRule="auto"/>
        <w:rPr>
          <w:lang w:val="ro-RO"/>
        </w:rPr>
      </w:pPr>
      <w:r w:rsidRPr="00971D13">
        <w:rPr>
          <w:lang w:val="ro-RO"/>
        </w:rPr>
        <w:t>Planul de gestionare a deșeurilor</w:t>
      </w:r>
    </w:p>
    <w:p w14:paraId="1F80B1A6" w14:textId="77777777" w:rsidR="00DB1338" w:rsidRPr="00971D13" w:rsidRDefault="00DB1338" w:rsidP="007D2620">
      <w:pPr>
        <w:spacing w:before="120" w:line="276" w:lineRule="auto"/>
        <w:jc w:val="both"/>
        <w:rPr>
          <w:lang w:val="ro-RO"/>
        </w:rPr>
      </w:pPr>
    </w:p>
    <w:p w14:paraId="272BF008" w14:textId="77777777" w:rsidR="00720087" w:rsidRPr="00971D13" w:rsidRDefault="00720087" w:rsidP="007D2620">
      <w:pPr>
        <w:spacing w:line="276" w:lineRule="auto"/>
        <w:jc w:val="both"/>
        <w:rPr>
          <w:b/>
          <w:lang w:val="ro-RO"/>
        </w:rPr>
      </w:pPr>
      <w:r w:rsidRPr="00971D13">
        <w:rPr>
          <w:b/>
          <w:lang w:val="ro-RO"/>
        </w:rPr>
        <w:t>Modul de gospodărire a deşeurilor şi asigurarea condiţiilor de protecţie a mediului</w:t>
      </w:r>
    </w:p>
    <w:p w14:paraId="5BA42002" w14:textId="77777777" w:rsidR="00720087" w:rsidRPr="00971D13" w:rsidRDefault="00720087" w:rsidP="007D2620">
      <w:pPr>
        <w:spacing w:line="276" w:lineRule="auto"/>
        <w:jc w:val="both"/>
        <w:rPr>
          <w:lang w:val="ro-RO"/>
        </w:rPr>
      </w:pPr>
      <w:r w:rsidRPr="00971D13">
        <w:rPr>
          <w:lang w:val="ro-RO"/>
        </w:rPr>
        <w:t>Pentru etapa de execuție a lucrărilor se recomandă următoarele măsuri:</w:t>
      </w:r>
    </w:p>
    <w:p w14:paraId="426CDEA8" w14:textId="77777777" w:rsidR="00720087" w:rsidRPr="00971D13" w:rsidRDefault="00720087" w:rsidP="007D2620">
      <w:pPr>
        <w:numPr>
          <w:ilvl w:val="0"/>
          <w:numId w:val="15"/>
        </w:numPr>
        <w:spacing w:line="276" w:lineRule="auto"/>
        <w:rPr>
          <w:lang w:val="ro-RO"/>
        </w:rPr>
      </w:pPr>
      <w:r w:rsidRPr="00971D13">
        <w:rPr>
          <w:lang w:val="ro-RO"/>
        </w:rPr>
        <w:t>pământul excavat va fi utilizat în cea mai mare parte la umpluturile sistematizate de pe partea exterioară a yidului de sprijin, iar surplusul va fi stocat în amplasament și va fi folosit, in functie de necesităţile din zonă (de ex. la acoperirea temporară/zilnică a deșeurilor din depozitul zonal de deseuri);</w:t>
      </w:r>
    </w:p>
    <w:p w14:paraId="65A6A0CE" w14:textId="77777777" w:rsidR="00720087" w:rsidRPr="00971D13" w:rsidRDefault="00720087" w:rsidP="007D2620">
      <w:pPr>
        <w:numPr>
          <w:ilvl w:val="0"/>
          <w:numId w:val="15"/>
        </w:numPr>
        <w:spacing w:line="276" w:lineRule="auto"/>
        <w:jc w:val="both"/>
        <w:rPr>
          <w:lang w:val="ro-RO"/>
        </w:rPr>
      </w:pPr>
      <w:r w:rsidRPr="00971D13">
        <w:rPr>
          <w:lang w:val="ro-RO"/>
        </w:rPr>
        <w:t xml:space="preserve">solul contaminat va fi considerat deșeu și va fi înlăturat în consecință; </w:t>
      </w:r>
    </w:p>
    <w:p w14:paraId="4473ED81" w14:textId="77777777" w:rsidR="00720087" w:rsidRPr="00971D13" w:rsidRDefault="00720087" w:rsidP="007D2620">
      <w:pPr>
        <w:numPr>
          <w:ilvl w:val="0"/>
          <w:numId w:val="15"/>
        </w:numPr>
        <w:spacing w:line="276" w:lineRule="auto"/>
        <w:jc w:val="both"/>
        <w:rPr>
          <w:lang w:val="ro-RO"/>
        </w:rPr>
      </w:pPr>
      <w:r w:rsidRPr="00971D13">
        <w:rPr>
          <w:lang w:val="ro-RO"/>
        </w:rPr>
        <w:t>solul excavat care nu va fi folosit la reumplere trebuie transportat de pe șantier pe amplasamente prestabilite;</w:t>
      </w:r>
    </w:p>
    <w:p w14:paraId="2E6B5291" w14:textId="77777777" w:rsidR="00720087" w:rsidRPr="00971D13" w:rsidRDefault="00720087" w:rsidP="007D2620">
      <w:pPr>
        <w:numPr>
          <w:ilvl w:val="0"/>
          <w:numId w:val="15"/>
        </w:numPr>
        <w:spacing w:line="276" w:lineRule="auto"/>
        <w:jc w:val="both"/>
        <w:rPr>
          <w:lang w:val="ro-RO"/>
        </w:rPr>
      </w:pPr>
      <w:r w:rsidRPr="00971D13">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664B634F" w14:textId="77777777" w:rsidR="00720087" w:rsidRPr="00971D13" w:rsidRDefault="00720087" w:rsidP="007D2620">
      <w:pPr>
        <w:spacing w:line="276" w:lineRule="auto"/>
        <w:jc w:val="both"/>
        <w:rPr>
          <w:lang w:val="ro-RO"/>
        </w:rPr>
      </w:pPr>
      <w:r w:rsidRPr="00971D13">
        <w:rPr>
          <w:lang w:val="ro-RO"/>
        </w:rPr>
        <w:t>Deşeurile menajere care vor fi produse de către lucrători vor fi colectate in ecotomberoane, pe plan local şi vor fi transportate la depozitul ecologic zonal.</w:t>
      </w:r>
    </w:p>
    <w:p w14:paraId="752DB758" w14:textId="77777777" w:rsidR="00720087" w:rsidRPr="00971D13" w:rsidRDefault="00720087" w:rsidP="007D2620">
      <w:pPr>
        <w:pStyle w:val="Heading3"/>
        <w:numPr>
          <w:ilvl w:val="2"/>
          <w:numId w:val="17"/>
        </w:numPr>
        <w:spacing w:line="276" w:lineRule="auto"/>
        <w:rPr>
          <w:rFonts w:ascii="Times New Roman" w:hAnsi="Times New Roman" w:cs="Times New Roman"/>
          <w:lang w:val="ro-RO"/>
        </w:rPr>
      </w:pPr>
      <w:bookmarkStart w:id="59" w:name="_Toc461699470"/>
      <w:bookmarkStart w:id="60" w:name="_Toc12457903"/>
      <w:r w:rsidRPr="00971D13">
        <w:rPr>
          <w:rFonts w:ascii="Times New Roman" w:hAnsi="Times New Roman" w:cs="Times New Roman"/>
          <w:lang w:val="ro-RO"/>
        </w:rPr>
        <w:t>Gospodărirea substanţelor şi preparatelor chimice periculoase</w:t>
      </w:r>
      <w:bookmarkEnd w:id="59"/>
      <w:bookmarkEnd w:id="60"/>
    </w:p>
    <w:p w14:paraId="75DFAF84" w14:textId="77777777" w:rsidR="0017633B" w:rsidRPr="00971D13" w:rsidRDefault="0017633B" w:rsidP="007D2620">
      <w:pPr>
        <w:pStyle w:val="Heading4"/>
        <w:numPr>
          <w:ilvl w:val="3"/>
          <w:numId w:val="17"/>
        </w:numPr>
        <w:spacing w:line="276" w:lineRule="auto"/>
      </w:pPr>
      <w:r w:rsidRPr="00971D13">
        <w:rPr>
          <w:color w:val="222222"/>
        </w:rPr>
        <w:t>S</w:t>
      </w:r>
      <w:r w:rsidRPr="00971D13">
        <w:t>ubstanțele și preparatele chimice periculoase utilizate și/sau produse;</w:t>
      </w:r>
    </w:p>
    <w:p w14:paraId="215D413C" w14:textId="77777777" w:rsidR="0017633B" w:rsidRPr="00971D13" w:rsidRDefault="0017633B" w:rsidP="007D2620">
      <w:pPr>
        <w:pStyle w:val="Default"/>
        <w:spacing w:line="276" w:lineRule="auto"/>
        <w:jc w:val="both"/>
        <w:rPr>
          <w:rFonts w:ascii="Times New Roman" w:hAnsi="Times New Roman" w:cs="Times New Roman"/>
          <w:color w:val="auto"/>
          <w:lang w:val="ro-RO"/>
        </w:rPr>
      </w:pPr>
      <w:r w:rsidRPr="00971D13">
        <w:rPr>
          <w:rFonts w:ascii="Times New Roman" w:hAnsi="Times New Roman" w:cs="Times New Roman"/>
          <w:color w:val="auto"/>
          <w:lang w:val="ro-RO"/>
        </w:rPr>
        <w:t>Nu este cazul</w:t>
      </w:r>
      <w:r w:rsidR="002C50D6" w:rsidRPr="00971D13">
        <w:rPr>
          <w:rFonts w:ascii="Times New Roman" w:hAnsi="Times New Roman" w:cs="Times New Roman"/>
          <w:color w:val="auto"/>
          <w:lang w:val="ro-RO"/>
        </w:rPr>
        <w:t>, nici in faza de executie si nici in faza de operare nu se folosesc substante chimice periculoase.</w:t>
      </w:r>
    </w:p>
    <w:p w14:paraId="119C4C07" w14:textId="77777777" w:rsidR="0017633B" w:rsidRPr="00971D13" w:rsidRDefault="0017633B" w:rsidP="007D2620">
      <w:pPr>
        <w:spacing w:line="276" w:lineRule="auto"/>
      </w:pPr>
    </w:p>
    <w:p w14:paraId="341D68FB" w14:textId="77777777" w:rsidR="0017633B" w:rsidRPr="00971D13" w:rsidRDefault="0017633B" w:rsidP="007D2620">
      <w:pPr>
        <w:pStyle w:val="Heading4"/>
        <w:numPr>
          <w:ilvl w:val="3"/>
          <w:numId w:val="17"/>
        </w:numPr>
        <w:spacing w:line="276" w:lineRule="auto"/>
        <w:rPr>
          <w:color w:val="333333"/>
        </w:rPr>
      </w:pPr>
      <w:r w:rsidRPr="00971D13">
        <w:rPr>
          <w:color w:val="222222"/>
        </w:rPr>
        <w:t>M</w:t>
      </w:r>
      <w:r w:rsidRPr="00971D13">
        <w:t>odul de gospodărire a substanțelor și preparatelor chimice periculoase și asigurarea condițiilor de protecție a factorilor de mediu și a sănătății populației.</w:t>
      </w:r>
    </w:p>
    <w:p w14:paraId="6751471D" w14:textId="77777777" w:rsidR="002C50D6" w:rsidRPr="00971D13" w:rsidRDefault="002C50D6" w:rsidP="007D2620">
      <w:pPr>
        <w:pStyle w:val="Default"/>
        <w:spacing w:line="276" w:lineRule="auto"/>
        <w:jc w:val="both"/>
        <w:rPr>
          <w:rFonts w:ascii="Times New Roman" w:hAnsi="Times New Roman" w:cs="Times New Roman"/>
          <w:color w:val="auto"/>
          <w:lang w:val="ro-RO"/>
        </w:rPr>
      </w:pPr>
      <w:r w:rsidRPr="00971D13">
        <w:rPr>
          <w:rFonts w:ascii="Times New Roman" w:hAnsi="Times New Roman" w:cs="Times New Roman"/>
          <w:color w:val="auto"/>
          <w:lang w:val="ro-RO"/>
        </w:rPr>
        <w:t>Nu este cazul, nici in faza de executie si nici in faza de operare nu se folosesc substante chimice periculoase.</w:t>
      </w:r>
    </w:p>
    <w:p w14:paraId="34220CE3" w14:textId="77777777" w:rsidR="0090708D" w:rsidRPr="00971D13" w:rsidRDefault="0090708D" w:rsidP="007D2620">
      <w:pPr>
        <w:pStyle w:val="Default"/>
        <w:spacing w:line="276" w:lineRule="auto"/>
        <w:jc w:val="both"/>
        <w:rPr>
          <w:rFonts w:ascii="Times New Roman" w:hAnsi="Times New Roman" w:cs="Times New Roman"/>
          <w:color w:val="auto"/>
          <w:lang w:val="ro-RO"/>
        </w:rPr>
      </w:pPr>
    </w:p>
    <w:p w14:paraId="195522C7" w14:textId="77777777" w:rsidR="0090708D" w:rsidRPr="00971D13" w:rsidRDefault="0090708D" w:rsidP="007D2620">
      <w:pPr>
        <w:pStyle w:val="Heading2"/>
        <w:numPr>
          <w:ilvl w:val="1"/>
          <w:numId w:val="17"/>
        </w:numPr>
        <w:spacing w:line="276" w:lineRule="auto"/>
        <w:rPr>
          <w:rFonts w:cs="Times New Roman"/>
          <w:lang w:val="ro-RO"/>
        </w:rPr>
      </w:pPr>
      <w:bookmarkStart w:id="61" w:name="_Toc12457904"/>
      <w:r w:rsidRPr="00971D13">
        <w:rPr>
          <w:rFonts w:cs="Times New Roman"/>
          <w:lang w:val="ro-RO"/>
        </w:rPr>
        <w:t>UTILIZAREA RESURSELOR NATURALE, IN SPECIAL A SOLULUI, A TERENURILOR, A APEI SI A BIODOVERSITATII</w:t>
      </w:r>
      <w:bookmarkEnd w:id="61"/>
    </w:p>
    <w:p w14:paraId="7223FC9D" w14:textId="77777777" w:rsidR="0090708D" w:rsidRPr="00971D13" w:rsidRDefault="00091252" w:rsidP="007D2620">
      <w:pPr>
        <w:widowControl w:val="0"/>
        <w:autoSpaceDE w:val="0"/>
        <w:autoSpaceDN w:val="0"/>
        <w:adjustRightInd w:val="0"/>
        <w:spacing w:line="276" w:lineRule="auto"/>
        <w:jc w:val="both"/>
        <w:rPr>
          <w:i/>
          <w:lang w:val="ro-RO"/>
        </w:rPr>
      </w:pPr>
      <w:r w:rsidRPr="00971D13">
        <w:rPr>
          <w:lang w:val="ro-RO"/>
        </w:rPr>
        <w:t>Se vor utiliza agregate naturale, agrementate, exclusiv din locatii autorizate de Agentiile de Protectiea a Mediului.</w:t>
      </w:r>
    </w:p>
    <w:p w14:paraId="699F0872" w14:textId="77777777" w:rsidR="0090708D" w:rsidRPr="00971D13" w:rsidRDefault="0090708D" w:rsidP="007D2620">
      <w:pPr>
        <w:pStyle w:val="Heading1"/>
        <w:numPr>
          <w:ilvl w:val="0"/>
          <w:numId w:val="17"/>
        </w:numPr>
        <w:spacing w:line="276" w:lineRule="auto"/>
        <w:ind w:left="284"/>
        <w:rPr>
          <w:rFonts w:ascii="Times New Roman" w:hAnsi="Times New Roman"/>
          <w:noProof/>
          <w:sz w:val="26"/>
          <w:szCs w:val="26"/>
          <w:lang w:val="ro-RO"/>
        </w:rPr>
      </w:pPr>
      <w:bookmarkStart w:id="62" w:name="_Toc12457905"/>
      <w:r w:rsidRPr="00971D13">
        <w:rPr>
          <w:rFonts w:ascii="Times New Roman" w:hAnsi="Times New Roman"/>
          <w:noProof/>
          <w:sz w:val="26"/>
          <w:szCs w:val="26"/>
          <w:lang w:val="ro-RO"/>
        </w:rPr>
        <w:t>DESCRIEREA ASPECTELOR DE MEDIU SUSCEPTIBILE A FI AFECTATE IN MOD SEMNIFICATIV DE PROIECT</w:t>
      </w:r>
      <w:bookmarkEnd w:id="62"/>
    </w:p>
    <w:p w14:paraId="1513EF88" w14:textId="77777777" w:rsidR="009F3CF5" w:rsidRPr="00971D13" w:rsidRDefault="00AB55E3" w:rsidP="007D2620">
      <w:pPr>
        <w:spacing w:before="120" w:line="276" w:lineRule="auto"/>
        <w:jc w:val="both"/>
        <w:rPr>
          <w:lang w:val="ro-RO"/>
        </w:rPr>
      </w:pPr>
      <w:r w:rsidRPr="00971D13">
        <w:rPr>
          <w:lang w:val="ro-RO"/>
        </w:rPr>
        <w:t xml:space="preserve">Având în vedere faptul ca solicitarea de acord de mediu se face pentru </w:t>
      </w:r>
      <w:r w:rsidR="006D6AB7" w:rsidRPr="00971D13">
        <w:rPr>
          <w:lang w:val="ro-RO"/>
        </w:rPr>
        <w:t>reamenajarea</w:t>
      </w:r>
      <w:r w:rsidRPr="00971D13">
        <w:rPr>
          <w:lang w:val="ro-RO"/>
        </w:rPr>
        <w:t xml:space="preserve"> </w:t>
      </w:r>
      <w:r w:rsidR="006D6AB7" w:rsidRPr="00971D13">
        <w:rPr>
          <w:lang w:val="ro-RO"/>
        </w:rPr>
        <w:t>unei portiuni</w:t>
      </w:r>
      <w:r w:rsidRPr="00971D13">
        <w:rPr>
          <w:lang w:val="ro-RO"/>
        </w:rPr>
        <w:t xml:space="preserve"> existent</w:t>
      </w:r>
      <w:r w:rsidR="006D6AB7" w:rsidRPr="00971D13">
        <w:rPr>
          <w:lang w:val="ro-RO"/>
        </w:rPr>
        <w:t>e din Strada Constantei</w:t>
      </w:r>
      <w:r w:rsidRPr="00971D13">
        <w:rPr>
          <w:lang w:val="ro-RO"/>
        </w:rPr>
        <w:t>, din punct de vedere al impactului produs asupra mediului înconjurător,</w:t>
      </w:r>
      <w:r w:rsidR="006D6AB7" w:rsidRPr="00971D13">
        <w:rPr>
          <w:lang w:val="ro-RO"/>
        </w:rPr>
        <w:t xml:space="preserve"> proiectul</w:t>
      </w:r>
      <w:r w:rsidRPr="00971D13">
        <w:rPr>
          <w:lang w:val="ro-RO"/>
        </w:rPr>
        <w:t xml:space="preserve"> se încadrează în limitele admise</w:t>
      </w:r>
      <w:r w:rsidR="009F3CF5" w:rsidRPr="00971D13">
        <w:rPr>
          <w:lang w:val="ro-RO"/>
        </w:rPr>
        <w:t>.</w:t>
      </w:r>
    </w:p>
    <w:p w14:paraId="38D90062" w14:textId="77777777" w:rsidR="0017633B" w:rsidRPr="00971D13" w:rsidRDefault="0017633B" w:rsidP="007D2620">
      <w:pPr>
        <w:pStyle w:val="Heading2"/>
        <w:numPr>
          <w:ilvl w:val="1"/>
          <w:numId w:val="17"/>
        </w:numPr>
        <w:spacing w:line="276" w:lineRule="auto"/>
        <w:rPr>
          <w:rFonts w:cs="Times New Roman"/>
          <w:lang w:val="ro-RO"/>
        </w:rPr>
      </w:pPr>
      <w:bookmarkStart w:id="63" w:name="_Toc12457906"/>
      <w:r w:rsidRPr="00971D13">
        <w:rPr>
          <w:rFonts w:cs="Times New Roman"/>
          <w:lang w:val="ro-R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63"/>
    </w:p>
    <w:p w14:paraId="77F0907B" w14:textId="77777777" w:rsidR="0017633B" w:rsidRPr="00971D13" w:rsidRDefault="0017633B" w:rsidP="007D2620">
      <w:pPr>
        <w:spacing w:line="276" w:lineRule="auto"/>
        <w:jc w:val="both"/>
        <w:rPr>
          <w:lang w:val="ro-RO"/>
        </w:rPr>
      </w:pPr>
      <w:r w:rsidRPr="00971D13">
        <w:rPr>
          <w:lang w:val="ro-RO"/>
        </w:rPr>
        <w:t>Factori de mediu afectaţi de proiectul propus în perioada de implementare</w:t>
      </w:r>
    </w:p>
    <w:p w14:paraId="62E3B990" w14:textId="77777777" w:rsidR="0017633B" w:rsidRPr="00971D13" w:rsidRDefault="0017633B" w:rsidP="007D2620">
      <w:pPr>
        <w:spacing w:line="276" w:lineRule="auto"/>
        <w:jc w:val="both"/>
        <w:rPr>
          <w:lang w:val="ro-RO"/>
        </w:rPr>
      </w:pPr>
    </w:p>
    <w:p w14:paraId="5552C551" w14:textId="77777777" w:rsidR="0017633B" w:rsidRPr="00971D13" w:rsidRDefault="0017633B" w:rsidP="007D2620">
      <w:pPr>
        <w:spacing w:line="276" w:lineRule="auto"/>
        <w:jc w:val="both"/>
        <w:rPr>
          <w:b/>
          <w:lang w:val="ro-RO"/>
        </w:rPr>
      </w:pPr>
      <w:r w:rsidRPr="00971D13">
        <w:rPr>
          <w:b/>
          <w:lang w:val="ro-RO"/>
        </w:rPr>
        <w:t>Aer</w:t>
      </w:r>
    </w:p>
    <w:p w14:paraId="6368A5DE" w14:textId="77777777" w:rsidR="0017633B" w:rsidRPr="00971D13" w:rsidRDefault="0017633B" w:rsidP="007D2620">
      <w:pPr>
        <w:spacing w:line="276" w:lineRule="auto"/>
        <w:jc w:val="both"/>
        <w:rPr>
          <w:lang w:val="ro-RO"/>
        </w:rPr>
      </w:pPr>
      <w:r w:rsidRPr="00971D13">
        <w:rPr>
          <w:lang w:val="ro-RO"/>
        </w:rPr>
        <w:t xml:space="preserve"> Lucrarile</w:t>
      </w:r>
      <w:r w:rsidR="001F1ED4" w:rsidRPr="00971D13">
        <w:rPr>
          <w:lang w:val="ro-RO"/>
        </w:rPr>
        <w:t xml:space="preserve"> </w:t>
      </w:r>
      <w:r w:rsidRPr="00971D13">
        <w:rPr>
          <w:lang w:val="ro-RO"/>
        </w:rPr>
        <w:t>po</w:t>
      </w:r>
      <w:r w:rsidR="001F1ED4" w:rsidRPr="00971D13">
        <w:rPr>
          <w:lang w:val="ro-RO"/>
        </w:rPr>
        <w:t>t</w:t>
      </w:r>
      <w:r w:rsidRPr="00971D13">
        <w:rPr>
          <w:lang w:val="ro-RO"/>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14:paraId="40B00FA3" w14:textId="77777777" w:rsidR="0017633B" w:rsidRPr="00971D13" w:rsidRDefault="0017633B" w:rsidP="007D2620">
      <w:pPr>
        <w:spacing w:line="276" w:lineRule="auto"/>
        <w:jc w:val="both"/>
        <w:rPr>
          <w:lang w:val="ro-RO"/>
        </w:rPr>
      </w:pPr>
    </w:p>
    <w:p w14:paraId="3D54BFD3" w14:textId="77777777" w:rsidR="0017633B" w:rsidRPr="00971D13" w:rsidRDefault="0017633B" w:rsidP="007D2620">
      <w:pPr>
        <w:spacing w:line="276" w:lineRule="auto"/>
        <w:jc w:val="both"/>
        <w:rPr>
          <w:b/>
          <w:lang w:val="ro-RO"/>
        </w:rPr>
      </w:pPr>
      <w:r w:rsidRPr="00971D13">
        <w:rPr>
          <w:b/>
          <w:lang w:val="ro-RO"/>
        </w:rPr>
        <w:t>Apa</w:t>
      </w:r>
    </w:p>
    <w:p w14:paraId="774FD2CC" w14:textId="77777777" w:rsidR="0017633B" w:rsidRPr="00971D13" w:rsidRDefault="0017633B" w:rsidP="007D2620">
      <w:pPr>
        <w:spacing w:line="276" w:lineRule="auto"/>
        <w:jc w:val="both"/>
        <w:rPr>
          <w:lang w:val="ro-RO"/>
        </w:rPr>
      </w:pPr>
      <w:r w:rsidRPr="00971D13">
        <w:rPr>
          <w:lang w:val="ro-RO"/>
        </w:rPr>
        <w:t xml:space="preserve"> Lucrările 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14:paraId="4C56D172" w14:textId="77777777" w:rsidR="0017633B" w:rsidRPr="00971D13" w:rsidRDefault="0017633B" w:rsidP="007D2620">
      <w:pPr>
        <w:spacing w:line="276" w:lineRule="auto"/>
        <w:jc w:val="both"/>
        <w:rPr>
          <w:lang w:val="ro-RO"/>
        </w:rPr>
      </w:pPr>
      <w:r w:rsidRPr="00971D13">
        <w:rPr>
          <w:lang w:val="ro-RO"/>
        </w:rPr>
        <w:t>Poluarea apelor de suprafaţă şi subterane poate proveni din deversarea sau infiltrarea apelor pluviale colectate de pe carosabilul contaminat cu:</w:t>
      </w:r>
    </w:p>
    <w:p w14:paraId="39ADEDA3" w14:textId="77777777" w:rsidR="0017633B" w:rsidRPr="00971D13" w:rsidRDefault="0017633B" w:rsidP="007D2620">
      <w:pPr>
        <w:spacing w:line="276" w:lineRule="auto"/>
        <w:jc w:val="both"/>
        <w:rPr>
          <w:lang w:val="ro-RO"/>
        </w:rPr>
      </w:pPr>
      <w:r w:rsidRPr="00971D13">
        <w:rPr>
          <w:lang w:val="ro-RO"/>
        </w:rPr>
        <w:t xml:space="preserve">produse petroliere scurse de la autovehicule; </w:t>
      </w:r>
    </w:p>
    <w:p w14:paraId="60825D48" w14:textId="77777777" w:rsidR="0017633B" w:rsidRPr="00971D13" w:rsidRDefault="0017633B" w:rsidP="007D2620">
      <w:pPr>
        <w:spacing w:line="276" w:lineRule="auto"/>
        <w:jc w:val="both"/>
        <w:rPr>
          <w:lang w:val="ro-RO"/>
        </w:rPr>
      </w:pPr>
      <w:r w:rsidRPr="00971D13">
        <w:rPr>
          <w:lang w:val="ro-RO"/>
        </w:rPr>
        <w:t>depuneri de pulberi provenite din arderea combustibilului;</w:t>
      </w:r>
    </w:p>
    <w:p w14:paraId="04416F8C" w14:textId="77777777" w:rsidR="0017633B" w:rsidRPr="00971D13" w:rsidRDefault="0017633B" w:rsidP="007D2620">
      <w:pPr>
        <w:spacing w:line="276" w:lineRule="auto"/>
        <w:jc w:val="both"/>
        <w:rPr>
          <w:lang w:val="ro-RO"/>
        </w:rPr>
      </w:pPr>
      <w:r w:rsidRPr="00971D13">
        <w:rPr>
          <w:lang w:val="ro-RO"/>
        </w:rPr>
        <w:t>particule rezultate din erodarea pneurilor sau cu alte materii rezultate din trafic;</w:t>
      </w:r>
    </w:p>
    <w:p w14:paraId="5D60FFE9" w14:textId="77777777" w:rsidR="0017633B" w:rsidRPr="00971D13" w:rsidRDefault="0017633B" w:rsidP="007D2620">
      <w:pPr>
        <w:spacing w:line="276" w:lineRule="auto"/>
        <w:jc w:val="both"/>
        <w:rPr>
          <w:lang w:val="ro-RO"/>
        </w:rPr>
      </w:pPr>
      <w:r w:rsidRPr="00971D13">
        <w:rPr>
          <w:lang w:val="ro-RO"/>
        </w:rPr>
        <w:t>materiale antiderapante (săruri decongelate);</w:t>
      </w:r>
    </w:p>
    <w:p w14:paraId="6D46745E" w14:textId="77777777" w:rsidR="0017633B" w:rsidRPr="00971D13" w:rsidRDefault="0017633B" w:rsidP="007D2620">
      <w:pPr>
        <w:spacing w:line="276" w:lineRule="auto"/>
        <w:jc w:val="both"/>
        <w:rPr>
          <w:lang w:val="ro-RO"/>
        </w:rPr>
      </w:pPr>
      <w:r w:rsidRPr="00971D13">
        <w:rPr>
          <w:lang w:val="ro-RO"/>
        </w:rPr>
        <w:t>deversarea accidentala cu lichide potuante în caz de accidente rutiere în care sunt atrenante autivehicule care transporta substante potuante.</w:t>
      </w:r>
    </w:p>
    <w:p w14:paraId="42EB3B7A" w14:textId="77777777" w:rsidR="0017633B" w:rsidRPr="00971D13" w:rsidRDefault="0017633B" w:rsidP="007D2620">
      <w:pPr>
        <w:spacing w:line="276" w:lineRule="auto"/>
        <w:jc w:val="both"/>
        <w:rPr>
          <w:lang w:val="ro-RO"/>
        </w:rPr>
      </w:pPr>
      <w:r w:rsidRPr="00971D13">
        <w:rPr>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14:paraId="55557E93" w14:textId="77777777" w:rsidR="0017633B" w:rsidRPr="00971D13" w:rsidRDefault="0017633B" w:rsidP="007D2620">
      <w:pPr>
        <w:spacing w:line="276" w:lineRule="auto"/>
        <w:jc w:val="both"/>
        <w:rPr>
          <w:lang w:val="ro-RO"/>
        </w:rPr>
      </w:pPr>
      <w:r w:rsidRPr="00971D13">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14:paraId="4BE5C3A4" w14:textId="77777777" w:rsidR="0017633B" w:rsidRPr="00971D13" w:rsidRDefault="0017633B" w:rsidP="007D2620">
      <w:pPr>
        <w:spacing w:line="276" w:lineRule="auto"/>
        <w:jc w:val="both"/>
        <w:rPr>
          <w:lang w:val="ro-RO"/>
        </w:rPr>
      </w:pPr>
      <w:r w:rsidRPr="00971D13">
        <w:rPr>
          <w:lang w:val="ro-RO"/>
        </w:rPr>
        <w:t xml:space="preserve"> În cazul prezentului proiect, apele pluviale se pot impurifica cu materii in suspensii, uleiuri, hidrocarburi colectate din zona carosabilului prin rigole pereate. </w:t>
      </w:r>
    </w:p>
    <w:p w14:paraId="488F362E" w14:textId="77777777" w:rsidR="0017633B" w:rsidRPr="00971D13" w:rsidRDefault="0017633B" w:rsidP="007D2620">
      <w:pPr>
        <w:spacing w:line="276" w:lineRule="auto"/>
        <w:jc w:val="both"/>
        <w:rPr>
          <w:lang w:val="ro-RO"/>
        </w:rPr>
      </w:pPr>
      <w:r w:rsidRPr="00971D13">
        <w:rPr>
          <w:lang w:val="ro-RO"/>
        </w:rPr>
        <w:t xml:space="preserve"> Ape de suprafaţă</w:t>
      </w:r>
    </w:p>
    <w:p w14:paraId="391E671E" w14:textId="77777777" w:rsidR="0017633B" w:rsidRPr="00971D13" w:rsidRDefault="0017633B" w:rsidP="007D2620">
      <w:pPr>
        <w:spacing w:line="276" w:lineRule="auto"/>
        <w:jc w:val="both"/>
        <w:rPr>
          <w:lang w:val="ro-RO"/>
        </w:rPr>
      </w:pPr>
      <w:r w:rsidRPr="00971D13">
        <w:rPr>
          <w:lang w:val="ro-RO"/>
        </w:rPr>
        <w:t xml:space="preserve"> In vecinatatea amplasamentul proiectului propus sunt ape de suprafaţă care pot să fie afectate de lucrările specifice activităţii, dupa cum urmeaza: </w:t>
      </w:r>
    </w:p>
    <w:p w14:paraId="5E66ACA8" w14:textId="77777777" w:rsidR="0017633B" w:rsidRPr="00971D13" w:rsidRDefault="0017633B" w:rsidP="007D2620">
      <w:pPr>
        <w:pStyle w:val="ListParagraph"/>
        <w:numPr>
          <w:ilvl w:val="0"/>
          <w:numId w:val="26"/>
        </w:numPr>
        <w:spacing w:line="276" w:lineRule="auto"/>
        <w:jc w:val="both"/>
        <w:rPr>
          <w:lang w:val="ro-RO"/>
        </w:rPr>
      </w:pPr>
      <w:r w:rsidRPr="00971D13">
        <w:rPr>
          <w:lang w:val="ro-RO"/>
        </w:rPr>
        <w:t>produse petroliere scurse de la autovehicule;</w:t>
      </w:r>
    </w:p>
    <w:p w14:paraId="23FAA32B" w14:textId="77777777" w:rsidR="0017633B" w:rsidRPr="00971D13" w:rsidRDefault="0017633B" w:rsidP="007D2620">
      <w:pPr>
        <w:pStyle w:val="ListParagraph"/>
        <w:numPr>
          <w:ilvl w:val="0"/>
          <w:numId w:val="26"/>
        </w:numPr>
        <w:spacing w:line="276" w:lineRule="auto"/>
        <w:jc w:val="both"/>
        <w:rPr>
          <w:lang w:val="ro-RO"/>
        </w:rPr>
      </w:pPr>
      <w:r w:rsidRPr="00971D13">
        <w:rPr>
          <w:lang w:val="ro-RO"/>
        </w:rPr>
        <w:t xml:space="preserve">depuneri de pulberi provenite din arderea combustibilului; </w:t>
      </w:r>
    </w:p>
    <w:p w14:paraId="61525EF1" w14:textId="77777777" w:rsidR="0017633B" w:rsidRPr="00971D13" w:rsidRDefault="0017633B" w:rsidP="007D2620">
      <w:pPr>
        <w:pStyle w:val="ListParagraph"/>
        <w:numPr>
          <w:ilvl w:val="0"/>
          <w:numId w:val="26"/>
        </w:numPr>
        <w:spacing w:line="276" w:lineRule="auto"/>
        <w:jc w:val="both"/>
        <w:rPr>
          <w:lang w:val="ro-RO"/>
        </w:rPr>
      </w:pPr>
      <w:r w:rsidRPr="00971D13">
        <w:rPr>
          <w:lang w:val="ro-RO"/>
        </w:rPr>
        <w:t xml:space="preserve">particule rezultate din erodarea pneurilor sau cu alte materii rezultate din trafic; </w:t>
      </w:r>
    </w:p>
    <w:p w14:paraId="301137D7" w14:textId="77777777" w:rsidR="0017633B" w:rsidRPr="00971D13" w:rsidRDefault="0017633B" w:rsidP="007D2620">
      <w:pPr>
        <w:pStyle w:val="ListParagraph"/>
        <w:numPr>
          <w:ilvl w:val="0"/>
          <w:numId w:val="26"/>
        </w:numPr>
        <w:spacing w:line="276" w:lineRule="auto"/>
        <w:jc w:val="both"/>
        <w:rPr>
          <w:lang w:val="ro-RO"/>
        </w:rPr>
      </w:pPr>
      <w:r w:rsidRPr="00971D13">
        <w:rPr>
          <w:lang w:val="ro-RO"/>
        </w:rPr>
        <w:t>materiale antiderapante (săruri decongelate);</w:t>
      </w:r>
    </w:p>
    <w:p w14:paraId="1F98095A" w14:textId="77777777" w:rsidR="0017633B" w:rsidRPr="00971D13" w:rsidRDefault="0017633B" w:rsidP="007D2620">
      <w:pPr>
        <w:pStyle w:val="ListParagraph"/>
        <w:numPr>
          <w:ilvl w:val="0"/>
          <w:numId w:val="26"/>
        </w:numPr>
        <w:spacing w:line="276" w:lineRule="auto"/>
        <w:jc w:val="both"/>
        <w:rPr>
          <w:lang w:val="ro-RO"/>
        </w:rPr>
      </w:pPr>
      <w:r w:rsidRPr="00971D13">
        <w:rPr>
          <w:lang w:val="ro-RO"/>
        </w:rPr>
        <w:t xml:space="preserve">deversarea accidentala cu lichide potuante în caz de accidente rutiere în care sunt atrenante autivehicule care transporta substante potuante. </w:t>
      </w:r>
    </w:p>
    <w:p w14:paraId="26AB77CC" w14:textId="77777777" w:rsidR="0017633B" w:rsidRPr="00971D13" w:rsidRDefault="0017633B" w:rsidP="007D2620">
      <w:pPr>
        <w:spacing w:line="276" w:lineRule="auto"/>
        <w:jc w:val="both"/>
        <w:rPr>
          <w:lang w:val="ro-RO"/>
        </w:rPr>
      </w:pPr>
    </w:p>
    <w:p w14:paraId="1B1F8622" w14:textId="77777777" w:rsidR="0017633B" w:rsidRPr="00971D13" w:rsidRDefault="0017633B" w:rsidP="007D2620">
      <w:pPr>
        <w:spacing w:line="276" w:lineRule="auto"/>
        <w:jc w:val="both"/>
        <w:rPr>
          <w:b/>
          <w:lang w:val="ro-RO"/>
        </w:rPr>
      </w:pPr>
      <w:r w:rsidRPr="00971D13">
        <w:rPr>
          <w:b/>
          <w:lang w:val="ro-RO"/>
        </w:rPr>
        <w:t>Ape subterane</w:t>
      </w:r>
    </w:p>
    <w:p w14:paraId="23698299" w14:textId="77777777" w:rsidR="0017633B" w:rsidRPr="00971D13" w:rsidRDefault="0017633B" w:rsidP="007D2620">
      <w:pPr>
        <w:spacing w:line="276" w:lineRule="auto"/>
        <w:jc w:val="both"/>
        <w:rPr>
          <w:lang w:val="ro-RO"/>
        </w:rPr>
      </w:pPr>
      <w:r w:rsidRPr="00971D13">
        <w:rPr>
          <w:lang w:val="ro-RO"/>
        </w:rPr>
        <w:t>În timpul desfăşurării lucrărilor, apele subterane pot fi afectate prin:</w:t>
      </w:r>
    </w:p>
    <w:p w14:paraId="21C3DC8F" w14:textId="77777777" w:rsidR="0017633B" w:rsidRPr="00971D13" w:rsidRDefault="0017633B" w:rsidP="007D2620">
      <w:pPr>
        <w:pStyle w:val="ListParagraph"/>
        <w:numPr>
          <w:ilvl w:val="0"/>
          <w:numId w:val="26"/>
        </w:numPr>
        <w:spacing w:line="276" w:lineRule="auto"/>
        <w:jc w:val="both"/>
        <w:rPr>
          <w:lang w:val="ro-RO"/>
        </w:rPr>
      </w:pPr>
      <w:r w:rsidRPr="00971D13">
        <w:rPr>
          <w:lang w:val="ro-RO"/>
        </w:rPr>
        <w:t xml:space="preserve">produse petroliere scurse de la autovehicule; </w:t>
      </w:r>
    </w:p>
    <w:p w14:paraId="71F11D88" w14:textId="77777777" w:rsidR="0017633B" w:rsidRPr="00971D13" w:rsidRDefault="0017633B" w:rsidP="007D2620">
      <w:pPr>
        <w:pStyle w:val="ListParagraph"/>
        <w:numPr>
          <w:ilvl w:val="0"/>
          <w:numId w:val="27"/>
        </w:numPr>
        <w:spacing w:line="276" w:lineRule="auto"/>
        <w:jc w:val="both"/>
        <w:rPr>
          <w:lang w:val="ro-RO"/>
        </w:rPr>
      </w:pPr>
      <w:r w:rsidRPr="00971D13">
        <w:rPr>
          <w:lang w:val="ro-RO"/>
        </w:rPr>
        <w:t>depuneri de pulberi provenite din arderea combustibilului;</w:t>
      </w:r>
    </w:p>
    <w:p w14:paraId="4A06E477" w14:textId="77777777" w:rsidR="0017633B" w:rsidRPr="00971D13" w:rsidRDefault="0017633B" w:rsidP="007D2620">
      <w:pPr>
        <w:pStyle w:val="ListParagraph"/>
        <w:numPr>
          <w:ilvl w:val="0"/>
          <w:numId w:val="27"/>
        </w:numPr>
        <w:spacing w:line="276" w:lineRule="auto"/>
        <w:jc w:val="both"/>
        <w:rPr>
          <w:lang w:val="ro-RO"/>
        </w:rPr>
      </w:pPr>
      <w:r w:rsidRPr="00971D13">
        <w:rPr>
          <w:lang w:val="ro-RO"/>
        </w:rPr>
        <w:t xml:space="preserve">particule rezultate din erodarea pneurilor sau cu alte materii rezultate din trafic; o materiale antiderapante </w:t>
      </w:r>
    </w:p>
    <w:p w14:paraId="05777F07" w14:textId="77777777" w:rsidR="0017633B" w:rsidRPr="00971D13" w:rsidRDefault="0017633B" w:rsidP="007D2620">
      <w:pPr>
        <w:pStyle w:val="ListParagraph"/>
        <w:numPr>
          <w:ilvl w:val="0"/>
          <w:numId w:val="27"/>
        </w:numPr>
        <w:spacing w:line="276" w:lineRule="auto"/>
        <w:jc w:val="both"/>
        <w:rPr>
          <w:lang w:val="ro-RO"/>
        </w:rPr>
      </w:pPr>
      <w:r w:rsidRPr="00971D13">
        <w:rPr>
          <w:lang w:val="ro-RO"/>
        </w:rPr>
        <w:t>deversarea accidentala cu lichide potuante în caz de accidente rutiere în care sunt atrenante autivehicule care transporta substante potuante.</w:t>
      </w:r>
    </w:p>
    <w:p w14:paraId="5450E232" w14:textId="77777777" w:rsidR="0017633B" w:rsidRPr="00971D13" w:rsidRDefault="0017633B" w:rsidP="007D2620">
      <w:pPr>
        <w:spacing w:line="276" w:lineRule="auto"/>
        <w:jc w:val="both"/>
        <w:rPr>
          <w:lang w:val="ro-RO"/>
        </w:rPr>
      </w:pPr>
      <w:r w:rsidRPr="00971D13">
        <w:rPr>
          <w:lang w:val="ro-RO"/>
        </w:rPr>
        <w:t>Sol şi subsol</w:t>
      </w:r>
    </w:p>
    <w:p w14:paraId="3E0269E9" w14:textId="77777777" w:rsidR="0017633B" w:rsidRPr="00971D13" w:rsidRDefault="0017633B" w:rsidP="007D2620">
      <w:pPr>
        <w:spacing w:line="276" w:lineRule="auto"/>
        <w:jc w:val="both"/>
        <w:rPr>
          <w:lang w:val="ro-RO"/>
        </w:rPr>
      </w:pPr>
      <w:r w:rsidRPr="00971D13">
        <w:rPr>
          <w:lang w:val="ro-RO"/>
        </w:rPr>
        <w:t xml:space="preserve"> Lucrările afectează solul şi subsolul din amplasamentul proiectului propus pe suprafeţele ocupate temporar, astfel:</w:t>
      </w:r>
    </w:p>
    <w:p w14:paraId="7DA5F000" w14:textId="77777777" w:rsidR="0017633B" w:rsidRPr="00971D13" w:rsidRDefault="0017633B" w:rsidP="007D2620">
      <w:pPr>
        <w:pStyle w:val="ListParagraph"/>
        <w:numPr>
          <w:ilvl w:val="0"/>
          <w:numId w:val="28"/>
        </w:numPr>
        <w:spacing w:line="276" w:lineRule="auto"/>
        <w:jc w:val="both"/>
        <w:rPr>
          <w:lang w:val="ro-RO"/>
        </w:rPr>
      </w:pPr>
      <w:r w:rsidRPr="00971D13">
        <w:rPr>
          <w:lang w:val="ro-RO"/>
        </w:rPr>
        <w:t>distrugere integrală a stratului de sol prin decopertare şi transport în depozitul special de pământ vegetal, care are ca efect îndepărtarea componentei biotice, modificarea structurii, deranjarea echilibrului natural;</w:t>
      </w:r>
    </w:p>
    <w:p w14:paraId="61F52077" w14:textId="77777777" w:rsidR="0017633B" w:rsidRPr="00971D13" w:rsidRDefault="0017633B" w:rsidP="007D2620">
      <w:pPr>
        <w:pStyle w:val="ListParagraph"/>
        <w:numPr>
          <w:ilvl w:val="0"/>
          <w:numId w:val="28"/>
        </w:numPr>
        <w:spacing w:line="276" w:lineRule="auto"/>
        <w:jc w:val="both"/>
        <w:rPr>
          <w:lang w:val="ro-RO"/>
        </w:rPr>
      </w:pPr>
      <w:r w:rsidRPr="00971D13">
        <w:rPr>
          <w:lang w:val="ro-RO"/>
        </w:rPr>
        <w:t>distrugere parţială a subsolului prin excavaţii şi extragere a materialului de amestec rezultat din sapaturi pentru realizarea casetelor si a fundatiei;</w:t>
      </w:r>
    </w:p>
    <w:p w14:paraId="13EB67CD" w14:textId="77777777" w:rsidR="0017633B" w:rsidRPr="00971D13" w:rsidRDefault="0017633B" w:rsidP="007D2620">
      <w:pPr>
        <w:pStyle w:val="ListParagraph"/>
        <w:numPr>
          <w:ilvl w:val="0"/>
          <w:numId w:val="28"/>
        </w:numPr>
        <w:spacing w:line="276" w:lineRule="auto"/>
        <w:jc w:val="both"/>
        <w:rPr>
          <w:lang w:val="ro-RO"/>
        </w:rPr>
      </w:pPr>
      <w:r w:rsidRPr="00971D13">
        <w:rPr>
          <w:lang w:val="ro-RO"/>
        </w:rPr>
        <w:t>poluarea accidentală cu produse petroliere, prin intermediul apelor pluviale - deşeuri gospodărite necorespunzător.</w:t>
      </w:r>
    </w:p>
    <w:p w14:paraId="48F9CC88" w14:textId="77777777" w:rsidR="0017633B" w:rsidRPr="00971D13" w:rsidRDefault="0017633B" w:rsidP="007D2620">
      <w:pPr>
        <w:spacing w:line="276" w:lineRule="auto"/>
        <w:jc w:val="both"/>
        <w:rPr>
          <w:lang w:val="ro-RO"/>
        </w:rPr>
      </w:pPr>
      <w:r w:rsidRPr="00971D13">
        <w:rPr>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p>
    <w:p w14:paraId="32286BED" w14:textId="77777777" w:rsidR="0017633B" w:rsidRPr="00971D13" w:rsidRDefault="0017633B" w:rsidP="007D2620">
      <w:pPr>
        <w:spacing w:line="276" w:lineRule="auto"/>
        <w:jc w:val="both"/>
        <w:rPr>
          <w:lang w:val="ro-RO"/>
        </w:rPr>
      </w:pPr>
      <w:r w:rsidRPr="00971D13">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14:paraId="53C139DD" w14:textId="77777777" w:rsidR="0017633B" w:rsidRPr="00971D13" w:rsidRDefault="0017633B" w:rsidP="007D2620">
      <w:pPr>
        <w:spacing w:line="276" w:lineRule="auto"/>
        <w:jc w:val="both"/>
        <w:rPr>
          <w:b/>
          <w:lang w:val="ro-RO"/>
        </w:rPr>
      </w:pPr>
    </w:p>
    <w:p w14:paraId="36D5BA2A" w14:textId="77777777" w:rsidR="0017633B" w:rsidRPr="00971D13" w:rsidRDefault="0017633B" w:rsidP="007D2620">
      <w:pPr>
        <w:spacing w:line="276" w:lineRule="auto"/>
        <w:jc w:val="both"/>
        <w:rPr>
          <w:b/>
          <w:lang w:val="ro-RO"/>
        </w:rPr>
      </w:pPr>
      <w:r w:rsidRPr="00971D13">
        <w:rPr>
          <w:b/>
          <w:lang w:val="ro-RO"/>
        </w:rPr>
        <w:t xml:space="preserve"> Floră şi faună </w:t>
      </w:r>
    </w:p>
    <w:p w14:paraId="40539FCB" w14:textId="77777777" w:rsidR="0017633B" w:rsidRPr="00971D13" w:rsidRDefault="0017633B" w:rsidP="007D2620">
      <w:pPr>
        <w:spacing w:line="276" w:lineRule="auto"/>
        <w:jc w:val="both"/>
        <w:rPr>
          <w:lang w:val="ro-RO"/>
        </w:rPr>
      </w:pPr>
      <w:r w:rsidRPr="00971D13">
        <w:rPr>
          <w:lang w:val="ro-RO"/>
        </w:rPr>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14:paraId="632613F9" w14:textId="77777777" w:rsidR="0017633B" w:rsidRPr="00971D13" w:rsidRDefault="0017633B" w:rsidP="007D2620">
      <w:pPr>
        <w:spacing w:line="276" w:lineRule="auto"/>
        <w:jc w:val="both"/>
        <w:rPr>
          <w:lang w:val="ro-RO"/>
        </w:rPr>
      </w:pPr>
      <w:r w:rsidRPr="00971D13">
        <w:rPr>
          <w:lang w:val="ro-RO"/>
        </w:rPr>
        <w:t xml:space="preserve"> Obective de interes public, aşezări umane</w:t>
      </w:r>
    </w:p>
    <w:p w14:paraId="46D92082" w14:textId="77777777" w:rsidR="0017633B" w:rsidRPr="00971D13" w:rsidRDefault="0017633B" w:rsidP="007D2620">
      <w:pPr>
        <w:spacing w:line="276" w:lineRule="auto"/>
        <w:jc w:val="both"/>
        <w:rPr>
          <w:lang w:val="ro-RO"/>
        </w:rPr>
      </w:pPr>
      <w:r w:rsidRPr="00971D13">
        <w:rPr>
          <w:lang w:val="ro-RO"/>
        </w:rPr>
        <w:t xml:space="preserve"> Amplasamentul proiectului propus se afla </w:t>
      </w:r>
      <w:r w:rsidR="001F1ED4" w:rsidRPr="00971D13">
        <w:rPr>
          <w:lang w:val="ro-RO"/>
        </w:rPr>
        <w:t>langa asezarile omenesti.</w:t>
      </w:r>
    </w:p>
    <w:p w14:paraId="12C0E808" w14:textId="77777777" w:rsidR="0017633B" w:rsidRPr="00971D13" w:rsidRDefault="0017633B" w:rsidP="007D2620">
      <w:pPr>
        <w:spacing w:line="276" w:lineRule="auto"/>
        <w:jc w:val="both"/>
        <w:rPr>
          <w:lang w:val="ro-RO"/>
        </w:rPr>
      </w:pPr>
      <w:r w:rsidRPr="00971D13">
        <w:rPr>
          <w:lang w:val="ro-RO"/>
        </w:rPr>
        <w:t xml:space="preserve"> pe amplasamentul proiectului propus şi în vecinătatea sa nu sunt monumente istorice şi de arhitectură;</w:t>
      </w:r>
    </w:p>
    <w:p w14:paraId="0D92355B" w14:textId="77777777" w:rsidR="0017633B" w:rsidRPr="00971D13" w:rsidRDefault="0017633B" w:rsidP="007D2620">
      <w:pPr>
        <w:spacing w:line="276" w:lineRule="auto"/>
        <w:jc w:val="both"/>
        <w:rPr>
          <w:lang w:val="ro-RO"/>
        </w:rPr>
      </w:pPr>
      <w:r w:rsidRPr="00971D13">
        <w:rPr>
          <w:lang w:val="ro-RO"/>
        </w:rPr>
        <w:t>nu sunt zone cu regim sever de restricţie în perimetrul proiectului;</w:t>
      </w:r>
    </w:p>
    <w:p w14:paraId="3D158B3F" w14:textId="77777777" w:rsidR="0017633B" w:rsidRPr="00971D13" w:rsidRDefault="0017633B" w:rsidP="007D2620">
      <w:pPr>
        <w:spacing w:line="276" w:lineRule="auto"/>
        <w:jc w:val="both"/>
        <w:rPr>
          <w:lang w:val="ro-RO"/>
        </w:rPr>
      </w:pPr>
      <w:r w:rsidRPr="00971D13">
        <w:rPr>
          <w:lang w:val="ro-RO"/>
        </w:rPr>
        <w:t>nu sunt zone de interes tradiţional în perimetrul proiectului propus.</w:t>
      </w:r>
    </w:p>
    <w:p w14:paraId="7E8BC9A6" w14:textId="77777777" w:rsidR="0017633B" w:rsidRPr="00971D13" w:rsidRDefault="0017633B" w:rsidP="007D2620">
      <w:pPr>
        <w:spacing w:line="276" w:lineRule="auto"/>
        <w:jc w:val="both"/>
        <w:rPr>
          <w:b/>
          <w:lang w:val="ro-RO"/>
        </w:rPr>
      </w:pPr>
    </w:p>
    <w:p w14:paraId="53C3D65F" w14:textId="77777777" w:rsidR="0017633B" w:rsidRPr="00971D13" w:rsidRDefault="0017633B" w:rsidP="007D2620">
      <w:pPr>
        <w:spacing w:line="276" w:lineRule="auto"/>
        <w:jc w:val="both"/>
        <w:rPr>
          <w:b/>
          <w:lang w:val="ro-RO"/>
        </w:rPr>
      </w:pPr>
      <w:r w:rsidRPr="00971D13">
        <w:rPr>
          <w:b/>
          <w:lang w:val="ro-RO"/>
        </w:rPr>
        <w:t xml:space="preserve"> Locuitorii</w:t>
      </w:r>
    </w:p>
    <w:p w14:paraId="1B03D81A" w14:textId="77777777" w:rsidR="0017633B" w:rsidRPr="00971D13" w:rsidRDefault="0017633B" w:rsidP="007D2620">
      <w:pPr>
        <w:spacing w:line="276" w:lineRule="auto"/>
        <w:jc w:val="both"/>
        <w:rPr>
          <w:lang w:val="ro-RO"/>
        </w:rPr>
      </w:pPr>
      <w:r w:rsidRPr="00971D13">
        <w:rPr>
          <w:lang w:val="ro-RO"/>
        </w:rPr>
        <w:t xml:space="preserve"> Locuitorii pot fi afectaţi negativ în perioada de implementare a proiectului propus, astfel:</w:t>
      </w:r>
    </w:p>
    <w:p w14:paraId="7D860BE6" w14:textId="77777777" w:rsidR="0017633B" w:rsidRPr="00971D13" w:rsidRDefault="0017633B" w:rsidP="007D2620">
      <w:pPr>
        <w:pStyle w:val="ListParagraph"/>
        <w:numPr>
          <w:ilvl w:val="0"/>
          <w:numId w:val="24"/>
        </w:numPr>
        <w:spacing w:line="276" w:lineRule="auto"/>
        <w:jc w:val="both"/>
        <w:rPr>
          <w:lang w:val="ro-RO"/>
        </w:rPr>
      </w:pPr>
      <w:r w:rsidRPr="00971D13">
        <w:rPr>
          <w:lang w:val="ro-RO"/>
        </w:rPr>
        <w:t>poluare accidentală cu praf, emisii de noxe chimice, zgomot şi vibraţii, care pot ajunge în zona locuită ocazional, în funcţie de direcţia şi intensitatea curenţilor de aer.</w:t>
      </w:r>
    </w:p>
    <w:p w14:paraId="1A836813" w14:textId="77777777" w:rsidR="0017633B" w:rsidRPr="00971D13" w:rsidRDefault="0017633B" w:rsidP="007D2620">
      <w:pPr>
        <w:pStyle w:val="ListParagraph"/>
        <w:numPr>
          <w:ilvl w:val="0"/>
          <w:numId w:val="24"/>
        </w:numPr>
        <w:spacing w:line="276" w:lineRule="auto"/>
        <w:jc w:val="both"/>
        <w:rPr>
          <w:lang w:val="ro-RO"/>
        </w:rPr>
      </w:pPr>
      <w:r w:rsidRPr="00971D13">
        <w:rPr>
          <w:lang w:val="ro-RO"/>
        </w:rPr>
        <w:t>deşeuri gospodărite necorespunzător</w:t>
      </w:r>
    </w:p>
    <w:p w14:paraId="3E3C5B92" w14:textId="77777777" w:rsidR="0017633B" w:rsidRPr="00971D13" w:rsidRDefault="0017633B" w:rsidP="007D2620">
      <w:pPr>
        <w:spacing w:line="276" w:lineRule="auto"/>
        <w:jc w:val="both"/>
        <w:rPr>
          <w:lang w:val="ro-RO"/>
        </w:rPr>
      </w:pPr>
      <w:r w:rsidRPr="00971D13">
        <w:rPr>
          <w:lang w:val="ro-RO"/>
        </w:rPr>
        <w:t xml:space="preserve"> Prin crearea locurilor de muncă pe perioada construcţiei, proiectul propus poate afecta pozitiv dezvoltarea aşezărilor umane.</w:t>
      </w:r>
    </w:p>
    <w:p w14:paraId="2C91D27F" w14:textId="77777777" w:rsidR="0017633B" w:rsidRPr="00971D13" w:rsidRDefault="0017633B" w:rsidP="007D2620">
      <w:pPr>
        <w:spacing w:line="276" w:lineRule="auto"/>
        <w:jc w:val="both"/>
        <w:rPr>
          <w:lang w:val="ro-RO"/>
        </w:rPr>
      </w:pPr>
    </w:p>
    <w:p w14:paraId="71451F89" w14:textId="77777777" w:rsidR="0017633B" w:rsidRPr="00971D13" w:rsidRDefault="0017633B" w:rsidP="007D2620">
      <w:pPr>
        <w:spacing w:line="276" w:lineRule="auto"/>
        <w:jc w:val="both"/>
        <w:rPr>
          <w:lang w:val="ro-RO"/>
        </w:rPr>
      </w:pPr>
      <w:r w:rsidRPr="00971D13">
        <w:rPr>
          <w:lang w:val="ro-RO"/>
        </w:rPr>
        <w:t>Nivelul de zgomot si vibratii specifice perioadei de constructie si compararea cu reglementările în vigoare</w:t>
      </w:r>
    </w:p>
    <w:p w14:paraId="03D7BCF7" w14:textId="77777777" w:rsidR="0017633B" w:rsidRPr="00971D13" w:rsidRDefault="0017633B" w:rsidP="007D2620">
      <w:pPr>
        <w:spacing w:line="276" w:lineRule="auto"/>
        <w:jc w:val="both"/>
        <w:rPr>
          <w:lang w:val="ro-RO"/>
        </w:rPr>
      </w:pPr>
      <w:r w:rsidRPr="00971D13">
        <w:rPr>
          <w:lang w:val="ro-RO"/>
        </w:rPr>
        <w:t xml:space="preserve"> Conditiile de propagare a zgomotelor depind fie de natura utilajelor si de dispunerea lor, fie de factori externi suplimentari cum ar fi:</w:t>
      </w:r>
    </w:p>
    <w:p w14:paraId="0678FC51" w14:textId="77777777" w:rsidR="0017633B" w:rsidRPr="00971D13" w:rsidRDefault="0017633B" w:rsidP="007D2620">
      <w:pPr>
        <w:pStyle w:val="ListParagraph"/>
        <w:numPr>
          <w:ilvl w:val="0"/>
          <w:numId w:val="29"/>
        </w:numPr>
        <w:spacing w:line="276" w:lineRule="auto"/>
        <w:jc w:val="both"/>
        <w:rPr>
          <w:lang w:val="ro-RO"/>
        </w:rPr>
      </w:pPr>
      <w:r w:rsidRPr="00971D13">
        <w:rPr>
          <w:lang w:val="ro-RO"/>
        </w:rPr>
        <w:t>fenomenele meteorologice si in particular: viteza si directia vantului, gradul de temperatura;  absorbtia undelor acustice de catre sol, fenomen numit “efect de sol”;</w:t>
      </w:r>
    </w:p>
    <w:p w14:paraId="6A7465D2" w14:textId="77777777" w:rsidR="0017633B" w:rsidRPr="00971D13" w:rsidRDefault="0017633B" w:rsidP="007D2620">
      <w:pPr>
        <w:pStyle w:val="ListParagraph"/>
        <w:numPr>
          <w:ilvl w:val="0"/>
          <w:numId w:val="29"/>
        </w:numPr>
        <w:spacing w:line="276" w:lineRule="auto"/>
        <w:jc w:val="both"/>
        <w:rPr>
          <w:lang w:val="ro-RO"/>
        </w:rPr>
      </w:pPr>
      <w:r w:rsidRPr="00971D13">
        <w:rPr>
          <w:lang w:val="ro-RO"/>
        </w:rPr>
        <w:t>absorbtia undelor acustice in aer, depinzand de presiune, temperatura;</w:t>
      </w:r>
    </w:p>
    <w:p w14:paraId="0E73248D" w14:textId="77777777" w:rsidR="0017633B" w:rsidRPr="00971D13" w:rsidRDefault="0017633B" w:rsidP="007D2620">
      <w:pPr>
        <w:pStyle w:val="ListParagraph"/>
        <w:numPr>
          <w:ilvl w:val="0"/>
          <w:numId w:val="29"/>
        </w:numPr>
        <w:spacing w:line="276" w:lineRule="auto"/>
        <w:jc w:val="both"/>
        <w:rPr>
          <w:lang w:val="ro-RO"/>
        </w:rPr>
      </w:pPr>
      <w:r w:rsidRPr="00971D13">
        <w:rPr>
          <w:lang w:val="ro-RO"/>
        </w:rPr>
        <w:t>umiditate relativa;</w:t>
      </w:r>
    </w:p>
    <w:p w14:paraId="724DE0FA" w14:textId="77777777" w:rsidR="0017633B" w:rsidRPr="00971D13" w:rsidRDefault="0017633B" w:rsidP="007D2620">
      <w:pPr>
        <w:pStyle w:val="ListParagraph"/>
        <w:numPr>
          <w:ilvl w:val="0"/>
          <w:numId w:val="29"/>
        </w:numPr>
        <w:spacing w:line="276" w:lineRule="auto"/>
        <w:jc w:val="both"/>
        <w:rPr>
          <w:lang w:val="ro-RO"/>
        </w:rPr>
      </w:pPr>
      <w:r w:rsidRPr="00971D13">
        <w:rPr>
          <w:lang w:val="ro-RO"/>
        </w:rPr>
        <w:t>topografia terenului;</w:t>
      </w:r>
    </w:p>
    <w:p w14:paraId="30BCDA05" w14:textId="77777777" w:rsidR="0017633B" w:rsidRPr="00971D13" w:rsidRDefault="0017633B" w:rsidP="007D2620">
      <w:pPr>
        <w:pStyle w:val="ListParagraph"/>
        <w:numPr>
          <w:ilvl w:val="0"/>
          <w:numId w:val="29"/>
        </w:numPr>
        <w:spacing w:line="276" w:lineRule="auto"/>
        <w:jc w:val="both"/>
        <w:rPr>
          <w:lang w:val="ro-RO"/>
        </w:rPr>
      </w:pPr>
      <w:r w:rsidRPr="00971D13">
        <w:rPr>
          <w:lang w:val="ro-RO"/>
        </w:rPr>
        <w:t>vegetatie.</w:t>
      </w:r>
    </w:p>
    <w:p w14:paraId="5804CDC1" w14:textId="77777777" w:rsidR="0017633B" w:rsidRPr="00971D13" w:rsidRDefault="0017633B" w:rsidP="007D2620">
      <w:pPr>
        <w:spacing w:line="276" w:lineRule="auto"/>
        <w:jc w:val="both"/>
        <w:rPr>
          <w:lang w:val="ro-RO"/>
        </w:rPr>
      </w:pPr>
      <w:r w:rsidRPr="00971D13">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14:paraId="4B563A15" w14:textId="77777777" w:rsidR="0017633B" w:rsidRPr="00971D13" w:rsidRDefault="0017633B" w:rsidP="007D2620">
      <w:pPr>
        <w:spacing w:line="276" w:lineRule="auto"/>
        <w:jc w:val="both"/>
      </w:pPr>
      <w:r w:rsidRPr="00971D13">
        <w:t xml:space="preserve"> Urmatorul tabel arata intensitatea generala a zgomotului produs de utilajele de constructie folosite in mod obisnuit:</w:t>
      </w:r>
    </w:p>
    <w:p w14:paraId="45FF10B8" w14:textId="77777777" w:rsidR="0017633B" w:rsidRPr="00971D13" w:rsidRDefault="0017633B" w:rsidP="007D2620">
      <w:pPr>
        <w:spacing w:line="276" w:lineRule="auto"/>
        <w:jc w:val="both"/>
        <w:rPr>
          <w:highlight w:val="yellow"/>
        </w:rPr>
      </w:pPr>
      <w:r w:rsidRPr="00971D13">
        <w:rPr>
          <w:noProof/>
          <w:highlight w:val="yellow"/>
        </w:rPr>
        <w:drawing>
          <wp:inline distT="0" distB="0" distL="0" distR="0" wp14:anchorId="6627D6F5" wp14:editId="216E4FD2">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14:paraId="65313B8F" w14:textId="77777777" w:rsidR="0017633B" w:rsidRPr="00971D13" w:rsidRDefault="0017633B" w:rsidP="007D2620">
      <w:pPr>
        <w:spacing w:line="276" w:lineRule="auto"/>
        <w:jc w:val="both"/>
      </w:pPr>
      <w:r w:rsidRPr="00971D13">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14:paraId="2CC6B930" w14:textId="77777777" w:rsidR="0017633B" w:rsidRPr="00971D13" w:rsidRDefault="0017633B" w:rsidP="007D2620">
      <w:pPr>
        <w:spacing w:line="276" w:lineRule="auto"/>
        <w:jc w:val="both"/>
      </w:pPr>
      <w:r w:rsidRPr="00971D13">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14:paraId="5EBB30EA" w14:textId="77777777" w:rsidR="0017633B" w:rsidRPr="00971D13" w:rsidRDefault="0017633B" w:rsidP="007D2620">
      <w:pPr>
        <w:spacing w:line="276" w:lineRule="auto"/>
        <w:jc w:val="both"/>
      </w:pPr>
      <w:r w:rsidRPr="00971D13">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14:paraId="4E506FFA" w14:textId="77777777" w:rsidR="0017633B" w:rsidRPr="00971D13" w:rsidRDefault="0017633B" w:rsidP="007D2620">
      <w:pPr>
        <w:spacing w:line="276" w:lineRule="auto"/>
        <w:jc w:val="both"/>
      </w:pPr>
      <w:r w:rsidRPr="00971D13">
        <w:t xml:space="preserve"> În perioada de operare, sursa principală de zgomot şi vibraţii va fi traficul rutier desfăşurat pe noul drum construit. Zgomotul datorat traficului rutier afectează sănătatea umană, limita superioară acceptată de ţările Uniunii 71 Europene fiind de 65 db.</w:t>
      </w:r>
    </w:p>
    <w:p w14:paraId="7EE4A408" w14:textId="77777777" w:rsidR="0017633B" w:rsidRPr="00971D13" w:rsidRDefault="0017633B" w:rsidP="007D2620">
      <w:pPr>
        <w:spacing w:line="276" w:lineRule="auto"/>
        <w:jc w:val="both"/>
      </w:pPr>
      <w:r w:rsidRPr="00971D13">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14:paraId="2475BB6C" w14:textId="77777777" w:rsidR="0017633B" w:rsidRPr="00971D13" w:rsidRDefault="0017633B" w:rsidP="007D2620">
      <w:pPr>
        <w:spacing w:line="276" w:lineRule="auto"/>
        <w:jc w:val="both"/>
      </w:pPr>
      <w:r w:rsidRPr="00971D13">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14:paraId="53A3E318" w14:textId="77777777" w:rsidR="0017633B" w:rsidRPr="00971D13" w:rsidRDefault="0017633B" w:rsidP="007D2620">
      <w:pPr>
        <w:spacing w:line="276" w:lineRule="auto"/>
        <w:jc w:val="both"/>
      </w:pPr>
      <w:r w:rsidRPr="00971D13">
        <w:t>Prognozarea impactului</w:t>
      </w:r>
    </w:p>
    <w:p w14:paraId="514BE6C9" w14:textId="77777777" w:rsidR="0017633B" w:rsidRPr="00971D13" w:rsidRDefault="0017633B" w:rsidP="007D2620">
      <w:pPr>
        <w:spacing w:line="276" w:lineRule="auto"/>
        <w:jc w:val="both"/>
      </w:pPr>
      <w:r w:rsidRPr="00971D13">
        <w:t>Evolutia nivelului sonor va depinde de evolutia lucrarilor.</w:t>
      </w:r>
    </w:p>
    <w:p w14:paraId="67E18967" w14:textId="77777777" w:rsidR="0017633B" w:rsidRPr="00971D13" w:rsidRDefault="0017633B" w:rsidP="007D2620">
      <w:pPr>
        <w:spacing w:line="276" w:lineRule="auto"/>
        <w:jc w:val="both"/>
      </w:pPr>
      <w:r w:rsidRPr="00971D13">
        <w:t>Impactul zgomotului si vibratiilor pe durata lucrarilor de executie are caracter temporar. Se poate considera că impactul produs de zgomot este mediu, in limite admisibile.</w:t>
      </w:r>
    </w:p>
    <w:p w14:paraId="52613332" w14:textId="77777777" w:rsidR="0017633B" w:rsidRPr="00971D13" w:rsidRDefault="0017633B" w:rsidP="007D2620">
      <w:pPr>
        <w:pStyle w:val="Heading2"/>
        <w:numPr>
          <w:ilvl w:val="0"/>
          <w:numId w:val="0"/>
        </w:numPr>
        <w:spacing w:line="276" w:lineRule="auto"/>
        <w:ind w:left="1116"/>
        <w:rPr>
          <w:rFonts w:cs="Times New Roman"/>
          <w:lang w:val="ro-RO"/>
        </w:rPr>
      </w:pPr>
    </w:p>
    <w:p w14:paraId="75F5EBE3" w14:textId="77777777" w:rsidR="0017633B" w:rsidRPr="00971D13" w:rsidRDefault="0017633B" w:rsidP="007D2620">
      <w:pPr>
        <w:pStyle w:val="Heading2"/>
        <w:numPr>
          <w:ilvl w:val="1"/>
          <w:numId w:val="17"/>
        </w:numPr>
        <w:spacing w:line="276" w:lineRule="auto"/>
        <w:rPr>
          <w:rFonts w:cs="Times New Roman"/>
          <w:lang w:val="ro-RO"/>
        </w:rPr>
      </w:pPr>
      <w:bookmarkStart w:id="64" w:name="_Toc12457907"/>
      <w:r w:rsidRPr="00971D13">
        <w:rPr>
          <w:rFonts w:cs="Times New Roman"/>
          <w:lang w:val="ro-RO"/>
        </w:rPr>
        <w:t>Extinderea impactului (zona geografică, numărul populației/habitatelor/speciilor afectate);</w:t>
      </w:r>
      <w:bookmarkEnd w:id="64"/>
    </w:p>
    <w:p w14:paraId="766764CA" w14:textId="77777777" w:rsidR="00B93007" w:rsidRPr="00971D13" w:rsidRDefault="00B93007" w:rsidP="007D2620">
      <w:pPr>
        <w:spacing w:line="276" w:lineRule="auto"/>
        <w:jc w:val="both"/>
      </w:pPr>
      <w:r w:rsidRPr="00971D13">
        <w:t xml:space="preserve">Impactul proiectului, este local, aferent </w:t>
      </w:r>
      <w:r w:rsidR="00D2075B" w:rsidRPr="00971D13">
        <w:t>terenului</w:t>
      </w:r>
      <w:r w:rsidRPr="00971D13">
        <w:t xml:space="preserve"> din proiect.</w:t>
      </w:r>
    </w:p>
    <w:p w14:paraId="77928700" w14:textId="77777777" w:rsidR="0017633B" w:rsidRPr="00971D13" w:rsidRDefault="0017633B" w:rsidP="007D2620">
      <w:pPr>
        <w:pStyle w:val="Heading2"/>
        <w:numPr>
          <w:ilvl w:val="1"/>
          <w:numId w:val="17"/>
        </w:numPr>
        <w:spacing w:line="276" w:lineRule="auto"/>
        <w:rPr>
          <w:rFonts w:cs="Times New Roman"/>
          <w:lang w:val="ro-RO"/>
        </w:rPr>
      </w:pPr>
      <w:bookmarkStart w:id="65" w:name="_Toc12457908"/>
      <w:r w:rsidRPr="00971D13">
        <w:rPr>
          <w:rFonts w:cs="Times New Roman"/>
          <w:lang w:val="ro-RO"/>
        </w:rPr>
        <w:t>Magnitudinea și complexitatea impactului;</w:t>
      </w:r>
      <w:bookmarkEnd w:id="65"/>
    </w:p>
    <w:p w14:paraId="4B520150" w14:textId="77777777" w:rsidR="00B93007" w:rsidRPr="00971D13" w:rsidRDefault="00B93007" w:rsidP="007D2620">
      <w:pPr>
        <w:spacing w:line="276" w:lineRule="auto"/>
        <w:jc w:val="both"/>
      </w:pPr>
      <w:r w:rsidRPr="00971D13">
        <w:t>Magnitudinea impactului proiectului asupra mediului, este redusa.</w:t>
      </w:r>
    </w:p>
    <w:p w14:paraId="24092CB6" w14:textId="77777777" w:rsidR="0017633B" w:rsidRPr="00971D13" w:rsidRDefault="0017633B" w:rsidP="007D2620">
      <w:pPr>
        <w:pStyle w:val="Heading2"/>
        <w:numPr>
          <w:ilvl w:val="1"/>
          <w:numId w:val="17"/>
        </w:numPr>
        <w:spacing w:line="276" w:lineRule="auto"/>
        <w:rPr>
          <w:rFonts w:cs="Times New Roman"/>
          <w:lang w:val="ro-RO"/>
        </w:rPr>
      </w:pPr>
      <w:bookmarkStart w:id="66" w:name="_Toc12457909"/>
      <w:r w:rsidRPr="00971D13">
        <w:rPr>
          <w:rFonts w:cs="Times New Roman"/>
          <w:lang w:val="ro-RO"/>
        </w:rPr>
        <w:t>Probabilitatea impactului;</w:t>
      </w:r>
      <w:bookmarkEnd w:id="66"/>
    </w:p>
    <w:p w14:paraId="0F050302" w14:textId="77777777" w:rsidR="00B93007" w:rsidRPr="00971D13" w:rsidRDefault="00AF40CD" w:rsidP="007D2620">
      <w:pPr>
        <w:spacing w:line="276" w:lineRule="auto"/>
        <w:jc w:val="both"/>
      </w:pPr>
      <w:r w:rsidRPr="00971D13">
        <w:t xml:space="preserve">Impactul, va avea o probabilitate redusa de a se manifesta. </w:t>
      </w:r>
    </w:p>
    <w:p w14:paraId="4E5122BE" w14:textId="77777777" w:rsidR="0017633B" w:rsidRPr="00971D13" w:rsidRDefault="0017633B" w:rsidP="007D2620">
      <w:pPr>
        <w:pStyle w:val="Heading2"/>
        <w:numPr>
          <w:ilvl w:val="1"/>
          <w:numId w:val="17"/>
        </w:numPr>
        <w:spacing w:line="276" w:lineRule="auto"/>
        <w:rPr>
          <w:rFonts w:cs="Times New Roman"/>
          <w:lang w:val="ro-RO"/>
        </w:rPr>
      </w:pPr>
      <w:bookmarkStart w:id="67" w:name="_Toc12457910"/>
      <w:r w:rsidRPr="00971D13">
        <w:rPr>
          <w:rFonts w:cs="Times New Roman"/>
          <w:lang w:val="ro-RO"/>
        </w:rPr>
        <w:t>Durata, frecvența și reversibilitatea impactului;</w:t>
      </w:r>
      <w:bookmarkEnd w:id="67"/>
    </w:p>
    <w:p w14:paraId="19AEA3A6" w14:textId="3AA93BC4" w:rsidR="00B93007" w:rsidRPr="00971D13" w:rsidRDefault="00B93007" w:rsidP="007D2620">
      <w:pPr>
        <w:spacing w:line="276" w:lineRule="auto"/>
        <w:jc w:val="both"/>
      </w:pPr>
      <w:r w:rsidRPr="00971D13">
        <w:t>Durata este de 1</w:t>
      </w:r>
      <w:r w:rsidR="001D2415" w:rsidRPr="00971D13">
        <w:t>4</w:t>
      </w:r>
      <w:r w:rsidRPr="00971D13">
        <w:t xml:space="preserve"> luni, conform g</w:t>
      </w:r>
      <w:r w:rsidR="00AF40CD" w:rsidRPr="00971D13">
        <w:t>raficului de executie, perioada in care ar putea fi mani</w:t>
      </w:r>
      <w:r w:rsidR="00D2075B" w:rsidRPr="00971D13">
        <w:t>f</w:t>
      </w:r>
      <w:r w:rsidR="00AF40CD" w:rsidRPr="00971D13">
        <w:t>estat impactul.</w:t>
      </w:r>
    </w:p>
    <w:p w14:paraId="5BC8DBDD" w14:textId="77777777" w:rsidR="0017633B" w:rsidRPr="00971D13" w:rsidRDefault="0017633B" w:rsidP="007D2620">
      <w:pPr>
        <w:pStyle w:val="Heading2"/>
        <w:numPr>
          <w:ilvl w:val="1"/>
          <w:numId w:val="17"/>
        </w:numPr>
        <w:spacing w:line="276" w:lineRule="auto"/>
        <w:rPr>
          <w:rFonts w:cs="Times New Roman"/>
          <w:lang w:val="ro-RO"/>
        </w:rPr>
      </w:pPr>
      <w:bookmarkStart w:id="68" w:name="_Toc12457911"/>
      <w:r w:rsidRPr="00971D13">
        <w:rPr>
          <w:rFonts w:cs="Times New Roman"/>
          <w:lang w:val="ro-RO"/>
        </w:rPr>
        <w:t>Măsurile de evitare, reducere sau ameliorare a impactului semnificativ asupra mediului;</w:t>
      </w:r>
      <w:bookmarkEnd w:id="68"/>
    </w:p>
    <w:p w14:paraId="43A78ED8" w14:textId="77777777" w:rsidR="0017633B" w:rsidRPr="00971D13" w:rsidRDefault="00AF40CD" w:rsidP="007D2620">
      <w:pPr>
        <w:spacing w:line="276" w:lineRule="auto"/>
        <w:jc w:val="both"/>
      </w:pPr>
      <w:r w:rsidRPr="00971D13">
        <w:t>Vor fi luate masuri punctuale de reducere a impactului negativ, asupra mediului, in caz de producere  accidentala.</w:t>
      </w:r>
    </w:p>
    <w:p w14:paraId="0E1FBAFB" w14:textId="77777777" w:rsidR="0017633B" w:rsidRPr="00971D13" w:rsidRDefault="0017633B" w:rsidP="007D2620">
      <w:pPr>
        <w:pStyle w:val="Heading2"/>
        <w:numPr>
          <w:ilvl w:val="1"/>
          <w:numId w:val="17"/>
        </w:numPr>
        <w:spacing w:line="276" w:lineRule="auto"/>
        <w:rPr>
          <w:rFonts w:cs="Times New Roman"/>
          <w:lang w:val="ro-RO"/>
        </w:rPr>
      </w:pPr>
      <w:bookmarkStart w:id="69" w:name="_Toc12457912"/>
      <w:r w:rsidRPr="00971D13">
        <w:rPr>
          <w:rFonts w:cs="Times New Roman"/>
          <w:lang w:val="ro-RO"/>
        </w:rPr>
        <w:t>Natura transfrontalieră a impactului.</w:t>
      </w:r>
      <w:bookmarkEnd w:id="69"/>
    </w:p>
    <w:p w14:paraId="7254DFBC" w14:textId="77777777" w:rsidR="0017633B" w:rsidRPr="00971D13" w:rsidRDefault="0017633B" w:rsidP="007D2620">
      <w:pPr>
        <w:spacing w:line="276" w:lineRule="auto"/>
        <w:rPr>
          <w:lang w:val="ro-RO"/>
        </w:rPr>
      </w:pPr>
      <w:r w:rsidRPr="00971D13">
        <w:rPr>
          <w:lang w:val="ro-RO"/>
        </w:rPr>
        <w:t>Nu este cazul</w:t>
      </w:r>
      <w:r w:rsidR="0053087C" w:rsidRPr="00971D13">
        <w:rPr>
          <w:lang w:val="ro-RO"/>
        </w:rPr>
        <w:t>, deoarece proiectul nu este amplasat langa frontiere.</w:t>
      </w:r>
    </w:p>
    <w:p w14:paraId="3D18241C" w14:textId="77777777" w:rsidR="00720087" w:rsidRPr="00971D13" w:rsidRDefault="00720087" w:rsidP="007D2620">
      <w:pPr>
        <w:pStyle w:val="Heading1"/>
        <w:numPr>
          <w:ilvl w:val="0"/>
          <w:numId w:val="17"/>
        </w:numPr>
        <w:spacing w:line="276" w:lineRule="auto"/>
        <w:ind w:left="284"/>
        <w:rPr>
          <w:rFonts w:ascii="Times New Roman" w:hAnsi="Times New Roman"/>
          <w:noProof/>
          <w:sz w:val="26"/>
          <w:szCs w:val="26"/>
        </w:rPr>
      </w:pPr>
      <w:bookmarkStart w:id="70" w:name="_Toc461699471"/>
      <w:bookmarkStart w:id="71" w:name="_Toc12457913"/>
      <w:r w:rsidRPr="00971D13">
        <w:rPr>
          <w:rFonts w:ascii="Times New Roman" w:hAnsi="Times New Roman"/>
          <w:noProof/>
          <w:sz w:val="26"/>
          <w:szCs w:val="26"/>
          <w:lang w:val="ro-RO"/>
        </w:rPr>
        <w:t>PREVEDERI PENTRU MONITORIZAREA MEDIULUI</w:t>
      </w:r>
      <w:bookmarkEnd w:id="70"/>
      <w:bookmarkEnd w:id="71"/>
    </w:p>
    <w:p w14:paraId="622E26E7" w14:textId="77777777" w:rsidR="00720087" w:rsidRPr="00971D13" w:rsidRDefault="00720087" w:rsidP="007D2620">
      <w:pPr>
        <w:spacing w:line="276" w:lineRule="auto"/>
        <w:rPr>
          <w:noProof/>
          <w:lang w:val="fr-FR"/>
        </w:rPr>
      </w:pPr>
      <w:r w:rsidRPr="00971D13">
        <w:rPr>
          <w:noProof/>
          <w:lang w:val="fr-FR"/>
        </w:rPr>
        <w:t>Pe perioada de realizare a lucrărilor constructorul va lua următoarele măsuri de monitorizare a factorilor de mediu:</w:t>
      </w:r>
    </w:p>
    <w:p w14:paraId="1F9758DE" w14:textId="77777777" w:rsidR="00720087" w:rsidRPr="00971D13" w:rsidRDefault="00720087" w:rsidP="007D2620">
      <w:pPr>
        <w:numPr>
          <w:ilvl w:val="0"/>
          <w:numId w:val="15"/>
        </w:numPr>
        <w:spacing w:line="276" w:lineRule="auto"/>
        <w:rPr>
          <w:lang w:val="ro-RO"/>
        </w:rPr>
      </w:pPr>
      <w:r w:rsidRPr="00971D13">
        <w:rPr>
          <w:lang w:val="ro-RO"/>
        </w:rPr>
        <w:t xml:space="preserve">amplasarea </w:t>
      </w:r>
      <w:r w:rsidR="00350A60" w:rsidRPr="00971D13">
        <w:rPr>
          <w:lang w:val="ro-RO"/>
        </w:rPr>
        <w:t>materialelor folosite in lucrare</w:t>
      </w:r>
      <w:r w:rsidRPr="00971D13">
        <w:rPr>
          <w:lang w:val="ro-RO"/>
        </w:rPr>
        <w:t xml:space="preserve"> se va face cât mai aproape de punctul de lucru, intr-o zonă care să afecteze cât mai puţin factorii de mediu; </w:t>
      </w:r>
    </w:p>
    <w:p w14:paraId="0C38F42C" w14:textId="77777777" w:rsidR="00720087" w:rsidRPr="00971D13" w:rsidRDefault="00720087" w:rsidP="007D2620">
      <w:pPr>
        <w:numPr>
          <w:ilvl w:val="0"/>
          <w:numId w:val="15"/>
        </w:numPr>
        <w:spacing w:line="276" w:lineRule="auto"/>
        <w:rPr>
          <w:lang w:val="ro-RO"/>
        </w:rPr>
      </w:pPr>
      <w:r w:rsidRPr="00971D13">
        <w:rPr>
          <w:lang w:val="ro-RO"/>
        </w:rPr>
        <w:t xml:space="preserve">se vor lua măsuri pentru ca efectele potenţiale negative datorate activităţilor propuse prin proiectul analizat sa fie minime, prin respectarea conditiilor prevăzute in proiect; </w:t>
      </w:r>
    </w:p>
    <w:p w14:paraId="7FFC064F" w14:textId="77777777" w:rsidR="00720087" w:rsidRPr="00971D13" w:rsidRDefault="00720087" w:rsidP="007D2620">
      <w:pPr>
        <w:numPr>
          <w:ilvl w:val="0"/>
          <w:numId w:val="15"/>
        </w:numPr>
        <w:spacing w:line="276" w:lineRule="auto"/>
        <w:rPr>
          <w:lang w:val="ro-RO"/>
        </w:rPr>
      </w:pPr>
      <w:r w:rsidRPr="00971D13">
        <w:rPr>
          <w:lang w:val="ro-RO"/>
        </w:rPr>
        <w:t xml:space="preserve">se vor face controale periodice pentru verificarea indeplinirii obiectivelor din planul de management de mediu şi se vor respecta măsurile şi  condiţiile impuse de Agenţia de Protecţia </w:t>
      </w:r>
      <w:r w:rsidR="00D26B9A" w:rsidRPr="00971D13">
        <w:rPr>
          <w:lang w:val="ro-RO"/>
        </w:rPr>
        <w:t xml:space="preserve">a </w:t>
      </w:r>
      <w:r w:rsidRPr="00971D13">
        <w:rPr>
          <w:lang w:val="ro-RO"/>
        </w:rPr>
        <w:t>Mediului;</w:t>
      </w:r>
    </w:p>
    <w:p w14:paraId="028B0C19" w14:textId="77777777" w:rsidR="00720087" w:rsidRPr="00971D13" w:rsidRDefault="0090708D" w:rsidP="007D2620">
      <w:pPr>
        <w:pStyle w:val="Heading1"/>
        <w:numPr>
          <w:ilvl w:val="0"/>
          <w:numId w:val="17"/>
        </w:numPr>
        <w:spacing w:line="276" w:lineRule="auto"/>
        <w:ind w:left="284"/>
        <w:rPr>
          <w:rFonts w:ascii="Times New Roman" w:hAnsi="Times New Roman"/>
          <w:caps w:val="0"/>
          <w:noProof/>
          <w:sz w:val="26"/>
          <w:szCs w:val="26"/>
          <w:lang w:val="ro-RO"/>
        </w:rPr>
      </w:pPr>
      <w:bookmarkStart w:id="72" w:name="_Toc12457914"/>
      <w:r w:rsidRPr="00971D13">
        <w:rPr>
          <w:rFonts w:ascii="Times New Roman" w:hAnsi="Times New Roman"/>
          <w:caps w:val="0"/>
          <w:noProof/>
          <w:sz w:val="26"/>
          <w:szCs w:val="26"/>
          <w:lang w:val="ro-RO"/>
        </w:rPr>
        <w:t>LEGATURA CU ALTE ACTE NORMATIVE SI/SAU LANURI/PROGRAME/</w:t>
      </w:r>
      <w:r w:rsidR="00A54DE9" w:rsidRPr="00971D13">
        <w:rPr>
          <w:rFonts w:ascii="Times New Roman" w:hAnsi="Times New Roman"/>
          <w:caps w:val="0"/>
          <w:noProof/>
          <w:sz w:val="26"/>
          <w:szCs w:val="26"/>
          <w:lang w:val="ro-RO"/>
        </w:rPr>
        <w:t xml:space="preserve"> </w:t>
      </w:r>
      <w:r w:rsidRPr="00971D13">
        <w:rPr>
          <w:rFonts w:ascii="Times New Roman" w:hAnsi="Times New Roman"/>
          <w:caps w:val="0"/>
          <w:noProof/>
          <w:sz w:val="26"/>
          <w:szCs w:val="26"/>
          <w:lang w:val="ro-RO"/>
        </w:rPr>
        <w:t>STRATEGII/DOCUMENTE DE PLANIFICARE</w:t>
      </w:r>
      <w:bookmarkEnd w:id="72"/>
    </w:p>
    <w:p w14:paraId="2B5BD740" w14:textId="77777777" w:rsidR="00943D6B" w:rsidRPr="00971D13" w:rsidRDefault="00943D6B" w:rsidP="007D2620">
      <w:pPr>
        <w:pStyle w:val="Heading2"/>
        <w:numPr>
          <w:ilvl w:val="1"/>
          <w:numId w:val="17"/>
        </w:numPr>
        <w:spacing w:line="276" w:lineRule="auto"/>
        <w:rPr>
          <w:rFonts w:cs="Times New Roman"/>
        </w:rPr>
      </w:pPr>
      <w:bookmarkStart w:id="73" w:name="_Toc12457915"/>
      <w:r w:rsidRPr="00971D13">
        <w:rPr>
          <w:rFonts w:cs="Times New Roman"/>
        </w:rPr>
        <w:t>Justificarea încadrării proiectului, după caz, în prevederile altor acte normative naționale care transpun legislația Uniunii Europene</w:t>
      </w:r>
      <w:bookmarkEnd w:id="73"/>
      <w:r w:rsidRPr="00971D13">
        <w:rPr>
          <w:rFonts w:cs="Times New Roman"/>
        </w:rPr>
        <w:t xml:space="preserve"> </w:t>
      </w:r>
    </w:p>
    <w:p w14:paraId="7D5D869E" w14:textId="77777777" w:rsidR="00CB3A78" w:rsidRPr="00971D13" w:rsidRDefault="00CB3A78" w:rsidP="007D2620">
      <w:pPr>
        <w:spacing w:before="120" w:line="276" w:lineRule="auto"/>
        <w:jc w:val="both"/>
        <w:rPr>
          <w:noProof/>
          <w:lang w:val="fr-FR"/>
        </w:rPr>
      </w:pPr>
      <w:r w:rsidRPr="00971D13">
        <w:rPr>
          <w:noProof/>
          <w:lang w:val="fr-FR"/>
        </w:rPr>
        <w:t>Nu este cazul.</w:t>
      </w:r>
    </w:p>
    <w:p w14:paraId="0802607A" w14:textId="77777777" w:rsidR="00943D6B" w:rsidRPr="00971D13" w:rsidRDefault="00943D6B" w:rsidP="007D2620">
      <w:pPr>
        <w:spacing w:line="276" w:lineRule="auto"/>
      </w:pPr>
    </w:p>
    <w:p w14:paraId="5E3BCC36" w14:textId="77777777" w:rsidR="00943D6B" w:rsidRPr="00971D13" w:rsidRDefault="00943D6B" w:rsidP="007D2620">
      <w:pPr>
        <w:pStyle w:val="Heading2"/>
        <w:numPr>
          <w:ilvl w:val="1"/>
          <w:numId w:val="17"/>
        </w:numPr>
        <w:spacing w:line="276" w:lineRule="auto"/>
        <w:rPr>
          <w:rFonts w:cs="Times New Roman"/>
          <w:color w:val="333333"/>
        </w:rPr>
      </w:pPr>
      <w:bookmarkStart w:id="74" w:name="_Toc12457916"/>
      <w:r w:rsidRPr="00971D13">
        <w:rPr>
          <w:rFonts w:cs="Times New Roman"/>
          <w:color w:val="222222"/>
        </w:rPr>
        <w:t>P</w:t>
      </w:r>
      <w:r w:rsidRPr="00971D13">
        <w:rPr>
          <w:rFonts w:cs="Times New Roman"/>
        </w:rPr>
        <w:t>lanul/programul/strategia/documentul de programare/planificare din care face proiectul, cu indicarea actului normativ prin care a fost aprobat.</w:t>
      </w:r>
      <w:bookmarkEnd w:id="74"/>
    </w:p>
    <w:p w14:paraId="37160DAF" w14:textId="77777777" w:rsidR="00943D6B" w:rsidRPr="00971D13" w:rsidRDefault="00943D6B" w:rsidP="007D2620">
      <w:pPr>
        <w:spacing w:line="276" w:lineRule="auto"/>
        <w:rPr>
          <w:lang w:val="ro-RO"/>
        </w:rPr>
      </w:pPr>
    </w:p>
    <w:p w14:paraId="6417B2C9" w14:textId="3DADAD75" w:rsidR="00CB3A78" w:rsidRPr="00971D13" w:rsidRDefault="00D26B9A" w:rsidP="007D2620">
      <w:pPr>
        <w:spacing w:before="120" w:line="276" w:lineRule="auto"/>
        <w:jc w:val="both"/>
        <w:rPr>
          <w:noProof/>
          <w:lang w:val="fr-FR"/>
        </w:rPr>
      </w:pPr>
      <w:r w:rsidRPr="00971D13">
        <w:rPr>
          <w:noProof/>
          <w:lang w:val="fr-FR"/>
        </w:rPr>
        <w:t xml:space="preserve">Proiectul face parte din </w:t>
      </w:r>
      <w:r w:rsidR="001D2415" w:rsidRPr="00971D13">
        <w:rPr>
          <w:noProof/>
          <w:lang w:val="fr-FR"/>
        </w:rPr>
        <w:t xml:space="preserve">planul </w:t>
      </w:r>
      <w:r w:rsidR="00D2075B" w:rsidRPr="00971D13">
        <w:rPr>
          <w:noProof/>
          <w:lang w:val="fr-FR"/>
        </w:rPr>
        <w:t xml:space="preserve">de </w:t>
      </w:r>
      <w:r w:rsidR="001D2415" w:rsidRPr="00971D13">
        <w:rPr>
          <w:noProof/>
          <w:lang w:val="fr-FR"/>
        </w:rPr>
        <w:t>d</w:t>
      </w:r>
      <w:r w:rsidR="00D2075B" w:rsidRPr="00971D13">
        <w:rPr>
          <w:noProof/>
          <w:lang w:val="fr-FR"/>
        </w:rPr>
        <w:t xml:space="preserve">ezvoltare a </w:t>
      </w:r>
      <w:r w:rsidR="001D2415" w:rsidRPr="00971D13">
        <w:t>CNAIR S.A – D.R.D.P Bucuresti.</w:t>
      </w:r>
    </w:p>
    <w:p w14:paraId="7C32BC68" w14:textId="77777777" w:rsidR="0090708D" w:rsidRPr="00971D13" w:rsidRDefault="0090708D" w:rsidP="007D2620">
      <w:pPr>
        <w:pStyle w:val="Heading1"/>
        <w:numPr>
          <w:ilvl w:val="0"/>
          <w:numId w:val="17"/>
        </w:numPr>
        <w:spacing w:line="276" w:lineRule="auto"/>
        <w:ind w:left="284"/>
        <w:rPr>
          <w:rFonts w:ascii="Times New Roman" w:hAnsi="Times New Roman"/>
          <w:caps w:val="0"/>
          <w:noProof/>
          <w:sz w:val="26"/>
          <w:szCs w:val="26"/>
          <w:lang w:val="ro-RO"/>
        </w:rPr>
      </w:pPr>
      <w:bookmarkStart w:id="75" w:name="_Toc12457917"/>
      <w:r w:rsidRPr="00971D13">
        <w:rPr>
          <w:rFonts w:ascii="Times New Roman" w:hAnsi="Times New Roman"/>
          <w:caps w:val="0"/>
          <w:noProof/>
          <w:sz w:val="26"/>
          <w:szCs w:val="26"/>
          <w:lang w:val="ro-RO"/>
        </w:rPr>
        <w:t>LUCRARII NECESARE ORGANIZARII DE SANTIER</w:t>
      </w:r>
      <w:bookmarkEnd w:id="75"/>
    </w:p>
    <w:p w14:paraId="4172D77E" w14:textId="77777777" w:rsidR="00302C04" w:rsidRPr="00971D13" w:rsidRDefault="00302C04" w:rsidP="007D2620">
      <w:pPr>
        <w:spacing w:line="276" w:lineRule="auto"/>
        <w:rPr>
          <w:lang w:val="ro-RO"/>
        </w:rPr>
      </w:pPr>
    </w:p>
    <w:p w14:paraId="6DC1E466" w14:textId="77777777" w:rsidR="00CB3A78" w:rsidRPr="00971D13" w:rsidRDefault="00CB3A78" w:rsidP="007D2620">
      <w:pPr>
        <w:pStyle w:val="Heading2"/>
        <w:numPr>
          <w:ilvl w:val="1"/>
          <w:numId w:val="17"/>
        </w:numPr>
        <w:spacing w:line="276" w:lineRule="auto"/>
        <w:rPr>
          <w:rFonts w:cs="Times New Roman"/>
          <w:lang w:val="ro-RO"/>
        </w:rPr>
      </w:pPr>
      <w:bookmarkStart w:id="76" w:name="_Toc12457918"/>
      <w:r w:rsidRPr="00971D13">
        <w:rPr>
          <w:rFonts w:cs="Times New Roman"/>
          <w:lang w:val="ro-RO"/>
        </w:rPr>
        <w:t>Descrierea lucrărilor necesare organizării de șantier;</w:t>
      </w:r>
      <w:bookmarkEnd w:id="76"/>
    </w:p>
    <w:p w14:paraId="4263FEE9" w14:textId="77777777" w:rsidR="006D6AB7" w:rsidRPr="00971D13" w:rsidRDefault="006D6AB7" w:rsidP="007D2620">
      <w:pPr>
        <w:spacing w:line="276" w:lineRule="auto"/>
        <w:rPr>
          <w:lang w:val="ro-RO"/>
        </w:rPr>
      </w:pPr>
      <w:bookmarkStart w:id="77" w:name="_Toc12457919"/>
      <w:r w:rsidRPr="00971D13">
        <w:t>Amplasarea organizarii de santier se face exclusiv pe proprietatea beneficiarului, fara a afecta spatiile si proprietatile din jur.</w:t>
      </w:r>
    </w:p>
    <w:p w14:paraId="08E779B8" w14:textId="2BB788F9" w:rsidR="006D6AB7" w:rsidRPr="00971D13" w:rsidRDefault="006D6AB7" w:rsidP="007D2620">
      <w:pPr>
        <w:spacing w:line="276" w:lineRule="auto"/>
        <w:rPr>
          <w:lang w:val="ro-RO"/>
        </w:rPr>
      </w:pPr>
      <w:r w:rsidRPr="00971D13">
        <w:rPr>
          <w:lang w:val="ro-RO"/>
        </w:rPr>
        <w:t xml:space="preserve">Organizarea de santier cuprinde </w:t>
      </w:r>
      <w:r w:rsidR="001D2415" w:rsidRPr="00971D13">
        <w:rPr>
          <w:lang w:val="ro-RO"/>
        </w:rPr>
        <w:t xml:space="preserve">minim </w:t>
      </w:r>
      <w:r w:rsidRPr="00971D13">
        <w:rPr>
          <w:lang w:val="ro-RO"/>
        </w:rPr>
        <w:t>urmatoarele:</w:t>
      </w:r>
    </w:p>
    <w:p w14:paraId="33354F8D" w14:textId="3B0E8E1A" w:rsidR="006D6AB7" w:rsidRPr="00971D13" w:rsidRDefault="006D6AB7" w:rsidP="007D2620">
      <w:pPr>
        <w:pStyle w:val="ListParagraph"/>
        <w:numPr>
          <w:ilvl w:val="0"/>
          <w:numId w:val="45"/>
        </w:numPr>
        <w:spacing w:line="276" w:lineRule="auto"/>
        <w:rPr>
          <w:sz w:val="23"/>
          <w:szCs w:val="23"/>
          <w:lang w:val="ro-RO" w:eastAsia="ar-SA"/>
        </w:rPr>
      </w:pPr>
      <w:r w:rsidRPr="00971D13">
        <w:rPr>
          <w:sz w:val="23"/>
          <w:szCs w:val="23"/>
          <w:lang w:val="ro-RO" w:eastAsia="ar-SA"/>
        </w:rPr>
        <w:t xml:space="preserve">Împrejmuire </w:t>
      </w:r>
    </w:p>
    <w:p w14:paraId="1F39A78C" w14:textId="77777777" w:rsidR="006D6AB7" w:rsidRPr="00971D13" w:rsidRDefault="006D6AB7" w:rsidP="007D2620">
      <w:pPr>
        <w:pStyle w:val="ListParagraph"/>
        <w:numPr>
          <w:ilvl w:val="0"/>
          <w:numId w:val="45"/>
        </w:numPr>
        <w:spacing w:line="276" w:lineRule="auto"/>
        <w:rPr>
          <w:sz w:val="23"/>
          <w:szCs w:val="23"/>
          <w:lang w:val="ro-RO" w:eastAsia="ar-SA"/>
        </w:rPr>
      </w:pPr>
      <w:r w:rsidRPr="00971D13">
        <w:rPr>
          <w:sz w:val="23"/>
          <w:szCs w:val="23"/>
          <w:lang w:val="ro-RO" w:eastAsia="ar-SA"/>
        </w:rPr>
        <w:t xml:space="preserve">Panou identificare șantier </w:t>
      </w:r>
    </w:p>
    <w:p w14:paraId="01DD58BD" w14:textId="77777777" w:rsidR="006D6AB7" w:rsidRPr="00971D13" w:rsidRDefault="006D6AB7" w:rsidP="007D2620">
      <w:pPr>
        <w:pStyle w:val="ListParagraph"/>
        <w:numPr>
          <w:ilvl w:val="0"/>
          <w:numId w:val="45"/>
        </w:numPr>
        <w:spacing w:line="276" w:lineRule="auto"/>
        <w:rPr>
          <w:sz w:val="23"/>
          <w:szCs w:val="23"/>
          <w:lang w:val="ro-RO" w:eastAsia="ar-SA"/>
        </w:rPr>
      </w:pPr>
      <w:r w:rsidRPr="00971D13">
        <w:rPr>
          <w:sz w:val="23"/>
          <w:szCs w:val="23"/>
          <w:lang w:val="ro-RO" w:eastAsia="ar-SA"/>
        </w:rPr>
        <w:t xml:space="preserve">Cabină pază </w:t>
      </w:r>
    </w:p>
    <w:p w14:paraId="23A20AF3" w14:textId="77777777" w:rsidR="006D6AB7" w:rsidRPr="00971D13" w:rsidRDefault="006D6AB7" w:rsidP="007D2620">
      <w:pPr>
        <w:pStyle w:val="ListParagraph"/>
        <w:numPr>
          <w:ilvl w:val="0"/>
          <w:numId w:val="45"/>
        </w:numPr>
        <w:spacing w:line="276" w:lineRule="auto"/>
        <w:rPr>
          <w:sz w:val="23"/>
          <w:szCs w:val="23"/>
          <w:lang w:val="ro-RO" w:eastAsia="ar-SA"/>
        </w:rPr>
      </w:pPr>
      <w:r w:rsidRPr="00971D13">
        <w:rPr>
          <w:sz w:val="23"/>
          <w:szCs w:val="23"/>
          <w:lang w:val="ro-RO" w:eastAsia="ar-SA"/>
        </w:rPr>
        <w:t xml:space="preserve">Containere birouri/vestiare și depozitare </w:t>
      </w:r>
    </w:p>
    <w:p w14:paraId="1A8AE047" w14:textId="77777777" w:rsidR="006D6AB7" w:rsidRPr="00971D13" w:rsidRDefault="006D6AB7" w:rsidP="007D2620">
      <w:pPr>
        <w:pStyle w:val="ListParagraph"/>
        <w:numPr>
          <w:ilvl w:val="0"/>
          <w:numId w:val="45"/>
        </w:numPr>
        <w:spacing w:line="276" w:lineRule="auto"/>
        <w:rPr>
          <w:sz w:val="23"/>
          <w:szCs w:val="23"/>
          <w:lang w:val="ro-RO" w:eastAsia="ar-SA"/>
        </w:rPr>
      </w:pPr>
      <w:r w:rsidRPr="00971D13">
        <w:rPr>
          <w:sz w:val="23"/>
          <w:szCs w:val="23"/>
          <w:lang w:val="ro-RO" w:eastAsia="ar-SA"/>
        </w:rPr>
        <w:t xml:space="preserve">Wc-uri ecologice </w:t>
      </w:r>
    </w:p>
    <w:p w14:paraId="5CCABFA9" w14:textId="77777777" w:rsidR="006D6AB7" w:rsidRPr="00971D13" w:rsidRDefault="006D6AB7" w:rsidP="007D2620">
      <w:pPr>
        <w:pStyle w:val="ListParagraph"/>
        <w:spacing w:line="276" w:lineRule="auto"/>
        <w:rPr>
          <w:sz w:val="23"/>
          <w:szCs w:val="23"/>
          <w:lang w:val="ro-RO" w:eastAsia="ar-SA"/>
        </w:rPr>
      </w:pPr>
    </w:p>
    <w:p w14:paraId="69279540" w14:textId="29A3997E" w:rsidR="006D6AB7" w:rsidRPr="00971D13" w:rsidRDefault="00FE243D" w:rsidP="007D2620">
      <w:pPr>
        <w:pStyle w:val="ListParagraph"/>
        <w:spacing w:line="276" w:lineRule="auto"/>
        <w:rPr>
          <w:sz w:val="23"/>
          <w:szCs w:val="23"/>
          <w:lang w:val="ro-RO" w:eastAsia="ar-SA"/>
        </w:rPr>
      </w:pPr>
      <w:r w:rsidRPr="00971D13">
        <w:rPr>
          <w:sz w:val="23"/>
          <w:szCs w:val="23"/>
          <w:lang w:val="ro-RO" w:eastAsia="ar-SA"/>
        </w:rPr>
        <w:t xml:space="preserve">Dupa terminarea lucrarilor, organizarea de santier se va desfiinta, iar spatiul </w:t>
      </w:r>
      <w:r w:rsidR="001D2415" w:rsidRPr="00971D13">
        <w:rPr>
          <w:sz w:val="23"/>
          <w:szCs w:val="23"/>
          <w:lang w:val="ro-RO" w:eastAsia="ar-SA"/>
        </w:rPr>
        <w:t>ocupat va fi adus la starea initiala.</w:t>
      </w:r>
    </w:p>
    <w:p w14:paraId="2E95B6CE" w14:textId="77777777" w:rsidR="00CB3A78" w:rsidRPr="00971D13" w:rsidRDefault="00CB3A78" w:rsidP="007D2620">
      <w:pPr>
        <w:pStyle w:val="Heading2"/>
        <w:numPr>
          <w:ilvl w:val="1"/>
          <w:numId w:val="17"/>
        </w:numPr>
        <w:spacing w:line="276" w:lineRule="auto"/>
        <w:rPr>
          <w:rFonts w:cs="Times New Roman"/>
          <w:lang w:val="ro-RO"/>
        </w:rPr>
      </w:pPr>
      <w:r w:rsidRPr="00971D13">
        <w:rPr>
          <w:rFonts w:cs="Times New Roman"/>
          <w:lang w:val="ro-RO"/>
        </w:rPr>
        <w:t>Localizarea organizării de șantier;</w:t>
      </w:r>
      <w:bookmarkEnd w:id="77"/>
    </w:p>
    <w:p w14:paraId="4092CEA8" w14:textId="301A40C3" w:rsidR="00FE243D" w:rsidRPr="00971D13" w:rsidRDefault="00934DD1" w:rsidP="007D2620">
      <w:pPr>
        <w:spacing w:line="276" w:lineRule="auto"/>
      </w:pPr>
      <w:r w:rsidRPr="00971D13">
        <w:rPr>
          <w:noProof/>
          <w:lang w:val="fr-FR"/>
        </w:rPr>
        <w:t xml:space="preserve">Amplasarea organizarii de santier se face exclusiv pe </w:t>
      </w:r>
      <w:r w:rsidR="001D2415" w:rsidRPr="00971D13">
        <w:rPr>
          <w:noProof/>
          <w:lang w:val="fr-FR"/>
        </w:rPr>
        <w:t>terenul beneficiarului/domeniu public</w:t>
      </w:r>
      <w:r w:rsidRPr="00971D13">
        <w:rPr>
          <w:noProof/>
          <w:lang w:val="fr-FR"/>
        </w:rPr>
        <w:t>, fara a afecta spatiile si proprietatile din jur.</w:t>
      </w:r>
      <w:r w:rsidR="00FE243D" w:rsidRPr="00971D13">
        <w:rPr>
          <w:noProof/>
          <w:lang w:val="fr-FR"/>
        </w:rPr>
        <w:t xml:space="preserve"> </w:t>
      </w:r>
    </w:p>
    <w:p w14:paraId="5B0EEA5B" w14:textId="77777777" w:rsidR="00CB3A78" w:rsidRPr="00971D13" w:rsidRDefault="00CB3A78" w:rsidP="007D2620">
      <w:pPr>
        <w:pStyle w:val="Heading2"/>
        <w:numPr>
          <w:ilvl w:val="1"/>
          <w:numId w:val="17"/>
        </w:numPr>
        <w:spacing w:line="276" w:lineRule="auto"/>
        <w:rPr>
          <w:rFonts w:cs="Times New Roman"/>
          <w:lang w:val="ro-RO"/>
        </w:rPr>
      </w:pPr>
      <w:bookmarkStart w:id="78" w:name="_Toc12457920"/>
      <w:r w:rsidRPr="00971D13">
        <w:rPr>
          <w:rFonts w:cs="Times New Roman"/>
          <w:lang w:val="ro-RO"/>
        </w:rPr>
        <w:t>Descrierea impactului asupra mediului a lucrărilor organizării de șantier;</w:t>
      </w:r>
      <w:bookmarkEnd w:id="78"/>
    </w:p>
    <w:p w14:paraId="66419167" w14:textId="77777777" w:rsidR="00CB3A78" w:rsidRPr="00971D13" w:rsidRDefault="00934DD1" w:rsidP="007D2620">
      <w:pPr>
        <w:spacing w:before="120" w:line="276" w:lineRule="auto"/>
        <w:jc w:val="both"/>
        <w:rPr>
          <w:noProof/>
          <w:lang w:val="fr-FR"/>
        </w:rPr>
      </w:pPr>
      <w:r w:rsidRPr="00971D13">
        <w:rPr>
          <w:noProof/>
          <w:lang w:val="fr-FR"/>
        </w:rPr>
        <w:t>Avand in vedere modul de alcatuire si functionare a organizarii de santier  consideram ca nu va exista un impact semnificativ asupra mediului.</w:t>
      </w:r>
    </w:p>
    <w:p w14:paraId="7C740F48" w14:textId="77777777" w:rsidR="00CB3A78" w:rsidRPr="00971D13" w:rsidRDefault="00CB3A78" w:rsidP="007D2620">
      <w:pPr>
        <w:pStyle w:val="Heading2"/>
        <w:numPr>
          <w:ilvl w:val="1"/>
          <w:numId w:val="17"/>
        </w:numPr>
        <w:spacing w:line="276" w:lineRule="auto"/>
        <w:rPr>
          <w:rFonts w:cs="Times New Roman"/>
          <w:lang w:val="ro-RO"/>
        </w:rPr>
      </w:pPr>
      <w:bookmarkStart w:id="79" w:name="_Toc12457921"/>
      <w:r w:rsidRPr="00971D13">
        <w:rPr>
          <w:rFonts w:cs="Times New Roman"/>
          <w:lang w:val="ro-RO"/>
        </w:rPr>
        <w:t>Surse de poluanți și instalații pentru reținerea, evacuarea și dispersia poluanților în mediu în timpul organizării de șantier;</w:t>
      </w:r>
      <w:bookmarkEnd w:id="79"/>
    </w:p>
    <w:p w14:paraId="0B7B2875" w14:textId="77777777" w:rsidR="00934DD1" w:rsidRPr="00971D13" w:rsidRDefault="00934DD1" w:rsidP="007D2620">
      <w:pPr>
        <w:spacing w:before="120" w:line="276" w:lineRule="auto"/>
        <w:jc w:val="both"/>
        <w:rPr>
          <w:noProof/>
          <w:lang w:val="fr-FR"/>
        </w:rPr>
      </w:pPr>
      <w:r w:rsidRPr="00971D13">
        <w:rPr>
          <w:noProof/>
          <w:lang w:val="fr-FR"/>
        </w:rPr>
        <w:t>Pe amplasamentul organizarii de santier se vor amplasa toalete ecologice.</w:t>
      </w:r>
    </w:p>
    <w:p w14:paraId="0ECBC82E" w14:textId="77777777" w:rsidR="00CB3A78" w:rsidRPr="00971D13" w:rsidRDefault="00934DD1" w:rsidP="007D2620">
      <w:pPr>
        <w:spacing w:before="120" w:line="276" w:lineRule="auto"/>
        <w:jc w:val="both"/>
        <w:rPr>
          <w:noProof/>
          <w:lang w:val="fr-FR"/>
        </w:rPr>
      </w:pPr>
      <w:r w:rsidRPr="00971D13">
        <w:rPr>
          <w:noProof/>
          <w:lang w:val="fr-FR"/>
        </w:rPr>
        <w:t>Deseurile menajere rezultate din organizarea de santier vor fi depozitate in pubele ecologice. Acestea vor fi evacuate la groapa de gunoi.</w:t>
      </w:r>
    </w:p>
    <w:p w14:paraId="3ACB3E9D" w14:textId="77777777" w:rsidR="00CB3A78" w:rsidRPr="00971D13" w:rsidRDefault="00CB3A78" w:rsidP="007D2620">
      <w:pPr>
        <w:pStyle w:val="Heading2"/>
        <w:numPr>
          <w:ilvl w:val="1"/>
          <w:numId w:val="17"/>
        </w:numPr>
        <w:spacing w:line="276" w:lineRule="auto"/>
        <w:rPr>
          <w:rFonts w:cs="Times New Roman"/>
          <w:lang w:val="ro-RO"/>
        </w:rPr>
      </w:pPr>
      <w:bookmarkStart w:id="80" w:name="_Toc12457922"/>
      <w:r w:rsidRPr="00971D13">
        <w:rPr>
          <w:rFonts w:cs="Times New Roman"/>
          <w:lang w:val="ro-RO"/>
        </w:rPr>
        <w:t>Dotări și măsuri prevăzute pentru controlul emisiilor de poluanți în mediu.</w:t>
      </w:r>
      <w:bookmarkEnd w:id="80"/>
    </w:p>
    <w:p w14:paraId="222DE5D4" w14:textId="77777777" w:rsidR="00934DD1" w:rsidRPr="00971D13" w:rsidRDefault="00934DD1" w:rsidP="007D2620">
      <w:pPr>
        <w:spacing w:before="120" w:line="276" w:lineRule="auto"/>
        <w:jc w:val="both"/>
        <w:rPr>
          <w:noProof/>
          <w:webHidden/>
          <w:lang w:val="fr-FR"/>
        </w:rPr>
      </w:pPr>
      <w:r w:rsidRPr="00971D13">
        <w:rPr>
          <w:noProof/>
          <w:webHidden/>
          <w:lang w:val="fr-FR"/>
        </w:rPr>
        <w:t xml:space="preserve">Utilajele care vor fi folosite in executarea investitiei vor fi verificate pentru ca emisiile de noxe sa fie in parametri legali. </w:t>
      </w:r>
    </w:p>
    <w:p w14:paraId="55D6B2DB" w14:textId="77777777" w:rsidR="00CB3A78" w:rsidRPr="00971D13" w:rsidRDefault="00CB3A78" w:rsidP="007D2620">
      <w:pPr>
        <w:spacing w:line="276" w:lineRule="auto"/>
        <w:rPr>
          <w:lang w:val="ro-RO"/>
        </w:rPr>
      </w:pPr>
    </w:p>
    <w:p w14:paraId="28986848" w14:textId="77777777" w:rsidR="00720087" w:rsidRPr="00971D13" w:rsidRDefault="00720087" w:rsidP="007D2620">
      <w:pPr>
        <w:pStyle w:val="Heading1"/>
        <w:numPr>
          <w:ilvl w:val="0"/>
          <w:numId w:val="17"/>
        </w:numPr>
        <w:spacing w:line="276" w:lineRule="auto"/>
        <w:ind w:left="284"/>
        <w:rPr>
          <w:rFonts w:ascii="Times New Roman" w:hAnsi="Times New Roman"/>
          <w:noProof/>
          <w:sz w:val="26"/>
          <w:szCs w:val="26"/>
        </w:rPr>
      </w:pPr>
      <w:bookmarkStart w:id="81" w:name="_Toc461699474"/>
      <w:bookmarkStart w:id="82" w:name="_Toc12457923"/>
      <w:r w:rsidRPr="00971D13">
        <w:rPr>
          <w:rFonts w:ascii="Times New Roman" w:hAnsi="Times New Roman"/>
          <w:noProof/>
          <w:sz w:val="26"/>
          <w:szCs w:val="26"/>
          <w:lang w:val="ro-RO"/>
        </w:rPr>
        <w:t>LUCRĂRI DE REFACERE A AMPLASAMENTULUI LA FINALIZAREA INVESTIŢIEI</w:t>
      </w:r>
      <w:bookmarkEnd w:id="81"/>
      <w:bookmarkEnd w:id="82"/>
    </w:p>
    <w:p w14:paraId="79E55B22" w14:textId="77777777" w:rsidR="00720087" w:rsidRPr="00971D13" w:rsidRDefault="00720087" w:rsidP="007D2620">
      <w:pPr>
        <w:widowControl w:val="0"/>
        <w:autoSpaceDE w:val="0"/>
        <w:autoSpaceDN w:val="0"/>
        <w:adjustRightInd w:val="0"/>
        <w:spacing w:after="120" w:line="276" w:lineRule="auto"/>
        <w:jc w:val="both"/>
        <w:rPr>
          <w:lang w:val="ro-RO"/>
        </w:rPr>
      </w:pPr>
      <w:r w:rsidRPr="00971D13">
        <w:rPr>
          <w:lang w:val="ro-RO"/>
        </w:rPr>
        <w:t>Odată cu terminarea lucrărilor, zona va fi redata cadrului natural preexistent.</w:t>
      </w:r>
    </w:p>
    <w:p w14:paraId="6EE62468" w14:textId="77777777" w:rsidR="00720087" w:rsidRPr="00971D13" w:rsidRDefault="00720087" w:rsidP="007D2620">
      <w:pPr>
        <w:widowControl w:val="0"/>
        <w:autoSpaceDE w:val="0"/>
        <w:autoSpaceDN w:val="0"/>
        <w:adjustRightInd w:val="0"/>
        <w:spacing w:after="120" w:line="276" w:lineRule="auto"/>
        <w:jc w:val="both"/>
        <w:rPr>
          <w:lang w:val="ro-RO"/>
        </w:rPr>
      </w:pPr>
      <w:r w:rsidRPr="00971D13">
        <w:rPr>
          <w:lang w:val="ro-RO"/>
        </w:rPr>
        <w:t xml:space="preserve">La finalizarea lucrărilor se va curata terenul de deseuri provenite din perioada de constructie, se va nivela si </w:t>
      </w:r>
      <w:r w:rsidR="00D2075B" w:rsidRPr="00971D13">
        <w:rPr>
          <w:lang w:val="ro-RO"/>
        </w:rPr>
        <w:t>amenaja.</w:t>
      </w:r>
    </w:p>
    <w:p w14:paraId="0E0F89C5" w14:textId="77777777" w:rsidR="00720087" w:rsidRPr="00971D13" w:rsidRDefault="00720087" w:rsidP="007D2620">
      <w:pPr>
        <w:widowControl w:val="0"/>
        <w:autoSpaceDE w:val="0"/>
        <w:autoSpaceDN w:val="0"/>
        <w:adjustRightInd w:val="0"/>
        <w:spacing w:after="120" w:line="276" w:lineRule="auto"/>
        <w:jc w:val="both"/>
        <w:rPr>
          <w:lang w:val="ro-RO"/>
        </w:rPr>
      </w:pPr>
      <w:r w:rsidRPr="00971D13">
        <w:rPr>
          <w:lang w:val="ro-RO"/>
        </w:rPr>
        <w:t xml:space="preserve">După finalizarea lucrarilor de construcţie, zona ocupată temporar cu </w:t>
      </w:r>
      <w:r w:rsidR="0046704E" w:rsidRPr="00971D13">
        <w:rPr>
          <w:lang w:val="ro-RO"/>
        </w:rPr>
        <w:t>materiale de constructii</w:t>
      </w:r>
      <w:r w:rsidRPr="00971D13">
        <w:rPr>
          <w:lang w:val="ro-RO"/>
        </w:rPr>
        <w:t xml:space="preserve"> va fi curaţată şi nivelată, iar terenul </w:t>
      </w:r>
      <w:r w:rsidR="00D2075B" w:rsidRPr="00971D13">
        <w:rPr>
          <w:lang w:val="ro-RO"/>
        </w:rPr>
        <w:t>amenajat conform proiectului.</w:t>
      </w:r>
    </w:p>
    <w:p w14:paraId="0524F1E8" w14:textId="77777777" w:rsidR="00720087" w:rsidRPr="00971D13" w:rsidRDefault="00A54DE9" w:rsidP="007D2620">
      <w:pPr>
        <w:pStyle w:val="Heading1"/>
        <w:numPr>
          <w:ilvl w:val="0"/>
          <w:numId w:val="17"/>
        </w:numPr>
        <w:spacing w:line="276" w:lineRule="auto"/>
        <w:ind w:left="284"/>
        <w:rPr>
          <w:rFonts w:ascii="Times New Roman" w:hAnsi="Times New Roman"/>
          <w:noProof/>
          <w:sz w:val="26"/>
          <w:szCs w:val="26"/>
          <w:lang w:val="ro-RO"/>
        </w:rPr>
      </w:pPr>
      <w:bookmarkStart w:id="83" w:name="_Toc12457924"/>
      <w:r w:rsidRPr="00971D13">
        <w:rPr>
          <w:rFonts w:ascii="Times New Roman" w:hAnsi="Times New Roman"/>
          <w:noProof/>
          <w:sz w:val="26"/>
          <w:szCs w:val="26"/>
          <w:lang w:val="ro-RO"/>
        </w:rPr>
        <w:t>ANEX</w:t>
      </w:r>
      <w:r w:rsidR="00BE55C2" w:rsidRPr="00971D13">
        <w:rPr>
          <w:rFonts w:ascii="Times New Roman" w:hAnsi="Times New Roman"/>
          <w:noProof/>
          <w:sz w:val="26"/>
          <w:szCs w:val="26"/>
          <w:lang w:val="ro-RO"/>
        </w:rPr>
        <w:t>E-</w:t>
      </w:r>
      <w:r w:rsidRPr="00971D13">
        <w:rPr>
          <w:rFonts w:ascii="Times New Roman" w:hAnsi="Times New Roman"/>
          <w:noProof/>
          <w:sz w:val="26"/>
          <w:szCs w:val="26"/>
          <w:lang w:val="ro-RO"/>
        </w:rPr>
        <w:t xml:space="preserve"> PIESE DESENATE</w:t>
      </w:r>
      <w:bookmarkEnd w:id="83"/>
    </w:p>
    <w:p w14:paraId="7561129E" w14:textId="77777777" w:rsidR="00BD6959" w:rsidRPr="00971D13" w:rsidRDefault="0053087C" w:rsidP="007D2620">
      <w:pPr>
        <w:pStyle w:val="Heading2"/>
        <w:numPr>
          <w:ilvl w:val="0"/>
          <w:numId w:val="0"/>
        </w:numPr>
        <w:spacing w:line="276" w:lineRule="auto"/>
        <w:ind w:left="720"/>
        <w:rPr>
          <w:rFonts w:cs="Times New Roman"/>
        </w:rPr>
      </w:pPr>
      <w:bookmarkStart w:id="84" w:name="_Toc12457925"/>
      <w:r w:rsidRPr="00971D13">
        <w:rPr>
          <w:rFonts w:cs="Times New Roman"/>
        </w:rPr>
        <w:t>12.1.P</w:t>
      </w:r>
      <w:r w:rsidR="00BD6959" w:rsidRPr="00971D13">
        <w:rPr>
          <w:rFonts w:cs="Times New Roman"/>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84"/>
    </w:p>
    <w:p w14:paraId="2814203A" w14:textId="77777777" w:rsidR="0053087C" w:rsidRPr="00971D13" w:rsidRDefault="0053087C" w:rsidP="007D2620">
      <w:pPr>
        <w:widowControl w:val="0"/>
        <w:autoSpaceDE w:val="0"/>
        <w:autoSpaceDN w:val="0"/>
        <w:adjustRightInd w:val="0"/>
        <w:spacing w:after="160" w:line="276" w:lineRule="auto"/>
        <w:rPr>
          <w:rFonts w:eastAsiaTheme="minorHAnsi"/>
          <w:sz w:val="22"/>
          <w:szCs w:val="22"/>
        </w:rPr>
      </w:pPr>
      <w:r w:rsidRPr="00971D13">
        <w:rPr>
          <w:rFonts w:eastAsiaTheme="minorHAnsi"/>
          <w:sz w:val="22"/>
          <w:szCs w:val="22"/>
        </w:rPr>
        <w:t>Anexam:</w:t>
      </w:r>
    </w:p>
    <w:p w14:paraId="2725090B" w14:textId="77777777" w:rsidR="00030164" w:rsidRPr="00971D13" w:rsidRDefault="00EE646F" w:rsidP="007D2620">
      <w:pPr>
        <w:widowControl w:val="0"/>
        <w:autoSpaceDE w:val="0"/>
        <w:autoSpaceDN w:val="0"/>
        <w:adjustRightInd w:val="0"/>
        <w:spacing w:after="160" w:line="276" w:lineRule="auto"/>
        <w:rPr>
          <w:rFonts w:eastAsiaTheme="minorHAnsi"/>
          <w:sz w:val="22"/>
          <w:szCs w:val="22"/>
        </w:rPr>
      </w:pPr>
      <w:r w:rsidRPr="00971D13">
        <w:rPr>
          <w:rFonts w:eastAsiaTheme="minorHAnsi"/>
          <w:sz w:val="22"/>
          <w:szCs w:val="22"/>
        </w:rPr>
        <w:t xml:space="preserve">-Plan de </w:t>
      </w:r>
      <w:r w:rsidR="00030164" w:rsidRPr="00971D13">
        <w:rPr>
          <w:rFonts w:eastAsiaTheme="minorHAnsi"/>
          <w:sz w:val="22"/>
          <w:szCs w:val="22"/>
        </w:rPr>
        <w:t xml:space="preserve">incadrare in zona </w:t>
      </w:r>
      <w:r w:rsidRPr="00971D13">
        <w:rPr>
          <w:rFonts w:eastAsiaTheme="minorHAnsi"/>
          <w:sz w:val="22"/>
          <w:szCs w:val="22"/>
        </w:rPr>
        <w:t xml:space="preserve"> </w:t>
      </w:r>
    </w:p>
    <w:p w14:paraId="52D8B8C5" w14:textId="77777777" w:rsidR="0053087C" w:rsidRPr="00971D13" w:rsidRDefault="0053087C" w:rsidP="007D2620">
      <w:pPr>
        <w:widowControl w:val="0"/>
        <w:autoSpaceDE w:val="0"/>
        <w:autoSpaceDN w:val="0"/>
        <w:adjustRightInd w:val="0"/>
        <w:spacing w:after="160" w:line="276" w:lineRule="auto"/>
        <w:rPr>
          <w:rFonts w:eastAsiaTheme="minorHAnsi"/>
          <w:sz w:val="22"/>
          <w:szCs w:val="22"/>
        </w:rPr>
      </w:pPr>
      <w:r w:rsidRPr="00971D13">
        <w:rPr>
          <w:rFonts w:eastAsiaTheme="minorHAnsi"/>
          <w:sz w:val="22"/>
          <w:szCs w:val="22"/>
        </w:rPr>
        <w:t xml:space="preserve">-Planuri de situatie </w:t>
      </w:r>
    </w:p>
    <w:p w14:paraId="5F354C3C" w14:textId="77777777" w:rsidR="00BD6959" w:rsidRPr="00971D13" w:rsidRDefault="0053087C" w:rsidP="007D2620">
      <w:pPr>
        <w:pStyle w:val="Heading2"/>
        <w:numPr>
          <w:ilvl w:val="0"/>
          <w:numId w:val="0"/>
        </w:numPr>
        <w:spacing w:line="276" w:lineRule="auto"/>
        <w:ind w:left="720"/>
        <w:rPr>
          <w:rFonts w:cs="Times New Roman"/>
        </w:rPr>
      </w:pPr>
      <w:bookmarkStart w:id="85" w:name="_Toc12457926"/>
      <w:r w:rsidRPr="00971D13">
        <w:rPr>
          <w:rFonts w:cs="Times New Roman"/>
        </w:rPr>
        <w:t>12.</w:t>
      </w:r>
      <w:r w:rsidR="00BD6959" w:rsidRPr="00971D13">
        <w:rPr>
          <w:rFonts w:cs="Times New Roman"/>
        </w:rPr>
        <w:t>2. </w:t>
      </w:r>
      <w:r w:rsidRPr="00971D13">
        <w:rPr>
          <w:rFonts w:cs="Times New Roman"/>
        </w:rPr>
        <w:t>S</w:t>
      </w:r>
      <w:r w:rsidR="00BD6959" w:rsidRPr="00971D13">
        <w:rPr>
          <w:rFonts w:cs="Times New Roman"/>
        </w:rPr>
        <w:t>chemele-flux pentru procesul tehnologic și fazele activității, cu instalațiile de depoluare;</w:t>
      </w:r>
      <w:bookmarkEnd w:id="85"/>
    </w:p>
    <w:p w14:paraId="1ABA7E81" w14:textId="77777777" w:rsidR="0053087C" w:rsidRPr="00971D13" w:rsidRDefault="00934DD1" w:rsidP="007D2620">
      <w:pPr>
        <w:spacing w:line="276" w:lineRule="auto"/>
      </w:pPr>
      <w:r w:rsidRPr="00971D13">
        <w:t>Nu este cazul</w:t>
      </w:r>
      <w:r w:rsidR="00E81C11" w:rsidRPr="00971D13">
        <w:t>.</w:t>
      </w:r>
    </w:p>
    <w:p w14:paraId="7F93D322" w14:textId="77777777" w:rsidR="00BD6959" w:rsidRPr="00971D13" w:rsidRDefault="0053087C" w:rsidP="007D2620">
      <w:pPr>
        <w:pStyle w:val="Heading2"/>
        <w:numPr>
          <w:ilvl w:val="0"/>
          <w:numId w:val="0"/>
        </w:numPr>
        <w:spacing w:line="276" w:lineRule="auto"/>
        <w:ind w:left="1296" w:hanging="576"/>
        <w:rPr>
          <w:rFonts w:cs="Times New Roman"/>
        </w:rPr>
      </w:pPr>
      <w:bookmarkStart w:id="86" w:name="_Toc12457927"/>
      <w:r w:rsidRPr="00971D13">
        <w:rPr>
          <w:rFonts w:cs="Times New Roman"/>
        </w:rPr>
        <w:t>12.</w:t>
      </w:r>
      <w:r w:rsidR="00BD6959" w:rsidRPr="00971D13">
        <w:rPr>
          <w:rFonts w:cs="Times New Roman"/>
        </w:rPr>
        <w:t>3. </w:t>
      </w:r>
      <w:r w:rsidRPr="00971D13">
        <w:rPr>
          <w:rFonts w:cs="Times New Roman"/>
        </w:rPr>
        <w:t>S</w:t>
      </w:r>
      <w:r w:rsidR="00BD6959" w:rsidRPr="00971D13">
        <w:rPr>
          <w:rFonts w:cs="Times New Roman"/>
        </w:rPr>
        <w:t>chema-flux a gestionării deșeurilor;</w:t>
      </w:r>
      <w:bookmarkEnd w:id="86"/>
    </w:p>
    <w:p w14:paraId="6517A900" w14:textId="77777777" w:rsidR="0007312C" w:rsidRPr="00971D13" w:rsidRDefault="00934DD1" w:rsidP="007D2620">
      <w:pPr>
        <w:widowControl w:val="0"/>
        <w:autoSpaceDE w:val="0"/>
        <w:autoSpaceDN w:val="0"/>
        <w:adjustRightInd w:val="0"/>
        <w:spacing w:after="120" w:line="276" w:lineRule="auto"/>
        <w:jc w:val="both"/>
        <w:rPr>
          <w:lang w:val="ro-RO"/>
        </w:rPr>
      </w:pPr>
      <w:r w:rsidRPr="00971D13">
        <w:rPr>
          <w:lang w:val="ro-RO"/>
        </w:rPr>
        <w:t xml:space="preserve">În ceea ce priveşte fluxurile de deşeuri: puncte de colectare Organizare de Santier, centre de tratare (tocare, mărunţire) sau sisteme de preluare de către distribuitori vor fi urmărite aspectele: </w:t>
      </w:r>
    </w:p>
    <w:p w14:paraId="57BB4355" w14:textId="77777777" w:rsidR="0007312C" w:rsidRPr="00971D13" w:rsidRDefault="00934DD1" w:rsidP="007D2620">
      <w:pPr>
        <w:pStyle w:val="ListParagraph"/>
        <w:widowControl w:val="0"/>
        <w:numPr>
          <w:ilvl w:val="0"/>
          <w:numId w:val="25"/>
        </w:numPr>
        <w:autoSpaceDE w:val="0"/>
        <w:autoSpaceDN w:val="0"/>
        <w:adjustRightInd w:val="0"/>
        <w:spacing w:after="120" w:line="276" w:lineRule="auto"/>
        <w:jc w:val="both"/>
        <w:rPr>
          <w:lang w:val="ro-RO"/>
        </w:rPr>
      </w:pPr>
      <w:r w:rsidRPr="00971D13">
        <w:rPr>
          <w:lang w:val="ro-RO"/>
        </w:rPr>
        <w:t>deşeurile din construcţii şi demolări (</w:t>
      </w:r>
      <w:r w:rsidR="00C62844" w:rsidRPr="00971D13">
        <w:rPr>
          <w:lang w:val="ro-RO"/>
        </w:rPr>
        <w:t>borduri</w:t>
      </w:r>
      <w:r w:rsidRPr="00971D13">
        <w:rPr>
          <w:lang w:val="ro-RO"/>
        </w:rPr>
        <w:t xml:space="preserve">, beton, ş.a.m.d.) vor fi sortate şi prelucrate în vederea valorificării, rămânând ca fracţiile nevalorificabile să fie eliminate controlat: </w:t>
      </w:r>
    </w:p>
    <w:p w14:paraId="46130805" w14:textId="77777777" w:rsidR="0007312C" w:rsidRPr="00971D13" w:rsidRDefault="00934DD1" w:rsidP="007D2620">
      <w:pPr>
        <w:pStyle w:val="ListParagraph"/>
        <w:widowControl w:val="0"/>
        <w:numPr>
          <w:ilvl w:val="1"/>
          <w:numId w:val="25"/>
        </w:numPr>
        <w:autoSpaceDE w:val="0"/>
        <w:autoSpaceDN w:val="0"/>
        <w:adjustRightInd w:val="0"/>
        <w:spacing w:after="120" w:line="276" w:lineRule="auto"/>
        <w:jc w:val="both"/>
        <w:rPr>
          <w:lang w:val="ro-RO"/>
        </w:rPr>
      </w:pPr>
      <w:r w:rsidRPr="00971D13">
        <w:rPr>
          <w:lang w:val="ro-RO"/>
        </w:rPr>
        <w:t xml:space="preserve">se va întări controlul şi înăspri din punct de vedere legal autorizarea societăţilor de construcţii; </w:t>
      </w:r>
    </w:p>
    <w:p w14:paraId="6327701F" w14:textId="77777777" w:rsidR="0007312C" w:rsidRPr="00971D13" w:rsidRDefault="00934DD1" w:rsidP="007D2620">
      <w:pPr>
        <w:pStyle w:val="ListParagraph"/>
        <w:widowControl w:val="0"/>
        <w:numPr>
          <w:ilvl w:val="1"/>
          <w:numId w:val="25"/>
        </w:numPr>
        <w:autoSpaceDE w:val="0"/>
        <w:autoSpaceDN w:val="0"/>
        <w:adjustRightInd w:val="0"/>
        <w:spacing w:after="120" w:line="276" w:lineRule="auto"/>
        <w:jc w:val="both"/>
        <w:rPr>
          <w:lang w:val="ro-RO"/>
        </w:rPr>
      </w:pPr>
      <w:r w:rsidRPr="00971D13">
        <w:rPr>
          <w:lang w:val="ro-RO"/>
        </w:rPr>
        <w:t xml:space="preserve">se vor aplica tarife speciale la eliminarea deşeurilor din construcţii; </w:t>
      </w:r>
    </w:p>
    <w:p w14:paraId="7B0539F6" w14:textId="77777777" w:rsidR="0053087C" w:rsidRPr="00971D13" w:rsidRDefault="0053087C" w:rsidP="007D2620">
      <w:pPr>
        <w:pStyle w:val="ListParagraph"/>
        <w:widowControl w:val="0"/>
        <w:autoSpaceDE w:val="0"/>
        <w:autoSpaceDN w:val="0"/>
        <w:adjustRightInd w:val="0"/>
        <w:spacing w:after="120" w:line="276" w:lineRule="auto"/>
        <w:ind w:left="1440"/>
        <w:jc w:val="both"/>
        <w:rPr>
          <w:lang w:val="ro-RO"/>
        </w:rPr>
      </w:pPr>
    </w:p>
    <w:p w14:paraId="128D975E" w14:textId="77777777" w:rsidR="00D2075B" w:rsidRPr="00971D13" w:rsidRDefault="00D2075B" w:rsidP="007D2620">
      <w:pPr>
        <w:pStyle w:val="ListParagraph"/>
        <w:widowControl w:val="0"/>
        <w:autoSpaceDE w:val="0"/>
        <w:autoSpaceDN w:val="0"/>
        <w:adjustRightInd w:val="0"/>
        <w:spacing w:after="120" w:line="276" w:lineRule="auto"/>
        <w:ind w:left="1440"/>
        <w:jc w:val="both"/>
        <w:rPr>
          <w:lang w:val="ro-RO"/>
        </w:rPr>
      </w:pPr>
      <w:r w:rsidRPr="00971D13">
        <w:rPr>
          <w:lang w:val="ro-RO"/>
        </w:rPr>
        <w:t>Pe perioada functionarii obiectivului, gunoiul va fi colectat selectiv si ridicat de firma de salubritate.</w:t>
      </w:r>
    </w:p>
    <w:p w14:paraId="5CF4B482" w14:textId="77777777" w:rsidR="00BD6959" w:rsidRPr="00971D13" w:rsidRDefault="0053087C" w:rsidP="007D2620">
      <w:pPr>
        <w:pStyle w:val="Heading2"/>
        <w:numPr>
          <w:ilvl w:val="0"/>
          <w:numId w:val="0"/>
        </w:numPr>
        <w:spacing w:line="276" w:lineRule="auto"/>
        <w:ind w:firstLine="720"/>
        <w:rPr>
          <w:rFonts w:cs="Times New Roman"/>
        </w:rPr>
      </w:pPr>
      <w:bookmarkStart w:id="87" w:name="_Toc12457928"/>
      <w:r w:rsidRPr="00971D13">
        <w:rPr>
          <w:rFonts w:cs="Times New Roman"/>
        </w:rPr>
        <w:t>12.</w:t>
      </w:r>
      <w:r w:rsidR="00BD6959" w:rsidRPr="00971D13">
        <w:rPr>
          <w:rFonts w:cs="Times New Roman"/>
        </w:rPr>
        <w:t>4. </w:t>
      </w:r>
      <w:r w:rsidRPr="00971D13">
        <w:rPr>
          <w:rFonts w:cs="Times New Roman"/>
        </w:rPr>
        <w:t>A</w:t>
      </w:r>
      <w:r w:rsidR="00BD6959" w:rsidRPr="00971D13">
        <w:rPr>
          <w:rFonts w:cs="Times New Roman"/>
        </w:rPr>
        <w:t>lte piese desenate, stabilite de autoritatea publică pentru protecția mediului</w:t>
      </w:r>
      <w:bookmarkEnd w:id="87"/>
    </w:p>
    <w:p w14:paraId="32BDC462" w14:textId="77777777" w:rsidR="00154112" w:rsidRPr="00971D13" w:rsidRDefault="0007312C" w:rsidP="007D2620">
      <w:pPr>
        <w:spacing w:line="276" w:lineRule="auto"/>
      </w:pPr>
      <w:r w:rsidRPr="00971D13">
        <w:t>Nu este cazul</w:t>
      </w:r>
    </w:p>
    <w:p w14:paraId="35239F52" w14:textId="77777777" w:rsidR="00BD6959" w:rsidRPr="00971D13" w:rsidRDefault="00BD6959" w:rsidP="007D2620">
      <w:pPr>
        <w:pStyle w:val="Heading1"/>
        <w:numPr>
          <w:ilvl w:val="0"/>
          <w:numId w:val="17"/>
        </w:numPr>
        <w:spacing w:line="276" w:lineRule="auto"/>
        <w:rPr>
          <w:rFonts w:ascii="Times New Roman" w:eastAsiaTheme="minorHAnsi" w:hAnsi="Times New Roman"/>
        </w:rPr>
      </w:pPr>
      <w:bookmarkStart w:id="88" w:name="_Toc12457929"/>
      <w:r w:rsidRPr="00971D13">
        <w:rPr>
          <w:rFonts w:ascii="Times New Roman" w:eastAsiaTheme="minorHAnsi" w:hAnsi="Times New Roman"/>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88"/>
    </w:p>
    <w:p w14:paraId="32A3DDB6" w14:textId="77777777" w:rsidR="0007312C" w:rsidRPr="00971D13" w:rsidRDefault="0007312C" w:rsidP="007D2620">
      <w:pPr>
        <w:pStyle w:val="ListParagraph"/>
        <w:spacing w:line="276" w:lineRule="auto"/>
        <w:ind w:left="390"/>
        <w:rPr>
          <w:rFonts w:eastAsiaTheme="minorHAnsi"/>
        </w:rPr>
      </w:pPr>
      <w:r w:rsidRPr="00971D13">
        <w:rPr>
          <w:rFonts w:eastAsiaTheme="minorHAnsi"/>
        </w:rPr>
        <w:t>Proiectul nu intra sub incidenta prevederilor art. 28 din Ordonanța de Urgență a Guvernului nr. 57/2007 privind regimul ariilor naturale protejate.</w:t>
      </w:r>
    </w:p>
    <w:p w14:paraId="537D6F8D" w14:textId="77777777" w:rsidR="00BD6959" w:rsidRPr="00971D13" w:rsidRDefault="00BD6959" w:rsidP="007D2620">
      <w:pPr>
        <w:pStyle w:val="Heading2"/>
        <w:numPr>
          <w:ilvl w:val="1"/>
          <w:numId w:val="18"/>
        </w:numPr>
        <w:spacing w:line="276" w:lineRule="auto"/>
        <w:rPr>
          <w:rFonts w:eastAsiaTheme="minorHAnsi" w:cs="Times New Roman"/>
        </w:rPr>
      </w:pPr>
      <w:r w:rsidRPr="00971D13">
        <w:rPr>
          <w:rFonts w:eastAsiaTheme="minorHAnsi" w:cs="Times New Roman"/>
        </w:rPr>
        <w:t xml:space="preserve"> </w:t>
      </w:r>
      <w:bookmarkStart w:id="89" w:name="_Toc12457930"/>
      <w:r w:rsidRPr="00971D13">
        <w:rPr>
          <w:rFonts w:eastAsiaTheme="minorHAnsi" w:cs="Times New Roman"/>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89"/>
    </w:p>
    <w:p w14:paraId="0E2D454C" w14:textId="77777777" w:rsidR="0007312C" w:rsidRPr="00971D13" w:rsidRDefault="0007312C" w:rsidP="007D2620">
      <w:pPr>
        <w:spacing w:line="276" w:lineRule="auto"/>
      </w:pPr>
      <w:r w:rsidRPr="00971D13">
        <w:t>Nu este cazul</w:t>
      </w:r>
      <w:r w:rsidR="00E81C11" w:rsidRPr="00971D13">
        <w:t>.</w:t>
      </w:r>
    </w:p>
    <w:p w14:paraId="79C83C9D" w14:textId="77777777" w:rsidR="00BD6959" w:rsidRPr="00971D13" w:rsidRDefault="0053087C" w:rsidP="007D2620">
      <w:pPr>
        <w:pStyle w:val="Heading2"/>
        <w:numPr>
          <w:ilvl w:val="0"/>
          <w:numId w:val="0"/>
        </w:numPr>
        <w:spacing w:line="276" w:lineRule="auto"/>
        <w:ind w:left="1296" w:hanging="576"/>
        <w:rPr>
          <w:rFonts w:eastAsiaTheme="minorHAnsi" w:cs="Times New Roman"/>
        </w:rPr>
      </w:pPr>
      <w:bookmarkStart w:id="90" w:name="_Toc12457931"/>
      <w:r w:rsidRPr="00971D13">
        <w:rPr>
          <w:rFonts w:eastAsiaTheme="minorHAnsi" w:cs="Times New Roman"/>
        </w:rPr>
        <w:t>13.2.N</w:t>
      </w:r>
      <w:r w:rsidR="00BD6959" w:rsidRPr="00971D13">
        <w:rPr>
          <w:rFonts w:eastAsiaTheme="minorHAnsi" w:cs="Times New Roman"/>
        </w:rPr>
        <w:t>umele și codul ariei naturale protejate de interes comunitar;</w:t>
      </w:r>
      <w:bookmarkEnd w:id="90"/>
    </w:p>
    <w:p w14:paraId="11CA423B" w14:textId="77777777" w:rsidR="0007312C" w:rsidRPr="00971D13" w:rsidRDefault="0007312C" w:rsidP="007D2620">
      <w:pPr>
        <w:spacing w:line="276" w:lineRule="auto"/>
      </w:pPr>
      <w:r w:rsidRPr="00971D13">
        <w:t>Nu este cazul</w:t>
      </w:r>
      <w:r w:rsidR="00E81C11" w:rsidRPr="00971D13">
        <w:t>.</w:t>
      </w:r>
    </w:p>
    <w:p w14:paraId="175B9A31" w14:textId="77777777" w:rsidR="0053087C" w:rsidRPr="00971D13" w:rsidRDefault="0053087C" w:rsidP="007D2620">
      <w:pPr>
        <w:spacing w:line="276" w:lineRule="auto"/>
        <w:rPr>
          <w:rFonts w:eastAsiaTheme="minorHAnsi"/>
        </w:rPr>
      </w:pPr>
    </w:p>
    <w:p w14:paraId="30370B97" w14:textId="77777777" w:rsidR="00BD6959" w:rsidRPr="00971D13" w:rsidRDefault="0053087C" w:rsidP="007D2620">
      <w:pPr>
        <w:pStyle w:val="Heading2"/>
        <w:numPr>
          <w:ilvl w:val="0"/>
          <w:numId w:val="0"/>
        </w:numPr>
        <w:spacing w:line="276" w:lineRule="auto"/>
        <w:ind w:left="1296" w:hanging="576"/>
        <w:rPr>
          <w:rFonts w:eastAsiaTheme="minorHAnsi" w:cs="Times New Roman"/>
        </w:rPr>
      </w:pPr>
      <w:bookmarkStart w:id="91" w:name="_Toc12457932"/>
      <w:r w:rsidRPr="00971D13">
        <w:rPr>
          <w:rFonts w:eastAsiaTheme="minorHAnsi" w:cs="Times New Roman"/>
        </w:rPr>
        <w:t>13.3.</w:t>
      </w:r>
      <w:r w:rsidR="00BD6959" w:rsidRPr="00971D13">
        <w:rPr>
          <w:rFonts w:eastAsiaTheme="minorHAnsi" w:cs="Times New Roman"/>
        </w:rPr>
        <w:t xml:space="preserve"> </w:t>
      </w:r>
      <w:r w:rsidRPr="00971D13">
        <w:rPr>
          <w:rFonts w:eastAsiaTheme="minorHAnsi" w:cs="Times New Roman"/>
        </w:rPr>
        <w:t>P</w:t>
      </w:r>
      <w:r w:rsidR="00BD6959" w:rsidRPr="00971D13">
        <w:rPr>
          <w:rFonts w:eastAsiaTheme="minorHAnsi" w:cs="Times New Roman"/>
        </w:rPr>
        <w:t>rezența și efectivele/suprafețele acoperite de specii și habitate de interes comunitar în zona proiectului;</w:t>
      </w:r>
      <w:bookmarkEnd w:id="91"/>
    </w:p>
    <w:p w14:paraId="4AC465C3" w14:textId="77777777" w:rsidR="0007312C" w:rsidRPr="00971D13" w:rsidRDefault="0007312C" w:rsidP="007D2620">
      <w:pPr>
        <w:spacing w:line="276" w:lineRule="auto"/>
      </w:pPr>
      <w:r w:rsidRPr="00971D13">
        <w:t>Nu este cazul</w:t>
      </w:r>
      <w:r w:rsidR="00E81C11" w:rsidRPr="00971D13">
        <w:t>.</w:t>
      </w:r>
    </w:p>
    <w:p w14:paraId="6B80D5BC" w14:textId="77777777" w:rsidR="0053087C" w:rsidRPr="00971D13" w:rsidRDefault="0053087C" w:rsidP="007D2620">
      <w:pPr>
        <w:spacing w:line="276" w:lineRule="auto"/>
        <w:rPr>
          <w:rFonts w:eastAsiaTheme="minorHAnsi"/>
        </w:rPr>
      </w:pPr>
    </w:p>
    <w:p w14:paraId="48947CB7" w14:textId="77777777" w:rsidR="00BD6959" w:rsidRPr="00971D13" w:rsidRDefault="0053087C" w:rsidP="007D2620">
      <w:pPr>
        <w:pStyle w:val="Heading2"/>
        <w:numPr>
          <w:ilvl w:val="0"/>
          <w:numId w:val="0"/>
        </w:numPr>
        <w:spacing w:line="276" w:lineRule="auto"/>
        <w:ind w:left="1296" w:hanging="576"/>
        <w:rPr>
          <w:rFonts w:eastAsiaTheme="minorHAnsi" w:cs="Times New Roman"/>
        </w:rPr>
      </w:pPr>
      <w:bookmarkStart w:id="92" w:name="_Toc12457933"/>
      <w:r w:rsidRPr="00971D13">
        <w:rPr>
          <w:rFonts w:eastAsiaTheme="minorHAnsi" w:cs="Times New Roman"/>
        </w:rPr>
        <w:t>13.4.S</w:t>
      </w:r>
      <w:r w:rsidR="00BD6959" w:rsidRPr="00971D13">
        <w:rPr>
          <w:rFonts w:eastAsiaTheme="minorHAnsi" w:cs="Times New Roman"/>
        </w:rPr>
        <w:t>e va preciza dacă proiectul propus nu are legătură directă cu sau nu este necesar pentru managementul conservării ariei naturale protejate de interes comunitar;</w:t>
      </w:r>
      <w:bookmarkEnd w:id="92"/>
    </w:p>
    <w:p w14:paraId="03815638" w14:textId="77777777" w:rsidR="0007312C" w:rsidRPr="00971D13" w:rsidRDefault="0007312C" w:rsidP="007D2620">
      <w:pPr>
        <w:spacing w:line="276" w:lineRule="auto"/>
      </w:pPr>
      <w:r w:rsidRPr="00971D13">
        <w:t>Nu este cazul</w:t>
      </w:r>
      <w:r w:rsidR="00E81C11" w:rsidRPr="00971D13">
        <w:t>.</w:t>
      </w:r>
    </w:p>
    <w:p w14:paraId="13D55EBD" w14:textId="77777777" w:rsidR="0053087C" w:rsidRPr="00971D13" w:rsidRDefault="0053087C" w:rsidP="007D2620">
      <w:pPr>
        <w:spacing w:line="276" w:lineRule="auto"/>
        <w:rPr>
          <w:rFonts w:eastAsiaTheme="minorHAnsi"/>
        </w:rPr>
      </w:pPr>
    </w:p>
    <w:p w14:paraId="7BA03B91" w14:textId="77777777" w:rsidR="00BD6959" w:rsidRPr="00971D13" w:rsidRDefault="0053087C" w:rsidP="007D2620">
      <w:pPr>
        <w:pStyle w:val="Heading2"/>
        <w:numPr>
          <w:ilvl w:val="0"/>
          <w:numId w:val="0"/>
        </w:numPr>
        <w:spacing w:line="276" w:lineRule="auto"/>
        <w:ind w:left="1296" w:hanging="576"/>
        <w:rPr>
          <w:rFonts w:eastAsiaTheme="minorHAnsi" w:cs="Times New Roman"/>
        </w:rPr>
      </w:pPr>
      <w:bookmarkStart w:id="93" w:name="_Toc12457934"/>
      <w:r w:rsidRPr="00971D13">
        <w:rPr>
          <w:rFonts w:eastAsiaTheme="minorHAnsi" w:cs="Times New Roman"/>
        </w:rPr>
        <w:t>13.5.</w:t>
      </w:r>
      <w:r w:rsidR="00BD6959" w:rsidRPr="00971D13">
        <w:rPr>
          <w:rFonts w:eastAsiaTheme="minorHAnsi" w:cs="Times New Roman"/>
        </w:rPr>
        <w:t xml:space="preserve"> </w:t>
      </w:r>
      <w:r w:rsidRPr="00971D13">
        <w:rPr>
          <w:rFonts w:eastAsiaTheme="minorHAnsi" w:cs="Times New Roman"/>
        </w:rPr>
        <w:t>S</w:t>
      </w:r>
      <w:r w:rsidR="00BD6959" w:rsidRPr="00971D13">
        <w:rPr>
          <w:rFonts w:eastAsiaTheme="minorHAnsi" w:cs="Times New Roman"/>
        </w:rPr>
        <w:t>e va estima impactul potențial al proiectului asupra speciilor și habitatelor din aria naturală protejată de interes comunitar;</w:t>
      </w:r>
      <w:bookmarkEnd w:id="93"/>
    </w:p>
    <w:p w14:paraId="4D1A31BF" w14:textId="77777777" w:rsidR="0007312C" w:rsidRPr="00971D13" w:rsidRDefault="0007312C" w:rsidP="007D2620">
      <w:pPr>
        <w:spacing w:line="276" w:lineRule="auto"/>
      </w:pPr>
      <w:r w:rsidRPr="00971D13">
        <w:t>Nu este cazul</w:t>
      </w:r>
      <w:r w:rsidR="00E81C11" w:rsidRPr="00971D13">
        <w:t>.</w:t>
      </w:r>
    </w:p>
    <w:p w14:paraId="00F340D6" w14:textId="77777777" w:rsidR="0053087C" w:rsidRPr="00971D13" w:rsidRDefault="0053087C" w:rsidP="007D2620">
      <w:pPr>
        <w:spacing w:line="276" w:lineRule="auto"/>
        <w:rPr>
          <w:rFonts w:eastAsiaTheme="minorHAnsi"/>
        </w:rPr>
      </w:pPr>
    </w:p>
    <w:p w14:paraId="0F0AFA0F" w14:textId="77777777" w:rsidR="00BD6959" w:rsidRPr="00971D13" w:rsidRDefault="0053087C" w:rsidP="007D2620">
      <w:pPr>
        <w:pStyle w:val="Heading2"/>
        <w:numPr>
          <w:ilvl w:val="0"/>
          <w:numId w:val="0"/>
        </w:numPr>
        <w:spacing w:line="276" w:lineRule="auto"/>
        <w:ind w:left="1296" w:hanging="576"/>
        <w:rPr>
          <w:rFonts w:eastAsiaTheme="minorHAnsi" w:cs="Times New Roman"/>
        </w:rPr>
      </w:pPr>
      <w:bookmarkStart w:id="94" w:name="_Toc12457935"/>
      <w:r w:rsidRPr="00971D13">
        <w:rPr>
          <w:rFonts w:eastAsiaTheme="minorHAnsi" w:cs="Times New Roman"/>
        </w:rPr>
        <w:t>13.6.</w:t>
      </w:r>
      <w:r w:rsidR="00BD6959" w:rsidRPr="00971D13">
        <w:rPr>
          <w:rFonts w:eastAsiaTheme="minorHAnsi" w:cs="Times New Roman"/>
        </w:rPr>
        <w:t xml:space="preserve"> </w:t>
      </w:r>
      <w:r w:rsidRPr="00971D13">
        <w:rPr>
          <w:rFonts w:eastAsiaTheme="minorHAnsi" w:cs="Times New Roman"/>
        </w:rPr>
        <w:t>A</w:t>
      </w:r>
      <w:r w:rsidR="00BD6959" w:rsidRPr="00971D13">
        <w:rPr>
          <w:rFonts w:eastAsiaTheme="minorHAnsi" w:cs="Times New Roman"/>
        </w:rPr>
        <w:t>lte informații prevăzute în legislația în vigoare.</w:t>
      </w:r>
      <w:bookmarkEnd w:id="94"/>
    </w:p>
    <w:p w14:paraId="3327BA4A" w14:textId="77777777" w:rsidR="0007312C" w:rsidRPr="00971D13" w:rsidRDefault="0007312C" w:rsidP="007D2620">
      <w:pPr>
        <w:spacing w:line="276" w:lineRule="auto"/>
      </w:pPr>
      <w:r w:rsidRPr="00971D13">
        <w:t>Nu este cazul</w:t>
      </w:r>
      <w:r w:rsidR="00E81C11" w:rsidRPr="00971D13">
        <w:t>.</w:t>
      </w:r>
    </w:p>
    <w:p w14:paraId="162267A3" w14:textId="77777777" w:rsidR="00BD6959" w:rsidRPr="00971D13" w:rsidRDefault="00BD6959" w:rsidP="007D2620">
      <w:pPr>
        <w:spacing w:after="160" w:line="276" w:lineRule="auto"/>
        <w:rPr>
          <w:rFonts w:eastAsiaTheme="minorHAnsi"/>
          <w:color w:val="FF0000"/>
          <w:sz w:val="22"/>
          <w:szCs w:val="22"/>
        </w:rPr>
      </w:pPr>
    </w:p>
    <w:p w14:paraId="40EEA3A1" w14:textId="77777777" w:rsidR="00BD6959" w:rsidRPr="00971D13" w:rsidRDefault="00BD6959" w:rsidP="007D2620">
      <w:pPr>
        <w:pStyle w:val="Heading1"/>
        <w:numPr>
          <w:ilvl w:val="0"/>
          <w:numId w:val="17"/>
        </w:numPr>
        <w:spacing w:line="276" w:lineRule="auto"/>
        <w:rPr>
          <w:rFonts w:ascii="Times New Roman" w:eastAsiaTheme="minorHAnsi" w:hAnsi="Times New Roman"/>
        </w:rPr>
      </w:pPr>
      <w:bookmarkStart w:id="95" w:name="_Toc12457936"/>
      <w:r w:rsidRPr="00971D13">
        <w:rPr>
          <w:rFonts w:ascii="Times New Roman" w:eastAsiaTheme="minorHAnsi" w:hAnsi="Times New Roman"/>
        </w:rPr>
        <w:t>Pentru proiectele care se realizează pe ape sau au legătură cu apele, memoriul va fi completat cu următoarele informații, preluate din Planurile de management bazinale, actualizate:</w:t>
      </w:r>
      <w:bookmarkEnd w:id="95"/>
    </w:p>
    <w:p w14:paraId="1E083DA8" w14:textId="77777777" w:rsidR="0007312C" w:rsidRPr="00971D13" w:rsidRDefault="0007312C" w:rsidP="007D2620">
      <w:pPr>
        <w:spacing w:line="276" w:lineRule="auto"/>
      </w:pPr>
      <w:r w:rsidRPr="00971D13">
        <w:t>Proiectul nu se realizează pe ape sau nu are legătură cu apele.</w:t>
      </w:r>
    </w:p>
    <w:p w14:paraId="3D320FE0" w14:textId="77777777" w:rsidR="0007312C" w:rsidRPr="00971D13" w:rsidRDefault="0007312C" w:rsidP="007D2620">
      <w:pPr>
        <w:spacing w:line="276" w:lineRule="auto"/>
        <w:rPr>
          <w:rFonts w:eastAsiaTheme="minorHAnsi"/>
        </w:rPr>
      </w:pPr>
    </w:p>
    <w:p w14:paraId="4497E6E8" w14:textId="77777777" w:rsidR="00BD6959" w:rsidRPr="00971D13" w:rsidRDefault="0053087C" w:rsidP="007D2620">
      <w:pPr>
        <w:pStyle w:val="Heading2"/>
        <w:numPr>
          <w:ilvl w:val="0"/>
          <w:numId w:val="0"/>
        </w:numPr>
        <w:spacing w:line="276" w:lineRule="auto"/>
        <w:ind w:left="1296"/>
        <w:rPr>
          <w:rFonts w:eastAsiaTheme="minorHAnsi" w:cs="Times New Roman"/>
        </w:rPr>
      </w:pPr>
      <w:bookmarkStart w:id="96" w:name="_Toc12457937"/>
      <w:r w:rsidRPr="00971D13">
        <w:rPr>
          <w:rFonts w:eastAsiaTheme="minorHAnsi" w:cs="Times New Roman"/>
        </w:rPr>
        <w:t>14.1</w:t>
      </w:r>
      <w:r w:rsidR="00BD6959" w:rsidRPr="00971D13">
        <w:rPr>
          <w:rFonts w:eastAsiaTheme="minorHAnsi" w:cs="Times New Roman"/>
        </w:rPr>
        <w:t>. Localizarea proiectului:</w:t>
      </w:r>
      <w:bookmarkEnd w:id="96"/>
    </w:p>
    <w:p w14:paraId="391FA2FF" w14:textId="77777777" w:rsidR="00971D13" w:rsidRPr="00971D13" w:rsidRDefault="00971D13" w:rsidP="00971D13">
      <w:pPr>
        <w:ind w:left="360" w:firstLine="360"/>
        <w:rPr>
          <w:lang w:val="ro-RO"/>
        </w:rPr>
      </w:pPr>
      <w:r w:rsidRPr="00971D13">
        <w:rPr>
          <w:lang w:val="ro-RO"/>
        </w:rPr>
        <w:t>Amplasamentul lucrarii este situat in localitatea Tartasesti la intersectia DN 7 – km 23+350 cu DC 158 dreapta si DC 146 A stanga, la Gulia,  judetul Dambovita.</w:t>
      </w:r>
    </w:p>
    <w:p w14:paraId="128226A7" w14:textId="0CF3F407" w:rsidR="0007312C" w:rsidRPr="00971D13" w:rsidRDefault="0007312C" w:rsidP="007D2620">
      <w:pPr>
        <w:spacing w:line="276" w:lineRule="auto"/>
      </w:pPr>
    </w:p>
    <w:p w14:paraId="26119C60" w14:textId="77777777" w:rsidR="00BD6959" w:rsidRPr="00971D13" w:rsidRDefault="0053087C" w:rsidP="007D2620">
      <w:pPr>
        <w:pStyle w:val="Heading3"/>
        <w:numPr>
          <w:ilvl w:val="2"/>
          <w:numId w:val="19"/>
        </w:numPr>
        <w:spacing w:line="276" w:lineRule="auto"/>
        <w:rPr>
          <w:rFonts w:ascii="Times New Roman" w:eastAsiaTheme="minorHAnsi" w:hAnsi="Times New Roman" w:cs="Times New Roman"/>
        </w:rPr>
      </w:pPr>
      <w:bookmarkStart w:id="97" w:name="_Toc12457938"/>
      <w:r w:rsidRPr="00971D13">
        <w:rPr>
          <w:rFonts w:ascii="Times New Roman" w:eastAsiaTheme="minorHAnsi" w:hAnsi="Times New Roman" w:cs="Times New Roman"/>
        </w:rPr>
        <w:t>B</w:t>
      </w:r>
      <w:r w:rsidR="00BD6959" w:rsidRPr="00971D13">
        <w:rPr>
          <w:rFonts w:ascii="Times New Roman" w:eastAsiaTheme="minorHAnsi" w:hAnsi="Times New Roman" w:cs="Times New Roman"/>
        </w:rPr>
        <w:t>azinul hidrografic;</w:t>
      </w:r>
      <w:bookmarkEnd w:id="97"/>
    </w:p>
    <w:p w14:paraId="0CA8E233" w14:textId="77777777" w:rsidR="0007312C" w:rsidRPr="00971D13" w:rsidRDefault="0007312C" w:rsidP="007D2620">
      <w:pPr>
        <w:spacing w:line="276" w:lineRule="auto"/>
      </w:pPr>
      <w:r w:rsidRPr="00971D13">
        <w:t>Nu este cazul</w:t>
      </w:r>
      <w:r w:rsidR="00E81C11" w:rsidRPr="00971D13">
        <w:t>.</w:t>
      </w:r>
    </w:p>
    <w:p w14:paraId="45FA7167" w14:textId="77777777" w:rsidR="00BD6959" w:rsidRPr="00971D13" w:rsidRDefault="0053087C" w:rsidP="007D2620">
      <w:pPr>
        <w:pStyle w:val="Heading3"/>
        <w:numPr>
          <w:ilvl w:val="2"/>
          <w:numId w:val="19"/>
        </w:numPr>
        <w:spacing w:line="276" w:lineRule="auto"/>
        <w:rPr>
          <w:rFonts w:ascii="Times New Roman" w:eastAsiaTheme="minorHAnsi" w:hAnsi="Times New Roman" w:cs="Times New Roman"/>
        </w:rPr>
      </w:pPr>
      <w:bookmarkStart w:id="98" w:name="_Toc12457939"/>
      <w:r w:rsidRPr="00971D13">
        <w:rPr>
          <w:rFonts w:ascii="Times New Roman" w:eastAsiaTheme="minorHAnsi" w:hAnsi="Times New Roman" w:cs="Times New Roman"/>
        </w:rPr>
        <w:t>C</w:t>
      </w:r>
      <w:r w:rsidR="00BD6959" w:rsidRPr="00971D13">
        <w:rPr>
          <w:rFonts w:ascii="Times New Roman" w:eastAsiaTheme="minorHAnsi" w:hAnsi="Times New Roman" w:cs="Times New Roman"/>
        </w:rPr>
        <w:t>ursul de apă: denumirea și codul cadastral;</w:t>
      </w:r>
      <w:bookmarkEnd w:id="98"/>
    </w:p>
    <w:p w14:paraId="33DD6312" w14:textId="77777777" w:rsidR="0007312C" w:rsidRPr="00971D13" w:rsidRDefault="0007312C" w:rsidP="007D2620">
      <w:pPr>
        <w:spacing w:line="276" w:lineRule="auto"/>
      </w:pPr>
      <w:r w:rsidRPr="00971D13">
        <w:t>Nu este cazul</w:t>
      </w:r>
      <w:r w:rsidR="00E81C11" w:rsidRPr="00971D13">
        <w:t>.</w:t>
      </w:r>
    </w:p>
    <w:p w14:paraId="4F2E7D88" w14:textId="77777777" w:rsidR="00BD6959" w:rsidRPr="00971D13" w:rsidRDefault="0053087C" w:rsidP="007D2620">
      <w:pPr>
        <w:pStyle w:val="Heading3"/>
        <w:numPr>
          <w:ilvl w:val="0"/>
          <w:numId w:val="0"/>
        </w:numPr>
        <w:spacing w:line="276" w:lineRule="auto"/>
        <w:ind w:left="1530" w:hanging="720"/>
        <w:rPr>
          <w:rFonts w:ascii="Times New Roman" w:eastAsiaTheme="minorHAnsi" w:hAnsi="Times New Roman" w:cs="Times New Roman"/>
        </w:rPr>
      </w:pPr>
      <w:bookmarkStart w:id="99" w:name="_Toc12457940"/>
      <w:r w:rsidRPr="00971D13">
        <w:rPr>
          <w:rFonts w:ascii="Times New Roman" w:eastAsiaTheme="minorHAnsi" w:hAnsi="Times New Roman" w:cs="Times New Roman"/>
        </w:rPr>
        <w:t>14.1.3.</w:t>
      </w:r>
      <w:r w:rsidR="00BD6959" w:rsidRPr="00971D13">
        <w:rPr>
          <w:rFonts w:ascii="Times New Roman" w:eastAsiaTheme="minorHAnsi" w:hAnsi="Times New Roman" w:cs="Times New Roman"/>
        </w:rPr>
        <w:t xml:space="preserve"> </w:t>
      </w:r>
      <w:r w:rsidRPr="00971D13">
        <w:rPr>
          <w:rFonts w:ascii="Times New Roman" w:eastAsiaTheme="minorHAnsi" w:hAnsi="Times New Roman" w:cs="Times New Roman"/>
        </w:rPr>
        <w:t>C</w:t>
      </w:r>
      <w:r w:rsidR="00BD6959" w:rsidRPr="00971D13">
        <w:rPr>
          <w:rFonts w:ascii="Times New Roman" w:eastAsiaTheme="minorHAnsi" w:hAnsi="Times New Roman" w:cs="Times New Roman"/>
        </w:rPr>
        <w:t>orpul de apă (de suprafață și/sau subteran): denumire și cod.</w:t>
      </w:r>
      <w:bookmarkEnd w:id="99"/>
    </w:p>
    <w:p w14:paraId="4592BBFF" w14:textId="77777777" w:rsidR="0007312C" w:rsidRPr="00971D13" w:rsidRDefault="0007312C" w:rsidP="007D2620">
      <w:pPr>
        <w:spacing w:line="276" w:lineRule="auto"/>
      </w:pPr>
      <w:r w:rsidRPr="00971D13">
        <w:t>Nu este cazul</w:t>
      </w:r>
      <w:r w:rsidR="00E81C11" w:rsidRPr="00971D13">
        <w:t>.</w:t>
      </w:r>
    </w:p>
    <w:p w14:paraId="29430D90" w14:textId="77777777" w:rsidR="00BD6959" w:rsidRPr="00971D13" w:rsidRDefault="00BD6959" w:rsidP="007D2620">
      <w:pPr>
        <w:pStyle w:val="Heading2"/>
        <w:numPr>
          <w:ilvl w:val="1"/>
          <w:numId w:val="19"/>
        </w:numPr>
        <w:spacing w:line="276" w:lineRule="auto"/>
        <w:rPr>
          <w:rFonts w:eastAsiaTheme="minorHAnsi" w:cs="Times New Roman"/>
        </w:rPr>
      </w:pPr>
      <w:bookmarkStart w:id="100" w:name="_Toc12457941"/>
      <w:r w:rsidRPr="00971D13">
        <w:rPr>
          <w:rFonts w:eastAsiaTheme="minorHAnsi" w:cs="Times New Roman"/>
        </w:rPr>
        <w:t>Indicarea stării ecologice/potențialului ecologic și starea chimică a corpului de apă de suprafață; pentru corpul de apă subteran se vor indica starea cantitativă și starea chimică a corpului de apă.</w:t>
      </w:r>
      <w:bookmarkEnd w:id="100"/>
    </w:p>
    <w:p w14:paraId="0C6C24AF" w14:textId="77777777" w:rsidR="0007312C" w:rsidRPr="00971D13" w:rsidRDefault="0007312C" w:rsidP="007D2620">
      <w:pPr>
        <w:spacing w:line="276" w:lineRule="auto"/>
      </w:pPr>
      <w:r w:rsidRPr="00971D13">
        <w:t>Nu este cazul</w:t>
      </w:r>
      <w:r w:rsidR="00E81C11" w:rsidRPr="00971D13">
        <w:t>.</w:t>
      </w:r>
    </w:p>
    <w:p w14:paraId="2BC7F91C" w14:textId="77777777" w:rsidR="0053087C" w:rsidRPr="00971D13" w:rsidRDefault="0053087C" w:rsidP="007D2620">
      <w:pPr>
        <w:spacing w:line="276" w:lineRule="auto"/>
        <w:rPr>
          <w:rFonts w:eastAsiaTheme="minorHAnsi"/>
        </w:rPr>
      </w:pPr>
    </w:p>
    <w:p w14:paraId="31AC6F1B" w14:textId="77777777" w:rsidR="00BD6959" w:rsidRPr="00971D13" w:rsidRDefault="00BD6959" w:rsidP="007D2620">
      <w:pPr>
        <w:pStyle w:val="Heading2"/>
        <w:numPr>
          <w:ilvl w:val="1"/>
          <w:numId w:val="19"/>
        </w:numPr>
        <w:spacing w:line="276" w:lineRule="auto"/>
        <w:rPr>
          <w:rFonts w:eastAsiaTheme="minorHAnsi" w:cs="Times New Roman"/>
        </w:rPr>
      </w:pPr>
      <w:bookmarkStart w:id="101" w:name="_Toc12457942"/>
      <w:r w:rsidRPr="00971D13">
        <w:rPr>
          <w:rFonts w:eastAsiaTheme="minorHAnsi" w:cs="Times New Roman"/>
        </w:rPr>
        <w:t>Indicarea obiectivului/obiectivelor de mediu pentru fiecare corp de apă identificat, cu precizarea excepțiilor aplicate și a termenelor aferente, după caz.</w:t>
      </w:r>
      <w:bookmarkEnd w:id="101"/>
    </w:p>
    <w:p w14:paraId="3F2F20AC" w14:textId="77777777" w:rsidR="0007312C" w:rsidRPr="00971D13" w:rsidRDefault="0007312C" w:rsidP="007D2620">
      <w:pPr>
        <w:spacing w:line="276" w:lineRule="auto"/>
      </w:pPr>
      <w:r w:rsidRPr="00971D13">
        <w:t>Nu este cazul</w:t>
      </w:r>
      <w:r w:rsidR="00E81C11" w:rsidRPr="00971D13">
        <w:t>.</w:t>
      </w:r>
    </w:p>
    <w:p w14:paraId="0E05335D" w14:textId="77777777" w:rsidR="00ED3D87" w:rsidRPr="00971D13" w:rsidRDefault="00ED3D87" w:rsidP="007D2620">
      <w:pPr>
        <w:spacing w:line="276" w:lineRule="auto"/>
      </w:pPr>
    </w:p>
    <w:p w14:paraId="78903832" w14:textId="77777777" w:rsidR="00BD6959" w:rsidRPr="00971D13" w:rsidRDefault="00BD6959" w:rsidP="007D2620">
      <w:pPr>
        <w:pStyle w:val="Heading1"/>
        <w:numPr>
          <w:ilvl w:val="0"/>
          <w:numId w:val="19"/>
        </w:numPr>
        <w:spacing w:line="276" w:lineRule="auto"/>
        <w:rPr>
          <w:rFonts w:ascii="Times New Roman" w:eastAsiaTheme="minorHAnsi" w:hAnsi="Times New Roman"/>
        </w:rPr>
      </w:pPr>
      <w:bookmarkStart w:id="102" w:name="_Toc12457943"/>
      <w:r w:rsidRPr="00971D13">
        <w:rPr>
          <w:rFonts w:ascii="Times New Roman" w:eastAsiaTheme="minorHAnsi" w:hAnsi="Times New Roman"/>
        </w:rPr>
        <w:t xml:space="preserve">Criteriile prevăzute în anexa nr. 3 la Legea nr. </w:t>
      </w:r>
      <w:r w:rsidR="0053087C" w:rsidRPr="00971D13">
        <w:rPr>
          <w:rFonts w:ascii="Times New Roman" w:eastAsiaTheme="minorHAnsi" w:hAnsi="Times New Roman"/>
        </w:rPr>
        <w:t xml:space="preserve">292/2018 </w:t>
      </w:r>
      <w:r w:rsidRPr="00971D13">
        <w:rPr>
          <w:rFonts w:ascii="Times New Roman" w:eastAsiaTheme="minorHAnsi" w:hAnsi="Times New Roman"/>
        </w:rPr>
        <w:t>privind evaluarea impactului anumitor proiecte publice și private asupra mediului se iau în considerare, dacă este cazul, în momentul compilării informațiilor în conformitate cu punctele III-XIV.</w:t>
      </w:r>
      <w:bookmarkEnd w:id="102"/>
    </w:p>
    <w:p w14:paraId="4FC8C5F5" w14:textId="77777777" w:rsidR="00296183" w:rsidRPr="00971D13" w:rsidRDefault="00296183" w:rsidP="007D2620">
      <w:pPr>
        <w:spacing w:line="276" w:lineRule="auto"/>
        <w:rPr>
          <w:rFonts w:eastAsiaTheme="minorHAnsi"/>
        </w:rPr>
      </w:pPr>
      <w:r w:rsidRPr="00971D13">
        <w:rPr>
          <w:rFonts w:eastAsiaTheme="minorHAnsi"/>
        </w:rPr>
        <w:t>Nu este cazul.</w:t>
      </w:r>
    </w:p>
    <w:p w14:paraId="645F2224" w14:textId="77777777" w:rsidR="00BD6959" w:rsidRPr="00971D13" w:rsidRDefault="00BD6959" w:rsidP="007D2620">
      <w:pPr>
        <w:spacing w:after="160" w:line="276" w:lineRule="auto"/>
        <w:jc w:val="center"/>
        <w:rPr>
          <w:rFonts w:eastAsiaTheme="minorHAnsi"/>
        </w:rPr>
      </w:pPr>
      <w:r w:rsidRPr="00971D13">
        <w:rPr>
          <w:rFonts w:eastAsiaTheme="minorHAnsi"/>
        </w:rPr>
        <w:t>Semnătura și ștampila titularului</w:t>
      </w:r>
    </w:p>
    <w:p w14:paraId="30ADACA0" w14:textId="77777777" w:rsidR="00BD6959" w:rsidRPr="00971D13" w:rsidRDefault="00BD6959" w:rsidP="007D2620">
      <w:pPr>
        <w:spacing w:after="160" w:line="276" w:lineRule="auto"/>
        <w:jc w:val="center"/>
        <w:rPr>
          <w:rFonts w:eastAsiaTheme="minorHAnsi"/>
        </w:rPr>
      </w:pPr>
      <w:r w:rsidRPr="00971D13">
        <w:rPr>
          <w:rFonts w:eastAsiaTheme="minorHAnsi"/>
        </w:rPr>
        <w:t>. . . . . . . . . .</w:t>
      </w:r>
    </w:p>
    <w:p w14:paraId="11C43F09" w14:textId="5F631A29" w:rsidR="00D2075B" w:rsidRPr="00971D13" w:rsidRDefault="00D2075B" w:rsidP="007D2620">
      <w:pPr>
        <w:spacing w:after="160" w:line="276" w:lineRule="auto"/>
        <w:jc w:val="center"/>
        <w:rPr>
          <w:rFonts w:eastAsiaTheme="minorHAnsi"/>
        </w:rPr>
      </w:pPr>
    </w:p>
    <w:p w14:paraId="30B2E5A2" w14:textId="77777777" w:rsidR="00A9143E" w:rsidRPr="00971D13" w:rsidRDefault="00154112" w:rsidP="007D2620">
      <w:pPr>
        <w:spacing w:after="160" w:line="276" w:lineRule="auto"/>
        <w:jc w:val="right"/>
        <w:rPr>
          <w:rFonts w:eastAsiaTheme="minorHAnsi"/>
        </w:rPr>
      </w:pPr>
      <w:r w:rsidRPr="00971D13">
        <w:rPr>
          <w:rFonts w:eastAsiaTheme="minorHAnsi"/>
        </w:rPr>
        <w:tab/>
      </w:r>
      <w:r w:rsidRPr="00971D13">
        <w:rPr>
          <w:rFonts w:eastAsiaTheme="minorHAnsi"/>
        </w:rPr>
        <w:tab/>
      </w:r>
      <w:r w:rsidRPr="00971D13">
        <w:rPr>
          <w:rFonts w:eastAsiaTheme="minorHAnsi"/>
        </w:rPr>
        <w:tab/>
      </w:r>
      <w:r w:rsidRPr="00971D13">
        <w:rPr>
          <w:rFonts w:eastAsiaTheme="minorHAnsi"/>
        </w:rPr>
        <w:tab/>
      </w:r>
      <w:r w:rsidR="00BD6959" w:rsidRPr="00971D13">
        <w:rPr>
          <w:rFonts w:eastAsiaTheme="minorHAnsi"/>
        </w:rPr>
        <w:t>Proiectant,</w:t>
      </w:r>
    </w:p>
    <w:p w14:paraId="5A203584" w14:textId="0516AA11" w:rsidR="00596CFA" w:rsidRPr="00971D13" w:rsidRDefault="00596CFA" w:rsidP="007D2620">
      <w:pPr>
        <w:spacing w:after="160" w:line="276" w:lineRule="auto"/>
        <w:jc w:val="right"/>
        <w:rPr>
          <w:noProof/>
        </w:rPr>
      </w:pPr>
    </w:p>
    <w:p w14:paraId="20B1F59A" w14:textId="77777777" w:rsidR="00596CFA" w:rsidRPr="00971D13" w:rsidRDefault="00596CFA" w:rsidP="007D2620">
      <w:pPr>
        <w:spacing w:after="160" w:line="276" w:lineRule="auto"/>
        <w:jc w:val="right"/>
      </w:pPr>
      <w:r w:rsidRPr="00971D13">
        <w:t xml:space="preserve"> </w:t>
      </w:r>
    </w:p>
    <w:sectPr w:rsidR="00596CFA" w:rsidRPr="00971D13" w:rsidSect="000117D7">
      <w:headerReference w:type="default" r:id="rId11"/>
      <w:footerReference w:type="default" r:id="rId12"/>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F8622" w14:textId="77777777" w:rsidR="00FD49C1" w:rsidRDefault="00FD49C1" w:rsidP="009E2315">
      <w:r>
        <w:separator/>
      </w:r>
    </w:p>
  </w:endnote>
  <w:endnote w:type="continuationSeparator" w:id="0">
    <w:p w14:paraId="40049940" w14:textId="77777777" w:rsidR="00FD49C1" w:rsidRDefault="00FD49C1"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3F5D" w14:textId="1208EAF5" w:rsidR="00AA3BCB" w:rsidRPr="009B5BFF" w:rsidRDefault="00AA3BCB" w:rsidP="009B5BFF">
    <w:pPr>
      <w:widowControl w:val="0"/>
      <w:pBdr>
        <w:top w:val="single" w:sz="4" w:space="1" w:color="D9D9D9"/>
      </w:pBdr>
      <w:tabs>
        <w:tab w:val="center" w:pos="4513"/>
        <w:tab w:val="right" w:pos="9026"/>
      </w:tabs>
      <w:suppressAutoHyphens/>
      <w:autoSpaceDN w:val="0"/>
      <w:jc w:val="right"/>
      <w:textAlignment w:val="baseline"/>
      <w:rPr>
        <w:rFonts w:eastAsia="SimSun" w:cs="Mangal"/>
        <w:kern w:val="3"/>
        <w:szCs w:val="21"/>
        <w:lang w:val="ro-RO" w:eastAsia="zh-CN" w:bidi="hi-IN"/>
      </w:rPr>
    </w:pPr>
    <w:r w:rsidRPr="009B5BFF">
      <w:rPr>
        <w:rFonts w:eastAsia="SimSun" w:cs="Mangal"/>
        <w:kern w:val="3"/>
        <w:szCs w:val="21"/>
        <w:lang w:val="ro-RO" w:eastAsia="zh-CN" w:bidi="hi-IN"/>
      </w:rPr>
      <w:fldChar w:fldCharType="begin"/>
    </w:r>
    <w:r w:rsidRPr="009B5BFF">
      <w:rPr>
        <w:rFonts w:eastAsia="SimSun" w:cs="Mangal"/>
        <w:kern w:val="3"/>
        <w:szCs w:val="21"/>
        <w:lang w:val="ro-RO" w:eastAsia="zh-CN" w:bidi="hi-IN"/>
      </w:rPr>
      <w:instrText xml:space="preserve"> PAGE   \* MERGEFORMAT </w:instrText>
    </w:r>
    <w:r w:rsidRPr="009B5BFF">
      <w:rPr>
        <w:rFonts w:eastAsia="SimSun" w:cs="Mangal"/>
        <w:kern w:val="3"/>
        <w:szCs w:val="21"/>
        <w:lang w:val="ro-RO" w:eastAsia="zh-CN" w:bidi="hi-IN"/>
      </w:rPr>
      <w:fldChar w:fldCharType="separate"/>
    </w:r>
    <w:r w:rsidR="006C0A33">
      <w:rPr>
        <w:rFonts w:eastAsia="SimSun" w:cs="Mangal"/>
        <w:noProof/>
        <w:kern w:val="3"/>
        <w:szCs w:val="21"/>
        <w:lang w:val="ro-RO" w:eastAsia="zh-CN" w:bidi="hi-IN"/>
      </w:rPr>
      <w:t>15</w:t>
    </w:r>
    <w:r w:rsidRPr="009B5BFF">
      <w:rPr>
        <w:rFonts w:eastAsia="SimSun" w:cs="Mangal"/>
        <w:noProof/>
        <w:kern w:val="3"/>
        <w:szCs w:val="21"/>
        <w:lang w:val="ro-RO" w:eastAsia="zh-CN" w:bidi="hi-IN"/>
      </w:rPr>
      <w:fldChar w:fldCharType="end"/>
    </w:r>
    <w:r w:rsidRPr="009B5BFF">
      <w:rPr>
        <w:rFonts w:eastAsia="SimSun" w:cs="Mangal"/>
        <w:kern w:val="3"/>
        <w:szCs w:val="21"/>
        <w:lang w:val="ro-RO" w:eastAsia="zh-CN" w:bidi="hi-IN"/>
      </w:rPr>
      <w:t xml:space="preserve"> | </w:t>
    </w:r>
    <w:r w:rsidRPr="009B5BFF">
      <w:rPr>
        <w:rFonts w:eastAsia="SimSun" w:cs="Mangal"/>
        <w:color w:val="7F7F7F"/>
        <w:spacing w:val="60"/>
        <w:kern w:val="3"/>
        <w:szCs w:val="21"/>
        <w:lang w:val="ro-RO" w:eastAsia="zh-CN" w:bidi="hi-IN"/>
      </w:rPr>
      <w:t>Page</w:t>
    </w:r>
  </w:p>
  <w:p w14:paraId="6279A7E7" w14:textId="77777777" w:rsidR="00AA3BCB" w:rsidRPr="009B5BFF" w:rsidRDefault="00AA3BCB" w:rsidP="009B5BFF">
    <w:pPr>
      <w:widowControl w:val="0"/>
      <w:tabs>
        <w:tab w:val="left" w:pos="1874"/>
      </w:tabs>
      <w:suppressAutoHyphens/>
      <w:autoSpaceDN w:val="0"/>
      <w:textAlignment w:val="baseline"/>
      <w:rPr>
        <w:rFonts w:eastAsia="SimSun" w:cs="Mangal"/>
        <w:kern w:val="3"/>
        <w:szCs w:val="21"/>
        <w:lang w:val="ro-RO" w:eastAsia="zh-CN" w:bidi="hi-IN"/>
      </w:rPr>
    </w:pPr>
    <w:r w:rsidRPr="009B5BFF">
      <w:rPr>
        <w:rFonts w:eastAsia="SimSun" w:cs="Mangal"/>
        <w:kern w:val="3"/>
        <w:szCs w:val="21"/>
        <w:lang w:val="ro-RO" w:eastAsia="zh-CN" w:bidi="hi-IN"/>
      </w:rPr>
      <w:tab/>
    </w:r>
  </w:p>
  <w:p w14:paraId="702B2FF1" w14:textId="77777777" w:rsidR="00AA3BCB" w:rsidRPr="009B5BFF" w:rsidRDefault="00AA3BCB" w:rsidP="009B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A3BD" w14:textId="77777777" w:rsidR="00FD49C1" w:rsidRDefault="00FD49C1" w:rsidP="009E2315">
      <w:r>
        <w:separator/>
      </w:r>
    </w:p>
  </w:footnote>
  <w:footnote w:type="continuationSeparator" w:id="0">
    <w:p w14:paraId="05F1E471" w14:textId="77777777" w:rsidR="00FD49C1" w:rsidRDefault="00FD49C1"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8BEB" w14:textId="77777777" w:rsidR="00AA3BCB" w:rsidRPr="009B5BFF" w:rsidRDefault="00AA3BC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SC TEHNO CONSULTING SOLUTION SRL</w:t>
    </w:r>
  </w:p>
  <w:p w14:paraId="30A3905C" w14:textId="77777777" w:rsidR="00AA3BCB" w:rsidRPr="009B5BFF" w:rsidRDefault="006C0A33"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Pr>
        <w:rFonts w:ascii="Cambria" w:eastAsia="SimSun" w:hAnsi="Cambria" w:cs="Mangal"/>
        <w:noProof/>
        <w:kern w:val="3"/>
        <w:sz w:val="12"/>
        <w:szCs w:val="12"/>
        <w:lang w:val="ro-RO" w:eastAsia="ro-RO" w:bidi="hi-IN"/>
      </w:rPr>
      <w:object w:dxaOrig="1440" w:dyaOrig="1440" w14:anchorId="3C8F5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2.15pt;margin-top:1.2pt;width:146.35pt;height:50.9pt;z-index:251661312;v-text-anchor:bottom" fillcolor="#cc0">
          <v:fill o:detectmouseclick="t"/>
          <v:stroke o:forcedash="t"/>
          <v:imagedata r:id="rId1" o:title="" cropright="5704f"/>
        </v:shape>
        <o:OLEObject Type="Embed" ProgID="MSPhotoEd.3" ShapeID="_x0000_s2051" DrawAspect="Content" ObjectID="_1645595931" r:id="rId2"/>
      </w:object>
    </w:r>
    <w:r w:rsidR="00AA3BCB" w:rsidRPr="009B5BFF">
      <w:rPr>
        <w:rFonts w:ascii="Cambria" w:eastAsia="SimSun" w:hAnsi="Cambria" w:cs="Mangal"/>
        <w:kern w:val="3"/>
        <w:sz w:val="12"/>
        <w:szCs w:val="12"/>
        <w:lang w:val="ro-RO" w:eastAsia="zh-CN" w:bidi="hi-IN"/>
      </w:rPr>
      <w:t>Sediu: Str Rascoalei, Nr. 37H, Orasul Pantelimon, Judetul Ilfov, Romania</w:t>
    </w:r>
  </w:p>
  <w:p w14:paraId="0DE5F909" w14:textId="77777777" w:rsidR="00AA3BCB" w:rsidRPr="009B5BFF" w:rsidRDefault="00AA3BC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Punct de lucru : Bulevardul Nicole Caramfil nr.69, et.3, sect. 1, Bucuresti</w:t>
    </w:r>
  </w:p>
  <w:p w14:paraId="4A8F790E" w14:textId="77777777" w:rsidR="00AA3BCB" w:rsidRPr="009B5BFF" w:rsidRDefault="00AA3BC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Tel. 0727844820</w:t>
    </w:r>
  </w:p>
  <w:p w14:paraId="7D23DD0F" w14:textId="77777777" w:rsidR="00AA3BCB" w:rsidRPr="009B5BFF" w:rsidRDefault="00AA3BC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Fax:0374090840</w:t>
    </w:r>
  </w:p>
  <w:p w14:paraId="63E47385" w14:textId="77777777" w:rsidR="00AA3BCB" w:rsidRPr="009B5BFF" w:rsidRDefault="00AA3BC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CUI: RO 16667478   J: 23/2192/2011</w:t>
    </w:r>
  </w:p>
  <w:p w14:paraId="4E30A4E2" w14:textId="77777777" w:rsidR="00AA3BCB" w:rsidRPr="009B5BFF" w:rsidRDefault="00AA3BCB"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office@tcscompany.ro</w:t>
    </w:r>
    <w:r w:rsidRPr="009B5BFF">
      <w:rPr>
        <w:rFonts w:ascii="Cambria" w:eastAsia="SimSun" w:hAnsi="Cambria" w:cs="Mangal"/>
        <w:kern w:val="3"/>
        <w:sz w:val="12"/>
        <w:szCs w:val="12"/>
        <w:lang w:val="ro-RO" w:eastAsia="zh-CN" w:bidi="hi-IN"/>
      </w:rPr>
      <w:tab/>
    </w:r>
  </w:p>
  <w:p w14:paraId="3B325DB3" w14:textId="77777777" w:rsidR="00AA3BCB" w:rsidRPr="009B5BFF" w:rsidRDefault="006C0A33"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hyperlink r:id="rId3" w:history="1">
      <w:r w:rsidR="00AA3BCB" w:rsidRPr="009B5BFF">
        <w:rPr>
          <w:rFonts w:ascii="Cambria" w:eastAsia="SimSun" w:hAnsi="Cambria" w:cs="Mangal"/>
          <w:color w:val="0000FF"/>
          <w:kern w:val="3"/>
          <w:sz w:val="12"/>
          <w:szCs w:val="12"/>
          <w:u w:val="single"/>
          <w:lang w:val="ro-RO" w:eastAsia="zh-CN" w:bidi="hi-IN"/>
        </w:rPr>
        <w:t>www.tcscompany.ro</w:t>
      </w:r>
    </w:hyperlink>
  </w:p>
  <w:p w14:paraId="16416F93" w14:textId="77777777" w:rsidR="00AA3BCB" w:rsidRPr="009B5BFF" w:rsidRDefault="00AA3BCB" w:rsidP="009B5BFF">
    <w:pPr>
      <w:widowControl w:val="0"/>
      <w:tabs>
        <w:tab w:val="center" w:pos="4513"/>
        <w:tab w:val="right" w:pos="9026"/>
      </w:tabs>
      <w:suppressAutoHyphens/>
      <w:autoSpaceDN w:val="0"/>
      <w:textAlignment w:val="baseline"/>
      <w:rPr>
        <w:rFonts w:eastAsia="SimSun" w:cs="Mangal"/>
        <w:kern w:val="3"/>
        <w:szCs w:val="21"/>
        <w:lang w:val="ro-RO" w:eastAsia="zh-C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7FF1"/>
    <w:multiLevelType w:val="hybridMultilevel"/>
    <w:tmpl w:val="104CA1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387A83"/>
    <w:multiLevelType w:val="hybridMultilevel"/>
    <w:tmpl w:val="8E20CDE4"/>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3426E2"/>
    <w:multiLevelType w:val="hybridMultilevel"/>
    <w:tmpl w:val="67767A1A"/>
    <w:lvl w:ilvl="0" w:tplc="DC74D6B8">
      <w:start w:val="1"/>
      <w:numFmt w:val="upperLetter"/>
      <w:lvlText w:val="%1)"/>
      <w:lvlJc w:val="left"/>
      <w:pPr>
        <w:ind w:left="720" w:hanging="360"/>
      </w:pPr>
      <w:rPr>
        <w:rFonts w:ascii="Cambria" w:eastAsia="Calibri" w:hAnsi="Cambr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3694"/>
    <w:multiLevelType w:val="hybridMultilevel"/>
    <w:tmpl w:val="127EB3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5470A3E"/>
    <w:multiLevelType w:val="multilevel"/>
    <w:tmpl w:val="75E4468E"/>
    <w:lvl w:ilvl="0">
      <w:start w:val="1"/>
      <w:numFmt w:val="bullet"/>
      <w:lvlText w:val="-"/>
      <w:lvlJc w:val="left"/>
      <w:pPr>
        <w:ind w:left="1068" w:hanging="360"/>
      </w:pPr>
      <w:rPr>
        <w:rFonts w:ascii="Tahoma" w:hAnsi="Tahoma" w:hint="default"/>
        <w:b w:val="0"/>
        <w:sz w:val="16"/>
        <w:szCs w:val="20"/>
      </w:rPr>
    </w:lvl>
    <w:lvl w:ilvl="1">
      <w:start w:val="1"/>
      <w:numFmt w:val="bullet"/>
      <w:lvlText w:val="o"/>
      <w:lvlJc w:val="left"/>
      <w:pPr>
        <w:ind w:left="1788" w:hanging="360"/>
      </w:pPr>
      <w:rPr>
        <w:rFonts w:ascii="Courier New" w:hAnsi="Courier New" w:cs="Courier New" w:hint="default"/>
        <w:sz w:val="22"/>
      </w:rPr>
    </w:lvl>
    <w:lvl w:ilvl="2">
      <w:start w:val="1"/>
      <w:numFmt w:val="bullet"/>
      <w:lvlText w:val=""/>
      <w:lvlJc w:val="left"/>
      <w:pPr>
        <w:ind w:left="2508" w:hanging="360"/>
      </w:pPr>
      <w:rPr>
        <w:rFonts w:ascii="Wingdings" w:hAnsi="Wingdings" w:cs="Wingdings" w:hint="default"/>
        <w:sz w:val="22"/>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sz w:val="22"/>
      </w:rPr>
    </w:lvl>
    <w:lvl w:ilvl="5">
      <w:start w:val="1"/>
      <w:numFmt w:val="bullet"/>
      <w:lvlText w:val=""/>
      <w:lvlJc w:val="left"/>
      <w:pPr>
        <w:ind w:left="4668" w:hanging="360"/>
      </w:pPr>
      <w:rPr>
        <w:rFonts w:ascii="Wingdings" w:hAnsi="Wingdings" w:cs="Wingdings" w:hint="default"/>
        <w:sz w:val="22"/>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sz w:val="22"/>
      </w:rPr>
    </w:lvl>
    <w:lvl w:ilvl="8">
      <w:start w:val="1"/>
      <w:numFmt w:val="bullet"/>
      <w:lvlText w:val=""/>
      <w:lvlJc w:val="left"/>
      <w:pPr>
        <w:ind w:left="6828" w:hanging="360"/>
      </w:pPr>
      <w:rPr>
        <w:rFonts w:ascii="Wingdings" w:hAnsi="Wingdings" w:cs="Wingdings" w:hint="default"/>
        <w:sz w:val="22"/>
      </w:rPr>
    </w:lvl>
  </w:abstractNum>
  <w:abstractNum w:abstractNumId="8" w15:restartNumberingAfterBreak="0">
    <w:nsid w:val="15DE1324"/>
    <w:multiLevelType w:val="hybridMultilevel"/>
    <w:tmpl w:val="176E2388"/>
    <w:lvl w:ilvl="0" w:tplc="FEBAEAD8">
      <w:start w:val="1"/>
      <w:numFmt w:val="bullet"/>
      <w:lvlText w:val="–"/>
      <w:lvlJc w:val="left"/>
      <w:pPr>
        <w:ind w:left="720" w:hanging="360"/>
      </w:pPr>
      <w:rPr>
        <w:rFonts w:ascii="Arial" w:hAnsi="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C982CC3"/>
    <w:multiLevelType w:val="hybridMultilevel"/>
    <w:tmpl w:val="F4D2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3" w15:restartNumberingAfterBreak="0">
    <w:nsid w:val="23616940"/>
    <w:multiLevelType w:val="hybridMultilevel"/>
    <w:tmpl w:val="230A8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D54E8"/>
    <w:multiLevelType w:val="hybridMultilevel"/>
    <w:tmpl w:val="4476EECE"/>
    <w:lvl w:ilvl="0" w:tplc="205E2C06">
      <w:start w:val="1"/>
      <w:numFmt w:val="bullet"/>
      <w:pStyle w:val="2Enumerare"/>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7"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624EC"/>
    <w:multiLevelType w:val="hybridMultilevel"/>
    <w:tmpl w:val="91248B04"/>
    <w:lvl w:ilvl="0" w:tplc="E68AB93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A2D0C5C"/>
    <w:multiLevelType w:val="hybridMultilevel"/>
    <w:tmpl w:val="885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14B1D"/>
    <w:multiLevelType w:val="hybridMultilevel"/>
    <w:tmpl w:val="F2C87856"/>
    <w:lvl w:ilvl="0" w:tplc="F5D20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97182"/>
    <w:multiLevelType w:val="hybridMultilevel"/>
    <w:tmpl w:val="7F96256A"/>
    <w:lvl w:ilvl="0" w:tplc="0409000B">
      <w:start w:val="3"/>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C5A4B98">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1E07A2B"/>
    <w:multiLevelType w:val="multilevel"/>
    <w:tmpl w:val="492A5C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9A3A8C"/>
    <w:multiLevelType w:val="hybridMultilevel"/>
    <w:tmpl w:val="A0707132"/>
    <w:lvl w:ilvl="0" w:tplc="FED03CBC">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5033D6C"/>
    <w:multiLevelType w:val="hybridMultilevel"/>
    <w:tmpl w:val="0E5A0FEE"/>
    <w:lvl w:ilvl="0" w:tplc="9AA2B626">
      <w:numFmt w:val="bullet"/>
      <w:lvlText w:val="-"/>
      <w:lvlJc w:val="left"/>
      <w:pPr>
        <w:ind w:left="720" w:hanging="360"/>
      </w:pPr>
      <w:rPr>
        <w:rFonts w:ascii="Arial" w:eastAsia="SimSun" w:hAnsi="Arial" w:cs="Arial"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0A284D"/>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8200124"/>
    <w:multiLevelType w:val="hybridMultilevel"/>
    <w:tmpl w:val="037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F3F1B"/>
    <w:multiLevelType w:val="hybridMultilevel"/>
    <w:tmpl w:val="847612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5C9A3E9A"/>
    <w:multiLevelType w:val="hybridMultilevel"/>
    <w:tmpl w:val="01880E8E"/>
    <w:lvl w:ilvl="0" w:tplc="B0DA304C">
      <w:start w:val="1"/>
      <w:numFmt w:val="bullet"/>
      <w:pStyle w:val="Enumerare"/>
      <w:lvlText w:val="-"/>
      <w:lvlJc w:val="left"/>
      <w:pPr>
        <w:ind w:left="927" w:hanging="360"/>
      </w:pPr>
      <w:rPr>
        <w:rFonts w:ascii="Cambria" w:eastAsia="Calibri" w:hAnsi="Cambria" w:cs="Times New Roman"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6"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14C61ED"/>
    <w:multiLevelType w:val="hybridMultilevel"/>
    <w:tmpl w:val="FE3CCB8C"/>
    <w:lvl w:ilvl="0" w:tplc="E3BE83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C5E2C74"/>
    <w:multiLevelType w:val="hybridMultilevel"/>
    <w:tmpl w:val="2B1C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031BF"/>
    <w:multiLevelType w:val="hybridMultilevel"/>
    <w:tmpl w:val="3C8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4" w15:restartNumberingAfterBreak="0">
    <w:nsid w:val="70B34700"/>
    <w:multiLevelType w:val="hybridMultilevel"/>
    <w:tmpl w:val="1876C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46"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48" w15:restartNumberingAfterBreak="0">
    <w:nsid w:val="76CF2C61"/>
    <w:multiLevelType w:val="hybridMultilevel"/>
    <w:tmpl w:val="A08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24AA2"/>
    <w:multiLevelType w:val="hybridMultilevel"/>
    <w:tmpl w:val="589A61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51" w15:restartNumberingAfterBreak="0">
    <w:nsid w:val="7EEC6645"/>
    <w:multiLevelType w:val="hybridMultilevel"/>
    <w:tmpl w:val="50867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0"/>
  </w:num>
  <w:num w:numId="3">
    <w:abstractNumId w:val="38"/>
  </w:num>
  <w:num w:numId="4">
    <w:abstractNumId w:val="12"/>
  </w:num>
  <w:num w:numId="5">
    <w:abstractNumId w:val="47"/>
  </w:num>
  <w:num w:numId="6">
    <w:abstractNumId w:val="11"/>
  </w:num>
  <w:num w:numId="7">
    <w:abstractNumId w:val="3"/>
  </w:num>
  <w:num w:numId="8">
    <w:abstractNumId w:val="24"/>
  </w:num>
  <w:num w:numId="9">
    <w:abstractNumId w:val="28"/>
  </w:num>
  <w:num w:numId="10">
    <w:abstractNumId w:val="18"/>
  </w:num>
  <w:num w:numId="11">
    <w:abstractNumId w:val="29"/>
  </w:num>
  <w:num w:numId="12">
    <w:abstractNumId w:val="32"/>
  </w:num>
  <w:num w:numId="13">
    <w:abstractNumId w:val="42"/>
  </w:num>
  <w:num w:numId="14">
    <w:abstractNumId w:val="1"/>
  </w:num>
  <w:num w:numId="15">
    <w:abstractNumId w:val="30"/>
  </w:num>
  <w:num w:numId="16">
    <w:abstractNumId w:val="43"/>
  </w:num>
  <w:num w:numId="17">
    <w:abstractNumId w:val="45"/>
  </w:num>
  <w:num w:numId="18">
    <w:abstractNumId w:val="46"/>
  </w:num>
  <w:num w:numId="19">
    <w:abstractNumId w:val="50"/>
  </w:num>
  <w:num w:numId="20">
    <w:abstractNumId w:val="16"/>
  </w:num>
  <w:num w:numId="21">
    <w:abstractNumId w:val="26"/>
  </w:num>
  <w:num w:numId="22">
    <w:abstractNumId w:val="36"/>
  </w:num>
  <w:num w:numId="23">
    <w:abstractNumId w:val="39"/>
  </w:num>
  <w:num w:numId="24">
    <w:abstractNumId w:val="14"/>
  </w:num>
  <w:num w:numId="25">
    <w:abstractNumId w:val="17"/>
  </w:num>
  <w:num w:numId="26">
    <w:abstractNumId w:val="41"/>
  </w:num>
  <w:num w:numId="27">
    <w:abstractNumId w:val="40"/>
  </w:num>
  <w:num w:numId="28">
    <w:abstractNumId w:val="20"/>
  </w:num>
  <w:num w:numId="29">
    <w:abstractNumId w:val="48"/>
  </w:num>
  <w:num w:numId="30">
    <w:abstractNumId w:val="5"/>
  </w:num>
  <w:num w:numId="31">
    <w:abstractNumId w:val="10"/>
  </w:num>
  <w:num w:numId="32">
    <w:abstractNumId w:val="21"/>
  </w:num>
  <w:num w:numId="33">
    <w:abstractNumId w:val="19"/>
  </w:num>
  <w:num w:numId="34">
    <w:abstractNumId w:val="4"/>
  </w:num>
  <w:num w:numId="35">
    <w:abstractNumId w:val="49"/>
  </w:num>
  <w:num w:numId="36">
    <w:abstractNumId w:val="37"/>
  </w:num>
  <w:num w:numId="37">
    <w:abstractNumId w:val="22"/>
  </w:num>
  <w:num w:numId="38">
    <w:abstractNumId w:val="27"/>
  </w:num>
  <w:num w:numId="39">
    <w:abstractNumId w:val="2"/>
  </w:num>
  <w:num w:numId="40">
    <w:abstractNumId w:val="34"/>
  </w:num>
  <w:num w:numId="41">
    <w:abstractNumId w:val="51"/>
  </w:num>
  <w:num w:numId="42">
    <w:abstractNumId w:val="44"/>
  </w:num>
  <w:num w:numId="43">
    <w:abstractNumId w:val="13"/>
  </w:num>
  <w:num w:numId="44">
    <w:abstractNumId w:val="7"/>
  </w:num>
  <w:num w:numId="45">
    <w:abstractNumId w:val="33"/>
  </w:num>
  <w:num w:numId="46">
    <w:abstractNumId w:val="23"/>
  </w:num>
  <w:num w:numId="47">
    <w:abstractNumId w:val="35"/>
  </w:num>
  <w:num w:numId="48">
    <w:abstractNumId w:val="15"/>
  </w:num>
  <w:num w:numId="49">
    <w:abstractNumId w:val="6"/>
  </w:num>
  <w:num w:numId="50">
    <w:abstractNumId w:val="31"/>
  </w:num>
  <w:num w:numId="51">
    <w:abstractNumId w:val="8"/>
  </w:num>
  <w:num w:numId="52">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B2"/>
    <w:rsid w:val="00002791"/>
    <w:rsid w:val="00002A2E"/>
    <w:rsid w:val="000055FA"/>
    <w:rsid w:val="00006AD2"/>
    <w:rsid w:val="000112AE"/>
    <w:rsid w:val="0001154C"/>
    <w:rsid w:val="000117D7"/>
    <w:rsid w:val="00015C61"/>
    <w:rsid w:val="00030164"/>
    <w:rsid w:val="000321C5"/>
    <w:rsid w:val="000401CD"/>
    <w:rsid w:val="00044FB9"/>
    <w:rsid w:val="00061E8D"/>
    <w:rsid w:val="000633EC"/>
    <w:rsid w:val="000658A7"/>
    <w:rsid w:val="0007312C"/>
    <w:rsid w:val="00083212"/>
    <w:rsid w:val="00091010"/>
    <w:rsid w:val="00091252"/>
    <w:rsid w:val="000A7D52"/>
    <w:rsid w:val="000A7EF3"/>
    <w:rsid w:val="000C2464"/>
    <w:rsid w:val="000C3FE0"/>
    <w:rsid w:val="000D0806"/>
    <w:rsid w:val="000F06B1"/>
    <w:rsid w:val="000F633A"/>
    <w:rsid w:val="000F75EC"/>
    <w:rsid w:val="00100BDB"/>
    <w:rsid w:val="001071ED"/>
    <w:rsid w:val="00123E80"/>
    <w:rsid w:val="0012542D"/>
    <w:rsid w:val="00126B95"/>
    <w:rsid w:val="00130B75"/>
    <w:rsid w:val="00143BF8"/>
    <w:rsid w:val="00154112"/>
    <w:rsid w:val="001738AD"/>
    <w:rsid w:val="00174AD3"/>
    <w:rsid w:val="00175F3C"/>
    <w:rsid w:val="0017633B"/>
    <w:rsid w:val="001903E1"/>
    <w:rsid w:val="001A77E5"/>
    <w:rsid w:val="001B2019"/>
    <w:rsid w:val="001B43E8"/>
    <w:rsid w:val="001D2415"/>
    <w:rsid w:val="001E236C"/>
    <w:rsid w:val="001F1ED4"/>
    <w:rsid w:val="001F7761"/>
    <w:rsid w:val="00201800"/>
    <w:rsid w:val="00223638"/>
    <w:rsid w:val="002255E5"/>
    <w:rsid w:val="00234D99"/>
    <w:rsid w:val="00235BFC"/>
    <w:rsid w:val="002439F2"/>
    <w:rsid w:val="00254AEC"/>
    <w:rsid w:val="00271F77"/>
    <w:rsid w:val="00282C9E"/>
    <w:rsid w:val="00284050"/>
    <w:rsid w:val="00285267"/>
    <w:rsid w:val="0029091A"/>
    <w:rsid w:val="00292E15"/>
    <w:rsid w:val="00296183"/>
    <w:rsid w:val="0029785E"/>
    <w:rsid w:val="002A3CCD"/>
    <w:rsid w:val="002B293A"/>
    <w:rsid w:val="002B7C1A"/>
    <w:rsid w:val="002C1F43"/>
    <w:rsid w:val="002C50D6"/>
    <w:rsid w:val="002F0390"/>
    <w:rsid w:val="002F065C"/>
    <w:rsid w:val="002F0A4D"/>
    <w:rsid w:val="00302C04"/>
    <w:rsid w:val="00310E8E"/>
    <w:rsid w:val="00316A1C"/>
    <w:rsid w:val="00317F12"/>
    <w:rsid w:val="0032723E"/>
    <w:rsid w:val="003457D6"/>
    <w:rsid w:val="0035007E"/>
    <w:rsid w:val="00350A60"/>
    <w:rsid w:val="00352AE5"/>
    <w:rsid w:val="00353A47"/>
    <w:rsid w:val="00353EA1"/>
    <w:rsid w:val="003605FC"/>
    <w:rsid w:val="00365B41"/>
    <w:rsid w:val="0036667D"/>
    <w:rsid w:val="0036770E"/>
    <w:rsid w:val="0037078C"/>
    <w:rsid w:val="003749D8"/>
    <w:rsid w:val="0038017E"/>
    <w:rsid w:val="00380958"/>
    <w:rsid w:val="00382A42"/>
    <w:rsid w:val="00387C7F"/>
    <w:rsid w:val="0039050A"/>
    <w:rsid w:val="00390A3E"/>
    <w:rsid w:val="00394708"/>
    <w:rsid w:val="003A6A27"/>
    <w:rsid w:val="003A7380"/>
    <w:rsid w:val="003B09E2"/>
    <w:rsid w:val="003B54BA"/>
    <w:rsid w:val="003C162F"/>
    <w:rsid w:val="003C76C7"/>
    <w:rsid w:val="003D0653"/>
    <w:rsid w:val="003E054F"/>
    <w:rsid w:val="003E6DE9"/>
    <w:rsid w:val="003E70CB"/>
    <w:rsid w:val="003E7884"/>
    <w:rsid w:val="00400CEF"/>
    <w:rsid w:val="00421974"/>
    <w:rsid w:val="00423D9C"/>
    <w:rsid w:val="00424185"/>
    <w:rsid w:val="00424357"/>
    <w:rsid w:val="004263C1"/>
    <w:rsid w:val="00432315"/>
    <w:rsid w:val="00432C0D"/>
    <w:rsid w:val="00437CCC"/>
    <w:rsid w:val="004411AD"/>
    <w:rsid w:val="00442779"/>
    <w:rsid w:val="00443DD1"/>
    <w:rsid w:val="00460B8A"/>
    <w:rsid w:val="00461B17"/>
    <w:rsid w:val="0046704E"/>
    <w:rsid w:val="00481C93"/>
    <w:rsid w:val="00486499"/>
    <w:rsid w:val="00494C26"/>
    <w:rsid w:val="004A6B55"/>
    <w:rsid w:val="004C5195"/>
    <w:rsid w:val="004D22A1"/>
    <w:rsid w:val="004D5B9B"/>
    <w:rsid w:val="004D618A"/>
    <w:rsid w:val="004D62B1"/>
    <w:rsid w:val="004E6F93"/>
    <w:rsid w:val="004F749C"/>
    <w:rsid w:val="005152F3"/>
    <w:rsid w:val="0052360B"/>
    <w:rsid w:val="00526597"/>
    <w:rsid w:val="0053087C"/>
    <w:rsid w:val="00533AEB"/>
    <w:rsid w:val="005451E2"/>
    <w:rsid w:val="005514C4"/>
    <w:rsid w:val="0055564C"/>
    <w:rsid w:val="0055713B"/>
    <w:rsid w:val="00557978"/>
    <w:rsid w:val="00571021"/>
    <w:rsid w:val="00573A99"/>
    <w:rsid w:val="0058093E"/>
    <w:rsid w:val="00596CFA"/>
    <w:rsid w:val="005D2476"/>
    <w:rsid w:val="006119B7"/>
    <w:rsid w:val="00622CAC"/>
    <w:rsid w:val="00631495"/>
    <w:rsid w:val="00647E7D"/>
    <w:rsid w:val="006568B2"/>
    <w:rsid w:val="00665B28"/>
    <w:rsid w:val="006856E3"/>
    <w:rsid w:val="00687B5E"/>
    <w:rsid w:val="0069471A"/>
    <w:rsid w:val="006A35F7"/>
    <w:rsid w:val="006A5606"/>
    <w:rsid w:val="006A6DF0"/>
    <w:rsid w:val="006B7F57"/>
    <w:rsid w:val="006C0312"/>
    <w:rsid w:val="006C0A33"/>
    <w:rsid w:val="006C0F44"/>
    <w:rsid w:val="006D6AB7"/>
    <w:rsid w:val="00703796"/>
    <w:rsid w:val="00720087"/>
    <w:rsid w:val="00721A3F"/>
    <w:rsid w:val="007304B7"/>
    <w:rsid w:val="0073673D"/>
    <w:rsid w:val="0074307D"/>
    <w:rsid w:val="00754A1C"/>
    <w:rsid w:val="00757B03"/>
    <w:rsid w:val="00760F9C"/>
    <w:rsid w:val="00766AFA"/>
    <w:rsid w:val="00770876"/>
    <w:rsid w:val="00774C99"/>
    <w:rsid w:val="00774FAF"/>
    <w:rsid w:val="0077714E"/>
    <w:rsid w:val="007808E5"/>
    <w:rsid w:val="0078234C"/>
    <w:rsid w:val="0078426C"/>
    <w:rsid w:val="007A36D9"/>
    <w:rsid w:val="007B4F93"/>
    <w:rsid w:val="007C1CC2"/>
    <w:rsid w:val="007D2620"/>
    <w:rsid w:val="007D45DA"/>
    <w:rsid w:val="007E1841"/>
    <w:rsid w:val="007F3EC1"/>
    <w:rsid w:val="007F7188"/>
    <w:rsid w:val="00823090"/>
    <w:rsid w:val="00827D12"/>
    <w:rsid w:val="00830803"/>
    <w:rsid w:val="00834CB9"/>
    <w:rsid w:val="00836C49"/>
    <w:rsid w:val="008412A6"/>
    <w:rsid w:val="008553DF"/>
    <w:rsid w:val="00856A6D"/>
    <w:rsid w:val="00867D67"/>
    <w:rsid w:val="00877DE1"/>
    <w:rsid w:val="00882968"/>
    <w:rsid w:val="00886B88"/>
    <w:rsid w:val="008A183C"/>
    <w:rsid w:val="008A42A3"/>
    <w:rsid w:val="008B2D30"/>
    <w:rsid w:val="008B328D"/>
    <w:rsid w:val="008D04C8"/>
    <w:rsid w:val="008E4614"/>
    <w:rsid w:val="008F07B5"/>
    <w:rsid w:val="00901917"/>
    <w:rsid w:val="0090708D"/>
    <w:rsid w:val="0092145E"/>
    <w:rsid w:val="0093032B"/>
    <w:rsid w:val="00934DD1"/>
    <w:rsid w:val="00943D6B"/>
    <w:rsid w:val="009476DE"/>
    <w:rsid w:val="00956B38"/>
    <w:rsid w:val="00960B1D"/>
    <w:rsid w:val="00960E70"/>
    <w:rsid w:val="009616F5"/>
    <w:rsid w:val="00961FF7"/>
    <w:rsid w:val="0096349D"/>
    <w:rsid w:val="009656B9"/>
    <w:rsid w:val="00970FD4"/>
    <w:rsid w:val="00971D13"/>
    <w:rsid w:val="009776DD"/>
    <w:rsid w:val="0098235F"/>
    <w:rsid w:val="00990838"/>
    <w:rsid w:val="00996B79"/>
    <w:rsid w:val="009A2488"/>
    <w:rsid w:val="009A6668"/>
    <w:rsid w:val="009A6E55"/>
    <w:rsid w:val="009B0056"/>
    <w:rsid w:val="009B5BFF"/>
    <w:rsid w:val="009B6DCF"/>
    <w:rsid w:val="009C3F6C"/>
    <w:rsid w:val="009C558F"/>
    <w:rsid w:val="009D1D91"/>
    <w:rsid w:val="009D4CFB"/>
    <w:rsid w:val="009D68C0"/>
    <w:rsid w:val="009D7A89"/>
    <w:rsid w:val="009E17E2"/>
    <w:rsid w:val="009E2315"/>
    <w:rsid w:val="009F3CF5"/>
    <w:rsid w:val="009F658B"/>
    <w:rsid w:val="00A04098"/>
    <w:rsid w:val="00A057F9"/>
    <w:rsid w:val="00A05AEE"/>
    <w:rsid w:val="00A10A57"/>
    <w:rsid w:val="00A11F8F"/>
    <w:rsid w:val="00A12B47"/>
    <w:rsid w:val="00A134F4"/>
    <w:rsid w:val="00A1538D"/>
    <w:rsid w:val="00A35D94"/>
    <w:rsid w:val="00A36A2B"/>
    <w:rsid w:val="00A419CE"/>
    <w:rsid w:val="00A42277"/>
    <w:rsid w:val="00A449B7"/>
    <w:rsid w:val="00A54DE9"/>
    <w:rsid w:val="00A7426E"/>
    <w:rsid w:val="00A76933"/>
    <w:rsid w:val="00A9143E"/>
    <w:rsid w:val="00A9609D"/>
    <w:rsid w:val="00AA031F"/>
    <w:rsid w:val="00AA3BCB"/>
    <w:rsid w:val="00AA4DF6"/>
    <w:rsid w:val="00AA6551"/>
    <w:rsid w:val="00AB55E3"/>
    <w:rsid w:val="00AB6FA2"/>
    <w:rsid w:val="00AD61EF"/>
    <w:rsid w:val="00AF40CD"/>
    <w:rsid w:val="00AF602E"/>
    <w:rsid w:val="00B02BFD"/>
    <w:rsid w:val="00B12805"/>
    <w:rsid w:val="00B15A01"/>
    <w:rsid w:val="00B17BDF"/>
    <w:rsid w:val="00B257B5"/>
    <w:rsid w:val="00B60B83"/>
    <w:rsid w:val="00B62F9F"/>
    <w:rsid w:val="00B65141"/>
    <w:rsid w:val="00B675F3"/>
    <w:rsid w:val="00B751B2"/>
    <w:rsid w:val="00B75CBC"/>
    <w:rsid w:val="00B83FBD"/>
    <w:rsid w:val="00B84371"/>
    <w:rsid w:val="00B93007"/>
    <w:rsid w:val="00BA247C"/>
    <w:rsid w:val="00BB4870"/>
    <w:rsid w:val="00BD0954"/>
    <w:rsid w:val="00BD5453"/>
    <w:rsid w:val="00BD6959"/>
    <w:rsid w:val="00BE1320"/>
    <w:rsid w:val="00BE55C2"/>
    <w:rsid w:val="00BF7538"/>
    <w:rsid w:val="00C027FE"/>
    <w:rsid w:val="00C04154"/>
    <w:rsid w:val="00C0509A"/>
    <w:rsid w:val="00C054C3"/>
    <w:rsid w:val="00C156B9"/>
    <w:rsid w:val="00C20E7A"/>
    <w:rsid w:val="00C2169A"/>
    <w:rsid w:val="00C2243A"/>
    <w:rsid w:val="00C253B9"/>
    <w:rsid w:val="00C26846"/>
    <w:rsid w:val="00C31141"/>
    <w:rsid w:val="00C36C48"/>
    <w:rsid w:val="00C45525"/>
    <w:rsid w:val="00C60812"/>
    <w:rsid w:val="00C617C5"/>
    <w:rsid w:val="00C618E7"/>
    <w:rsid w:val="00C62844"/>
    <w:rsid w:val="00C66755"/>
    <w:rsid w:val="00C80262"/>
    <w:rsid w:val="00C87D5D"/>
    <w:rsid w:val="00C93330"/>
    <w:rsid w:val="00C96E5B"/>
    <w:rsid w:val="00CA4386"/>
    <w:rsid w:val="00CB3A78"/>
    <w:rsid w:val="00CB6F45"/>
    <w:rsid w:val="00CC40B6"/>
    <w:rsid w:val="00CC4118"/>
    <w:rsid w:val="00CD0B4D"/>
    <w:rsid w:val="00CD12F4"/>
    <w:rsid w:val="00CD51E0"/>
    <w:rsid w:val="00CF786A"/>
    <w:rsid w:val="00D147FB"/>
    <w:rsid w:val="00D2075B"/>
    <w:rsid w:val="00D23F87"/>
    <w:rsid w:val="00D264AC"/>
    <w:rsid w:val="00D26B9A"/>
    <w:rsid w:val="00D33139"/>
    <w:rsid w:val="00D33F1D"/>
    <w:rsid w:val="00D36FC0"/>
    <w:rsid w:val="00D43BD7"/>
    <w:rsid w:val="00D46E93"/>
    <w:rsid w:val="00D5595B"/>
    <w:rsid w:val="00D7653C"/>
    <w:rsid w:val="00D80CE9"/>
    <w:rsid w:val="00D850B2"/>
    <w:rsid w:val="00D97381"/>
    <w:rsid w:val="00DB1338"/>
    <w:rsid w:val="00DB1F07"/>
    <w:rsid w:val="00DB2E27"/>
    <w:rsid w:val="00DC3D0F"/>
    <w:rsid w:val="00DC421C"/>
    <w:rsid w:val="00DE50DA"/>
    <w:rsid w:val="00DF5DC3"/>
    <w:rsid w:val="00E01A3D"/>
    <w:rsid w:val="00E01F21"/>
    <w:rsid w:val="00E05E43"/>
    <w:rsid w:val="00E178FF"/>
    <w:rsid w:val="00E22C1D"/>
    <w:rsid w:val="00E2457E"/>
    <w:rsid w:val="00E24ED3"/>
    <w:rsid w:val="00E278CA"/>
    <w:rsid w:val="00E73891"/>
    <w:rsid w:val="00E77CC0"/>
    <w:rsid w:val="00E81C11"/>
    <w:rsid w:val="00E97CB5"/>
    <w:rsid w:val="00EA4BCB"/>
    <w:rsid w:val="00EB44CE"/>
    <w:rsid w:val="00EB656D"/>
    <w:rsid w:val="00EC41A3"/>
    <w:rsid w:val="00EC4F2A"/>
    <w:rsid w:val="00EC54DA"/>
    <w:rsid w:val="00ED108A"/>
    <w:rsid w:val="00ED3D87"/>
    <w:rsid w:val="00EE646F"/>
    <w:rsid w:val="00EF6BF7"/>
    <w:rsid w:val="00F0482D"/>
    <w:rsid w:val="00F35E5A"/>
    <w:rsid w:val="00F371E6"/>
    <w:rsid w:val="00F37AC6"/>
    <w:rsid w:val="00F43BFE"/>
    <w:rsid w:val="00F55571"/>
    <w:rsid w:val="00F56EDA"/>
    <w:rsid w:val="00F81D54"/>
    <w:rsid w:val="00F8229B"/>
    <w:rsid w:val="00F8762D"/>
    <w:rsid w:val="00F915AB"/>
    <w:rsid w:val="00F94B57"/>
    <w:rsid w:val="00FA3EDE"/>
    <w:rsid w:val="00FA5F05"/>
    <w:rsid w:val="00FC3004"/>
    <w:rsid w:val="00FD49C1"/>
    <w:rsid w:val="00FD6137"/>
    <w:rsid w:val="00FE243D"/>
    <w:rsid w:val="00FE53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E92ABE"/>
  <w15:docId w15:val="{96258822-C476-47A5-830C-5B88714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EC1"/>
    <w:pPr>
      <w:keepNext/>
      <w:numPr>
        <w:numId w:val="1"/>
      </w:numPr>
      <w:spacing w:before="240" w:after="120"/>
      <w:outlineLvl w:val="0"/>
    </w:pPr>
    <w:rPr>
      <w:rFonts w:ascii="Arial Narrow" w:hAnsi="Arial Narrow"/>
      <w:b/>
      <w:bCs/>
      <w:caps/>
      <w:kern w:val="32"/>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432C0D"/>
    <w:pPr>
      <w:keepNext/>
      <w:numPr>
        <w:ilvl w:val="2"/>
        <w:numId w:val="1"/>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432C0D"/>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Κεφαλίδα 1"/>
    <w:basedOn w:val="Normal"/>
    <w:link w:val="HeaderChar"/>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Κεφαλίδα 1 Char"/>
    <w:basedOn w:val="DefaultParagraphFont"/>
    <w:link w:val="Header"/>
    <w:rsid w:val="009E2315"/>
  </w:style>
  <w:style w:type="paragraph" w:styleId="Footer">
    <w:name w:val="footer"/>
    <w:basedOn w:val="Normal"/>
    <w:link w:val="FooterChar"/>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7F3EC1"/>
    <w:rPr>
      <w:rFonts w:ascii="Arial Narrow" w:eastAsia="Times New Roman" w:hAnsi="Arial Narrow" w:cs="Times New Roman"/>
      <w:b/>
      <w:bCs/>
      <w:caps/>
      <w:kern w:val="32"/>
      <w:sz w:val="24"/>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432C0D"/>
    <w:rPr>
      <w:rFonts w:ascii="Arial Narrow" w:eastAsia="Times New Roman" w:hAnsi="Arial Narrow" w:cs="Arial"/>
      <w:b/>
      <w:bCs/>
      <w:sz w:val="26"/>
      <w:szCs w:val="24"/>
    </w:rPr>
  </w:style>
  <w:style w:type="character" w:customStyle="1" w:styleId="Heading4Char">
    <w:name w:val="Heading 4 Char"/>
    <w:basedOn w:val="DefaultParagraphFont"/>
    <w:link w:val="Heading4"/>
    <w:rsid w:val="00432C0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Akapit z listą BS,Outlines a,b,c,List_Paragraph,Multilevel para_II,Akapit z lista BS,List Paragraph11"/>
    <w:basedOn w:val="Normal"/>
    <w:link w:val="ListParagraphChar"/>
    <w:uiPriority w:val="34"/>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 w:val="28"/>
      <w:szCs w:val="28"/>
      <w:lang w:eastAsia="ja-JP"/>
    </w:rPr>
  </w:style>
  <w:style w:type="paragraph" w:styleId="Title">
    <w:name w:val="Title"/>
    <w:basedOn w:val="Normal"/>
    <w:link w:val="TitleChar"/>
    <w:uiPriority w:val="10"/>
    <w:qFormat/>
    <w:rsid w:val="00720087"/>
    <w:pPr>
      <w:jc w:val="center"/>
    </w:pPr>
    <w:rPr>
      <w:rFonts w:ascii="Arial" w:hAnsi="Arial"/>
      <w:b/>
      <w:sz w:val="32"/>
      <w:szCs w:val="20"/>
    </w:rPr>
  </w:style>
  <w:style w:type="character" w:customStyle="1" w:styleId="TitleChar">
    <w:name w:val="Title Char"/>
    <w:basedOn w:val="DefaultParagraphFont"/>
    <w:link w:val="Title"/>
    <w:uiPriority w:val="10"/>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
    <w:next w:val="cap1"/>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Akapit z listą BS Char,Outlines a Char,b Char,c Char,List_Paragraph Char,Multilevel para_II Char,Akapit z lista BS Char,List Paragraph1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styleId="NoSpacing">
    <w:name w:val="No Spacing"/>
    <w:link w:val="NoSpacingChar"/>
    <w:qFormat/>
    <w:rsid w:val="00C87D5D"/>
    <w:pPr>
      <w:spacing w:after="0" w:line="240" w:lineRule="auto"/>
    </w:pPr>
    <w:rPr>
      <w:rFonts w:ascii="Times New Roman" w:eastAsia="Times New Roman" w:hAnsi="Times New Roman" w:cs="Times New Roman"/>
    </w:rPr>
  </w:style>
  <w:style w:type="character" w:customStyle="1" w:styleId="NoSpacingChar">
    <w:name w:val="No Spacing Char"/>
    <w:link w:val="NoSpacing"/>
    <w:rsid w:val="00C87D5D"/>
    <w:rPr>
      <w:rFonts w:ascii="Times New Roman" w:eastAsia="Times New Roman" w:hAnsi="Times New Roman" w:cs="Times New Roman"/>
    </w:rPr>
  </w:style>
  <w:style w:type="paragraph" w:customStyle="1" w:styleId="Enumerare">
    <w:name w:val="Enumerare"/>
    <w:basedOn w:val="Normal"/>
    <w:next w:val="Normal"/>
    <w:qFormat/>
    <w:rsid w:val="00310E8E"/>
    <w:pPr>
      <w:numPr>
        <w:numId w:val="47"/>
      </w:numPr>
      <w:contextualSpacing/>
      <w:jc w:val="both"/>
    </w:pPr>
    <w:rPr>
      <w:rFonts w:eastAsia="Calibri"/>
      <w:sz w:val="22"/>
      <w:szCs w:val="22"/>
      <w:lang w:val="ro-RO"/>
    </w:rPr>
  </w:style>
  <w:style w:type="paragraph" w:customStyle="1" w:styleId="2Enumerare">
    <w:name w:val="2. Enumerare"/>
    <w:basedOn w:val="Enumerare"/>
    <w:next w:val="Enumerare"/>
    <w:qFormat/>
    <w:rsid w:val="00310E8E"/>
    <w:pPr>
      <w:numPr>
        <w:numId w:val="48"/>
      </w:numPr>
    </w:pPr>
  </w:style>
  <w:style w:type="character" w:customStyle="1" w:styleId="standardChar">
    <w:name w:val="standard Char"/>
    <w:link w:val="standard"/>
    <w:locked/>
    <w:rsid w:val="00310E8E"/>
    <w:rPr>
      <w:rFonts w:eastAsia="SimSun"/>
      <w:szCs w:val="24"/>
      <w:lang w:eastAsia="zh-CN"/>
    </w:rPr>
  </w:style>
  <w:style w:type="paragraph" w:customStyle="1" w:styleId="standard">
    <w:name w:val="standard"/>
    <w:basedOn w:val="Normal"/>
    <w:link w:val="standardChar"/>
    <w:qFormat/>
    <w:rsid w:val="00310E8E"/>
    <w:pPr>
      <w:spacing w:before="20"/>
      <w:ind w:firstLine="567"/>
      <w:jc w:val="both"/>
    </w:pPr>
    <w:rPr>
      <w:rFonts w:asciiTheme="minorHAnsi" w:eastAsia="SimSun" w:hAnsiTheme="minorHAnsi" w:cstheme="minorBid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496002546">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988360602">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0522033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dne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nadnr.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cscompany.ro"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D447-3A29-471C-A617-746BDC7E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12333</Words>
  <Characters>70301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Alex</cp:lastModifiedBy>
  <cp:revision>8</cp:revision>
  <cp:lastPrinted>2020-03-13T07:12:00Z</cp:lastPrinted>
  <dcterms:created xsi:type="dcterms:W3CDTF">2020-03-03T14:05:00Z</dcterms:created>
  <dcterms:modified xsi:type="dcterms:W3CDTF">2020-03-13T07:12:00Z</dcterms:modified>
</cp:coreProperties>
</file>