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bookmarkStart w:id="0" w:name="_GoBack"/>
      <w:bookmarkEnd w:id="0"/>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200B60" w:rsidRDefault="00954C45" w:rsidP="00200B60">
      <w:pPr>
        <w:pStyle w:val="NoSpacing"/>
        <w:jc w:val="both"/>
        <w:rPr>
          <w:rFonts w:ascii="Times New Roman" w:hAnsi="Times New Roman" w:cs="Times New Roman"/>
          <w:b/>
          <w:i/>
          <w:sz w:val="24"/>
          <w:lang w:val="it-IT"/>
        </w:rPr>
      </w:pPr>
      <w:r w:rsidRPr="009F365C">
        <w:rPr>
          <w:rFonts w:ascii="Times New Roman" w:hAnsi="Times New Roman" w:cs="Times New Roman"/>
          <w:b/>
          <w:i/>
          <w:sz w:val="24"/>
        </w:rPr>
        <w:t xml:space="preserve">         "MODERNIZARE STRAZI IN COMUNA</w:t>
      </w:r>
      <w:r>
        <w:rPr>
          <w:rFonts w:ascii="Times New Roman" w:hAnsi="Times New Roman" w:cs="Times New Roman"/>
          <w:b/>
          <w:i/>
          <w:sz w:val="24"/>
        </w:rPr>
        <w:t xml:space="preserve"> </w:t>
      </w:r>
      <w:r w:rsidR="003003A6">
        <w:rPr>
          <w:rFonts w:ascii="Times New Roman" w:hAnsi="Times New Roman" w:cs="Times New Roman"/>
          <w:b/>
          <w:i/>
          <w:sz w:val="24"/>
        </w:rPr>
        <w:t>CONTESTI</w:t>
      </w:r>
      <w:r w:rsidRPr="009F365C">
        <w:rPr>
          <w:rFonts w:ascii="Times New Roman" w:hAnsi="Times New Roman" w:cs="Times New Roman"/>
          <w:b/>
          <w:i/>
          <w:sz w:val="24"/>
        </w:rPr>
        <w:t xml:space="preserve"> ",</w:t>
      </w:r>
      <w:r w:rsidRPr="009F365C">
        <w:rPr>
          <w:rFonts w:ascii="Times New Roman" w:hAnsi="Times New Roman" w:cs="Times New Roman"/>
          <w:b/>
          <w:i/>
          <w:sz w:val="24"/>
          <w:lang w:val="it-IT"/>
        </w:rPr>
        <w:t xml:space="preserve"> JUDETUL  DAMBOVITA</w:t>
      </w:r>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r>
        <w:t>numele:</w:t>
      </w:r>
      <w:r>
        <w:rPr>
          <w:b/>
        </w:rPr>
        <w:t xml:space="preserve"> </w:t>
      </w:r>
      <w:r w:rsidR="000142F1" w:rsidRPr="00E81A3E">
        <w:rPr>
          <w:rFonts w:cs="Arial"/>
        </w:rPr>
        <w:t xml:space="preserve">Comuna </w:t>
      </w:r>
      <w:r w:rsidR="003003A6">
        <w:rPr>
          <w:rFonts w:cs="Arial"/>
        </w:rPr>
        <w:t>Contesti</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r w:rsidRPr="00200B60">
        <w:t>adresa postala:</w:t>
      </w:r>
      <w:r>
        <w:rPr>
          <w:b/>
        </w:rPr>
        <w:t xml:space="preserve"> </w:t>
      </w:r>
      <w:r w:rsidR="000142F1" w:rsidRPr="00E81A3E">
        <w:rPr>
          <w:rFonts w:cs="Arial"/>
        </w:rPr>
        <w:t xml:space="preserve">Comuna </w:t>
      </w:r>
      <w:r w:rsidR="003003A6">
        <w:rPr>
          <w:rFonts w:cs="Arial"/>
        </w:rPr>
        <w:t>Contesti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3003A6">
        <w:t>137125</w:t>
      </w:r>
      <w:r w:rsidR="000142F1">
        <w:t>,</w:t>
      </w:r>
    </w:p>
    <w:p w:rsidR="00200B60" w:rsidRDefault="00200B60" w:rsidP="00200B60">
      <w:pPr>
        <w:spacing w:line="360" w:lineRule="auto"/>
        <w:jc w:val="both"/>
      </w:pPr>
      <w:r>
        <w:tab/>
        <w:t xml:space="preserve">- numarul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r w:rsidR="000142F1">
        <w:t xml:space="preserve">tel/fax </w:t>
      </w:r>
      <w:r w:rsidR="003003A6">
        <w:t>0245241321</w:t>
      </w:r>
      <w:r>
        <w:t xml:space="preserve">; </w:t>
      </w:r>
    </w:p>
    <w:p w:rsidR="003003A6" w:rsidRDefault="00A97792" w:rsidP="00200B60">
      <w:pPr>
        <w:spacing w:line="360" w:lineRule="auto"/>
        <w:jc w:val="both"/>
        <w:rPr>
          <w:b/>
        </w:rPr>
      </w:pPr>
      <w:r>
        <w:tab/>
        <w:t xml:space="preserve">- primar: </w:t>
      </w:r>
      <w:r w:rsidR="003003A6">
        <w:t>Alexandru Marin Nicolae</w:t>
      </w:r>
      <w:r w:rsidR="003003A6">
        <w:rPr>
          <w:b/>
        </w:rPr>
        <w:t xml:space="preserve"> </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a) un rezumat al proiectului;</w:t>
      </w:r>
    </w:p>
    <w:p w:rsidR="003003A6" w:rsidRPr="0042519F" w:rsidRDefault="003003A6" w:rsidP="003003A6">
      <w:pPr>
        <w:pStyle w:val="NoSpacing"/>
        <w:ind w:firstLine="709"/>
        <w:jc w:val="both"/>
        <w:rPr>
          <w:rFonts w:ascii="Times New Roman" w:hAnsi="Times New Roman"/>
          <w:sz w:val="24"/>
          <w:lang w:val="pt-BR"/>
        </w:rPr>
      </w:pPr>
      <w:r w:rsidRPr="00240B37">
        <w:rPr>
          <w:rFonts w:ascii="Times New Roman" w:hAnsi="Times New Roman"/>
          <w:sz w:val="24"/>
          <w:lang w:val="pt-BR"/>
        </w:rPr>
        <w:t xml:space="preserve">In comuna Contesti se vor moderniza 344 ml de strazi cu o suprafata a partii carosabile de 1264.5 mp, avand latimea partii carosabile de 3.50 m si 3.75 m si </w:t>
      </w:r>
      <w:r w:rsidRPr="00240B37">
        <w:rPr>
          <w:rFonts w:ascii="Times New Roman" w:hAnsi="Times New Roman"/>
          <w:sz w:val="24"/>
          <w:szCs w:val="24"/>
          <w:lang w:val="it-IT"/>
        </w:rPr>
        <w:t>o suprafata ocupata de lucrare de 1437 mp (parte carosabila si acostamente).</w:t>
      </w:r>
    </w:p>
    <w:p w:rsidR="003003A6" w:rsidRPr="00240B37" w:rsidRDefault="003003A6" w:rsidP="003003A6">
      <w:pPr>
        <w:pStyle w:val="NoSpacing"/>
        <w:ind w:firstLine="709"/>
        <w:jc w:val="both"/>
        <w:rPr>
          <w:rFonts w:ascii="Times New Roman" w:hAnsi="Times New Roman"/>
          <w:sz w:val="24"/>
        </w:rPr>
      </w:pPr>
      <w:r w:rsidRPr="00240B37">
        <w:rPr>
          <w:rFonts w:ascii="Times New Roman" w:hAnsi="Times New Roman"/>
          <w:sz w:val="24"/>
        </w:rPr>
        <w:t xml:space="preserve">In plan, lucrarile de modernizare necesare urmaresc in general elementele geometrice existente, exceptie fac portiunile din  traseu unde se propun corectii locale ale curbelor. </w:t>
      </w:r>
    </w:p>
    <w:p w:rsidR="003003A6" w:rsidRPr="00240B37" w:rsidRDefault="003003A6" w:rsidP="003003A6">
      <w:pPr>
        <w:pStyle w:val="NoSpacing"/>
        <w:ind w:firstLine="709"/>
        <w:jc w:val="both"/>
        <w:rPr>
          <w:rFonts w:ascii="Times New Roman" w:hAnsi="Times New Roman"/>
          <w:sz w:val="24"/>
          <w:lang w:val="pt-BR"/>
        </w:rPr>
      </w:pPr>
      <w:r w:rsidRPr="00240B37">
        <w:rPr>
          <w:rFonts w:ascii="Times New Roman" w:hAnsi="Times New Roman"/>
          <w:sz w:val="24"/>
          <w:lang w:val="pt-BR"/>
        </w:rPr>
        <w:tab/>
      </w:r>
      <w:bookmarkStart w:id="1" w:name="_Hlk492456805"/>
      <w:r w:rsidRPr="00240B37">
        <w:rPr>
          <w:rFonts w:ascii="Times New Roman" w:hAnsi="Times New Roman"/>
          <w:sz w:val="24"/>
          <w:lang w:val="pt-BR"/>
        </w:rPr>
        <w:t>Lungimea strazii Tufanului 1 este de 102 ml, iar modernizarea acestuia se va face pe o latime de parte carosabila de 3.50 m, acostamente de 0.25 m pe fiecare parte a strazii.</w:t>
      </w:r>
    </w:p>
    <w:p w:rsidR="003003A6" w:rsidRPr="00240B37" w:rsidRDefault="003003A6" w:rsidP="003003A6">
      <w:pPr>
        <w:pStyle w:val="NoSpacing"/>
        <w:ind w:firstLine="709"/>
        <w:jc w:val="both"/>
        <w:rPr>
          <w:rFonts w:ascii="Times New Roman" w:hAnsi="Times New Roman"/>
          <w:sz w:val="24"/>
          <w:lang w:val="ro-RO"/>
        </w:rPr>
      </w:pPr>
      <w:r w:rsidRPr="00240B37">
        <w:rPr>
          <w:rFonts w:ascii="Times New Roman" w:hAnsi="Times New Roman"/>
          <w:sz w:val="24"/>
          <w:lang w:val="pt-BR"/>
        </w:rPr>
        <w:tab/>
        <w:t>Lungimea strazii Tufanului 2 este de 242 ml, iar modernizarea acestuia se va face pe o latime de parte carosabila de 3.75 m, acostamente de 0.25 m pe fiecare parte a strazii.</w:t>
      </w:r>
    </w:p>
    <w:p w:rsidR="003003A6" w:rsidRPr="00240B37" w:rsidRDefault="003003A6" w:rsidP="003003A6">
      <w:pPr>
        <w:pStyle w:val="NoSpacing"/>
        <w:ind w:firstLine="709"/>
        <w:jc w:val="both"/>
        <w:rPr>
          <w:rFonts w:ascii="Times New Roman" w:hAnsi="Times New Roman"/>
          <w:sz w:val="24"/>
          <w:lang w:val="it-IT"/>
        </w:rPr>
      </w:pPr>
      <w:r w:rsidRPr="00240B37">
        <w:rPr>
          <w:rFonts w:ascii="Times New Roman" w:hAnsi="Times New Roman"/>
          <w:sz w:val="24"/>
          <w:lang w:val="it-IT"/>
        </w:rPr>
        <w:t xml:space="preserve">Lucrarea ce face obiectul acestei documentatii de incadreaza la categoria de importanta C – constructii de importanta normala, conform “Regulamentului privind stabilirea categoriei de importanta a constructiilor” aprobat cu ordinul MLPAT Nr. 31/N din 2 octombrie 1995 Conform prevederilor STAS 10100/75” Principii generale de verificare a sigurantei constructiilor” lucrarile ce fac obiectul prezentului proiect tehnic de executie, se incadreaza in clasa tehnica V. </w:t>
      </w:r>
      <w:bookmarkEnd w:id="1"/>
    </w:p>
    <w:p w:rsidR="003003A6" w:rsidRPr="00240B37" w:rsidRDefault="003003A6" w:rsidP="003003A6">
      <w:pPr>
        <w:pStyle w:val="NoSpacing"/>
        <w:ind w:firstLine="709"/>
        <w:jc w:val="both"/>
        <w:rPr>
          <w:rFonts w:ascii="Times New Roman" w:hAnsi="Times New Roman"/>
          <w:sz w:val="24"/>
        </w:rPr>
      </w:pPr>
      <w:r w:rsidRPr="00240B37">
        <w:rPr>
          <w:rFonts w:ascii="Times New Roman" w:hAnsi="Times New Roman"/>
          <w:sz w:val="24"/>
        </w:rPr>
        <w:t xml:space="preserve">In profil longitudinal, s-a urmarit linia terenului existent tinandu-se seama de grosimea medie a sistemului rutier, iar cotele impuse ale marginii strazilor Tufanului si Secretarului, au condus la un volum de sapatura a sistemului rutier existent. Panta in profil longitudinal sunt cuprinse intre 0.08% si 0.96%, urmarindu-se in general a se pastra panta liniei rosii existente. </w:t>
      </w:r>
    </w:p>
    <w:p w:rsidR="003003A6" w:rsidRPr="00240B37" w:rsidRDefault="003003A6" w:rsidP="003003A6">
      <w:pPr>
        <w:pStyle w:val="NoSpacing"/>
        <w:ind w:firstLine="709"/>
        <w:jc w:val="both"/>
        <w:rPr>
          <w:rFonts w:ascii="Times New Roman" w:hAnsi="Times New Roman"/>
          <w:sz w:val="24"/>
        </w:rPr>
      </w:pPr>
      <w:r w:rsidRPr="00240B37">
        <w:rPr>
          <w:rFonts w:ascii="Times New Roman" w:hAnsi="Times New Roman"/>
          <w:sz w:val="24"/>
        </w:rPr>
        <w:t>In profil transversal,</w:t>
      </w:r>
      <w:r w:rsidRPr="00240B37">
        <w:rPr>
          <w:rFonts w:ascii="Times New Roman" w:hAnsi="Times New Roman"/>
          <w:b/>
          <w:sz w:val="24"/>
        </w:rPr>
        <w:t xml:space="preserve"> </w:t>
      </w:r>
      <w:r w:rsidRPr="00240B37">
        <w:rPr>
          <w:rFonts w:ascii="Times New Roman" w:hAnsi="Times New Roman"/>
          <w:sz w:val="24"/>
        </w:rPr>
        <w:t xml:space="preserve">s-a adoptat: </w:t>
      </w:r>
    </w:p>
    <w:p w:rsidR="003003A6" w:rsidRPr="00240B37" w:rsidRDefault="003003A6" w:rsidP="003003A6">
      <w:pPr>
        <w:pStyle w:val="NoSpacing"/>
        <w:ind w:firstLine="709"/>
        <w:jc w:val="both"/>
        <w:rPr>
          <w:rFonts w:ascii="Times New Roman" w:hAnsi="Times New Roman"/>
          <w:sz w:val="24"/>
          <w:lang w:val="it-IT"/>
        </w:rPr>
      </w:pPr>
      <w:r w:rsidRPr="00240B37">
        <w:rPr>
          <w:rFonts w:ascii="Times New Roman" w:hAnsi="Times New Roman"/>
          <w:sz w:val="24"/>
          <w:lang w:val="ro-RO"/>
        </w:rPr>
        <w:t>profil transversal tip I avand partea carosabila cu o banda de circulatie de 3.50 m latime, profil cu panta unica de 2.5%, acostamente de 0.25 m pe fiecare latura a partii carosabile si panta transversala de 4 % pentru acostamente, rigola triunghiulara din pamant pe una din laturile partii carosabile.</w:t>
      </w:r>
    </w:p>
    <w:p w:rsidR="003003A6" w:rsidRPr="00240B37" w:rsidRDefault="003003A6" w:rsidP="003003A6">
      <w:pPr>
        <w:pStyle w:val="NoSpacing"/>
        <w:ind w:firstLine="709"/>
        <w:jc w:val="both"/>
        <w:rPr>
          <w:rFonts w:ascii="Times New Roman" w:hAnsi="Times New Roman"/>
          <w:sz w:val="24"/>
          <w:lang w:val="it-IT"/>
        </w:rPr>
      </w:pPr>
      <w:r w:rsidRPr="00240B37">
        <w:rPr>
          <w:rFonts w:ascii="Times New Roman" w:hAnsi="Times New Roman"/>
          <w:sz w:val="24"/>
          <w:lang w:val="ro-RO"/>
        </w:rPr>
        <w:t xml:space="preserve">profil transversal tip II avand partea carosabila cu o banda de circulatie de 3.75 m latime, profil cu panta unica de 2.5%, acostamente de 0.25 m pe fiecare latura a partii carosabile si panta </w:t>
      </w:r>
      <w:r w:rsidRPr="00240B37">
        <w:rPr>
          <w:rFonts w:ascii="Times New Roman" w:hAnsi="Times New Roman"/>
          <w:sz w:val="24"/>
          <w:lang w:val="ro-RO"/>
        </w:rPr>
        <w:lastRenderedPageBreak/>
        <w:t>transversala de 4 % pentru acostamente, rigola triunghiulara din pamant pe una din laturile partii carosabile.</w:t>
      </w:r>
    </w:p>
    <w:p w:rsidR="003003A6" w:rsidRPr="00240B37" w:rsidRDefault="003003A6" w:rsidP="003003A6">
      <w:pPr>
        <w:pStyle w:val="NoSpacing"/>
        <w:ind w:firstLine="709"/>
        <w:jc w:val="both"/>
        <w:rPr>
          <w:rFonts w:ascii="Times New Roman" w:hAnsi="Times New Roman"/>
          <w:sz w:val="24"/>
          <w:lang w:val="it-IT"/>
        </w:rPr>
      </w:pPr>
      <w:r w:rsidRPr="00240B37">
        <w:rPr>
          <w:rFonts w:ascii="Times New Roman" w:hAnsi="Times New Roman"/>
          <w:sz w:val="24"/>
        </w:rPr>
        <w:t xml:space="preserve">Structura rutiera proiectata, </w:t>
      </w:r>
      <w:r w:rsidRPr="00240B37">
        <w:rPr>
          <w:rFonts w:ascii="Times New Roman" w:hAnsi="Times New Roman"/>
          <w:sz w:val="24"/>
          <w:lang w:val="it-IT"/>
        </w:rPr>
        <w:t>consta în:</w:t>
      </w:r>
    </w:p>
    <w:p w:rsidR="003003A6" w:rsidRPr="00240B37" w:rsidRDefault="003003A6" w:rsidP="003003A6">
      <w:pPr>
        <w:pStyle w:val="NoSpacing"/>
        <w:ind w:firstLine="709"/>
        <w:jc w:val="both"/>
        <w:rPr>
          <w:rFonts w:ascii="Times New Roman" w:hAnsi="Times New Roman"/>
          <w:sz w:val="24"/>
          <w:lang w:val="it-IT"/>
        </w:rPr>
      </w:pPr>
      <w:r w:rsidRPr="00240B37">
        <w:rPr>
          <w:rFonts w:ascii="Times New Roman" w:hAnsi="Times New Roman"/>
          <w:sz w:val="24"/>
          <w:lang w:val="it-IT"/>
        </w:rPr>
        <w:t>- saparea si indepartarea sistemului rutier pe aproximativ 45 cm - 50 cm, executarea fundatiei din balast amestec optimal in grosime de 30 cm; completarea fundatiei cu un strat de baza din 15 cm piatra sparta cu impanare si innoroire din agregate de rau; asternerea unei imbracaminti intr-un strat, in grosime de 7 cm din BAPC16 rul 50/70 conform SR EN 13108/2006.</w:t>
      </w:r>
    </w:p>
    <w:p w:rsidR="003003A6" w:rsidRPr="00240B37" w:rsidRDefault="003003A6" w:rsidP="003003A6">
      <w:pPr>
        <w:pStyle w:val="NoSpacing"/>
        <w:ind w:firstLine="709"/>
        <w:jc w:val="both"/>
        <w:rPr>
          <w:rFonts w:ascii="Times New Roman" w:hAnsi="Times New Roman"/>
          <w:sz w:val="24"/>
          <w:lang w:val="it-IT"/>
        </w:rPr>
      </w:pPr>
      <w:r w:rsidRPr="00240B37">
        <w:rPr>
          <w:rFonts w:ascii="Times New Roman" w:hAnsi="Times New Roman"/>
          <w:sz w:val="24"/>
          <w:lang w:val="it-IT"/>
        </w:rPr>
        <w:tab/>
        <w:t>Acostamentele se vor executa din piatra sparta, cu latimea de 0.25 m pe fiecare latura a partii carosabile si cu grosimea de 7 cm, grosimea imbracamintii.</w:t>
      </w:r>
    </w:p>
    <w:p w:rsidR="003003A6" w:rsidRPr="00240B37" w:rsidRDefault="003003A6" w:rsidP="003003A6">
      <w:pPr>
        <w:pStyle w:val="NoSpacing"/>
        <w:ind w:firstLine="709"/>
        <w:jc w:val="both"/>
        <w:rPr>
          <w:rFonts w:ascii="Times New Roman" w:hAnsi="Times New Roman"/>
          <w:sz w:val="24"/>
          <w:lang w:val="pt-BR"/>
        </w:rPr>
      </w:pPr>
      <w:r w:rsidRPr="00240B37">
        <w:rPr>
          <w:rFonts w:ascii="Times New Roman" w:hAnsi="Times New Roman"/>
          <w:sz w:val="24"/>
          <w:lang w:val="pt-BR"/>
        </w:rPr>
        <w:tab/>
        <w:t>Pentru conducerea apelor pluviale in lungul strazilor se va executa rigola triunghiulara din pamant pe una din laturile partii carosabile.</w:t>
      </w:r>
    </w:p>
    <w:p w:rsidR="003003A6" w:rsidRPr="00240B37" w:rsidRDefault="003003A6" w:rsidP="003003A6">
      <w:pPr>
        <w:pStyle w:val="NoSpacing"/>
        <w:ind w:firstLine="709"/>
        <w:jc w:val="both"/>
        <w:rPr>
          <w:rFonts w:ascii="Times New Roman" w:hAnsi="Times New Roman"/>
          <w:sz w:val="24"/>
          <w:lang w:val="pt-BR"/>
        </w:rPr>
      </w:pPr>
      <w:r w:rsidRPr="00240B37">
        <w:rPr>
          <w:rFonts w:ascii="Times New Roman" w:hAnsi="Times New Roman"/>
          <w:sz w:val="24"/>
          <w:lang w:val="pt-BR"/>
        </w:rPr>
        <w:tab/>
        <w:t>De asemenea, pentru asigurarea scurgerii apelor in lungul strazilor Tufanului si Secretarului s-au prevazut:</w:t>
      </w:r>
    </w:p>
    <w:p w:rsidR="003003A6" w:rsidRPr="00240B37" w:rsidRDefault="003003A6" w:rsidP="003003A6">
      <w:pPr>
        <w:pStyle w:val="NoSpacing"/>
        <w:ind w:firstLine="709"/>
        <w:jc w:val="both"/>
        <w:rPr>
          <w:rFonts w:ascii="Times New Roman" w:hAnsi="Times New Roman"/>
          <w:sz w:val="24"/>
          <w:lang w:val="pt-BR"/>
        </w:rPr>
      </w:pPr>
      <w:r w:rsidRPr="00240B37">
        <w:rPr>
          <w:rFonts w:ascii="Times New Roman" w:hAnsi="Times New Roman"/>
          <w:sz w:val="24"/>
          <w:lang w:val="pt-BR"/>
        </w:rPr>
        <w:tab/>
        <w:t>- un podet tubular Dn300 din teava corugata cu lungimea de 7.00 m, la intersectia strazii Tufanului 1 Km 0+000 cu str. Tufanului;</w:t>
      </w:r>
    </w:p>
    <w:p w:rsidR="003003A6" w:rsidRDefault="003003A6" w:rsidP="003003A6">
      <w:pPr>
        <w:pStyle w:val="NoSpacing"/>
        <w:ind w:firstLine="709"/>
        <w:jc w:val="both"/>
        <w:rPr>
          <w:rFonts w:ascii="Times New Roman" w:hAnsi="Times New Roman"/>
          <w:sz w:val="24"/>
          <w:lang w:val="pt-BR"/>
        </w:rPr>
      </w:pPr>
      <w:r w:rsidRPr="00240B37">
        <w:rPr>
          <w:rFonts w:ascii="Times New Roman" w:hAnsi="Times New Roman"/>
          <w:sz w:val="24"/>
          <w:lang w:val="pt-BR"/>
        </w:rPr>
        <w:tab/>
        <w:t>- un podet tubular Dn300 din teava corugata cu lungimea de 6.00 m, la intersectia strazii Tufanului 2 Km 0+242 cu str. Secretarului;</w:t>
      </w:r>
    </w:p>
    <w:p w:rsidR="007523C2" w:rsidRDefault="007523C2" w:rsidP="00200B60">
      <w:pPr>
        <w:spacing w:line="360" w:lineRule="auto"/>
        <w:jc w:val="both"/>
      </w:pPr>
    </w:p>
    <w:p w:rsidR="00200B60" w:rsidRPr="00CB280E" w:rsidRDefault="00200B60" w:rsidP="00200B60">
      <w:pPr>
        <w:spacing w:line="360" w:lineRule="auto"/>
        <w:jc w:val="both"/>
        <w:rPr>
          <w:b/>
          <w:i/>
        </w:rPr>
      </w:pPr>
      <w:r>
        <w:tab/>
      </w:r>
      <w:r w:rsidRPr="00CB280E">
        <w:rPr>
          <w:b/>
          <w:i/>
        </w:rPr>
        <w:t>b) justificarea necesitatii proiectului;</w:t>
      </w:r>
    </w:p>
    <w:p w:rsidR="003003A6" w:rsidRPr="00276914" w:rsidRDefault="003003A6" w:rsidP="003003A6">
      <w:pPr>
        <w:ind w:firstLine="720"/>
        <w:jc w:val="both"/>
        <w:rPr>
          <w:lang w:val="it-IT"/>
        </w:rPr>
      </w:pPr>
      <w:r w:rsidRPr="00276914">
        <w:rPr>
          <w:lang w:val="it-IT"/>
        </w:rPr>
        <w:t xml:space="preserve">Analizand situatia actuala se poate trage concluzia ca investitia este atat necesara cat </w:t>
      </w:r>
    </w:p>
    <w:p w:rsidR="003003A6" w:rsidRPr="00276914" w:rsidRDefault="003003A6" w:rsidP="003003A6">
      <w:pPr>
        <w:jc w:val="both"/>
        <w:rPr>
          <w:lang w:val="it-IT"/>
        </w:rPr>
      </w:pPr>
      <w:r w:rsidRPr="00276914">
        <w:rPr>
          <w:lang w:val="it-IT"/>
        </w:rPr>
        <w:t xml:space="preserve">si oportuna deoarece : </w:t>
      </w:r>
    </w:p>
    <w:p w:rsidR="003003A6" w:rsidRPr="0042519F" w:rsidRDefault="003003A6" w:rsidP="003003A6">
      <w:pPr>
        <w:ind w:firstLine="720"/>
        <w:jc w:val="both"/>
        <w:rPr>
          <w:lang w:val="it-IT"/>
        </w:rPr>
      </w:pPr>
      <w:r w:rsidRPr="0042519F">
        <w:rPr>
          <w:lang w:val="it-IT"/>
        </w:rPr>
        <w:t>- prin realizarea lucrarilor se imbunatateste starea fizica a infrastructurii tehnico – edilitare a comunei, strazile Tufanului 1 si Tufanului 2 facand legatura intre strazile Tufanului si Secretarului, modernizate anterior.</w:t>
      </w:r>
    </w:p>
    <w:p w:rsidR="003003A6" w:rsidRPr="0042519F" w:rsidRDefault="003003A6" w:rsidP="003003A6">
      <w:pPr>
        <w:ind w:firstLine="720"/>
        <w:jc w:val="both"/>
        <w:rPr>
          <w:lang w:val="it-IT"/>
        </w:rPr>
      </w:pPr>
      <w:r w:rsidRPr="0042519F">
        <w:rPr>
          <w:lang w:val="it-IT"/>
        </w:rPr>
        <w:t>- creste viteza de deplasare a autovehiculelor si se reduce timpul de parcurs.</w:t>
      </w:r>
    </w:p>
    <w:p w:rsidR="003003A6" w:rsidRPr="0042519F" w:rsidRDefault="003003A6" w:rsidP="003003A6">
      <w:pPr>
        <w:ind w:firstLine="720"/>
        <w:jc w:val="both"/>
        <w:rPr>
          <w:lang w:val="it-IT"/>
        </w:rPr>
      </w:pPr>
      <w:r w:rsidRPr="0042519F">
        <w:rPr>
          <w:lang w:val="it-IT"/>
        </w:rPr>
        <w:t>- creste atractivitatea zonei, implicit bugetul local se poate alimenta cu fonduri banesti mai mari din impozite pe terenuri si constructii.</w:t>
      </w:r>
    </w:p>
    <w:p w:rsidR="003003A6" w:rsidRPr="0042519F" w:rsidRDefault="003003A6" w:rsidP="003003A6">
      <w:pPr>
        <w:ind w:left="720"/>
        <w:jc w:val="both"/>
        <w:rPr>
          <w:lang w:val="it-IT"/>
        </w:rPr>
      </w:pPr>
      <w:r w:rsidRPr="0042519F">
        <w:rPr>
          <w:lang w:val="it-IT"/>
        </w:rPr>
        <w:t xml:space="preserve">- prin modernizarea </w:t>
      </w:r>
      <w:r>
        <w:rPr>
          <w:lang w:val="it-IT"/>
        </w:rPr>
        <w:t xml:space="preserve">strazilor Tufanului 1 si Tufanului 2 </w:t>
      </w:r>
      <w:r w:rsidRPr="0042519F">
        <w:rPr>
          <w:lang w:val="it-IT"/>
        </w:rPr>
        <w:t xml:space="preserve">se va realiza un confort sonic deosebit, o economie </w:t>
      </w:r>
    </w:p>
    <w:p w:rsidR="003003A6" w:rsidRPr="0042519F" w:rsidRDefault="003003A6" w:rsidP="003003A6">
      <w:pPr>
        <w:jc w:val="both"/>
        <w:rPr>
          <w:lang w:val="it-IT"/>
        </w:rPr>
      </w:pPr>
      <w:r w:rsidRPr="0042519F">
        <w:rPr>
          <w:lang w:val="it-IT"/>
        </w:rPr>
        <w:t>de carburanti, transformandu-se astfel categoria strazilor de la categoria "E" la categoria M, respectiv de la un consum de 1.2% la un consum de 0.9% (corespunzator pentru un drum modernizat).</w:t>
      </w:r>
    </w:p>
    <w:p w:rsidR="003003A6" w:rsidRPr="0042519F" w:rsidRDefault="003003A6" w:rsidP="003003A6">
      <w:pPr>
        <w:ind w:firstLine="720"/>
        <w:jc w:val="both"/>
      </w:pPr>
      <w:r w:rsidRPr="0042519F">
        <w:t>- prin transformarea categoriei starzilor, noxele rezultate prin arderea carburantilor si uleiurilor sunt mai mici, astfel incat poluarea mediului este cu 30% mai mica fata de situatia actuala cu drumurile nereabilitate si nemodernizate.</w:t>
      </w:r>
    </w:p>
    <w:p w:rsidR="003003A6" w:rsidRPr="0042519F" w:rsidRDefault="003003A6" w:rsidP="003003A6">
      <w:pPr>
        <w:ind w:firstLine="720"/>
        <w:jc w:val="both"/>
        <w:rPr>
          <w:lang w:val="it-IT"/>
        </w:rPr>
      </w:pPr>
      <w:r w:rsidRPr="0042519F">
        <w:rPr>
          <w:lang w:val="it-IT"/>
        </w:rPr>
        <w:t>- oportunitatea acestei investitii rezida si din faptul ca agresivitatea noilor vehicule grele (accidental in zona) asupra complexului rutier existent si a podurilor, coroborata cu fenomenele naturale importante pentru drum si anume fenomenul inghet-dezghet, circulatia necontrolata a apelor freatice si de suprafata, fenomene de instabilitate etc., determina o degradare permanenta a celor doua parti principale ale strazii si anume sistemul rutier si podurile.</w:t>
      </w:r>
    </w:p>
    <w:p w:rsidR="003003A6" w:rsidRPr="0042519F" w:rsidRDefault="003003A6" w:rsidP="003003A6">
      <w:pPr>
        <w:ind w:firstLine="720"/>
        <w:jc w:val="both"/>
        <w:rPr>
          <w:lang w:val="it-IT"/>
        </w:rPr>
      </w:pPr>
      <w:r w:rsidRPr="0042519F">
        <w:rPr>
          <w:lang w:val="it-IT"/>
        </w:rPr>
        <w:t>- proiectul se incadreaza in prioritatile si obiectivele operationale ale Planului de Dezvoltare Rurala.</w:t>
      </w:r>
    </w:p>
    <w:p w:rsidR="003003A6" w:rsidRPr="00276914" w:rsidRDefault="003003A6" w:rsidP="003003A6">
      <w:pPr>
        <w:ind w:firstLine="720"/>
        <w:jc w:val="both"/>
        <w:rPr>
          <w:lang w:val="it-IT"/>
        </w:rPr>
      </w:pPr>
      <w:r w:rsidRPr="0042519F">
        <w:rPr>
          <w:lang w:val="it-IT"/>
        </w:rPr>
        <w:lastRenderedPageBreak/>
        <w:t>Neexecutarea la timp a lucrarilor propuse in prezenta documentatie tehnica va conduce cu timpul la costuri de intretinere din ce in ce mai mari, modernizarea strazii fiind o necesitate evidenta.</w:t>
      </w:r>
    </w:p>
    <w:p w:rsidR="007523C2" w:rsidRDefault="007523C2" w:rsidP="003003A6">
      <w:pPr>
        <w:tabs>
          <w:tab w:val="num" w:pos="709"/>
        </w:tabs>
        <w:ind w:left="360"/>
        <w:jc w:val="both"/>
      </w:pPr>
    </w:p>
    <w:p w:rsidR="00200B60" w:rsidRPr="00CB280E" w:rsidRDefault="00200B60" w:rsidP="00200B60">
      <w:pPr>
        <w:spacing w:line="360" w:lineRule="auto"/>
        <w:jc w:val="both"/>
        <w:rPr>
          <w:b/>
          <w:i/>
        </w:rPr>
      </w:pPr>
      <w:r>
        <w:tab/>
      </w:r>
      <w:r w:rsidRPr="00CB280E">
        <w:rPr>
          <w:b/>
          <w:i/>
        </w:rPr>
        <w:t xml:space="preserve">c) valoarea investitiei; </w:t>
      </w:r>
    </w:p>
    <w:p w:rsidR="00CB280E" w:rsidRPr="00CB280E" w:rsidRDefault="00CB280E" w:rsidP="00200B60">
      <w:pPr>
        <w:spacing w:line="360" w:lineRule="auto"/>
        <w:jc w:val="both"/>
      </w:pPr>
      <w:r>
        <w:tab/>
        <w:t xml:space="preserve">Valoarea investitiei este de </w:t>
      </w:r>
      <w:r w:rsidR="003003A6">
        <w:t>160269</w:t>
      </w:r>
      <w:r w:rsidR="005149B9" w:rsidRPr="00F26093">
        <w:t xml:space="preserve">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d) perioada de implementare propusa;</w:t>
      </w:r>
    </w:p>
    <w:p w:rsidR="00CB280E" w:rsidRDefault="00CB280E" w:rsidP="00200B60">
      <w:pPr>
        <w:spacing w:line="360" w:lineRule="auto"/>
        <w:jc w:val="both"/>
      </w:pPr>
      <w:r>
        <w:tab/>
      </w:r>
      <w:r w:rsidR="003003A6">
        <w:t>1</w:t>
      </w:r>
      <w:r w:rsidR="005149B9">
        <w:t xml:space="preserve"> lun</w:t>
      </w:r>
      <w:r w:rsidR="003003A6">
        <w:t>a</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e) planse reprezentand limitele amplasamentului proiectului, inclusiv orice suprafata de teren solicitata pentru a fi folosita temporar (planuri de situatie si amplasamente);</w:t>
      </w:r>
    </w:p>
    <w:p w:rsidR="003003A6" w:rsidRPr="002A7206" w:rsidRDefault="005149B9" w:rsidP="003003A6">
      <w:pPr>
        <w:pStyle w:val="NoSpacing"/>
        <w:spacing w:line="276" w:lineRule="auto"/>
        <w:jc w:val="both"/>
        <w:rPr>
          <w:rFonts w:ascii="Times New Roman" w:hAnsi="Times New Roman" w:cs="Times New Roman"/>
          <w:sz w:val="24"/>
          <w:lang w:val="it-IT"/>
        </w:rPr>
      </w:pPr>
      <w:r>
        <w:rPr>
          <w:rFonts w:ascii="Times New Roman" w:hAnsi="Times New Roman" w:cs="Times New Roman"/>
          <w:sz w:val="24"/>
          <w:lang w:val="it-IT"/>
        </w:rPr>
        <w:tab/>
      </w:r>
      <w:r w:rsidR="003003A6" w:rsidRPr="002A7206">
        <w:rPr>
          <w:rFonts w:ascii="Times New Roman" w:hAnsi="Times New Roman" w:cs="Times New Roman"/>
          <w:sz w:val="24"/>
          <w:lang w:val="it-IT"/>
        </w:rPr>
        <w:t xml:space="preserve">Amplasamentul investitiei a fost stabilit impreuna cu beneficiarul, Comuna </w:t>
      </w:r>
      <w:r w:rsidR="003003A6">
        <w:rPr>
          <w:rFonts w:ascii="Times New Roman" w:hAnsi="Times New Roman" w:cs="Times New Roman"/>
          <w:sz w:val="24"/>
          <w:lang w:val="it-IT"/>
        </w:rPr>
        <w:t>Contesti</w:t>
      </w:r>
      <w:r w:rsidR="003003A6" w:rsidRPr="002A7206">
        <w:rPr>
          <w:rFonts w:ascii="Times New Roman" w:hAnsi="Times New Roman" w:cs="Times New Roman"/>
          <w:sz w:val="24"/>
          <w:lang w:val="it-IT"/>
        </w:rPr>
        <w:t xml:space="preserve">, pe vechile amplasamente ale strazilor </w:t>
      </w:r>
      <w:r w:rsidR="003003A6">
        <w:rPr>
          <w:rFonts w:ascii="Times New Roman" w:hAnsi="Times New Roman" w:cs="Times New Roman"/>
          <w:sz w:val="24"/>
        </w:rPr>
        <w:t>Tufanului 1 si Tufanului 2</w:t>
      </w:r>
      <w:r w:rsidR="003003A6" w:rsidRPr="002A7206">
        <w:rPr>
          <w:rFonts w:ascii="Times New Roman" w:hAnsi="Times New Roman" w:cs="Times New Roman"/>
          <w:sz w:val="24"/>
        </w:rPr>
        <w:t xml:space="preserve"> din satul </w:t>
      </w:r>
      <w:r w:rsidR="003003A6">
        <w:rPr>
          <w:rFonts w:ascii="Times New Roman" w:hAnsi="Times New Roman" w:cs="Times New Roman"/>
          <w:sz w:val="24"/>
        </w:rPr>
        <w:t>Balteni</w:t>
      </w:r>
      <w:r w:rsidR="003003A6" w:rsidRPr="002A7206">
        <w:rPr>
          <w:rFonts w:ascii="Times New Roman" w:hAnsi="Times New Roman" w:cs="Times New Roman"/>
          <w:sz w:val="24"/>
          <w:lang w:val="pt-BR"/>
        </w:rPr>
        <w:t>.</w:t>
      </w:r>
    </w:p>
    <w:p w:rsidR="003003A6" w:rsidRPr="002A7206" w:rsidRDefault="003003A6" w:rsidP="003003A6">
      <w:pPr>
        <w:pStyle w:val="NoSpacing"/>
        <w:spacing w:line="276" w:lineRule="auto"/>
        <w:jc w:val="both"/>
        <w:rPr>
          <w:rFonts w:ascii="Times New Roman" w:hAnsi="Times New Roman" w:cs="Times New Roman"/>
          <w:sz w:val="24"/>
          <w:lang w:val="fr-FR"/>
        </w:rPr>
      </w:pPr>
      <w:r w:rsidRPr="002A7206">
        <w:rPr>
          <w:rFonts w:ascii="Times New Roman" w:hAnsi="Times New Roman" w:cs="Times New Roman"/>
          <w:sz w:val="24"/>
          <w:lang w:val="it-IT"/>
        </w:rPr>
        <w:tab/>
      </w:r>
      <w:r w:rsidRPr="002A7206">
        <w:rPr>
          <w:rFonts w:ascii="Times New Roman" w:hAnsi="Times New Roman" w:cs="Times New Roman"/>
          <w:sz w:val="24"/>
          <w:lang w:val="fr-FR"/>
        </w:rPr>
        <w:t xml:space="preserve">Suprafata totala ocupata definitiv de obiectivul de investitie este de </w:t>
      </w:r>
      <w:r>
        <w:rPr>
          <w:rFonts w:ascii="Times New Roman" w:hAnsi="Times New Roman" w:cs="Times New Roman"/>
          <w:sz w:val="24"/>
          <w:lang w:val="fr-FR"/>
        </w:rPr>
        <w:t>1470</w:t>
      </w:r>
      <w:r w:rsidRPr="002A7206">
        <w:rPr>
          <w:rFonts w:ascii="Times New Roman" w:hAnsi="Times New Roman" w:cs="Times New Roman"/>
          <w:sz w:val="24"/>
          <w:lang w:val="it-IT"/>
        </w:rPr>
        <w:t xml:space="preserve"> </w:t>
      </w:r>
      <w:r w:rsidRPr="002A7206">
        <w:rPr>
          <w:rFonts w:ascii="Times New Roman" w:hAnsi="Times New Roman" w:cs="Times New Roman"/>
          <w:sz w:val="24"/>
          <w:lang w:val="fr-FR"/>
        </w:rPr>
        <w:t>mp reprezentand suprafata ocupata de partea carosabila a strazilor</w:t>
      </w:r>
      <w:r>
        <w:rPr>
          <w:rFonts w:ascii="Times New Roman" w:hAnsi="Times New Roman" w:cs="Times New Roman"/>
          <w:sz w:val="24"/>
          <w:lang w:val="fr-FR"/>
        </w:rPr>
        <w:t xml:space="preserve"> si suprafata acostamentelor.</w:t>
      </w:r>
    </w:p>
    <w:p w:rsidR="00A97792" w:rsidRPr="003003A6" w:rsidRDefault="00A97792" w:rsidP="003003A6">
      <w:pPr>
        <w:pStyle w:val="NoSpacing"/>
        <w:spacing w:line="276" w:lineRule="auto"/>
        <w:jc w:val="both"/>
        <w:rPr>
          <w:rFonts w:ascii="Times New Roman" w:hAnsi="Times New Roman" w:cs="Times New Roman"/>
          <w:sz w:val="24"/>
          <w:lang w:val="pt-BR"/>
        </w:rPr>
      </w:pPr>
      <w:r>
        <w:rPr>
          <w:lang w:val="it-IT"/>
        </w:rPr>
        <w:tab/>
      </w:r>
      <w:r w:rsidRPr="003003A6">
        <w:rPr>
          <w:rFonts w:ascii="Times New Roman" w:hAnsi="Times New Roman" w:cs="Times New Roman"/>
          <w:sz w:val="24"/>
          <w:lang w:val="pt-BR"/>
        </w:rPr>
        <w:t xml:space="preserve">Lungimea totala a strazilor ce se vor moderniza este de </w:t>
      </w:r>
      <w:r w:rsidR="003003A6">
        <w:rPr>
          <w:rFonts w:ascii="Times New Roman" w:hAnsi="Times New Roman" w:cs="Times New Roman"/>
          <w:sz w:val="24"/>
          <w:lang w:val="pt-BR"/>
        </w:rPr>
        <w:t>344</w:t>
      </w:r>
      <w:r w:rsidRPr="003003A6">
        <w:rPr>
          <w:rFonts w:ascii="Times New Roman" w:hAnsi="Times New Roman" w:cs="Times New Roman"/>
          <w:sz w:val="24"/>
          <w:lang w:val="pt-BR"/>
        </w:rPr>
        <w:t xml:space="preserve"> m.</w:t>
      </w:r>
    </w:p>
    <w:p w:rsidR="00CB280E" w:rsidRDefault="00A97792" w:rsidP="00200B60">
      <w:pPr>
        <w:spacing w:line="360" w:lineRule="auto"/>
        <w:jc w:val="both"/>
      </w:pPr>
      <w:r>
        <w:tab/>
      </w:r>
      <w:r w:rsidR="00CB280E">
        <w:t xml:space="preserve">Limitele amplasamentului lucrarilor din prezenta documentatie tehnica necesara memoriului de prezentare sunt specificate pe planul de situatie, planul de incadrare si </w:t>
      </w:r>
      <w:r>
        <w:t>profilele transversale tip</w:t>
      </w:r>
      <w:r w:rsidR="00CB280E">
        <w:t>.</w:t>
      </w:r>
    </w:p>
    <w:p w:rsidR="00CB280E" w:rsidRDefault="00CB280E" w:rsidP="00200B60">
      <w:pPr>
        <w:spacing w:line="360" w:lineRule="auto"/>
        <w:jc w:val="both"/>
      </w:pPr>
    </w:p>
    <w:p w:rsidR="00641EB2" w:rsidRPr="00CB280E" w:rsidRDefault="00641EB2" w:rsidP="00200B60">
      <w:pPr>
        <w:spacing w:line="360" w:lineRule="auto"/>
        <w:jc w:val="both"/>
        <w:rPr>
          <w:b/>
          <w:i/>
        </w:rPr>
      </w:pPr>
      <w:r>
        <w:tab/>
      </w:r>
      <w:r w:rsidRPr="00CB280E">
        <w:rPr>
          <w:b/>
          <w:i/>
        </w:rPr>
        <w:t>f) o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 xml:space="preserve">Se vor folosi ca materiale de constructie:  agregate de balastiera, mixturi asfaltice,  </w:t>
      </w:r>
      <w:r w:rsidR="00A97792">
        <w:t xml:space="preserve">armaturi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Nu este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DE2A7E" w:rsidRPr="009F365C" w:rsidRDefault="00DE2A7E" w:rsidP="00DE2A7E">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Pr>
          <w:rFonts w:ascii="Times New Roman" w:hAnsi="Times New Roman" w:cs="Times New Roman"/>
          <w:lang w:val="it-IT"/>
        </w:rPr>
        <w:t>documentatii pentru memoriul de rezentare</w:t>
      </w:r>
      <w:r w:rsidRPr="00C00067">
        <w:rPr>
          <w:lang w:val="it-IT"/>
        </w:rPr>
        <w:t xml:space="preserve"> </w:t>
      </w:r>
      <w:r w:rsidRPr="009F365C">
        <w:rPr>
          <w:rFonts w:ascii="Times New Roman" w:hAnsi="Times New Roman" w:cs="Times New Roman"/>
          <w:sz w:val="24"/>
          <w:lang w:val="it-IT"/>
        </w:rPr>
        <w:t xml:space="preserve">sunt amplasate in </w:t>
      </w:r>
      <w:r w:rsidR="003003A6">
        <w:rPr>
          <w:rFonts w:ascii="Times New Roman" w:hAnsi="Times New Roman" w:cs="Times New Roman"/>
          <w:sz w:val="24"/>
          <w:lang w:val="it-IT"/>
        </w:rPr>
        <w:t xml:space="preserve">satul Balteni </w:t>
      </w:r>
      <w:r>
        <w:rPr>
          <w:rFonts w:ascii="Times New Roman" w:hAnsi="Times New Roman" w:cs="Times New Roman"/>
          <w:sz w:val="24"/>
          <w:lang w:val="it-IT"/>
        </w:rPr>
        <w:t xml:space="preserve">din Comuna </w:t>
      </w:r>
      <w:r w:rsidR="003003A6">
        <w:rPr>
          <w:rFonts w:ascii="Times New Roman" w:hAnsi="Times New Roman" w:cs="Times New Roman"/>
          <w:sz w:val="24"/>
          <w:lang w:val="it-IT"/>
        </w:rPr>
        <w:t>Contesti</w:t>
      </w:r>
      <w:r w:rsidRPr="009F365C">
        <w:rPr>
          <w:rFonts w:ascii="Times New Roman" w:hAnsi="Times New Roman" w:cs="Times New Roman"/>
          <w:sz w:val="24"/>
          <w:lang w:val="it-IT"/>
        </w:rPr>
        <w:t xml:space="preserve">, judetul Dambovita. Comuna  are in componenta </w:t>
      </w:r>
      <w:r w:rsidR="003003A6">
        <w:rPr>
          <w:rFonts w:ascii="Times New Roman" w:hAnsi="Times New Roman" w:cs="Times New Roman"/>
          <w:sz w:val="24"/>
          <w:lang w:val="it-IT"/>
        </w:rPr>
        <w:t xml:space="preserve">9 sate: </w:t>
      </w:r>
      <w:r w:rsidR="003003A6" w:rsidRPr="00240B37">
        <w:rPr>
          <w:rFonts w:ascii="Times New Roman" w:hAnsi="Times New Roman" w:cs="Times New Roman"/>
          <w:sz w:val="24"/>
        </w:rPr>
        <w:t>Conţeşti de Sus, Conţeşti de Jos, Crângaşi, Boteni, Bălteni, Gămăneşti, Mereni, Călugăreni, Heleşteu.</w:t>
      </w:r>
    </w:p>
    <w:p w:rsidR="003003A6" w:rsidRPr="0042519F" w:rsidRDefault="00CB280E" w:rsidP="003003A6">
      <w:pPr>
        <w:pStyle w:val="NoSpacing"/>
        <w:ind w:firstLine="709"/>
        <w:jc w:val="both"/>
        <w:rPr>
          <w:rFonts w:ascii="Times New Roman" w:hAnsi="Times New Roman"/>
          <w:sz w:val="24"/>
          <w:lang w:val="pt-BR"/>
        </w:rPr>
      </w:pPr>
      <w:r>
        <w:tab/>
      </w:r>
      <w:r w:rsidR="003003A6" w:rsidRPr="00240B37">
        <w:rPr>
          <w:rFonts w:ascii="Times New Roman" w:hAnsi="Times New Roman"/>
          <w:sz w:val="24"/>
          <w:lang w:val="pt-BR"/>
        </w:rPr>
        <w:t xml:space="preserve">In comuna Contesti se vor moderniza 344 ml de strazi cu o suprafata a partii carosabile de 1264.5 mp, avand latimea partii carosabile de 3.50 m si 3.75 m si </w:t>
      </w:r>
      <w:r w:rsidR="003003A6" w:rsidRPr="00240B37">
        <w:rPr>
          <w:rFonts w:ascii="Times New Roman" w:hAnsi="Times New Roman"/>
          <w:sz w:val="24"/>
          <w:szCs w:val="24"/>
          <w:lang w:val="it-IT"/>
        </w:rPr>
        <w:t>o suprafata ocupata de lucrare de 1437 mp (parte carosabila si acostamente).</w:t>
      </w:r>
    </w:p>
    <w:p w:rsidR="00B73466" w:rsidRDefault="00B73466" w:rsidP="00DE2A7E">
      <w:pPr>
        <w:tabs>
          <w:tab w:val="num" w:pos="720"/>
        </w:tabs>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4D677D" w:rsidRDefault="00F66815" w:rsidP="004D677D">
      <w:pPr>
        <w:ind w:firstLine="567"/>
        <w:jc w:val="both"/>
      </w:pPr>
      <w:r>
        <w:rPr>
          <w:b/>
          <w:i/>
        </w:rPr>
        <w:t>a)</w:t>
      </w:r>
      <w:r w:rsidRPr="00BF0F72">
        <w:rPr>
          <w:b/>
          <w:i/>
        </w:rPr>
        <w:t xml:space="preserve"> Pro</w:t>
      </w:r>
      <w:r w:rsidR="00AF3873">
        <w:rPr>
          <w:b/>
          <w:i/>
        </w:rPr>
        <w:t>t</w:t>
      </w:r>
      <w:r w:rsidRPr="00BF0F72">
        <w:rPr>
          <w:b/>
          <w:i/>
        </w:rPr>
        <w:t>ectia calitatii apelor</w:t>
      </w:r>
      <w:r w:rsidRPr="00BF0F72">
        <w:t xml:space="preserve">: </w:t>
      </w:r>
      <w:r w:rsidR="004D677D" w:rsidRPr="00BF0F72">
        <w:t xml:space="preserve">Reteaua hidrografica a zonei pe care se </w:t>
      </w:r>
      <w:r w:rsidR="004D677D" w:rsidRPr="00AD7C89">
        <w:t>desfasoara strazile</w:t>
      </w:r>
      <w:r w:rsidR="004D677D">
        <w:t xml:space="preserve"> Tufanului 1 si Tufanului 2 </w:t>
      </w:r>
      <w:r w:rsidR="004D677D" w:rsidRPr="00BF0F72">
        <w:t xml:space="preserve">este tributara raului </w:t>
      </w:r>
      <w:r w:rsidR="004D677D">
        <w:t>Dambovita, raului Colentina si  paraului Ilfov. Aceste cursuri de apa sunt</w:t>
      </w:r>
      <w:r w:rsidR="004D677D" w:rsidRPr="00BF0F72">
        <w:t xml:space="preserve"> permanent</w:t>
      </w:r>
      <w:r w:rsidR="004D677D">
        <w:t>e</w:t>
      </w:r>
      <w:r w:rsidR="004D677D" w:rsidRPr="00BF0F72">
        <w:t>, fiind puternic infuentat</w:t>
      </w:r>
      <w:r w:rsidR="004D677D">
        <w:t>e</w:t>
      </w:r>
      <w:r w:rsidR="004D677D" w:rsidRPr="00BF0F72">
        <w:t xml:space="preserve"> de precipitatii.</w:t>
      </w:r>
    </w:p>
    <w:p w:rsidR="004D677D" w:rsidRPr="00B15AC8" w:rsidRDefault="004D677D" w:rsidP="004D677D">
      <w:pPr>
        <w:ind w:firstLine="567"/>
        <w:jc w:val="both"/>
      </w:pPr>
      <w:r w:rsidRPr="00FA7C15">
        <w:t>Data fiin</w:t>
      </w:r>
      <w:r>
        <w:t>d distanta apreciabila a strazilor fata de cursurile apelor curgatoare enumerate mai sus</w:t>
      </w:r>
      <w:r w:rsidRPr="00FA7C15">
        <w:t>, nu exista pericolul inundabilitatii investitiei. Stra</w:t>
      </w:r>
      <w:r>
        <w:t>zile</w:t>
      </w:r>
      <w:r w:rsidRPr="00FA7C15">
        <w:t xml:space="preserve"> ce face obiectul </w:t>
      </w:r>
      <w:r>
        <w:t>modernizarii nu traverseaza aceste ape</w:t>
      </w:r>
      <w:r w:rsidRPr="00FA7C15">
        <w:t>.</w:t>
      </w:r>
      <w:r>
        <w:t xml:space="preserve"> </w:t>
      </w:r>
      <w:r w:rsidRPr="00FA7C15">
        <w:t>Pentru evitarea poluarii apelor cu carburantii si lubrefiantii necesari functionarii utilajelor, alimenarea acestora va fi efectuata din cisterne auto. Apreciem ca o buna</w:t>
      </w:r>
      <w:r w:rsidRPr="00B15AC8">
        <w:t xml:space="preserve"> masura de protectie a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alta parte o sursa de emisii a poluantilor specifici arderii combustibililor in motoarele utilajelor si mijloacelor de transport. In perioada de executie impactul activitatii asupra calitatii atmosferei va fi local si limitat la aria pe care se lucreaza intr-o anumita perioada de timp, astfel incat aria de impact maxim va coincide cu aria de lucru. </w:t>
      </w:r>
    </w:p>
    <w:p w:rsidR="004D677D" w:rsidRDefault="00F66815" w:rsidP="004D677D">
      <w:pPr>
        <w:ind w:firstLine="567"/>
        <w:jc w:val="both"/>
      </w:pPr>
      <w:r>
        <w:rPr>
          <w:b/>
          <w:i/>
        </w:rPr>
        <w:t>c)</w:t>
      </w:r>
      <w:r w:rsidRPr="00B15AC8">
        <w:rPr>
          <w:b/>
          <w:i/>
        </w:rPr>
        <w:t xml:space="preserve"> Protectia impotriva zgomotului si vibratiilor</w:t>
      </w:r>
      <w:r w:rsidRPr="00B15AC8">
        <w:t xml:space="preserve">: </w:t>
      </w:r>
      <w:r w:rsidR="004D677D" w:rsidRPr="00B15AC8">
        <w:t xml:space="preserve">Lucrarile proiectate implica folosirea de utilaje </w:t>
      </w:r>
      <w:r w:rsidR="004D677D">
        <w:t>mici</w:t>
      </w:r>
      <w:r w:rsidR="004D677D" w:rsidRPr="00B15AC8">
        <w:t xml:space="preserve"> si autovehicole de transport care prin deplasari provoaca zgomote si vibratii. In consecinta sursele de zgomot in perio</w:t>
      </w:r>
      <w:r w:rsidR="004D677D">
        <w:t xml:space="preserve">ada de realizare a modernizarii, </w:t>
      </w:r>
      <w:r w:rsidR="004D677D" w:rsidRPr="00B15AC8">
        <w:t xml:space="preserve">vor fi cele reprezentate de activitatile propriu-zise si de transportul materialelor. Desi vor exista surse de vibratii pe amplasamentul realizat, mai ales in cazul folosirii utilajelor grele, sistemul rutier </w:t>
      </w:r>
      <w:r w:rsidR="004D677D">
        <w:t xml:space="preserve">existent </w:t>
      </w:r>
      <w:r w:rsidR="004D677D" w:rsidRPr="00B15AC8">
        <w:t>este alcatuit din straturi diferite ce au rolul de a intrerupe vibratiile (straturi de nisip, balast, piatra sparta, mixturi asfaltice</w:t>
      </w:r>
      <w:r w:rsidR="004D677D">
        <w:t>)</w:t>
      </w:r>
      <w:r w:rsidR="004D677D"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etc. De aceea se vor lua masuri pentru asigurarea scurgerii apelor pluviale ce pot antrena diferite substante poluante si evitarea stagnarii acestora pe suprafata terenului si infiltrarea in sol si stratul freatic. Utilajele cu care se va lucra vor fi aduse in santier in stare perfecta de functionare, avand facute reviziile tehnice si schimburile de lubrifianti. Schimbarea lubrifiantilor se va executa dupa fiecare sezon de lucru in ateliere specializate, unde se vor efectua si schimburile de ulei hidraulic si de transmisie. Operatiile de intretinere sau schimbare a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Nu este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se creaza premizele unor noi oportunitati pentru populatie, agenti economici si colectivitati locale prin realizarea unor legaturi rutiere sigure si confortabile. In perioada de executie a lucrarilor exista un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ce nu au fost evacuate la timp etc. Acest impact va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strazilor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t>Se impune ca toate aceste deseuri sa fie evacuate si depozitate intr-un depozit ecologic indicat de Beneficiar. Pentru aceasta Antreprenorul General va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va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Se va interzice depozitarea deseurilor in zonele particulare.</w:t>
      </w:r>
    </w:p>
    <w:p w:rsidR="00F66815" w:rsidRPr="00B15AC8" w:rsidRDefault="00F66815" w:rsidP="00F66815">
      <w:pPr>
        <w:ind w:firstLine="567"/>
        <w:jc w:val="both"/>
      </w:pPr>
      <w:r w:rsidRPr="00B15AC8">
        <w:t>Deseurile menajere rezultate in amplasament de la personalul de executie (hartie, pungi, folii de plastic, butelii, resturi alimentare) vor fi depozitate in containere la locurile de munca in continua miscare. Aceste deseuri se vor elimina periodic, prin grija executantilor, la firme specializate pentru revalorificarea dupa caz a acestora sau la un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Aceste deseuri sunt de natura deseurilor menajere. Acestea vor trebui curatate prin grija personalului de exploatare a strazilor si preluate de societatea colectoare care deserveste Comuna </w:t>
      </w:r>
      <w:r w:rsidR="003003A6">
        <w:t>Contesti</w:t>
      </w:r>
      <w:r w:rsidRPr="00B15AC8">
        <w:t>.</w:t>
      </w:r>
    </w:p>
    <w:p w:rsidR="00F66815" w:rsidRPr="00B15AC8" w:rsidRDefault="00F66815" w:rsidP="00F66815">
      <w:pPr>
        <w:ind w:firstLine="567"/>
        <w:jc w:val="both"/>
      </w:pPr>
      <w:r w:rsidRPr="00B15AC8">
        <w:t>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reteaua  de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r w:rsidRPr="00B15AC8">
        <w:t>Nu se folosesc substante chimice periculoase in procesul de productie.</w:t>
      </w:r>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a apei si a biodiversitatii</w:t>
      </w:r>
    </w:p>
    <w:p w:rsidR="00E80BFA" w:rsidRPr="00E80BFA" w:rsidRDefault="0056493C" w:rsidP="006F16F5">
      <w:pPr>
        <w:ind w:firstLine="567"/>
        <w:jc w:val="both"/>
      </w:pPr>
      <w:r>
        <w:t>Nu e cazul.</w:t>
      </w:r>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r w:rsidRPr="00F66815">
        <w:t xml:space="preserve">Nu sunt afectate aspectele de mediu, din contra, aspectele de mediu se imbunatatesc prin modernizarea </w:t>
      </w:r>
      <w:r w:rsidR="00F66815">
        <w:t>strazilor</w:t>
      </w:r>
      <w:r w:rsidRPr="00F66815">
        <w:t>.</w:t>
      </w:r>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In faza de constructie, in vederea supravegherii calitatii factorilor de mediu si a monitorizarii activitatii se pot efectua rapoarte lunare a performantelor activitatilor referitoare la protectia mediului. Stabilirea terenurilor de amplasare a organizarii de santier a bazelor de productie, a gropilor de imprumut si a depozitelor de deseuri, precum si a celorlalte terenuri ocupate temporar, se face de catre Constructor la elaborarea ofertelor. In faza de exploatare nu se considera necesare actiuni speciale de monitorizare.</w:t>
      </w:r>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r>
        <w:t>Nu e cazul.</w:t>
      </w:r>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r>
        <w:t>Nu e cazul.</w:t>
      </w:r>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t>strazilor</w:t>
      </w:r>
      <w:r w:rsidRPr="00B15AC8">
        <w:t>, zona santierului va fi desfiintata, utilajele, masinile toaletele ecologice, pubelele vor fi transportate astfel incat sa ramana in urma un spatiu curat, redat circulatie</w:t>
      </w:r>
      <w:r>
        <w:t>i</w:t>
      </w:r>
      <w:r w:rsidRPr="00B15AC8">
        <w:t>.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apa. Se va informa APM Dambovita asupra situatiei accidentale. Masurile de reabilitare a unei zone infestata de o poluare accidentala, sunt interventii complexe, iar probabilitatea de producere este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4D677D">
        <w:t>1</w:t>
      </w:r>
      <w:r w:rsidR="00E80BFA" w:rsidRPr="00DA5C9C">
        <w:t xml:space="preserve"> buc</w:t>
      </w:r>
      <w:r w:rsidR="00E80BFA">
        <w:t xml:space="preserve">, </w:t>
      </w:r>
      <w:r>
        <w:t xml:space="preserve">profile transversale tip </w:t>
      </w:r>
      <w:r w:rsidR="004D677D">
        <w:t>2</w:t>
      </w:r>
      <w:r w:rsidR="00E80BFA">
        <w:t xml:space="preserve"> buc</w:t>
      </w:r>
      <w:r w:rsidR="00E80BFA" w:rsidRPr="00DA5C9C">
        <w:t>;</w:t>
      </w:r>
    </w:p>
    <w:p w:rsidR="006F16F5" w:rsidRDefault="006F16F5"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Nu este cazul.</w:t>
      </w:r>
    </w:p>
    <w:p w:rsidR="004D677D" w:rsidRDefault="004D677D" w:rsidP="00200B60">
      <w:pPr>
        <w:pStyle w:val="NoSpacing"/>
        <w:jc w:val="both"/>
        <w:rPr>
          <w:rFonts w:ascii="Times New Roman" w:hAnsi="Times New Roman" w:cs="Times New Roman"/>
          <w:sz w:val="24"/>
        </w:rPr>
      </w:pPr>
    </w:p>
    <w:p w:rsidR="004D677D" w:rsidRDefault="004D677D" w:rsidP="00200B60">
      <w:pPr>
        <w:pStyle w:val="NoSpacing"/>
        <w:jc w:val="both"/>
        <w:rPr>
          <w:rFonts w:ascii="Times New Roman" w:hAnsi="Times New Roman" w:cs="Times New Roman"/>
          <w:sz w:val="24"/>
        </w:rPr>
      </w:pPr>
    </w:p>
    <w:p w:rsidR="004D677D" w:rsidRPr="00E43299" w:rsidRDefault="004D677D"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4D677D" w:rsidRPr="009F365C" w:rsidRDefault="00DE2A7E" w:rsidP="004D677D">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sidR="004D677D">
        <w:rPr>
          <w:rFonts w:ascii="Times New Roman" w:hAnsi="Times New Roman" w:cs="Times New Roman"/>
          <w:lang w:val="it-IT"/>
        </w:rPr>
        <w:t>documentatii necesare memoriului de prezentare</w:t>
      </w:r>
      <w:r w:rsidRPr="00C00067">
        <w:rPr>
          <w:lang w:val="it-IT"/>
        </w:rPr>
        <w:t xml:space="preserve"> </w:t>
      </w:r>
      <w:r w:rsidRPr="009F365C">
        <w:rPr>
          <w:rFonts w:ascii="Times New Roman" w:hAnsi="Times New Roman" w:cs="Times New Roman"/>
          <w:sz w:val="24"/>
          <w:lang w:val="it-IT"/>
        </w:rPr>
        <w:t xml:space="preserve">sunt amplasate in </w:t>
      </w:r>
      <w:r w:rsidR="004D677D">
        <w:rPr>
          <w:rFonts w:ascii="Times New Roman" w:hAnsi="Times New Roman" w:cs="Times New Roman"/>
          <w:sz w:val="24"/>
          <w:lang w:val="it-IT"/>
        </w:rPr>
        <w:t>satul</w:t>
      </w:r>
      <w:r>
        <w:rPr>
          <w:rFonts w:ascii="Times New Roman" w:hAnsi="Times New Roman" w:cs="Times New Roman"/>
          <w:sz w:val="24"/>
          <w:lang w:val="it-IT"/>
        </w:rPr>
        <w:t xml:space="preserve"> </w:t>
      </w:r>
      <w:r w:rsidR="004D677D">
        <w:rPr>
          <w:rFonts w:ascii="Times New Roman" w:hAnsi="Times New Roman" w:cs="Times New Roman"/>
          <w:sz w:val="24"/>
          <w:lang w:val="it-IT"/>
        </w:rPr>
        <w:t>Balteni</w:t>
      </w:r>
      <w:r>
        <w:rPr>
          <w:rFonts w:ascii="Times New Roman" w:hAnsi="Times New Roman" w:cs="Times New Roman"/>
          <w:sz w:val="24"/>
          <w:lang w:val="it-IT"/>
        </w:rPr>
        <w:t xml:space="preserve"> din Comuna </w:t>
      </w:r>
      <w:r w:rsidR="003003A6">
        <w:rPr>
          <w:rFonts w:ascii="Times New Roman" w:hAnsi="Times New Roman" w:cs="Times New Roman"/>
          <w:sz w:val="24"/>
          <w:lang w:val="it-IT"/>
        </w:rPr>
        <w:t>Contesti</w:t>
      </w:r>
      <w:r w:rsidR="004D677D">
        <w:rPr>
          <w:rFonts w:ascii="Times New Roman" w:hAnsi="Times New Roman" w:cs="Times New Roman"/>
          <w:sz w:val="24"/>
          <w:lang w:val="it-IT"/>
        </w:rPr>
        <w:t>,  judetul Dambovita. Comuna</w:t>
      </w:r>
      <w:r w:rsidRPr="009F365C">
        <w:rPr>
          <w:rFonts w:ascii="Times New Roman" w:hAnsi="Times New Roman" w:cs="Times New Roman"/>
          <w:sz w:val="24"/>
          <w:lang w:val="it-IT"/>
        </w:rPr>
        <w:t xml:space="preserve"> are in componenta satele</w:t>
      </w:r>
      <w:r w:rsidR="004D677D">
        <w:rPr>
          <w:rFonts w:ascii="Times New Roman" w:hAnsi="Times New Roman" w:cs="Times New Roman"/>
          <w:sz w:val="24"/>
          <w:lang w:val="it-IT"/>
        </w:rPr>
        <w:t xml:space="preserve">: </w:t>
      </w:r>
      <w:r w:rsidR="004D677D" w:rsidRPr="00240B37">
        <w:rPr>
          <w:rFonts w:ascii="Times New Roman" w:hAnsi="Times New Roman" w:cs="Times New Roman"/>
          <w:sz w:val="24"/>
        </w:rPr>
        <w:t>Conţeşti de Sus, Conţeşti de Jos, Crângaşi, Boteni, Bălteni, Gămăneşti, Mereni, Călugăreni, Heleşteu.</w:t>
      </w:r>
    </w:p>
    <w:p w:rsidR="00DE2A7E" w:rsidRPr="009F365C" w:rsidRDefault="00DE2A7E" w:rsidP="00DE2A7E">
      <w:pPr>
        <w:pStyle w:val="NoSpacing"/>
        <w:jc w:val="both"/>
        <w:rPr>
          <w:rFonts w:ascii="Times New Roman" w:hAnsi="Times New Roman" w:cs="Times New Roman"/>
          <w:sz w:val="24"/>
          <w:lang w:val="it-IT"/>
        </w:rPr>
      </w:pPr>
    </w:p>
    <w:p w:rsidR="004D677D" w:rsidRPr="0042519F" w:rsidRDefault="00E43299" w:rsidP="004D677D">
      <w:pPr>
        <w:pStyle w:val="NoSpacing"/>
        <w:ind w:firstLine="709"/>
        <w:jc w:val="both"/>
        <w:rPr>
          <w:rFonts w:ascii="Times New Roman" w:hAnsi="Times New Roman"/>
          <w:sz w:val="24"/>
          <w:lang w:val="pt-BR"/>
        </w:rPr>
      </w:pPr>
      <w:r>
        <w:tab/>
      </w:r>
      <w:r w:rsidR="004D677D" w:rsidRPr="00240B37">
        <w:rPr>
          <w:rFonts w:ascii="Times New Roman" w:hAnsi="Times New Roman"/>
          <w:sz w:val="24"/>
          <w:lang w:val="pt-BR"/>
        </w:rPr>
        <w:t xml:space="preserve">In comuna Contesti se vor moderniza 344 ml de strazi cu o suprafata a partii carosabile de 1264.5 mp, avand latimea partii carosabile de 3.50 m si 3.75 m si </w:t>
      </w:r>
      <w:r w:rsidR="004D677D" w:rsidRPr="00240B37">
        <w:rPr>
          <w:rFonts w:ascii="Times New Roman" w:hAnsi="Times New Roman"/>
          <w:sz w:val="24"/>
          <w:szCs w:val="24"/>
          <w:lang w:val="it-IT"/>
        </w:rPr>
        <w:t>o suprafata ocupata de lucrare de 1437 mp (parte carosabila si acostamente).</w:t>
      </w:r>
    </w:p>
    <w:p w:rsidR="0056493C" w:rsidRPr="0056493C" w:rsidRDefault="0056493C" w:rsidP="004D677D">
      <w:pPr>
        <w:pStyle w:val="NoSpacing"/>
        <w:jc w:val="both"/>
        <w:rPr>
          <w:b/>
          <w:i/>
          <w:lang w:val="pt-BR"/>
        </w:rPr>
      </w:pPr>
      <w:r w:rsidRPr="0056493C">
        <w:rPr>
          <w:b/>
          <w:i/>
          <w:lang w:val="pt-BR"/>
        </w:rPr>
        <w:tab/>
        <w:t>Deci, investitia nu se realizeaza pe ape si nu are legatura cu apele.</w:t>
      </w:r>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2. Indicarea starii ecologice/potentialului ecologic si starea chimica a corpului de apa de suprafata; pentru corpul de apa subteran se vor indica  starea cantitativa si starea chimica a corpului de apa.</w:t>
      </w:r>
    </w:p>
    <w:p w:rsidR="00E80BFA" w:rsidRDefault="00E80BFA" w:rsidP="00E80BFA">
      <w:pPr>
        <w:ind w:firstLine="567"/>
        <w:jc w:val="both"/>
      </w:pPr>
      <w:r>
        <w:t>Nu e cazul.</w:t>
      </w:r>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3.  Indicarea obiectivului/obiectivelor de mediu pentru fiecare corp de apa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r>
        <w:t>Nu e cazul.</w:t>
      </w:r>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t xml:space="preserve">XV. Criteriile prevazute in anexa nr. 3 la Legea nr.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iau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r>
        <w:t>Nu e cazul.</w:t>
      </w:r>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r>
        <w:t>Ing.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78" w:rsidRDefault="00B51778" w:rsidP="00200B60">
      <w:r>
        <w:separator/>
      </w:r>
    </w:p>
  </w:endnote>
  <w:endnote w:type="continuationSeparator" w:id="0">
    <w:p w:rsidR="00B51778" w:rsidRDefault="00B51778"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78" w:rsidRDefault="00B51778" w:rsidP="00200B60">
      <w:r>
        <w:separator/>
      </w:r>
    </w:p>
  </w:footnote>
  <w:footnote w:type="continuationSeparator" w:id="0">
    <w:p w:rsidR="00B51778" w:rsidRDefault="00B51778"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A6" w:rsidRDefault="003003A6" w:rsidP="003003A6">
    <w:pPr>
      <w:jc w:val="center"/>
      <w:rPr>
        <w:i/>
      </w:rPr>
    </w:pPr>
    <w:r>
      <w:rPr>
        <w:i/>
      </w:rPr>
      <w:t>Modernizare strazi in Comuna Contesti, jud. Dambovita</w:t>
    </w:r>
  </w:p>
  <w:p w:rsidR="00200B60" w:rsidRPr="00954C45" w:rsidRDefault="00954C45" w:rsidP="00954C45">
    <w:pPr>
      <w:pStyle w:val="Header"/>
      <w:jc w:val="center"/>
      <w:rPr>
        <w:rFonts w:ascii="Times New Roman" w:hAnsi="Times New Roman" w:cs="Times New Roman"/>
      </w:rPr>
    </w:pPr>
    <w:r w:rsidRPr="00954C45">
      <w:rPr>
        <w:rFonts w:ascii="Times New Roman" w:hAnsi="Times New Roman" w:cs="Times New Roman"/>
        <w:i/>
      </w:rPr>
      <w:t xml:space="preserve">Memoriu de prezentare </w:t>
    </w:r>
    <w:r w:rsidR="003003A6">
      <w:rPr>
        <w:rFonts w:ascii="Times New Roman" w:hAnsi="Times New Roman" w:cs="Times New Roman"/>
        <w:i/>
      </w:rPr>
      <w:t>1189D/2018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151AD6"/>
    <w:rsid w:val="00200B60"/>
    <w:rsid w:val="002A14CD"/>
    <w:rsid w:val="003003A6"/>
    <w:rsid w:val="00315234"/>
    <w:rsid w:val="00390125"/>
    <w:rsid w:val="00404B2B"/>
    <w:rsid w:val="00471C6C"/>
    <w:rsid w:val="004D677D"/>
    <w:rsid w:val="005149B9"/>
    <w:rsid w:val="0056493C"/>
    <w:rsid w:val="005830EF"/>
    <w:rsid w:val="00584896"/>
    <w:rsid w:val="00641EB2"/>
    <w:rsid w:val="006F16F5"/>
    <w:rsid w:val="007523C2"/>
    <w:rsid w:val="007754FD"/>
    <w:rsid w:val="00915184"/>
    <w:rsid w:val="00954C45"/>
    <w:rsid w:val="00972D0B"/>
    <w:rsid w:val="00A97792"/>
    <w:rsid w:val="00AF3873"/>
    <w:rsid w:val="00B51778"/>
    <w:rsid w:val="00B73466"/>
    <w:rsid w:val="00CB280E"/>
    <w:rsid w:val="00DC0F95"/>
    <w:rsid w:val="00DE2A7E"/>
    <w:rsid w:val="00E43299"/>
    <w:rsid w:val="00E80BFA"/>
    <w:rsid w:val="00F66815"/>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2686</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Amalia Dida</cp:lastModifiedBy>
  <cp:revision>2</cp:revision>
  <cp:lastPrinted>2019-11-06T08:54:00Z</cp:lastPrinted>
  <dcterms:created xsi:type="dcterms:W3CDTF">2020-03-18T07:49:00Z</dcterms:created>
  <dcterms:modified xsi:type="dcterms:W3CDTF">2020-03-18T07:49:00Z</dcterms:modified>
</cp:coreProperties>
</file>