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3132" w14:textId="77777777" w:rsidR="00CA6C1E" w:rsidRPr="004060EB" w:rsidRDefault="00CA6C1E" w:rsidP="004060EB">
      <w:pPr>
        <w:spacing w:after="0" w:line="240" w:lineRule="auto"/>
        <w:rPr>
          <w:rFonts w:ascii="Arial Narrow" w:hAnsi="Arial Narrow"/>
          <w:sz w:val="24"/>
          <w:szCs w:val="24"/>
        </w:rPr>
      </w:pPr>
    </w:p>
    <w:p w14:paraId="05183557" w14:textId="77777777" w:rsidR="00CF5527" w:rsidRPr="004060EB" w:rsidRDefault="00CF5527" w:rsidP="004060EB">
      <w:pPr>
        <w:spacing w:after="0" w:line="240" w:lineRule="auto"/>
        <w:rPr>
          <w:rFonts w:ascii="Arial Narrow" w:hAnsi="Arial Narrow"/>
          <w:sz w:val="24"/>
          <w:szCs w:val="24"/>
        </w:rPr>
      </w:pPr>
    </w:p>
    <w:p w14:paraId="5EB47704" w14:textId="77777777" w:rsidR="008E6581" w:rsidRPr="004060EB" w:rsidRDefault="008E6581" w:rsidP="004060EB">
      <w:pPr>
        <w:spacing w:after="0" w:line="240" w:lineRule="auto"/>
        <w:rPr>
          <w:rFonts w:ascii="Arial Narrow" w:hAnsi="Arial Narrow"/>
          <w:sz w:val="24"/>
          <w:szCs w:val="24"/>
        </w:rPr>
      </w:pPr>
    </w:p>
    <w:p w14:paraId="4C46C43F" w14:textId="77777777" w:rsidR="008E6581" w:rsidRPr="004060EB" w:rsidRDefault="008E6581" w:rsidP="004060EB">
      <w:pPr>
        <w:spacing w:after="0" w:line="240" w:lineRule="auto"/>
        <w:rPr>
          <w:rFonts w:ascii="Arial Narrow" w:hAnsi="Arial Narrow"/>
          <w:sz w:val="24"/>
          <w:szCs w:val="24"/>
        </w:rPr>
      </w:pPr>
    </w:p>
    <w:p w14:paraId="51E37F06" w14:textId="77777777" w:rsidR="008E6581" w:rsidRPr="004060EB" w:rsidRDefault="008E6581" w:rsidP="004060EB">
      <w:pPr>
        <w:spacing w:after="0" w:line="240" w:lineRule="auto"/>
        <w:rPr>
          <w:rFonts w:ascii="Arial Narrow" w:hAnsi="Arial Narrow"/>
          <w:sz w:val="24"/>
          <w:szCs w:val="24"/>
        </w:rPr>
      </w:pPr>
    </w:p>
    <w:p w14:paraId="1F8CF6BA" w14:textId="77777777" w:rsidR="008E6581" w:rsidRPr="004060EB" w:rsidRDefault="008E6581" w:rsidP="004060EB">
      <w:pPr>
        <w:spacing w:after="0" w:line="240" w:lineRule="auto"/>
        <w:rPr>
          <w:rFonts w:ascii="Arial Narrow" w:hAnsi="Arial Narrow"/>
          <w:sz w:val="24"/>
          <w:szCs w:val="24"/>
        </w:rPr>
      </w:pPr>
    </w:p>
    <w:p w14:paraId="7DE20679" w14:textId="77777777" w:rsidR="008E6581" w:rsidRPr="004060EB" w:rsidRDefault="008E6581" w:rsidP="004060EB">
      <w:pPr>
        <w:spacing w:after="0" w:line="240" w:lineRule="auto"/>
        <w:rPr>
          <w:rFonts w:ascii="Arial Narrow" w:hAnsi="Arial Narrow"/>
          <w:sz w:val="24"/>
          <w:szCs w:val="24"/>
        </w:rPr>
      </w:pPr>
    </w:p>
    <w:p w14:paraId="0CC30CD8" w14:textId="77777777" w:rsidR="00B6109A" w:rsidRPr="004060EB" w:rsidRDefault="00B6109A" w:rsidP="004060EB">
      <w:pPr>
        <w:spacing w:after="0" w:line="240" w:lineRule="auto"/>
        <w:rPr>
          <w:rFonts w:ascii="Arial Narrow" w:hAnsi="Arial Narrow"/>
          <w:sz w:val="24"/>
          <w:szCs w:val="24"/>
        </w:rPr>
      </w:pPr>
    </w:p>
    <w:p w14:paraId="31D083D3" w14:textId="77777777" w:rsidR="00B6109A" w:rsidRPr="004060EB" w:rsidRDefault="00B6109A" w:rsidP="004060EB">
      <w:pPr>
        <w:spacing w:after="0" w:line="240" w:lineRule="auto"/>
        <w:jc w:val="center"/>
        <w:rPr>
          <w:rFonts w:ascii="Arial Narrow" w:hAnsi="Arial Narrow"/>
          <w:b/>
          <w:sz w:val="24"/>
          <w:szCs w:val="24"/>
        </w:rPr>
      </w:pPr>
      <w:r w:rsidRPr="004060EB">
        <w:rPr>
          <w:rFonts w:ascii="Arial Narrow" w:hAnsi="Arial Narrow"/>
          <w:b/>
          <w:sz w:val="24"/>
          <w:szCs w:val="24"/>
        </w:rPr>
        <w:t>MEMORIU DE PREZENTARE</w:t>
      </w:r>
    </w:p>
    <w:p w14:paraId="5EA5EC88" w14:textId="690F4458" w:rsidR="00CF5527" w:rsidRPr="004060EB" w:rsidRDefault="00231FCF" w:rsidP="004060EB">
      <w:pPr>
        <w:spacing w:after="0" w:line="240" w:lineRule="auto"/>
        <w:jc w:val="center"/>
        <w:rPr>
          <w:rFonts w:ascii="Arial Narrow" w:hAnsi="Arial Narrow"/>
          <w:b/>
          <w:sz w:val="24"/>
          <w:szCs w:val="24"/>
        </w:rPr>
      </w:pPr>
      <w:r w:rsidRPr="004060EB">
        <w:rPr>
          <w:rFonts w:ascii="Arial Narrow" w:hAnsi="Arial Narrow"/>
          <w:b/>
          <w:sz w:val="24"/>
          <w:szCs w:val="24"/>
        </w:rPr>
        <w:t>CONSTRUIRE VULCANIZARE SI SERVICE AUTO</w:t>
      </w:r>
    </w:p>
    <w:p w14:paraId="1E701704" w14:textId="77777777" w:rsidR="00CF5527" w:rsidRPr="004060EB" w:rsidRDefault="00CF5527" w:rsidP="004060EB">
      <w:pPr>
        <w:spacing w:after="0" w:line="240" w:lineRule="auto"/>
        <w:rPr>
          <w:rFonts w:ascii="Arial Narrow" w:hAnsi="Arial Narrow"/>
          <w:sz w:val="24"/>
          <w:szCs w:val="24"/>
        </w:rPr>
      </w:pPr>
    </w:p>
    <w:p w14:paraId="4D2FC6B9" w14:textId="77777777" w:rsidR="00B6109A" w:rsidRPr="004060EB" w:rsidRDefault="00B6109A" w:rsidP="004060EB">
      <w:pPr>
        <w:spacing w:after="0" w:line="240" w:lineRule="auto"/>
        <w:rPr>
          <w:rFonts w:ascii="Arial Narrow" w:hAnsi="Arial Narrow"/>
          <w:sz w:val="24"/>
          <w:szCs w:val="24"/>
        </w:rPr>
      </w:pPr>
    </w:p>
    <w:p w14:paraId="3CE791FB" w14:textId="1DF7AC21" w:rsidR="00B6109A" w:rsidRPr="004060EB" w:rsidRDefault="00B6109A" w:rsidP="004060EB">
      <w:pPr>
        <w:pStyle w:val="ListParagraph"/>
        <w:shd w:val="clear" w:color="auto" w:fill="FFFFFF"/>
        <w:spacing w:after="0" w:line="240" w:lineRule="auto"/>
        <w:ind w:left="0"/>
        <w:rPr>
          <w:rFonts w:ascii="Arial Narrow" w:hAnsi="Arial Narrow"/>
          <w:b/>
          <w:sz w:val="24"/>
          <w:szCs w:val="24"/>
        </w:rPr>
      </w:pPr>
      <w:r w:rsidRPr="004060EB">
        <w:rPr>
          <w:rFonts w:ascii="Arial Narrow" w:hAnsi="Arial Narrow"/>
          <w:b/>
          <w:sz w:val="24"/>
          <w:szCs w:val="24"/>
        </w:rPr>
        <w:t>BENEFICIAR:</w:t>
      </w:r>
      <w:r w:rsidR="00A10E36" w:rsidRPr="004060EB">
        <w:rPr>
          <w:rFonts w:ascii="Arial Narrow" w:hAnsi="Arial Narrow"/>
          <w:b/>
          <w:sz w:val="24"/>
          <w:szCs w:val="24"/>
        </w:rPr>
        <w:t xml:space="preserve"> </w:t>
      </w:r>
      <w:r w:rsidR="00231FCF" w:rsidRPr="004060EB">
        <w:rPr>
          <w:rFonts w:ascii="Arial Narrow" w:hAnsi="Arial Narrow"/>
          <w:sz w:val="24"/>
          <w:szCs w:val="24"/>
        </w:rPr>
        <w:t>VOICU MIRCEA</w:t>
      </w:r>
    </w:p>
    <w:p w14:paraId="6FFC3695" w14:textId="278973D7" w:rsidR="00B6109A" w:rsidRPr="004060EB" w:rsidRDefault="00A10E36" w:rsidP="004060EB">
      <w:pPr>
        <w:spacing w:after="0" w:line="240" w:lineRule="auto"/>
        <w:ind w:left="720" w:right="-66" w:hanging="720"/>
        <w:rPr>
          <w:rFonts w:ascii="Arial Narrow" w:hAnsi="Arial Narrow"/>
          <w:b/>
          <w:sz w:val="24"/>
          <w:szCs w:val="24"/>
        </w:rPr>
      </w:pPr>
      <w:r w:rsidRPr="004060EB">
        <w:rPr>
          <w:rFonts w:ascii="Arial Narrow" w:hAnsi="Arial Narrow"/>
          <w:b/>
          <w:sz w:val="24"/>
          <w:szCs w:val="24"/>
        </w:rPr>
        <w:t xml:space="preserve">AMPLASAMENT: </w:t>
      </w:r>
      <w:r w:rsidR="00231FCF" w:rsidRPr="004060EB">
        <w:rPr>
          <w:rFonts w:ascii="Arial Narrow" w:hAnsi="Arial Narrow"/>
          <w:sz w:val="24"/>
          <w:szCs w:val="24"/>
        </w:rPr>
        <w:t>Comuna Valea Lunga, Sat Valea Lunga Ogrea</w:t>
      </w:r>
      <w:proofErr w:type="gramStart"/>
      <w:r w:rsidR="00231FCF" w:rsidRPr="004060EB">
        <w:rPr>
          <w:rFonts w:ascii="Arial Narrow" w:hAnsi="Arial Narrow"/>
          <w:sz w:val="24"/>
          <w:szCs w:val="24"/>
        </w:rPr>
        <w:t>, ,DC</w:t>
      </w:r>
      <w:proofErr w:type="gramEnd"/>
      <w:r w:rsidR="00231FCF" w:rsidRPr="004060EB">
        <w:rPr>
          <w:rFonts w:ascii="Arial Narrow" w:hAnsi="Arial Narrow"/>
          <w:sz w:val="24"/>
          <w:szCs w:val="24"/>
        </w:rPr>
        <w:t xml:space="preserve"> 9</w:t>
      </w:r>
      <w:r w:rsidR="00F95EE4" w:rsidRPr="004060EB">
        <w:rPr>
          <w:rFonts w:ascii="Arial Narrow" w:hAnsi="Arial Narrow"/>
          <w:sz w:val="24"/>
          <w:szCs w:val="24"/>
        </w:rPr>
        <w:t>,</w:t>
      </w:r>
      <w:r w:rsidR="00F95EE4" w:rsidRPr="004060EB">
        <w:rPr>
          <w:rFonts w:ascii="Arial Narrow" w:hAnsi="Arial Narrow"/>
          <w:b/>
          <w:sz w:val="24"/>
          <w:szCs w:val="24"/>
        </w:rPr>
        <w:t xml:space="preserve"> </w:t>
      </w:r>
      <w:r w:rsidR="00F95EE4" w:rsidRPr="004060EB">
        <w:rPr>
          <w:rFonts w:ascii="Arial Narrow" w:hAnsi="Arial Narrow"/>
          <w:sz w:val="24"/>
          <w:szCs w:val="24"/>
        </w:rPr>
        <w:t>judeţul Dâmboviţa</w:t>
      </w:r>
    </w:p>
    <w:p w14:paraId="39C6EEA9" w14:textId="77777777" w:rsidR="00B6109A" w:rsidRPr="004060EB" w:rsidRDefault="00B6109A" w:rsidP="004060EB">
      <w:pPr>
        <w:spacing w:after="0" w:line="240" w:lineRule="auto"/>
        <w:rPr>
          <w:rFonts w:ascii="Arial Narrow" w:hAnsi="Arial Narrow"/>
          <w:sz w:val="24"/>
          <w:szCs w:val="24"/>
        </w:rPr>
      </w:pPr>
    </w:p>
    <w:p w14:paraId="1FBE9F0A" w14:textId="77777777" w:rsidR="00B6109A" w:rsidRPr="004060EB" w:rsidRDefault="00B6109A" w:rsidP="004060EB">
      <w:pPr>
        <w:spacing w:after="0" w:line="240" w:lineRule="auto"/>
        <w:rPr>
          <w:rFonts w:ascii="Arial Narrow" w:hAnsi="Arial Narrow"/>
          <w:sz w:val="24"/>
          <w:szCs w:val="24"/>
        </w:rPr>
      </w:pPr>
    </w:p>
    <w:p w14:paraId="6EE80DB5" w14:textId="77777777" w:rsidR="00CF5527" w:rsidRPr="004060EB" w:rsidRDefault="00CF5527" w:rsidP="004060EB">
      <w:pPr>
        <w:spacing w:after="0" w:line="240" w:lineRule="auto"/>
        <w:rPr>
          <w:rFonts w:ascii="Arial Narrow" w:hAnsi="Arial Narrow"/>
          <w:sz w:val="24"/>
          <w:szCs w:val="24"/>
        </w:rPr>
      </w:pPr>
    </w:p>
    <w:p w14:paraId="5762D91B" w14:textId="77777777" w:rsidR="00CF5527" w:rsidRPr="004060EB" w:rsidRDefault="00CF5527" w:rsidP="004060EB">
      <w:pPr>
        <w:spacing w:after="0" w:line="240" w:lineRule="auto"/>
        <w:rPr>
          <w:rFonts w:ascii="Arial Narrow" w:hAnsi="Arial Narrow"/>
          <w:sz w:val="24"/>
          <w:szCs w:val="24"/>
        </w:rPr>
      </w:pPr>
    </w:p>
    <w:p w14:paraId="062FC07F" w14:textId="77777777" w:rsidR="00B6109A" w:rsidRPr="004060EB" w:rsidRDefault="00B6109A" w:rsidP="004060EB">
      <w:pPr>
        <w:spacing w:after="0" w:line="240" w:lineRule="auto"/>
        <w:rPr>
          <w:rFonts w:ascii="Arial Narrow" w:hAnsi="Arial Narrow"/>
          <w:sz w:val="24"/>
          <w:szCs w:val="24"/>
        </w:rPr>
      </w:pPr>
    </w:p>
    <w:p w14:paraId="70F879E3" w14:textId="77777777" w:rsidR="00B6109A" w:rsidRPr="004060EB" w:rsidRDefault="00B6109A" w:rsidP="004060EB">
      <w:pPr>
        <w:spacing w:after="0" w:line="240" w:lineRule="auto"/>
        <w:rPr>
          <w:rFonts w:ascii="Arial Narrow" w:hAnsi="Arial Narrow"/>
          <w:b/>
          <w:sz w:val="24"/>
          <w:szCs w:val="24"/>
        </w:rPr>
      </w:pPr>
      <w:r w:rsidRPr="004060EB">
        <w:rPr>
          <w:rFonts w:ascii="Arial Narrow" w:hAnsi="Arial Narrow"/>
          <w:b/>
          <w:sz w:val="24"/>
          <w:szCs w:val="24"/>
        </w:rPr>
        <w:t>ELABORATOR:</w:t>
      </w:r>
    </w:p>
    <w:p w14:paraId="0768EAAF" w14:textId="77777777" w:rsidR="00B6109A" w:rsidRPr="004060EB" w:rsidRDefault="00B6109A" w:rsidP="004060EB">
      <w:pPr>
        <w:spacing w:after="0" w:line="240" w:lineRule="auto"/>
        <w:rPr>
          <w:rFonts w:ascii="Arial Narrow" w:hAnsi="Arial Narrow"/>
          <w:b/>
          <w:sz w:val="24"/>
          <w:szCs w:val="24"/>
        </w:rPr>
      </w:pPr>
    </w:p>
    <w:p w14:paraId="5F0000BB" w14:textId="2E7389B2" w:rsidR="00253B2C" w:rsidRPr="004060EB" w:rsidRDefault="00253B2C" w:rsidP="004060EB">
      <w:pPr>
        <w:spacing w:after="0" w:line="240" w:lineRule="auto"/>
        <w:ind w:firstLine="708"/>
        <w:rPr>
          <w:rStyle w:val="spar"/>
          <w:rFonts w:ascii="Arial Narrow" w:hAnsi="Arial Narrow"/>
          <w:sz w:val="24"/>
          <w:szCs w:val="24"/>
          <w:bdr w:val="none" w:sz="0" w:space="0" w:color="auto" w:frame="1"/>
          <w:shd w:val="clear" w:color="auto" w:fill="FFFFFF"/>
        </w:rPr>
      </w:pPr>
      <w:r w:rsidRPr="004060EB">
        <w:rPr>
          <w:rStyle w:val="spar"/>
          <w:rFonts w:ascii="Arial Narrow" w:hAnsi="Arial Narrow"/>
          <w:sz w:val="24"/>
          <w:szCs w:val="24"/>
          <w:bdr w:val="none" w:sz="0" w:space="0" w:color="auto" w:frame="1"/>
          <w:shd w:val="clear" w:color="auto" w:fill="FFFFFF"/>
        </w:rPr>
        <w:t xml:space="preserve">S.C. </w:t>
      </w:r>
      <w:r w:rsidR="00F95EE4" w:rsidRPr="004060EB">
        <w:rPr>
          <w:rStyle w:val="spar"/>
          <w:rFonts w:ascii="Arial Narrow" w:hAnsi="Arial Narrow"/>
          <w:sz w:val="24"/>
          <w:szCs w:val="24"/>
          <w:bdr w:val="none" w:sz="0" w:space="0" w:color="auto" w:frame="1"/>
          <w:shd w:val="clear" w:color="auto" w:fill="FFFFFF"/>
        </w:rPr>
        <w:t>AMBIENT URBAN s.r.l., Targoviste</w:t>
      </w:r>
      <w:r w:rsidRPr="004060EB">
        <w:rPr>
          <w:rStyle w:val="spar"/>
          <w:rFonts w:ascii="Arial Narrow" w:hAnsi="Arial Narrow"/>
          <w:sz w:val="24"/>
          <w:szCs w:val="24"/>
          <w:bdr w:val="none" w:sz="0" w:space="0" w:color="auto" w:frame="1"/>
          <w:shd w:val="clear" w:color="auto" w:fill="FFFFFF"/>
        </w:rPr>
        <w:t xml:space="preserve"> </w:t>
      </w:r>
    </w:p>
    <w:p w14:paraId="1E28F8E0" w14:textId="73C441AC" w:rsidR="00253B2C" w:rsidRPr="004060EB" w:rsidRDefault="00F95EE4" w:rsidP="004060EB">
      <w:pPr>
        <w:spacing w:after="0" w:line="240" w:lineRule="auto"/>
        <w:ind w:firstLine="708"/>
        <w:rPr>
          <w:rStyle w:val="spar"/>
          <w:rFonts w:ascii="Arial Narrow" w:hAnsi="Arial Narrow"/>
          <w:sz w:val="24"/>
          <w:szCs w:val="24"/>
          <w:bdr w:val="none" w:sz="0" w:space="0" w:color="auto" w:frame="1"/>
          <w:shd w:val="clear" w:color="auto" w:fill="FFFFFF"/>
        </w:rPr>
      </w:pPr>
      <w:r w:rsidRPr="004060EB">
        <w:rPr>
          <w:rStyle w:val="spar"/>
          <w:rFonts w:ascii="Arial Narrow" w:hAnsi="Arial Narrow"/>
          <w:sz w:val="24"/>
          <w:szCs w:val="24"/>
          <w:bdr w:val="none" w:sz="0" w:space="0" w:color="auto" w:frame="1"/>
          <w:shd w:val="clear" w:color="auto" w:fill="FFFFFF"/>
        </w:rPr>
        <w:t>B-dul Independentei</w:t>
      </w:r>
      <w:r w:rsidR="00253B2C" w:rsidRPr="004060EB">
        <w:rPr>
          <w:rStyle w:val="spar"/>
          <w:rFonts w:ascii="Arial Narrow" w:hAnsi="Arial Narrow"/>
          <w:sz w:val="24"/>
          <w:szCs w:val="24"/>
          <w:bdr w:val="none" w:sz="0" w:space="0" w:color="auto" w:frame="1"/>
          <w:shd w:val="clear" w:color="auto" w:fill="FFFFFF"/>
        </w:rPr>
        <w:t xml:space="preserve">, Nr. </w:t>
      </w:r>
      <w:r w:rsidRPr="004060EB">
        <w:rPr>
          <w:rStyle w:val="spar"/>
          <w:rFonts w:ascii="Arial Narrow" w:hAnsi="Arial Narrow"/>
          <w:sz w:val="24"/>
          <w:szCs w:val="24"/>
          <w:bdr w:val="none" w:sz="0" w:space="0" w:color="auto" w:frame="1"/>
          <w:shd w:val="clear" w:color="auto" w:fill="FFFFFF"/>
        </w:rPr>
        <w:t>6</w:t>
      </w:r>
    </w:p>
    <w:p w14:paraId="24E07548" w14:textId="1711C20A" w:rsidR="00253B2C" w:rsidRPr="004060EB" w:rsidRDefault="00E558D9" w:rsidP="004060EB">
      <w:pPr>
        <w:spacing w:after="0" w:line="240" w:lineRule="auto"/>
        <w:ind w:firstLine="708"/>
        <w:rPr>
          <w:rStyle w:val="spar"/>
          <w:rFonts w:ascii="Arial Narrow" w:hAnsi="Arial Narrow"/>
          <w:sz w:val="24"/>
          <w:szCs w:val="24"/>
          <w:bdr w:val="none" w:sz="0" w:space="0" w:color="auto" w:frame="1"/>
          <w:shd w:val="clear" w:color="auto" w:fill="FFFFFF"/>
        </w:rPr>
      </w:pPr>
      <w:r w:rsidRPr="004060EB">
        <w:rPr>
          <w:rStyle w:val="spar"/>
          <w:rFonts w:ascii="Arial Narrow" w:hAnsi="Arial Narrow"/>
          <w:sz w:val="24"/>
          <w:szCs w:val="24"/>
          <w:bdr w:val="none" w:sz="0" w:space="0" w:color="auto" w:frame="1"/>
          <w:shd w:val="clear" w:color="auto" w:fill="FFFFFF"/>
        </w:rPr>
        <w:t xml:space="preserve">Email: </w:t>
      </w:r>
      <w:hyperlink r:id="rId9" w:history="1">
        <w:r w:rsidR="00230F23" w:rsidRPr="004060EB">
          <w:rPr>
            <w:rStyle w:val="Hyperlink"/>
            <w:rFonts w:ascii="Arial Narrow" w:hAnsi="Arial Narrow"/>
            <w:sz w:val="24"/>
            <w:szCs w:val="24"/>
            <w:bdr w:val="none" w:sz="0" w:space="0" w:color="auto" w:frame="1"/>
            <w:shd w:val="clear" w:color="auto" w:fill="FFFFFF"/>
          </w:rPr>
          <w:t>ambienturban@gmail.com</w:t>
        </w:r>
      </w:hyperlink>
      <w:r w:rsidR="00230F23" w:rsidRPr="004060EB">
        <w:rPr>
          <w:rStyle w:val="spar"/>
          <w:rFonts w:ascii="Arial Narrow" w:hAnsi="Arial Narrow"/>
          <w:sz w:val="24"/>
          <w:szCs w:val="24"/>
          <w:bdr w:val="none" w:sz="0" w:space="0" w:color="auto" w:frame="1"/>
          <w:shd w:val="clear" w:color="auto" w:fill="FFFFFF"/>
        </w:rPr>
        <w:t>, Tel/fax 0345100448, Mobil 0723530997</w:t>
      </w:r>
      <w:r w:rsidR="004060EB" w:rsidRPr="004060EB">
        <w:rPr>
          <w:rStyle w:val="spar"/>
          <w:rFonts w:ascii="Arial Narrow" w:hAnsi="Arial Narrow"/>
          <w:sz w:val="24"/>
          <w:szCs w:val="24"/>
          <w:bdr w:val="none" w:sz="0" w:space="0" w:color="auto" w:frame="1"/>
          <w:shd w:val="clear" w:color="auto" w:fill="FFFFFF"/>
        </w:rPr>
        <w:t>.</w:t>
      </w:r>
    </w:p>
    <w:p w14:paraId="51FFFEB5" w14:textId="77777777" w:rsidR="003D054D" w:rsidRPr="004060EB" w:rsidRDefault="003D054D" w:rsidP="004060EB">
      <w:pPr>
        <w:spacing w:after="0" w:line="240" w:lineRule="auto"/>
        <w:rPr>
          <w:rFonts w:ascii="Arial Narrow" w:hAnsi="Arial Narrow"/>
          <w:sz w:val="24"/>
          <w:szCs w:val="24"/>
        </w:rPr>
      </w:pPr>
    </w:p>
    <w:p w14:paraId="64DB3E64" w14:textId="77777777" w:rsidR="003D054D" w:rsidRPr="004060EB" w:rsidRDefault="003D054D" w:rsidP="004060EB">
      <w:pPr>
        <w:spacing w:after="0" w:line="240" w:lineRule="auto"/>
        <w:rPr>
          <w:rFonts w:ascii="Arial Narrow" w:hAnsi="Arial Narrow"/>
          <w:sz w:val="24"/>
          <w:szCs w:val="24"/>
        </w:rPr>
      </w:pPr>
    </w:p>
    <w:p w14:paraId="49F57DF6" w14:textId="77777777" w:rsidR="00B6109A" w:rsidRPr="004060EB" w:rsidRDefault="00B6109A" w:rsidP="004060EB">
      <w:pPr>
        <w:spacing w:after="0" w:line="240" w:lineRule="auto"/>
        <w:rPr>
          <w:rFonts w:ascii="Arial Narrow" w:hAnsi="Arial Narrow"/>
          <w:sz w:val="24"/>
          <w:szCs w:val="24"/>
        </w:rPr>
      </w:pPr>
    </w:p>
    <w:p w14:paraId="69EE14F7" w14:textId="77777777" w:rsidR="00B6109A" w:rsidRPr="004060EB" w:rsidRDefault="00B6109A" w:rsidP="004060EB">
      <w:pPr>
        <w:spacing w:after="0" w:line="240" w:lineRule="auto"/>
        <w:rPr>
          <w:rFonts w:ascii="Arial Narrow" w:hAnsi="Arial Narrow"/>
          <w:sz w:val="24"/>
          <w:szCs w:val="24"/>
        </w:rPr>
      </w:pPr>
    </w:p>
    <w:p w14:paraId="6DA73652" w14:textId="77777777" w:rsidR="00CA6C1E" w:rsidRPr="004060EB" w:rsidRDefault="00CA6C1E" w:rsidP="004060EB">
      <w:pPr>
        <w:spacing w:after="0" w:line="240" w:lineRule="auto"/>
        <w:rPr>
          <w:rFonts w:ascii="Arial Narrow" w:hAnsi="Arial Narrow"/>
          <w:i/>
          <w:sz w:val="24"/>
          <w:szCs w:val="24"/>
        </w:rPr>
      </w:pPr>
    </w:p>
    <w:p w14:paraId="42DBEBE3" w14:textId="77777777" w:rsidR="00185B81" w:rsidRPr="004060EB" w:rsidRDefault="00185B81" w:rsidP="004060EB">
      <w:pPr>
        <w:spacing w:after="0" w:line="240" w:lineRule="auto"/>
        <w:rPr>
          <w:rFonts w:ascii="Arial Narrow" w:hAnsi="Arial Narrow"/>
          <w:i/>
          <w:sz w:val="24"/>
          <w:szCs w:val="24"/>
        </w:rPr>
      </w:pPr>
    </w:p>
    <w:p w14:paraId="09F5464D" w14:textId="77777777" w:rsidR="00185B81" w:rsidRPr="004060EB" w:rsidRDefault="00185B81" w:rsidP="004060EB">
      <w:pPr>
        <w:spacing w:after="0" w:line="240" w:lineRule="auto"/>
        <w:rPr>
          <w:rFonts w:ascii="Arial Narrow" w:hAnsi="Arial Narrow"/>
          <w:b/>
          <w:sz w:val="24"/>
          <w:szCs w:val="24"/>
        </w:rPr>
      </w:pPr>
    </w:p>
    <w:p w14:paraId="21969B7E" w14:textId="77777777" w:rsidR="00F951B8" w:rsidRPr="004060EB" w:rsidRDefault="00F951B8" w:rsidP="004060EB">
      <w:pPr>
        <w:spacing w:after="0" w:line="240" w:lineRule="auto"/>
        <w:rPr>
          <w:rFonts w:ascii="Arial Narrow" w:hAnsi="Arial Narrow"/>
          <w:b/>
          <w:sz w:val="24"/>
          <w:szCs w:val="24"/>
        </w:rPr>
      </w:pPr>
    </w:p>
    <w:p w14:paraId="29D7E7FF" w14:textId="77777777" w:rsidR="00F951B8" w:rsidRPr="004060EB" w:rsidRDefault="00F951B8" w:rsidP="004060EB">
      <w:pPr>
        <w:spacing w:after="0" w:line="240" w:lineRule="auto"/>
        <w:rPr>
          <w:rFonts w:ascii="Arial Narrow" w:hAnsi="Arial Narrow"/>
          <w:b/>
          <w:sz w:val="24"/>
          <w:szCs w:val="24"/>
        </w:rPr>
      </w:pPr>
    </w:p>
    <w:p w14:paraId="5AEBF674" w14:textId="77777777" w:rsidR="00DC6C91" w:rsidRPr="004060EB" w:rsidRDefault="00DC6C91" w:rsidP="004060EB">
      <w:pPr>
        <w:spacing w:after="0" w:line="240" w:lineRule="auto"/>
        <w:rPr>
          <w:rFonts w:ascii="Arial Narrow" w:hAnsi="Arial Narrow"/>
          <w:b/>
          <w:sz w:val="24"/>
          <w:szCs w:val="24"/>
        </w:rPr>
      </w:pPr>
    </w:p>
    <w:p w14:paraId="295AB1A9" w14:textId="77777777" w:rsidR="00A07D31" w:rsidRPr="004060EB" w:rsidRDefault="00A07D31" w:rsidP="004060EB">
      <w:pPr>
        <w:spacing w:after="0" w:line="240" w:lineRule="auto"/>
        <w:rPr>
          <w:rFonts w:ascii="Arial Narrow" w:hAnsi="Arial Narrow"/>
          <w:b/>
          <w:sz w:val="24"/>
          <w:szCs w:val="24"/>
        </w:rPr>
      </w:pPr>
    </w:p>
    <w:p w14:paraId="175E5AFE" w14:textId="77777777" w:rsidR="009C3ABD" w:rsidRPr="004060EB" w:rsidRDefault="009C3ABD" w:rsidP="004060EB">
      <w:pPr>
        <w:spacing w:after="0" w:line="240" w:lineRule="auto"/>
        <w:rPr>
          <w:rFonts w:ascii="Arial Narrow" w:hAnsi="Arial Narrow"/>
          <w:b/>
          <w:sz w:val="24"/>
          <w:szCs w:val="24"/>
        </w:rPr>
      </w:pPr>
    </w:p>
    <w:p w14:paraId="19D57766" w14:textId="77777777" w:rsidR="009C3ABD" w:rsidRPr="004060EB" w:rsidRDefault="009C3ABD" w:rsidP="004060EB">
      <w:pPr>
        <w:spacing w:after="0" w:line="240" w:lineRule="auto"/>
        <w:rPr>
          <w:rFonts w:ascii="Arial Narrow" w:hAnsi="Arial Narrow"/>
          <w:b/>
          <w:sz w:val="24"/>
          <w:szCs w:val="24"/>
        </w:rPr>
      </w:pPr>
    </w:p>
    <w:p w14:paraId="2D525594" w14:textId="77777777" w:rsidR="009C3ABD" w:rsidRPr="004060EB" w:rsidRDefault="009C3ABD" w:rsidP="004060EB">
      <w:pPr>
        <w:spacing w:after="0" w:line="240" w:lineRule="auto"/>
        <w:rPr>
          <w:rFonts w:ascii="Arial Narrow" w:hAnsi="Arial Narrow"/>
          <w:b/>
          <w:sz w:val="24"/>
          <w:szCs w:val="24"/>
        </w:rPr>
      </w:pPr>
    </w:p>
    <w:p w14:paraId="4AA9DA38" w14:textId="77777777" w:rsidR="00DC53EF" w:rsidRPr="004060EB" w:rsidRDefault="00DC53EF" w:rsidP="004060EB">
      <w:pPr>
        <w:spacing w:after="0" w:line="240" w:lineRule="auto"/>
        <w:rPr>
          <w:rFonts w:ascii="Arial Narrow" w:hAnsi="Arial Narrow"/>
          <w:b/>
          <w:sz w:val="24"/>
          <w:szCs w:val="24"/>
        </w:rPr>
      </w:pPr>
    </w:p>
    <w:p w14:paraId="71256CCF" w14:textId="77777777" w:rsidR="009C3ABD" w:rsidRPr="004060EB" w:rsidRDefault="009C3ABD" w:rsidP="004060EB">
      <w:pPr>
        <w:spacing w:after="0" w:line="240" w:lineRule="auto"/>
        <w:rPr>
          <w:rFonts w:ascii="Arial Narrow" w:hAnsi="Arial Narrow"/>
          <w:b/>
          <w:sz w:val="24"/>
          <w:szCs w:val="24"/>
        </w:rPr>
      </w:pPr>
    </w:p>
    <w:p w14:paraId="6674D1CD" w14:textId="77777777" w:rsidR="00230F23" w:rsidRPr="004060EB" w:rsidRDefault="00230F23" w:rsidP="004060EB">
      <w:pPr>
        <w:spacing w:after="0" w:line="240" w:lineRule="auto"/>
        <w:rPr>
          <w:rFonts w:ascii="Arial Narrow" w:hAnsi="Arial Narrow"/>
          <w:b/>
          <w:sz w:val="24"/>
          <w:szCs w:val="24"/>
        </w:rPr>
      </w:pPr>
    </w:p>
    <w:p w14:paraId="2AA1A4DA" w14:textId="77777777" w:rsidR="00230F23" w:rsidRPr="004060EB" w:rsidRDefault="00230F23" w:rsidP="004060EB">
      <w:pPr>
        <w:spacing w:after="0" w:line="240" w:lineRule="auto"/>
        <w:rPr>
          <w:rFonts w:ascii="Arial Narrow" w:hAnsi="Arial Narrow"/>
          <w:b/>
          <w:sz w:val="24"/>
          <w:szCs w:val="24"/>
        </w:rPr>
      </w:pPr>
    </w:p>
    <w:p w14:paraId="163E10F2" w14:textId="77777777" w:rsidR="00230F23" w:rsidRPr="004060EB" w:rsidRDefault="00230F23" w:rsidP="004060EB">
      <w:pPr>
        <w:spacing w:after="0" w:line="240" w:lineRule="auto"/>
        <w:rPr>
          <w:rFonts w:ascii="Arial Narrow" w:hAnsi="Arial Narrow"/>
          <w:b/>
          <w:sz w:val="24"/>
          <w:szCs w:val="24"/>
        </w:rPr>
      </w:pPr>
    </w:p>
    <w:p w14:paraId="661CCDE8" w14:textId="77777777" w:rsidR="00230F23" w:rsidRPr="004060EB" w:rsidRDefault="00230F23" w:rsidP="004060EB">
      <w:pPr>
        <w:spacing w:after="0" w:line="240" w:lineRule="auto"/>
        <w:rPr>
          <w:rFonts w:ascii="Arial Narrow" w:hAnsi="Arial Narrow"/>
          <w:b/>
          <w:sz w:val="24"/>
          <w:szCs w:val="24"/>
        </w:rPr>
      </w:pPr>
    </w:p>
    <w:p w14:paraId="7A142DBF" w14:textId="77777777" w:rsidR="00230F23" w:rsidRPr="004060EB" w:rsidRDefault="00230F23" w:rsidP="004060EB">
      <w:pPr>
        <w:spacing w:after="0" w:line="240" w:lineRule="auto"/>
        <w:rPr>
          <w:rFonts w:ascii="Arial Narrow" w:hAnsi="Arial Narrow"/>
          <w:b/>
          <w:sz w:val="24"/>
          <w:szCs w:val="24"/>
        </w:rPr>
      </w:pPr>
    </w:p>
    <w:p w14:paraId="732BEAE0" w14:textId="77777777" w:rsidR="00230F23" w:rsidRPr="004060EB" w:rsidRDefault="00230F23" w:rsidP="004060EB">
      <w:pPr>
        <w:spacing w:after="0" w:line="240" w:lineRule="auto"/>
        <w:rPr>
          <w:rFonts w:ascii="Arial Narrow" w:hAnsi="Arial Narrow"/>
          <w:b/>
          <w:sz w:val="24"/>
          <w:szCs w:val="24"/>
        </w:rPr>
      </w:pPr>
    </w:p>
    <w:p w14:paraId="76DE8231" w14:textId="77777777" w:rsidR="00230F23" w:rsidRPr="004060EB" w:rsidRDefault="00230F23" w:rsidP="004060EB">
      <w:pPr>
        <w:spacing w:after="0" w:line="240" w:lineRule="auto"/>
        <w:rPr>
          <w:rFonts w:ascii="Arial Narrow" w:hAnsi="Arial Narrow"/>
          <w:b/>
          <w:sz w:val="24"/>
          <w:szCs w:val="24"/>
        </w:rPr>
      </w:pPr>
    </w:p>
    <w:p w14:paraId="51358484" w14:textId="77777777" w:rsidR="00230F23" w:rsidRPr="004060EB" w:rsidRDefault="00230F23" w:rsidP="004060EB">
      <w:pPr>
        <w:spacing w:after="0" w:line="240" w:lineRule="auto"/>
        <w:rPr>
          <w:rFonts w:ascii="Arial Narrow" w:hAnsi="Arial Narrow"/>
          <w:b/>
          <w:sz w:val="24"/>
          <w:szCs w:val="24"/>
        </w:rPr>
      </w:pPr>
    </w:p>
    <w:p w14:paraId="0D299964" w14:textId="77777777" w:rsidR="00230F23" w:rsidRPr="004060EB" w:rsidRDefault="00230F23" w:rsidP="004060EB">
      <w:pPr>
        <w:spacing w:after="0" w:line="240" w:lineRule="auto"/>
        <w:rPr>
          <w:rFonts w:ascii="Arial Narrow" w:hAnsi="Arial Narrow"/>
          <w:b/>
          <w:sz w:val="24"/>
          <w:szCs w:val="24"/>
        </w:rPr>
      </w:pPr>
    </w:p>
    <w:p w14:paraId="0FEE5837" w14:textId="77777777" w:rsidR="00230F23" w:rsidRPr="004060EB" w:rsidRDefault="00230F23" w:rsidP="004060EB">
      <w:pPr>
        <w:spacing w:after="0" w:line="240" w:lineRule="auto"/>
        <w:rPr>
          <w:rFonts w:ascii="Arial Narrow" w:hAnsi="Arial Narrow"/>
          <w:b/>
          <w:sz w:val="24"/>
          <w:szCs w:val="24"/>
        </w:rPr>
      </w:pPr>
    </w:p>
    <w:p w14:paraId="45BAE303" w14:textId="77777777" w:rsidR="00230F23" w:rsidRPr="004060EB" w:rsidRDefault="00230F23" w:rsidP="004060EB">
      <w:pPr>
        <w:spacing w:after="0" w:line="240" w:lineRule="auto"/>
        <w:rPr>
          <w:rFonts w:ascii="Arial Narrow" w:hAnsi="Arial Narrow"/>
          <w:b/>
          <w:sz w:val="24"/>
          <w:szCs w:val="24"/>
        </w:rPr>
      </w:pPr>
    </w:p>
    <w:p w14:paraId="7E345108" w14:textId="2EDD58D1" w:rsidR="00F95EE4" w:rsidRPr="004060EB" w:rsidRDefault="00F95EE4" w:rsidP="004060EB">
      <w:pPr>
        <w:spacing w:after="0" w:line="240" w:lineRule="auto"/>
        <w:rPr>
          <w:rFonts w:ascii="Arial Narrow" w:hAnsi="Arial Narrow"/>
          <w:b/>
          <w:sz w:val="24"/>
          <w:szCs w:val="24"/>
        </w:rPr>
      </w:pPr>
    </w:p>
    <w:p w14:paraId="43CC3291" w14:textId="77777777" w:rsidR="00A10E36" w:rsidRPr="004060EB" w:rsidRDefault="00B6109A" w:rsidP="004060EB">
      <w:pPr>
        <w:spacing w:after="0" w:line="240" w:lineRule="auto"/>
        <w:jc w:val="center"/>
        <w:rPr>
          <w:rFonts w:ascii="Arial Narrow" w:hAnsi="Arial Narrow"/>
          <w:b/>
          <w:sz w:val="24"/>
          <w:szCs w:val="24"/>
        </w:rPr>
      </w:pPr>
      <w:r w:rsidRPr="004060EB">
        <w:rPr>
          <w:rFonts w:ascii="Arial Narrow" w:hAnsi="Arial Narrow"/>
          <w:b/>
          <w:sz w:val="24"/>
          <w:szCs w:val="24"/>
        </w:rPr>
        <w:t>MEMORIU DE PREZENTARE</w:t>
      </w:r>
      <w:r w:rsidR="00A10E36" w:rsidRPr="004060EB">
        <w:rPr>
          <w:rFonts w:ascii="Arial Narrow" w:hAnsi="Arial Narrow"/>
          <w:b/>
          <w:sz w:val="24"/>
          <w:szCs w:val="24"/>
        </w:rPr>
        <w:t xml:space="preserve"> </w:t>
      </w:r>
    </w:p>
    <w:p w14:paraId="0BBCB7C6" w14:textId="77777777" w:rsidR="00641C1C" w:rsidRPr="004060EB" w:rsidRDefault="00A10E36" w:rsidP="004060EB">
      <w:pPr>
        <w:spacing w:after="0" w:line="240" w:lineRule="auto"/>
        <w:jc w:val="center"/>
        <w:rPr>
          <w:rFonts w:ascii="Arial Narrow" w:hAnsi="Arial Narrow"/>
          <w:b/>
          <w:sz w:val="24"/>
          <w:szCs w:val="24"/>
        </w:rPr>
      </w:pPr>
      <w:r w:rsidRPr="004060EB">
        <w:rPr>
          <w:rFonts w:ascii="Arial Narrow" w:hAnsi="Arial Narrow"/>
          <w:b/>
          <w:sz w:val="24"/>
          <w:szCs w:val="24"/>
        </w:rPr>
        <w:t>(</w:t>
      </w:r>
      <w:proofErr w:type="gramStart"/>
      <w:r w:rsidRPr="004060EB">
        <w:rPr>
          <w:rFonts w:ascii="Arial Narrow" w:hAnsi="Arial Narrow"/>
          <w:b/>
          <w:sz w:val="24"/>
          <w:szCs w:val="24"/>
        </w:rPr>
        <w:t>Conform</w:t>
      </w:r>
      <w:proofErr w:type="gramEnd"/>
      <w:r w:rsidRPr="004060EB">
        <w:rPr>
          <w:rFonts w:ascii="Arial Narrow" w:hAnsi="Arial Narrow"/>
          <w:b/>
          <w:sz w:val="24"/>
          <w:szCs w:val="24"/>
        </w:rPr>
        <w:t xml:space="preserve"> anexei</w:t>
      </w:r>
      <w:r w:rsidR="00DC53EF" w:rsidRPr="004060EB">
        <w:rPr>
          <w:rFonts w:ascii="Arial Narrow" w:hAnsi="Arial Narrow"/>
          <w:b/>
          <w:sz w:val="24"/>
          <w:szCs w:val="24"/>
        </w:rPr>
        <w:t xml:space="preserve"> 5E</w:t>
      </w:r>
      <w:r w:rsidRPr="004060EB">
        <w:rPr>
          <w:rFonts w:ascii="Arial Narrow" w:hAnsi="Arial Narrow"/>
          <w:b/>
          <w:sz w:val="24"/>
          <w:szCs w:val="24"/>
        </w:rPr>
        <w:t>,</w:t>
      </w:r>
      <w:r w:rsidR="00DC53EF" w:rsidRPr="004060EB">
        <w:rPr>
          <w:rFonts w:ascii="Arial Narrow" w:hAnsi="Arial Narrow"/>
          <w:b/>
          <w:sz w:val="24"/>
          <w:szCs w:val="24"/>
        </w:rPr>
        <w:t xml:space="preserve"> a Legii 292/2018</w:t>
      </w:r>
      <w:r w:rsidRPr="004060EB">
        <w:rPr>
          <w:rFonts w:ascii="Arial Narrow" w:hAnsi="Arial Narrow"/>
          <w:b/>
          <w:sz w:val="24"/>
          <w:szCs w:val="24"/>
        </w:rPr>
        <w:t>)</w:t>
      </w:r>
    </w:p>
    <w:p w14:paraId="61E2EB43" w14:textId="77777777" w:rsidR="00641C1C" w:rsidRPr="004060EB" w:rsidRDefault="00641C1C" w:rsidP="004060EB">
      <w:pPr>
        <w:spacing w:after="0" w:line="240" w:lineRule="auto"/>
        <w:rPr>
          <w:rFonts w:ascii="Arial Narrow" w:hAnsi="Arial Narrow"/>
          <w:sz w:val="24"/>
          <w:szCs w:val="24"/>
        </w:rPr>
      </w:pPr>
    </w:p>
    <w:p w14:paraId="59685C5B" w14:textId="77777777" w:rsidR="00641C1C" w:rsidRPr="004060EB" w:rsidRDefault="00641C1C" w:rsidP="004060EB">
      <w:pPr>
        <w:spacing w:after="0" w:line="240" w:lineRule="auto"/>
        <w:rPr>
          <w:rFonts w:ascii="Arial Narrow" w:hAnsi="Arial Narrow"/>
          <w:sz w:val="24"/>
          <w:szCs w:val="24"/>
        </w:rPr>
      </w:pPr>
    </w:p>
    <w:p w14:paraId="4EEFDF9B" w14:textId="62F79D80" w:rsidR="00231FCF" w:rsidRPr="004060EB" w:rsidRDefault="00B6109A" w:rsidP="004060EB">
      <w:pPr>
        <w:tabs>
          <w:tab w:val="left" w:pos="7200"/>
        </w:tabs>
        <w:spacing w:after="0" w:line="240" w:lineRule="auto"/>
        <w:ind w:firstLine="720"/>
        <w:rPr>
          <w:rFonts w:ascii="Arial Narrow" w:hAnsi="Arial Narrow"/>
          <w:sz w:val="24"/>
          <w:szCs w:val="24"/>
        </w:rPr>
      </w:pPr>
      <w:r w:rsidRPr="004060EB">
        <w:rPr>
          <w:rFonts w:ascii="Arial Narrow" w:hAnsi="Arial Narrow"/>
          <w:b/>
          <w:sz w:val="24"/>
          <w:szCs w:val="24"/>
        </w:rPr>
        <w:t>Denumirea proiectului:</w:t>
      </w:r>
      <w:r w:rsidR="004060EB">
        <w:rPr>
          <w:rFonts w:ascii="Arial Narrow" w:hAnsi="Arial Narrow"/>
          <w:b/>
          <w:sz w:val="24"/>
          <w:szCs w:val="24"/>
        </w:rPr>
        <w:t xml:space="preserve"> </w:t>
      </w:r>
      <w:r w:rsidR="00231FCF" w:rsidRPr="004060EB">
        <w:rPr>
          <w:rFonts w:ascii="Arial Narrow" w:hAnsi="Arial Narrow"/>
          <w:b/>
          <w:sz w:val="24"/>
          <w:szCs w:val="24"/>
        </w:rPr>
        <w:t>CONSTRUIRE VULCANIZARE SI SERVICE AUTO</w:t>
      </w:r>
    </w:p>
    <w:p w14:paraId="38283772" w14:textId="4AE69CFB" w:rsidR="004060EB" w:rsidRDefault="00E558D9" w:rsidP="004060EB">
      <w:pPr>
        <w:spacing w:after="0" w:line="240" w:lineRule="auto"/>
        <w:ind w:right="-66"/>
        <w:rPr>
          <w:rFonts w:ascii="Arial Narrow" w:hAnsi="Arial Narrow"/>
          <w:b/>
          <w:sz w:val="24"/>
          <w:szCs w:val="24"/>
        </w:rPr>
      </w:pPr>
      <w:r w:rsidRPr="004060EB">
        <w:rPr>
          <w:rFonts w:ascii="Arial Narrow" w:hAnsi="Arial Narrow" w:cs="Arial"/>
          <w:sz w:val="24"/>
          <w:szCs w:val="24"/>
        </w:rPr>
        <w:t xml:space="preserve">            </w:t>
      </w:r>
      <w:r w:rsidR="004060EB">
        <w:rPr>
          <w:rFonts w:ascii="Arial Narrow" w:hAnsi="Arial Narrow" w:cs="Arial"/>
          <w:sz w:val="24"/>
          <w:szCs w:val="24"/>
        </w:rPr>
        <w:t xml:space="preserve"> </w:t>
      </w:r>
      <w:r w:rsidRPr="004060EB">
        <w:rPr>
          <w:rFonts w:ascii="Arial Narrow" w:hAnsi="Arial Narrow"/>
          <w:b/>
          <w:sz w:val="24"/>
          <w:szCs w:val="24"/>
        </w:rPr>
        <w:t xml:space="preserve">Amplasament: </w:t>
      </w:r>
      <w:r w:rsidR="00231FCF" w:rsidRPr="004060EB">
        <w:rPr>
          <w:rFonts w:ascii="Arial Narrow" w:hAnsi="Arial Narrow"/>
          <w:sz w:val="24"/>
          <w:szCs w:val="24"/>
        </w:rPr>
        <w:t>Comuna Valea</w:t>
      </w:r>
      <w:r w:rsidR="004060EB">
        <w:rPr>
          <w:rFonts w:ascii="Arial Narrow" w:hAnsi="Arial Narrow"/>
          <w:sz w:val="24"/>
          <w:szCs w:val="24"/>
        </w:rPr>
        <w:t xml:space="preserve"> Lunga, Sat Valea Lunga Ogrea, </w:t>
      </w:r>
      <w:r w:rsidR="00231FCF" w:rsidRPr="004060EB">
        <w:rPr>
          <w:rFonts w:ascii="Arial Narrow" w:hAnsi="Arial Narrow"/>
          <w:sz w:val="24"/>
          <w:szCs w:val="24"/>
        </w:rPr>
        <w:t>DC 9,</w:t>
      </w:r>
      <w:r w:rsidR="00231FCF" w:rsidRPr="004060EB">
        <w:rPr>
          <w:rFonts w:ascii="Arial Narrow" w:hAnsi="Arial Narrow"/>
          <w:b/>
          <w:sz w:val="24"/>
          <w:szCs w:val="24"/>
        </w:rPr>
        <w:t xml:space="preserve"> </w:t>
      </w:r>
      <w:r w:rsidR="00231FCF" w:rsidRPr="004060EB">
        <w:rPr>
          <w:rFonts w:ascii="Arial Narrow" w:hAnsi="Arial Narrow"/>
          <w:sz w:val="24"/>
          <w:szCs w:val="24"/>
        </w:rPr>
        <w:t>judeţul Dâmboviţa</w:t>
      </w:r>
      <w:r w:rsidR="00231FCF" w:rsidRPr="004060EB">
        <w:rPr>
          <w:rFonts w:ascii="Arial Narrow" w:hAnsi="Arial Narrow"/>
          <w:b/>
          <w:sz w:val="24"/>
          <w:szCs w:val="24"/>
        </w:rPr>
        <w:t xml:space="preserve"> </w:t>
      </w:r>
    </w:p>
    <w:p w14:paraId="4ACBC1CC" w14:textId="5E324DFC" w:rsidR="00F95EE4" w:rsidRPr="004060EB" w:rsidRDefault="004060EB" w:rsidP="004060EB">
      <w:pPr>
        <w:spacing w:after="0" w:line="240" w:lineRule="auto"/>
        <w:ind w:right="-66"/>
        <w:rPr>
          <w:rStyle w:val="spar"/>
          <w:rFonts w:ascii="Arial Narrow" w:hAnsi="Arial Narrow"/>
          <w:sz w:val="24"/>
          <w:szCs w:val="24"/>
          <w:bdr w:val="none" w:sz="0" w:space="0" w:color="auto" w:frame="1"/>
          <w:shd w:val="clear" w:color="auto" w:fill="FFFFFF"/>
        </w:rPr>
      </w:pPr>
      <w:r>
        <w:rPr>
          <w:rFonts w:ascii="Arial Narrow" w:hAnsi="Arial Narrow"/>
          <w:b/>
          <w:sz w:val="24"/>
          <w:szCs w:val="24"/>
        </w:rPr>
        <w:tab/>
      </w:r>
      <w:proofErr w:type="gramStart"/>
      <w:r w:rsidR="007C2366" w:rsidRPr="004060EB">
        <w:rPr>
          <w:rFonts w:ascii="Arial Narrow" w:hAnsi="Arial Narrow"/>
          <w:b/>
          <w:sz w:val="24"/>
          <w:szCs w:val="24"/>
        </w:rPr>
        <w:t>Proiectant :</w:t>
      </w:r>
      <w:proofErr w:type="gramEnd"/>
      <w:r>
        <w:rPr>
          <w:rFonts w:ascii="Arial Narrow" w:hAnsi="Arial Narrow"/>
          <w:b/>
          <w:sz w:val="24"/>
          <w:szCs w:val="24"/>
        </w:rPr>
        <w:t xml:space="preserve"> </w:t>
      </w:r>
      <w:r w:rsidR="00F95EE4" w:rsidRPr="004060EB">
        <w:rPr>
          <w:rStyle w:val="spar"/>
          <w:rFonts w:ascii="Arial Narrow" w:hAnsi="Arial Narrow"/>
          <w:sz w:val="24"/>
          <w:szCs w:val="24"/>
          <w:bdr w:val="none" w:sz="0" w:space="0" w:color="auto" w:frame="1"/>
          <w:shd w:val="clear" w:color="auto" w:fill="FFFFFF"/>
        </w:rPr>
        <w:t>S.C. A</w:t>
      </w:r>
      <w:r>
        <w:rPr>
          <w:rStyle w:val="spar"/>
          <w:rFonts w:ascii="Arial Narrow" w:hAnsi="Arial Narrow"/>
          <w:sz w:val="24"/>
          <w:szCs w:val="24"/>
          <w:bdr w:val="none" w:sz="0" w:space="0" w:color="auto" w:frame="1"/>
          <w:shd w:val="clear" w:color="auto" w:fill="FFFFFF"/>
        </w:rPr>
        <w:t>MBIENT URBAN s.r.l., Targoviste.</w:t>
      </w:r>
    </w:p>
    <w:p w14:paraId="11B3BF28" w14:textId="77777777" w:rsidR="003E067B" w:rsidRPr="004060EB" w:rsidRDefault="003E067B" w:rsidP="004060EB">
      <w:pPr>
        <w:spacing w:after="0" w:line="240" w:lineRule="auto"/>
        <w:ind w:firstLine="720"/>
        <w:rPr>
          <w:rFonts w:ascii="Arial Narrow" w:hAnsi="Arial Narrow"/>
          <w:b/>
          <w:sz w:val="24"/>
          <w:szCs w:val="24"/>
        </w:rPr>
      </w:pPr>
    </w:p>
    <w:p w14:paraId="37B92BA3" w14:textId="77777777" w:rsidR="00B6109A" w:rsidRPr="004060EB" w:rsidRDefault="00B6109A" w:rsidP="004060EB">
      <w:pPr>
        <w:spacing w:after="0" w:line="240" w:lineRule="auto"/>
        <w:ind w:firstLine="720"/>
        <w:rPr>
          <w:rFonts w:ascii="Arial Narrow" w:hAnsi="Arial Narrow"/>
          <w:b/>
          <w:sz w:val="24"/>
          <w:szCs w:val="24"/>
        </w:rPr>
      </w:pPr>
      <w:r w:rsidRPr="004060EB">
        <w:rPr>
          <w:rFonts w:ascii="Arial Narrow" w:hAnsi="Arial Narrow"/>
          <w:b/>
          <w:sz w:val="24"/>
          <w:szCs w:val="24"/>
        </w:rPr>
        <w:t>Descrierea proiectului:</w:t>
      </w:r>
    </w:p>
    <w:p w14:paraId="3332C458" w14:textId="77777777" w:rsidR="00231FCF" w:rsidRPr="004060EB" w:rsidRDefault="005D1526" w:rsidP="004060EB">
      <w:pPr>
        <w:spacing w:after="0"/>
        <w:contextualSpacing/>
        <w:rPr>
          <w:rFonts w:ascii="Arial Narrow" w:hAnsi="Arial Narrow"/>
        </w:rPr>
      </w:pPr>
      <w:r w:rsidRPr="004060EB">
        <w:rPr>
          <w:rStyle w:val="Strong"/>
          <w:rFonts w:ascii="Arial Narrow" w:hAnsi="Arial Narrow"/>
          <w:b w:val="0"/>
          <w:sz w:val="24"/>
          <w:szCs w:val="24"/>
        </w:rPr>
        <w:tab/>
      </w:r>
      <w:r w:rsidR="00231FCF" w:rsidRPr="004060EB">
        <w:rPr>
          <w:rFonts w:ascii="Arial Narrow" w:hAnsi="Arial Narrow"/>
          <w:b/>
        </w:rPr>
        <w:t xml:space="preserve">Amplasamentul </w:t>
      </w:r>
      <w:proofErr w:type="gramStart"/>
      <w:r w:rsidR="00231FCF" w:rsidRPr="004060EB">
        <w:rPr>
          <w:rFonts w:ascii="Arial Narrow" w:hAnsi="Arial Narrow"/>
          <w:b/>
        </w:rPr>
        <w:t xml:space="preserve">studiat </w:t>
      </w:r>
      <w:r w:rsidR="00231FCF" w:rsidRPr="004060EB">
        <w:rPr>
          <w:rFonts w:ascii="Arial Narrow" w:hAnsi="Arial Narrow"/>
        </w:rPr>
        <w:t xml:space="preserve"> este</w:t>
      </w:r>
      <w:proofErr w:type="gramEnd"/>
      <w:r w:rsidR="00231FCF" w:rsidRPr="004060EB">
        <w:rPr>
          <w:rFonts w:ascii="Arial Narrow" w:hAnsi="Arial Narrow"/>
        </w:rPr>
        <w:t xml:space="preserve"> situat în comuna Valea Lungă, Sat, Valea Lungă Ogrea în partea de est a acestuia, aliniat și cu accesul din DC 9. Suprafața terenului este de </w:t>
      </w:r>
      <w:r w:rsidR="00231FCF" w:rsidRPr="004060EB">
        <w:rPr>
          <w:rFonts w:ascii="Arial Narrow" w:hAnsi="Arial Narrow"/>
          <w:b/>
        </w:rPr>
        <w:t>936</w:t>
      </w:r>
      <w:proofErr w:type="gramStart"/>
      <w:r w:rsidR="00231FCF" w:rsidRPr="004060EB">
        <w:rPr>
          <w:rFonts w:ascii="Arial Narrow" w:hAnsi="Arial Narrow"/>
          <w:b/>
        </w:rPr>
        <w:t>,78</w:t>
      </w:r>
      <w:proofErr w:type="gramEnd"/>
      <w:r w:rsidR="00231FCF" w:rsidRPr="004060EB">
        <w:rPr>
          <w:rFonts w:ascii="Arial Narrow" w:hAnsi="Arial Narrow"/>
          <w:b/>
        </w:rPr>
        <w:t xml:space="preserve"> mp</w:t>
      </w:r>
      <w:r w:rsidR="00231FCF" w:rsidRPr="004060EB">
        <w:rPr>
          <w:rFonts w:ascii="Arial Narrow" w:hAnsi="Arial Narrow"/>
        </w:rPr>
        <w:t xml:space="preserve">., de formă alungită pe direcția Nord-Sud, cu latura scurtă spre sud. Terenul este incadrat in zona de intravilan integral, iar latura scurtă către stradă, prin care se face accesul are </w:t>
      </w:r>
      <w:r w:rsidR="00231FCF" w:rsidRPr="004060EB">
        <w:rPr>
          <w:rFonts w:ascii="Arial Narrow" w:hAnsi="Arial Narrow"/>
          <w:b/>
        </w:rPr>
        <w:t>18</w:t>
      </w:r>
      <w:proofErr w:type="gramStart"/>
      <w:r w:rsidR="00231FCF" w:rsidRPr="004060EB">
        <w:rPr>
          <w:rFonts w:ascii="Arial Narrow" w:hAnsi="Arial Narrow"/>
          <w:b/>
        </w:rPr>
        <w:t>,34</w:t>
      </w:r>
      <w:proofErr w:type="gramEnd"/>
      <w:r w:rsidR="00231FCF" w:rsidRPr="004060EB">
        <w:rPr>
          <w:rFonts w:ascii="Arial Narrow" w:hAnsi="Arial Narrow"/>
          <w:b/>
        </w:rPr>
        <w:t xml:space="preserve"> ml</w:t>
      </w:r>
      <w:r w:rsidR="00231FCF" w:rsidRPr="004060EB">
        <w:rPr>
          <w:rFonts w:ascii="Arial Narrow" w:hAnsi="Arial Narrow"/>
        </w:rPr>
        <w:t>.</w:t>
      </w:r>
    </w:p>
    <w:p w14:paraId="3DA342FA" w14:textId="77777777" w:rsidR="00231FCF" w:rsidRPr="004060EB" w:rsidRDefault="00231FCF" w:rsidP="004060EB">
      <w:pPr>
        <w:spacing w:after="0" w:line="240" w:lineRule="auto"/>
        <w:jc w:val="both"/>
        <w:rPr>
          <w:rFonts w:ascii="Arial Narrow" w:hAnsi="Arial Narrow"/>
          <w:lang w:val="fr-FR"/>
        </w:rPr>
      </w:pPr>
      <w:r w:rsidRPr="004060EB">
        <w:rPr>
          <w:rFonts w:ascii="Arial Narrow" w:hAnsi="Arial Narrow"/>
          <w:color w:val="FF0000"/>
        </w:rPr>
        <w:tab/>
      </w:r>
      <w:r w:rsidRPr="004060EB">
        <w:rPr>
          <w:rFonts w:ascii="Arial Narrow" w:hAnsi="Arial Narrow"/>
        </w:rPr>
        <w:t xml:space="preserve">Conform planurilor de amplasament si delimitare a corpului de proprietate, parcela </w:t>
      </w:r>
      <w:proofErr w:type="gramStart"/>
      <w:r w:rsidRPr="004060EB">
        <w:rPr>
          <w:rFonts w:ascii="Arial Narrow" w:hAnsi="Arial Narrow"/>
        </w:rPr>
        <w:t>este</w:t>
      </w:r>
      <w:proofErr w:type="gramEnd"/>
      <w:r w:rsidRPr="004060EB">
        <w:rPr>
          <w:rFonts w:ascii="Arial Narrow" w:hAnsi="Arial Narrow"/>
        </w:rPr>
        <w:t xml:space="preserve"> situată adiacent unui drum communal </w:t>
      </w:r>
      <w:r w:rsidRPr="004060EB">
        <w:rPr>
          <w:rFonts w:ascii="Arial Narrow" w:hAnsi="Arial Narrow"/>
          <w:b/>
        </w:rPr>
        <w:t>DC 9</w:t>
      </w:r>
      <w:r w:rsidRPr="004060EB">
        <w:rPr>
          <w:rFonts w:ascii="Arial Narrow" w:hAnsi="Arial Narrow"/>
        </w:rPr>
        <w:t>, cu următoarele vecinătăți</w:t>
      </w:r>
      <w:r w:rsidRPr="004060EB">
        <w:rPr>
          <w:rFonts w:ascii="Arial Narrow" w:hAnsi="Arial Narrow"/>
          <w:lang w:val="fr-FR"/>
        </w:rPr>
        <w:t>:</w:t>
      </w:r>
    </w:p>
    <w:p w14:paraId="3B4D56F3" w14:textId="77777777" w:rsidR="00231FCF" w:rsidRPr="004060EB" w:rsidRDefault="00231FCF" w:rsidP="004060EB">
      <w:pPr>
        <w:spacing w:after="0" w:line="240" w:lineRule="auto"/>
        <w:ind w:left="709"/>
        <w:contextualSpacing/>
        <w:rPr>
          <w:rFonts w:ascii="Arial Narrow" w:hAnsi="Arial Narrow"/>
        </w:rPr>
      </w:pPr>
      <w:r w:rsidRPr="004060EB">
        <w:rPr>
          <w:rFonts w:ascii="Arial Narrow" w:hAnsi="Arial Narrow"/>
        </w:rPr>
        <w:t>Nord</w:t>
      </w:r>
      <w:r w:rsidRPr="004060EB">
        <w:rPr>
          <w:rFonts w:ascii="Arial Narrow" w:hAnsi="Arial Narrow"/>
        </w:rPr>
        <w:tab/>
        <w:t xml:space="preserve"> </w:t>
      </w:r>
      <w:r w:rsidRPr="004060EB">
        <w:rPr>
          <w:rFonts w:ascii="Arial Narrow" w:hAnsi="Arial Narrow"/>
        </w:rPr>
        <w:tab/>
        <w:t xml:space="preserve"> – pârâul Șuvița (Strâmbu), pe o lungime de 21</w:t>
      </w:r>
      <w:proofErr w:type="gramStart"/>
      <w:r w:rsidRPr="004060EB">
        <w:rPr>
          <w:rFonts w:ascii="Arial Narrow" w:hAnsi="Arial Narrow"/>
        </w:rPr>
        <w:t>,83</w:t>
      </w:r>
      <w:proofErr w:type="gramEnd"/>
      <w:r w:rsidRPr="004060EB">
        <w:rPr>
          <w:rFonts w:ascii="Arial Narrow" w:hAnsi="Arial Narrow"/>
        </w:rPr>
        <w:t xml:space="preserve"> m.</w:t>
      </w:r>
    </w:p>
    <w:p w14:paraId="210D71DC" w14:textId="77777777" w:rsidR="00231FCF" w:rsidRPr="004060EB" w:rsidRDefault="00231FCF" w:rsidP="004060EB">
      <w:pPr>
        <w:spacing w:after="0" w:line="240" w:lineRule="auto"/>
        <w:ind w:left="709"/>
        <w:contextualSpacing/>
        <w:rPr>
          <w:rFonts w:ascii="Arial Narrow" w:hAnsi="Arial Narrow"/>
        </w:rPr>
      </w:pPr>
      <w:r w:rsidRPr="004060EB">
        <w:rPr>
          <w:rFonts w:ascii="Arial Narrow" w:hAnsi="Arial Narrow"/>
        </w:rPr>
        <w:t>Est</w:t>
      </w:r>
      <w:r w:rsidRPr="004060EB">
        <w:rPr>
          <w:rFonts w:ascii="Arial Narrow" w:hAnsi="Arial Narrow"/>
        </w:rPr>
        <w:tab/>
      </w:r>
      <w:r w:rsidRPr="004060EB">
        <w:rPr>
          <w:rFonts w:ascii="Arial Narrow" w:hAnsi="Arial Narrow"/>
        </w:rPr>
        <w:tab/>
        <w:t xml:space="preserve"> – Neagu Vasile și Neagu Elena, pe o lungime de 45</w:t>
      </w:r>
      <w:proofErr w:type="gramStart"/>
      <w:r w:rsidRPr="004060EB">
        <w:rPr>
          <w:rFonts w:ascii="Arial Narrow" w:hAnsi="Arial Narrow"/>
        </w:rPr>
        <w:t>,73</w:t>
      </w:r>
      <w:proofErr w:type="gramEnd"/>
      <w:r w:rsidRPr="004060EB">
        <w:rPr>
          <w:rFonts w:ascii="Arial Narrow" w:hAnsi="Arial Narrow"/>
        </w:rPr>
        <w:t xml:space="preserve"> m.</w:t>
      </w:r>
    </w:p>
    <w:p w14:paraId="1BD5C6A3" w14:textId="77777777" w:rsidR="00231FCF" w:rsidRPr="004060EB" w:rsidRDefault="00231FCF" w:rsidP="004060EB">
      <w:pPr>
        <w:spacing w:after="0" w:line="240" w:lineRule="auto"/>
        <w:ind w:left="709"/>
        <w:contextualSpacing/>
        <w:rPr>
          <w:rFonts w:ascii="Arial Narrow" w:hAnsi="Arial Narrow"/>
        </w:rPr>
      </w:pPr>
      <w:r w:rsidRPr="004060EB">
        <w:rPr>
          <w:rFonts w:ascii="Arial Narrow" w:hAnsi="Arial Narrow"/>
        </w:rPr>
        <w:t>Sud</w:t>
      </w:r>
      <w:r w:rsidRPr="004060EB">
        <w:rPr>
          <w:rFonts w:ascii="Arial Narrow" w:hAnsi="Arial Narrow"/>
        </w:rPr>
        <w:tab/>
      </w:r>
      <w:r w:rsidRPr="004060EB">
        <w:rPr>
          <w:rFonts w:ascii="Arial Narrow" w:hAnsi="Arial Narrow"/>
        </w:rPr>
        <w:tab/>
        <w:t xml:space="preserve"> – Drum Comunal DC9, pe o lungime de 18</w:t>
      </w:r>
      <w:proofErr w:type="gramStart"/>
      <w:r w:rsidRPr="004060EB">
        <w:rPr>
          <w:rFonts w:ascii="Arial Narrow" w:hAnsi="Arial Narrow"/>
        </w:rPr>
        <w:t>,34</w:t>
      </w:r>
      <w:proofErr w:type="gramEnd"/>
      <w:r w:rsidRPr="004060EB">
        <w:rPr>
          <w:rFonts w:ascii="Arial Narrow" w:hAnsi="Arial Narrow"/>
        </w:rPr>
        <w:t xml:space="preserve"> m.</w:t>
      </w:r>
    </w:p>
    <w:p w14:paraId="73321A27" w14:textId="77777777" w:rsidR="00231FCF" w:rsidRPr="004060EB" w:rsidRDefault="00231FCF" w:rsidP="004060EB">
      <w:pPr>
        <w:spacing w:after="0" w:line="240" w:lineRule="auto"/>
        <w:ind w:left="709"/>
        <w:contextualSpacing/>
        <w:rPr>
          <w:rFonts w:ascii="Arial Narrow" w:hAnsi="Arial Narrow"/>
        </w:rPr>
      </w:pPr>
      <w:r w:rsidRPr="004060EB">
        <w:rPr>
          <w:rFonts w:ascii="Arial Narrow" w:hAnsi="Arial Narrow"/>
        </w:rPr>
        <w:t>Vest</w:t>
      </w:r>
      <w:r w:rsidRPr="004060EB">
        <w:rPr>
          <w:rFonts w:ascii="Arial Narrow" w:hAnsi="Arial Narrow"/>
        </w:rPr>
        <w:tab/>
      </w:r>
      <w:r w:rsidRPr="004060EB">
        <w:rPr>
          <w:rFonts w:ascii="Arial Narrow" w:hAnsi="Arial Narrow"/>
        </w:rPr>
        <w:tab/>
        <w:t xml:space="preserve"> – moștenitor Grigorică Vasile, pe o lungime de 48</w:t>
      </w:r>
      <w:proofErr w:type="gramStart"/>
      <w:r w:rsidRPr="004060EB">
        <w:rPr>
          <w:rFonts w:ascii="Arial Narrow" w:hAnsi="Arial Narrow"/>
        </w:rPr>
        <w:t>,31</w:t>
      </w:r>
      <w:proofErr w:type="gramEnd"/>
      <w:r w:rsidRPr="004060EB">
        <w:rPr>
          <w:rFonts w:ascii="Arial Narrow" w:hAnsi="Arial Narrow"/>
        </w:rPr>
        <w:t xml:space="preserve"> m.</w:t>
      </w:r>
    </w:p>
    <w:p w14:paraId="3A9944E7" w14:textId="564B8A74" w:rsidR="00F95EE4" w:rsidRPr="004060EB" w:rsidRDefault="005D1526" w:rsidP="004060EB">
      <w:pPr>
        <w:spacing w:after="0" w:line="240" w:lineRule="auto"/>
        <w:jc w:val="both"/>
        <w:rPr>
          <w:rFonts w:ascii="Arial Narrow" w:hAnsi="Arial Narrow"/>
          <w:sz w:val="24"/>
          <w:szCs w:val="24"/>
          <w:lang w:val="fr-FR"/>
        </w:rPr>
      </w:pPr>
      <w:r w:rsidRPr="004060EB">
        <w:rPr>
          <w:rStyle w:val="Strong"/>
          <w:rFonts w:ascii="Arial Narrow" w:hAnsi="Arial Narrow"/>
          <w:b w:val="0"/>
          <w:sz w:val="24"/>
          <w:szCs w:val="24"/>
        </w:rPr>
        <w:tab/>
        <w:t xml:space="preserve">Zona destinată construirii </w:t>
      </w:r>
      <w:r w:rsidR="00231FCF" w:rsidRPr="004060EB">
        <w:rPr>
          <w:rStyle w:val="Strong"/>
          <w:rFonts w:ascii="Arial Narrow" w:hAnsi="Arial Narrow"/>
          <w:b w:val="0"/>
          <w:sz w:val="24"/>
          <w:szCs w:val="24"/>
        </w:rPr>
        <w:t xml:space="preserve">vulcanizarii si service-ului </w:t>
      </w:r>
      <w:proofErr w:type="gramStart"/>
      <w:r w:rsidR="00231FCF" w:rsidRPr="004060EB">
        <w:rPr>
          <w:rStyle w:val="Strong"/>
          <w:rFonts w:ascii="Arial Narrow" w:hAnsi="Arial Narrow"/>
          <w:b w:val="0"/>
          <w:sz w:val="24"/>
          <w:szCs w:val="24"/>
        </w:rPr>
        <w:t xml:space="preserve">auto </w:t>
      </w:r>
      <w:r w:rsidRPr="004060EB">
        <w:rPr>
          <w:rStyle w:val="Strong"/>
          <w:rFonts w:ascii="Arial Narrow" w:hAnsi="Arial Narrow"/>
          <w:b w:val="0"/>
          <w:sz w:val="24"/>
          <w:szCs w:val="24"/>
        </w:rPr>
        <w:t xml:space="preserve"> are</w:t>
      </w:r>
      <w:proofErr w:type="gramEnd"/>
      <w:r w:rsidRPr="004060EB">
        <w:rPr>
          <w:rStyle w:val="Strong"/>
          <w:rFonts w:ascii="Arial Narrow" w:hAnsi="Arial Narrow"/>
          <w:b w:val="0"/>
          <w:sz w:val="24"/>
          <w:szCs w:val="24"/>
        </w:rPr>
        <w:t xml:space="preserve"> posibilitate de asigurare a accesului rutier </w:t>
      </w:r>
      <w:r w:rsidR="00231FCF" w:rsidRPr="004060EB">
        <w:rPr>
          <w:rStyle w:val="Strong"/>
          <w:rFonts w:ascii="Arial Narrow" w:hAnsi="Arial Narrow"/>
          <w:b w:val="0"/>
          <w:sz w:val="24"/>
          <w:szCs w:val="24"/>
        </w:rPr>
        <w:t>si pietonal din  D.C. 9</w:t>
      </w:r>
      <w:r w:rsidRPr="004060EB">
        <w:rPr>
          <w:rStyle w:val="Strong"/>
          <w:rFonts w:ascii="Arial Narrow" w:hAnsi="Arial Narrow"/>
          <w:b w:val="0"/>
          <w:sz w:val="24"/>
          <w:szCs w:val="24"/>
        </w:rPr>
        <w:t xml:space="preserve">, artera </w:t>
      </w:r>
      <w:r w:rsidR="00231FCF" w:rsidRPr="004060EB">
        <w:rPr>
          <w:rStyle w:val="Strong"/>
          <w:rFonts w:ascii="Arial Narrow" w:hAnsi="Arial Narrow"/>
          <w:b w:val="0"/>
          <w:sz w:val="24"/>
          <w:szCs w:val="24"/>
        </w:rPr>
        <w:t>axa principal</w:t>
      </w:r>
      <w:r w:rsidR="00BC2ED6">
        <w:rPr>
          <w:rStyle w:val="Strong"/>
          <w:rFonts w:ascii="Arial Narrow" w:hAnsi="Arial Narrow"/>
          <w:b w:val="0"/>
          <w:sz w:val="24"/>
          <w:szCs w:val="24"/>
        </w:rPr>
        <w:t>a</w:t>
      </w:r>
      <w:r w:rsidR="00231FCF" w:rsidRPr="004060EB">
        <w:rPr>
          <w:rStyle w:val="Strong"/>
          <w:rFonts w:ascii="Arial Narrow" w:hAnsi="Arial Narrow"/>
          <w:b w:val="0"/>
          <w:sz w:val="24"/>
          <w:szCs w:val="24"/>
        </w:rPr>
        <w:t xml:space="preserve"> de compozitie a satului Valea Lunga Ogrea.</w:t>
      </w:r>
      <w:r w:rsidR="00BC2ED6">
        <w:rPr>
          <w:rStyle w:val="Strong"/>
          <w:rFonts w:ascii="Arial Narrow" w:hAnsi="Arial Narrow"/>
          <w:b w:val="0"/>
          <w:sz w:val="24"/>
          <w:szCs w:val="24"/>
        </w:rPr>
        <w:t xml:space="preserve"> </w:t>
      </w:r>
      <w:r w:rsidRPr="004060EB">
        <w:rPr>
          <w:rStyle w:val="Strong"/>
          <w:rFonts w:ascii="Arial Narrow" w:hAnsi="Arial Narrow"/>
          <w:b w:val="0"/>
          <w:sz w:val="24"/>
          <w:szCs w:val="24"/>
        </w:rPr>
        <w:t xml:space="preserve">Suprafaţa întregii parcele pe care </w:t>
      </w:r>
      <w:r w:rsidR="00231FCF" w:rsidRPr="004060EB">
        <w:rPr>
          <w:rStyle w:val="Strong"/>
          <w:rFonts w:ascii="Arial Narrow" w:hAnsi="Arial Narrow"/>
          <w:b w:val="0"/>
          <w:sz w:val="24"/>
          <w:szCs w:val="24"/>
        </w:rPr>
        <w:t>este situat imobilul este de 936</w:t>
      </w:r>
      <w:proofErr w:type="gramStart"/>
      <w:r w:rsidR="00231FCF" w:rsidRPr="004060EB">
        <w:rPr>
          <w:rStyle w:val="Strong"/>
          <w:rFonts w:ascii="Arial Narrow" w:hAnsi="Arial Narrow"/>
          <w:b w:val="0"/>
          <w:sz w:val="24"/>
          <w:szCs w:val="24"/>
        </w:rPr>
        <w:t>,78</w:t>
      </w:r>
      <w:proofErr w:type="gramEnd"/>
      <w:r w:rsidRPr="004060EB">
        <w:rPr>
          <w:rStyle w:val="Strong"/>
          <w:rFonts w:ascii="Arial Narrow" w:hAnsi="Arial Narrow"/>
          <w:b w:val="0"/>
          <w:sz w:val="24"/>
          <w:szCs w:val="24"/>
        </w:rPr>
        <w:t xml:space="preserve"> mp</w:t>
      </w:r>
      <w:r w:rsidR="00231FCF" w:rsidRPr="004060EB">
        <w:rPr>
          <w:rStyle w:val="Strong"/>
          <w:rFonts w:ascii="Arial Narrow" w:hAnsi="Arial Narrow"/>
          <w:b w:val="0"/>
          <w:sz w:val="24"/>
          <w:szCs w:val="24"/>
        </w:rPr>
        <w:t>.</w:t>
      </w:r>
      <w:r w:rsidRPr="004060EB">
        <w:rPr>
          <w:rStyle w:val="Strong"/>
          <w:rFonts w:ascii="Arial Narrow" w:hAnsi="Arial Narrow"/>
          <w:b w:val="0"/>
          <w:sz w:val="24"/>
          <w:szCs w:val="24"/>
        </w:rPr>
        <w:t xml:space="preserve"> </w:t>
      </w:r>
      <w:r w:rsidR="00231FCF" w:rsidRPr="004060EB">
        <w:rPr>
          <w:rStyle w:val="Strong"/>
          <w:rFonts w:ascii="Arial Narrow" w:hAnsi="Arial Narrow"/>
          <w:b w:val="0"/>
          <w:sz w:val="24"/>
          <w:szCs w:val="24"/>
        </w:rPr>
        <w:t>Categoria de folosinta</w:t>
      </w:r>
      <w:r w:rsidR="00BC2ED6">
        <w:rPr>
          <w:rStyle w:val="Strong"/>
          <w:rFonts w:ascii="Arial Narrow" w:hAnsi="Arial Narrow"/>
          <w:b w:val="0"/>
          <w:sz w:val="24"/>
          <w:szCs w:val="24"/>
        </w:rPr>
        <w:t xml:space="preserve"> </w:t>
      </w:r>
      <w:proofErr w:type="gramStart"/>
      <w:r w:rsidR="00BC2ED6">
        <w:rPr>
          <w:rStyle w:val="Strong"/>
          <w:rFonts w:ascii="Arial Narrow" w:hAnsi="Arial Narrow"/>
          <w:b w:val="0"/>
          <w:sz w:val="24"/>
          <w:szCs w:val="24"/>
        </w:rPr>
        <w:t>este</w:t>
      </w:r>
      <w:proofErr w:type="gramEnd"/>
      <w:r w:rsidR="00BC2ED6">
        <w:rPr>
          <w:rStyle w:val="Strong"/>
          <w:rFonts w:ascii="Arial Narrow" w:hAnsi="Arial Narrow"/>
          <w:b w:val="0"/>
          <w:sz w:val="24"/>
          <w:szCs w:val="24"/>
        </w:rPr>
        <w:t xml:space="preserve"> arabil si va devein curţi-construcţii, prin efectul autorizatiei de construire</w:t>
      </w:r>
      <w:r w:rsidR="00F95EE4" w:rsidRPr="004060EB">
        <w:rPr>
          <w:rFonts w:ascii="Arial Narrow" w:hAnsi="Arial Narrow"/>
          <w:sz w:val="24"/>
          <w:szCs w:val="24"/>
          <w:lang w:val="fr-FR"/>
        </w:rPr>
        <w:t>;</w:t>
      </w:r>
    </w:p>
    <w:p w14:paraId="7D7FD0F2" w14:textId="77777777" w:rsidR="00307613" w:rsidRPr="004060EB" w:rsidRDefault="00307613" w:rsidP="004060EB">
      <w:pPr>
        <w:spacing w:after="0" w:line="240" w:lineRule="auto"/>
        <w:ind w:right="-66" w:firstLine="142"/>
        <w:contextualSpacing/>
        <w:rPr>
          <w:rFonts w:ascii="Arial Narrow" w:hAnsi="Arial Narrow" w:cs="Arial"/>
          <w:sz w:val="24"/>
          <w:szCs w:val="24"/>
        </w:rPr>
      </w:pPr>
    </w:p>
    <w:p w14:paraId="10C68395" w14:textId="47224E42" w:rsidR="00D66792" w:rsidRPr="004060EB" w:rsidRDefault="00231FCF" w:rsidP="004060EB">
      <w:pPr>
        <w:spacing w:after="0" w:line="240" w:lineRule="auto"/>
        <w:ind w:firstLine="142"/>
        <w:contextualSpacing/>
        <w:jc w:val="both"/>
        <w:rPr>
          <w:rFonts w:ascii="Arial Narrow" w:hAnsi="Arial Narrow"/>
          <w:sz w:val="24"/>
          <w:szCs w:val="24"/>
          <w:lang w:val="pt-BR"/>
        </w:rPr>
      </w:pPr>
      <w:r w:rsidRPr="004060EB">
        <w:rPr>
          <w:rFonts w:ascii="Arial Narrow" w:hAnsi="Arial Narrow"/>
          <w:bCs/>
          <w:sz w:val="24"/>
          <w:szCs w:val="24"/>
          <w:lang w:val="pt-BR"/>
        </w:rPr>
        <w:tab/>
        <w:t>Terenul este liber de orice sarcina</w:t>
      </w:r>
      <w:r w:rsidR="00D66792" w:rsidRPr="004060EB">
        <w:rPr>
          <w:rFonts w:ascii="Arial Narrow" w:hAnsi="Arial Narrow"/>
          <w:bCs/>
          <w:sz w:val="24"/>
          <w:szCs w:val="24"/>
          <w:lang w:val="pt-BR"/>
        </w:rPr>
        <w:t>:</w:t>
      </w:r>
    </w:p>
    <w:p w14:paraId="2C078FAB" w14:textId="77777777" w:rsidR="00EA130C" w:rsidRPr="004060EB" w:rsidRDefault="00EA130C" w:rsidP="004060EB">
      <w:pPr>
        <w:spacing w:after="0"/>
        <w:rPr>
          <w:rFonts w:ascii="Arial Narrow" w:hAnsi="Arial Narrow"/>
          <w:sz w:val="24"/>
          <w:szCs w:val="24"/>
        </w:rPr>
      </w:pPr>
      <w:r w:rsidRPr="004060EB">
        <w:rPr>
          <w:rFonts w:ascii="Arial Narrow" w:hAnsi="Arial Narrow"/>
          <w:sz w:val="24"/>
          <w:szCs w:val="24"/>
        </w:rPr>
        <w:t>-</w:t>
      </w:r>
      <w:r w:rsidRPr="004060EB">
        <w:rPr>
          <w:rFonts w:ascii="Arial Narrow" w:hAnsi="Arial Narrow"/>
          <w:b/>
          <w:sz w:val="24"/>
          <w:szCs w:val="24"/>
        </w:rPr>
        <w:t xml:space="preserve"> </w:t>
      </w:r>
      <w:proofErr w:type="gramStart"/>
      <w:r w:rsidRPr="004060EB">
        <w:rPr>
          <w:rFonts w:ascii="Arial Narrow" w:hAnsi="Arial Narrow"/>
          <w:b/>
          <w:sz w:val="24"/>
          <w:szCs w:val="24"/>
        </w:rPr>
        <w:t>suprafeţele</w:t>
      </w:r>
      <w:proofErr w:type="gramEnd"/>
      <w:r w:rsidRPr="004060EB">
        <w:rPr>
          <w:rFonts w:ascii="Arial Narrow" w:hAnsi="Arial Narrow"/>
          <w:b/>
          <w:sz w:val="24"/>
          <w:szCs w:val="24"/>
        </w:rPr>
        <w:t xml:space="preserve"> - construită desfăşurată, construită la sol şi utilă</w:t>
      </w:r>
      <w:r w:rsidRPr="004060EB">
        <w:rPr>
          <w:rFonts w:ascii="Arial Narrow" w:hAnsi="Arial Narrow"/>
          <w:sz w:val="24"/>
          <w:szCs w:val="24"/>
        </w:rPr>
        <w:t>;</w:t>
      </w:r>
    </w:p>
    <w:p w14:paraId="7A713475" w14:textId="2B0B5D02" w:rsidR="004B458A" w:rsidRPr="00BC2ED6" w:rsidRDefault="004B458A" w:rsidP="004060EB">
      <w:pPr>
        <w:pStyle w:val="Default"/>
        <w:spacing w:beforeLines="20" w:before="48"/>
        <w:ind w:right="-62"/>
        <w:jc w:val="both"/>
        <w:rPr>
          <w:rFonts w:ascii="Arial Narrow" w:hAnsi="Arial Narrow"/>
          <w:bCs/>
          <w:color w:val="auto"/>
          <w:szCs w:val="22"/>
        </w:rPr>
      </w:pPr>
      <w:r w:rsidRPr="00BC2ED6">
        <w:rPr>
          <w:rFonts w:ascii="Arial Narrow" w:hAnsi="Arial Narrow"/>
          <w:bCs/>
          <w:color w:val="auto"/>
          <w:szCs w:val="22"/>
        </w:rPr>
        <w:t>Construcția se încadreaza în:</w:t>
      </w:r>
    </w:p>
    <w:p w14:paraId="63F65C5F" w14:textId="77777777" w:rsidR="004B458A" w:rsidRPr="004060EB" w:rsidRDefault="004B458A" w:rsidP="004060EB">
      <w:pPr>
        <w:pStyle w:val="Default"/>
        <w:spacing w:beforeLines="20" w:before="48"/>
        <w:ind w:right="-62"/>
        <w:jc w:val="both"/>
        <w:rPr>
          <w:rFonts w:ascii="Arial Narrow" w:hAnsi="Arial Narrow"/>
          <w:color w:val="auto"/>
          <w:sz w:val="22"/>
          <w:szCs w:val="22"/>
          <w:lang w:eastAsia="ro-RO" w:bidi="ro-RO"/>
        </w:rPr>
      </w:pPr>
      <w:r w:rsidRPr="004060EB">
        <w:rPr>
          <w:rFonts w:ascii="Arial Narrow" w:hAnsi="Arial Narrow"/>
          <w:bCs/>
          <w:color w:val="auto"/>
          <w:sz w:val="22"/>
          <w:szCs w:val="22"/>
        </w:rPr>
        <w:t>-</w:t>
      </w:r>
      <w:r w:rsidRPr="004060EB">
        <w:rPr>
          <w:rFonts w:ascii="Arial Narrow" w:hAnsi="Arial Narrow"/>
          <w:color w:val="auto"/>
          <w:sz w:val="22"/>
          <w:szCs w:val="22"/>
          <w:lang w:eastAsia="ro-RO" w:bidi="ro-RO"/>
        </w:rPr>
        <w:t xml:space="preserve"> </w:t>
      </w:r>
      <w:proofErr w:type="gramStart"/>
      <w:r w:rsidRPr="004060EB">
        <w:rPr>
          <w:rStyle w:val="Bodytext2Bold"/>
          <w:rFonts w:ascii="Arial Narrow" w:hAnsi="Arial Narrow"/>
          <w:color w:val="auto"/>
          <w:sz w:val="22"/>
          <w:szCs w:val="22"/>
        </w:rPr>
        <w:t>clasa</w:t>
      </w:r>
      <w:proofErr w:type="gramEnd"/>
      <w:r w:rsidRPr="004060EB">
        <w:rPr>
          <w:rStyle w:val="Bodytext2Bold"/>
          <w:rFonts w:ascii="Arial Narrow" w:hAnsi="Arial Narrow"/>
          <w:color w:val="auto"/>
          <w:sz w:val="22"/>
          <w:szCs w:val="22"/>
        </w:rPr>
        <w:t xml:space="preserve"> a IV-a de importanță </w:t>
      </w:r>
      <w:r w:rsidRPr="004060EB">
        <w:rPr>
          <w:rFonts w:ascii="Arial Narrow" w:hAnsi="Arial Narrow"/>
          <w:color w:val="auto"/>
          <w:sz w:val="22"/>
          <w:szCs w:val="22"/>
          <w:lang w:eastAsia="ro-RO" w:bidi="ro-RO"/>
        </w:rPr>
        <w:t xml:space="preserve">, </w:t>
      </w:r>
      <w:r w:rsidRPr="004060EB">
        <w:rPr>
          <w:rStyle w:val="Bodytext2BoldItalic"/>
          <w:rFonts w:ascii="Arial Narrow" w:hAnsi="Arial Narrow"/>
          <w:color w:val="auto"/>
          <w:sz w:val="22"/>
          <w:szCs w:val="22"/>
        </w:rPr>
        <w:t>construcţii de importanţă mica</w:t>
      </w:r>
      <w:r w:rsidRPr="004060EB">
        <w:rPr>
          <w:rFonts w:ascii="Arial Narrow" w:hAnsi="Arial Narrow"/>
          <w:color w:val="auto"/>
          <w:sz w:val="22"/>
          <w:szCs w:val="22"/>
          <w:lang w:eastAsia="ro-RO" w:bidi="ro-RO"/>
        </w:rPr>
        <w:t>,</w:t>
      </w:r>
    </w:p>
    <w:p w14:paraId="7D4289B1" w14:textId="77777777" w:rsidR="004B458A" w:rsidRPr="004060EB" w:rsidRDefault="004B458A" w:rsidP="004060EB">
      <w:pPr>
        <w:pStyle w:val="Default"/>
        <w:spacing w:beforeLines="20" w:before="48"/>
        <w:ind w:right="-62"/>
        <w:jc w:val="both"/>
        <w:rPr>
          <w:rFonts w:ascii="Arial Narrow" w:hAnsi="Arial Narrow"/>
          <w:b/>
          <w:color w:val="auto"/>
          <w:sz w:val="22"/>
          <w:szCs w:val="22"/>
          <w:lang w:eastAsia="ro-RO" w:bidi="ro-RO"/>
        </w:rPr>
      </w:pPr>
      <w:r w:rsidRPr="004060EB">
        <w:rPr>
          <w:rFonts w:ascii="Arial Narrow" w:hAnsi="Arial Narrow"/>
          <w:b/>
          <w:color w:val="auto"/>
          <w:sz w:val="22"/>
          <w:szCs w:val="22"/>
          <w:lang w:eastAsia="ro-RO" w:bidi="ro-RO"/>
        </w:rPr>
        <w:t xml:space="preserve">- </w:t>
      </w:r>
      <w:proofErr w:type="gramStart"/>
      <w:r w:rsidRPr="004060EB">
        <w:rPr>
          <w:rFonts w:ascii="Arial Narrow" w:hAnsi="Arial Narrow"/>
          <w:b/>
          <w:color w:val="auto"/>
          <w:sz w:val="22"/>
          <w:szCs w:val="22"/>
          <w:lang w:eastAsia="ro-RO" w:bidi="ro-RO"/>
        </w:rPr>
        <w:t>categoria  ”</w:t>
      </w:r>
      <w:proofErr w:type="gramEnd"/>
      <w:r w:rsidRPr="004060EB">
        <w:rPr>
          <w:rFonts w:ascii="Arial Narrow" w:hAnsi="Arial Narrow"/>
          <w:b/>
          <w:color w:val="auto"/>
          <w:sz w:val="22"/>
          <w:szCs w:val="22"/>
          <w:lang w:eastAsia="ro-RO" w:bidi="ro-RO"/>
        </w:rPr>
        <w:t>D” (redusă) de importanță.</w:t>
      </w:r>
    </w:p>
    <w:p w14:paraId="7CA93BB1" w14:textId="77777777" w:rsidR="004B458A" w:rsidRPr="004060EB" w:rsidRDefault="004B458A" w:rsidP="004060EB">
      <w:pPr>
        <w:pStyle w:val="Default"/>
        <w:spacing w:beforeLines="20" w:before="48"/>
        <w:ind w:right="-62"/>
        <w:jc w:val="both"/>
        <w:rPr>
          <w:rFonts w:ascii="Arial Narrow" w:hAnsi="Arial Narrow"/>
          <w:b/>
          <w:bCs/>
          <w:color w:val="auto"/>
          <w:sz w:val="22"/>
          <w:szCs w:val="22"/>
        </w:rPr>
      </w:pPr>
    </w:p>
    <w:p w14:paraId="0363E0D4" w14:textId="77777777" w:rsidR="004B458A" w:rsidRPr="004060EB" w:rsidRDefault="004B458A" w:rsidP="004060EB">
      <w:pPr>
        <w:pStyle w:val="Default"/>
        <w:ind w:right="-60"/>
        <w:jc w:val="both"/>
        <w:rPr>
          <w:rFonts w:ascii="Arial Narrow" w:hAnsi="Arial Narrow"/>
          <w:b/>
          <w:bCs/>
          <w:color w:val="auto"/>
          <w:sz w:val="22"/>
          <w:szCs w:val="22"/>
        </w:rPr>
      </w:pPr>
      <w:r w:rsidRPr="004060EB">
        <w:rPr>
          <w:rFonts w:ascii="Arial Narrow" w:hAnsi="Arial Narrow"/>
          <w:b/>
          <w:bCs/>
          <w:color w:val="auto"/>
          <w:sz w:val="22"/>
          <w:szCs w:val="22"/>
        </w:rPr>
        <w:t>Caracteristicile constructiei existente:</w:t>
      </w:r>
    </w:p>
    <w:p w14:paraId="29B4CB4E" w14:textId="77777777" w:rsidR="004B458A" w:rsidRPr="004060EB" w:rsidRDefault="004B458A" w:rsidP="004060EB">
      <w:pPr>
        <w:pStyle w:val="Default"/>
        <w:spacing w:beforeLines="20" w:before="48"/>
        <w:ind w:right="-62"/>
        <w:jc w:val="both"/>
        <w:rPr>
          <w:rFonts w:ascii="Arial Narrow" w:hAnsi="Arial Narrow"/>
          <w:b/>
          <w:color w:val="auto"/>
          <w:sz w:val="22"/>
          <w:szCs w:val="22"/>
        </w:rPr>
      </w:pPr>
      <w:r w:rsidRPr="004060EB">
        <w:rPr>
          <w:rFonts w:ascii="Arial Narrow" w:hAnsi="Arial Narrow"/>
          <w:b/>
          <w:color w:val="auto"/>
          <w:sz w:val="22"/>
          <w:szCs w:val="22"/>
        </w:rPr>
        <w:t xml:space="preserve">S ocupata la sol </w:t>
      </w:r>
      <w:r w:rsidRPr="004060EB">
        <w:rPr>
          <w:rFonts w:ascii="Arial Narrow" w:hAnsi="Arial Narrow"/>
          <w:b/>
          <w:color w:val="auto"/>
          <w:sz w:val="22"/>
          <w:szCs w:val="22"/>
        </w:rPr>
        <w:tab/>
        <w:t>= 97</w:t>
      </w:r>
      <w:proofErr w:type="gramStart"/>
      <w:r w:rsidRPr="004060EB">
        <w:rPr>
          <w:rFonts w:ascii="Arial Narrow" w:hAnsi="Arial Narrow"/>
          <w:b/>
          <w:color w:val="auto"/>
          <w:sz w:val="22"/>
          <w:szCs w:val="22"/>
        </w:rPr>
        <w:t>,40</w:t>
      </w:r>
      <w:proofErr w:type="gramEnd"/>
      <w:r w:rsidRPr="004060EB">
        <w:rPr>
          <w:rFonts w:ascii="Arial Narrow" w:hAnsi="Arial Narrow"/>
          <w:b/>
          <w:color w:val="auto"/>
          <w:sz w:val="22"/>
          <w:szCs w:val="22"/>
        </w:rPr>
        <w:t xml:space="preserve"> mp</w:t>
      </w:r>
    </w:p>
    <w:p w14:paraId="17E84236" w14:textId="77777777" w:rsidR="004B458A" w:rsidRPr="004060EB" w:rsidRDefault="004B458A" w:rsidP="004060EB">
      <w:pPr>
        <w:pStyle w:val="Default"/>
        <w:spacing w:beforeLines="20" w:before="48"/>
        <w:ind w:right="-62"/>
        <w:jc w:val="both"/>
        <w:rPr>
          <w:rFonts w:ascii="Arial Narrow" w:hAnsi="Arial Narrow"/>
          <w:b/>
          <w:color w:val="auto"/>
          <w:sz w:val="22"/>
          <w:szCs w:val="22"/>
        </w:rPr>
      </w:pPr>
      <w:proofErr w:type="gramStart"/>
      <w:r w:rsidRPr="004060EB">
        <w:rPr>
          <w:rFonts w:ascii="Arial Narrow" w:hAnsi="Arial Narrow"/>
          <w:b/>
          <w:color w:val="auto"/>
          <w:sz w:val="22"/>
          <w:szCs w:val="22"/>
        </w:rPr>
        <w:t>Sd  total</w:t>
      </w:r>
      <w:proofErr w:type="gramEnd"/>
      <w:r w:rsidRPr="004060EB">
        <w:rPr>
          <w:rFonts w:ascii="Arial Narrow" w:hAnsi="Arial Narrow"/>
          <w:b/>
          <w:color w:val="auto"/>
          <w:sz w:val="22"/>
          <w:szCs w:val="22"/>
        </w:rPr>
        <w:t xml:space="preserve">                      =  97,40 mp. </w:t>
      </w:r>
      <w:proofErr w:type="gramStart"/>
      <w:r w:rsidRPr="004060EB">
        <w:rPr>
          <w:rFonts w:ascii="Arial Narrow" w:hAnsi="Arial Narrow"/>
          <w:b/>
          <w:color w:val="auto"/>
          <w:sz w:val="22"/>
          <w:szCs w:val="22"/>
        </w:rPr>
        <w:t>din</w:t>
      </w:r>
      <w:proofErr w:type="gramEnd"/>
      <w:r w:rsidRPr="004060EB">
        <w:rPr>
          <w:rFonts w:ascii="Arial Narrow" w:hAnsi="Arial Narrow"/>
          <w:b/>
          <w:color w:val="auto"/>
          <w:sz w:val="22"/>
          <w:szCs w:val="22"/>
        </w:rPr>
        <w:t xml:space="preserve"> care :</w:t>
      </w:r>
    </w:p>
    <w:p w14:paraId="4440C10C" w14:textId="0088AFBF" w:rsidR="004B458A" w:rsidRPr="004060EB" w:rsidRDefault="004060EB" w:rsidP="004060EB">
      <w:pPr>
        <w:pStyle w:val="Default"/>
        <w:spacing w:beforeLines="20" w:before="48"/>
        <w:ind w:right="-62"/>
        <w:jc w:val="both"/>
        <w:rPr>
          <w:rFonts w:ascii="Arial Narrow" w:hAnsi="Arial Narrow"/>
          <w:b/>
          <w:color w:val="auto"/>
          <w:sz w:val="22"/>
          <w:szCs w:val="22"/>
        </w:rPr>
      </w:pPr>
      <w:r w:rsidRPr="004060EB">
        <w:rPr>
          <w:rFonts w:ascii="Arial Narrow" w:hAnsi="Arial Narrow"/>
          <w:b/>
          <w:color w:val="auto"/>
          <w:sz w:val="22"/>
          <w:szCs w:val="22"/>
        </w:rPr>
        <w:t xml:space="preserve">S utila total      </w:t>
      </w:r>
      <w:r w:rsidRPr="004060EB">
        <w:rPr>
          <w:rFonts w:ascii="Arial Narrow" w:hAnsi="Arial Narrow"/>
          <w:b/>
          <w:color w:val="auto"/>
          <w:sz w:val="22"/>
          <w:szCs w:val="22"/>
        </w:rPr>
        <w:tab/>
        <w:t xml:space="preserve">       </w:t>
      </w:r>
      <w:r w:rsidR="004B458A" w:rsidRPr="004060EB">
        <w:rPr>
          <w:rFonts w:ascii="Arial Narrow" w:hAnsi="Arial Narrow"/>
          <w:b/>
          <w:color w:val="auto"/>
          <w:sz w:val="22"/>
          <w:szCs w:val="22"/>
        </w:rPr>
        <w:t xml:space="preserve"> = 80</w:t>
      </w:r>
      <w:proofErr w:type="gramStart"/>
      <w:r w:rsidR="004B458A" w:rsidRPr="004060EB">
        <w:rPr>
          <w:rFonts w:ascii="Arial Narrow" w:hAnsi="Arial Narrow"/>
          <w:b/>
          <w:color w:val="auto"/>
          <w:sz w:val="22"/>
          <w:szCs w:val="22"/>
        </w:rPr>
        <w:t>,55</w:t>
      </w:r>
      <w:proofErr w:type="gramEnd"/>
      <w:r w:rsidR="004B458A" w:rsidRPr="004060EB">
        <w:rPr>
          <w:rFonts w:ascii="Arial Narrow" w:hAnsi="Arial Narrow"/>
          <w:b/>
          <w:color w:val="auto"/>
          <w:sz w:val="22"/>
          <w:szCs w:val="22"/>
        </w:rPr>
        <w:t xml:space="preserve"> mp</w:t>
      </w:r>
      <w:r w:rsidRPr="004060EB">
        <w:rPr>
          <w:rFonts w:ascii="Arial Narrow" w:hAnsi="Arial Narrow"/>
          <w:b/>
          <w:color w:val="auto"/>
          <w:sz w:val="22"/>
          <w:szCs w:val="22"/>
        </w:rPr>
        <w:t>.</w:t>
      </w:r>
    </w:p>
    <w:p w14:paraId="6C45F5D9" w14:textId="003FAEA0" w:rsidR="00817EF6" w:rsidRPr="004060EB" w:rsidRDefault="00817EF6" w:rsidP="004060EB">
      <w:pPr>
        <w:spacing w:after="0"/>
        <w:rPr>
          <w:rFonts w:ascii="Arial Narrow" w:hAnsi="Arial Narrow"/>
          <w:sz w:val="24"/>
          <w:szCs w:val="24"/>
        </w:rPr>
      </w:pPr>
      <w:r w:rsidRPr="004060EB">
        <w:rPr>
          <w:rFonts w:ascii="Arial Narrow" w:hAnsi="Arial Narrow"/>
          <w:sz w:val="24"/>
          <w:szCs w:val="24"/>
        </w:rPr>
        <w:t xml:space="preserve">     - </w:t>
      </w:r>
      <w:proofErr w:type="gramStart"/>
      <w:r w:rsidRPr="004060EB">
        <w:rPr>
          <w:rFonts w:ascii="Arial Narrow" w:hAnsi="Arial Narrow"/>
          <w:sz w:val="24"/>
          <w:szCs w:val="24"/>
        </w:rPr>
        <w:t>înălţimile</w:t>
      </w:r>
      <w:proofErr w:type="gramEnd"/>
      <w:r w:rsidRPr="004060EB">
        <w:rPr>
          <w:rFonts w:ascii="Arial Narrow" w:hAnsi="Arial Narrow"/>
          <w:sz w:val="24"/>
          <w:szCs w:val="24"/>
        </w:rPr>
        <w:t xml:space="preserve"> clădirilor şi numărul de niveluri;</w:t>
      </w:r>
    </w:p>
    <w:p w14:paraId="52F587C2" w14:textId="55AC5833" w:rsidR="00817EF6" w:rsidRPr="004060EB" w:rsidRDefault="004060EB" w:rsidP="004060EB">
      <w:pPr>
        <w:spacing w:after="0"/>
        <w:rPr>
          <w:rFonts w:ascii="Arial Narrow" w:hAnsi="Arial Narrow"/>
          <w:sz w:val="24"/>
          <w:szCs w:val="24"/>
        </w:rPr>
      </w:pPr>
      <w:r>
        <w:rPr>
          <w:rFonts w:ascii="Arial Narrow" w:hAnsi="Arial Narrow"/>
          <w:sz w:val="24"/>
          <w:szCs w:val="24"/>
        </w:rPr>
        <w:tab/>
      </w:r>
      <w:r w:rsidR="00817EF6" w:rsidRPr="004060EB">
        <w:rPr>
          <w:rFonts w:ascii="Arial Narrow" w:hAnsi="Arial Narrow"/>
          <w:sz w:val="24"/>
          <w:szCs w:val="24"/>
        </w:rPr>
        <w:t>Regim de înalț</w:t>
      </w:r>
      <w:proofErr w:type="gramStart"/>
      <w:r w:rsidR="00817EF6" w:rsidRPr="004060EB">
        <w:rPr>
          <w:rFonts w:ascii="Arial Narrow" w:hAnsi="Arial Narrow"/>
          <w:sz w:val="24"/>
          <w:szCs w:val="24"/>
        </w:rPr>
        <w:t>ime  construc</w:t>
      </w:r>
      <w:proofErr w:type="gramEnd"/>
      <w:r w:rsidR="00817EF6" w:rsidRPr="004060EB">
        <w:rPr>
          <w:rFonts w:ascii="Arial Narrow" w:hAnsi="Arial Narrow"/>
          <w:sz w:val="24"/>
          <w:szCs w:val="24"/>
        </w:rPr>
        <w:t xml:space="preserve">ție propusa-Parter. </w:t>
      </w:r>
      <w:r w:rsidR="004B458A" w:rsidRPr="004060EB">
        <w:rPr>
          <w:rFonts w:ascii="Arial Narrow" w:hAnsi="Arial Narrow"/>
          <w:sz w:val="24"/>
          <w:szCs w:val="24"/>
        </w:rPr>
        <w:t xml:space="preserve">, cu specificarea faptului ca zona salii de lucru service </w:t>
      </w:r>
      <w:proofErr w:type="gramStart"/>
      <w:r w:rsidR="004B458A" w:rsidRPr="004060EB">
        <w:rPr>
          <w:rFonts w:ascii="Arial Narrow" w:hAnsi="Arial Narrow"/>
          <w:sz w:val="24"/>
          <w:szCs w:val="24"/>
        </w:rPr>
        <w:t>este</w:t>
      </w:r>
      <w:proofErr w:type="gramEnd"/>
      <w:r w:rsidR="004B458A" w:rsidRPr="004060EB">
        <w:rPr>
          <w:rFonts w:ascii="Arial Narrow" w:hAnsi="Arial Narrow"/>
          <w:sz w:val="24"/>
          <w:szCs w:val="24"/>
        </w:rPr>
        <w:t xml:space="preserve"> suprainaltata pentru asigurarea gabaritului necesar elevatorului.</w:t>
      </w:r>
    </w:p>
    <w:p w14:paraId="3065F61E" w14:textId="7D09DD9A" w:rsidR="00817EF6" w:rsidRPr="004060EB" w:rsidRDefault="00817EF6" w:rsidP="004060EB">
      <w:pPr>
        <w:spacing w:after="0"/>
        <w:rPr>
          <w:rFonts w:ascii="Arial Narrow" w:hAnsi="Arial Narrow"/>
          <w:sz w:val="24"/>
          <w:szCs w:val="24"/>
        </w:rPr>
      </w:pPr>
      <w:r w:rsidRPr="004060EB">
        <w:rPr>
          <w:rFonts w:ascii="Arial Narrow" w:hAnsi="Arial Narrow"/>
          <w:sz w:val="24"/>
          <w:szCs w:val="24"/>
        </w:rPr>
        <w:t xml:space="preserve">     - </w:t>
      </w:r>
      <w:proofErr w:type="gramStart"/>
      <w:r w:rsidRPr="004060EB">
        <w:rPr>
          <w:rFonts w:ascii="Arial Narrow" w:hAnsi="Arial Narrow"/>
          <w:sz w:val="24"/>
          <w:szCs w:val="24"/>
        </w:rPr>
        <w:t>volumul</w:t>
      </w:r>
      <w:proofErr w:type="gramEnd"/>
      <w:r w:rsidRPr="004060EB">
        <w:rPr>
          <w:rFonts w:ascii="Arial Narrow" w:hAnsi="Arial Narrow"/>
          <w:sz w:val="24"/>
          <w:szCs w:val="24"/>
        </w:rPr>
        <w:t xml:space="preserve"> construcţiilor  - </w:t>
      </w:r>
      <w:r w:rsidR="004B458A" w:rsidRPr="004060EB">
        <w:rPr>
          <w:rFonts w:ascii="Arial Narrow" w:hAnsi="Arial Narrow"/>
          <w:sz w:val="24"/>
          <w:szCs w:val="24"/>
        </w:rPr>
        <w:t xml:space="preserve">97,4 0 x 4,20 (h mediu) </w:t>
      </w:r>
      <w:r w:rsidRPr="004060EB">
        <w:rPr>
          <w:rFonts w:ascii="Arial Narrow" w:hAnsi="Arial Narrow"/>
          <w:sz w:val="24"/>
          <w:szCs w:val="24"/>
        </w:rPr>
        <w:t xml:space="preserve">= </w:t>
      </w:r>
      <w:r w:rsidR="004B458A" w:rsidRPr="004060EB">
        <w:rPr>
          <w:rFonts w:ascii="Arial Narrow" w:hAnsi="Arial Narrow"/>
          <w:b/>
          <w:sz w:val="24"/>
          <w:szCs w:val="24"/>
        </w:rPr>
        <w:t>409,00</w:t>
      </w:r>
      <w:r w:rsidRPr="004060EB">
        <w:rPr>
          <w:rFonts w:ascii="Arial Narrow" w:hAnsi="Arial Narrow"/>
          <w:b/>
          <w:sz w:val="24"/>
          <w:szCs w:val="24"/>
        </w:rPr>
        <w:t xml:space="preserve"> mc.; </w:t>
      </w:r>
    </w:p>
    <w:p w14:paraId="529FB22B" w14:textId="032B8694" w:rsidR="00817EF6" w:rsidRPr="004060EB" w:rsidRDefault="00817EF6" w:rsidP="004060EB">
      <w:pPr>
        <w:spacing w:after="0"/>
        <w:rPr>
          <w:rFonts w:ascii="Arial Narrow" w:hAnsi="Arial Narrow"/>
          <w:sz w:val="24"/>
          <w:szCs w:val="24"/>
        </w:rPr>
      </w:pPr>
      <w:r w:rsidRPr="004060EB">
        <w:rPr>
          <w:rFonts w:ascii="Arial Narrow" w:hAnsi="Arial Narrow"/>
          <w:sz w:val="24"/>
          <w:szCs w:val="24"/>
        </w:rPr>
        <w:t xml:space="preserve">     - </w:t>
      </w:r>
      <w:proofErr w:type="gramStart"/>
      <w:r w:rsidRPr="004060EB">
        <w:rPr>
          <w:rFonts w:ascii="Arial Narrow" w:hAnsi="Arial Narrow"/>
          <w:sz w:val="24"/>
          <w:szCs w:val="24"/>
        </w:rPr>
        <w:t>procentul</w:t>
      </w:r>
      <w:proofErr w:type="gramEnd"/>
      <w:r w:rsidRPr="004060EB">
        <w:rPr>
          <w:rFonts w:ascii="Arial Narrow" w:hAnsi="Arial Narrow"/>
          <w:sz w:val="24"/>
          <w:szCs w:val="24"/>
        </w:rPr>
        <w:t xml:space="preserve"> de ocupare a terenului - P.O.</w:t>
      </w:r>
      <w:r w:rsidR="00BF5BEC" w:rsidRPr="004060EB">
        <w:rPr>
          <w:rFonts w:ascii="Arial Narrow" w:hAnsi="Arial Narrow"/>
          <w:sz w:val="24"/>
          <w:szCs w:val="24"/>
        </w:rPr>
        <w:t xml:space="preserve">T.; 97,40 :936,48 </w:t>
      </w:r>
      <w:r w:rsidR="004B458A" w:rsidRPr="004060EB">
        <w:rPr>
          <w:rFonts w:ascii="Arial Narrow" w:hAnsi="Arial Narrow"/>
          <w:sz w:val="24"/>
          <w:szCs w:val="24"/>
        </w:rPr>
        <w:t xml:space="preserve"> = </w:t>
      </w:r>
      <w:r w:rsidR="00BF5BEC" w:rsidRPr="004060EB">
        <w:rPr>
          <w:rFonts w:ascii="Arial Narrow" w:hAnsi="Arial Narrow"/>
          <w:sz w:val="24"/>
          <w:szCs w:val="24"/>
        </w:rPr>
        <w:t>10,41</w:t>
      </w:r>
      <w:r w:rsidR="004060EB" w:rsidRPr="004060EB">
        <w:rPr>
          <w:rFonts w:ascii="Arial Narrow" w:hAnsi="Arial Narrow"/>
          <w:sz w:val="24"/>
          <w:szCs w:val="24"/>
        </w:rPr>
        <w:t>%.</w:t>
      </w:r>
    </w:p>
    <w:p w14:paraId="5382EA38" w14:textId="40677F01" w:rsidR="00817EF6" w:rsidRPr="004060EB" w:rsidRDefault="00817EF6" w:rsidP="004060EB">
      <w:pPr>
        <w:spacing w:after="0"/>
        <w:rPr>
          <w:rFonts w:ascii="Arial Narrow" w:hAnsi="Arial Narrow"/>
          <w:sz w:val="24"/>
          <w:szCs w:val="24"/>
        </w:rPr>
      </w:pPr>
      <w:r w:rsidRPr="004060EB">
        <w:rPr>
          <w:rFonts w:ascii="Arial Narrow" w:hAnsi="Arial Narrow"/>
          <w:sz w:val="24"/>
          <w:szCs w:val="24"/>
        </w:rPr>
        <w:t xml:space="preserve">     - </w:t>
      </w:r>
      <w:proofErr w:type="gramStart"/>
      <w:r w:rsidRPr="004060EB">
        <w:rPr>
          <w:rFonts w:ascii="Arial Narrow" w:hAnsi="Arial Narrow"/>
          <w:sz w:val="24"/>
          <w:szCs w:val="24"/>
        </w:rPr>
        <w:t>coeficientul</w:t>
      </w:r>
      <w:proofErr w:type="gramEnd"/>
      <w:r w:rsidRPr="004060EB">
        <w:rPr>
          <w:rFonts w:ascii="Arial Narrow" w:hAnsi="Arial Narrow"/>
          <w:sz w:val="24"/>
          <w:szCs w:val="24"/>
        </w:rPr>
        <w:t xml:space="preserve"> de utili</w:t>
      </w:r>
      <w:r w:rsidR="00BF5BEC" w:rsidRPr="004060EB">
        <w:rPr>
          <w:rFonts w:ascii="Arial Narrow" w:hAnsi="Arial Narrow"/>
          <w:sz w:val="24"/>
          <w:szCs w:val="24"/>
        </w:rPr>
        <w:t>zare a terenului - C.U.T.-</w:t>
      </w:r>
      <w:r w:rsidR="004060EB" w:rsidRPr="004060EB">
        <w:rPr>
          <w:rFonts w:ascii="Arial Narrow" w:hAnsi="Arial Narrow"/>
          <w:sz w:val="24"/>
          <w:szCs w:val="24"/>
        </w:rPr>
        <w:t xml:space="preserve"> </w:t>
      </w:r>
      <w:r w:rsidR="00BF5BEC" w:rsidRPr="004060EB">
        <w:rPr>
          <w:rFonts w:ascii="Arial Narrow" w:hAnsi="Arial Narrow"/>
          <w:sz w:val="24"/>
          <w:szCs w:val="24"/>
        </w:rPr>
        <w:t>97,40: 936,48 = 0,10</w:t>
      </w:r>
      <w:r w:rsidR="004060EB" w:rsidRPr="004060EB">
        <w:rPr>
          <w:rFonts w:ascii="Arial Narrow" w:hAnsi="Arial Narrow"/>
          <w:sz w:val="24"/>
          <w:szCs w:val="24"/>
        </w:rPr>
        <w:t>.</w:t>
      </w:r>
    </w:p>
    <w:p w14:paraId="3F68866F" w14:textId="77777777" w:rsidR="004060EB" w:rsidRPr="004060EB" w:rsidRDefault="004060EB" w:rsidP="004060EB">
      <w:pPr>
        <w:pStyle w:val="Default"/>
        <w:spacing w:beforeLines="20" w:before="48"/>
        <w:ind w:right="-62"/>
        <w:jc w:val="both"/>
        <w:rPr>
          <w:rFonts w:ascii="Arial Narrow" w:hAnsi="Arial Narrow"/>
          <w:color w:val="auto"/>
          <w:sz w:val="22"/>
          <w:szCs w:val="22"/>
        </w:rPr>
      </w:pPr>
    </w:p>
    <w:p w14:paraId="555A1CE0" w14:textId="77777777" w:rsidR="00BF5BEC" w:rsidRPr="004060EB" w:rsidRDefault="00BF5BEC" w:rsidP="004060EB">
      <w:pPr>
        <w:pStyle w:val="Default"/>
        <w:spacing w:beforeLines="20" w:before="48"/>
        <w:ind w:right="-62"/>
        <w:jc w:val="both"/>
        <w:rPr>
          <w:rFonts w:ascii="Arial Narrow" w:hAnsi="Arial Narrow"/>
          <w:color w:val="auto"/>
          <w:sz w:val="22"/>
          <w:szCs w:val="22"/>
        </w:rPr>
      </w:pPr>
      <w:r w:rsidRPr="004060EB">
        <w:rPr>
          <w:rFonts w:ascii="Arial Narrow" w:hAnsi="Arial Narrow"/>
          <w:color w:val="auto"/>
          <w:sz w:val="22"/>
          <w:szCs w:val="22"/>
        </w:rPr>
        <w:t>Lista spatiilor interioare (incaperilor) si suprafetele construite si utile a acestora, grupate pe niveluri;</w:t>
      </w:r>
    </w:p>
    <w:p w14:paraId="7D1299D5" w14:textId="77777777" w:rsidR="00BF5BEC" w:rsidRPr="004060EB" w:rsidRDefault="00BF5BEC" w:rsidP="004060EB">
      <w:pPr>
        <w:pStyle w:val="Default"/>
        <w:spacing w:beforeLines="20" w:before="48"/>
        <w:ind w:right="-62"/>
        <w:jc w:val="both"/>
        <w:rPr>
          <w:rFonts w:ascii="Arial Narrow" w:hAnsi="Arial Narrow"/>
          <w:color w:val="auto"/>
          <w:sz w:val="22"/>
          <w:szCs w:val="22"/>
        </w:rPr>
      </w:pPr>
      <w:r w:rsidRPr="004060EB">
        <w:rPr>
          <w:rFonts w:ascii="Arial Narrow" w:hAnsi="Arial Narrow"/>
          <w:color w:val="auto"/>
          <w:sz w:val="22"/>
          <w:szCs w:val="22"/>
        </w:rPr>
        <w:t xml:space="preserve"> PARTER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471"/>
        <w:gridCol w:w="1920"/>
      </w:tblGrid>
      <w:tr w:rsidR="00BF5BEC" w:rsidRPr="004060EB" w14:paraId="37FCBF68" w14:textId="77777777" w:rsidTr="004060EB">
        <w:tc>
          <w:tcPr>
            <w:tcW w:w="671" w:type="dxa"/>
            <w:shd w:val="clear" w:color="auto" w:fill="auto"/>
          </w:tcPr>
          <w:p w14:paraId="4DA48620" w14:textId="77777777" w:rsidR="00BF5BEC" w:rsidRPr="004060EB" w:rsidRDefault="00BF5BEC" w:rsidP="004060EB">
            <w:pPr>
              <w:spacing w:after="0"/>
              <w:jc w:val="both"/>
              <w:rPr>
                <w:rFonts w:ascii="Arial Narrow" w:hAnsi="Arial Narrow"/>
              </w:rPr>
            </w:pPr>
            <w:r w:rsidRPr="004060EB">
              <w:rPr>
                <w:rFonts w:ascii="Arial Narrow" w:hAnsi="Arial Narrow"/>
              </w:rPr>
              <w:t>Nr. Crt.</w:t>
            </w:r>
          </w:p>
        </w:tc>
        <w:tc>
          <w:tcPr>
            <w:tcW w:w="6471" w:type="dxa"/>
            <w:shd w:val="clear" w:color="auto" w:fill="auto"/>
          </w:tcPr>
          <w:p w14:paraId="3BBA5C4E" w14:textId="77777777" w:rsidR="00BF5BEC" w:rsidRPr="004060EB" w:rsidRDefault="00BF5BEC" w:rsidP="004060EB">
            <w:pPr>
              <w:spacing w:after="0"/>
              <w:jc w:val="both"/>
              <w:rPr>
                <w:rFonts w:ascii="Arial Narrow" w:hAnsi="Arial Narrow"/>
              </w:rPr>
            </w:pPr>
            <w:r w:rsidRPr="004060EB">
              <w:rPr>
                <w:rFonts w:ascii="Arial Narrow" w:hAnsi="Arial Narrow"/>
              </w:rPr>
              <w:t>Denumire incapere</w:t>
            </w:r>
          </w:p>
        </w:tc>
        <w:tc>
          <w:tcPr>
            <w:tcW w:w="1920" w:type="dxa"/>
            <w:shd w:val="clear" w:color="auto" w:fill="auto"/>
          </w:tcPr>
          <w:p w14:paraId="7773FEA4" w14:textId="77777777" w:rsidR="00BF5BEC" w:rsidRPr="004060EB" w:rsidRDefault="00BF5BEC" w:rsidP="004060EB">
            <w:pPr>
              <w:spacing w:after="0"/>
              <w:jc w:val="both"/>
              <w:rPr>
                <w:rFonts w:ascii="Arial Narrow" w:hAnsi="Arial Narrow"/>
              </w:rPr>
            </w:pPr>
            <w:r w:rsidRPr="004060EB">
              <w:rPr>
                <w:rFonts w:ascii="Arial Narrow" w:hAnsi="Arial Narrow"/>
              </w:rPr>
              <w:t>Suprafata (mp)</w:t>
            </w:r>
          </w:p>
        </w:tc>
      </w:tr>
      <w:tr w:rsidR="00BF5BEC" w:rsidRPr="004060EB" w14:paraId="548B8109" w14:textId="77777777" w:rsidTr="004060EB">
        <w:tc>
          <w:tcPr>
            <w:tcW w:w="671" w:type="dxa"/>
            <w:shd w:val="clear" w:color="auto" w:fill="auto"/>
          </w:tcPr>
          <w:p w14:paraId="7647CCEC" w14:textId="77777777" w:rsidR="00BF5BEC" w:rsidRPr="004060EB" w:rsidRDefault="00BF5BEC" w:rsidP="004060EB">
            <w:pPr>
              <w:spacing w:after="0"/>
              <w:jc w:val="both"/>
              <w:rPr>
                <w:rFonts w:ascii="Arial Narrow" w:hAnsi="Arial Narrow"/>
              </w:rPr>
            </w:pPr>
            <w:r w:rsidRPr="004060EB">
              <w:rPr>
                <w:rFonts w:ascii="Arial Narrow" w:hAnsi="Arial Narrow"/>
              </w:rPr>
              <w:t>P01</w:t>
            </w:r>
          </w:p>
        </w:tc>
        <w:tc>
          <w:tcPr>
            <w:tcW w:w="6471" w:type="dxa"/>
            <w:shd w:val="clear" w:color="auto" w:fill="auto"/>
          </w:tcPr>
          <w:p w14:paraId="3B8D7943" w14:textId="77777777" w:rsidR="00BF5BEC" w:rsidRPr="004060EB" w:rsidRDefault="00BF5BEC" w:rsidP="004060EB">
            <w:pPr>
              <w:spacing w:after="0"/>
              <w:jc w:val="both"/>
              <w:rPr>
                <w:rFonts w:ascii="Arial Narrow" w:hAnsi="Arial Narrow"/>
              </w:rPr>
            </w:pPr>
            <w:r w:rsidRPr="004060EB">
              <w:rPr>
                <w:rFonts w:ascii="Arial Narrow" w:hAnsi="Arial Narrow"/>
              </w:rPr>
              <w:t>Service auto</w:t>
            </w:r>
          </w:p>
        </w:tc>
        <w:tc>
          <w:tcPr>
            <w:tcW w:w="1920" w:type="dxa"/>
            <w:shd w:val="clear" w:color="auto" w:fill="auto"/>
          </w:tcPr>
          <w:p w14:paraId="3D71DF2C" w14:textId="77777777" w:rsidR="00BF5BEC" w:rsidRPr="004060EB" w:rsidRDefault="00BF5BEC" w:rsidP="004060EB">
            <w:pPr>
              <w:spacing w:after="0"/>
              <w:jc w:val="right"/>
              <w:rPr>
                <w:rFonts w:ascii="Arial Narrow" w:hAnsi="Arial Narrow"/>
              </w:rPr>
            </w:pPr>
            <w:r w:rsidRPr="004060EB">
              <w:rPr>
                <w:rFonts w:ascii="Arial Narrow" w:hAnsi="Arial Narrow"/>
              </w:rPr>
              <w:t>35.72</w:t>
            </w:r>
          </w:p>
        </w:tc>
      </w:tr>
      <w:tr w:rsidR="00BF5BEC" w:rsidRPr="004060EB" w14:paraId="4678B51B" w14:textId="77777777" w:rsidTr="004060EB">
        <w:tc>
          <w:tcPr>
            <w:tcW w:w="671" w:type="dxa"/>
            <w:shd w:val="clear" w:color="auto" w:fill="auto"/>
          </w:tcPr>
          <w:p w14:paraId="06E21F3F" w14:textId="77777777" w:rsidR="00BF5BEC" w:rsidRPr="004060EB" w:rsidRDefault="00BF5BEC" w:rsidP="004060EB">
            <w:pPr>
              <w:spacing w:after="0"/>
              <w:jc w:val="both"/>
              <w:rPr>
                <w:rFonts w:ascii="Arial Narrow" w:hAnsi="Arial Narrow"/>
              </w:rPr>
            </w:pPr>
            <w:r w:rsidRPr="004060EB">
              <w:rPr>
                <w:rFonts w:ascii="Arial Narrow" w:hAnsi="Arial Narrow"/>
              </w:rPr>
              <w:t>P02</w:t>
            </w:r>
          </w:p>
        </w:tc>
        <w:tc>
          <w:tcPr>
            <w:tcW w:w="6471" w:type="dxa"/>
            <w:shd w:val="clear" w:color="auto" w:fill="auto"/>
          </w:tcPr>
          <w:p w14:paraId="2BD579B9" w14:textId="77777777" w:rsidR="00BF5BEC" w:rsidRPr="004060EB" w:rsidRDefault="00BF5BEC" w:rsidP="004060EB">
            <w:pPr>
              <w:spacing w:after="0"/>
              <w:jc w:val="both"/>
              <w:rPr>
                <w:rFonts w:ascii="Arial Narrow" w:hAnsi="Arial Narrow"/>
              </w:rPr>
            </w:pPr>
            <w:r w:rsidRPr="004060EB">
              <w:rPr>
                <w:rFonts w:ascii="Arial Narrow" w:hAnsi="Arial Narrow"/>
              </w:rPr>
              <w:t>Vulcanizare</w:t>
            </w:r>
          </w:p>
        </w:tc>
        <w:tc>
          <w:tcPr>
            <w:tcW w:w="1920" w:type="dxa"/>
            <w:shd w:val="clear" w:color="auto" w:fill="auto"/>
          </w:tcPr>
          <w:p w14:paraId="37AB6CC6" w14:textId="77777777" w:rsidR="00BF5BEC" w:rsidRPr="004060EB" w:rsidRDefault="00BF5BEC" w:rsidP="004060EB">
            <w:pPr>
              <w:spacing w:after="0"/>
              <w:jc w:val="right"/>
              <w:rPr>
                <w:rFonts w:ascii="Arial Narrow" w:hAnsi="Arial Narrow"/>
              </w:rPr>
            </w:pPr>
            <w:r w:rsidRPr="004060EB">
              <w:rPr>
                <w:rFonts w:ascii="Arial Narrow" w:hAnsi="Arial Narrow"/>
              </w:rPr>
              <w:t>14.85</w:t>
            </w:r>
          </w:p>
        </w:tc>
      </w:tr>
      <w:tr w:rsidR="00BF5BEC" w:rsidRPr="004060EB" w14:paraId="71D2963E" w14:textId="77777777" w:rsidTr="004060EB">
        <w:tc>
          <w:tcPr>
            <w:tcW w:w="671" w:type="dxa"/>
            <w:shd w:val="clear" w:color="auto" w:fill="auto"/>
          </w:tcPr>
          <w:p w14:paraId="1FC8AA19" w14:textId="77777777" w:rsidR="00BF5BEC" w:rsidRPr="004060EB" w:rsidRDefault="00BF5BEC" w:rsidP="004060EB">
            <w:pPr>
              <w:spacing w:after="0"/>
              <w:jc w:val="both"/>
              <w:rPr>
                <w:rFonts w:ascii="Arial Narrow" w:hAnsi="Arial Narrow"/>
              </w:rPr>
            </w:pPr>
            <w:r w:rsidRPr="004060EB">
              <w:rPr>
                <w:rFonts w:ascii="Arial Narrow" w:hAnsi="Arial Narrow"/>
              </w:rPr>
              <w:t>P03</w:t>
            </w:r>
          </w:p>
        </w:tc>
        <w:tc>
          <w:tcPr>
            <w:tcW w:w="6471" w:type="dxa"/>
            <w:shd w:val="clear" w:color="auto" w:fill="auto"/>
          </w:tcPr>
          <w:p w14:paraId="70323A06" w14:textId="77777777" w:rsidR="00BF5BEC" w:rsidRPr="004060EB" w:rsidRDefault="00BF5BEC" w:rsidP="004060EB">
            <w:pPr>
              <w:spacing w:after="0"/>
              <w:jc w:val="both"/>
              <w:rPr>
                <w:rFonts w:ascii="Arial Narrow" w:hAnsi="Arial Narrow"/>
              </w:rPr>
            </w:pPr>
            <w:r w:rsidRPr="004060EB">
              <w:rPr>
                <w:rFonts w:ascii="Arial Narrow" w:hAnsi="Arial Narrow"/>
              </w:rPr>
              <w:t>Magazie unelte si piese</w:t>
            </w:r>
          </w:p>
        </w:tc>
        <w:tc>
          <w:tcPr>
            <w:tcW w:w="1920" w:type="dxa"/>
            <w:shd w:val="clear" w:color="auto" w:fill="auto"/>
          </w:tcPr>
          <w:p w14:paraId="51E8FA2E" w14:textId="77777777" w:rsidR="00BF5BEC" w:rsidRPr="004060EB" w:rsidRDefault="00BF5BEC" w:rsidP="004060EB">
            <w:pPr>
              <w:spacing w:after="0"/>
              <w:jc w:val="right"/>
              <w:rPr>
                <w:rFonts w:ascii="Arial Narrow" w:hAnsi="Arial Narrow"/>
              </w:rPr>
            </w:pPr>
            <w:r w:rsidRPr="004060EB">
              <w:rPr>
                <w:rFonts w:ascii="Arial Narrow" w:hAnsi="Arial Narrow"/>
              </w:rPr>
              <w:t>10.06</w:t>
            </w:r>
          </w:p>
        </w:tc>
      </w:tr>
      <w:tr w:rsidR="00BF5BEC" w:rsidRPr="004060EB" w14:paraId="29D1D0CA" w14:textId="77777777" w:rsidTr="004060EB">
        <w:tc>
          <w:tcPr>
            <w:tcW w:w="671" w:type="dxa"/>
            <w:shd w:val="clear" w:color="auto" w:fill="auto"/>
          </w:tcPr>
          <w:p w14:paraId="36DAB911" w14:textId="77777777" w:rsidR="00BF5BEC" w:rsidRPr="004060EB" w:rsidRDefault="00BF5BEC" w:rsidP="004060EB">
            <w:pPr>
              <w:spacing w:after="0"/>
              <w:jc w:val="both"/>
              <w:rPr>
                <w:rFonts w:ascii="Arial Narrow" w:hAnsi="Arial Narrow"/>
              </w:rPr>
            </w:pPr>
            <w:r w:rsidRPr="004060EB">
              <w:rPr>
                <w:rFonts w:ascii="Arial Narrow" w:hAnsi="Arial Narrow"/>
              </w:rPr>
              <w:lastRenderedPageBreak/>
              <w:t>P04</w:t>
            </w:r>
          </w:p>
        </w:tc>
        <w:tc>
          <w:tcPr>
            <w:tcW w:w="6471" w:type="dxa"/>
            <w:shd w:val="clear" w:color="auto" w:fill="auto"/>
          </w:tcPr>
          <w:p w14:paraId="7FFA946B" w14:textId="77777777" w:rsidR="00BF5BEC" w:rsidRPr="004060EB" w:rsidRDefault="00BF5BEC" w:rsidP="004060EB">
            <w:pPr>
              <w:spacing w:after="0"/>
              <w:jc w:val="both"/>
              <w:rPr>
                <w:rFonts w:ascii="Arial Narrow" w:hAnsi="Arial Narrow"/>
              </w:rPr>
            </w:pPr>
            <w:r w:rsidRPr="004060EB">
              <w:rPr>
                <w:rFonts w:ascii="Arial Narrow" w:hAnsi="Arial Narrow"/>
              </w:rPr>
              <w:t>Receptie</w:t>
            </w:r>
          </w:p>
        </w:tc>
        <w:tc>
          <w:tcPr>
            <w:tcW w:w="1920" w:type="dxa"/>
            <w:shd w:val="clear" w:color="auto" w:fill="auto"/>
          </w:tcPr>
          <w:p w14:paraId="4B1CC581" w14:textId="77777777" w:rsidR="00BF5BEC" w:rsidRPr="004060EB" w:rsidRDefault="00BF5BEC" w:rsidP="004060EB">
            <w:pPr>
              <w:spacing w:after="0"/>
              <w:jc w:val="right"/>
              <w:rPr>
                <w:rFonts w:ascii="Arial Narrow" w:hAnsi="Arial Narrow"/>
              </w:rPr>
            </w:pPr>
            <w:r w:rsidRPr="004060EB">
              <w:rPr>
                <w:rFonts w:ascii="Arial Narrow" w:hAnsi="Arial Narrow"/>
              </w:rPr>
              <w:t>19.92</w:t>
            </w:r>
          </w:p>
        </w:tc>
      </w:tr>
      <w:tr w:rsidR="00BF5BEC" w:rsidRPr="004060EB" w14:paraId="4075ECA7" w14:textId="77777777" w:rsidTr="004060EB">
        <w:tc>
          <w:tcPr>
            <w:tcW w:w="671" w:type="dxa"/>
            <w:shd w:val="clear" w:color="auto" w:fill="auto"/>
          </w:tcPr>
          <w:p w14:paraId="71439093" w14:textId="77777777" w:rsidR="00BF5BEC" w:rsidRPr="004060EB" w:rsidRDefault="00BF5BEC" w:rsidP="004060EB">
            <w:pPr>
              <w:spacing w:after="0"/>
              <w:jc w:val="both"/>
              <w:rPr>
                <w:rFonts w:ascii="Arial Narrow" w:hAnsi="Arial Narrow"/>
              </w:rPr>
            </w:pPr>
            <w:r w:rsidRPr="004060EB">
              <w:rPr>
                <w:rFonts w:ascii="Arial Narrow" w:hAnsi="Arial Narrow"/>
              </w:rPr>
              <w:t>P05</w:t>
            </w:r>
          </w:p>
        </w:tc>
        <w:tc>
          <w:tcPr>
            <w:tcW w:w="6471" w:type="dxa"/>
            <w:shd w:val="clear" w:color="auto" w:fill="auto"/>
          </w:tcPr>
          <w:p w14:paraId="480E4446" w14:textId="77777777" w:rsidR="00BF5BEC" w:rsidRPr="004060EB" w:rsidRDefault="00BF5BEC" w:rsidP="004060EB">
            <w:pPr>
              <w:spacing w:after="0"/>
              <w:jc w:val="both"/>
              <w:rPr>
                <w:rFonts w:ascii="Arial Narrow" w:hAnsi="Arial Narrow"/>
              </w:rPr>
            </w:pPr>
            <w:r w:rsidRPr="004060EB">
              <w:rPr>
                <w:rFonts w:ascii="Arial Narrow" w:hAnsi="Arial Narrow"/>
              </w:rPr>
              <w:t>Grup sanitar clienti</w:t>
            </w:r>
          </w:p>
        </w:tc>
        <w:tc>
          <w:tcPr>
            <w:tcW w:w="1920" w:type="dxa"/>
            <w:shd w:val="clear" w:color="auto" w:fill="auto"/>
          </w:tcPr>
          <w:p w14:paraId="665E086B" w14:textId="77777777" w:rsidR="00BF5BEC" w:rsidRPr="004060EB" w:rsidRDefault="00BF5BEC" w:rsidP="004060EB">
            <w:pPr>
              <w:spacing w:after="0"/>
              <w:jc w:val="right"/>
              <w:rPr>
                <w:rFonts w:ascii="Arial Narrow" w:hAnsi="Arial Narrow"/>
              </w:rPr>
            </w:pPr>
            <w:r w:rsidRPr="004060EB">
              <w:rPr>
                <w:rFonts w:ascii="Arial Narrow" w:hAnsi="Arial Narrow"/>
              </w:rPr>
              <w:t>1.80</w:t>
            </w:r>
          </w:p>
        </w:tc>
      </w:tr>
      <w:tr w:rsidR="00BF5BEC" w:rsidRPr="004060EB" w14:paraId="216B2171" w14:textId="77777777" w:rsidTr="004060EB">
        <w:tc>
          <w:tcPr>
            <w:tcW w:w="671" w:type="dxa"/>
            <w:shd w:val="clear" w:color="auto" w:fill="auto"/>
          </w:tcPr>
          <w:p w14:paraId="07049F35" w14:textId="77777777" w:rsidR="00BF5BEC" w:rsidRPr="004060EB" w:rsidRDefault="00BF5BEC" w:rsidP="004060EB">
            <w:pPr>
              <w:spacing w:after="0"/>
              <w:jc w:val="both"/>
              <w:rPr>
                <w:rFonts w:ascii="Arial Narrow" w:hAnsi="Arial Narrow"/>
              </w:rPr>
            </w:pPr>
            <w:r w:rsidRPr="004060EB">
              <w:rPr>
                <w:rFonts w:ascii="Arial Narrow" w:hAnsi="Arial Narrow"/>
              </w:rPr>
              <w:t>P06</w:t>
            </w:r>
          </w:p>
        </w:tc>
        <w:tc>
          <w:tcPr>
            <w:tcW w:w="6471" w:type="dxa"/>
            <w:shd w:val="clear" w:color="auto" w:fill="auto"/>
          </w:tcPr>
          <w:p w14:paraId="575C743E" w14:textId="77777777" w:rsidR="00BF5BEC" w:rsidRPr="004060EB" w:rsidRDefault="00BF5BEC" w:rsidP="004060EB">
            <w:pPr>
              <w:spacing w:after="0"/>
              <w:jc w:val="both"/>
              <w:rPr>
                <w:rFonts w:ascii="Arial Narrow" w:hAnsi="Arial Narrow"/>
              </w:rPr>
            </w:pPr>
            <w:r w:rsidRPr="004060EB">
              <w:rPr>
                <w:rFonts w:ascii="Arial Narrow" w:hAnsi="Arial Narrow"/>
              </w:rPr>
              <w:t>Grup sanitar personal</w:t>
            </w:r>
          </w:p>
        </w:tc>
        <w:tc>
          <w:tcPr>
            <w:tcW w:w="1920" w:type="dxa"/>
            <w:shd w:val="clear" w:color="auto" w:fill="auto"/>
          </w:tcPr>
          <w:p w14:paraId="10E44D03" w14:textId="77777777" w:rsidR="00BF5BEC" w:rsidRPr="004060EB" w:rsidRDefault="00BF5BEC" w:rsidP="004060EB">
            <w:pPr>
              <w:spacing w:after="0"/>
              <w:jc w:val="right"/>
              <w:rPr>
                <w:rFonts w:ascii="Arial Narrow" w:hAnsi="Arial Narrow"/>
              </w:rPr>
            </w:pPr>
            <w:r w:rsidRPr="004060EB">
              <w:rPr>
                <w:rFonts w:ascii="Arial Narrow" w:hAnsi="Arial Narrow"/>
              </w:rPr>
              <w:t>1.80</w:t>
            </w:r>
          </w:p>
        </w:tc>
      </w:tr>
      <w:tr w:rsidR="00BF5BEC" w:rsidRPr="004060EB" w14:paraId="7AD1734C" w14:textId="77777777" w:rsidTr="004060EB">
        <w:tc>
          <w:tcPr>
            <w:tcW w:w="671" w:type="dxa"/>
            <w:shd w:val="clear" w:color="auto" w:fill="auto"/>
          </w:tcPr>
          <w:p w14:paraId="25EEAC1E" w14:textId="77777777" w:rsidR="00BF5BEC" w:rsidRPr="004060EB" w:rsidRDefault="00BF5BEC" w:rsidP="004060EB">
            <w:pPr>
              <w:spacing w:after="0"/>
              <w:jc w:val="both"/>
              <w:rPr>
                <w:rFonts w:ascii="Arial Narrow" w:hAnsi="Arial Narrow"/>
              </w:rPr>
            </w:pPr>
            <w:r w:rsidRPr="004060EB">
              <w:rPr>
                <w:rFonts w:ascii="Arial Narrow" w:hAnsi="Arial Narrow"/>
              </w:rPr>
              <w:t>P07</w:t>
            </w:r>
          </w:p>
        </w:tc>
        <w:tc>
          <w:tcPr>
            <w:tcW w:w="6471" w:type="dxa"/>
            <w:shd w:val="clear" w:color="auto" w:fill="auto"/>
          </w:tcPr>
          <w:p w14:paraId="504DB9FD" w14:textId="77777777" w:rsidR="00BF5BEC" w:rsidRPr="004060EB" w:rsidRDefault="00BF5BEC" w:rsidP="004060EB">
            <w:pPr>
              <w:spacing w:after="0"/>
              <w:jc w:val="both"/>
              <w:rPr>
                <w:rFonts w:ascii="Arial Narrow" w:hAnsi="Arial Narrow"/>
              </w:rPr>
            </w:pPr>
            <w:r w:rsidRPr="004060EB">
              <w:rPr>
                <w:rFonts w:ascii="Arial Narrow" w:hAnsi="Arial Narrow"/>
              </w:rPr>
              <w:t>Vestiar</w:t>
            </w:r>
          </w:p>
        </w:tc>
        <w:tc>
          <w:tcPr>
            <w:tcW w:w="1920" w:type="dxa"/>
            <w:shd w:val="clear" w:color="auto" w:fill="auto"/>
          </w:tcPr>
          <w:p w14:paraId="50E4F680" w14:textId="77777777" w:rsidR="00BF5BEC" w:rsidRPr="004060EB" w:rsidRDefault="00BF5BEC" w:rsidP="004060EB">
            <w:pPr>
              <w:spacing w:after="0"/>
              <w:jc w:val="right"/>
              <w:rPr>
                <w:rFonts w:ascii="Arial Narrow" w:hAnsi="Arial Narrow"/>
              </w:rPr>
            </w:pPr>
            <w:r w:rsidRPr="004060EB">
              <w:rPr>
                <w:rFonts w:ascii="Arial Narrow" w:hAnsi="Arial Narrow"/>
              </w:rPr>
              <w:t>3.51</w:t>
            </w:r>
          </w:p>
        </w:tc>
      </w:tr>
      <w:tr w:rsidR="00BF5BEC" w:rsidRPr="004060EB" w14:paraId="2CCDD19A" w14:textId="77777777" w:rsidTr="004060EB">
        <w:trPr>
          <w:trHeight w:val="70"/>
        </w:trPr>
        <w:tc>
          <w:tcPr>
            <w:tcW w:w="671" w:type="dxa"/>
            <w:shd w:val="clear" w:color="auto" w:fill="auto"/>
          </w:tcPr>
          <w:p w14:paraId="504132E7" w14:textId="77777777" w:rsidR="00BF5BEC" w:rsidRPr="004060EB" w:rsidRDefault="00BF5BEC" w:rsidP="004060EB">
            <w:pPr>
              <w:spacing w:after="0"/>
              <w:jc w:val="both"/>
              <w:rPr>
                <w:rFonts w:ascii="Arial Narrow" w:hAnsi="Arial Narrow"/>
              </w:rPr>
            </w:pPr>
          </w:p>
        </w:tc>
        <w:tc>
          <w:tcPr>
            <w:tcW w:w="6471" w:type="dxa"/>
            <w:shd w:val="clear" w:color="auto" w:fill="auto"/>
          </w:tcPr>
          <w:p w14:paraId="704AB157" w14:textId="77777777" w:rsidR="00BF5BEC" w:rsidRPr="004060EB" w:rsidRDefault="00BF5BEC" w:rsidP="004060EB">
            <w:pPr>
              <w:spacing w:after="0"/>
              <w:jc w:val="both"/>
              <w:rPr>
                <w:rFonts w:ascii="Arial Narrow" w:hAnsi="Arial Narrow"/>
                <w:b/>
              </w:rPr>
            </w:pPr>
            <w:r w:rsidRPr="004060EB">
              <w:rPr>
                <w:rFonts w:ascii="Arial Narrow" w:hAnsi="Arial Narrow"/>
                <w:b/>
              </w:rPr>
              <w:t>TOTAL PARTER</w:t>
            </w:r>
          </w:p>
        </w:tc>
        <w:tc>
          <w:tcPr>
            <w:tcW w:w="1920" w:type="dxa"/>
            <w:shd w:val="clear" w:color="auto" w:fill="auto"/>
          </w:tcPr>
          <w:p w14:paraId="7C82463F" w14:textId="77777777" w:rsidR="00BF5BEC" w:rsidRPr="004060EB" w:rsidRDefault="00BF5BEC" w:rsidP="004060EB">
            <w:pPr>
              <w:spacing w:after="0"/>
              <w:jc w:val="right"/>
              <w:rPr>
                <w:rFonts w:ascii="Arial Narrow" w:hAnsi="Arial Narrow"/>
                <w:b/>
              </w:rPr>
            </w:pPr>
            <w:r w:rsidRPr="004060EB">
              <w:rPr>
                <w:rFonts w:ascii="Arial Narrow" w:hAnsi="Arial Narrow"/>
                <w:b/>
              </w:rPr>
              <w:t>80.55</w:t>
            </w:r>
          </w:p>
        </w:tc>
      </w:tr>
    </w:tbl>
    <w:p w14:paraId="6EEEDE61" w14:textId="77777777" w:rsidR="00BF5BEC" w:rsidRPr="004060EB" w:rsidRDefault="00BF5BEC" w:rsidP="004060EB">
      <w:pPr>
        <w:pStyle w:val="Default"/>
        <w:spacing w:beforeLines="20" w:before="48"/>
        <w:ind w:left="720" w:right="-60"/>
        <w:jc w:val="both"/>
        <w:rPr>
          <w:rFonts w:ascii="Arial Narrow" w:hAnsi="Arial Narrow"/>
          <w:color w:val="auto"/>
          <w:sz w:val="22"/>
          <w:szCs w:val="22"/>
        </w:rPr>
      </w:pPr>
      <w:r w:rsidRPr="004060EB">
        <w:rPr>
          <w:rFonts w:ascii="Arial Narrow" w:hAnsi="Arial Narrow"/>
          <w:color w:val="auto"/>
          <w:sz w:val="22"/>
          <w:szCs w:val="22"/>
        </w:rPr>
        <w:t xml:space="preserve">- </w:t>
      </w:r>
      <w:proofErr w:type="gramStart"/>
      <w:r w:rsidRPr="004060EB">
        <w:rPr>
          <w:rFonts w:ascii="Arial Narrow" w:hAnsi="Arial Narrow"/>
          <w:color w:val="auto"/>
          <w:sz w:val="22"/>
          <w:szCs w:val="22"/>
        </w:rPr>
        <w:t>inaltimea</w:t>
      </w:r>
      <w:proofErr w:type="gramEnd"/>
      <w:r w:rsidRPr="004060EB">
        <w:rPr>
          <w:rFonts w:ascii="Arial Narrow" w:hAnsi="Arial Narrow"/>
          <w:color w:val="auto"/>
          <w:sz w:val="22"/>
          <w:szCs w:val="22"/>
        </w:rPr>
        <w:t xml:space="preserve"> spatiilor interioare</w:t>
      </w:r>
      <w:r w:rsidRPr="004060EB">
        <w:rPr>
          <w:rFonts w:ascii="Arial Narrow" w:hAnsi="Arial Narrow"/>
          <w:color w:val="auto"/>
          <w:sz w:val="22"/>
          <w:szCs w:val="22"/>
        </w:rPr>
        <w:tab/>
        <w:t>Zona de receptie si GS</w:t>
      </w:r>
      <w:r w:rsidRPr="004060EB">
        <w:rPr>
          <w:rFonts w:ascii="Arial Narrow" w:hAnsi="Arial Narrow"/>
          <w:color w:val="auto"/>
          <w:sz w:val="22"/>
          <w:szCs w:val="22"/>
        </w:rPr>
        <w:tab/>
      </w:r>
      <w:r w:rsidRPr="004060EB">
        <w:rPr>
          <w:rFonts w:ascii="Arial Narrow" w:hAnsi="Arial Narrow"/>
          <w:color w:val="auto"/>
          <w:sz w:val="22"/>
          <w:szCs w:val="22"/>
        </w:rPr>
        <w:tab/>
        <w:t xml:space="preserve"> – 2,78 m. (h liber)</w:t>
      </w:r>
    </w:p>
    <w:p w14:paraId="5CD61C7B" w14:textId="0C211A42" w:rsidR="00BF5BEC" w:rsidRPr="004060EB" w:rsidRDefault="00BF5BEC" w:rsidP="004060EB">
      <w:pPr>
        <w:pStyle w:val="Default"/>
        <w:spacing w:beforeLines="20" w:before="48"/>
        <w:ind w:left="720" w:right="-60"/>
        <w:jc w:val="both"/>
        <w:rPr>
          <w:rFonts w:ascii="Arial Narrow" w:hAnsi="Arial Narrow"/>
          <w:color w:val="auto"/>
          <w:sz w:val="22"/>
          <w:szCs w:val="22"/>
        </w:rPr>
      </w:pPr>
      <w:r w:rsidRPr="004060EB">
        <w:rPr>
          <w:rFonts w:ascii="Arial Narrow" w:hAnsi="Arial Narrow"/>
          <w:color w:val="auto"/>
          <w:sz w:val="22"/>
          <w:szCs w:val="22"/>
        </w:rPr>
        <w:tab/>
      </w:r>
      <w:r w:rsidRPr="004060EB">
        <w:rPr>
          <w:rFonts w:ascii="Arial Narrow" w:hAnsi="Arial Narrow"/>
          <w:color w:val="auto"/>
          <w:sz w:val="22"/>
          <w:szCs w:val="22"/>
        </w:rPr>
        <w:tab/>
      </w:r>
      <w:r w:rsidRPr="004060EB">
        <w:rPr>
          <w:rFonts w:ascii="Arial Narrow" w:hAnsi="Arial Narrow"/>
          <w:color w:val="auto"/>
          <w:sz w:val="22"/>
          <w:szCs w:val="22"/>
        </w:rPr>
        <w:tab/>
      </w:r>
      <w:r w:rsidRPr="004060EB">
        <w:rPr>
          <w:rFonts w:ascii="Arial Narrow" w:hAnsi="Arial Narrow"/>
          <w:color w:val="auto"/>
          <w:sz w:val="22"/>
          <w:szCs w:val="22"/>
        </w:rPr>
        <w:tab/>
        <w:t>Zona de vulcanizare</w:t>
      </w:r>
      <w:r w:rsidRPr="004060EB">
        <w:rPr>
          <w:rFonts w:ascii="Arial Narrow" w:hAnsi="Arial Narrow"/>
          <w:color w:val="auto"/>
          <w:sz w:val="22"/>
          <w:szCs w:val="22"/>
        </w:rPr>
        <w:tab/>
      </w:r>
      <w:r w:rsidRPr="004060EB">
        <w:rPr>
          <w:rFonts w:ascii="Arial Narrow" w:hAnsi="Arial Narrow"/>
          <w:color w:val="auto"/>
          <w:sz w:val="22"/>
          <w:szCs w:val="22"/>
        </w:rPr>
        <w:tab/>
      </w:r>
      <w:r w:rsidR="004060EB">
        <w:rPr>
          <w:rFonts w:ascii="Arial Narrow" w:hAnsi="Arial Narrow"/>
          <w:color w:val="auto"/>
          <w:sz w:val="22"/>
          <w:szCs w:val="22"/>
        </w:rPr>
        <w:t xml:space="preserve"> </w:t>
      </w:r>
      <w:r w:rsidRPr="004060EB">
        <w:rPr>
          <w:rFonts w:ascii="Arial Narrow" w:hAnsi="Arial Narrow"/>
          <w:color w:val="auto"/>
          <w:sz w:val="22"/>
          <w:szCs w:val="22"/>
        </w:rPr>
        <w:t>– 3</w:t>
      </w:r>
      <w:proofErr w:type="gramStart"/>
      <w:r w:rsidRPr="004060EB">
        <w:rPr>
          <w:rFonts w:ascii="Arial Narrow" w:hAnsi="Arial Narrow"/>
          <w:color w:val="auto"/>
          <w:sz w:val="22"/>
          <w:szCs w:val="22"/>
        </w:rPr>
        <w:t>,00</w:t>
      </w:r>
      <w:proofErr w:type="gramEnd"/>
      <w:r w:rsidRPr="004060EB">
        <w:rPr>
          <w:rFonts w:ascii="Arial Narrow" w:hAnsi="Arial Narrow"/>
          <w:color w:val="auto"/>
          <w:sz w:val="22"/>
          <w:szCs w:val="22"/>
        </w:rPr>
        <w:t xml:space="preserve"> m. (h liber)</w:t>
      </w:r>
    </w:p>
    <w:p w14:paraId="1D0F9498" w14:textId="6CF91DFB" w:rsidR="00BF5BEC" w:rsidRPr="004060EB" w:rsidRDefault="00BF5BEC" w:rsidP="004060EB">
      <w:pPr>
        <w:pStyle w:val="Default"/>
        <w:spacing w:beforeLines="20" w:before="48"/>
        <w:ind w:left="720" w:right="-60"/>
        <w:jc w:val="both"/>
        <w:rPr>
          <w:rFonts w:ascii="Arial Narrow" w:hAnsi="Arial Narrow"/>
          <w:color w:val="auto"/>
          <w:sz w:val="22"/>
          <w:szCs w:val="22"/>
        </w:rPr>
      </w:pPr>
      <w:r w:rsidRPr="004060EB">
        <w:rPr>
          <w:rFonts w:ascii="Arial Narrow" w:hAnsi="Arial Narrow"/>
          <w:color w:val="auto"/>
          <w:sz w:val="22"/>
          <w:szCs w:val="22"/>
        </w:rPr>
        <w:tab/>
      </w:r>
      <w:r w:rsidRPr="004060EB">
        <w:rPr>
          <w:rFonts w:ascii="Arial Narrow" w:hAnsi="Arial Narrow"/>
          <w:color w:val="auto"/>
          <w:sz w:val="22"/>
          <w:szCs w:val="22"/>
        </w:rPr>
        <w:tab/>
      </w:r>
      <w:r w:rsidRPr="004060EB">
        <w:rPr>
          <w:rFonts w:ascii="Arial Narrow" w:hAnsi="Arial Narrow"/>
          <w:color w:val="auto"/>
          <w:sz w:val="22"/>
          <w:szCs w:val="22"/>
        </w:rPr>
        <w:tab/>
      </w:r>
      <w:r w:rsidRPr="004060EB">
        <w:rPr>
          <w:rFonts w:ascii="Arial Narrow" w:hAnsi="Arial Narrow"/>
          <w:color w:val="auto"/>
          <w:sz w:val="22"/>
          <w:szCs w:val="22"/>
        </w:rPr>
        <w:tab/>
        <w:t>Zona de service</w:t>
      </w:r>
      <w:r w:rsidRPr="004060EB">
        <w:rPr>
          <w:rFonts w:ascii="Arial Narrow" w:hAnsi="Arial Narrow"/>
          <w:color w:val="auto"/>
          <w:sz w:val="22"/>
          <w:szCs w:val="22"/>
        </w:rPr>
        <w:tab/>
      </w:r>
      <w:r w:rsidRPr="004060EB">
        <w:rPr>
          <w:rFonts w:ascii="Arial Narrow" w:hAnsi="Arial Narrow"/>
          <w:color w:val="auto"/>
          <w:sz w:val="22"/>
          <w:szCs w:val="22"/>
        </w:rPr>
        <w:tab/>
      </w:r>
      <w:r w:rsidRPr="004060EB">
        <w:rPr>
          <w:rFonts w:ascii="Arial Narrow" w:hAnsi="Arial Narrow"/>
          <w:color w:val="auto"/>
          <w:sz w:val="22"/>
          <w:szCs w:val="22"/>
        </w:rPr>
        <w:tab/>
      </w:r>
      <w:r w:rsidR="004060EB">
        <w:rPr>
          <w:rFonts w:ascii="Arial Narrow" w:hAnsi="Arial Narrow"/>
          <w:color w:val="auto"/>
          <w:sz w:val="22"/>
          <w:szCs w:val="22"/>
        </w:rPr>
        <w:t xml:space="preserve"> </w:t>
      </w:r>
      <w:r w:rsidRPr="004060EB">
        <w:rPr>
          <w:rFonts w:ascii="Arial Narrow" w:hAnsi="Arial Narrow"/>
          <w:color w:val="auto"/>
          <w:sz w:val="22"/>
          <w:szCs w:val="22"/>
        </w:rPr>
        <w:t>– 4</w:t>
      </w:r>
      <w:proofErr w:type="gramStart"/>
      <w:r w:rsidRPr="004060EB">
        <w:rPr>
          <w:rFonts w:ascii="Arial Narrow" w:hAnsi="Arial Narrow"/>
          <w:color w:val="auto"/>
          <w:sz w:val="22"/>
          <w:szCs w:val="22"/>
        </w:rPr>
        <w:t>,00</w:t>
      </w:r>
      <w:proofErr w:type="gramEnd"/>
      <w:r w:rsidRPr="004060EB">
        <w:rPr>
          <w:rFonts w:ascii="Arial Narrow" w:hAnsi="Arial Narrow"/>
          <w:color w:val="auto"/>
          <w:sz w:val="22"/>
          <w:szCs w:val="22"/>
        </w:rPr>
        <w:t xml:space="preserve"> m. (h liber).</w:t>
      </w:r>
    </w:p>
    <w:p w14:paraId="6E6100BE" w14:textId="77777777" w:rsidR="001C3F8B" w:rsidRPr="004060EB" w:rsidRDefault="001C3F8B" w:rsidP="004060EB">
      <w:pPr>
        <w:pStyle w:val="Default"/>
        <w:ind w:left="720" w:right="-62"/>
        <w:jc w:val="both"/>
        <w:rPr>
          <w:rFonts w:ascii="Arial Narrow" w:hAnsi="Arial Narrow"/>
          <w:color w:val="auto"/>
        </w:rPr>
      </w:pPr>
    </w:p>
    <w:p w14:paraId="249ACF97" w14:textId="77777777" w:rsidR="001B0714" w:rsidRPr="004060EB" w:rsidRDefault="006443FF" w:rsidP="004060EB">
      <w:pPr>
        <w:tabs>
          <w:tab w:val="left" w:pos="900"/>
        </w:tabs>
        <w:spacing w:after="0" w:line="240" w:lineRule="auto"/>
        <w:jc w:val="both"/>
        <w:rPr>
          <w:rFonts w:ascii="Arial Narrow" w:hAnsi="Arial Narrow"/>
          <w:b/>
          <w:sz w:val="24"/>
          <w:szCs w:val="24"/>
        </w:rPr>
      </w:pPr>
      <w:r w:rsidRPr="004060EB">
        <w:rPr>
          <w:rFonts w:ascii="Arial Narrow" w:hAnsi="Arial Narrow"/>
          <w:sz w:val="24"/>
          <w:szCs w:val="24"/>
        </w:rPr>
        <w:tab/>
      </w:r>
      <w:r w:rsidR="00B6109A" w:rsidRPr="004060EB">
        <w:rPr>
          <w:rFonts w:ascii="Arial Narrow" w:hAnsi="Arial Narrow"/>
          <w:b/>
          <w:sz w:val="24"/>
          <w:szCs w:val="24"/>
        </w:rPr>
        <w:t>Racordarea la reţel</w:t>
      </w:r>
      <w:r w:rsidR="005C1560" w:rsidRPr="004060EB">
        <w:rPr>
          <w:rFonts w:ascii="Arial Narrow" w:hAnsi="Arial Narrow"/>
          <w:b/>
          <w:sz w:val="24"/>
          <w:szCs w:val="24"/>
        </w:rPr>
        <w:t>ele utilitare existente în zona</w:t>
      </w:r>
      <w:r w:rsidR="00B6109A" w:rsidRPr="004060EB">
        <w:rPr>
          <w:rFonts w:ascii="Arial Narrow" w:hAnsi="Arial Narrow"/>
          <w:b/>
          <w:sz w:val="24"/>
          <w:szCs w:val="24"/>
        </w:rPr>
        <w:t>:</w:t>
      </w:r>
    </w:p>
    <w:p w14:paraId="621A962A" w14:textId="1DD316DE" w:rsidR="00C95B2F" w:rsidRPr="004060EB" w:rsidRDefault="002C1A94" w:rsidP="004060EB">
      <w:pPr>
        <w:spacing w:after="0" w:line="240" w:lineRule="auto"/>
        <w:rPr>
          <w:rStyle w:val="slitbdy"/>
          <w:rFonts w:ascii="Arial Narrow" w:hAnsi="Arial Narrow"/>
          <w:sz w:val="24"/>
          <w:szCs w:val="24"/>
          <w:bdr w:val="none" w:sz="0" w:space="0" w:color="auto" w:frame="1"/>
          <w:shd w:val="clear" w:color="auto" w:fill="FFFFFF"/>
        </w:rPr>
      </w:pPr>
      <w:r w:rsidRPr="004060EB">
        <w:rPr>
          <w:rStyle w:val="slitbdy"/>
          <w:rFonts w:ascii="Arial Narrow" w:hAnsi="Arial Narrow"/>
          <w:sz w:val="24"/>
          <w:szCs w:val="24"/>
          <w:bdr w:val="none" w:sz="0" w:space="0" w:color="auto" w:frame="1"/>
          <w:shd w:val="clear" w:color="auto" w:fill="FFFFFF"/>
        </w:rPr>
        <w:t xml:space="preserve">Zona este </w:t>
      </w:r>
      <w:r w:rsidR="00BF5BEC" w:rsidRPr="004060EB">
        <w:rPr>
          <w:rStyle w:val="slitbdy"/>
          <w:rFonts w:ascii="Arial Narrow" w:hAnsi="Arial Narrow"/>
          <w:sz w:val="24"/>
          <w:szCs w:val="24"/>
          <w:bdr w:val="none" w:sz="0" w:space="0" w:color="auto" w:frame="1"/>
          <w:shd w:val="clear" w:color="auto" w:fill="FFFFFF"/>
        </w:rPr>
        <w:t>in</w:t>
      </w:r>
      <w:r w:rsidR="00BC2ED6">
        <w:rPr>
          <w:rStyle w:val="slitbdy"/>
          <w:rFonts w:ascii="Arial Narrow" w:hAnsi="Arial Narrow"/>
          <w:sz w:val="24"/>
          <w:szCs w:val="24"/>
          <w:bdr w:val="none" w:sz="0" w:space="0" w:color="auto" w:frame="1"/>
          <w:shd w:val="clear" w:color="auto" w:fill="FFFFFF"/>
        </w:rPr>
        <w:t>complet echipată</w:t>
      </w:r>
      <w:r w:rsidRPr="004060EB">
        <w:rPr>
          <w:rStyle w:val="slitbdy"/>
          <w:rFonts w:ascii="Arial Narrow" w:hAnsi="Arial Narrow"/>
          <w:sz w:val="24"/>
          <w:szCs w:val="24"/>
          <w:bdr w:val="none" w:sz="0" w:space="0" w:color="auto" w:frame="1"/>
          <w:shd w:val="clear" w:color="auto" w:fill="FFFFFF"/>
        </w:rPr>
        <w:t>,</w:t>
      </w:r>
      <w:r w:rsidR="00BC2ED6">
        <w:rPr>
          <w:rStyle w:val="slitbdy"/>
          <w:rFonts w:ascii="Arial Narrow" w:hAnsi="Arial Narrow"/>
          <w:sz w:val="24"/>
          <w:szCs w:val="24"/>
          <w:bdr w:val="none" w:sz="0" w:space="0" w:color="auto" w:frame="1"/>
          <w:shd w:val="clear" w:color="auto" w:fill="FFFFFF"/>
        </w:rPr>
        <w:t xml:space="preserve"> </w:t>
      </w:r>
      <w:proofErr w:type="gramStart"/>
      <w:r w:rsidRPr="004060EB">
        <w:rPr>
          <w:rStyle w:val="slitbdy"/>
          <w:rFonts w:ascii="Arial Narrow" w:hAnsi="Arial Narrow"/>
          <w:sz w:val="24"/>
          <w:szCs w:val="24"/>
          <w:bdr w:val="none" w:sz="0" w:space="0" w:color="auto" w:frame="1"/>
          <w:shd w:val="clear" w:color="auto" w:fill="FFFFFF"/>
        </w:rPr>
        <w:t>iar  bran</w:t>
      </w:r>
      <w:proofErr w:type="gramEnd"/>
      <w:r w:rsidRPr="004060EB">
        <w:rPr>
          <w:rStyle w:val="slitbdy"/>
          <w:rFonts w:ascii="Arial Narrow" w:hAnsi="Arial Narrow"/>
          <w:sz w:val="24"/>
          <w:szCs w:val="24"/>
          <w:bdr w:val="none" w:sz="0" w:space="0" w:color="auto" w:frame="1"/>
          <w:shd w:val="clear" w:color="auto" w:fill="FFFFFF"/>
        </w:rPr>
        <w:t xml:space="preserve">șamentele  </w:t>
      </w:r>
      <w:r w:rsidR="00C95B2F" w:rsidRPr="004060EB">
        <w:rPr>
          <w:rStyle w:val="slitbdy"/>
          <w:rFonts w:ascii="Arial Narrow" w:hAnsi="Arial Narrow"/>
          <w:sz w:val="24"/>
          <w:szCs w:val="24"/>
          <w:bdr w:val="none" w:sz="0" w:space="0" w:color="auto" w:frame="1"/>
          <w:shd w:val="clear" w:color="auto" w:fill="FFFFFF"/>
        </w:rPr>
        <w:t xml:space="preserve"> obiectiv</w:t>
      </w:r>
      <w:r w:rsidRPr="004060EB">
        <w:rPr>
          <w:rStyle w:val="slitbdy"/>
          <w:rFonts w:ascii="Arial Narrow" w:hAnsi="Arial Narrow"/>
          <w:sz w:val="24"/>
          <w:szCs w:val="24"/>
          <w:bdr w:val="none" w:sz="0" w:space="0" w:color="auto" w:frame="1"/>
          <w:shd w:val="clear" w:color="auto" w:fill="FFFFFF"/>
        </w:rPr>
        <w:t xml:space="preserve">ului </w:t>
      </w:r>
      <w:r w:rsidR="00230F23" w:rsidRPr="004060EB">
        <w:rPr>
          <w:rStyle w:val="slitbdy"/>
          <w:rFonts w:ascii="Arial Narrow" w:hAnsi="Arial Narrow"/>
          <w:sz w:val="24"/>
          <w:szCs w:val="24"/>
          <w:bdr w:val="none" w:sz="0" w:space="0" w:color="auto" w:frame="1"/>
          <w:shd w:val="clear" w:color="auto" w:fill="FFFFFF"/>
        </w:rPr>
        <w:t xml:space="preserve">exista </w:t>
      </w:r>
      <w:r w:rsidR="00BF5BEC" w:rsidRPr="004060EB">
        <w:rPr>
          <w:rStyle w:val="slitbdy"/>
          <w:rFonts w:ascii="Arial Narrow" w:hAnsi="Arial Narrow"/>
          <w:sz w:val="24"/>
          <w:szCs w:val="24"/>
          <w:bdr w:val="none" w:sz="0" w:space="0" w:color="auto" w:frame="1"/>
          <w:shd w:val="clear" w:color="auto" w:fill="FFFFFF"/>
        </w:rPr>
        <w:t xml:space="preserve"> sau urmeaza a fi realizate </w:t>
      </w:r>
      <w:r w:rsidR="00817EF6" w:rsidRPr="004060EB">
        <w:rPr>
          <w:rStyle w:val="slitbdy"/>
          <w:rFonts w:ascii="Arial Narrow" w:hAnsi="Arial Narrow"/>
          <w:sz w:val="24"/>
          <w:szCs w:val="24"/>
          <w:bdr w:val="none" w:sz="0" w:space="0" w:color="auto" w:frame="1"/>
          <w:shd w:val="clear" w:color="auto" w:fill="FFFFFF"/>
        </w:rPr>
        <w:t xml:space="preserve"> </w:t>
      </w:r>
      <w:r w:rsidRPr="004060EB">
        <w:rPr>
          <w:rStyle w:val="slitbdy"/>
          <w:rFonts w:ascii="Arial Narrow" w:hAnsi="Arial Narrow"/>
          <w:sz w:val="24"/>
          <w:szCs w:val="24"/>
          <w:bdr w:val="none" w:sz="0" w:space="0" w:color="auto" w:frame="1"/>
          <w:shd w:val="clear" w:color="auto" w:fill="FFFFFF"/>
        </w:rPr>
        <w:t xml:space="preserve"> </w:t>
      </w:r>
      <w:r w:rsidR="00C95B2F" w:rsidRPr="004060EB">
        <w:rPr>
          <w:rStyle w:val="slitbdy"/>
          <w:rFonts w:ascii="Arial Narrow" w:hAnsi="Arial Narrow"/>
          <w:sz w:val="24"/>
          <w:szCs w:val="24"/>
          <w:bdr w:val="none" w:sz="0" w:space="0" w:color="auto" w:frame="1"/>
          <w:shd w:val="clear" w:color="auto" w:fill="FFFFFF"/>
        </w:rPr>
        <w:t xml:space="preserve"> după cum urmează :</w:t>
      </w:r>
    </w:p>
    <w:p w14:paraId="30FFBFF2" w14:textId="462115E5" w:rsidR="00C95B2F" w:rsidRPr="004060EB" w:rsidRDefault="00C95B2F" w:rsidP="004060EB">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proofErr w:type="gramStart"/>
      <w:r w:rsidRPr="004060EB">
        <w:rPr>
          <w:rStyle w:val="slitbdy"/>
          <w:rFonts w:ascii="Arial Narrow" w:hAnsi="Arial Narrow"/>
          <w:sz w:val="24"/>
          <w:szCs w:val="24"/>
          <w:bdr w:val="none" w:sz="0" w:space="0" w:color="auto" w:frame="1"/>
          <w:shd w:val="clear" w:color="auto" w:fill="FFFFFF"/>
        </w:rPr>
        <w:t>energia</w:t>
      </w:r>
      <w:proofErr w:type="gramEnd"/>
      <w:r w:rsidRPr="004060EB">
        <w:rPr>
          <w:rStyle w:val="slitbdy"/>
          <w:rFonts w:ascii="Arial Narrow" w:hAnsi="Arial Narrow"/>
          <w:sz w:val="24"/>
          <w:szCs w:val="24"/>
          <w:bdr w:val="none" w:sz="0" w:space="0" w:color="auto" w:frame="1"/>
          <w:shd w:val="clear" w:color="auto" w:fill="FFFFFF"/>
        </w:rPr>
        <w:t xml:space="preserve"> electrică </w:t>
      </w:r>
      <w:r w:rsidR="001C3F8B" w:rsidRPr="004060EB">
        <w:rPr>
          <w:rStyle w:val="slitbdy"/>
          <w:rFonts w:ascii="Arial Narrow" w:hAnsi="Arial Narrow"/>
          <w:sz w:val="24"/>
          <w:szCs w:val="24"/>
          <w:bdr w:val="none" w:sz="0" w:space="0" w:color="auto" w:frame="1"/>
          <w:shd w:val="clear" w:color="auto" w:fill="FFFFFF"/>
        </w:rPr>
        <w:t>din reteaua stradala publica</w:t>
      </w:r>
      <w:r w:rsidR="001C3F8B" w:rsidRPr="004060EB">
        <w:rPr>
          <w:rFonts w:ascii="Arial Narrow" w:hAnsi="Arial Narrow"/>
          <w:sz w:val="24"/>
          <w:szCs w:val="24"/>
          <w:lang w:val="it-IT"/>
        </w:rPr>
        <w:t>, prin branșament individual contorizat  existent și extinderea rețelei interioare</w:t>
      </w:r>
      <w:r w:rsidR="00BC2ED6">
        <w:rPr>
          <w:rFonts w:ascii="Arial Narrow" w:hAnsi="Arial Narrow"/>
          <w:sz w:val="24"/>
          <w:szCs w:val="24"/>
          <w:lang w:val="it-IT"/>
        </w:rPr>
        <w:t>.</w:t>
      </w:r>
    </w:p>
    <w:p w14:paraId="5E7375F6" w14:textId="7E51C476" w:rsidR="00C95B2F" w:rsidRPr="004060EB" w:rsidRDefault="002C1A94" w:rsidP="004060EB">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proofErr w:type="gramStart"/>
      <w:r w:rsidRPr="004060EB">
        <w:rPr>
          <w:rStyle w:val="slitbdy"/>
          <w:rFonts w:ascii="Arial Narrow" w:hAnsi="Arial Narrow"/>
          <w:sz w:val="24"/>
          <w:szCs w:val="24"/>
          <w:bdr w:val="none" w:sz="0" w:space="0" w:color="auto" w:frame="1"/>
          <w:shd w:val="clear" w:color="auto" w:fill="FFFFFF"/>
        </w:rPr>
        <w:t>apa</w:t>
      </w:r>
      <w:proofErr w:type="gramEnd"/>
      <w:r w:rsidRPr="004060EB">
        <w:rPr>
          <w:rStyle w:val="slitbdy"/>
          <w:rFonts w:ascii="Arial Narrow" w:hAnsi="Arial Narrow"/>
          <w:sz w:val="24"/>
          <w:szCs w:val="24"/>
          <w:bdr w:val="none" w:sz="0" w:space="0" w:color="auto" w:frame="1"/>
          <w:shd w:val="clear" w:color="auto" w:fill="FFFFFF"/>
        </w:rPr>
        <w:t xml:space="preserve"> potabilă se  asigura prin </w:t>
      </w:r>
      <w:r w:rsidR="00C95B2F" w:rsidRPr="004060EB">
        <w:rPr>
          <w:rStyle w:val="slitbdy"/>
          <w:rFonts w:ascii="Arial Narrow" w:hAnsi="Arial Narrow"/>
          <w:sz w:val="24"/>
          <w:szCs w:val="24"/>
          <w:bdr w:val="none" w:sz="0" w:space="0" w:color="auto" w:frame="1"/>
          <w:shd w:val="clear" w:color="auto" w:fill="FFFFFF"/>
        </w:rPr>
        <w:t xml:space="preserve"> branșament  la  reț</w:t>
      </w:r>
      <w:r w:rsidR="00BF5BEC" w:rsidRPr="004060EB">
        <w:rPr>
          <w:rStyle w:val="slitbdy"/>
          <w:rFonts w:ascii="Arial Narrow" w:hAnsi="Arial Narrow"/>
          <w:sz w:val="24"/>
          <w:szCs w:val="24"/>
          <w:bdr w:val="none" w:sz="0" w:space="0" w:color="auto" w:frame="1"/>
          <w:shd w:val="clear" w:color="auto" w:fill="FFFFFF"/>
        </w:rPr>
        <w:t>eaua publică aflată</w:t>
      </w:r>
      <w:r w:rsidR="00BC2ED6">
        <w:rPr>
          <w:rStyle w:val="slitbdy"/>
          <w:rFonts w:ascii="Arial Narrow" w:hAnsi="Arial Narrow"/>
          <w:sz w:val="24"/>
          <w:szCs w:val="24"/>
          <w:bdr w:val="none" w:sz="0" w:space="0" w:color="auto" w:frame="1"/>
          <w:shd w:val="clear" w:color="auto" w:fill="FFFFFF"/>
        </w:rPr>
        <w:t>,</w:t>
      </w:r>
      <w:r w:rsidR="00BF5BEC" w:rsidRPr="004060EB">
        <w:rPr>
          <w:rStyle w:val="slitbdy"/>
          <w:rFonts w:ascii="Arial Narrow" w:hAnsi="Arial Narrow"/>
          <w:sz w:val="24"/>
          <w:szCs w:val="24"/>
          <w:bdr w:val="none" w:sz="0" w:space="0" w:color="auto" w:frame="1"/>
          <w:shd w:val="clear" w:color="auto" w:fill="FFFFFF"/>
        </w:rPr>
        <w:t xml:space="preserve"> pe Strada DC 9</w:t>
      </w:r>
      <w:r w:rsidR="001C3F8B" w:rsidRPr="004060EB">
        <w:rPr>
          <w:rStyle w:val="slitbdy"/>
          <w:rFonts w:ascii="Arial Narrow" w:hAnsi="Arial Narrow"/>
          <w:sz w:val="24"/>
          <w:szCs w:val="24"/>
          <w:bdr w:val="none" w:sz="0" w:space="0" w:color="auto" w:frame="1"/>
          <w:shd w:val="clear" w:color="auto" w:fill="FFFFFF"/>
        </w:rPr>
        <w:t>.</w:t>
      </w:r>
    </w:p>
    <w:p w14:paraId="201F079A" w14:textId="40048ADA" w:rsidR="001C3F8B" w:rsidRPr="004060EB" w:rsidRDefault="002C1A94" w:rsidP="004060EB">
      <w:pPr>
        <w:pStyle w:val="ListParagraph"/>
        <w:numPr>
          <w:ilvl w:val="0"/>
          <w:numId w:val="1"/>
        </w:numPr>
        <w:spacing w:after="0" w:line="240" w:lineRule="auto"/>
        <w:rPr>
          <w:rStyle w:val="slitbdy"/>
          <w:rFonts w:ascii="Arial Narrow" w:hAnsi="Arial Narrow"/>
          <w:sz w:val="24"/>
          <w:szCs w:val="24"/>
          <w:bdr w:val="none" w:sz="0" w:space="0" w:color="auto" w:frame="1"/>
          <w:shd w:val="clear" w:color="auto" w:fill="FFFFFF"/>
        </w:rPr>
      </w:pPr>
      <w:proofErr w:type="gramStart"/>
      <w:r w:rsidRPr="004060EB">
        <w:rPr>
          <w:rStyle w:val="slitbdy"/>
          <w:rFonts w:ascii="Arial Narrow" w:hAnsi="Arial Narrow"/>
          <w:sz w:val="24"/>
          <w:szCs w:val="24"/>
          <w:bdr w:val="none" w:sz="0" w:space="0" w:color="auto" w:frame="1"/>
          <w:shd w:val="clear" w:color="auto" w:fill="FFFFFF"/>
        </w:rPr>
        <w:t>canalizarea</w:t>
      </w:r>
      <w:proofErr w:type="gramEnd"/>
      <w:r w:rsidRPr="004060EB">
        <w:rPr>
          <w:rStyle w:val="slitbdy"/>
          <w:rFonts w:ascii="Arial Narrow" w:hAnsi="Arial Narrow"/>
          <w:sz w:val="24"/>
          <w:szCs w:val="24"/>
          <w:bdr w:val="none" w:sz="0" w:space="0" w:color="auto" w:frame="1"/>
          <w:shd w:val="clear" w:color="auto" w:fill="FFFFFF"/>
        </w:rPr>
        <w:t xml:space="preserve"> menajeră, este </w:t>
      </w:r>
      <w:r w:rsidR="00C95B2F" w:rsidRPr="004060EB">
        <w:rPr>
          <w:rStyle w:val="slitbdy"/>
          <w:rFonts w:ascii="Arial Narrow" w:hAnsi="Arial Narrow"/>
          <w:sz w:val="24"/>
          <w:szCs w:val="24"/>
          <w:bdr w:val="none" w:sz="0" w:space="0" w:color="auto" w:frame="1"/>
          <w:shd w:val="clear" w:color="auto" w:fill="FFFFFF"/>
        </w:rPr>
        <w:t xml:space="preserve">condusă la </w:t>
      </w:r>
      <w:r w:rsidRPr="004060EB">
        <w:rPr>
          <w:rStyle w:val="slitbdy"/>
          <w:rFonts w:ascii="Arial Narrow" w:hAnsi="Arial Narrow"/>
          <w:sz w:val="24"/>
          <w:szCs w:val="24"/>
          <w:bdr w:val="none" w:sz="0" w:space="0" w:color="auto" w:frame="1"/>
          <w:shd w:val="clear" w:color="auto" w:fill="FFFFFF"/>
        </w:rPr>
        <w:t>re</w:t>
      </w:r>
      <w:r w:rsidR="00BC2ED6">
        <w:rPr>
          <w:rStyle w:val="slitbdy"/>
          <w:rFonts w:ascii="Arial Narrow" w:hAnsi="Arial Narrow"/>
          <w:sz w:val="24"/>
          <w:szCs w:val="24"/>
          <w:bdr w:val="none" w:sz="0" w:space="0" w:color="auto" w:frame="1"/>
          <w:shd w:val="clear" w:color="auto" w:fill="FFFFFF"/>
        </w:rPr>
        <w:t>ț</w:t>
      </w:r>
      <w:r w:rsidRPr="004060EB">
        <w:rPr>
          <w:rStyle w:val="slitbdy"/>
          <w:rFonts w:ascii="Arial Narrow" w:hAnsi="Arial Narrow"/>
          <w:sz w:val="24"/>
          <w:szCs w:val="24"/>
          <w:bdr w:val="none" w:sz="0" w:space="0" w:color="auto" w:frame="1"/>
          <w:shd w:val="clear" w:color="auto" w:fill="FFFFFF"/>
        </w:rPr>
        <w:t xml:space="preserve">eaua </w:t>
      </w:r>
      <w:r w:rsidR="00BF5BEC" w:rsidRPr="004060EB">
        <w:rPr>
          <w:rStyle w:val="slitbdy"/>
          <w:rFonts w:ascii="Arial Narrow" w:hAnsi="Arial Narrow"/>
          <w:sz w:val="24"/>
          <w:szCs w:val="24"/>
          <w:bdr w:val="none" w:sz="0" w:space="0" w:color="auto" w:frame="1"/>
          <w:shd w:val="clear" w:color="auto" w:fill="FFFFFF"/>
        </w:rPr>
        <w:t>proprie local</w:t>
      </w:r>
      <w:r w:rsidR="00BC2ED6">
        <w:rPr>
          <w:rStyle w:val="slitbdy"/>
          <w:rFonts w:ascii="Arial Narrow" w:hAnsi="Arial Narrow"/>
          <w:sz w:val="24"/>
          <w:szCs w:val="24"/>
          <w:bdr w:val="none" w:sz="0" w:space="0" w:color="auto" w:frame="1"/>
          <w:shd w:val="clear" w:color="auto" w:fill="FFFFFF"/>
        </w:rPr>
        <w:t>ă,</w:t>
      </w:r>
      <w:r w:rsidR="00BF5BEC" w:rsidRPr="004060EB">
        <w:rPr>
          <w:rStyle w:val="slitbdy"/>
          <w:rFonts w:ascii="Arial Narrow" w:hAnsi="Arial Narrow"/>
          <w:sz w:val="24"/>
          <w:szCs w:val="24"/>
          <w:bdr w:val="none" w:sz="0" w:space="0" w:color="auto" w:frame="1"/>
          <w:shd w:val="clear" w:color="auto" w:fill="FFFFFF"/>
        </w:rPr>
        <w:t xml:space="preserve"> finalizata la o fosa septica vidanjabila, cuplata cu un separator de hidrocarburi</w:t>
      </w:r>
      <w:r w:rsidR="004060EB">
        <w:rPr>
          <w:rStyle w:val="slitbdy"/>
          <w:rFonts w:ascii="Arial Narrow" w:hAnsi="Arial Narrow"/>
          <w:sz w:val="24"/>
          <w:szCs w:val="24"/>
          <w:bdr w:val="none" w:sz="0" w:space="0" w:color="auto" w:frame="1"/>
          <w:shd w:val="clear" w:color="auto" w:fill="FFFFFF"/>
        </w:rPr>
        <w:t>.</w:t>
      </w:r>
    </w:p>
    <w:p w14:paraId="22547258" w14:textId="171C9D34" w:rsidR="00230F23" w:rsidRPr="004060EB" w:rsidRDefault="00230F23" w:rsidP="004060EB">
      <w:pPr>
        <w:pStyle w:val="Default"/>
        <w:numPr>
          <w:ilvl w:val="0"/>
          <w:numId w:val="1"/>
        </w:numPr>
        <w:spacing w:beforeLines="20" w:before="48"/>
        <w:ind w:right="-60"/>
        <w:jc w:val="both"/>
        <w:rPr>
          <w:rFonts w:ascii="Arial Narrow" w:hAnsi="Arial Narrow"/>
          <w:color w:val="auto"/>
        </w:rPr>
      </w:pPr>
      <w:r w:rsidRPr="004060EB">
        <w:rPr>
          <w:rFonts w:ascii="Arial Narrow" w:hAnsi="Arial Narrow"/>
          <w:color w:val="auto"/>
        </w:rPr>
        <w:t>Se f</w:t>
      </w:r>
      <w:r w:rsidR="00BC2ED6">
        <w:rPr>
          <w:rFonts w:ascii="Arial Narrow" w:hAnsi="Arial Narrow"/>
          <w:color w:val="auto"/>
        </w:rPr>
        <w:t>ace mentiunea expresa ca spatiul</w:t>
      </w:r>
      <w:r w:rsidRPr="004060EB">
        <w:rPr>
          <w:rFonts w:ascii="Arial Narrow" w:hAnsi="Arial Narrow"/>
          <w:color w:val="auto"/>
        </w:rPr>
        <w:t xml:space="preserve"> r</w:t>
      </w:r>
      <w:r w:rsidR="00BF5BEC" w:rsidRPr="004060EB">
        <w:rPr>
          <w:rFonts w:ascii="Arial Narrow" w:hAnsi="Arial Narrow"/>
          <w:color w:val="auto"/>
        </w:rPr>
        <w:t>ezultat beneficiaza de grupuri</w:t>
      </w:r>
      <w:r w:rsidRPr="004060EB">
        <w:rPr>
          <w:rFonts w:ascii="Arial Narrow" w:hAnsi="Arial Narrow"/>
          <w:color w:val="auto"/>
        </w:rPr>
        <w:t xml:space="preserve"> sanitare </w:t>
      </w:r>
      <w:r w:rsidR="00BF5BEC" w:rsidRPr="004060EB">
        <w:rPr>
          <w:rFonts w:ascii="Arial Narrow" w:hAnsi="Arial Narrow"/>
          <w:color w:val="auto"/>
        </w:rPr>
        <w:t>atat pentru client, cat si pentru personal</w:t>
      </w:r>
      <w:r w:rsidR="00BC2ED6">
        <w:rPr>
          <w:rFonts w:ascii="Arial Narrow" w:hAnsi="Arial Narrow"/>
          <w:color w:val="auto"/>
        </w:rPr>
        <w:t>.</w:t>
      </w:r>
    </w:p>
    <w:p w14:paraId="32F89FCF" w14:textId="77777777" w:rsidR="005F12D7" w:rsidRPr="004060EB" w:rsidRDefault="005F12D7" w:rsidP="004060EB">
      <w:pPr>
        <w:pStyle w:val="ListParagraph"/>
        <w:spacing w:after="0" w:line="240" w:lineRule="auto"/>
        <w:ind w:left="360"/>
        <w:rPr>
          <w:rStyle w:val="slitbdy"/>
          <w:rFonts w:ascii="Arial Narrow" w:hAnsi="Arial Narrow"/>
          <w:sz w:val="24"/>
          <w:szCs w:val="24"/>
          <w:bdr w:val="none" w:sz="0" w:space="0" w:color="auto" w:frame="1"/>
          <w:shd w:val="clear" w:color="auto" w:fill="FFFFFF"/>
        </w:rPr>
      </w:pPr>
    </w:p>
    <w:p w14:paraId="3B2B6A2C" w14:textId="77777777" w:rsidR="00B6109A" w:rsidRPr="004060EB" w:rsidRDefault="00B6109A" w:rsidP="004060EB">
      <w:pPr>
        <w:tabs>
          <w:tab w:val="left" w:pos="851"/>
        </w:tabs>
        <w:spacing w:after="0" w:line="240" w:lineRule="auto"/>
        <w:ind w:left="709"/>
        <w:jc w:val="both"/>
        <w:rPr>
          <w:rFonts w:ascii="Arial Narrow" w:hAnsi="Arial Narrow"/>
          <w:b/>
          <w:sz w:val="24"/>
          <w:szCs w:val="24"/>
        </w:rPr>
      </w:pPr>
      <w:r w:rsidRPr="004060EB">
        <w:rPr>
          <w:rFonts w:ascii="Arial Narrow" w:hAnsi="Arial Narrow"/>
          <w:b/>
          <w:sz w:val="24"/>
          <w:szCs w:val="24"/>
        </w:rPr>
        <w:t xml:space="preserve">Descrierea lucrărilor de refacere a amplasamentului în zona </w:t>
      </w:r>
      <w:proofErr w:type="gramStart"/>
      <w:r w:rsidRPr="004060EB">
        <w:rPr>
          <w:rFonts w:ascii="Arial Narrow" w:hAnsi="Arial Narrow"/>
          <w:b/>
          <w:sz w:val="24"/>
          <w:szCs w:val="24"/>
        </w:rPr>
        <w:t>afectată :</w:t>
      </w:r>
      <w:proofErr w:type="gramEnd"/>
    </w:p>
    <w:p w14:paraId="0B94EE22" w14:textId="77777777" w:rsidR="008337E1" w:rsidRPr="004060EB" w:rsidRDefault="008337E1"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Refacerea amplasamentului </w:t>
      </w:r>
      <w:r w:rsidR="002C1A94" w:rsidRPr="004060EB">
        <w:rPr>
          <w:rFonts w:ascii="Arial Narrow" w:hAnsi="Arial Narrow" w:cs="Arial"/>
          <w:sz w:val="24"/>
          <w:szCs w:val="24"/>
          <w:lang w:val="ro-RO"/>
        </w:rPr>
        <w:t xml:space="preserve"> dupa realizarea extinderilor </w:t>
      </w:r>
      <w:r w:rsidRPr="004060EB">
        <w:rPr>
          <w:rFonts w:ascii="Arial Narrow" w:hAnsi="Arial Narrow" w:cs="Arial"/>
          <w:sz w:val="24"/>
          <w:szCs w:val="24"/>
          <w:lang w:val="ro-RO"/>
        </w:rPr>
        <w:t xml:space="preserve">va consta în aducerea acestuia la starea inițială și îmbunătățirea sa prin crearea de spații verzi. Lucrările de refacere a părții carosabile </w:t>
      </w:r>
      <w:r w:rsidR="002C1A94" w:rsidRPr="004060EB">
        <w:rPr>
          <w:rFonts w:ascii="Arial Narrow" w:hAnsi="Arial Narrow" w:cs="Arial"/>
          <w:sz w:val="24"/>
          <w:szCs w:val="24"/>
          <w:lang w:val="ro-RO"/>
        </w:rPr>
        <w:t xml:space="preserve">a accesului in incinta </w:t>
      </w:r>
      <w:r w:rsidRPr="004060EB">
        <w:rPr>
          <w:rFonts w:ascii="Arial Narrow" w:hAnsi="Arial Narrow" w:cs="Arial"/>
          <w:sz w:val="24"/>
          <w:szCs w:val="24"/>
          <w:lang w:val="ro-RO"/>
        </w:rPr>
        <w:t>vor consta și în amenajarea în profil transversal și longitudinal cu asigurarea pantelor necesare dirijării și colectării apelor pluviale.</w:t>
      </w:r>
    </w:p>
    <w:p w14:paraId="6B804127" w14:textId="77777777" w:rsidR="008337E1" w:rsidRPr="004060EB" w:rsidRDefault="008337E1"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În vederea eliminării impactului asupra mediului </w:t>
      </w:r>
      <w:r w:rsidRPr="004060EB">
        <w:rPr>
          <w:rFonts w:ascii="Arial Narrow" w:hAnsi="Arial Narrow" w:cs="Arial"/>
          <w:i/>
          <w:sz w:val="24"/>
          <w:szCs w:val="24"/>
          <w:lang w:val="ro-RO"/>
        </w:rPr>
        <w:t xml:space="preserve">în faza de execuție a lucrărilor, </w:t>
      </w:r>
      <w:r w:rsidRPr="004060EB">
        <w:rPr>
          <w:rFonts w:ascii="Arial Narrow" w:hAnsi="Arial Narrow" w:cs="Arial"/>
          <w:sz w:val="24"/>
          <w:szCs w:val="24"/>
          <w:lang w:val="ro-RO"/>
        </w:rPr>
        <w:t>se impune:</w:t>
      </w:r>
    </w:p>
    <w:p w14:paraId="325054DA"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adoptarea unor tehnologii moderne de execuție care să afecteze cât mai puțin terenurile învecinate;</w:t>
      </w:r>
    </w:p>
    <w:p w14:paraId="4ED40763"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pământul provenit din săpături trebuie depozitat pe suprafețe cât mai mici posibil;</w:t>
      </w:r>
    </w:p>
    <w:p w14:paraId="372C32CA"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pământul în exces va fi transportat și depozitat pe locuri alese convenabil (cât mai aproape, în vederea reducerii costurilor de transport, dar fără a crea prejudicii altor beneficiari);</w:t>
      </w:r>
    </w:p>
    <w:p w14:paraId="35A53059"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vor fi luate toate măsurile pentru avertizare și protejare, în vederea evitării accidentelor;</w:t>
      </w:r>
    </w:p>
    <w:p w14:paraId="1D3C8C51"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se va avea în vedere ca apele provenite din ploi să nu pătrundă în săpătură;</w:t>
      </w:r>
    </w:p>
    <w:p w14:paraId="36DFCBEE"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xml:space="preserve">- apa din interiorul săpăturilor, de orice proveniență, va fi îndepărtată (gravitațional sau prin pompare), colectată și evacuată controlat pentru asigurarea unei execuții de calitate și pentru a nu produce băltiri în zonă; </w:t>
      </w:r>
    </w:p>
    <w:p w14:paraId="429F2E65"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refacerea terenului, după terminarea execuției;</w:t>
      </w:r>
    </w:p>
    <w:p w14:paraId="6FC3B6B9"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desființarea organizării de șantier și refacerea zonei la caracteristicile inițiale pe măsură ce se părăsește o zonă;</w:t>
      </w:r>
    </w:p>
    <w:p w14:paraId="4245D5D6" w14:textId="77777777" w:rsidR="008337E1" w:rsidRPr="004060EB" w:rsidRDefault="008337E1" w:rsidP="004060EB">
      <w:pPr>
        <w:autoSpaceDE w:val="0"/>
        <w:autoSpaceDN w:val="0"/>
        <w:adjustRightInd w:val="0"/>
        <w:spacing w:after="0" w:line="240" w:lineRule="auto"/>
        <w:ind w:firstLine="993"/>
        <w:jc w:val="both"/>
        <w:rPr>
          <w:rFonts w:ascii="Arial Narrow" w:hAnsi="Arial Narrow" w:cs="Arial"/>
          <w:sz w:val="24"/>
          <w:szCs w:val="24"/>
          <w:lang w:val="ro-RO"/>
        </w:rPr>
      </w:pPr>
      <w:r w:rsidRPr="004060EB">
        <w:rPr>
          <w:rFonts w:ascii="Arial Narrow" w:hAnsi="Arial Narrow" w:cs="Arial"/>
          <w:sz w:val="24"/>
          <w:szCs w:val="24"/>
          <w:lang w:val="ro-RO"/>
        </w:rPr>
        <w:t>- asigurarea stării de curățenie.</w:t>
      </w:r>
    </w:p>
    <w:p w14:paraId="0C294BB0" w14:textId="77777777" w:rsidR="00581CAB" w:rsidRPr="004060EB" w:rsidRDefault="00581CAB" w:rsidP="004060EB">
      <w:pPr>
        <w:autoSpaceDE w:val="0"/>
        <w:autoSpaceDN w:val="0"/>
        <w:adjustRightInd w:val="0"/>
        <w:spacing w:after="0" w:line="240" w:lineRule="auto"/>
        <w:ind w:firstLine="993"/>
        <w:jc w:val="both"/>
        <w:rPr>
          <w:rFonts w:ascii="Arial Narrow" w:hAnsi="Arial Narrow" w:cs="Arial"/>
          <w:sz w:val="24"/>
          <w:szCs w:val="24"/>
          <w:lang w:val="ro-RO"/>
        </w:rPr>
      </w:pPr>
    </w:p>
    <w:p w14:paraId="2749435B" w14:textId="77777777" w:rsidR="008337E1" w:rsidRPr="004060EB"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Resursele naturale folosite în construcţie :</w:t>
      </w:r>
    </w:p>
    <w:p w14:paraId="40A9B82D" w14:textId="3FC7A018" w:rsidR="00D72DD8" w:rsidRPr="004060EB" w:rsidRDefault="00D41D74" w:rsidP="004060EB">
      <w:pPr>
        <w:pStyle w:val="ListParagraph"/>
        <w:numPr>
          <w:ilvl w:val="0"/>
          <w:numId w:val="13"/>
        </w:numPr>
        <w:tabs>
          <w:tab w:val="left" w:pos="1134"/>
        </w:tabs>
        <w:spacing w:after="0" w:line="240" w:lineRule="auto"/>
        <w:ind w:firstLine="993"/>
        <w:jc w:val="both"/>
        <w:rPr>
          <w:rFonts w:ascii="Arial Narrow" w:hAnsi="Arial Narrow"/>
          <w:b/>
          <w:sz w:val="24"/>
          <w:szCs w:val="24"/>
        </w:rPr>
      </w:pPr>
      <w:r w:rsidRPr="004060EB">
        <w:rPr>
          <w:rFonts w:ascii="Arial Narrow" w:hAnsi="Arial Narrow"/>
          <w:i/>
          <w:sz w:val="24"/>
          <w:szCs w:val="24"/>
        </w:rPr>
        <w:t>B</w:t>
      </w:r>
      <w:r w:rsidR="00B6109A" w:rsidRPr="004060EB">
        <w:rPr>
          <w:rFonts w:ascii="Arial Narrow" w:hAnsi="Arial Narrow"/>
          <w:i/>
          <w:sz w:val="24"/>
          <w:szCs w:val="24"/>
        </w:rPr>
        <w:t>alast</w:t>
      </w:r>
      <w:r w:rsidR="00BC2ED6">
        <w:rPr>
          <w:rFonts w:ascii="Arial Narrow" w:hAnsi="Arial Narrow"/>
          <w:i/>
          <w:sz w:val="24"/>
          <w:szCs w:val="24"/>
        </w:rPr>
        <w:t xml:space="preserve"> </w:t>
      </w:r>
      <w:r w:rsidRPr="004060EB">
        <w:rPr>
          <w:rFonts w:ascii="Arial Narrow" w:hAnsi="Arial Narrow"/>
          <w:i/>
          <w:sz w:val="24"/>
          <w:szCs w:val="24"/>
        </w:rPr>
        <w:t xml:space="preserve">(refuz de ciur) </w:t>
      </w:r>
      <w:r w:rsidR="003E07F1" w:rsidRPr="004060EB">
        <w:rPr>
          <w:rFonts w:ascii="Arial Narrow" w:hAnsi="Arial Narrow"/>
          <w:i/>
          <w:sz w:val="24"/>
          <w:szCs w:val="24"/>
        </w:rPr>
        <w:t>utilizat în fundații circulații</w:t>
      </w:r>
      <w:r w:rsidR="00B6109A" w:rsidRPr="004060EB">
        <w:rPr>
          <w:rFonts w:ascii="Arial Narrow" w:hAnsi="Arial Narrow"/>
          <w:i/>
          <w:sz w:val="24"/>
          <w:szCs w:val="24"/>
        </w:rPr>
        <w:t>;</w:t>
      </w:r>
    </w:p>
    <w:p w14:paraId="4A0B6014" w14:textId="77777777" w:rsidR="00D72DD8" w:rsidRPr="004060EB" w:rsidRDefault="00377A43" w:rsidP="004060EB">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4060EB">
        <w:rPr>
          <w:rFonts w:ascii="Arial Narrow" w:hAnsi="Arial Narrow"/>
          <w:i/>
          <w:sz w:val="24"/>
          <w:szCs w:val="24"/>
        </w:rPr>
        <w:t xml:space="preserve">Agregate minerale în </w:t>
      </w:r>
      <w:r w:rsidR="00E87CCA" w:rsidRPr="004060EB">
        <w:rPr>
          <w:rFonts w:ascii="Arial Narrow" w:hAnsi="Arial Narrow"/>
          <w:i/>
          <w:sz w:val="24"/>
          <w:szCs w:val="24"/>
        </w:rPr>
        <w:t>b</w:t>
      </w:r>
      <w:r w:rsidR="00B6109A" w:rsidRPr="004060EB">
        <w:rPr>
          <w:rFonts w:ascii="Arial Narrow" w:hAnsi="Arial Narrow"/>
          <w:i/>
          <w:sz w:val="24"/>
          <w:szCs w:val="24"/>
        </w:rPr>
        <w:t>eto</w:t>
      </w:r>
      <w:r w:rsidRPr="004060EB">
        <w:rPr>
          <w:rFonts w:ascii="Arial Narrow" w:hAnsi="Arial Narrow"/>
          <w:i/>
          <w:sz w:val="24"/>
          <w:szCs w:val="24"/>
        </w:rPr>
        <w:t>a</w:t>
      </w:r>
      <w:r w:rsidR="00B6109A" w:rsidRPr="004060EB">
        <w:rPr>
          <w:rFonts w:ascii="Arial Narrow" w:hAnsi="Arial Narrow"/>
          <w:i/>
          <w:sz w:val="24"/>
          <w:szCs w:val="24"/>
        </w:rPr>
        <w:t>n</w:t>
      </w:r>
      <w:r w:rsidRPr="004060EB">
        <w:rPr>
          <w:rFonts w:ascii="Arial Narrow" w:hAnsi="Arial Narrow"/>
          <w:i/>
          <w:sz w:val="24"/>
          <w:szCs w:val="24"/>
        </w:rPr>
        <w:t>e</w:t>
      </w:r>
      <w:r w:rsidR="00B6109A" w:rsidRPr="004060EB">
        <w:rPr>
          <w:rFonts w:ascii="Arial Narrow" w:hAnsi="Arial Narrow"/>
          <w:i/>
          <w:sz w:val="24"/>
          <w:szCs w:val="24"/>
        </w:rPr>
        <w:t xml:space="preserve"> de diferite mărci;</w:t>
      </w:r>
    </w:p>
    <w:p w14:paraId="3171AEEA" w14:textId="68558824" w:rsidR="00377A43" w:rsidRPr="004060EB" w:rsidRDefault="002C1A94" w:rsidP="004060EB">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4060EB">
        <w:rPr>
          <w:rFonts w:ascii="Arial Narrow" w:hAnsi="Arial Narrow"/>
          <w:i/>
          <w:sz w:val="24"/>
          <w:szCs w:val="24"/>
        </w:rPr>
        <w:t xml:space="preserve">Profile </w:t>
      </w:r>
      <w:r w:rsidR="004020A3" w:rsidRPr="004060EB">
        <w:rPr>
          <w:rFonts w:ascii="Arial Narrow" w:hAnsi="Arial Narrow"/>
          <w:i/>
          <w:sz w:val="24"/>
          <w:szCs w:val="24"/>
        </w:rPr>
        <w:t xml:space="preserve"> metalice</w:t>
      </w:r>
      <w:r w:rsidR="00BC2ED6">
        <w:rPr>
          <w:rFonts w:ascii="Arial Narrow" w:hAnsi="Arial Narrow"/>
          <w:i/>
          <w:sz w:val="24"/>
          <w:szCs w:val="24"/>
        </w:rPr>
        <w:t>;</w:t>
      </w:r>
    </w:p>
    <w:p w14:paraId="71502411" w14:textId="3454BB99" w:rsidR="004020A3" w:rsidRPr="004060EB" w:rsidRDefault="00E87CCA" w:rsidP="004060EB">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4060EB">
        <w:rPr>
          <w:rFonts w:ascii="Arial Narrow" w:hAnsi="Arial Narrow"/>
          <w:i/>
          <w:sz w:val="24"/>
          <w:szCs w:val="24"/>
        </w:rPr>
        <w:t>Izo</w:t>
      </w:r>
      <w:r w:rsidR="004020A3" w:rsidRPr="004060EB">
        <w:rPr>
          <w:rFonts w:ascii="Arial Narrow" w:hAnsi="Arial Narrow"/>
          <w:i/>
          <w:sz w:val="24"/>
          <w:szCs w:val="24"/>
        </w:rPr>
        <w:t>latii (polistiren expandat)</w:t>
      </w:r>
      <w:r w:rsidR="00BC2ED6">
        <w:rPr>
          <w:rFonts w:ascii="Arial Narrow" w:hAnsi="Arial Narrow"/>
          <w:i/>
          <w:sz w:val="24"/>
          <w:szCs w:val="24"/>
        </w:rPr>
        <w:t>.</w:t>
      </w:r>
    </w:p>
    <w:p w14:paraId="2A8490F2" w14:textId="77777777" w:rsidR="008A79FB" w:rsidRPr="004060EB" w:rsidRDefault="008A79FB" w:rsidP="004060EB">
      <w:pPr>
        <w:pStyle w:val="ListParagraph"/>
        <w:spacing w:after="0" w:line="240" w:lineRule="auto"/>
        <w:ind w:left="0"/>
        <w:jc w:val="both"/>
        <w:rPr>
          <w:rFonts w:ascii="Arial Narrow" w:hAnsi="Arial Narrow"/>
          <w:b/>
          <w:sz w:val="24"/>
          <w:szCs w:val="24"/>
        </w:rPr>
      </w:pPr>
    </w:p>
    <w:p w14:paraId="7316C06D" w14:textId="77777777" w:rsidR="00B6109A" w:rsidRPr="004060EB" w:rsidRDefault="00593ADA" w:rsidP="004060EB">
      <w:pPr>
        <w:pStyle w:val="ListParagraph"/>
        <w:numPr>
          <w:ilvl w:val="0"/>
          <w:numId w:val="1"/>
        </w:numPr>
        <w:tabs>
          <w:tab w:val="left" w:pos="851"/>
        </w:tabs>
        <w:spacing w:after="0" w:line="240" w:lineRule="auto"/>
        <w:ind w:left="0" w:firstLine="709"/>
        <w:jc w:val="both"/>
        <w:rPr>
          <w:rFonts w:ascii="Arial Narrow" w:hAnsi="Arial Narrow"/>
          <w:sz w:val="24"/>
          <w:szCs w:val="24"/>
        </w:rPr>
      </w:pPr>
      <w:r w:rsidRPr="004060EB">
        <w:rPr>
          <w:rFonts w:ascii="Arial Narrow" w:hAnsi="Arial Narrow"/>
          <w:b/>
          <w:sz w:val="24"/>
          <w:szCs w:val="24"/>
        </w:rPr>
        <w:t>Plan de execuţie, (faza de construcţie, punere</w:t>
      </w:r>
      <w:r w:rsidR="00B6109A" w:rsidRPr="004060EB">
        <w:rPr>
          <w:rFonts w:ascii="Arial Narrow" w:hAnsi="Arial Narrow"/>
          <w:b/>
          <w:sz w:val="24"/>
          <w:szCs w:val="24"/>
        </w:rPr>
        <w:t xml:space="preserve"> în </w:t>
      </w:r>
      <w:r w:rsidRPr="004060EB">
        <w:rPr>
          <w:rFonts w:ascii="Arial Narrow" w:hAnsi="Arial Narrow"/>
          <w:b/>
          <w:sz w:val="24"/>
          <w:szCs w:val="24"/>
        </w:rPr>
        <w:t>funcţie, exploatare, refacere,</w:t>
      </w:r>
      <w:r w:rsidR="00B6109A" w:rsidRPr="004060EB">
        <w:rPr>
          <w:rFonts w:ascii="Arial Narrow" w:hAnsi="Arial Narrow"/>
          <w:b/>
          <w:sz w:val="24"/>
          <w:szCs w:val="24"/>
        </w:rPr>
        <w:t xml:space="preserve"> folosire ulterioară</w:t>
      </w:r>
      <w:r w:rsidRPr="004060EB">
        <w:rPr>
          <w:rFonts w:ascii="Arial Narrow" w:hAnsi="Arial Narrow"/>
          <w:b/>
          <w:sz w:val="24"/>
          <w:szCs w:val="24"/>
        </w:rPr>
        <w:t>)</w:t>
      </w:r>
      <w:r w:rsidR="00B6109A" w:rsidRPr="004060EB">
        <w:rPr>
          <w:rFonts w:ascii="Arial Narrow" w:hAnsi="Arial Narrow"/>
          <w:sz w:val="24"/>
          <w:szCs w:val="24"/>
        </w:rPr>
        <w:t xml:space="preserve"> :</w:t>
      </w:r>
    </w:p>
    <w:p w14:paraId="4AE1059D" w14:textId="77777777" w:rsidR="00B6109A" w:rsidRPr="004060EB" w:rsidRDefault="00EF40D9"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Organizarea de șantier;</w:t>
      </w:r>
    </w:p>
    <w:p w14:paraId="35A14728" w14:textId="77777777" w:rsidR="007C1EC5" w:rsidRPr="004060EB" w:rsidRDefault="00EF40D9"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8B473B" w:rsidRPr="004060EB">
        <w:rPr>
          <w:rFonts w:ascii="Arial Narrow" w:hAnsi="Arial Narrow"/>
          <w:i/>
          <w:sz w:val="24"/>
          <w:szCs w:val="24"/>
        </w:rPr>
        <w:t>Construcț</w:t>
      </w:r>
      <w:proofErr w:type="gramStart"/>
      <w:r w:rsidR="008B473B" w:rsidRPr="004060EB">
        <w:rPr>
          <w:rFonts w:ascii="Arial Narrow" w:hAnsi="Arial Narrow"/>
          <w:i/>
          <w:sz w:val="24"/>
          <w:szCs w:val="24"/>
        </w:rPr>
        <w:t xml:space="preserve">ie </w:t>
      </w:r>
      <w:r w:rsidR="00B6109A" w:rsidRPr="004060EB">
        <w:rPr>
          <w:rFonts w:ascii="Arial Narrow" w:hAnsi="Arial Narrow"/>
          <w:i/>
          <w:sz w:val="24"/>
          <w:szCs w:val="24"/>
        </w:rPr>
        <w:t>;</w:t>
      </w:r>
      <w:proofErr w:type="gramEnd"/>
    </w:p>
    <w:p w14:paraId="07338B52" w14:textId="77777777" w:rsidR="007C1EC5" w:rsidRPr="004060EB" w:rsidRDefault="00EF40D9"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Recepție;</w:t>
      </w:r>
    </w:p>
    <w:p w14:paraId="5F748EB2" w14:textId="77777777" w:rsidR="00B6109A" w:rsidRPr="004060EB" w:rsidRDefault="00EF40D9"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lastRenderedPageBreak/>
        <w:t>-</w:t>
      </w:r>
      <w:r w:rsidR="00A82B14" w:rsidRPr="004060EB">
        <w:rPr>
          <w:rFonts w:ascii="Arial Narrow" w:hAnsi="Arial Narrow"/>
          <w:i/>
          <w:sz w:val="24"/>
          <w:szCs w:val="24"/>
        </w:rPr>
        <w:t>Dar</w:t>
      </w:r>
      <w:r w:rsidR="00B6109A" w:rsidRPr="004060EB">
        <w:rPr>
          <w:rFonts w:ascii="Arial Narrow" w:hAnsi="Arial Narrow"/>
          <w:i/>
          <w:sz w:val="24"/>
          <w:szCs w:val="24"/>
        </w:rPr>
        <w:t>e în funcțiune</w:t>
      </w:r>
      <w:r w:rsidR="00F8178F" w:rsidRPr="004060EB">
        <w:rPr>
          <w:rFonts w:ascii="Arial Narrow" w:hAnsi="Arial Narrow"/>
          <w:i/>
          <w:sz w:val="24"/>
          <w:szCs w:val="24"/>
        </w:rPr>
        <w:t>.</w:t>
      </w:r>
    </w:p>
    <w:p w14:paraId="0FFECAB0" w14:textId="77777777" w:rsidR="000362D5" w:rsidRPr="004060EB" w:rsidRDefault="000362D5" w:rsidP="004060EB">
      <w:pPr>
        <w:spacing w:after="0" w:line="240" w:lineRule="auto"/>
        <w:ind w:firstLine="993"/>
        <w:jc w:val="both"/>
        <w:rPr>
          <w:rFonts w:ascii="Arial Narrow" w:hAnsi="Arial Narrow"/>
          <w:i/>
          <w:sz w:val="24"/>
          <w:szCs w:val="24"/>
        </w:rPr>
      </w:pPr>
    </w:p>
    <w:p w14:paraId="15932E90" w14:textId="77777777" w:rsidR="00B6109A" w:rsidRPr="004060EB"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Relaţia cu alte proiecte existente sau planificate :</w:t>
      </w:r>
    </w:p>
    <w:p w14:paraId="4A6E135E" w14:textId="77777777" w:rsidR="00B6109A" w:rsidRPr="004060EB" w:rsidRDefault="001A11A4"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p>
    <w:p w14:paraId="7BE9DACE" w14:textId="77777777" w:rsidR="00B6109A" w:rsidRPr="004060EB" w:rsidRDefault="00B6109A" w:rsidP="004060EB">
      <w:pPr>
        <w:spacing w:after="0" w:line="240" w:lineRule="auto"/>
        <w:jc w:val="both"/>
        <w:rPr>
          <w:rFonts w:ascii="Arial Narrow" w:hAnsi="Arial Narrow"/>
          <w:sz w:val="24"/>
          <w:szCs w:val="24"/>
        </w:rPr>
      </w:pPr>
    </w:p>
    <w:p w14:paraId="557C12FC" w14:textId="77777777" w:rsidR="00B6109A" w:rsidRPr="004060EB" w:rsidRDefault="00B6109A" w:rsidP="004060E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Detalii privind alternativele care au fost luate in considerare :</w:t>
      </w:r>
    </w:p>
    <w:p w14:paraId="2871F0C1" w14:textId="78B05E3E" w:rsidR="00B6109A" w:rsidRPr="004060EB" w:rsidRDefault="001A11A4"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p>
    <w:p w14:paraId="3CB282FA" w14:textId="77777777" w:rsidR="000362D5" w:rsidRPr="004060EB" w:rsidRDefault="000362D5" w:rsidP="004060EB">
      <w:pPr>
        <w:spacing w:after="0" w:line="240" w:lineRule="auto"/>
        <w:ind w:firstLine="993"/>
        <w:jc w:val="both"/>
        <w:rPr>
          <w:rFonts w:ascii="Arial Narrow" w:hAnsi="Arial Narrow"/>
          <w:sz w:val="24"/>
          <w:szCs w:val="24"/>
        </w:rPr>
      </w:pPr>
    </w:p>
    <w:p w14:paraId="53B36FA5" w14:textId="77777777" w:rsidR="00816DD6" w:rsidRPr="004060EB" w:rsidRDefault="00B6109A" w:rsidP="00BC2ED6">
      <w:pPr>
        <w:pStyle w:val="ListParagraph"/>
        <w:numPr>
          <w:ilvl w:val="0"/>
          <w:numId w:val="1"/>
        </w:numPr>
        <w:tabs>
          <w:tab w:val="left" w:pos="851"/>
        </w:tabs>
        <w:spacing w:after="0" w:line="240" w:lineRule="auto"/>
        <w:ind w:left="0" w:firstLine="709"/>
        <w:jc w:val="both"/>
        <w:rPr>
          <w:rFonts w:ascii="Arial Narrow" w:hAnsi="Arial Narrow"/>
          <w:i/>
          <w:sz w:val="24"/>
          <w:szCs w:val="24"/>
        </w:rPr>
      </w:pPr>
      <w:r w:rsidRPr="004060EB">
        <w:rPr>
          <w:rFonts w:ascii="Arial Narrow" w:hAnsi="Arial Narrow"/>
          <w:b/>
          <w:sz w:val="24"/>
          <w:szCs w:val="24"/>
        </w:rPr>
        <w:t>Alte activităţi care pot apărea ca urmare a proiectului (de exemplu, extragerea de agregate, asigurarea unor noi surse de apa, surse sau linii de transport al energiei, creşterea numărului de locuinţe, eliminarea apelor uzate si a deşeurilor) :</w:t>
      </w:r>
    </w:p>
    <w:p w14:paraId="1B5B6DA9" w14:textId="2392D99F" w:rsidR="00B6109A" w:rsidRPr="004060EB" w:rsidRDefault="001A11A4" w:rsidP="004060EB">
      <w:pPr>
        <w:tabs>
          <w:tab w:val="left" w:pos="851"/>
        </w:tabs>
        <w:spacing w:after="0" w:line="240" w:lineRule="auto"/>
        <w:ind w:left="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p>
    <w:p w14:paraId="1D8AB634" w14:textId="77777777" w:rsidR="00B6109A" w:rsidRPr="004060EB" w:rsidRDefault="00B6109A" w:rsidP="004060EB">
      <w:pPr>
        <w:spacing w:after="0" w:line="240" w:lineRule="auto"/>
        <w:ind w:firstLine="1080"/>
        <w:jc w:val="both"/>
        <w:rPr>
          <w:rFonts w:ascii="Arial Narrow" w:hAnsi="Arial Narrow"/>
          <w:sz w:val="24"/>
          <w:szCs w:val="24"/>
        </w:rPr>
      </w:pPr>
    </w:p>
    <w:p w14:paraId="6D7C9924" w14:textId="77777777" w:rsidR="00B6109A" w:rsidRPr="004060EB" w:rsidRDefault="00B6109A" w:rsidP="004060EB">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Distanţa  faţă  de  graniţe  pentru  proiectele  care  cad  sub  incidenta  Convenţiei  privind evaluarea impactului asupra mediului in context transfrontieră, adoptata la Espoo la 25februarie 1991, ratificata prin Legea nr. 22/2001 :</w:t>
      </w:r>
    </w:p>
    <w:p w14:paraId="466AEF74" w14:textId="25CEE057" w:rsidR="00B6109A" w:rsidRPr="004060EB" w:rsidRDefault="001A11A4" w:rsidP="004060EB">
      <w:pPr>
        <w:spacing w:after="0" w:line="240" w:lineRule="auto"/>
        <w:ind w:firstLine="993"/>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p>
    <w:p w14:paraId="16647BA2" w14:textId="77777777" w:rsidR="000362D5" w:rsidRPr="004060EB" w:rsidRDefault="000362D5" w:rsidP="004060EB">
      <w:pPr>
        <w:spacing w:after="0" w:line="240" w:lineRule="auto"/>
        <w:ind w:firstLine="993"/>
        <w:jc w:val="both"/>
        <w:rPr>
          <w:rFonts w:ascii="Arial Narrow" w:hAnsi="Arial Narrow"/>
          <w:sz w:val="24"/>
          <w:szCs w:val="24"/>
        </w:rPr>
      </w:pPr>
    </w:p>
    <w:p w14:paraId="0F712097" w14:textId="77777777" w:rsidR="00B6109A" w:rsidRPr="004060EB" w:rsidRDefault="00B6109A" w:rsidP="004060EB">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Hărţi, fotografii ale amplasamentului care pot oferi informaţii privind caracteristicile fizice ale mediului, atât naturale, cat si artificiale si alte informaţii privind:</w:t>
      </w:r>
    </w:p>
    <w:p w14:paraId="01FC0678" w14:textId="77777777" w:rsidR="00B6109A" w:rsidRPr="004060EB" w:rsidRDefault="00B6109A" w:rsidP="004060EB">
      <w:pPr>
        <w:pStyle w:val="ListParagraph"/>
        <w:numPr>
          <w:ilvl w:val="0"/>
          <w:numId w:val="3"/>
        </w:numPr>
        <w:spacing w:after="0" w:line="240" w:lineRule="auto"/>
        <w:ind w:left="0" w:firstLine="405"/>
        <w:jc w:val="both"/>
        <w:rPr>
          <w:rFonts w:ascii="Arial Narrow" w:hAnsi="Arial Narrow"/>
          <w:sz w:val="24"/>
          <w:szCs w:val="24"/>
        </w:rPr>
      </w:pPr>
      <w:r w:rsidRPr="004060EB">
        <w:rPr>
          <w:rFonts w:ascii="Arial Narrow" w:hAnsi="Arial Narrow"/>
          <w:sz w:val="24"/>
          <w:szCs w:val="24"/>
        </w:rPr>
        <w:t>folosinţele actuale si planificate ale terenului atât pe amplasament, c</w:t>
      </w:r>
      <w:r w:rsidR="00A82B14" w:rsidRPr="004060EB">
        <w:rPr>
          <w:rFonts w:ascii="Arial Narrow" w:hAnsi="Arial Narrow"/>
          <w:sz w:val="24"/>
          <w:szCs w:val="24"/>
        </w:rPr>
        <w:t>â</w:t>
      </w:r>
      <w:r w:rsidRPr="004060EB">
        <w:rPr>
          <w:rFonts w:ascii="Arial Narrow" w:hAnsi="Arial Narrow"/>
          <w:sz w:val="24"/>
          <w:szCs w:val="24"/>
        </w:rPr>
        <w:t xml:space="preserve">t </w:t>
      </w:r>
      <w:r w:rsidR="00A82B14" w:rsidRPr="004060EB">
        <w:rPr>
          <w:rFonts w:ascii="Arial Narrow" w:hAnsi="Arial Narrow"/>
          <w:sz w:val="24"/>
          <w:szCs w:val="24"/>
        </w:rPr>
        <w:t>ş</w:t>
      </w:r>
      <w:r w:rsidRPr="004060EB">
        <w:rPr>
          <w:rFonts w:ascii="Arial Narrow" w:hAnsi="Arial Narrow"/>
          <w:sz w:val="24"/>
          <w:szCs w:val="24"/>
        </w:rPr>
        <w:t xml:space="preserve">i pe zone </w:t>
      </w:r>
      <w:r w:rsidR="007C1EC5" w:rsidRPr="004060EB">
        <w:rPr>
          <w:rFonts w:ascii="Arial Narrow" w:hAnsi="Arial Narrow"/>
          <w:sz w:val="24"/>
          <w:szCs w:val="24"/>
        </w:rPr>
        <w:tab/>
      </w:r>
      <w:r w:rsidRPr="004060EB">
        <w:rPr>
          <w:rFonts w:ascii="Arial Narrow" w:hAnsi="Arial Narrow"/>
          <w:sz w:val="24"/>
          <w:szCs w:val="24"/>
        </w:rPr>
        <w:t>adiacente acestuia :</w:t>
      </w:r>
    </w:p>
    <w:p w14:paraId="3C90D341" w14:textId="17A2C37D" w:rsidR="00714552" w:rsidRPr="004060EB" w:rsidRDefault="00BF5BEC" w:rsidP="004060EB">
      <w:pPr>
        <w:pStyle w:val="ListParagraph"/>
        <w:numPr>
          <w:ilvl w:val="0"/>
          <w:numId w:val="4"/>
        </w:numPr>
        <w:spacing w:after="0" w:line="240" w:lineRule="auto"/>
        <w:ind w:left="0" w:firstLine="1080"/>
        <w:jc w:val="both"/>
        <w:rPr>
          <w:rFonts w:ascii="Arial Narrow" w:hAnsi="Arial Narrow"/>
          <w:sz w:val="24"/>
          <w:szCs w:val="24"/>
        </w:rPr>
      </w:pPr>
      <w:r w:rsidRPr="004060EB">
        <w:rPr>
          <w:rFonts w:ascii="Arial Narrow" w:hAnsi="Arial Narrow"/>
          <w:sz w:val="24"/>
          <w:szCs w:val="24"/>
        </w:rPr>
        <w:t xml:space="preserve">Obiectivul este </w:t>
      </w:r>
      <w:r w:rsidR="00187425" w:rsidRPr="004060EB">
        <w:rPr>
          <w:rFonts w:ascii="Arial Narrow" w:hAnsi="Arial Narrow"/>
          <w:sz w:val="24"/>
          <w:szCs w:val="24"/>
        </w:rPr>
        <w:t xml:space="preserve"> destinat </w:t>
      </w:r>
      <w:r w:rsidRPr="004060EB">
        <w:rPr>
          <w:rFonts w:ascii="Arial Narrow" w:hAnsi="Arial Narrow"/>
          <w:sz w:val="24"/>
          <w:szCs w:val="24"/>
        </w:rPr>
        <w:t>activitatii de prestari servicii pentru autoturisme</w:t>
      </w:r>
    </w:p>
    <w:p w14:paraId="1B053E28" w14:textId="563FA0AB" w:rsidR="00B6109A" w:rsidRPr="004060EB" w:rsidRDefault="00BF5BEC" w:rsidP="004060EB">
      <w:pPr>
        <w:pStyle w:val="ListParagraph"/>
        <w:numPr>
          <w:ilvl w:val="0"/>
          <w:numId w:val="4"/>
        </w:numPr>
        <w:spacing w:after="0" w:line="240" w:lineRule="auto"/>
        <w:ind w:left="0" w:firstLine="1080"/>
        <w:jc w:val="both"/>
        <w:rPr>
          <w:rFonts w:ascii="Arial Narrow" w:hAnsi="Arial Narrow"/>
          <w:sz w:val="24"/>
          <w:szCs w:val="24"/>
        </w:rPr>
      </w:pPr>
      <w:r w:rsidRPr="004060EB">
        <w:rPr>
          <w:rFonts w:ascii="Arial Narrow" w:hAnsi="Arial Narrow"/>
          <w:sz w:val="24"/>
          <w:szCs w:val="24"/>
        </w:rPr>
        <w:t>Sunt asigurate accesul si parcarea pentru autoturismele clientilor si a personalului propriu</w:t>
      </w:r>
    </w:p>
    <w:p w14:paraId="44B4ABFF" w14:textId="589AAC37" w:rsidR="005F12D7" w:rsidRPr="004060EB" w:rsidRDefault="005F12D7" w:rsidP="00BC2ED6">
      <w:pPr>
        <w:pStyle w:val="ListParagraph"/>
        <w:numPr>
          <w:ilvl w:val="0"/>
          <w:numId w:val="4"/>
        </w:numPr>
        <w:spacing w:after="0"/>
        <w:ind w:firstLine="414"/>
        <w:rPr>
          <w:rFonts w:ascii="Arial Narrow" w:hAnsi="Arial Narrow"/>
          <w:sz w:val="24"/>
          <w:szCs w:val="24"/>
        </w:rPr>
      </w:pPr>
      <w:r w:rsidRPr="004060EB">
        <w:rPr>
          <w:rFonts w:ascii="Arial Narrow" w:hAnsi="Arial Narrow"/>
          <w:sz w:val="24"/>
          <w:szCs w:val="24"/>
        </w:rPr>
        <w:t xml:space="preserve"> </w:t>
      </w:r>
      <w:r w:rsidR="00F54FE0" w:rsidRPr="004060EB">
        <w:rPr>
          <w:rFonts w:ascii="Arial Narrow" w:hAnsi="Arial Narrow"/>
          <w:sz w:val="24"/>
          <w:szCs w:val="24"/>
        </w:rPr>
        <w:t>Se asigura spatii verzi amenajate in suprafata de 436</w:t>
      </w:r>
      <w:proofErr w:type="gramStart"/>
      <w:r w:rsidR="00F54FE0" w:rsidRPr="004060EB">
        <w:rPr>
          <w:rFonts w:ascii="Arial Narrow" w:hAnsi="Arial Narrow"/>
          <w:sz w:val="24"/>
          <w:szCs w:val="24"/>
        </w:rPr>
        <w:t>,97</w:t>
      </w:r>
      <w:proofErr w:type="gramEnd"/>
      <w:r w:rsidR="00F54FE0" w:rsidRPr="004060EB">
        <w:rPr>
          <w:rFonts w:ascii="Arial Narrow" w:hAnsi="Arial Narrow"/>
          <w:sz w:val="24"/>
          <w:szCs w:val="24"/>
        </w:rPr>
        <w:t xml:space="preserve"> mp.</w:t>
      </w:r>
    </w:p>
    <w:p w14:paraId="62372369" w14:textId="24338E28" w:rsidR="005F12D7" w:rsidRPr="004060EB" w:rsidRDefault="005F12D7" w:rsidP="004060EB">
      <w:pPr>
        <w:spacing w:after="0" w:line="240" w:lineRule="auto"/>
        <w:ind w:left="357"/>
        <w:rPr>
          <w:rFonts w:ascii="Arial Narrow" w:hAnsi="Arial Narrow"/>
          <w:sz w:val="24"/>
          <w:szCs w:val="24"/>
        </w:rPr>
      </w:pPr>
      <w:r w:rsidRPr="004060EB">
        <w:rPr>
          <w:rFonts w:ascii="Arial Narrow" w:hAnsi="Arial Narrow"/>
          <w:sz w:val="24"/>
          <w:szCs w:val="24"/>
        </w:rPr>
        <w:t>Caracteristicile construcției no</w:t>
      </w:r>
      <w:r w:rsidR="00BC2ED6">
        <w:rPr>
          <w:rFonts w:ascii="Arial Narrow" w:hAnsi="Arial Narrow"/>
          <w:sz w:val="24"/>
          <w:szCs w:val="24"/>
        </w:rPr>
        <w:t>u-</w:t>
      </w:r>
      <w:r w:rsidRPr="004060EB">
        <w:rPr>
          <w:rFonts w:ascii="Arial Narrow" w:hAnsi="Arial Narrow"/>
          <w:sz w:val="24"/>
          <w:szCs w:val="24"/>
        </w:rPr>
        <w:t>propuse sunt:</w:t>
      </w:r>
    </w:p>
    <w:p w14:paraId="24F34D45" w14:textId="0BE1B085" w:rsidR="005F12D7" w:rsidRPr="004060EB" w:rsidRDefault="005F12D7" w:rsidP="004060EB">
      <w:pPr>
        <w:spacing w:after="0" w:line="240" w:lineRule="auto"/>
        <w:ind w:left="357"/>
        <w:rPr>
          <w:rFonts w:ascii="Arial Narrow" w:hAnsi="Arial Narrow"/>
          <w:sz w:val="24"/>
          <w:szCs w:val="24"/>
        </w:rPr>
      </w:pPr>
      <w:r w:rsidRPr="004060EB">
        <w:rPr>
          <w:rFonts w:ascii="Arial Narrow" w:hAnsi="Arial Narrow"/>
          <w:sz w:val="24"/>
          <w:szCs w:val="24"/>
        </w:rPr>
        <w:tab/>
        <w:t>-</w:t>
      </w:r>
      <w:r w:rsidR="00817EF6" w:rsidRPr="004060EB">
        <w:rPr>
          <w:rFonts w:ascii="Arial Narrow" w:hAnsi="Arial Narrow"/>
          <w:sz w:val="24"/>
          <w:szCs w:val="24"/>
        </w:rPr>
        <w:t>regim de înalțime -</w:t>
      </w:r>
      <w:r w:rsidR="00F54FE0" w:rsidRPr="004060EB">
        <w:rPr>
          <w:rFonts w:ascii="Arial Narrow" w:hAnsi="Arial Narrow"/>
          <w:sz w:val="24"/>
          <w:szCs w:val="24"/>
        </w:rPr>
        <w:t>parte</w:t>
      </w:r>
      <w:r w:rsidRPr="004060EB">
        <w:rPr>
          <w:rFonts w:ascii="Arial Narrow" w:hAnsi="Arial Narrow"/>
          <w:sz w:val="24"/>
          <w:szCs w:val="24"/>
        </w:rPr>
        <w:tab/>
      </w:r>
      <w:r w:rsidR="00BC2ED6">
        <w:rPr>
          <w:rFonts w:ascii="Arial Narrow" w:hAnsi="Arial Narrow"/>
          <w:sz w:val="24"/>
          <w:szCs w:val="24"/>
        </w:rPr>
        <w:t xml:space="preserve">r </w:t>
      </w:r>
      <w:r w:rsidRPr="004060EB">
        <w:rPr>
          <w:rFonts w:ascii="Arial Narrow" w:hAnsi="Arial Narrow"/>
          <w:sz w:val="24"/>
          <w:szCs w:val="24"/>
        </w:rPr>
        <w:t>-</w:t>
      </w:r>
      <w:r w:rsidR="00BC2ED6">
        <w:rPr>
          <w:rFonts w:ascii="Arial Narrow" w:hAnsi="Arial Narrow"/>
          <w:sz w:val="24"/>
          <w:szCs w:val="24"/>
        </w:rPr>
        <w:t xml:space="preserve"> </w:t>
      </w:r>
      <w:r w:rsidRPr="004060EB">
        <w:rPr>
          <w:rFonts w:ascii="Arial Narrow" w:hAnsi="Arial Narrow"/>
          <w:sz w:val="24"/>
          <w:szCs w:val="24"/>
        </w:rPr>
        <w:t xml:space="preserve">structura propusă este </w:t>
      </w:r>
      <w:r w:rsidR="00F54FE0" w:rsidRPr="004060EB">
        <w:rPr>
          <w:rFonts w:ascii="Arial Narrow" w:hAnsi="Arial Narrow"/>
          <w:sz w:val="24"/>
          <w:szCs w:val="24"/>
        </w:rPr>
        <w:t>mixta, o zona fiind edificata in structura de zidarie portanta cu in</w:t>
      </w:r>
      <w:r w:rsidR="00BC2ED6">
        <w:rPr>
          <w:rFonts w:ascii="Arial Narrow" w:hAnsi="Arial Narrow"/>
          <w:sz w:val="24"/>
          <w:szCs w:val="24"/>
        </w:rPr>
        <w:t>frastructura, samburi si centuri</w:t>
      </w:r>
      <w:r w:rsidR="00F54FE0" w:rsidRPr="004060EB">
        <w:rPr>
          <w:rFonts w:ascii="Arial Narrow" w:hAnsi="Arial Narrow"/>
          <w:sz w:val="24"/>
          <w:szCs w:val="24"/>
        </w:rPr>
        <w:t xml:space="preserve"> de beton armat, iar o parte in structur</w:t>
      </w:r>
      <w:r w:rsidR="00BC2ED6">
        <w:rPr>
          <w:rFonts w:ascii="Arial Narrow" w:hAnsi="Arial Narrow"/>
          <w:sz w:val="24"/>
          <w:szCs w:val="24"/>
        </w:rPr>
        <w:t>ă</w:t>
      </w:r>
      <w:r w:rsidR="00F54FE0" w:rsidRPr="004060EB">
        <w:rPr>
          <w:rFonts w:ascii="Arial Narrow" w:hAnsi="Arial Narrow"/>
          <w:sz w:val="24"/>
          <w:szCs w:val="24"/>
        </w:rPr>
        <w:t xml:space="preserve"> metalic</w:t>
      </w:r>
      <w:r w:rsidR="00BC2ED6">
        <w:rPr>
          <w:rFonts w:ascii="Arial Narrow" w:hAnsi="Arial Narrow"/>
          <w:sz w:val="24"/>
          <w:szCs w:val="24"/>
        </w:rPr>
        <w:t>ă,</w:t>
      </w:r>
      <w:r w:rsidR="00F54FE0" w:rsidRPr="004060EB">
        <w:rPr>
          <w:rFonts w:ascii="Arial Narrow" w:hAnsi="Arial Narrow"/>
          <w:sz w:val="24"/>
          <w:szCs w:val="24"/>
        </w:rPr>
        <w:t xml:space="preserve"> cu infrastructur</w:t>
      </w:r>
      <w:r w:rsidR="00BC2ED6">
        <w:rPr>
          <w:rFonts w:ascii="Arial Narrow" w:hAnsi="Arial Narrow"/>
          <w:sz w:val="24"/>
          <w:szCs w:val="24"/>
        </w:rPr>
        <w:t>ă</w:t>
      </w:r>
      <w:r w:rsidR="00F54FE0" w:rsidRPr="004060EB">
        <w:rPr>
          <w:rFonts w:ascii="Arial Narrow" w:hAnsi="Arial Narrow"/>
          <w:sz w:val="24"/>
          <w:szCs w:val="24"/>
        </w:rPr>
        <w:t xml:space="preserve"> de beton armat, stalpi si grinzi din profile metalice, zona fiind inchis</w:t>
      </w:r>
      <w:r w:rsidR="00BC2ED6">
        <w:rPr>
          <w:rFonts w:ascii="Arial Narrow" w:hAnsi="Arial Narrow"/>
          <w:sz w:val="24"/>
          <w:szCs w:val="24"/>
        </w:rPr>
        <w:t>ă</w:t>
      </w:r>
      <w:r w:rsidR="00F54FE0" w:rsidRPr="004060EB">
        <w:rPr>
          <w:rFonts w:ascii="Arial Narrow" w:hAnsi="Arial Narrow"/>
          <w:sz w:val="24"/>
          <w:szCs w:val="24"/>
        </w:rPr>
        <w:t xml:space="preserve"> perimetral cu panouri sandwich de 10 cm. </w:t>
      </w:r>
    </w:p>
    <w:p w14:paraId="24E80857" w14:textId="3693BDE0" w:rsidR="005F12D7" w:rsidRPr="004060EB" w:rsidRDefault="005F12D7" w:rsidP="004060EB">
      <w:pPr>
        <w:spacing w:after="0" w:line="240" w:lineRule="auto"/>
        <w:ind w:left="357"/>
        <w:rPr>
          <w:rFonts w:ascii="Arial Narrow" w:hAnsi="Arial Narrow"/>
          <w:sz w:val="24"/>
          <w:szCs w:val="24"/>
        </w:rPr>
      </w:pPr>
      <w:r w:rsidRPr="004060EB">
        <w:rPr>
          <w:rFonts w:ascii="Arial Narrow" w:hAnsi="Arial Narrow"/>
          <w:sz w:val="24"/>
          <w:szCs w:val="24"/>
        </w:rPr>
        <w:tab/>
        <w:t>-închiderile exterioare, vor fi realizate din zidarie de BCA de 30 cm grosime, termoizolată cu termosistem bazat pe  10 cm</w:t>
      </w:r>
      <w:r w:rsidR="003C108D">
        <w:rPr>
          <w:rFonts w:ascii="Arial Narrow" w:hAnsi="Arial Narrow"/>
          <w:sz w:val="24"/>
          <w:szCs w:val="24"/>
        </w:rPr>
        <w:t>,</w:t>
      </w:r>
      <w:r w:rsidRPr="004060EB">
        <w:rPr>
          <w:rFonts w:ascii="Arial Narrow" w:hAnsi="Arial Narrow"/>
          <w:sz w:val="24"/>
          <w:szCs w:val="24"/>
        </w:rPr>
        <w:t xml:space="preserve"> polistiren expandat cu densita</w:t>
      </w:r>
      <w:r w:rsidR="003C108D">
        <w:rPr>
          <w:rFonts w:ascii="Arial Narrow" w:hAnsi="Arial Narrow"/>
          <w:sz w:val="24"/>
          <w:szCs w:val="24"/>
        </w:rPr>
        <w:t>tea de minimum 15 Kg./mc, p</w:t>
      </w:r>
      <w:r w:rsidR="00F54FE0" w:rsidRPr="004060EB">
        <w:rPr>
          <w:rFonts w:ascii="Arial Narrow" w:hAnsi="Arial Narrow"/>
          <w:sz w:val="24"/>
          <w:szCs w:val="24"/>
        </w:rPr>
        <w:t>entru zona de</w:t>
      </w:r>
      <w:r w:rsidR="003C108D">
        <w:rPr>
          <w:rFonts w:ascii="Arial Narrow" w:hAnsi="Arial Narrow"/>
          <w:sz w:val="24"/>
          <w:szCs w:val="24"/>
        </w:rPr>
        <w:t xml:space="preserve"> </w:t>
      </w:r>
      <w:r w:rsidR="00F54FE0" w:rsidRPr="004060EB">
        <w:rPr>
          <w:rFonts w:ascii="Arial Narrow" w:hAnsi="Arial Narrow"/>
          <w:sz w:val="24"/>
          <w:szCs w:val="24"/>
        </w:rPr>
        <w:t>zidarie portanta  si panouri sandwich de 10 cm pentru zona de structura metalic</w:t>
      </w:r>
      <w:r w:rsidR="003C108D">
        <w:rPr>
          <w:rFonts w:ascii="Arial Narrow" w:hAnsi="Arial Narrow"/>
          <w:sz w:val="24"/>
          <w:szCs w:val="24"/>
        </w:rPr>
        <w:t>ă</w:t>
      </w:r>
      <w:r w:rsidR="00F54FE0" w:rsidRPr="004060EB">
        <w:rPr>
          <w:rFonts w:ascii="Arial Narrow" w:hAnsi="Arial Narrow"/>
          <w:sz w:val="24"/>
          <w:szCs w:val="24"/>
        </w:rPr>
        <w:t>.</w:t>
      </w:r>
    </w:p>
    <w:p w14:paraId="7494B4E3" w14:textId="67582C75" w:rsidR="005F12D7" w:rsidRPr="004060EB" w:rsidRDefault="005F12D7" w:rsidP="004060EB">
      <w:pPr>
        <w:spacing w:after="0" w:line="240" w:lineRule="auto"/>
        <w:ind w:left="357"/>
        <w:rPr>
          <w:rFonts w:ascii="Arial Narrow" w:hAnsi="Arial Narrow"/>
          <w:sz w:val="24"/>
          <w:szCs w:val="24"/>
        </w:rPr>
      </w:pPr>
      <w:r w:rsidRPr="004060EB">
        <w:rPr>
          <w:rFonts w:ascii="Arial Narrow" w:hAnsi="Arial Narrow"/>
          <w:sz w:val="24"/>
          <w:szCs w:val="24"/>
        </w:rPr>
        <w:tab/>
        <w:t>-</w:t>
      </w:r>
      <w:r w:rsidR="00F54FE0" w:rsidRPr="004060EB">
        <w:rPr>
          <w:rFonts w:ascii="Arial Narrow" w:hAnsi="Arial Narrow"/>
          <w:sz w:val="24"/>
          <w:szCs w:val="24"/>
        </w:rPr>
        <w:t xml:space="preserve"> </w:t>
      </w:r>
      <w:proofErr w:type="gramStart"/>
      <w:r w:rsidR="00F54FE0" w:rsidRPr="004060EB">
        <w:rPr>
          <w:rFonts w:ascii="Arial Narrow" w:hAnsi="Arial Narrow"/>
          <w:sz w:val="24"/>
          <w:szCs w:val="24"/>
        </w:rPr>
        <w:t>acoperisul</w:t>
      </w:r>
      <w:proofErr w:type="gramEnd"/>
      <w:r w:rsidR="00F54FE0" w:rsidRPr="004060EB">
        <w:rPr>
          <w:rFonts w:ascii="Arial Narrow" w:hAnsi="Arial Narrow"/>
          <w:sz w:val="24"/>
          <w:szCs w:val="24"/>
        </w:rPr>
        <w:t xml:space="preserve"> va fi realizat unitar cu grinzi metalice cu zabrele</w:t>
      </w:r>
      <w:r w:rsidRPr="004060EB">
        <w:rPr>
          <w:rFonts w:ascii="Arial Narrow" w:hAnsi="Arial Narrow"/>
          <w:sz w:val="24"/>
          <w:szCs w:val="24"/>
        </w:rPr>
        <w:t xml:space="preserve"> </w:t>
      </w:r>
      <w:r w:rsidR="00F54FE0" w:rsidRPr="004060EB">
        <w:rPr>
          <w:rFonts w:ascii="Arial Narrow" w:hAnsi="Arial Narrow"/>
          <w:sz w:val="24"/>
          <w:szCs w:val="24"/>
        </w:rPr>
        <w:t xml:space="preserve">, </w:t>
      </w:r>
      <w:r w:rsidRPr="004060EB">
        <w:rPr>
          <w:rFonts w:ascii="Arial Narrow" w:hAnsi="Arial Narrow"/>
          <w:sz w:val="24"/>
          <w:szCs w:val="24"/>
        </w:rPr>
        <w:t xml:space="preserve">învelitoarea se va realiza </w:t>
      </w:r>
      <w:r w:rsidR="00F54FE0" w:rsidRPr="004060EB">
        <w:rPr>
          <w:rFonts w:ascii="Arial Narrow" w:hAnsi="Arial Narrow"/>
          <w:sz w:val="24"/>
          <w:szCs w:val="24"/>
        </w:rPr>
        <w:t>cu panouri sandwich de 10 cm.</w:t>
      </w:r>
    </w:p>
    <w:p w14:paraId="07EC6D04" w14:textId="5D2FF0AE" w:rsidR="005F12D7" w:rsidRPr="004060EB" w:rsidRDefault="005F12D7" w:rsidP="004060EB">
      <w:pPr>
        <w:spacing w:after="0" w:line="240" w:lineRule="auto"/>
        <w:ind w:left="357"/>
        <w:rPr>
          <w:rFonts w:ascii="Arial Narrow" w:hAnsi="Arial Narrow"/>
          <w:sz w:val="24"/>
          <w:szCs w:val="24"/>
        </w:rPr>
      </w:pPr>
      <w:r w:rsidRPr="004060EB">
        <w:rPr>
          <w:rFonts w:ascii="Arial Narrow" w:hAnsi="Arial Narrow"/>
          <w:sz w:val="24"/>
          <w:szCs w:val="24"/>
        </w:rPr>
        <w:tab/>
        <w:t>-</w:t>
      </w:r>
      <w:r w:rsidR="004060EB">
        <w:rPr>
          <w:rFonts w:ascii="Arial Narrow" w:hAnsi="Arial Narrow"/>
          <w:sz w:val="24"/>
          <w:szCs w:val="24"/>
        </w:rPr>
        <w:t xml:space="preserve"> </w:t>
      </w:r>
      <w:proofErr w:type="gramStart"/>
      <w:r w:rsidRPr="004060EB">
        <w:rPr>
          <w:rFonts w:ascii="Arial Narrow" w:hAnsi="Arial Narrow"/>
          <w:sz w:val="24"/>
          <w:szCs w:val="24"/>
        </w:rPr>
        <w:t>tamplăria</w:t>
      </w:r>
      <w:proofErr w:type="gramEnd"/>
      <w:r w:rsidRPr="004060EB">
        <w:rPr>
          <w:rFonts w:ascii="Arial Narrow" w:hAnsi="Arial Narrow"/>
          <w:sz w:val="24"/>
          <w:szCs w:val="24"/>
        </w:rPr>
        <w:t xml:space="preserve"> se va</w:t>
      </w:r>
      <w:r w:rsidR="00F54FE0" w:rsidRPr="004060EB">
        <w:rPr>
          <w:rFonts w:ascii="Arial Narrow" w:hAnsi="Arial Narrow"/>
          <w:sz w:val="24"/>
          <w:szCs w:val="24"/>
        </w:rPr>
        <w:t xml:space="preserve"> realiza din profile PVC  culoarea alb</w:t>
      </w:r>
      <w:r w:rsidRPr="004060EB">
        <w:rPr>
          <w:rFonts w:ascii="Arial Narrow" w:hAnsi="Arial Narrow"/>
          <w:sz w:val="24"/>
          <w:szCs w:val="24"/>
        </w:rPr>
        <w:t>, cu geam termoizolant low-e.</w:t>
      </w:r>
    </w:p>
    <w:p w14:paraId="7C5486AE" w14:textId="232A0AB8" w:rsidR="00F54FE0" w:rsidRPr="004060EB" w:rsidRDefault="00F54FE0" w:rsidP="004060EB">
      <w:pPr>
        <w:spacing w:after="0" w:line="240" w:lineRule="auto"/>
        <w:ind w:left="357"/>
        <w:rPr>
          <w:rFonts w:ascii="Arial Narrow" w:hAnsi="Arial Narrow"/>
          <w:sz w:val="24"/>
          <w:szCs w:val="24"/>
        </w:rPr>
      </w:pPr>
      <w:r w:rsidRPr="004060EB">
        <w:rPr>
          <w:rFonts w:ascii="Arial Narrow" w:hAnsi="Arial Narrow"/>
          <w:sz w:val="24"/>
          <w:szCs w:val="24"/>
        </w:rPr>
        <w:tab/>
        <w:t>-</w:t>
      </w:r>
      <w:r w:rsidR="004060EB">
        <w:rPr>
          <w:rFonts w:ascii="Arial Narrow" w:hAnsi="Arial Narrow"/>
          <w:sz w:val="24"/>
          <w:szCs w:val="24"/>
        </w:rPr>
        <w:t xml:space="preserve"> </w:t>
      </w:r>
      <w:proofErr w:type="gramStart"/>
      <w:r w:rsidRPr="004060EB">
        <w:rPr>
          <w:rFonts w:ascii="Arial Narrow" w:hAnsi="Arial Narrow"/>
          <w:sz w:val="24"/>
          <w:szCs w:val="24"/>
        </w:rPr>
        <w:t>a</w:t>
      </w:r>
      <w:r w:rsidR="004060EB">
        <w:rPr>
          <w:rFonts w:ascii="Arial Narrow" w:hAnsi="Arial Narrow"/>
          <w:sz w:val="24"/>
          <w:szCs w:val="24"/>
        </w:rPr>
        <w:t>lee</w:t>
      </w:r>
      <w:r w:rsidRPr="004060EB">
        <w:rPr>
          <w:rFonts w:ascii="Arial Narrow" w:hAnsi="Arial Narrow"/>
          <w:sz w:val="24"/>
          <w:szCs w:val="24"/>
        </w:rPr>
        <w:t>a</w:t>
      </w:r>
      <w:proofErr w:type="gramEnd"/>
      <w:r w:rsidRPr="004060EB">
        <w:rPr>
          <w:rFonts w:ascii="Arial Narrow" w:hAnsi="Arial Narrow"/>
          <w:sz w:val="24"/>
          <w:szCs w:val="24"/>
        </w:rPr>
        <w:t xml:space="preserve"> acces service va fi de tip sectional metalica, glisanta pe </w:t>
      </w:r>
      <w:r w:rsidR="004060EB">
        <w:rPr>
          <w:rFonts w:ascii="Arial Narrow" w:hAnsi="Arial Narrow"/>
          <w:sz w:val="24"/>
          <w:szCs w:val="24"/>
        </w:rPr>
        <w:t>vertical.</w:t>
      </w:r>
    </w:p>
    <w:p w14:paraId="5672CDB4" w14:textId="77777777" w:rsidR="005F12D7" w:rsidRPr="004060EB" w:rsidRDefault="005F12D7" w:rsidP="004060EB">
      <w:pPr>
        <w:pStyle w:val="ListParagraph"/>
        <w:spacing w:after="0" w:line="240" w:lineRule="auto"/>
        <w:ind w:left="1080"/>
        <w:jc w:val="both"/>
        <w:rPr>
          <w:rFonts w:ascii="Arial Narrow" w:hAnsi="Arial Narrow"/>
          <w:sz w:val="24"/>
          <w:szCs w:val="24"/>
        </w:rPr>
      </w:pPr>
    </w:p>
    <w:p w14:paraId="332E5155" w14:textId="77777777" w:rsidR="00B6109A" w:rsidRPr="004060EB" w:rsidRDefault="00B6109A" w:rsidP="004060EB">
      <w:pPr>
        <w:pStyle w:val="ListParagraph"/>
        <w:numPr>
          <w:ilvl w:val="0"/>
          <w:numId w:val="3"/>
        </w:numPr>
        <w:spacing w:after="0" w:line="240" w:lineRule="auto"/>
        <w:ind w:left="0" w:firstLine="405"/>
        <w:jc w:val="both"/>
        <w:rPr>
          <w:rFonts w:ascii="Arial Narrow" w:hAnsi="Arial Narrow"/>
          <w:sz w:val="24"/>
          <w:szCs w:val="24"/>
        </w:rPr>
      </w:pPr>
      <w:r w:rsidRPr="004060EB">
        <w:rPr>
          <w:rFonts w:ascii="Arial Narrow" w:hAnsi="Arial Narrow"/>
          <w:sz w:val="24"/>
          <w:szCs w:val="24"/>
        </w:rPr>
        <w:t>politici de</w:t>
      </w:r>
      <w:r w:rsidR="003A7FA2" w:rsidRPr="004060EB">
        <w:rPr>
          <w:rFonts w:ascii="Arial Narrow" w:hAnsi="Arial Narrow"/>
          <w:sz w:val="24"/>
          <w:szCs w:val="24"/>
        </w:rPr>
        <w:t xml:space="preserve"> zonare ş</w:t>
      </w:r>
      <w:r w:rsidRPr="004060EB">
        <w:rPr>
          <w:rFonts w:ascii="Arial Narrow" w:hAnsi="Arial Narrow"/>
          <w:sz w:val="24"/>
          <w:szCs w:val="24"/>
        </w:rPr>
        <w:t>i de folosire a terenului :</w:t>
      </w:r>
    </w:p>
    <w:p w14:paraId="12F30AB0" w14:textId="77777777" w:rsidR="00B6109A" w:rsidRPr="004060EB" w:rsidRDefault="00B6109A" w:rsidP="004060EB">
      <w:pPr>
        <w:pStyle w:val="ListParagraph"/>
        <w:numPr>
          <w:ilvl w:val="0"/>
          <w:numId w:val="5"/>
        </w:numPr>
        <w:spacing w:after="0" w:line="240" w:lineRule="auto"/>
        <w:ind w:left="0" w:firstLine="1080"/>
        <w:jc w:val="both"/>
        <w:rPr>
          <w:rFonts w:ascii="Arial Narrow" w:hAnsi="Arial Narrow"/>
          <w:i/>
          <w:sz w:val="24"/>
          <w:szCs w:val="24"/>
        </w:rPr>
      </w:pPr>
      <w:proofErr w:type="gramStart"/>
      <w:r w:rsidRPr="004060EB">
        <w:rPr>
          <w:rFonts w:ascii="Arial Narrow" w:hAnsi="Arial Narrow"/>
          <w:i/>
          <w:sz w:val="24"/>
          <w:szCs w:val="24"/>
        </w:rPr>
        <w:t>nu</w:t>
      </w:r>
      <w:proofErr w:type="gramEnd"/>
      <w:r w:rsidRPr="004060EB">
        <w:rPr>
          <w:rFonts w:ascii="Arial Narrow" w:hAnsi="Arial Narrow"/>
          <w:i/>
          <w:sz w:val="24"/>
          <w:szCs w:val="24"/>
        </w:rPr>
        <w:t xml:space="preserve"> este cazul.</w:t>
      </w:r>
    </w:p>
    <w:p w14:paraId="10EDCF7E" w14:textId="77777777" w:rsidR="00B6109A" w:rsidRPr="004060EB" w:rsidRDefault="00B6109A" w:rsidP="004060EB">
      <w:pPr>
        <w:pStyle w:val="ListParagraph"/>
        <w:numPr>
          <w:ilvl w:val="0"/>
          <w:numId w:val="3"/>
        </w:numPr>
        <w:spacing w:after="0" w:line="240" w:lineRule="auto"/>
        <w:ind w:left="0" w:firstLine="405"/>
        <w:jc w:val="both"/>
        <w:rPr>
          <w:rFonts w:ascii="Arial Narrow" w:hAnsi="Arial Narrow"/>
          <w:sz w:val="24"/>
          <w:szCs w:val="24"/>
        </w:rPr>
      </w:pPr>
      <w:r w:rsidRPr="004060EB">
        <w:rPr>
          <w:rFonts w:ascii="Arial Narrow" w:hAnsi="Arial Narrow"/>
          <w:sz w:val="24"/>
          <w:szCs w:val="24"/>
        </w:rPr>
        <w:t>arealele sensibile :</w:t>
      </w:r>
    </w:p>
    <w:p w14:paraId="0E3DC82D" w14:textId="77777777" w:rsidR="00B6109A" w:rsidRPr="004060EB" w:rsidRDefault="00B6109A" w:rsidP="004060EB">
      <w:pPr>
        <w:pStyle w:val="ListParagraph"/>
        <w:numPr>
          <w:ilvl w:val="0"/>
          <w:numId w:val="6"/>
        </w:numPr>
        <w:spacing w:after="0" w:line="240" w:lineRule="auto"/>
        <w:ind w:left="0" w:firstLine="1080"/>
        <w:jc w:val="both"/>
        <w:rPr>
          <w:rFonts w:ascii="Arial Narrow" w:hAnsi="Arial Narrow"/>
          <w:i/>
          <w:sz w:val="24"/>
          <w:szCs w:val="24"/>
        </w:rPr>
      </w:pPr>
      <w:proofErr w:type="gramStart"/>
      <w:r w:rsidRPr="004060EB">
        <w:rPr>
          <w:rFonts w:ascii="Arial Narrow" w:hAnsi="Arial Narrow"/>
          <w:i/>
          <w:sz w:val="24"/>
          <w:szCs w:val="24"/>
        </w:rPr>
        <w:t>nu</w:t>
      </w:r>
      <w:proofErr w:type="gramEnd"/>
      <w:r w:rsidRPr="004060EB">
        <w:rPr>
          <w:rFonts w:ascii="Arial Narrow" w:hAnsi="Arial Narrow"/>
          <w:i/>
          <w:sz w:val="24"/>
          <w:szCs w:val="24"/>
        </w:rPr>
        <w:t xml:space="preserve"> este cazul.</w:t>
      </w:r>
    </w:p>
    <w:p w14:paraId="7335310C" w14:textId="77777777" w:rsidR="00B6109A" w:rsidRPr="004060EB" w:rsidRDefault="00B6109A" w:rsidP="004060EB">
      <w:pPr>
        <w:pStyle w:val="ListParagraph"/>
        <w:numPr>
          <w:ilvl w:val="0"/>
          <w:numId w:val="3"/>
        </w:numPr>
        <w:spacing w:after="0" w:line="240" w:lineRule="auto"/>
        <w:ind w:left="0" w:firstLine="405"/>
        <w:jc w:val="both"/>
        <w:rPr>
          <w:rFonts w:ascii="Arial Narrow" w:hAnsi="Arial Narrow"/>
          <w:sz w:val="24"/>
          <w:szCs w:val="24"/>
        </w:rPr>
      </w:pPr>
      <w:r w:rsidRPr="004060EB">
        <w:rPr>
          <w:rFonts w:ascii="Arial Narrow" w:hAnsi="Arial Narrow"/>
          <w:sz w:val="24"/>
          <w:szCs w:val="24"/>
        </w:rPr>
        <w:t>detalii privind orice variantă de amplasament care a fost luată în considerare :</w:t>
      </w:r>
    </w:p>
    <w:p w14:paraId="5AA79D3B" w14:textId="77777777" w:rsidR="00593ADA" w:rsidRPr="004060EB" w:rsidRDefault="00B6109A" w:rsidP="004060EB">
      <w:pPr>
        <w:pStyle w:val="ListParagraph"/>
        <w:numPr>
          <w:ilvl w:val="0"/>
          <w:numId w:val="7"/>
        </w:numPr>
        <w:spacing w:after="0" w:line="240" w:lineRule="auto"/>
        <w:ind w:left="0" w:firstLine="1080"/>
        <w:jc w:val="both"/>
        <w:rPr>
          <w:rFonts w:ascii="Arial Narrow" w:hAnsi="Arial Narrow"/>
          <w:i/>
          <w:sz w:val="24"/>
          <w:szCs w:val="24"/>
        </w:rPr>
      </w:pPr>
      <w:proofErr w:type="gramStart"/>
      <w:r w:rsidRPr="004060EB">
        <w:rPr>
          <w:rFonts w:ascii="Arial Narrow" w:hAnsi="Arial Narrow"/>
          <w:i/>
          <w:sz w:val="24"/>
          <w:szCs w:val="24"/>
        </w:rPr>
        <w:t>nu</w:t>
      </w:r>
      <w:proofErr w:type="gramEnd"/>
      <w:r w:rsidRPr="004060EB">
        <w:rPr>
          <w:rFonts w:ascii="Arial Narrow" w:hAnsi="Arial Narrow"/>
          <w:i/>
          <w:sz w:val="24"/>
          <w:szCs w:val="24"/>
        </w:rPr>
        <w:t xml:space="preserve"> este cazul</w:t>
      </w:r>
      <w:r w:rsidR="009560D9" w:rsidRPr="004060EB">
        <w:rPr>
          <w:rFonts w:ascii="Arial Narrow" w:hAnsi="Arial Narrow"/>
          <w:i/>
          <w:sz w:val="24"/>
          <w:szCs w:val="24"/>
        </w:rPr>
        <w:t>, constructia de baza este existenta</w:t>
      </w:r>
      <w:r w:rsidRPr="004060EB">
        <w:rPr>
          <w:rFonts w:ascii="Arial Narrow" w:hAnsi="Arial Narrow"/>
          <w:i/>
          <w:sz w:val="24"/>
          <w:szCs w:val="24"/>
        </w:rPr>
        <w:t>.</w:t>
      </w:r>
    </w:p>
    <w:p w14:paraId="6B47D4A5" w14:textId="77777777" w:rsidR="00593ADA" w:rsidRPr="004060EB" w:rsidRDefault="00593ADA" w:rsidP="004060EB">
      <w:pPr>
        <w:pStyle w:val="ListParagraph"/>
        <w:spacing w:after="0" w:line="240" w:lineRule="auto"/>
        <w:ind w:left="1080"/>
        <w:jc w:val="both"/>
        <w:rPr>
          <w:rFonts w:ascii="Arial Narrow" w:hAnsi="Arial Narrow"/>
          <w:i/>
          <w:sz w:val="24"/>
          <w:szCs w:val="24"/>
        </w:rPr>
      </w:pPr>
    </w:p>
    <w:p w14:paraId="3DB5B394" w14:textId="77777777" w:rsidR="005520B9" w:rsidRPr="004060EB" w:rsidRDefault="00B6109A" w:rsidP="004060EB">
      <w:pPr>
        <w:pStyle w:val="ListParagraph"/>
        <w:numPr>
          <w:ilvl w:val="0"/>
          <w:numId w:val="8"/>
        </w:numPr>
        <w:tabs>
          <w:tab w:val="left" w:pos="851"/>
        </w:tabs>
        <w:spacing w:after="0" w:line="240" w:lineRule="auto"/>
        <w:ind w:left="0" w:firstLine="709"/>
        <w:jc w:val="both"/>
        <w:rPr>
          <w:rFonts w:ascii="Arial Narrow" w:hAnsi="Arial Narrow"/>
          <w:b/>
          <w:sz w:val="24"/>
          <w:szCs w:val="24"/>
        </w:rPr>
      </w:pPr>
      <w:r w:rsidRPr="004060EB">
        <w:rPr>
          <w:rFonts w:ascii="Arial Narrow" w:hAnsi="Arial Narrow"/>
          <w:b/>
          <w:sz w:val="24"/>
          <w:szCs w:val="24"/>
        </w:rPr>
        <w:t>Impactul asupra populaţiei, sănătăţii umane, faunei si florei, solului, folosinţelor, bunurilor materiale, calităţii si regimului cantitativ al apei, calităţii aerului, climei,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w:t>
      </w:r>
    </w:p>
    <w:p w14:paraId="7EB7157F" w14:textId="5CE81590" w:rsidR="00423F22"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sz w:val="24"/>
          <w:szCs w:val="24"/>
        </w:rPr>
        <w:lastRenderedPageBreak/>
        <w:t>-Realizarea</w:t>
      </w:r>
      <w:r w:rsidRPr="004060EB">
        <w:rPr>
          <w:rFonts w:ascii="Arial Narrow" w:hAnsi="Arial Narrow" w:cs="Arial"/>
          <w:sz w:val="24"/>
          <w:szCs w:val="24"/>
          <w:lang w:val="ro-RO"/>
        </w:rPr>
        <w:t xml:space="preserve"> proiectului nu generează riscuri posibile de poluare a factorilor de mediu (aer, </w:t>
      </w:r>
      <w:proofErr w:type="gramStart"/>
      <w:r w:rsidRPr="004060EB">
        <w:rPr>
          <w:rFonts w:ascii="Arial Narrow" w:hAnsi="Arial Narrow" w:cs="Arial"/>
          <w:sz w:val="24"/>
          <w:szCs w:val="24"/>
          <w:lang w:val="ro-RO"/>
        </w:rPr>
        <w:t>apă</w:t>
      </w:r>
      <w:proofErr w:type="gramEnd"/>
      <w:r w:rsidRPr="004060EB">
        <w:rPr>
          <w:rFonts w:ascii="Arial Narrow" w:hAnsi="Arial Narrow" w:cs="Arial"/>
          <w:sz w:val="24"/>
          <w:szCs w:val="24"/>
          <w:lang w:val="ro-RO"/>
        </w:rPr>
        <w:t xml:space="preserve"> sol), realizându</w:t>
      </w:r>
      <w:r w:rsidR="00593ADA" w:rsidRPr="004060EB">
        <w:rPr>
          <w:rFonts w:ascii="Arial Narrow" w:hAnsi="Arial Narrow" w:cs="Arial"/>
          <w:sz w:val="24"/>
          <w:szCs w:val="24"/>
          <w:lang w:val="ro-RO"/>
        </w:rPr>
        <w:t>-</w:t>
      </w:r>
      <w:r w:rsidRPr="004060EB">
        <w:rPr>
          <w:rFonts w:ascii="Arial Narrow" w:hAnsi="Arial Narrow" w:cs="Arial"/>
          <w:sz w:val="24"/>
          <w:szCs w:val="24"/>
          <w:lang w:val="ro-RO"/>
        </w:rPr>
        <w:t xml:space="preserve">se conform standardelor și normativelor în vigoare pentru a evita orice posibilitate de poluare a mediului înconjurător. </w:t>
      </w:r>
    </w:p>
    <w:p w14:paraId="620541A8" w14:textId="1EAE4F6A" w:rsidR="006638BD" w:rsidRPr="004060EB" w:rsidRDefault="006638BD"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-Vecin</w:t>
      </w:r>
      <w:r w:rsidR="003C108D">
        <w:rPr>
          <w:rFonts w:ascii="Arial Narrow" w:hAnsi="Arial Narrow" w:cs="Arial"/>
          <w:sz w:val="24"/>
          <w:szCs w:val="24"/>
          <w:lang w:val="ro-RO"/>
        </w:rPr>
        <w:t>ă</w:t>
      </w:r>
      <w:r w:rsidRPr="004060EB">
        <w:rPr>
          <w:rFonts w:ascii="Arial Narrow" w:hAnsi="Arial Narrow" w:cs="Arial"/>
          <w:sz w:val="24"/>
          <w:szCs w:val="24"/>
          <w:lang w:val="ro-RO"/>
        </w:rPr>
        <w:t>tatile imediate sunt constituite din : pe una din laturi</w:t>
      </w:r>
      <w:r w:rsidR="003C108D">
        <w:rPr>
          <w:rFonts w:ascii="Arial Narrow" w:hAnsi="Arial Narrow" w:cs="Arial"/>
          <w:sz w:val="24"/>
          <w:szCs w:val="24"/>
          <w:lang w:val="ro-RO"/>
        </w:rPr>
        <w:t>,</w:t>
      </w:r>
      <w:r w:rsidR="00273819" w:rsidRPr="004060EB">
        <w:rPr>
          <w:rFonts w:ascii="Arial Narrow" w:hAnsi="Arial Narrow" w:cs="Arial"/>
          <w:sz w:val="24"/>
          <w:szCs w:val="24"/>
          <w:lang w:val="ro-RO"/>
        </w:rPr>
        <w:t xml:space="preserve"> rest proprietate, iar pe cealalta</w:t>
      </w:r>
      <w:r w:rsidR="003C108D">
        <w:rPr>
          <w:rFonts w:ascii="Arial Narrow" w:hAnsi="Arial Narrow" w:cs="Arial"/>
          <w:sz w:val="24"/>
          <w:szCs w:val="24"/>
          <w:lang w:val="ro-RO"/>
        </w:rPr>
        <w:t>,</w:t>
      </w:r>
      <w:r w:rsidR="00273819" w:rsidRPr="004060EB">
        <w:rPr>
          <w:rFonts w:ascii="Arial Narrow" w:hAnsi="Arial Narrow" w:cs="Arial"/>
          <w:sz w:val="24"/>
          <w:szCs w:val="24"/>
          <w:lang w:val="ro-RO"/>
        </w:rPr>
        <w:t xml:space="preserve"> un teren liber f</w:t>
      </w:r>
      <w:r w:rsidR="003C108D">
        <w:rPr>
          <w:rFonts w:ascii="Arial Narrow" w:hAnsi="Arial Narrow" w:cs="Arial"/>
          <w:sz w:val="24"/>
          <w:szCs w:val="24"/>
          <w:lang w:val="ro-RO"/>
        </w:rPr>
        <w:t>ă</w:t>
      </w:r>
      <w:r w:rsidR="00273819" w:rsidRPr="004060EB">
        <w:rPr>
          <w:rFonts w:ascii="Arial Narrow" w:hAnsi="Arial Narrow" w:cs="Arial"/>
          <w:sz w:val="24"/>
          <w:szCs w:val="24"/>
          <w:lang w:val="ro-RO"/>
        </w:rPr>
        <w:t>r</w:t>
      </w:r>
      <w:r w:rsidR="003C108D">
        <w:rPr>
          <w:rFonts w:ascii="Arial Narrow" w:hAnsi="Arial Narrow" w:cs="Arial"/>
          <w:sz w:val="24"/>
          <w:szCs w:val="24"/>
          <w:lang w:val="ro-RO"/>
        </w:rPr>
        <w:t>ă</w:t>
      </w:r>
      <w:r w:rsidR="00273819" w:rsidRPr="004060EB">
        <w:rPr>
          <w:rFonts w:ascii="Arial Narrow" w:hAnsi="Arial Narrow" w:cs="Arial"/>
          <w:sz w:val="24"/>
          <w:szCs w:val="24"/>
          <w:lang w:val="ro-RO"/>
        </w:rPr>
        <w:t xml:space="preserve"> construc</w:t>
      </w:r>
      <w:r w:rsidR="003C108D">
        <w:rPr>
          <w:rFonts w:ascii="Arial Narrow" w:hAnsi="Arial Narrow" w:cs="Arial"/>
          <w:sz w:val="24"/>
          <w:szCs w:val="24"/>
          <w:lang w:val="ro-RO"/>
        </w:rPr>
        <w:t>ț</w:t>
      </w:r>
      <w:r w:rsidR="00273819" w:rsidRPr="004060EB">
        <w:rPr>
          <w:rFonts w:ascii="Arial Narrow" w:hAnsi="Arial Narrow" w:cs="Arial"/>
          <w:sz w:val="24"/>
          <w:szCs w:val="24"/>
          <w:lang w:val="ro-RO"/>
        </w:rPr>
        <w:t>ie</w:t>
      </w:r>
      <w:r w:rsidR="004060EB">
        <w:rPr>
          <w:rFonts w:ascii="Arial Narrow" w:hAnsi="Arial Narrow" w:cs="Arial"/>
          <w:sz w:val="24"/>
          <w:szCs w:val="24"/>
          <w:lang w:val="ro-RO"/>
        </w:rPr>
        <w:t>.</w:t>
      </w:r>
    </w:p>
    <w:p w14:paraId="50C09615" w14:textId="20295C2B" w:rsidR="00423F22"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-În scopul protecției sănătății oamenilor, toate deșeurile care se produc</w:t>
      </w:r>
      <w:r w:rsidR="003C108D">
        <w:rPr>
          <w:rFonts w:ascii="Arial Narrow" w:hAnsi="Arial Narrow" w:cs="Arial"/>
          <w:sz w:val="24"/>
          <w:szCs w:val="24"/>
          <w:lang w:val="ro-RO"/>
        </w:rPr>
        <w:t>,</w:t>
      </w:r>
      <w:r w:rsidRPr="004060EB">
        <w:rPr>
          <w:rFonts w:ascii="Arial Narrow" w:hAnsi="Arial Narrow" w:cs="Arial"/>
          <w:sz w:val="24"/>
          <w:szCs w:val="24"/>
          <w:lang w:val="ro-RO"/>
        </w:rPr>
        <w:t xml:space="preserve"> vor fi evacua</w:t>
      </w:r>
      <w:r w:rsidR="008E4274" w:rsidRPr="004060EB">
        <w:rPr>
          <w:rFonts w:ascii="Arial Narrow" w:hAnsi="Arial Narrow" w:cs="Arial"/>
          <w:sz w:val="24"/>
          <w:szCs w:val="24"/>
          <w:lang w:val="ro-RO"/>
        </w:rPr>
        <w:t xml:space="preserve">te cât mai rapid </w:t>
      </w:r>
      <w:r w:rsidRPr="004060EB">
        <w:rPr>
          <w:rFonts w:ascii="Arial Narrow" w:hAnsi="Arial Narrow" w:cs="Arial"/>
          <w:sz w:val="24"/>
          <w:szCs w:val="24"/>
          <w:lang w:val="ro-RO"/>
        </w:rPr>
        <w:t xml:space="preserve"> în cond</w:t>
      </w:r>
      <w:r w:rsidR="008E4274" w:rsidRPr="004060EB">
        <w:rPr>
          <w:rFonts w:ascii="Arial Narrow" w:hAnsi="Arial Narrow" w:cs="Arial"/>
          <w:sz w:val="24"/>
          <w:szCs w:val="24"/>
          <w:lang w:val="ro-RO"/>
        </w:rPr>
        <w:t>iții care să asigure valorificarea</w:t>
      </w:r>
      <w:r w:rsidRPr="004060EB">
        <w:rPr>
          <w:rFonts w:ascii="Arial Narrow" w:hAnsi="Arial Narrow" w:cs="Arial"/>
          <w:sz w:val="24"/>
          <w:szCs w:val="24"/>
          <w:lang w:val="ro-RO"/>
        </w:rPr>
        <w:t xml:space="preserve"> lor s</w:t>
      </w:r>
      <w:r w:rsidR="00593ADA" w:rsidRPr="004060EB">
        <w:rPr>
          <w:rFonts w:ascii="Arial Narrow" w:hAnsi="Arial Narrow" w:cs="Arial"/>
          <w:sz w:val="24"/>
          <w:szCs w:val="24"/>
          <w:lang w:val="ro-RO"/>
        </w:rPr>
        <w:t>au reducerea efectului lor dăună</w:t>
      </w:r>
      <w:r w:rsidRPr="004060EB">
        <w:rPr>
          <w:rFonts w:ascii="Arial Narrow" w:hAnsi="Arial Narrow" w:cs="Arial"/>
          <w:sz w:val="24"/>
          <w:szCs w:val="24"/>
          <w:lang w:val="ro-RO"/>
        </w:rPr>
        <w:t>tor în limitele admise de normele igienico-sanitare.</w:t>
      </w:r>
    </w:p>
    <w:p w14:paraId="074A81AB" w14:textId="77777777" w:rsidR="00423F22"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-În urma evaluării posibilelor impacte ale proiectului asupra capitalului natural, se constată că integritatea ariilor naturale protejate de interes național și comunitar nu va fi afectată. Impactele identificate sunt nesemnificative și nu au ca rezultat modificarea statutului de conservare al speciilor și/sau habitatelor de interes conservativ și protectiv. </w:t>
      </w:r>
    </w:p>
    <w:p w14:paraId="505D2F06" w14:textId="798798FE" w:rsidR="00423F22" w:rsidRPr="004060EB" w:rsidRDefault="00423F22" w:rsidP="004060EB">
      <w:pPr>
        <w:spacing w:after="0" w:line="240" w:lineRule="auto"/>
        <w:ind w:firstLine="851"/>
        <w:jc w:val="both"/>
        <w:rPr>
          <w:rFonts w:ascii="Arial Narrow" w:hAnsi="Arial Narrow"/>
          <w:i/>
          <w:sz w:val="24"/>
          <w:szCs w:val="24"/>
        </w:rPr>
      </w:pPr>
      <w:r w:rsidRPr="004060EB">
        <w:rPr>
          <w:rFonts w:ascii="Arial Narrow" w:hAnsi="Arial Narrow"/>
          <w:i/>
          <w:sz w:val="24"/>
          <w:szCs w:val="24"/>
        </w:rPr>
        <w:t>-Investiția</w:t>
      </w:r>
      <w:r w:rsidR="008E4274" w:rsidRPr="004060EB">
        <w:rPr>
          <w:rFonts w:ascii="Arial Narrow" w:hAnsi="Arial Narrow"/>
          <w:i/>
          <w:sz w:val="24"/>
          <w:szCs w:val="24"/>
        </w:rPr>
        <w:t xml:space="preserve"> </w:t>
      </w:r>
      <w:r w:rsidR="006638BD" w:rsidRPr="004060EB">
        <w:rPr>
          <w:rFonts w:ascii="Arial Narrow" w:hAnsi="Arial Narrow"/>
          <w:i/>
          <w:sz w:val="24"/>
          <w:szCs w:val="24"/>
        </w:rPr>
        <w:t xml:space="preserve">nu este de natura sa </w:t>
      </w:r>
      <w:proofErr w:type="gramStart"/>
      <w:r w:rsidR="006638BD" w:rsidRPr="004060EB">
        <w:rPr>
          <w:rFonts w:ascii="Arial Narrow" w:hAnsi="Arial Narrow"/>
          <w:i/>
          <w:sz w:val="24"/>
          <w:szCs w:val="24"/>
        </w:rPr>
        <w:t xml:space="preserve">afecteze </w:t>
      </w:r>
      <w:r w:rsidRPr="004060EB">
        <w:rPr>
          <w:rFonts w:ascii="Arial Narrow" w:hAnsi="Arial Narrow"/>
          <w:i/>
          <w:sz w:val="24"/>
          <w:szCs w:val="24"/>
        </w:rPr>
        <w:t xml:space="preserve"> sănătatea</w:t>
      </w:r>
      <w:proofErr w:type="gramEnd"/>
      <w:r w:rsidRPr="004060EB">
        <w:rPr>
          <w:rFonts w:ascii="Arial Narrow" w:hAnsi="Arial Narrow"/>
          <w:i/>
          <w:sz w:val="24"/>
          <w:szCs w:val="24"/>
        </w:rPr>
        <w:t xml:space="preserve"> fizică și psihică a oamenilor</w:t>
      </w:r>
      <w:r w:rsidR="0005314B" w:rsidRPr="004060EB">
        <w:rPr>
          <w:rFonts w:ascii="Arial Narrow" w:hAnsi="Arial Narrow"/>
          <w:i/>
          <w:sz w:val="24"/>
          <w:szCs w:val="24"/>
        </w:rPr>
        <w:t>;</w:t>
      </w:r>
    </w:p>
    <w:p w14:paraId="21E1D1F9" w14:textId="77777777" w:rsidR="00BC7A66"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-Proiectul nu conduce la fragmentarea sau deteriorarea habitatelor de importanță comunitară. </w:t>
      </w:r>
    </w:p>
    <w:p w14:paraId="6F40FA4C" w14:textId="77777777" w:rsidR="00B6109A" w:rsidRPr="004060EB" w:rsidRDefault="00B6109A" w:rsidP="004060EB">
      <w:pPr>
        <w:spacing w:after="0" w:line="240" w:lineRule="auto"/>
        <w:jc w:val="both"/>
        <w:rPr>
          <w:rFonts w:ascii="Arial Narrow" w:hAnsi="Arial Narrow"/>
          <w:sz w:val="24"/>
          <w:szCs w:val="24"/>
        </w:rPr>
      </w:pPr>
    </w:p>
    <w:p w14:paraId="2ACF2255" w14:textId="77777777" w:rsidR="00B6109A" w:rsidRPr="004060EB" w:rsidRDefault="00B6109A" w:rsidP="004060EB">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4060EB">
        <w:rPr>
          <w:rFonts w:ascii="Arial Narrow" w:hAnsi="Arial Narrow"/>
          <w:b/>
          <w:sz w:val="24"/>
          <w:szCs w:val="24"/>
        </w:rPr>
        <w:t>Extinderea  impactului  (zona  geografică,  numărul  populaţiei  /  habitatelor  /  speciilorafectate)</w:t>
      </w:r>
    </w:p>
    <w:p w14:paraId="6764DFEF" w14:textId="58992347" w:rsidR="00B6109A" w:rsidRPr="004060EB" w:rsidRDefault="001A11A4" w:rsidP="004060EB">
      <w:pPr>
        <w:spacing w:after="0" w:line="240" w:lineRule="auto"/>
        <w:ind w:firstLine="851"/>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r w:rsidR="00BF3524" w:rsidRPr="004060EB">
        <w:rPr>
          <w:rFonts w:ascii="Arial Narrow" w:hAnsi="Arial Narrow"/>
          <w:i/>
          <w:sz w:val="24"/>
          <w:szCs w:val="24"/>
        </w:rPr>
        <w:t>.</w:t>
      </w:r>
    </w:p>
    <w:p w14:paraId="23EFB17D" w14:textId="77777777" w:rsidR="00B6109A" w:rsidRPr="004060EB" w:rsidRDefault="00B6109A" w:rsidP="004060EB">
      <w:pPr>
        <w:spacing w:after="0" w:line="240" w:lineRule="auto"/>
        <w:jc w:val="both"/>
        <w:rPr>
          <w:rFonts w:ascii="Arial Narrow" w:hAnsi="Arial Narrow"/>
          <w:sz w:val="24"/>
          <w:szCs w:val="24"/>
        </w:rPr>
      </w:pPr>
    </w:p>
    <w:p w14:paraId="3D78BDD6" w14:textId="77777777" w:rsidR="00B6109A" w:rsidRPr="004060EB" w:rsidRDefault="00B6109A" w:rsidP="004060EB">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4060EB">
        <w:rPr>
          <w:rFonts w:ascii="Arial Narrow" w:hAnsi="Arial Narrow"/>
          <w:b/>
          <w:sz w:val="24"/>
          <w:szCs w:val="24"/>
        </w:rPr>
        <w:t>Magnitudinea şi complexitatea impactului:</w:t>
      </w:r>
    </w:p>
    <w:p w14:paraId="5C1781C6" w14:textId="05EB3862" w:rsidR="00B6109A" w:rsidRPr="004060EB" w:rsidRDefault="00423F22" w:rsidP="004060EB">
      <w:pPr>
        <w:spacing w:after="0" w:line="240" w:lineRule="auto"/>
        <w:ind w:firstLine="851"/>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r w:rsidR="00BF3524" w:rsidRPr="004060EB">
        <w:rPr>
          <w:rFonts w:ascii="Arial Narrow" w:hAnsi="Arial Narrow"/>
          <w:i/>
          <w:sz w:val="24"/>
          <w:szCs w:val="24"/>
        </w:rPr>
        <w:t>.</w:t>
      </w:r>
    </w:p>
    <w:p w14:paraId="0CDA6A44" w14:textId="77777777" w:rsidR="00B6109A" w:rsidRPr="004060EB" w:rsidRDefault="00B6109A" w:rsidP="004060EB">
      <w:pPr>
        <w:spacing w:after="0" w:line="240" w:lineRule="auto"/>
        <w:jc w:val="both"/>
        <w:rPr>
          <w:rFonts w:ascii="Arial Narrow" w:hAnsi="Arial Narrow"/>
          <w:sz w:val="24"/>
          <w:szCs w:val="24"/>
        </w:rPr>
      </w:pPr>
    </w:p>
    <w:p w14:paraId="322B644F" w14:textId="77777777" w:rsidR="00B6109A" w:rsidRPr="004060EB" w:rsidRDefault="00B6109A" w:rsidP="004060EB">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4060EB">
        <w:rPr>
          <w:rFonts w:ascii="Arial Narrow" w:hAnsi="Arial Narrow"/>
          <w:b/>
          <w:sz w:val="24"/>
          <w:szCs w:val="24"/>
        </w:rPr>
        <w:t>Probabilitatea impactului:</w:t>
      </w:r>
    </w:p>
    <w:p w14:paraId="24925F13" w14:textId="1E5634CF" w:rsidR="005F12D7" w:rsidRPr="004060EB" w:rsidRDefault="005F12D7" w:rsidP="004060EB">
      <w:pPr>
        <w:spacing w:after="0" w:line="240" w:lineRule="auto"/>
        <w:ind w:firstLine="851"/>
        <w:jc w:val="both"/>
        <w:rPr>
          <w:rFonts w:ascii="Arial Narrow" w:hAnsi="Arial Narrow"/>
          <w:i/>
          <w:sz w:val="24"/>
          <w:szCs w:val="24"/>
        </w:rPr>
      </w:pPr>
      <w:r w:rsidRPr="004060EB">
        <w:rPr>
          <w:rFonts w:ascii="Arial Narrow" w:hAnsi="Arial Narrow"/>
          <w:i/>
          <w:sz w:val="24"/>
          <w:szCs w:val="24"/>
        </w:rPr>
        <w:t xml:space="preserve">-Nu </w:t>
      </w:r>
      <w:proofErr w:type="gramStart"/>
      <w:r w:rsidRPr="004060EB">
        <w:rPr>
          <w:rFonts w:ascii="Arial Narrow" w:hAnsi="Arial Narrow"/>
          <w:i/>
          <w:sz w:val="24"/>
          <w:szCs w:val="24"/>
        </w:rPr>
        <w:t>este</w:t>
      </w:r>
      <w:proofErr w:type="gramEnd"/>
      <w:r w:rsidRPr="004060EB">
        <w:rPr>
          <w:rFonts w:ascii="Arial Narrow" w:hAnsi="Arial Narrow"/>
          <w:i/>
          <w:sz w:val="24"/>
          <w:szCs w:val="24"/>
        </w:rPr>
        <w:t xml:space="preserve"> cazul.</w:t>
      </w:r>
    </w:p>
    <w:p w14:paraId="21C965BA" w14:textId="2FD8A082" w:rsidR="00B6109A" w:rsidRPr="004060EB" w:rsidRDefault="00B6109A" w:rsidP="004060EB">
      <w:pPr>
        <w:spacing w:after="0" w:line="240" w:lineRule="auto"/>
        <w:jc w:val="both"/>
        <w:rPr>
          <w:rFonts w:ascii="Arial Narrow" w:hAnsi="Arial Narrow"/>
          <w:sz w:val="24"/>
          <w:szCs w:val="24"/>
        </w:rPr>
      </w:pPr>
    </w:p>
    <w:p w14:paraId="4650556E" w14:textId="77777777" w:rsidR="00B6109A" w:rsidRPr="004060EB" w:rsidRDefault="00B6109A" w:rsidP="004060EB">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4060EB">
        <w:rPr>
          <w:rFonts w:ascii="Arial Narrow" w:hAnsi="Arial Narrow"/>
          <w:b/>
          <w:sz w:val="24"/>
          <w:szCs w:val="24"/>
        </w:rPr>
        <w:t>Durata, frecvenţa şi reversibilitatea impactului:</w:t>
      </w:r>
    </w:p>
    <w:p w14:paraId="12EA3408" w14:textId="2BDEB60F" w:rsidR="00B6109A" w:rsidRPr="004060EB" w:rsidRDefault="00423F22" w:rsidP="004060EB">
      <w:pPr>
        <w:pStyle w:val="ListParagraph"/>
        <w:spacing w:after="0" w:line="240" w:lineRule="auto"/>
        <w:ind w:left="0" w:firstLine="851"/>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r w:rsidR="00BF3524" w:rsidRPr="004060EB">
        <w:rPr>
          <w:rFonts w:ascii="Arial Narrow" w:hAnsi="Arial Narrow"/>
          <w:i/>
          <w:sz w:val="24"/>
          <w:szCs w:val="24"/>
        </w:rPr>
        <w:t>.</w:t>
      </w:r>
    </w:p>
    <w:p w14:paraId="3DDACCEE" w14:textId="77777777" w:rsidR="00B6109A" w:rsidRPr="004060EB" w:rsidRDefault="00B6109A" w:rsidP="004060EB">
      <w:pPr>
        <w:spacing w:after="0" w:line="240" w:lineRule="auto"/>
        <w:jc w:val="both"/>
        <w:rPr>
          <w:rFonts w:ascii="Arial Narrow" w:hAnsi="Arial Narrow"/>
          <w:sz w:val="24"/>
          <w:szCs w:val="24"/>
        </w:rPr>
      </w:pPr>
    </w:p>
    <w:p w14:paraId="0DF49EE1" w14:textId="77777777" w:rsidR="00B6109A" w:rsidRPr="004060EB" w:rsidRDefault="00B6109A" w:rsidP="004060EB">
      <w:pPr>
        <w:numPr>
          <w:ilvl w:val="0"/>
          <w:numId w:val="8"/>
        </w:numPr>
        <w:tabs>
          <w:tab w:val="left" w:pos="900"/>
        </w:tabs>
        <w:spacing w:after="0" w:line="240" w:lineRule="auto"/>
        <w:ind w:left="0" w:firstLine="709"/>
        <w:jc w:val="both"/>
        <w:rPr>
          <w:rFonts w:ascii="Arial Narrow" w:hAnsi="Arial Narrow"/>
          <w:b/>
          <w:sz w:val="24"/>
          <w:szCs w:val="24"/>
        </w:rPr>
      </w:pPr>
      <w:r w:rsidRPr="004060EB">
        <w:rPr>
          <w:rFonts w:ascii="Arial Narrow" w:hAnsi="Arial Narrow"/>
          <w:b/>
          <w:sz w:val="24"/>
          <w:szCs w:val="24"/>
        </w:rPr>
        <w:t>Măsurile de evitare, reducere sau ameliorare a impactului semnificativ asupra mediului</w:t>
      </w:r>
    </w:p>
    <w:p w14:paraId="19FB289B" w14:textId="77777777" w:rsidR="00BF3524" w:rsidRPr="004060EB" w:rsidRDefault="00423F22" w:rsidP="004060EB">
      <w:pPr>
        <w:autoSpaceDE w:val="0"/>
        <w:autoSpaceDN w:val="0"/>
        <w:adjustRightInd w:val="0"/>
        <w:spacing w:after="0" w:line="240" w:lineRule="auto"/>
        <w:ind w:firstLine="851"/>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r w:rsidR="00BF3524" w:rsidRPr="004060EB">
        <w:rPr>
          <w:rFonts w:ascii="Arial Narrow" w:hAnsi="Arial Narrow"/>
          <w:i/>
          <w:sz w:val="24"/>
          <w:szCs w:val="24"/>
        </w:rPr>
        <w:t>.</w:t>
      </w:r>
    </w:p>
    <w:p w14:paraId="53049D3C" w14:textId="77777777" w:rsidR="00B6109A" w:rsidRPr="004060EB" w:rsidRDefault="00B6109A" w:rsidP="004060EB">
      <w:pPr>
        <w:tabs>
          <w:tab w:val="left" w:pos="2160"/>
        </w:tabs>
        <w:spacing w:after="0" w:line="240" w:lineRule="auto"/>
        <w:ind w:firstLine="851"/>
        <w:jc w:val="both"/>
        <w:rPr>
          <w:rFonts w:ascii="Arial Narrow" w:hAnsi="Arial Narrow"/>
          <w:b/>
          <w:sz w:val="24"/>
          <w:szCs w:val="24"/>
        </w:rPr>
      </w:pPr>
      <w:r w:rsidRPr="004060EB">
        <w:rPr>
          <w:rFonts w:ascii="Arial Narrow" w:hAnsi="Arial Narrow"/>
          <w:b/>
          <w:sz w:val="24"/>
          <w:szCs w:val="24"/>
        </w:rPr>
        <w:t xml:space="preserve">Natura transfrontieră </w:t>
      </w:r>
      <w:proofErr w:type="gramStart"/>
      <w:r w:rsidRPr="004060EB">
        <w:rPr>
          <w:rFonts w:ascii="Arial Narrow" w:hAnsi="Arial Narrow"/>
          <w:b/>
          <w:sz w:val="24"/>
          <w:szCs w:val="24"/>
        </w:rPr>
        <w:t>a</w:t>
      </w:r>
      <w:proofErr w:type="gramEnd"/>
      <w:r w:rsidRPr="004060EB">
        <w:rPr>
          <w:rFonts w:ascii="Arial Narrow" w:hAnsi="Arial Narrow"/>
          <w:b/>
          <w:sz w:val="24"/>
          <w:szCs w:val="24"/>
        </w:rPr>
        <w:t xml:space="preserve"> impactului:</w:t>
      </w:r>
    </w:p>
    <w:p w14:paraId="7310EFEB" w14:textId="568FE970" w:rsidR="00B6109A" w:rsidRPr="004060EB" w:rsidRDefault="00423F22" w:rsidP="004060EB">
      <w:pPr>
        <w:tabs>
          <w:tab w:val="left" w:pos="2160"/>
        </w:tabs>
        <w:spacing w:after="0" w:line="240" w:lineRule="auto"/>
        <w:ind w:firstLine="851"/>
        <w:jc w:val="both"/>
        <w:rPr>
          <w:rFonts w:ascii="Arial Narrow" w:hAnsi="Arial Narrow"/>
          <w:i/>
          <w:sz w:val="24"/>
          <w:szCs w:val="24"/>
        </w:rPr>
      </w:pPr>
      <w:r w:rsidRPr="004060EB">
        <w:rPr>
          <w:rFonts w:ascii="Arial Narrow" w:hAnsi="Arial Narrow"/>
          <w:i/>
          <w:sz w:val="24"/>
          <w:szCs w:val="24"/>
        </w:rPr>
        <w:t>-</w:t>
      </w:r>
      <w:r w:rsidR="00B6109A" w:rsidRPr="004060EB">
        <w:rPr>
          <w:rFonts w:ascii="Arial Narrow" w:hAnsi="Arial Narrow"/>
          <w:i/>
          <w:sz w:val="24"/>
          <w:szCs w:val="24"/>
        </w:rPr>
        <w:t xml:space="preserve">Nu </w:t>
      </w:r>
      <w:proofErr w:type="gramStart"/>
      <w:r w:rsidR="00B6109A" w:rsidRPr="004060EB">
        <w:rPr>
          <w:rFonts w:ascii="Arial Narrow" w:hAnsi="Arial Narrow"/>
          <w:i/>
          <w:sz w:val="24"/>
          <w:szCs w:val="24"/>
        </w:rPr>
        <w:t>este</w:t>
      </w:r>
      <w:proofErr w:type="gramEnd"/>
      <w:r w:rsidR="00B6109A" w:rsidRPr="004060EB">
        <w:rPr>
          <w:rFonts w:ascii="Arial Narrow" w:hAnsi="Arial Narrow"/>
          <w:i/>
          <w:sz w:val="24"/>
          <w:szCs w:val="24"/>
        </w:rPr>
        <w:t xml:space="preserve"> cazul</w:t>
      </w:r>
      <w:r w:rsidR="00B77D21" w:rsidRPr="004060EB">
        <w:rPr>
          <w:rFonts w:ascii="Arial Narrow" w:hAnsi="Arial Narrow"/>
          <w:i/>
          <w:sz w:val="24"/>
          <w:szCs w:val="24"/>
        </w:rPr>
        <w:t>.</w:t>
      </w:r>
    </w:p>
    <w:p w14:paraId="6BD10480" w14:textId="77777777" w:rsidR="00B6109A" w:rsidRPr="004060EB" w:rsidRDefault="00B6109A" w:rsidP="004060EB">
      <w:pPr>
        <w:spacing w:after="0" w:line="240" w:lineRule="auto"/>
        <w:jc w:val="both"/>
        <w:rPr>
          <w:rFonts w:ascii="Arial Narrow" w:hAnsi="Arial Narrow"/>
          <w:sz w:val="24"/>
          <w:szCs w:val="24"/>
        </w:rPr>
      </w:pPr>
    </w:p>
    <w:p w14:paraId="4CA6A5B3" w14:textId="77777777" w:rsidR="00B6109A" w:rsidRPr="004060EB" w:rsidRDefault="00593ADA" w:rsidP="004060EB">
      <w:pPr>
        <w:spacing w:after="0" w:line="240" w:lineRule="auto"/>
        <w:jc w:val="both"/>
        <w:rPr>
          <w:rFonts w:ascii="Arial Narrow" w:hAnsi="Arial Narrow"/>
          <w:b/>
          <w:sz w:val="24"/>
          <w:szCs w:val="24"/>
        </w:rPr>
      </w:pPr>
      <w:r w:rsidRPr="004060EB">
        <w:rPr>
          <w:rFonts w:ascii="Arial Narrow" w:hAnsi="Arial Narrow"/>
          <w:b/>
          <w:sz w:val="24"/>
          <w:szCs w:val="24"/>
        </w:rPr>
        <w:tab/>
      </w:r>
      <w:r w:rsidR="00B6109A" w:rsidRPr="004060EB">
        <w:rPr>
          <w:rFonts w:ascii="Arial Narrow" w:hAnsi="Arial Narrow"/>
          <w:b/>
          <w:sz w:val="24"/>
          <w:szCs w:val="24"/>
        </w:rPr>
        <w:t>Surse de poluanţi şi instalaţii pentru reţinerea, evacuarea şi dispersia poluanţilor în mediu</w:t>
      </w:r>
    </w:p>
    <w:p w14:paraId="302F9FF7" w14:textId="77777777" w:rsidR="00B6109A" w:rsidRPr="004060EB" w:rsidRDefault="00B6109A" w:rsidP="004060EB">
      <w:pPr>
        <w:spacing w:after="0" w:line="240" w:lineRule="auto"/>
        <w:jc w:val="both"/>
        <w:rPr>
          <w:rFonts w:ascii="Arial Narrow" w:hAnsi="Arial Narrow"/>
          <w:b/>
          <w:sz w:val="24"/>
          <w:szCs w:val="24"/>
        </w:rPr>
      </w:pPr>
    </w:p>
    <w:p w14:paraId="2E189BB3" w14:textId="77777777" w:rsidR="00B6109A" w:rsidRPr="004060EB" w:rsidRDefault="00593ADA" w:rsidP="004060EB">
      <w:pPr>
        <w:spacing w:after="0" w:line="240" w:lineRule="auto"/>
        <w:jc w:val="both"/>
        <w:rPr>
          <w:rFonts w:ascii="Arial Narrow" w:hAnsi="Arial Narrow"/>
          <w:b/>
          <w:sz w:val="24"/>
          <w:szCs w:val="24"/>
        </w:rPr>
      </w:pPr>
      <w:r w:rsidRPr="004060EB">
        <w:rPr>
          <w:rFonts w:ascii="Arial Narrow" w:hAnsi="Arial Narrow"/>
          <w:b/>
          <w:sz w:val="24"/>
          <w:szCs w:val="24"/>
        </w:rPr>
        <w:tab/>
      </w:r>
      <w:r w:rsidR="00B6109A" w:rsidRPr="004060EB">
        <w:rPr>
          <w:rFonts w:ascii="Arial Narrow" w:hAnsi="Arial Narrow"/>
          <w:b/>
          <w:sz w:val="24"/>
          <w:szCs w:val="24"/>
        </w:rPr>
        <w:t>1.  Protecţia calităţii apelor:</w:t>
      </w:r>
    </w:p>
    <w:p w14:paraId="0119FB1F" w14:textId="648665D0" w:rsidR="00423F22"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Pe </w:t>
      </w:r>
      <w:r w:rsidRPr="004060EB">
        <w:rPr>
          <w:rFonts w:ascii="Arial Narrow" w:hAnsi="Arial Narrow" w:cs="Arial"/>
          <w:sz w:val="24"/>
          <w:szCs w:val="24"/>
          <w:u w:val="single"/>
          <w:lang w:val="ro-RO"/>
        </w:rPr>
        <w:t>perioada de construire</w:t>
      </w:r>
      <w:r w:rsidRPr="004060EB">
        <w:rPr>
          <w:rFonts w:ascii="Arial Narrow" w:hAnsi="Arial Narrow" w:cs="Arial"/>
          <w:sz w:val="24"/>
          <w:szCs w:val="24"/>
          <w:lang w:val="ro-RO"/>
        </w:rPr>
        <w:t xml:space="preserve"> a obiectivului de investiții</w:t>
      </w:r>
      <w:r w:rsidR="004060EB">
        <w:rPr>
          <w:rFonts w:ascii="Arial Narrow" w:hAnsi="Arial Narrow" w:cs="Arial"/>
          <w:sz w:val="24"/>
          <w:szCs w:val="24"/>
          <w:lang w:val="ro-RO"/>
        </w:rPr>
        <w:t>,</w:t>
      </w:r>
      <w:r w:rsidRPr="004060EB">
        <w:rPr>
          <w:rFonts w:ascii="Arial Narrow" w:hAnsi="Arial Narrow" w:cs="Arial"/>
          <w:sz w:val="24"/>
          <w:szCs w:val="24"/>
          <w:lang w:val="ro-RO"/>
        </w:rPr>
        <w:t xml:space="preserve"> există posibilitatea apariției poluării accid</w:t>
      </w:r>
      <w:r w:rsidR="00817EF6" w:rsidRPr="004060EB">
        <w:rPr>
          <w:rFonts w:ascii="Arial Narrow" w:hAnsi="Arial Narrow" w:cs="Arial"/>
          <w:sz w:val="24"/>
          <w:szCs w:val="24"/>
          <w:lang w:val="ro-RO"/>
        </w:rPr>
        <w:t>entale datorită manevr</w:t>
      </w:r>
      <w:r w:rsidR="004060EB">
        <w:rPr>
          <w:rFonts w:ascii="Arial Narrow" w:hAnsi="Arial Narrow" w:cs="Arial"/>
          <w:sz w:val="24"/>
          <w:szCs w:val="24"/>
          <w:lang w:val="ro-RO"/>
        </w:rPr>
        <w:t>ă</w:t>
      </w:r>
      <w:r w:rsidR="00817EF6" w:rsidRPr="004060EB">
        <w:rPr>
          <w:rFonts w:ascii="Arial Narrow" w:hAnsi="Arial Narrow" w:cs="Arial"/>
          <w:sz w:val="24"/>
          <w:szCs w:val="24"/>
          <w:lang w:val="ro-RO"/>
        </w:rPr>
        <w:t>rii</w:t>
      </w:r>
      <w:r w:rsidRPr="004060EB">
        <w:rPr>
          <w:rFonts w:ascii="Arial Narrow" w:hAnsi="Arial Narrow" w:cs="Arial"/>
          <w:sz w:val="24"/>
          <w:szCs w:val="24"/>
          <w:lang w:val="ro-RO"/>
        </w:rPr>
        <w:t xml:space="preserve"> defectuoase a recipientelor cu conținut de substanțe periculoase pentru mediu (uleiuri, motorine, etc.) sau datorită utilajelor/ mașinilor prost întreținute. În cazul unor scurgeri accidentale, aceste substanțe pot pătrunde în pânza freatică superioară, afectând ecosistemul acvatic.</w:t>
      </w:r>
    </w:p>
    <w:p w14:paraId="5CC3869D" w14:textId="77777777" w:rsidR="00423F22" w:rsidRPr="004060EB" w:rsidRDefault="00423F22"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Pentru combaterea cauzelor potențiale de poluare a freaticului, se va exclude posibilitatea depozitării direct pe sol a recipientelor cu conținut de substanțe periculoase pentru mediu, utilizarea mașinilor/ utilajelor folosite în construcții în stare optimă de funcționare, instruirea personalului aparținând diferiților subcontractori cu privire la regulile de manevrabilitate a recipientelor cu conținut de substanțe periculoase, crearea unei zone special destinate pentru depozitarea deșeurilor pe perioada construcției.</w:t>
      </w:r>
    </w:p>
    <w:p w14:paraId="54101146" w14:textId="77777777" w:rsidR="00441011" w:rsidRPr="004060EB" w:rsidRDefault="00441011" w:rsidP="004060EB">
      <w:pPr>
        <w:autoSpaceDE w:val="0"/>
        <w:autoSpaceDN w:val="0"/>
        <w:adjustRightInd w:val="0"/>
        <w:spacing w:after="0" w:line="240" w:lineRule="auto"/>
        <w:ind w:firstLine="851"/>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t>2. Protecţia aerului:</w:t>
      </w:r>
    </w:p>
    <w:p w14:paraId="07738060" w14:textId="77777777" w:rsidR="00BC7A66" w:rsidRPr="004060EB" w:rsidRDefault="00441011" w:rsidP="004060EB">
      <w:pPr>
        <w:pStyle w:val="ListParagraph"/>
        <w:numPr>
          <w:ilvl w:val="0"/>
          <w:numId w:val="14"/>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4060EB">
        <w:rPr>
          <w:rFonts w:ascii="Arial Narrow" w:hAnsi="Arial Narrow" w:cs="Arial"/>
          <w:i/>
          <w:sz w:val="24"/>
          <w:szCs w:val="24"/>
          <w:lang w:val="ro-RO"/>
        </w:rPr>
        <w:t>sursele de</w:t>
      </w:r>
      <w:r w:rsidR="00E56850" w:rsidRPr="004060EB">
        <w:rPr>
          <w:rFonts w:ascii="Arial Narrow" w:hAnsi="Arial Narrow" w:cs="Arial"/>
          <w:i/>
          <w:sz w:val="24"/>
          <w:szCs w:val="24"/>
          <w:lang w:val="ro-RO"/>
        </w:rPr>
        <w:t xml:space="preserve"> poluanţi pentru aer, poluanţi;</w:t>
      </w:r>
    </w:p>
    <w:p w14:paraId="1A5BD5BD" w14:textId="150464BA" w:rsidR="00441011" w:rsidRPr="004060EB" w:rsidRDefault="005F12D7" w:rsidP="004060EB">
      <w:pPr>
        <w:autoSpaceDE w:val="0"/>
        <w:autoSpaceDN w:val="0"/>
        <w:adjustRightInd w:val="0"/>
        <w:spacing w:after="0" w:line="240" w:lineRule="auto"/>
        <w:jc w:val="both"/>
        <w:rPr>
          <w:rFonts w:ascii="Arial Narrow" w:hAnsi="Arial Narrow" w:cs="Arial"/>
          <w:i/>
          <w:sz w:val="24"/>
          <w:szCs w:val="24"/>
          <w:lang w:val="ro-RO"/>
        </w:rPr>
      </w:pPr>
      <w:r w:rsidRPr="004060EB">
        <w:rPr>
          <w:rFonts w:ascii="Arial Narrow" w:hAnsi="Arial Narrow" w:cs="Arial"/>
          <w:sz w:val="24"/>
          <w:szCs w:val="24"/>
          <w:lang w:val="ro-RO"/>
        </w:rPr>
        <w:tab/>
      </w:r>
      <w:r w:rsidR="00441011" w:rsidRPr="004060EB">
        <w:rPr>
          <w:rFonts w:ascii="Arial Narrow" w:hAnsi="Arial Narrow" w:cs="Arial"/>
          <w:sz w:val="24"/>
          <w:szCs w:val="24"/>
          <w:lang w:val="ro-RO"/>
        </w:rPr>
        <w:t>Pe perioada de execuție a lucrărilor de construcție se vor produce următoarele emisii, reprezentate de:</w:t>
      </w:r>
    </w:p>
    <w:p w14:paraId="50236E7A" w14:textId="77777777" w:rsidR="00441011" w:rsidRPr="004060EB" w:rsidRDefault="00441011" w:rsidP="004060EB">
      <w:pPr>
        <w:autoSpaceDE w:val="0"/>
        <w:autoSpaceDN w:val="0"/>
        <w:adjustRightInd w:val="0"/>
        <w:spacing w:after="0" w:line="240" w:lineRule="auto"/>
        <w:ind w:firstLine="284"/>
        <w:jc w:val="both"/>
        <w:rPr>
          <w:rFonts w:ascii="Arial Narrow" w:hAnsi="Arial Narrow" w:cs="Arial"/>
          <w:sz w:val="24"/>
          <w:szCs w:val="24"/>
          <w:lang w:val="ro-RO"/>
        </w:rPr>
      </w:pPr>
      <w:r w:rsidRPr="004060EB">
        <w:rPr>
          <w:rFonts w:ascii="Arial Narrow" w:hAnsi="Arial Narrow" w:cs="Arial"/>
          <w:sz w:val="24"/>
          <w:szCs w:val="24"/>
          <w:u w:val="single"/>
          <w:lang w:val="ro-RO"/>
        </w:rPr>
        <w:t>Pulberi de praf</w:t>
      </w:r>
      <w:r w:rsidRPr="004060EB">
        <w:rPr>
          <w:rFonts w:ascii="Arial Narrow" w:hAnsi="Arial Narrow" w:cs="Arial"/>
          <w:sz w:val="24"/>
          <w:szCs w:val="24"/>
          <w:lang w:val="ro-RO"/>
        </w:rPr>
        <w:t xml:space="preserve"> rezultate din:</w:t>
      </w:r>
    </w:p>
    <w:p w14:paraId="7A522EB6"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lucrările de organizare de șantier: curățire și pregătire teren, nivelare, compactare, săpare fundații;</w:t>
      </w:r>
    </w:p>
    <w:p w14:paraId="3DD6E7A4"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lastRenderedPageBreak/>
        <w:t>- transportul rutier al diverselor materiale de construcții, pământ rezultat din excavații, de către diversele vehicule de transport;</w:t>
      </w:r>
    </w:p>
    <w:p w14:paraId="78814B3A"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manipularea (încărcare-descărcare) materialelor de construcții specifice;</w:t>
      </w:r>
    </w:p>
    <w:p w14:paraId="132FE94F" w14:textId="06BFE85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lucrări ca: e</w:t>
      </w:r>
      <w:r w:rsidR="00FC0883">
        <w:rPr>
          <w:rFonts w:ascii="Arial Narrow" w:hAnsi="Arial Narrow" w:cs="Arial"/>
          <w:sz w:val="24"/>
          <w:szCs w:val="24"/>
          <w:lang w:val="ro-RO"/>
        </w:rPr>
        <w:t xml:space="preserve">xcavații, săpături, compactări, </w:t>
      </w:r>
      <w:r w:rsidRPr="004060EB">
        <w:rPr>
          <w:rFonts w:ascii="Arial Narrow" w:hAnsi="Arial Narrow" w:cs="Arial"/>
          <w:sz w:val="24"/>
          <w:szCs w:val="24"/>
          <w:lang w:val="ro-RO"/>
        </w:rPr>
        <w:t>efectuate de diversele echipamente și utilaje de lucru (excavatoare, buldozere, compactoare).</w:t>
      </w:r>
    </w:p>
    <w:p w14:paraId="30162B48" w14:textId="77777777" w:rsidR="00441011" w:rsidRPr="004060EB" w:rsidRDefault="00441011" w:rsidP="004060EB">
      <w:pPr>
        <w:autoSpaceDE w:val="0"/>
        <w:autoSpaceDN w:val="0"/>
        <w:adjustRightInd w:val="0"/>
        <w:spacing w:after="0" w:line="240" w:lineRule="auto"/>
        <w:ind w:firstLine="284"/>
        <w:jc w:val="both"/>
        <w:rPr>
          <w:rFonts w:ascii="Arial Narrow" w:hAnsi="Arial Narrow" w:cs="Arial"/>
          <w:sz w:val="24"/>
          <w:szCs w:val="24"/>
          <w:lang w:val="ro-RO"/>
        </w:rPr>
      </w:pPr>
      <w:r w:rsidRPr="004060EB">
        <w:rPr>
          <w:rFonts w:ascii="Arial Narrow" w:hAnsi="Arial Narrow" w:cs="Arial"/>
          <w:sz w:val="24"/>
          <w:szCs w:val="24"/>
          <w:u w:val="single"/>
          <w:lang w:val="ro-RO"/>
        </w:rPr>
        <w:t>Noxe</w:t>
      </w:r>
      <w:r w:rsidRPr="004060EB">
        <w:rPr>
          <w:rFonts w:ascii="Arial Narrow" w:hAnsi="Arial Narrow" w:cs="Arial"/>
          <w:sz w:val="24"/>
          <w:szCs w:val="24"/>
          <w:lang w:val="ro-RO"/>
        </w:rPr>
        <w:t>, rezultate din:</w:t>
      </w:r>
    </w:p>
    <w:p w14:paraId="5D8729BE" w14:textId="6498FA13"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xml:space="preserve">- procesul de ardere al diverselor tipuri </w:t>
      </w:r>
      <w:r w:rsidR="007464A8" w:rsidRPr="004060EB">
        <w:rPr>
          <w:rFonts w:ascii="Arial Narrow" w:hAnsi="Arial Narrow" w:cs="Arial"/>
          <w:sz w:val="24"/>
          <w:szCs w:val="24"/>
          <w:lang w:val="ro-RO"/>
        </w:rPr>
        <w:t xml:space="preserve">de combustibil </w:t>
      </w:r>
      <w:r w:rsidRPr="004060EB">
        <w:rPr>
          <w:rFonts w:ascii="Arial Narrow" w:hAnsi="Arial Narrow" w:cs="Arial"/>
          <w:sz w:val="24"/>
          <w:szCs w:val="24"/>
          <w:lang w:val="ro-RO"/>
        </w:rPr>
        <w:t>de motoare ale utilajelor de transport și de lucru: oxid și monoxid de carbon (CO, CO2), oxizi de azot (NOx), oxizi de sulf (SOx)</w:t>
      </w:r>
      <w:r w:rsidR="00EF1A30" w:rsidRPr="004060EB">
        <w:rPr>
          <w:rFonts w:ascii="Arial Narrow" w:hAnsi="Arial Narrow" w:cs="Arial"/>
          <w:sz w:val="24"/>
          <w:szCs w:val="24"/>
          <w:lang w:val="ro-RO"/>
        </w:rPr>
        <w:t>.</w:t>
      </w:r>
    </w:p>
    <w:p w14:paraId="25594DE5"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manipularea diverselor tipuri de combustibili pentru alimentarea utilajelor de lucru.</w:t>
      </w:r>
    </w:p>
    <w:p w14:paraId="6E0E04EF" w14:textId="6714DC4A" w:rsidR="00441011" w:rsidRPr="004060EB" w:rsidRDefault="00441011" w:rsidP="004060EB">
      <w:pPr>
        <w:autoSpaceDE w:val="0"/>
        <w:autoSpaceDN w:val="0"/>
        <w:adjustRightInd w:val="0"/>
        <w:spacing w:after="0" w:line="240" w:lineRule="auto"/>
        <w:ind w:firstLine="567"/>
        <w:jc w:val="both"/>
        <w:rPr>
          <w:rFonts w:ascii="Arial Narrow" w:hAnsi="Arial Narrow" w:cs="Arial"/>
          <w:sz w:val="24"/>
          <w:szCs w:val="24"/>
          <w:lang w:val="ro-RO"/>
        </w:rPr>
      </w:pPr>
      <w:r w:rsidRPr="004060EB">
        <w:rPr>
          <w:rFonts w:ascii="Arial Narrow" w:hAnsi="Arial Narrow" w:cs="Arial"/>
          <w:sz w:val="24"/>
          <w:szCs w:val="24"/>
          <w:lang w:val="ro-RO"/>
        </w:rPr>
        <w:t>În zona șantierului de lucru, concentrațiile agenților poluanți – prezen</w:t>
      </w:r>
      <w:r w:rsidR="0005314B" w:rsidRPr="004060EB">
        <w:rPr>
          <w:rFonts w:ascii="Arial Narrow" w:hAnsi="Arial Narrow" w:cs="Arial"/>
          <w:sz w:val="24"/>
          <w:szCs w:val="24"/>
          <w:lang w:val="ro-RO"/>
        </w:rPr>
        <w:t>t</w:t>
      </w:r>
      <w:r w:rsidRPr="004060EB">
        <w:rPr>
          <w:rFonts w:ascii="Arial Narrow" w:hAnsi="Arial Narrow" w:cs="Arial"/>
          <w:sz w:val="24"/>
          <w:szCs w:val="24"/>
          <w:lang w:val="ro-RO"/>
        </w:rPr>
        <w:t>ați mai sus – vor fi maxime, ele diminuându-se însă prin disipare odată cu depărtarea de arealul de lucru. Pentru evitarea poluării aerului în zonele limitrofe, mașinilor și utilajelor de construcții și transport le vor fi spălate roțile la ieșirea din perimetrul șantierului</w:t>
      </w:r>
      <w:r w:rsidR="00EF1A30" w:rsidRPr="004060EB">
        <w:rPr>
          <w:rFonts w:ascii="Arial Narrow" w:hAnsi="Arial Narrow" w:cs="Arial"/>
          <w:sz w:val="24"/>
          <w:szCs w:val="24"/>
          <w:lang w:val="ro-RO"/>
        </w:rPr>
        <w:t xml:space="preserve">- care va fi organizat pe terenul </w:t>
      </w:r>
      <w:r w:rsidR="003E76A5" w:rsidRPr="004060EB">
        <w:rPr>
          <w:rFonts w:ascii="Arial Narrow" w:hAnsi="Arial Narrow" w:cs="Arial"/>
          <w:sz w:val="24"/>
          <w:szCs w:val="24"/>
          <w:lang w:val="ro-RO"/>
        </w:rPr>
        <w:t>destinat amplasamentului.</w:t>
      </w:r>
    </w:p>
    <w:p w14:paraId="2AE02E40" w14:textId="3870857B" w:rsidR="00441011" w:rsidRPr="004060EB" w:rsidRDefault="00441011" w:rsidP="004060EB">
      <w:pPr>
        <w:pStyle w:val="BodyTextIndent3"/>
        <w:spacing w:after="0" w:line="240" w:lineRule="auto"/>
        <w:ind w:left="0"/>
        <w:rPr>
          <w:rFonts w:ascii="Arial Narrow" w:hAnsi="Arial Narrow"/>
          <w:sz w:val="24"/>
          <w:szCs w:val="24"/>
        </w:rPr>
      </w:pPr>
      <w:r w:rsidRPr="004060EB">
        <w:rPr>
          <w:rFonts w:ascii="Arial Narrow" w:hAnsi="Arial Narrow"/>
          <w:sz w:val="24"/>
          <w:szCs w:val="24"/>
        </w:rPr>
        <w:t xml:space="preserve">După execuția lucrărilor, gradul de poluare a aerului </w:t>
      </w:r>
      <w:proofErr w:type="gramStart"/>
      <w:r w:rsidR="003E76A5" w:rsidRPr="004060EB">
        <w:rPr>
          <w:rFonts w:ascii="Arial Narrow" w:hAnsi="Arial Narrow"/>
          <w:sz w:val="24"/>
          <w:szCs w:val="24"/>
        </w:rPr>
        <w:t>va</w:t>
      </w:r>
      <w:proofErr w:type="gramEnd"/>
      <w:r w:rsidR="003E76A5" w:rsidRPr="004060EB">
        <w:rPr>
          <w:rFonts w:ascii="Arial Narrow" w:hAnsi="Arial Narrow"/>
          <w:sz w:val="24"/>
          <w:szCs w:val="24"/>
        </w:rPr>
        <w:t xml:space="preserve"> reveni la situatia initiala</w:t>
      </w:r>
      <w:r w:rsidR="00415B49">
        <w:rPr>
          <w:rFonts w:ascii="Arial Narrow" w:hAnsi="Arial Narrow"/>
          <w:sz w:val="24"/>
          <w:szCs w:val="24"/>
        </w:rPr>
        <w:t>.</w:t>
      </w:r>
    </w:p>
    <w:p w14:paraId="755B169A" w14:textId="77777777" w:rsidR="00441011" w:rsidRPr="004060EB" w:rsidRDefault="00441011" w:rsidP="004060EB">
      <w:pPr>
        <w:pStyle w:val="ListParagraph"/>
        <w:numPr>
          <w:ilvl w:val="0"/>
          <w:numId w:val="15"/>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4060EB">
        <w:rPr>
          <w:rFonts w:ascii="Arial Narrow" w:hAnsi="Arial Narrow" w:cs="Arial"/>
          <w:i/>
          <w:sz w:val="24"/>
          <w:szCs w:val="24"/>
          <w:lang w:val="ro-RO"/>
        </w:rPr>
        <w:t>instalaţiile pentru reţinerea şi dispersia poluanţilor în atmosferă.</w:t>
      </w:r>
    </w:p>
    <w:p w14:paraId="427F0B7B" w14:textId="77777777" w:rsidR="00441011" w:rsidRPr="004060EB" w:rsidRDefault="00441011" w:rsidP="004060EB">
      <w:pPr>
        <w:autoSpaceDE w:val="0"/>
        <w:autoSpaceDN w:val="0"/>
        <w:adjustRightInd w:val="0"/>
        <w:spacing w:after="0" w:line="240" w:lineRule="auto"/>
        <w:ind w:firstLine="567"/>
        <w:jc w:val="both"/>
        <w:rPr>
          <w:rFonts w:ascii="Arial Narrow" w:hAnsi="Arial Narrow" w:cs="Arial"/>
          <w:sz w:val="24"/>
          <w:szCs w:val="24"/>
          <w:lang w:val="ro-RO"/>
        </w:rPr>
      </w:pPr>
      <w:r w:rsidRPr="004060EB">
        <w:rPr>
          <w:rFonts w:ascii="Arial Narrow" w:hAnsi="Arial Narrow" w:cs="Arial"/>
          <w:sz w:val="24"/>
          <w:szCs w:val="24"/>
          <w:lang w:val="ro-RO"/>
        </w:rPr>
        <w:t xml:space="preserve">În </w:t>
      </w:r>
      <w:r w:rsidRPr="004060EB">
        <w:rPr>
          <w:rFonts w:ascii="Arial Narrow" w:hAnsi="Arial Narrow" w:cs="Arial"/>
          <w:sz w:val="24"/>
          <w:szCs w:val="24"/>
          <w:u w:val="single"/>
          <w:lang w:val="ro-RO"/>
        </w:rPr>
        <w:t>perioada de construire</w:t>
      </w:r>
      <w:r w:rsidRPr="004060EB">
        <w:rPr>
          <w:rFonts w:ascii="Arial Narrow" w:hAnsi="Arial Narrow" w:cs="Arial"/>
          <w:sz w:val="24"/>
          <w:szCs w:val="24"/>
          <w:lang w:val="ro-RO"/>
        </w:rPr>
        <w:t>, pentru diminuarea impactului produs de lucrările de construcție asupra calității atmosferei, se vor avea în vedere:</w:t>
      </w:r>
    </w:p>
    <w:p w14:paraId="1EE83924"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utilizarea eficientă a mașinilor/ utilajelor de lucru astfel încât să se reducă la minim emisiile din gaze de eșapament;</w:t>
      </w:r>
    </w:p>
    <w:p w14:paraId="4DE4CA2E" w14:textId="77777777"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spălarea roților mașinilor la ieșirea din șantier, pentru evitarea împrăștierii pământului și nisipului pe suprafețele carosabile;</w:t>
      </w:r>
    </w:p>
    <w:p w14:paraId="5D2D3813" w14:textId="720E9513" w:rsidR="00441011" w:rsidRPr="004060EB" w:rsidRDefault="00441011"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menținerea unor suprafețe verzi la fi</w:t>
      </w:r>
      <w:r w:rsidR="00BD38CA">
        <w:rPr>
          <w:rFonts w:ascii="Arial Narrow" w:hAnsi="Arial Narrow" w:cs="Arial"/>
          <w:sz w:val="24"/>
          <w:szCs w:val="24"/>
          <w:lang w:val="ro-RO"/>
        </w:rPr>
        <w:t>nalizarea lucrărilor de construire</w:t>
      </w:r>
      <w:r w:rsidRPr="004060EB">
        <w:rPr>
          <w:rFonts w:ascii="Arial Narrow" w:hAnsi="Arial Narrow" w:cs="Arial"/>
          <w:sz w:val="24"/>
          <w:szCs w:val="24"/>
          <w:lang w:val="ro-RO"/>
        </w:rPr>
        <w:t>.</w:t>
      </w:r>
    </w:p>
    <w:p w14:paraId="2ACD2A4A" w14:textId="67F6B795" w:rsidR="00E56850" w:rsidRPr="004060EB" w:rsidRDefault="00E56850" w:rsidP="004060EB">
      <w:pPr>
        <w:shd w:val="clear" w:color="auto" w:fill="FFFFFF"/>
        <w:spacing w:after="0" w:line="240" w:lineRule="auto"/>
        <w:jc w:val="both"/>
        <w:textAlignment w:val="baseline"/>
        <w:rPr>
          <w:rFonts w:ascii="Arial Narrow" w:hAnsi="Arial Narrow" w:cs="Arial"/>
          <w:sz w:val="24"/>
          <w:szCs w:val="24"/>
          <w:lang w:val="ro-RO"/>
        </w:rPr>
      </w:pPr>
      <w:r w:rsidRPr="004060EB">
        <w:rPr>
          <w:rFonts w:ascii="Arial Narrow" w:hAnsi="Arial Narrow" w:cs="Arial"/>
          <w:sz w:val="24"/>
          <w:szCs w:val="24"/>
          <w:lang w:val="ro-RO"/>
        </w:rPr>
        <w:tab/>
      </w:r>
      <w:r w:rsidR="00441011" w:rsidRPr="004060EB">
        <w:rPr>
          <w:rFonts w:ascii="Arial Narrow" w:hAnsi="Arial Narrow" w:cs="Arial"/>
          <w:sz w:val="24"/>
          <w:szCs w:val="24"/>
          <w:u w:val="single"/>
          <w:lang w:val="ro-RO"/>
        </w:rPr>
        <w:t>În perioada de funcționare</w:t>
      </w:r>
      <w:r w:rsidR="00441011" w:rsidRPr="004060EB">
        <w:rPr>
          <w:rFonts w:ascii="Arial Narrow" w:hAnsi="Arial Narrow" w:cs="Arial"/>
          <w:sz w:val="24"/>
          <w:szCs w:val="24"/>
          <w:lang w:val="ro-RO"/>
        </w:rPr>
        <w:t xml:space="preserve">, pentru diminuarea poluării din surse mobile datorată </w:t>
      </w:r>
      <w:r w:rsidR="00441011" w:rsidRPr="004060EB">
        <w:rPr>
          <w:rFonts w:ascii="Arial Narrow" w:hAnsi="Arial Narrow" w:cs="Arial"/>
          <w:sz w:val="24"/>
          <w:szCs w:val="24"/>
        </w:rPr>
        <w:t>t</w:t>
      </w:r>
      <w:r w:rsidR="00441011" w:rsidRPr="004060EB">
        <w:rPr>
          <w:rFonts w:ascii="Arial Narrow" w:hAnsi="Arial Narrow" w:cs="Arial"/>
          <w:sz w:val="24"/>
          <w:szCs w:val="24"/>
          <w:lang w:val="ro-RO"/>
        </w:rPr>
        <w:t xml:space="preserve">raficului autovehiculelor, vor fi stabilite trasee </w:t>
      </w:r>
      <w:r w:rsidR="00B77D21" w:rsidRPr="004060EB">
        <w:rPr>
          <w:rFonts w:ascii="Arial Narrow" w:hAnsi="Arial Narrow" w:cs="Arial"/>
          <w:sz w:val="24"/>
          <w:szCs w:val="24"/>
          <w:lang w:val="ro-RO"/>
        </w:rPr>
        <w:t>clare de circulație în interio</w:t>
      </w:r>
      <w:r w:rsidR="00441011" w:rsidRPr="004060EB">
        <w:rPr>
          <w:rFonts w:ascii="Arial Narrow" w:hAnsi="Arial Narrow" w:cs="Arial"/>
          <w:sz w:val="24"/>
          <w:szCs w:val="24"/>
          <w:lang w:val="ro-RO"/>
        </w:rPr>
        <w:t>rul incintei și, de asemenea, se vor gestiona locurile de parcare astfel încât să se reducă timpul de manevră propriu-zisă. În acest mod se poate realiza o diminuare a noxelor rezultate din gazele de eșapament și deci o diminuare a poluării din surse mobile.</w:t>
      </w:r>
    </w:p>
    <w:p w14:paraId="654E6605" w14:textId="77777777" w:rsidR="00B6109A" w:rsidRPr="004060EB" w:rsidRDefault="00B6109A" w:rsidP="004060EB">
      <w:pPr>
        <w:spacing w:after="0" w:line="240" w:lineRule="auto"/>
        <w:jc w:val="both"/>
        <w:rPr>
          <w:rFonts w:ascii="Arial Narrow" w:hAnsi="Arial Narrow"/>
          <w:sz w:val="24"/>
          <w:szCs w:val="24"/>
        </w:rPr>
      </w:pPr>
    </w:p>
    <w:p w14:paraId="0BACC6AE" w14:textId="77777777" w:rsidR="00441011" w:rsidRPr="004060EB" w:rsidRDefault="00441011" w:rsidP="004060EB">
      <w:pPr>
        <w:autoSpaceDE w:val="0"/>
        <w:autoSpaceDN w:val="0"/>
        <w:adjustRightInd w:val="0"/>
        <w:spacing w:after="0" w:line="240" w:lineRule="auto"/>
        <w:ind w:firstLine="700"/>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t>3. Protecţia împotriva zgomotului şi vibraţiilor:</w:t>
      </w:r>
    </w:p>
    <w:p w14:paraId="7E4EB429" w14:textId="77777777" w:rsidR="00441011" w:rsidRPr="004060EB" w:rsidRDefault="00441011" w:rsidP="004060EB">
      <w:pPr>
        <w:pStyle w:val="ListParagraph"/>
        <w:numPr>
          <w:ilvl w:val="0"/>
          <w:numId w:val="16"/>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4060EB">
        <w:rPr>
          <w:rFonts w:ascii="Arial Narrow" w:hAnsi="Arial Narrow" w:cs="Arial"/>
          <w:i/>
          <w:sz w:val="24"/>
          <w:szCs w:val="24"/>
          <w:lang w:val="ro-RO"/>
        </w:rPr>
        <w:t>sursele de zgomot şi de vibraţii;</w:t>
      </w:r>
    </w:p>
    <w:p w14:paraId="2C627684" w14:textId="77777777" w:rsidR="00441011" w:rsidRPr="004060EB" w:rsidRDefault="00441011"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Principalele surse de zgomot și/ sau vibrații vor fi:</w:t>
      </w:r>
    </w:p>
    <w:p w14:paraId="210AF7CD" w14:textId="3CF07FCD" w:rsidR="009C3D43" w:rsidRPr="004060EB" w:rsidRDefault="009C3D43"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In faza de operare</w:t>
      </w:r>
      <w:r w:rsidR="00B77D21" w:rsidRPr="004060EB">
        <w:rPr>
          <w:rFonts w:ascii="Arial Narrow" w:hAnsi="Arial Narrow" w:cs="Arial"/>
          <w:sz w:val="24"/>
          <w:szCs w:val="24"/>
          <w:lang w:val="ro-RO"/>
        </w:rPr>
        <w:t>,</w:t>
      </w:r>
      <w:r w:rsidR="00204717" w:rsidRPr="004060EB">
        <w:rPr>
          <w:rFonts w:ascii="Arial Narrow" w:hAnsi="Arial Narrow" w:cs="Arial"/>
          <w:sz w:val="24"/>
          <w:szCs w:val="24"/>
          <w:lang w:val="ro-RO"/>
        </w:rPr>
        <w:t xml:space="preserve"> in </w:t>
      </w:r>
      <w:r w:rsidRPr="004060EB">
        <w:rPr>
          <w:rFonts w:ascii="Arial Narrow" w:hAnsi="Arial Narrow" w:cs="Arial"/>
          <w:sz w:val="24"/>
          <w:szCs w:val="24"/>
          <w:lang w:val="ro-RO"/>
        </w:rPr>
        <w:t xml:space="preserve"> </w:t>
      </w:r>
      <w:r w:rsidR="003E76A5" w:rsidRPr="004060EB">
        <w:rPr>
          <w:rFonts w:ascii="Arial Narrow" w:hAnsi="Arial Narrow" w:cs="Arial"/>
          <w:sz w:val="24"/>
          <w:szCs w:val="24"/>
          <w:lang w:val="ro-RO"/>
        </w:rPr>
        <w:t xml:space="preserve">spatiile de lucru </w:t>
      </w:r>
      <w:r w:rsidR="00B77D21" w:rsidRPr="004060EB">
        <w:rPr>
          <w:rFonts w:ascii="Arial Narrow" w:hAnsi="Arial Narrow" w:cs="Arial"/>
          <w:sz w:val="24"/>
          <w:szCs w:val="24"/>
          <w:lang w:val="ro-RO"/>
        </w:rPr>
        <w:t xml:space="preserve"> </w:t>
      </w:r>
      <w:r w:rsidR="00204717" w:rsidRPr="004060EB">
        <w:rPr>
          <w:rFonts w:ascii="Arial Narrow" w:hAnsi="Arial Narrow" w:cs="Arial"/>
          <w:sz w:val="24"/>
          <w:szCs w:val="24"/>
          <w:lang w:val="ro-RO"/>
        </w:rPr>
        <w:t xml:space="preserve">se </w:t>
      </w:r>
      <w:r w:rsidR="003E76A5" w:rsidRPr="004060EB">
        <w:rPr>
          <w:rFonts w:ascii="Arial Narrow" w:hAnsi="Arial Narrow" w:cs="Arial"/>
          <w:sz w:val="24"/>
          <w:szCs w:val="24"/>
          <w:lang w:val="ro-RO"/>
        </w:rPr>
        <w:t xml:space="preserve">pot </w:t>
      </w:r>
      <w:r w:rsidRPr="004060EB">
        <w:rPr>
          <w:rFonts w:ascii="Arial Narrow" w:hAnsi="Arial Narrow" w:cs="Arial"/>
          <w:sz w:val="24"/>
          <w:szCs w:val="24"/>
          <w:lang w:val="ro-RO"/>
        </w:rPr>
        <w:t xml:space="preserve"> produce zgomot sau vibratii. </w:t>
      </w:r>
      <w:r w:rsidR="003E76A5" w:rsidRPr="004060EB">
        <w:rPr>
          <w:rFonts w:ascii="Arial Narrow" w:hAnsi="Arial Narrow" w:cs="Arial"/>
          <w:sz w:val="24"/>
          <w:szCs w:val="24"/>
          <w:lang w:val="ro-RO"/>
        </w:rPr>
        <w:t xml:space="preserve"> Aceste sunt mult diminuate, </w:t>
      </w:r>
      <w:r w:rsidR="00204717" w:rsidRPr="004060EB">
        <w:rPr>
          <w:rFonts w:ascii="Arial Narrow" w:hAnsi="Arial Narrow" w:cs="Arial"/>
          <w:sz w:val="24"/>
          <w:szCs w:val="24"/>
          <w:lang w:val="ro-RO"/>
        </w:rPr>
        <w:t>intrucat mare majoritate a operatiilor se efectueaza la interior. Fac exceptie, operatiunile de montaj-demontare a rotilor, operatiuni cu zgomot redus si lipsite de vibratii.</w:t>
      </w:r>
      <w:r w:rsidR="003E76A5" w:rsidRPr="004060EB">
        <w:rPr>
          <w:rFonts w:ascii="Arial Narrow" w:hAnsi="Arial Narrow" w:cs="Arial"/>
          <w:sz w:val="24"/>
          <w:szCs w:val="24"/>
          <w:lang w:val="ro-RO"/>
        </w:rPr>
        <w:t xml:space="preserve"> </w:t>
      </w:r>
    </w:p>
    <w:p w14:paraId="3CD143B9" w14:textId="77777777" w:rsidR="00E56850" w:rsidRPr="004060EB" w:rsidRDefault="00441011"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 xml:space="preserve">În </w:t>
      </w:r>
      <w:r w:rsidRPr="004060EB">
        <w:rPr>
          <w:rFonts w:ascii="Arial Narrow" w:hAnsi="Arial Narrow" w:cs="Arial"/>
          <w:sz w:val="24"/>
          <w:szCs w:val="24"/>
          <w:u w:val="single"/>
          <w:lang w:val="ro-RO"/>
        </w:rPr>
        <w:t>faza de execuție</w:t>
      </w:r>
      <w:r w:rsidRPr="004060EB">
        <w:rPr>
          <w:rFonts w:ascii="Arial Narrow" w:hAnsi="Arial Narrow" w:cs="Arial"/>
          <w:sz w:val="24"/>
          <w:szCs w:val="24"/>
          <w:lang w:val="ro-RO"/>
        </w:rPr>
        <w:t xml:space="preserve">, nivelul de zgomot atins (excavatoare, mijloace de transport al pământului și al materialelor, utilaje de construcții) va fi mai mare, ceea ce impune a a se avea în vedere ca aceste operațiuni să se facă în timpul zilei. </w:t>
      </w:r>
    </w:p>
    <w:p w14:paraId="431FD84A" w14:textId="54473126" w:rsidR="00441011" w:rsidRPr="004060EB" w:rsidRDefault="00817EF6"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V</w:t>
      </w:r>
      <w:r w:rsidR="00441011" w:rsidRPr="004060EB">
        <w:rPr>
          <w:rFonts w:ascii="Arial Narrow" w:hAnsi="Arial Narrow" w:cs="Arial"/>
          <w:sz w:val="24"/>
          <w:szCs w:val="24"/>
          <w:lang w:val="ro-RO"/>
        </w:rPr>
        <w:t>ibrațiile care se produc nu ating frecvențe inferioare pragului sub care este afecta organismul uman, acela de 20</w:t>
      </w:r>
      <w:r w:rsidRPr="004060EB">
        <w:rPr>
          <w:rFonts w:ascii="Arial Narrow" w:hAnsi="Arial Narrow" w:cs="Arial"/>
          <w:sz w:val="24"/>
          <w:szCs w:val="24"/>
          <w:lang w:val="ro-RO"/>
        </w:rPr>
        <w:t xml:space="preserve"> </w:t>
      </w:r>
      <w:r w:rsidR="00441011" w:rsidRPr="004060EB">
        <w:rPr>
          <w:rFonts w:ascii="Arial Narrow" w:hAnsi="Arial Narrow" w:cs="Arial"/>
          <w:sz w:val="24"/>
          <w:szCs w:val="24"/>
          <w:lang w:val="ro-RO"/>
        </w:rPr>
        <w:t>Hz.</w:t>
      </w:r>
    </w:p>
    <w:p w14:paraId="37B95EAF" w14:textId="77777777" w:rsidR="00441011" w:rsidRPr="004060EB" w:rsidRDefault="00441011"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u w:val="single"/>
          <w:lang w:val="ro-RO"/>
        </w:rPr>
        <w:t>După execuția lucrărilor</w:t>
      </w:r>
      <w:r w:rsidRPr="004060EB">
        <w:rPr>
          <w:rFonts w:ascii="Arial Narrow" w:hAnsi="Arial Narrow" w:cs="Arial"/>
          <w:sz w:val="24"/>
          <w:szCs w:val="24"/>
          <w:lang w:val="ro-RO"/>
        </w:rPr>
        <w:t xml:space="preserve"> nivelul de zgomot datorită exploatării obiectivului nu va depăși 52 dB, înca</w:t>
      </w:r>
      <w:r w:rsidR="00A36C8B" w:rsidRPr="004060EB">
        <w:rPr>
          <w:rFonts w:ascii="Arial Narrow" w:hAnsi="Arial Narrow" w:cs="Arial"/>
          <w:sz w:val="24"/>
          <w:szCs w:val="24"/>
          <w:lang w:val="ro-RO"/>
        </w:rPr>
        <w:t xml:space="preserve">drându-se în limitele impuse de SR10009 </w:t>
      </w:r>
      <w:r w:rsidRPr="004060EB">
        <w:rPr>
          <w:rFonts w:ascii="Arial Narrow" w:hAnsi="Arial Narrow" w:cs="Arial"/>
          <w:sz w:val="24"/>
          <w:szCs w:val="24"/>
          <w:lang w:val="ro-RO"/>
        </w:rPr>
        <w:t>/2017.</w:t>
      </w:r>
    </w:p>
    <w:p w14:paraId="5D722435" w14:textId="77777777" w:rsidR="00441011" w:rsidRPr="004060EB" w:rsidRDefault="00441011" w:rsidP="004060EB">
      <w:pPr>
        <w:autoSpaceDE w:val="0"/>
        <w:autoSpaceDN w:val="0"/>
        <w:adjustRightInd w:val="0"/>
        <w:spacing w:after="0" w:line="240" w:lineRule="auto"/>
        <w:ind w:firstLine="851"/>
        <w:jc w:val="both"/>
        <w:rPr>
          <w:rFonts w:ascii="Arial Narrow" w:hAnsi="Arial Narrow"/>
          <w:sz w:val="24"/>
          <w:szCs w:val="24"/>
        </w:rPr>
      </w:pPr>
      <w:r w:rsidRPr="004060EB">
        <w:rPr>
          <w:rFonts w:ascii="Arial Narrow" w:hAnsi="Arial Narrow" w:cs="Arial"/>
          <w:sz w:val="24"/>
          <w:szCs w:val="24"/>
          <w:lang w:val="ro-RO"/>
        </w:rPr>
        <w:t>Apreciem că față de împrejurimi, impactul zgomotului și vibrațiilor este nesemnificativ și nu va afecta negativ populația. În ceea ce privește funcționalitatea construcției, aceasta nu produce derajamente, deci nu influenţează negativ din punct de vedere fonic zona.</w:t>
      </w:r>
    </w:p>
    <w:p w14:paraId="7EE3EDC6" w14:textId="77777777" w:rsidR="00441011" w:rsidRPr="004060EB" w:rsidRDefault="00441011" w:rsidP="004060EB">
      <w:pPr>
        <w:pStyle w:val="ListParagraph"/>
        <w:numPr>
          <w:ilvl w:val="0"/>
          <w:numId w:val="17"/>
        </w:numPr>
        <w:tabs>
          <w:tab w:val="left" w:pos="1276"/>
        </w:tabs>
        <w:autoSpaceDE w:val="0"/>
        <w:autoSpaceDN w:val="0"/>
        <w:adjustRightInd w:val="0"/>
        <w:spacing w:after="0" w:line="240" w:lineRule="auto"/>
        <w:ind w:firstLine="414"/>
        <w:jc w:val="both"/>
        <w:rPr>
          <w:rFonts w:ascii="Arial Narrow" w:hAnsi="Arial Narrow" w:cs="Arial"/>
          <w:i/>
          <w:sz w:val="24"/>
          <w:szCs w:val="24"/>
          <w:lang w:val="ro-RO"/>
        </w:rPr>
      </w:pPr>
      <w:r w:rsidRPr="004060EB">
        <w:rPr>
          <w:rFonts w:ascii="Arial Narrow" w:hAnsi="Arial Narrow" w:cs="Arial"/>
          <w:i/>
          <w:sz w:val="24"/>
          <w:szCs w:val="24"/>
          <w:lang w:val="ro-RO"/>
        </w:rPr>
        <w:t>amenajările şi dotările pentru protecţia împotriva zgomotului şi vibraţiilor.</w:t>
      </w:r>
    </w:p>
    <w:p w14:paraId="0925D40C" w14:textId="37F26ADF" w:rsidR="00441011" w:rsidRPr="004060EB" w:rsidRDefault="00441011" w:rsidP="004060EB">
      <w:pPr>
        <w:pStyle w:val="BodyText"/>
        <w:ind w:firstLine="720"/>
        <w:rPr>
          <w:rFonts w:ascii="Arial Narrow" w:hAnsi="Arial Narrow" w:cs="Arial"/>
          <w:lang w:val="ro-RO"/>
        </w:rPr>
      </w:pPr>
      <w:r w:rsidRPr="004060EB">
        <w:rPr>
          <w:rFonts w:ascii="Arial Narrow" w:hAnsi="Arial Narrow" w:cs="Arial"/>
          <w:lang w:val="ro-RO"/>
        </w:rPr>
        <w:t>Nivelul de zgomot datorat exploatării obiectivului nu va depăși 52 dB, încadrându-se în limitele impuse de S</w:t>
      </w:r>
      <w:r w:rsidR="00A36C8B" w:rsidRPr="004060EB">
        <w:rPr>
          <w:rFonts w:ascii="Arial Narrow" w:hAnsi="Arial Narrow" w:cs="Arial"/>
          <w:lang w:val="ro-RO"/>
        </w:rPr>
        <w:t>R</w:t>
      </w:r>
      <w:r w:rsidRPr="004060EB">
        <w:rPr>
          <w:rFonts w:ascii="Arial Narrow" w:hAnsi="Arial Narrow" w:cs="Arial"/>
          <w:lang w:val="ro-RO"/>
        </w:rPr>
        <w:t xml:space="preserve"> 10.009/2017</w:t>
      </w:r>
      <w:r w:rsidR="00B77D21" w:rsidRPr="004060EB">
        <w:rPr>
          <w:rFonts w:ascii="Arial Narrow" w:hAnsi="Arial Narrow" w:cs="Arial"/>
          <w:lang w:val="ro-RO"/>
        </w:rPr>
        <w:t>.</w:t>
      </w:r>
    </w:p>
    <w:p w14:paraId="0B448171" w14:textId="6965FA55" w:rsidR="00441011" w:rsidRPr="004060EB" w:rsidRDefault="00E56850" w:rsidP="004060EB">
      <w:pPr>
        <w:pStyle w:val="BodyText"/>
        <w:ind w:firstLine="709"/>
        <w:rPr>
          <w:rFonts w:ascii="Arial Narrow" w:hAnsi="Arial Narrow" w:cs="Arial"/>
          <w:lang w:val="ro-RO"/>
        </w:rPr>
      </w:pPr>
      <w:r w:rsidRPr="004060EB">
        <w:rPr>
          <w:rFonts w:ascii="Arial Narrow" w:hAnsi="Arial Narrow" w:cs="Arial"/>
          <w:lang w:val="ro-RO"/>
        </w:rPr>
        <w:tab/>
      </w:r>
      <w:r w:rsidR="00441011" w:rsidRPr="004060EB">
        <w:rPr>
          <w:rFonts w:ascii="Arial Narrow" w:hAnsi="Arial Narrow" w:cs="Arial"/>
          <w:lang w:val="ro-RO"/>
        </w:rPr>
        <w:t xml:space="preserve">- nu se impun amenajări speciale </w:t>
      </w:r>
      <w:r w:rsidR="002A5504" w:rsidRPr="004060EB">
        <w:rPr>
          <w:rFonts w:ascii="Arial Narrow" w:hAnsi="Arial Narrow" w:cs="Arial"/>
          <w:lang w:val="ro-RO"/>
        </w:rPr>
        <w:t xml:space="preserve">cum ar fi panouri exterioare fonoabsorbante  </w:t>
      </w:r>
      <w:r w:rsidR="00441011" w:rsidRPr="004060EB">
        <w:rPr>
          <w:rFonts w:ascii="Arial Narrow" w:hAnsi="Arial Narrow" w:cs="Arial"/>
          <w:lang w:val="ro-RO"/>
        </w:rPr>
        <w:t>pentru protecţia împotriva zgomotului şi vibraţiilor.</w:t>
      </w:r>
    </w:p>
    <w:p w14:paraId="5E267E8D" w14:textId="77777777" w:rsidR="0029294B" w:rsidRPr="004060EB" w:rsidRDefault="0029294B" w:rsidP="004060EB">
      <w:pPr>
        <w:pStyle w:val="BodyText"/>
        <w:rPr>
          <w:rFonts w:ascii="Arial Narrow" w:hAnsi="Arial Narrow" w:cs="Arial"/>
          <w:lang w:val="ro-RO"/>
        </w:rPr>
      </w:pPr>
    </w:p>
    <w:p w14:paraId="60FEE83D" w14:textId="77777777" w:rsidR="00035CBF" w:rsidRDefault="00035CBF" w:rsidP="004060EB">
      <w:pPr>
        <w:autoSpaceDE w:val="0"/>
        <w:autoSpaceDN w:val="0"/>
        <w:adjustRightInd w:val="0"/>
        <w:spacing w:after="0" w:line="240" w:lineRule="auto"/>
        <w:ind w:firstLine="700"/>
        <w:jc w:val="both"/>
        <w:rPr>
          <w:rFonts w:ascii="Arial Narrow" w:hAnsi="Arial Narrow" w:cs="Arial"/>
          <w:b/>
          <w:bCs/>
          <w:i/>
          <w:iCs/>
          <w:sz w:val="24"/>
          <w:szCs w:val="24"/>
          <w:lang w:val="ro-RO"/>
        </w:rPr>
      </w:pPr>
    </w:p>
    <w:p w14:paraId="2E20609A" w14:textId="77777777" w:rsidR="00035CBF" w:rsidRDefault="00035CBF" w:rsidP="004060EB">
      <w:pPr>
        <w:autoSpaceDE w:val="0"/>
        <w:autoSpaceDN w:val="0"/>
        <w:adjustRightInd w:val="0"/>
        <w:spacing w:after="0" w:line="240" w:lineRule="auto"/>
        <w:ind w:firstLine="700"/>
        <w:jc w:val="both"/>
        <w:rPr>
          <w:rFonts w:ascii="Arial Narrow" w:hAnsi="Arial Narrow" w:cs="Arial"/>
          <w:b/>
          <w:bCs/>
          <w:i/>
          <w:iCs/>
          <w:sz w:val="24"/>
          <w:szCs w:val="24"/>
          <w:lang w:val="ro-RO"/>
        </w:rPr>
      </w:pPr>
    </w:p>
    <w:p w14:paraId="05D1D166" w14:textId="77777777" w:rsidR="0029294B" w:rsidRPr="004060EB" w:rsidRDefault="0029294B" w:rsidP="004060EB">
      <w:pPr>
        <w:autoSpaceDE w:val="0"/>
        <w:autoSpaceDN w:val="0"/>
        <w:adjustRightInd w:val="0"/>
        <w:spacing w:after="0" w:line="240" w:lineRule="auto"/>
        <w:ind w:firstLine="700"/>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lastRenderedPageBreak/>
        <w:t>4. Protecţia împotriva radiaţiilor:</w:t>
      </w:r>
    </w:p>
    <w:p w14:paraId="5D5AF84A" w14:textId="77777777" w:rsidR="0029294B" w:rsidRPr="004060EB" w:rsidRDefault="0029294B"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În cadrul obiectivului de investiții studiat nu vor exista surse de radiații și nu se vor folosi substanțe radioactive, nici la realizarea investiției și nici în exploatarea ei.</w:t>
      </w:r>
    </w:p>
    <w:p w14:paraId="05F41E9B" w14:textId="77777777" w:rsidR="0029294B" w:rsidRPr="004060EB" w:rsidRDefault="0029294B" w:rsidP="004060EB">
      <w:pPr>
        <w:pStyle w:val="ListParagraph"/>
        <w:numPr>
          <w:ilvl w:val="0"/>
          <w:numId w:val="18"/>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4060EB">
        <w:rPr>
          <w:rFonts w:ascii="Arial Narrow" w:hAnsi="Arial Narrow" w:cs="Arial"/>
          <w:i/>
          <w:sz w:val="24"/>
          <w:szCs w:val="24"/>
          <w:lang w:val="ro-RO"/>
        </w:rPr>
        <w:t>sursele de radiaţii</w:t>
      </w:r>
      <w:r w:rsidRPr="004060EB">
        <w:rPr>
          <w:rFonts w:ascii="Arial Narrow" w:hAnsi="Arial Narrow" w:cs="Arial"/>
          <w:sz w:val="24"/>
          <w:szCs w:val="24"/>
          <w:lang w:val="ro-RO"/>
        </w:rPr>
        <w:t>;</w:t>
      </w:r>
    </w:p>
    <w:p w14:paraId="0146CD1F" w14:textId="77777777" w:rsidR="0029294B" w:rsidRPr="004060EB" w:rsidRDefault="0029294B" w:rsidP="004060EB">
      <w:pPr>
        <w:autoSpaceDE w:val="0"/>
        <w:autoSpaceDN w:val="0"/>
        <w:adjustRightInd w:val="0"/>
        <w:spacing w:after="0" w:line="240" w:lineRule="auto"/>
        <w:ind w:firstLine="851"/>
        <w:jc w:val="both"/>
        <w:rPr>
          <w:rFonts w:ascii="Arial Narrow" w:hAnsi="Arial Narrow" w:cs="Arial"/>
          <w:i/>
          <w:sz w:val="24"/>
          <w:szCs w:val="24"/>
          <w:lang w:val="ro-RO"/>
        </w:rPr>
      </w:pPr>
      <w:r w:rsidRPr="004060EB">
        <w:rPr>
          <w:rFonts w:ascii="Arial Narrow" w:hAnsi="Arial Narrow" w:cs="Arial"/>
          <w:i/>
          <w:sz w:val="24"/>
          <w:szCs w:val="24"/>
          <w:lang w:val="ro-RO"/>
        </w:rPr>
        <w:t>Nu este cazul.</w:t>
      </w:r>
    </w:p>
    <w:p w14:paraId="1437C334" w14:textId="77777777" w:rsidR="0029294B" w:rsidRPr="004060EB" w:rsidRDefault="0029294B" w:rsidP="004060EB">
      <w:pPr>
        <w:pStyle w:val="ListParagraph"/>
        <w:numPr>
          <w:ilvl w:val="0"/>
          <w:numId w:val="19"/>
        </w:numPr>
        <w:tabs>
          <w:tab w:val="left" w:pos="284"/>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4060EB">
        <w:rPr>
          <w:rFonts w:ascii="Arial Narrow" w:hAnsi="Arial Narrow" w:cs="Arial"/>
          <w:i/>
          <w:sz w:val="24"/>
          <w:szCs w:val="24"/>
          <w:lang w:val="ro-RO"/>
        </w:rPr>
        <w:t>amenajările şi dotările pentru protecţia împotriva radiaţiilor.</w:t>
      </w:r>
    </w:p>
    <w:p w14:paraId="3A486A6C" w14:textId="77777777" w:rsidR="0029294B" w:rsidRPr="004060EB" w:rsidRDefault="0029294B" w:rsidP="004060EB">
      <w:pPr>
        <w:autoSpaceDE w:val="0"/>
        <w:autoSpaceDN w:val="0"/>
        <w:adjustRightInd w:val="0"/>
        <w:spacing w:after="0" w:line="240" w:lineRule="auto"/>
        <w:ind w:firstLine="851"/>
        <w:jc w:val="both"/>
        <w:rPr>
          <w:rFonts w:ascii="Arial Narrow" w:hAnsi="Arial Narrow" w:cs="Arial"/>
          <w:i/>
          <w:sz w:val="24"/>
          <w:szCs w:val="24"/>
          <w:lang w:val="ro-RO"/>
        </w:rPr>
      </w:pPr>
      <w:r w:rsidRPr="004060EB">
        <w:rPr>
          <w:rFonts w:ascii="Arial Narrow" w:hAnsi="Arial Narrow" w:cs="Arial"/>
          <w:i/>
          <w:sz w:val="24"/>
          <w:szCs w:val="24"/>
          <w:lang w:val="ro-RO"/>
        </w:rPr>
        <w:t>Nu este cazul.</w:t>
      </w:r>
    </w:p>
    <w:p w14:paraId="07278FFC" w14:textId="77777777" w:rsidR="0029294B" w:rsidRPr="004060EB" w:rsidRDefault="0029294B" w:rsidP="004060EB">
      <w:pPr>
        <w:autoSpaceDE w:val="0"/>
        <w:autoSpaceDN w:val="0"/>
        <w:adjustRightInd w:val="0"/>
        <w:spacing w:after="0" w:line="240" w:lineRule="auto"/>
        <w:ind w:firstLine="851"/>
        <w:jc w:val="both"/>
        <w:rPr>
          <w:rFonts w:ascii="Arial Narrow" w:hAnsi="Arial Narrow" w:cs="Arial"/>
          <w:sz w:val="24"/>
          <w:szCs w:val="24"/>
          <w:lang w:val="ro-RO"/>
        </w:rPr>
      </w:pPr>
    </w:p>
    <w:p w14:paraId="13CB7125" w14:textId="77777777" w:rsidR="0029294B" w:rsidRPr="004060EB" w:rsidRDefault="0029294B" w:rsidP="004060EB">
      <w:pPr>
        <w:autoSpaceDE w:val="0"/>
        <w:autoSpaceDN w:val="0"/>
        <w:adjustRightInd w:val="0"/>
        <w:spacing w:after="0" w:line="240" w:lineRule="auto"/>
        <w:ind w:firstLine="700"/>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t>5. Protecţia solului şi a subsolului:</w:t>
      </w:r>
    </w:p>
    <w:p w14:paraId="7EC04D90" w14:textId="77777777" w:rsidR="0029294B" w:rsidRPr="004060EB" w:rsidRDefault="0029294B" w:rsidP="004060EB">
      <w:pPr>
        <w:pStyle w:val="ListParagraph"/>
        <w:numPr>
          <w:ilvl w:val="0"/>
          <w:numId w:val="21"/>
        </w:numPr>
        <w:tabs>
          <w:tab w:val="left" w:pos="993"/>
        </w:tabs>
        <w:autoSpaceDE w:val="0"/>
        <w:autoSpaceDN w:val="0"/>
        <w:adjustRightInd w:val="0"/>
        <w:spacing w:after="0" w:line="240" w:lineRule="auto"/>
        <w:ind w:hanging="578"/>
        <w:jc w:val="both"/>
        <w:rPr>
          <w:rFonts w:ascii="Arial Narrow" w:hAnsi="Arial Narrow" w:cs="Arial"/>
          <w:i/>
          <w:sz w:val="24"/>
          <w:szCs w:val="24"/>
          <w:lang w:val="ro-RO"/>
        </w:rPr>
      </w:pPr>
      <w:r w:rsidRPr="004060EB">
        <w:rPr>
          <w:rFonts w:ascii="Arial Narrow" w:hAnsi="Arial Narrow" w:cs="Arial"/>
          <w:i/>
          <w:sz w:val="24"/>
          <w:szCs w:val="24"/>
          <w:lang w:val="ro-RO"/>
        </w:rPr>
        <w:t>sursele de poluanţi pentru sol, subsol şi ape freatice;</w:t>
      </w:r>
    </w:p>
    <w:p w14:paraId="326C8533" w14:textId="73274E3E" w:rsidR="00BD302A" w:rsidRPr="004060EB" w:rsidRDefault="00BD302A" w:rsidP="004060EB">
      <w:pPr>
        <w:tabs>
          <w:tab w:val="left" w:pos="993"/>
        </w:tabs>
        <w:autoSpaceDE w:val="0"/>
        <w:autoSpaceDN w:val="0"/>
        <w:adjustRightInd w:val="0"/>
        <w:spacing w:after="0" w:line="240" w:lineRule="auto"/>
        <w:jc w:val="both"/>
        <w:rPr>
          <w:rFonts w:ascii="Arial Narrow" w:hAnsi="Arial Narrow" w:cs="Arial"/>
          <w:iCs/>
          <w:sz w:val="24"/>
          <w:szCs w:val="24"/>
          <w:lang w:val="ro-RO"/>
        </w:rPr>
      </w:pPr>
      <w:r w:rsidRPr="004060EB">
        <w:rPr>
          <w:rFonts w:ascii="Arial Narrow" w:hAnsi="Arial Narrow" w:cs="Arial"/>
          <w:i/>
          <w:sz w:val="24"/>
          <w:szCs w:val="24"/>
          <w:lang w:val="ro-RO"/>
        </w:rPr>
        <w:t xml:space="preserve">             </w:t>
      </w:r>
      <w:r w:rsidR="00B77D21" w:rsidRPr="004060EB">
        <w:rPr>
          <w:rFonts w:ascii="Arial Narrow" w:hAnsi="Arial Narrow" w:cs="Arial"/>
          <w:iCs/>
          <w:sz w:val="24"/>
          <w:szCs w:val="24"/>
          <w:lang w:val="ro-RO"/>
        </w:rPr>
        <w:t>In perioada de operare, posibil</w:t>
      </w:r>
      <w:r w:rsidRPr="004060EB">
        <w:rPr>
          <w:rFonts w:ascii="Arial Narrow" w:hAnsi="Arial Narrow" w:cs="Arial"/>
          <w:iCs/>
          <w:sz w:val="24"/>
          <w:szCs w:val="24"/>
          <w:lang w:val="ro-RO"/>
        </w:rPr>
        <w:t>i agenti poluatori ar putea fi :</w:t>
      </w:r>
    </w:p>
    <w:p w14:paraId="533295CC" w14:textId="237703A3" w:rsidR="00204717" w:rsidRPr="004060EB" w:rsidRDefault="00BD302A" w:rsidP="004060EB">
      <w:pPr>
        <w:tabs>
          <w:tab w:val="left" w:pos="993"/>
        </w:tabs>
        <w:autoSpaceDE w:val="0"/>
        <w:autoSpaceDN w:val="0"/>
        <w:adjustRightInd w:val="0"/>
        <w:spacing w:after="0" w:line="240" w:lineRule="auto"/>
        <w:jc w:val="both"/>
        <w:rPr>
          <w:rFonts w:ascii="Arial Narrow" w:hAnsi="Arial Narrow" w:cs="Arial"/>
          <w:iCs/>
          <w:sz w:val="24"/>
          <w:szCs w:val="24"/>
          <w:lang w:val="ro-RO"/>
        </w:rPr>
      </w:pPr>
      <w:r w:rsidRPr="004060EB">
        <w:rPr>
          <w:rFonts w:ascii="Arial Narrow" w:hAnsi="Arial Narrow" w:cs="Arial"/>
          <w:iCs/>
          <w:sz w:val="24"/>
          <w:szCs w:val="24"/>
          <w:lang w:val="ro-RO"/>
        </w:rPr>
        <w:tab/>
        <w:t xml:space="preserve">-pentru </w:t>
      </w:r>
      <w:r w:rsidR="00204717" w:rsidRPr="004060EB">
        <w:rPr>
          <w:rFonts w:ascii="Arial Narrow" w:hAnsi="Arial Narrow" w:cs="Arial"/>
          <w:iCs/>
          <w:sz w:val="24"/>
          <w:szCs w:val="24"/>
          <w:lang w:val="ro-RO"/>
        </w:rPr>
        <w:t xml:space="preserve">service, uleiuri uzate, filtra, elemente din cauciuc si deseuri metalie </w:t>
      </w:r>
      <w:r w:rsidRPr="004060EB">
        <w:rPr>
          <w:rFonts w:ascii="Arial Narrow" w:hAnsi="Arial Narrow" w:cs="Arial"/>
          <w:iCs/>
          <w:sz w:val="24"/>
          <w:szCs w:val="24"/>
          <w:lang w:val="ro-RO"/>
        </w:rPr>
        <w:t xml:space="preserve">, ar putea fi elementele care pot genera poluarea solului. Aceste vor fi </w:t>
      </w:r>
      <w:r w:rsidR="00204717" w:rsidRPr="004060EB">
        <w:rPr>
          <w:rFonts w:ascii="Arial Narrow" w:hAnsi="Arial Narrow" w:cs="Arial"/>
          <w:iCs/>
          <w:sz w:val="24"/>
          <w:szCs w:val="24"/>
          <w:lang w:val="ro-RO"/>
        </w:rPr>
        <w:t xml:space="preserve">depozitate temporar in recipiente distincte si predate catre o firma specializata pe baza de contract. </w:t>
      </w:r>
    </w:p>
    <w:p w14:paraId="6A7E33A6" w14:textId="09DBD1D3" w:rsidR="001C6170" w:rsidRPr="004060EB" w:rsidRDefault="00204717" w:rsidP="004060EB">
      <w:pPr>
        <w:tabs>
          <w:tab w:val="left" w:pos="993"/>
        </w:tabs>
        <w:autoSpaceDE w:val="0"/>
        <w:autoSpaceDN w:val="0"/>
        <w:adjustRightInd w:val="0"/>
        <w:spacing w:after="0" w:line="240" w:lineRule="auto"/>
        <w:jc w:val="both"/>
        <w:rPr>
          <w:rFonts w:ascii="Arial Narrow" w:hAnsi="Arial Narrow" w:cs="Arial"/>
          <w:iCs/>
          <w:sz w:val="24"/>
          <w:szCs w:val="24"/>
          <w:lang w:val="ro-RO"/>
        </w:rPr>
      </w:pPr>
      <w:r w:rsidRPr="004060EB">
        <w:rPr>
          <w:rFonts w:ascii="Arial Narrow" w:hAnsi="Arial Narrow" w:cs="Arial"/>
          <w:iCs/>
          <w:sz w:val="24"/>
          <w:szCs w:val="24"/>
          <w:lang w:val="ro-RO"/>
        </w:rPr>
        <w:tab/>
        <w:t xml:space="preserve">-pentru vulcanizare, anvelope uzate, pilitura(pudreta ) de cauciuc </w:t>
      </w:r>
      <w:r w:rsidR="001C6170" w:rsidRPr="004060EB">
        <w:rPr>
          <w:rFonts w:ascii="Arial Narrow" w:hAnsi="Arial Narrow" w:cs="Arial"/>
          <w:iCs/>
          <w:sz w:val="24"/>
          <w:szCs w:val="24"/>
          <w:lang w:val="ro-RO"/>
        </w:rPr>
        <w:tab/>
      </w:r>
    </w:p>
    <w:p w14:paraId="069058AD" w14:textId="77777777" w:rsidR="0029294B" w:rsidRPr="004060EB" w:rsidRDefault="0029294B"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 xml:space="preserve">În timpul perioadei de execuție, solul ar putea fi poluat fie local, fie pe zone restrânse, cu poluanți de natura produselor petroliere sau uleiurilor minerale provenite de la utilajele de execuție (buldozer, excavator, grup generator electric, etc.). Pentru a preveni poluarea solului și subsolului (inclusiv a apelor subterane), se va evita amplasarea directă pe sol a materialelor de construcție, iar ca măsură de protecție suplimentară se recomandă impermeabilizarea suprafețelor destinate depozitării materialelor de construcție, a recipienților pentru carburanți și lubrifianți, a deșeurilor și a accesului și staționării utilajelor (folie de polietilenă, platforme betonate). </w:t>
      </w:r>
    </w:p>
    <w:p w14:paraId="6AA69181" w14:textId="26C62C23" w:rsidR="0029294B" w:rsidRPr="004060EB" w:rsidRDefault="0029294B"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În faza de exploatare</w:t>
      </w:r>
      <w:r w:rsidR="000A6826" w:rsidRPr="004060EB">
        <w:rPr>
          <w:rFonts w:ascii="Arial Narrow" w:hAnsi="Arial Narrow" w:cs="Arial"/>
          <w:sz w:val="24"/>
          <w:szCs w:val="24"/>
          <w:lang w:val="ro-RO"/>
        </w:rPr>
        <w:t>,</w:t>
      </w:r>
      <w:r w:rsidRPr="004060EB">
        <w:rPr>
          <w:rFonts w:ascii="Arial Narrow" w:hAnsi="Arial Narrow" w:cs="Arial"/>
          <w:sz w:val="24"/>
          <w:szCs w:val="24"/>
          <w:lang w:val="ro-RO"/>
        </w:rPr>
        <w:t xml:space="preserve"> impactul asupra solului și subsolului este neglijabil. Astfel, după darea in exploatare nu va exista o sursă de poluare a solului, deoarece nu </w:t>
      </w:r>
      <w:r w:rsidR="001C6170" w:rsidRPr="004060EB">
        <w:rPr>
          <w:rFonts w:ascii="Arial Narrow" w:hAnsi="Arial Narrow" w:cs="Arial"/>
          <w:sz w:val="24"/>
          <w:szCs w:val="24"/>
          <w:lang w:val="ro-RO"/>
        </w:rPr>
        <w:t xml:space="preserve">se </w:t>
      </w:r>
      <w:r w:rsidRPr="004060EB">
        <w:rPr>
          <w:rFonts w:ascii="Arial Narrow" w:hAnsi="Arial Narrow" w:cs="Arial"/>
          <w:sz w:val="24"/>
          <w:szCs w:val="24"/>
          <w:lang w:val="ro-RO"/>
        </w:rPr>
        <w:t xml:space="preserve">utilizează substanţe entomologice, parazitologice, microbiologice sau surse de radiaţii ionizate. </w:t>
      </w:r>
    </w:p>
    <w:p w14:paraId="1328E599" w14:textId="77777777" w:rsidR="0029294B" w:rsidRPr="004060EB" w:rsidRDefault="0029294B" w:rsidP="004060EB">
      <w:pPr>
        <w:pStyle w:val="ListParagraph"/>
        <w:numPr>
          <w:ilvl w:val="0"/>
          <w:numId w:val="20"/>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4060EB">
        <w:rPr>
          <w:rFonts w:ascii="Arial Narrow" w:hAnsi="Arial Narrow" w:cs="Arial"/>
          <w:i/>
          <w:sz w:val="24"/>
          <w:szCs w:val="24"/>
          <w:lang w:val="ro-RO"/>
        </w:rPr>
        <w:t>lucrările şi dotările pentru protecţia solului şi a subsolului</w:t>
      </w:r>
      <w:r w:rsidRPr="004060EB">
        <w:rPr>
          <w:rFonts w:ascii="Arial Narrow" w:hAnsi="Arial Narrow" w:cs="Arial"/>
          <w:sz w:val="24"/>
          <w:szCs w:val="24"/>
          <w:lang w:val="ro-RO"/>
        </w:rPr>
        <w:t>.</w:t>
      </w:r>
    </w:p>
    <w:p w14:paraId="501D8840" w14:textId="0956385D" w:rsidR="00C16B80" w:rsidRPr="00BD38CA" w:rsidRDefault="0029294B" w:rsidP="004060EB">
      <w:pPr>
        <w:autoSpaceDE w:val="0"/>
        <w:autoSpaceDN w:val="0"/>
        <w:adjustRightInd w:val="0"/>
        <w:spacing w:after="0" w:line="240" w:lineRule="auto"/>
        <w:ind w:firstLine="851"/>
        <w:jc w:val="both"/>
        <w:rPr>
          <w:rFonts w:ascii="Arial Narrow" w:hAnsi="Arial Narrow" w:cs="Arial"/>
          <w:color w:val="FF0000"/>
          <w:sz w:val="24"/>
          <w:szCs w:val="24"/>
          <w:lang w:val="ro-RO"/>
        </w:rPr>
      </w:pPr>
      <w:r w:rsidRPr="004060EB">
        <w:rPr>
          <w:rFonts w:ascii="Arial Narrow" w:hAnsi="Arial Narrow" w:cs="Arial"/>
          <w:sz w:val="24"/>
          <w:szCs w:val="24"/>
          <w:lang w:val="ro-RO"/>
        </w:rPr>
        <w:t>Solul decopertat de pe amplasamentul viitorului obiectiv va fi depozitat separat și apoi împrăștiat, nivelat și compactat pe terenul din jur</w:t>
      </w:r>
      <w:r w:rsidRPr="00BD38CA">
        <w:rPr>
          <w:rFonts w:ascii="Arial Narrow" w:hAnsi="Arial Narrow" w:cs="Arial"/>
          <w:color w:val="FF0000"/>
          <w:sz w:val="24"/>
          <w:szCs w:val="24"/>
          <w:lang w:val="ro-RO"/>
        </w:rPr>
        <w:t xml:space="preserve">. </w:t>
      </w:r>
    </w:p>
    <w:p w14:paraId="56B78AC5" w14:textId="77777777" w:rsidR="00B6109A" w:rsidRPr="00BD38CA" w:rsidRDefault="00B6109A" w:rsidP="004060EB">
      <w:pPr>
        <w:spacing w:after="0" w:line="240" w:lineRule="auto"/>
        <w:jc w:val="both"/>
        <w:rPr>
          <w:rFonts w:ascii="Arial Narrow" w:hAnsi="Arial Narrow"/>
          <w:color w:val="FF0000"/>
          <w:sz w:val="24"/>
          <w:szCs w:val="24"/>
        </w:rPr>
      </w:pPr>
    </w:p>
    <w:p w14:paraId="5A5380E1" w14:textId="77777777" w:rsidR="001C6ADF" w:rsidRPr="004060EB" w:rsidRDefault="001C6ADF" w:rsidP="004060EB">
      <w:pPr>
        <w:autoSpaceDE w:val="0"/>
        <w:autoSpaceDN w:val="0"/>
        <w:adjustRightInd w:val="0"/>
        <w:spacing w:after="0" w:line="240" w:lineRule="auto"/>
        <w:ind w:firstLine="700"/>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t>6. Protecţia ecosistemelor terestre şi acvatice:</w:t>
      </w:r>
    </w:p>
    <w:p w14:paraId="5084255C" w14:textId="77777777" w:rsidR="001C6ADF" w:rsidRPr="004060EB" w:rsidRDefault="001C6ADF"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În faza de execuție, obiectivele ce alcătuiesc investiția au un impact redus asupra vegetației și faunei terestre, care nu este însă cuantificabil. Aspectele de mediu precum populația, fauna, flora, solul, apa, aerul, factorii climatici, peisajul și inter-relațiile dintre acești factori, în faza de exploatare a obiectivului de investiție analizat nu vor fi afectate.</w:t>
      </w:r>
    </w:p>
    <w:p w14:paraId="789A0A4B" w14:textId="77777777" w:rsidR="001C6ADF" w:rsidRPr="004060EB" w:rsidRDefault="001C6ADF" w:rsidP="004060EB">
      <w:pPr>
        <w:pStyle w:val="ListParagraph"/>
        <w:numPr>
          <w:ilvl w:val="0"/>
          <w:numId w:val="22"/>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4060EB">
        <w:rPr>
          <w:rFonts w:ascii="Arial Narrow" w:hAnsi="Arial Narrow" w:cs="Arial"/>
          <w:i/>
          <w:sz w:val="24"/>
          <w:szCs w:val="24"/>
          <w:lang w:val="ro-RO"/>
        </w:rPr>
        <w:t>identificarea arealelor sensibile ce pot fi afectate de proiect;</w:t>
      </w:r>
    </w:p>
    <w:p w14:paraId="4889D136" w14:textId="1B9814DB" w:rsidR="001C6ADF" w:rsidRPr="004060EB" w:rsidRDefault="001C6ADF"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Nu este cazul</w:t>
      </w:r>
      <w:r w:rsidR="000A6826" w:rsidRPr="004060EB">
        <w:rPr>
          <w:rFonts w:ascii="Arial Narrow" w:hAnsi="Arial Narrow" w:cs="Arial"/>
          <w:sz w:val="24"/>
          <w:szCs w:val="24"/>
          <w:lang w:val="ro-RO"/>
        </w:rPr>
        <w:t>.</w:t>
      </w:r>
    </w:p>
    <w:p w14:paraId="6A2BE918" w14:textId="77777777" w:rsidR="001C6ADF" w:rsidRPr="004060EB" w:rsidRDefault="001C6ADF" w:rsidP="004060EB">
      <w:pPr>
        <w:pStyle w:val="ListParagraph"/>
        <w:numPr>
          <w:ilvl w:val="0"/>
          <w:numId w:val="23"/>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4060EB">
        <w:rPr>
          <w:rFonts w:ascii="Arial Narrow" w:hAnsi="Arial Narrow" w:cs="Arial"/>
          <w:i/>
          <w:sz w:val="24"/>
          <w:szCs w:val="24"/>
          <w:lang w:val="ro-RO"/>
        </w:rPr>
        <w:t>lucrările, dotările şi măsurile pentru protecţia biodiversităţii, monumentelor naturii şi ariilor protejate.</w:t>
      </w:r>
    </w:p>
    <w:p w14:paraId="02DC5437" w14:textId="2943D6D5" w:rsidR="001C6ADF" w:rsidRPr="004060EB" w:rsidRDefault="001C6ADF" w:rsidP="004060EB">
      <w:pPr>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În zonă nu există habitate naturale, floră şi faună, care trebuie conservate şi nu sunt necesare măsuri speciale de protecţie.</w:t>
      </w:r>
    </w:p>
    <w:p w14:paraId="599778AD" w14:textId="77777777" w:rsidR="001C6ADF" w:rsidRPr="004060EB" w:rsidRDefault="001C6ADF" w:rsidP="004060EB">
      <w:pPr>
        <w:spacing w:after="0" w:line="240" w:lineRule="auto"/>
        <w:jc w:val="both"/>
        <w:rPr>
          <w:rFonts w:ascii="Arial Narrow" w:hAnsi="Arial Narrow"/>
          <w:sz w:val="24"/>
          <w:szCs w:val="24"/>
        </w:rPr>
      </w:pPr>
    </w:p>
    <w:p w14:paraId="22FD759F"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t xml:space="preserve">7.  Protecţia aşezărilor umane şi </w:t>
      </w:r>
      <w:proofErr w:type="gramStart"/>
      <w:r w:rsidRPr="004060EB">
        <w:rPr>
          <w:rFonts w:ascii="Arial Narrow" w:hAnsi="Arial Narrow"/>
          <w:b/>
          <w:sz w:val="24"/>
          <w:szCs w:val="24"/>
        </w:rPr>
        <w:t>a</w:t>
      </w:r>
      <w:proofErr w:type="gramEnd"/>
      <w:r w:rsidRPr="004060EB">
        <w:rPr>
          <w:rFonts w:ascii="Arial Narrow" w:hAnsi="Arial Narrow"/>
          <w:b/>
          <w:sz w:val="24"/>
          <w:szCs w:val="24"/>
        </w:rPr>
        <w:t xml:space="preserve"> altor obiective de interes public:</w:t>
      </w:r>
    </w:p>
    <w:p w14:paraId="70960709" w14:textId="33AA5504" w:rsidR="001C6ADF" w:rsidRPr="00BD38CA" w:rsidRDefault="001C6ADF" w:rsidP="004060EB">
      <w:pPr>
        <w:spacing w:after="0" w:line="240" w:lineRule="auto"/>
        <w:jc w:val="both"/>
        <w:rPr>
          <w:rFonts w:ascii="Arial Narrow" w:hAnsi="Arial Narrow"/>
          <w:b/>
          <w:i/>
          <w:sz w:val="24"/>
          <w:szCs w:val="24"/>
        </w:rPr>
      </w:pPr>
      <w:r w:rsidRPr="004060EB">
        <w:rPr>
          <w:rFonts w:ascii="Arial Narrow" w:hAnsi="Arial Narrow"/>
          <w:sz w:val="24"/>
          <w:szCs w:val="24"/>
        </w:rPr>
        <w:tab/>
      </w:r>
      <w:r w:rsidRPr="00BD38CA">
        <w:rPr>
          <w:rFonts w:ascii="Arial Narrow" w:hAnsi="Arial Narrow"/>
          <w:i/>
          <w:sz w:val="24"/>
          <w:szCs w:val="24"/>
        </w:rPr>
        <w:t xml:space="preserve">Identificarea obiectivelor de interes public, distanta faţă de aşezările umane, respectiv fata de monumente istorice si de arhitectura, alte zone asupra cărora exista instituit </w:t>
      </w:r>
      <w:proofErr w:type="gramStart"/>
      <w:r w:rsidRPr="00BD38CA">
        <w:rPr>
          <w:rFonts w:ascii="Arial Narrow" w:hAnsi="Arial Narrow"/>
          <w:i/>
          <w:sz w:val="24"/>
          <w:szCs w:val="24"/>
        </w:rPr>
        <w:t>un</w:t>
      </w:r>
      <w:proofErr w:type="gramEnd"/>
      <w:r w:rsidRPr="00BD38CA">
        <w:rPr>
          <w:rFonts w:ascii="Arial Narrow" w:hAnsi="Arial Narrow"/>
          <w:i/>
          <w:sz w:val="24"/>
          <w:szCs w:val="24"/>
        </w:rPr>
        <w:t xml:space="preserve"> regim de restricţie, zone de interes </w:t>
      </w:r>
      <w:r w:rsidR="000A6826" w:rsidRPr="00BD38CA">
        <w:rPr>
          <w:rFonts w:ascii="Arial Narrow" w:hAnsi="Arial Narrow"/>
          <w:i/>
          <w:sz w:val="24"/>
          <w:szCs w:val="24"/>
        </w:rPr>
        <w:t>traditional:</w:t>
      </w:r>
      <w:r w:rsidRPr="00BD38CA">
        <w:rPr>
          <w:rFonts w:ascii="Arial Narrow" w:hAnsi="Arial Narrow"/>
          <w:i/>
          <w:sz w:val="24"/>
          <w:szCs w:val="24"/>
        </w:rPr>
        <w:t xml:space="preserve"> </w:t>
      </w:r>
    </w:p>
    <w:p w14:paraId="71D26FAA" w14:textId="1449F1D2" w:rsidR="0092639D" w:rsidRPr="004060EB" w:rsidRDefault="0092639D" w:rsidP="004060EB">
      <w:pPr>
        <w:autoSpaceDE w:val="0"/>
        <w:autoSpaceDN w:val="0"/>
        <w:adjustRightInd w:val="0"/>
        <w:spacing w:after="0" w:line="240" w:lineRule="auto"/>
        <w:ind w:firstLine="706"/>
        <w:jc w:val="both"/>
        <w:rPr>
          <w:rFonts w:ascii="Arial Narrow" w:hAnsi="Arial Narrow" w:cs="Arial"/>
          <w:sz w:val="24"/>
          <w:szCs w:val="24"/>
          <w:lang w:val="ro-RO"/>
        </w:rPr>
      </w:pPr>
      <w:r w:rsidRPr="004060EB">
        <w:rPr>
          <w:rFonts w:ascii="Arial Narrow" w:hAnsi="Arial Narrow" w:cs="Arial"/>
          <w:sz w:val="24"/>
          <w:szCs w:val="24"/>
          <w:lang w:val="ro-RO"/>
        </w:rPr>
        <w:t>Lucrările ce intervin prin prezentul proiect nu vor afecta așezările umane și de interes public din zonă. În faza de execuție</w:t>
      </w:r>
      <w:r w:rsidR="00BC2ED6">
        <w:rPr>
          <w:rFonts w:ascii="Arial Narrow" w:hAnsi="Arial Narrow" w:cs="Arial"/>
          <w:sz w:val="24"/>
          <w:szCs w:val="24"/>
          <w:lang w:val="ro-RO"/>
        </w:rPr>
        <w:t>,</w:t>
      </w:r>
      <w:r w:rsidRPr="004060EB">
        <w:rPr>
          <w:rFonts w:ascii="Arial Narrow" w:hAnsi="Arial Narrow" w:cs="Arial"/>
          <w:sz w:val="24"/>
          <w:szCs w:val="24"/>
          <w:lang w:val="ro-RO"/>
        </w:rPr>
        <w:t xml:space="preserve"> se vor lua măsuri de avertizare și protejare în vederea evitării accidentelor (semnalizare corespunzătoare, atenție deosebită la întâlnirea cu cabluri, conducte, canale, a căror destinație sau poziție nu este cunoscută).</w:t>
      </w:r>
    </w:p>
    <w:p w14:paraId="3112C94A" w14:textId="77777777" w:rsidR="0092639D" w:rsidRPr="004060EB" w:rsidRDefault="0092639D" w:rsidP="004060EB">
      <w:pPr>
        <w:autoSpaceDE w:val="0"/>
        <w:autoSpaceDN w:val="0"/>
        <w:adjustRightInd w:val="0"/>
        <w:spacing w:after="0" w:line="240" w:lineRule="auto"/>
        <w:ind w:firstLine="706"/>
        <w:jc w:val="both"/>
        <w:rPr>
          <w:rFonts w:ascii="Arial Narrow" w:hAnsi="Arial Narrow" w:cs="Arial"/>
          <w:sz w:val="24"/>
          <w:szCs w:val="24"/>
          <w:lang w:val="ro-RO"/>
        </w:rPr>
      </w:pPr>
      <w:r w:rsidRPr="004060EB">
        <w:rPr>
          <w:rFonts w:ascii="Arial Narrow" w:hAnsi="Arial Narrow" w:cs="Arial"/>
          <w:sz w:val="24"/>
          <w:szCs w:val="24"/>
          <w:lang w:val="ro-RO"/>
        </w:rPr>
        <w:t>Astfel, prin măsurile de protecţie a muncii şi mediului, obiectivul nu se va constitui în sursă de poluare ce ar putea afecta mediul social şi economic din zonă.</w:t>
      </w:r>
    </w:p>
    <w:p w14:paraId="38C0F187" w14:textId="77777777" w:rsidR="001C6ADF" w:rsidRPr="004060EB" w:rsidRDefault="001C6ADF" w:rsidP="004060EB">
      <w:pPr>
        <w:spacing w:after="0" w:line="240" w:lineRule="auto"/>
        <w:jc w:val="both"/>
        <w:rPr>
          <w:rFonts w:ascii="Arial Narrow" w:hAnsi="Arial Narrow"/>
          <w:sz w:val="24"/>
          <w:szCs w:val="24"/>
        </w:rPr>
      </w:pPr>
    </w:p>
    <w:p w14:paraId="2B26B1C3" w14:textId="77777777" w:rsidR="00035CBF"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r>
    </w:p>
    <w:p w14:paraId="5CFE931F" w14:textId="3851D195" w:rsidR="001C6ADF" w:rsidRPr="004060EB" w:rsidRDefault="00035CBF" w:rsidP="004060EB">
      <w:pPr>
        <w:spacing w:after="0" w:line="240" w:lineRule="auto"/>
        <w:jc w:val="both"/>
        <w:rPr>
          <w:rFonts w:ascii="Arial Narrow" w:hAnsi="Arial Narrow"/>
          <w:b/>
          <w:sz w:val="24"/>
          <w:szCs w:val="24"/>
        </w:rPr>
      </w:pPr>
      <w:r>
        <w:rPr>
          <w:rFonts w:ascii="Arial Narrow" w:hAnsi="Arial Narrow"/>
          <w:b/>
          <w:sz w:val="24"/>
          <w:szCs w:val="24"/>
        </w:rPr>
        <w:lastRenderedPageBreak/>
        <w:tab/>
      </w:r>
      <w:r w:rsidR="001C6ADF" w:rsidRPr="004060EB">
        <w:rPr>
          <w:rFonts w:ascii="Arial Narrow" w:hAnsi="Arial Narrow"/>
          <w:b/>
          <w:sz w:val="24"/>
          <w:szCs w:val="24"/>
        </w:rPr>
        <w:t>8.  Gospodărirea deşeurilor generate pe amplasament:</w:t>
      </w:r>
    </w:p>
    <w:p w14:paraId="2D5EE641"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Modul de gospodărire a deşeurilor:</w:t>
      </w:r>
    </w:p>
    <w:p w14:paraId="2CB404DC"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 xml:space="preserve">-Materialele recuperabile vor fi colectate imediat după producere şi </w:t>
      </w:r>
      <w:proofErr w:type="gramStart"/>
      <w:r w:rsidRPr="004060EB">
        <w:rPr>
          <w:rFonts w:ascii="Arial Narrow" w:hAnsi="Arial Narrow"/>
          <w:sz w:val="24"/>
          <w:szCs w:val="24"/>
        </w:rPr>
        <w:t>predate</w:t>
      </w:r>
      <w:proofErr w:type="gramEnd"/>
      <w:r w:rsidRPr="004060EB">
        <w:rPr>
          <w:rFonts w:ascii="Arial Narrow" w:hAnsi="Arial Narrow"/>
          <w:sz w:val="24"/>
          <w:szCs w:val="24"/>
        </w:rPr>
        <w:t xml:space="preserve"> la unităţi specializate în achiziţionarea şi valorificarea acestora.</w:t>
      </w:r>
    </w:p>
    <w:p w14:paraId="112B3D13"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 xml:space="preserve">-Gunoiul menajer va fi colectat în europubele periodic şi depozitat într-un spaţiu special destinat </w:t>
      </w:r>
      <w:proofErr w:type="gramStart"/>
      <w:r w:rsidRPr="004060EB">
        <w:rPr>
          <w:rFonts w:ascii="Arial Narrow" w:hAnsi="Arial Narrow"/>
          <w:sz w:val="24"/>
          <w:szCs w:val="24"/>
        </w:rPr>
        <w:t>şi  preluat</w:t>
      </w:r>
      <w:proofErr w:type="gramEnd"/>
      <w:r w:rsidRPr="004060EB">
        <w:rPr>
          <w:rFonts w:ascii="Arial Narrow" w:hAnsi="Arial Narrow"/>
          <w:sz w:val="24"/>
          <w:szCs w:val="24"/>
        </w:rPr>
        <w:t xml:space="preserve"> de către o fimă autorizată.</w:t>
      </w:r>
    </w:p>
    <w:p w14:paraId="42D2AA83"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Prin H.G. nr. 856/2002 pentru „Evidenta gestiunii deseurilor si pentru aprobarea listei cuprinzand deseurile, inclusiv deseurile periculoase” se stabileste obligativitatea pentru agentii economici si pentru orice alti generatori de deseuri, persoane fizice sau juridice de a tine evidenta gestiunii deseurilor. </w:t>
      </w:r>
    </w:p>
    <w:p w14:paraId="26E44EAA"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Evidenta gestiunii deseurilor se va tine pe baza “Listei cuprinzand deseurile, inclusiv deseurile periculoase” prezentata in Anexa 2 a H.G. 856/2002.</w:t>
      </w:r>
    </w:p>
    <w:p w14:paraId="137738FB" w14:textId="138969C2" w:rsidR="002A5504"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Cantitatile de deseuri pot fi apreciate, global, dupa listele cantitatilor de lucrari.</w:t>
      </w:r>
    </w:p>
    <w:p w14:paraId="6D5DDF4B"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Deseurile din constructii se clasifica dupa cum urmeaza:</w:t>
      </w:r>
    </w:p>
    <w:p w14:paraId="454C2626"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17 01   </w:t>
      </w:r>
      <w:r w:rsidRPr="004060EB">
        <w:rPr>
          <w:rFonts w:ascii="Arial Narrow" w:eastAsia="Times New Roman" w:hAnsi="Arial Narrow"/>
          <w:sz w:val="24"/>
          <w:szCs w:val="24"/>
          <w:lang w:val="ro-RO"/>
        </w:rPr>
        <w:tab/>
        <w:t>beton, cărămizi, ţigle şi materiale ceramice;</w:t>
      </w:r>
    </w:p>
    <w:p w14:paraId="15605AD8"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17 02   </w:t>
      </w:r>
      <w:r w:rsidRPr="004060EB">
        <w:rPr>
          <w:rFonts w:ascii="Arial Narrow" w:eastAsia="Times New Roman" w:hAnsi="Arial Narrow"/>
          <w:sz w:val="24"/>
          <w:szCs w:val="24"/>
          <w:lang w:val="ro-RO"/>
        </w:rPr>
        <w:tab/>
        <w:t>lemn, sticlă şi materiale plastice;</w:t>
      </w:r>
    </w:p>
    <w:p w14:paraId="2C89DE8C"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17 03  </w:t>
      </w:r>
      <w:r w:rsidRPr="004060EB">
        <w:rPr>
          <w:rFonts w:ascii="Arial Narrow" w:eastAsia="Times New Roman" w:hAnsi="Arial Narrow"/>
          <w:sz w:val="24"/>
          <w:szCs w:val="24"/>
          <w:lang w:val="ro-RO"/>
        </w:rPr>
        <w:tab/>
        <w:t>amestecuri bituminoase, gudron de huilă şi produse gudronate;</w:t>
      </w:r>
    </w:p>
    <w:p w14:paraId="402B5EAD"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17 04 </w:t>
      </w:r>
      <w:r w:rsidRPr="004060EB">
        <w:rPr>
          <w:rFonts w:ascii="Arial Narrow" w:eastAsia="Times New Roman" w:hAnsi="Arial Narrow"/>
          <w:sz w:val="24"/>
          <w:szCs w:val="24"/>
          <w:lang w:val="ro-RO"/>
        </w:rPr>
        <w:tab/>
        <w:t>metale (inclusiv aliajele lor);</w:t>
      </w:r>
    </w:p>
    <w:p w14:paraId="5ADBE711"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17 05   </w:t>
      </w:r>
      <w:r w:rsidRPr="004060EB">
        <w:rPr>
          <w:rFonts w:ascii="Arial Narrow" w:eastAsia="Times New Roman" w:hAnsi="Arial Narrow"/>
          <w:sz w:val="24"/>
          <w:szCs w:val="24"/>
          <w:lang w:val="ro-RO"/>
        </w:rPr>
        <w:tab/>
        <w:t>pământ (inclusiv excavat din amplasamente contaminate), pietre şi deşeuri de la dragare</w:t>
      </w:r>
    </w:p>
    <w:p w14:paraId="413C574F"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17 06   </w:t>
      </w:r>
      <w:r w:rsidRPr="004060EB">
        <w:rPr>
          <w:rFonts w:ascii="Arial Narrow" w:eastAsia="Times New Roman" w:hAnsi="Arial Narrow"/>
          <w:sz w:val="24"/>
          <w:szCs w:val="24"/>
          <w:lang w:val="ro-RO"/>
        </w:rPr>
        <w:tab/>
        <w:t>materiale izolante ;</w:t>
      </w:r>
    </w:p>
    <w:p w14:paraId="42EE4D43"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17 08   </w:t>
      </w:r>
      <w:r w:rsidRPr="004060EB">
        <w:rPr>
          <w:rFonts w:ascii="Arial Narrow" w:eastAsia="Times New Roman" w:hAnsi="Arial Narrow"/>
          <w:sz w:val="24"/>
          <w:szCs w:val="24"/>
          <w:lang w:val="ro-RO"/>
        </w:rPr>
        <w:tab/>
        <w:t>materiale de construcţie pe bază de gips;</w:t>
      </w:r>
    </w:p>
    <w:p w14:paraId="4B16DBD4"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 xml:space="preserve">17 09   </w:t>
      </w:r>
      <w:r w:rsidRPr="004060EB">
        <w:rPr>
          <w:rFonts w:ascii="Arial Narrow" w:eastAsia="Times New Roman" w:hAnsi="Arial Narrow"/>
          <w:sz w:val="24"/>
          <w:szCs w:val="24"/>
          <w:lang w:val="ro-RO"/>
        </w:rPr>
        <w:tab/>
        <w:t>alte deşeuri de la construcţii şi demolări;</w:t>
      </w:r>
    </w:p>
    <w:p w14:paraId="46FC41B6" w14:textId="0183C530"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Substantele toxice si peric</w:t>
      </w:r>
      <w:r w:rsidR="000A6826" w:rsidRPr="004060EB">
        <w:rPr>
          <w:rFonts w:ascii="Arial Narrow" w:eastAsia="Times New Roman" w:hAnsi="Arial Narrow"/>
          <w:sz w:val="24"/>
          <w:szCs w:val="24"/>
          <w:lang w:val="ro-RO" w:eastAsia="ro-RO"/>
        </w:rPr>
        <w:t>uloase pot fi: carburanti, lubri</w:t>
      </w:r>
      <w:r w:rsidRPr="004060EB">
        <w:rPr>
          <w:rFonts w:ascii="Arial Narrow" w:eastAsia="Times New Roman" w:hAnsi="Arial Narrow"/>
          <w:sz w:val="24"/>
          <w:szCs w:val="24"/>
          <w:lang w:val="ro-RO" w:eastAsia="ro-RO"/>
        </w:rPr>
        <w:t>fianti si acidul sulfuric (pentru baterii) necesar functionarii utilajelor, precum si vopseaua. In cadrul santierului</w:t>
      </w:r>
      <w:r w:rsidR="00035CBF">
        <w:rPr>
          <w:rFonts w:ascii="Arial Narrow" w:eastAsia="Times New Roman" w:hAnsi="Arial Narrow"/>
          <w:sz w:val="24"/>
          <w:szCs w:val="24"/>
          <w:lang w:val="ro-RO" w:eastAsia="ro-RO"/>
        </w:rPr>
        <w:t>,</w:t>
      </w:r>
      <w:r w:rsidRPr="004060EB">
        <w:rPr>
          <w:rFonts w:ascii="Arial Narrow" w:eastAsia="Times New Roman" w:hAnsi="Arial Narrow"/>
          <w:sz w:val="24"/>
          <w:szCs w:val="24"/>
          <w:lang w:val="ro-RO" w:eastAsia="ro-RO"/>
        </w:rPr>
        <w:t xml:space="preserve"> se vor acumula deseuri specifice activitatii de executie. Se </w:t>
      </w:r>
      <w:r w:rsidR="00035CBF">
        <w:rPr>
          <w:rFonts w:ascii="Arial Narrow" w:eastAsia="Times New Roman" w:hAnsi="Arial Narrow"/>
          <w:sz w:val="24"/>
          <w:szCs w:val="24"/>
          <w:lang w:val="ro-RO" w:eastAsia="ro-RO"/>
        </w:rPr>
        <w:t>vor acumula cantităț</w:t>
      </w:r>
      <w:r w:rsidR="003C5546" w:rsidRPr="004060EB">
        <w:rPr>
          <w:rFonts w:ascii="Arial Narrow" w:eastAsia="Times New Roman" w:hAnsi="Arial Narrow"/>
          <w:sz w:val="24"/>
          <w:szCs w:val="24"/>
          <w:lang w:val="ro-RO" w:eastAsia="ro-RO"/>
        </w:rPr>
        <w:t xml:space="preserve">i </w:t>
      </w:r>
      <w:r w:rsidRPr="004060EB">
        <w:rPr>
          <w:rFonts w:ascii="Arial Narrow" w:eastAsia="Times New Roman" w:hAnsi="Arial Narrow"/>
          <w:sz w:val="24"/>
          <w:szCs w:val="24"/>
          <w:lang w:val="ro-RO" w:eastAsia="ro-RO"/>
        </w:rPr>
        <w:t xml:space="preserve"> de uleiuri de motor de la intre</w:t>
      </w:r>
      <w:r w:rsidR="00035CBF">
        <w:rPr>
          <w:rFonts w:ascii="Arial Narrow" w:eastAsia="Times New Roman" w:hAnsi="Arial Narrow"/>
          <w:sz w:val="24"/>
          <w:szCs w:val="24"/>
          <w:lang w:val="ro-RO" w:eastAsia="ro-RO"/>
        </w:rPr>
        <w:t>ț</w:t>
      </w:r>
      <w:r w:rsidRPr="004060EB">
        <w:rPr>
          <w:rFonts w:ascii="Arial Narrow" w:eastAsia="Times New Roman" w:hAnsi="Arial Narrow"/>
          <w:sz w:val="24"/>
          <w:szCs w:val="24"/>
          <w:lang w:val="ro-RO" w:eastAsia="ro-RO"/>
        </w:rPr>
        <w:t>inerea utilajelor, piese metalice (piese de schimb de la reparatiile utilajelor), cauciucuri, resturi de betoane si asfalt etc.</w:t>
      </w:r>
    </w:p>
    <w:p w14:paraId="5671B9F5"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De asemenea, deseurile menajere sau asimilabile (inclusiv resturi de la prepararea hranei) vor fi generate pe amplasament in perioada de executie, de catre muncitori.</w:t>
      </w:r>
    </w:p>
    <w:p w14:paraId="63F7D9D9" w14:textId="5E71970E" w:rsidR="001C6ADF" w:rsidRPr="004060EB" w:rsidRDefault="001C6ADF" w:rsidP="004060EB">
      <w:pPr>
        <w:spacing w:after="0" w:line="240" w:lineRule="auto"/>
        <w:ind w:firstLine="720"/>
        <w:jc w:val="both"/>
        <w:rPr>
          <w:rFonts w:ascii="Arial Narrow" w:eastAsia="Times New Roman" w:hAnsi="Arial Narrow"/>
          <w:sz w:val="24"/>
          <w:szCs w:val="24"/>
          <w:lang w:val="ro-RO"/>
        </w:rPr>
      </w:pPr>
      <w:r w:rsidRPr="004060EB">
        <w:rPr>
          <w:rFonts w:ascii="Arial Narrow" w:eastAsia="Times New Roman" w:hAnsi="Arial Narrow"/>
          <w:sz w:val="24"/>
          <w:szCs w:val="24"/>
          <w:lang w:val="ro-RO"/>
        </w:rPr>
        <w:t>Este dificil de f</w:t>
      </w:r>
      <w:r w:rsidR="00035CBF">
        <w:rPr>
          <w:rFonts w:ascii="Arial Narrow" w:eastAsia="Times New Roman" w:hAnsi="Arial Narrow"/>
          <w:sz w:val="24"/>
          <w:szCs w:val="24"/>
          <w:lang w:val="ro-RO"/>
        </w:rPr>
        <w:t>ăcut o evaluare cantitativă</w:t>
      </w:r>
      <w:r w:rsidRPr="004060EB">
        <w:rPr>
          <w:rFonts w:ascii="Arial Narrow" w:eastAsia="Times New Roman" w:hAnsi="Arial Narrow"/>
          <w:sz w:val="24"/>
          <w:szCs w:val="24"/>
          <w:lang w:val="ro-RO"/>
        </w:rPr>
        <w:t xml:space="preserve"> a acestor deseuri, tehnologiile adoptate in perioada de executie fiind prioritare in evaluarea naturii si cantitatii de deseuri. Cantit</w:t>
      </w:r>
      <w:r w:rsidR="00035CBF">
        <w:rPr>
          <w:rFonts w:ascii="Arial Narrow" w:eastAsia="Times New Roman" w:hAnsi="Arial Narrow"/>
          <w:sz w:val="24"/>
          <w:szCs w:val="24"/>
          <w:lang w:val="ro-RO"/>
        </w:rPr>
        <w:t>ăț</w:t>
      </w:r>
      <w:r w:rsidRPr="004060EB">
        <w:rPr>
          <w:rFonts w:ascii="Arial Narrow" w:eastAsia="Times New Roman" w:hAnsi="Arial Narrow"/>
          <w:sz w:val="24"/>
          <w:szCs w:val="24"/>
          <w:lang w:val="ro-RO"/>
        </w:rPr>
        <w:t>ile de de</w:t>
      </w:r>
      <w:r w:rsidR="00035CBF">
        <w:rPr>
          <w:rFonts w:ascii="Arial Narrow" w:eastAsia="Times New Roman" w:hAnsi="Arial Narrow"/>
          <w:sz w:val="24"/>
          <w:szCs w:val="24"/>
          <w:lang w:val="ro-RO"/>
        </w:rPr>
        <w:t>ș</w:t>
      </w:r>
      <w:r w:rsidRPr="004060EB">
        <w:rPr>
          <w:rFonts w:ascii="Arial Narrow" w:eastAsia="Times New Roman" w:hAnsi="Arial Narrow"/>
          <w:sz w:val="24"/>
          <w:szCs w:val="24"/>
          <w:lang w:val="ro-RO"/>
        </w:rPr>
        <w:t>euri pot fi apreciate, global, dup</w:t>
      </w:r>
      <w:r w:rsidR="00035CBF">
        <w:rPr>
          <w:rFonts w:ascii="Arial Narrow" w:eastAsia="Times New Roman" w:hAnsi="Arial Narrow"/>
          <w:sz w:val="24"/>
          <w:szCs w:val="24"/>
          <w:lang w:val="ro-RO"/>
        </w:rPr>
        <w:t>ă</w:t>
      </w:r>
      <w:r w:rsidRPr="004060EB">
        <w:rPr>
          <w:rFonts w:ascii="Arial Narrow" w:eastAsia="Times New Roman" w:hAnsi="Arial Narrow"/>
          <w:sz w:val="24"/>
          <w:szCs w:val="24"/>
          <w:lang w:val="ro-RO"/>
        </w:rPr>
        <w:t xml:space="preserve"> listele cantit</w:t>
      </w:r>
      <w:r w:rsidR="00035CBF">
        <w:rPr>
          <w:rFonts w:ascii="Arial Narrow" w:eastAsia="Times New Roman" w:hAnsi="Arial Narrow"/>
          <w:sz w:val="24"/>
          <w:szCs w:val="24"/>
          <w:lang w:val="ro-RO"/>
        </w:rPr>
        <w:t>ăț</w:t>
      </w:r>
      <w:r w:rsidRPr="004060EB">
        <w:rPr>
          <w:rFonts w:ascii="Arial Narrow" w:eastAsia="Times New Roman" w:hAnsi="Arial Narrow"/>
          <w:sz w:val="24"/>
          <w:szCs w:val="24"/>
          <w:lang w:val="ro-RO"/>
        </w:rPr>
        <w:t>ilor de lucr</w:t>
      </w:r>
      <w:r w:rsidR="00035CBF">
        <w:rPr>
          <w:rFonts w:ascii="Arial Narrow" w:eastAsia="Times New Roman" w:hAnsi="Arial Narrow"/>
          <w:sz w:val="24"/>
          <w:szCs w:val="24"/>
          <w:lang w:val="ro-RO"/>
        </w:rPr>
        <w:t>ă</w:t>
      </w:r>
      <w:r w:rsidRPr="004060EB">
        <w:rPr>
          <w:rFonts w:ascii="Arial Narrow" w:eastAsia="Times New Roman" w:hAnsi="Arial Narrow"/>
          <w:sz w:val="24"/>
          <w:szCs w:val="24"/>
          <w:lang w:val="ro-RO"/>
        </w:rPr>
        <w:t>ri.</w:t>
      </w:r>
    </w:p>
    <w:p w14:paraId="366D3E9D" w14:textId="77777777" w:rsidR="001C6ADF" w:rsidRPr="004060EB" w:rsidRDefault="001C6ADF" w:rsidP="004060EB">
      <w:pPr>
        <w:spacing w:after="0" w:line="240" w:lineRule="auto"/>
        <w:jc w:val="both"/>
        <w:rPr>
          <w:rFonts w:ascii="Arial Narrow" w:hAnsi="Arial Narrow"/>
          <w:sz w:val="24"/>
          <w:szCs w:val="24"/>
        </w:rPr>
      </w:pPr>
    </w:p>
    <w:p w14:paraId="1807CC47" w14:textId="77777777" w:rsidR="001C6ADF" w:rsidRPr="004060EB" w:rsidRDefault="001C6ADF" w:rsidP="004060EB">
      <w:pPr>
        <w:autoSpaceDE w:val="0"/>
        <w:autoSpaceDN w:val="0"/>
        <w:adjustRightInd w:val="0"/>
        <w:spacing w:after="0" w:line="240" w:lineRule="auto"/>
        <w:jc w:val="both"/>
        <w:rPr>
          <w:rFonts w:ascii="Arial Narrow" w:hAnsi="Arial Narrow" w:cs="Arial"/>
          <w:b/>
          <w:bCs/>
          <w:i/>
          <w:iCs/>
          <w:sz w:val="24"/>
          <w:szCs w:val="24"/>
          <w:lang w:val="ro-RO"/>
        </w:rPr>
      </w:pPr>
      <w:r w:rsidRPr="004060EB">
        <w:rPr>
          <w:rFonts w:ascii="Arial Narrow" w:hAnsi="Arial Narrow" w:cs="Arial"/>
          <w:b/>
          <w:bCs/>
          <w:i/>
          <w:iCs/>
          <w:sz w:val="24"/>
          <w:szCs w:val="24"/>
          <w:lang w:val="ro-RO"/>
        </w:rPr>
        <w:tab/>
        <w:t>9.  Gospodărirea substanţelor şi preparatelor chimice periculoase:</w:t>
      </w:r>
    </w:p>
    <w:p w14:paraId="7E347EF4" w14:textId="77777777" w:rsidR="001C6ADF" w:rsidRPr="004060EB" w:rsidRDefault="001C6ADF" w:rsidP="004060EB">
      <w:pPr>
        <w:pStyle w:val="ListParagraph"/>
        <w:numPr>
          <w:ilvl w:val="0"/>
          <w:numId w:val="24"/>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4060EB">
        <w:rPr>
          <w:rFonts w:ascii="Arial Narrow" w:hAnsi="Arial Narrow" w:cs="Arial"/>
          <w:i/>
          <w:sz w:val="24"/>
          <w:szCs w:val="24"/>
          <w:lang w:val="ro-RO"/>
        </w:rPr>
        <w:t>substanţele şi preparatele chimice periculoase utilizate şi/sau produse;</w:t>
      </w:r>
    </w:p>
    <w:p w14:paraId="3EF75B90" w14:textId="33ACFC27" w:rsidR="001C6ADF" w:rsidRPr="004060EB" w:rsidRDefault="001C6ADF" w:rsidP="004060EB">
      <w:pPr>
        <w:autoSpaceDE w:val="0"/>
        <w:autoSpaceDN w:val="0"/>
        <w:adjustRightInd w:val="0"/>
        <w:spacing w:after="0" w:line="240" w:lineRule="auto"/>
        <w:ind w:firstLine="709"/>
        <w:jc w:val="both"/>
        <w:rPr>
          <w:rFonts w:ascii="Arial Narrow" w:hAnsi="Arial Narrow" w:cs="Arial"/>
          <w:sz w:val="24"/>
          <w:szCs w:val="24"/>
          <w:lang w:val="ro-RO"/>
        </w:rPr>
      </w:pPr>
      <w:r w:rsidRPr="004060EB">
        <w:rPr>
          <w:rFonts w:ascii="Arial Narrow" w:hAnsi="Arial Narrow" w:cs="Arial"/>
          <w:sz w:val="24"/>
          <w:szCs w:val="24"/>
          <w:lang w:val="ro-RO"/>
        </w:rPr>
        <w:t>În etapa de execuție și funcționare a obiectivului de investiție nu se vor folosi și produce substanțe toxice și periculoase</w:t>
      </w:r>
      <w:r w:rsidR="006C1EBC" w:rsidRPr="004060EB">
        <w:rPr>
          <w:rFonts w:ascii="Arial Narrow" w:hAnsi="Arial Narrow" w:cs="Arial"/>
          <w:sz w:val="24"/>
          <w:szCs w:val="24"/>
          <w:lang w:val="ro-RO"/>
        </w:rPr>
        <w:t xml:space="preserve"> remanente care sa necesite colectare si  neutralizare</w:t>
      </w:r>
      <w:r w:rsidRPr="004060EB">
        <w:rPr>
          <w:rFonts w:ascii="Arial Narrow" w:hAnsi="Arial Narrow" w:cs="Arial"/>
          <w:sz w:val="24"/>
          <w:szCs w:val="24"/>
          <w:lang w:val="ro-RO"/>
        </w:rPr>
        <w:t xml:space="preserve">. </w:t>
      </w:r>
    </w:p>
    <w:p w14:paraId="32808625" w14:textId="77777777" w:rsidR="001C6ADF" w:rsidRPr="004060EB" w:rsidRDefault="001C6ADF" w:rsidP="004060EB">
      <w:pPr>
        <w:pStyle w:val="ListParagraph"/>
        <w:numPr>
          <w:ilvl w:val="0"/>
          <w:numId w:val="25"/>
        </w:numPr>
        <w:tabs>
          <w:tab w:val="left" w:pos="993"/>
        </w:tabs>
        <w:autoSpaceDE w:val="0"/>
        <w:autoSpaceDN w:val="0"/>
        <w:adjustRightInd w:val="0"/>
        <w:spacing w:after="0" w:line="240" w:lineRule="auto"/>
        <w:ind w:left="0" w:firstLine="851"/>
        <w:jc w:val="both"/>
        <w:rPr>
          <w:rFonts w:ascii="Arial Narrow" w:hAnsi="Arial Narrow" w:cs="Arial"/>
          <w:i/>
          <w:sz w:val="24"/>
          <w:szCs w:val="24"/>
          <w:lang w:val="ro-RO"/>
        </w:rPr>
      </w:pPr>
      <w:r w:rsidRPr="004060EB">
        <w:rPr>
          <w:rFonts w:ascii="Arial Narrow" w:hAnsi="Arial Narrow" w:cs="Arial"/>
          <w:i/>
          <w:sz w:val="24"/>
          <w:szCs w:val="24"/>
          <w:lang w:val="ro-RO"/>
        </w:rPr>
        <w:t xml:space="preserve">modul de gospodărire a substanţelor şi preparatelor chimice periculoase şi asigurarea condiţiilor de protecţie a factorilor de mediu şi a sănătăţii populaţiei. </w:t>
      </w:r>
    </w:p>
    <w:p w14:paraId="07A70353" w14:textId="77777777" w:rsidR="001C6ADF" w:rsidRPr="004060EB" w:rsidRDefault="001C6ADF" w:rsidP="004060EB">
      <w:pPr>
        <w:autoSpaceDE w:val="0"/>
        <w:autoSpaceDN w:val="0"/>
        <w:adjustRightInd w:val="0"/>
        <w:spacing w:after="0" w:line="240" w:lineRule="auto"/>
        <w:ind w:firstLine="851"/>
        <w:jc w:val="both"/>
        <w:rPr>
          <w:rFonts w:ascii="Arial Narrow" w:hAnsi="Arial Narrow" w:cs="Arial"/>
          <w:sz w:val="24"/>
          <w:szCs w:val="24"/>
          <w:lang w:val="ro-RO"/>
        </w:rPr>
      </w:pPr>
      <w:r w:rsidRPr="004060EB">
        <w:rPr>
          <w:rFonts w:ascii="Arial Narrow" w:hAnsi="Arial Narrow" w:cs="Arial"/>
          <w:sz w:val="24"/>
          <w:szCs w:val="24"/>
          <w:lang w:val="ro-RO"/>
        </w:rPr>
        <w:t>Nu este cazul.</w:t>
      </w:r>
    </w:p>
    <w:p w14:paraId="2D373E60" w14:textId="77777777" w:rsidR="001C6ADF" w:rsidRPr="004060EB" w:rsidRDefault="001C6ADF" w:rsidP="004060EB">
      <w:pPr>
        <w:spacing w:after="0" w:line="240" w:lineRule="auto"/>
        <w:jc w:val="both"/>
        <w:rPr>
          <w:rFonts w:ascii="Arial Narrow" w:hAnsi="Arial Narrow"/>
          <w:b/>
          <w:i/>
          <w:sz w:val="24"/>
          <w:szCs w:val="24"/>
        </w:rPr>
      </w:pPr>
    </w:p>
    <w:p w14:paraId="3B60BDB2"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i/>
          <w:sz w:val="24"/>
          <w:szCs w:val="24"/>
        </w:rPr>
        <w:tab/>
      </w:r>
      <w:r w:rsidRPr="004060EB">
        <w:rPr>
          <w:rFonts w:ascii="Arial Narrow" w:hAnsi="Arial Narrow"/>
          <w:b/>
          <w:sz w:val="24"/>
          <w:szCs w:val="24"/>
        </w:rPr>
        <w:t>Prevederi pentru monitorizarea mediului</w:t>
      </w:r>
    </w:p>
    <w:p w14:paraId="095A20D2"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-dotări şi măsuri prevăzute pentru controlul emisiilor de poluanţi în mediu:</w:t>
      </w:r>
    </w:p>
    <w:p w14:paraId="61A9D2E2" w14:textId="77777777" w:rsidR="001C6ADF" w:rsidRPr="004060EB" w:rsidRDefault="001C6ADF" w:rsidP="004060EB">
      <w:pPr>
        <w:spacing w:after="0" w:line="240" w:lineRule="auto"/>
        <w:jc w:val="both"/>
        <w:rPr>
          <w:rFonts w:ascii="Arial Narrow" w:hAnsi="Arial Narrow"/>
          <w:b/>
          <w:i/>
          <w:sz w:val="24"/>
          <w:szCs w:val="24"/>
        </w:rPr>
      </w:pPr>
      <w:r w:rsidRPr="004060EB">
        <w:rPr>
          <w:rFonts w:ascii="Arial Narrow" w:hAnsi="Arial Narrow"/>
          <w:sz w:val="24"/>
          <w:szCs w:val="24"/>
        </w:rPr>
        <w:tab/>
      </w:r>
      <w:r w:rsidRPr="004060EB">
        <w:rPr>
          <w:rFonts w:ascii="Arial Narrow" w:hAnsi="Arial Narrow"/>
          <w:b/>
          <w:i/>
          <w:sz w:val="24"/>
          <w:szCs w:val="24"/>
        </w:rPr>
        <w:t xml:space="preserve">Monitorizarea activitatii desfasurate pe amplasament </w:t>
      </w:r>
      <w:proofErr w:type="gramStart"/>
      <w:r w:rsidRPr="004060EB">
        <w:rPr>
          <w:rFonts w:ascii="Arial Narrow" w:hAnsi="Arial Narrow"/>
          <w:b/>
          <w:i/>
          <w:sz w:val="24"/>
          <w:szCs w:val="24"/>
        </w:rPr>
        <w:t>este</w:t>
      </w:r>
      <w:proofErr w:type="gramEnd"/>
      <w:r w:rsidRPr="004060EB">
        <w:rPr>
          <w:rFonts w:ascii="Arial Narrow" w:hAnsi="Arial Narrow"/>
          <w:b/>
          <w:i/>
          <w:sz w:val="24"/>
          <w:szCs w:val="24"/>
        </w:rPr>
        <w:t xml:space="preserve"> asigurata implicit si printr-o conformare corespunzatoare cu legislatia de referinta, respectiv:</w:t>
      </w:r>
    </w:p>
    <w:p w14:paraId="4B0C0397"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A. Reglementari generale </w:t>
      </w:r>
    </w:p>
    <w:p w14:paraId="26F28961"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1. Ordonanţa de urgenţă nr. 195 / 22 decembrie 2005 privind protecţiei mediului, aprobata cu Legea Nr. 265 / 2006 si modificata prin Ordonanţa de urgenţă a Guvernului nr.114/2007 şi Ordonanţa de urgenţă a Guvernului nr. 164/2008 </w:t>
      </w:r>
    </w:p>
    <w:p w14:paraId="418D19B1"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2. Legea nr.278/2013 privind emisiile industriale; </w:t>
      </w:r>
    </w:p>
    <w:p w14:paraId="5D1F71C4"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B. Factor de mediu aer </w:t>
      </w:r>
    </w:p>
    <w:p w14:paraId="1A5C5D92"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1. Ordin nr. 462/1993 privind protecţia atmosferei, şi normele metodologice privind determinarea</w:t>
      </w:r>
    </w:p>
    <w:p w14:paraId="647E7D0F"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4060EB">
        <w:rPr>
          <w:rFonts w:ascii="Arial Narrow" w:eastAsia="Times New Roman" w:hAnsi="Arial Narrow" w:cs="Segoe UI"/>
          <w:sz w:val="24"/>
          <w:szCs w:val="24"/>
        </w:rPr>
        <w:t>emisiilor</w:t>
      </w:r>
      <w:proofErr w:type="gramEnd"/>
      <w:r w:rsidRPr="004060EB">
        <w:rPr>
          <w:rFonts w:ascii="Arial Narrow" w:eastAsia="Times New Roman" w:hAnsi="Arial Narrow" w:cs="Segoe UI"/>
          <w:sz w:val="24"/>
          <w:szCs w:val="24"/>
        </w:rPr>
        <w:t xml:space="preserve"> de poluanți atmosferici produşi de surse staționare cu modificările și completările  ulterioare. </w:t>
      </w:r>
    </w:p>
    <w:p w14:paraId="63908C2D"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lastRenderedPageBreak/>
        <w:t xml:space="preserve">2. Legea nr.104/2011 privind calitatea aerului înconjurator; </w:t>
      </w:r>
    </w:p>
    <w:p w14:paraId="3B5E917C"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C. Factor de mediu </w:t>
      </w:r>
      <w:proofErr w:type="gramStart"/>
      <w:r w:rsidRPr="004060EB">
        <w:rPr>
          <w:rFonts w:ascii="Arial Narrow" w:eastAsia="Times New Roman" w:hAnsi="Arial Narrow" w:cs="Segoe UI"/>
          <w:sz w:val="24"/>
          <w:szCs w:val="24"/>
        </w:rPr>
        <w:t>apa</w:t>
      </w:r>
      <w:proofErr w:type="gramEnd"/>
    </w:p>
    <w:p w14:paraId="3600148B"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1. LEGE nr. </w:t>
      </w:r>
      <w:proofErr w:type="gramStart"/>
      <w:r w:rsidRPr="004060EB">
        <w:rPr>
          <w:rFonts w:ascii="Arial Narrow" w:eastAsia="Times New Roman" w:hAnsi="Arial Narrow" w:cs="Segoe UI"/>
          <w:sz w:val="24"/>
          <w:szCs w:val="24"/>
        </w:rPr>
        <w:t>107 / 1996, Legea apelor, cu modificarile şi completările ulterioare.</w:t>
      </w:r>
      <w:proofErr w:type="gramEnd"/>
    </w:p>
    <w:p w14:paraId="3C20F1D0"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4060EB">
        <w:rPr>
          <w:rFonts w:ascii="Arial Narrow" w:eastAsia="Times New Roman" w:hAnsi="Arial Narrow" w:cs="Segoe UI"/>
          <w:sz w:val="24"/>
          <w:szCs w:val="24"/>
        </w:rPr>
        <w:t>2.LEGE</w:t>
      </w:r>
      <w:proofErr w:type="gramEnd"/>
      <w:r w:rsidRPr="004060EB">
        <w:rPr>
          <w:rFonts w:ascii="Arial Narrow" w:eastAsia="Times New Roman" w:hAnsi="Arial Narrow" w:cs="Segoe UI"/>
          <w:sz w:val="24"/>
          <w:szCs w:val="24"/>
        </w:rPr>
        <w:t xml:space="preserve"> nr. </w:t>
      </w:r>
      <w:proofErr w:type="gramStart"/>
      <w:r w:rsidRPr="004060EB">
        <w:rPr>
          <w:rFonts w:ascii="Arial Narrow" w:eastAsia="Times New Roman" w:hAnsi="Arial Narrow" w:cs="Segoe UI"/>
          <w:sz w:val="24"/>
          <w:szCs w:val="24"/>
        </w:rPr>
        <w:t>458 / 2002 privind calitatea apei potabile, modificata şi completata cu Legea 311/2006.</w:t>
      </w:r>
      <w:proofErr w:type="gramEnd"/>
    </w:p>
    <w:p w14:paraId="56E97FD1"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D. Factor de mediu sol </w:t>
      </w:r>
    </w:p>
    <w:p w14:paraId="56D96B29"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1. Ordinul 756 / 1997 privind aprobarea regulamentului privind evaluarea poluării mediului (valori dereferinţă pentru urme de elemente chimice în sol). </w:t>
      </w:r>
    </w:p>
    <w:p w14:paraId="6DF0F5DC"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E. Protecţia contra zgomotului şi vibraţiilor </w:t>
      </w:r>
    </w:p>
    <w:p w14:paraId="5014DD53"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1 SR 10009-2017Acustica </w:t>
      </w:r>
      <w:proofErr w:type="gramStart"/>
      <w:r w:rsidRPr="004060EB">
        <w:rPr>
          <w:rFonts w:ascii="Arial Narrow" w:eastAsia="Times New Roman" w:hAnsi="Arial Narrow" w:cs="Segoe UI"/>
          <w:sz w:val="24"/>
          <w:szCs w:val="24"/>
        </w:rPr>
        <w:t>urbana</w:t>
      </w:r>
      <w:proofErr w:type="gramEnd"/>
      <w:r w:rsidRPr="004060EB">
        <w:rPr>
          <w:rFonts w:ascii="Arial Narrow" w:eastAsia="Times New Roman" w:hAnsi="Arial Narrow" w:cs="Segoe UI"/>
          <w:sz w:val="24"/>
          <w:szCs w:val="24"/>
        </w:rPr>
        <w:t xml:space="preserve">. </w:t>
      </w:r>
      <w:proofErr w:type="gramStart"/>
      <w:r w:rsidRPr="004060EB">
        <w:rPr>
          <w:rFonts w:ascii="Arial Narrow" w:eastAsia="Times New Roman" w:hAnsi="Arial Narrow" w:cs="Segoe UI"/>
          <w:sz w:val="24"/>
          <w:szCs w:val="24"/>
        </w:rPr>
        <w:t>Limite admisibile ale nivelului de zgomot.</w:t>
      </w:r>
      <w:proofErr w:type="gramEnd"/>
    </w:p>
    <w:p w14:paraId="4B7BA247"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3. STAS 12025/1-81 Acustica in constructii. Efectele vibratiilor produse de traficul rutier asupra</w:t>
      </w:r>
    </w:p>
    <w:p w14:paraId="610D5190"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4060EB">
        <w:rPr>
          <w:rFonts w:ascii="Arial Narrow" w:eastAsia="Times New Roman" w:hAnsi="Arial Narrow" w:cs="Segoe UI"/>
          <w:sz w:val="24"/>
          <w:szCs w:val="24"/>
        </w:rPr>
        <w:t>cladirilor</w:t>
      </w:r>
      <w:proofErr w:type="gramEnd"/>
      <w:r w:rsidRPr="004060EB">
        <w:rPr>
          <w:rFonts w:ascii="Arial Narrow" w:eastAsia="Times New Roman" w:hAnsi="Arial Narrow" w:cs="Segoe UI"/>
          <w:sz w:val="24"/>
          <w:szCs w:val="24"/>
        </w:rPr>
        <w:t xml:space="preserve"> sau partilor de cladiri. </w:t>
      </w:r>
      <w:proofErr w:type="gramStart"/>
      <w:r w:rsidRPr="004060EB">
        <w:rPr>
          <w:rFonts w:ascii="Arial Narrow" w:eastAsia="Times New Roman" w:hAnsi="Arial Narrow" w:cs="Segoe UI"/>
          <w:sz w:val="24"/>
          <w:szCs w:val="24"/>
        </w:rPr>
        <w:t>Metode de masurare.</w:t>
      </w:r>
      <w:proofErr w:type="gramEnd"/>
    </w:p>
    <w:p w14:paraId="56FEDDFF"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4.   STAS   6156-86   Protecţia   împotriva   zgomotului în   construcţii civile şi   social-culturale.  </w:t>
      </w:r>
    </w:p>
    <w:p w14:paraId="6F472156" w14:textId="2135900B"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 Limite</w:t>
      </w:r>
      <w:r w:rsidR="000A6826" w:rsidRPr="004060EB">
        <w:rPr>
          <w:rFonts w:ascii="Arial Narrow" w:eastAsia="Times New Roman" w:hAnsi="Arial Narrow" w:cs="Segoe UI"/>
          <w:sz w:val="24"/>
          <w:szCs w:val="24"/>
        </w:rPr>
        <w:t xml:space="preserve"> </w:t>
      </w:r>
      <w:r w:rsidRPr="004060EB">
        <w:rPr>
          <w:rFonts w:ascii="Arial Narrow" w:eastAsia="Times New Roman" w:hAnsi="Arial Narrow" w:cs="Segoe UI"/>
          <w:sz w:val="24"/>
          <w:szCs w:val="24"/>
        </w:rPr>
        <w:t xml:space="preserve">admisibile şi parametrii de izolare </w:t>
      </w:r>
      <w:proofErr w:type="gramStart"/>
      <w:r w:rsidRPr="004060EB">
        <w:rPr>
          <w:rFonts w:ascii="Arial Narrow" w:eastAsia="Times New Roman" w:hAnsi="Arial Narrow" w:cs="Segoe UI"/>
          <w:sz w:val="24"/>
          <w:szCs w:val="24"/>
        </w:rPr>
        <w:t xml:space="preserve">acustică </w:t>
      </w:r>
      <w:r w:rsidR="000A6826" w:rsidRPr="004060EB">
        <w:rPr>
          <w:rFonts w:ascii="Arial Narrow" w:eastAsia="Times New Roman" w:hAnsi="Arial Narrow" w:cs="Segoe UI"/>
          <w:sz w:val="24"/>
          <w:szCs w:val="24"/>
        </w:rPr>
        <w:t>:</w:t>
      </w:r>
      <w:proofErr w:type="gramEnd"/>
    </w:p>
    <w:p w14:paraId="16D6E312"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5.</w:t>
      </w:r>
      <w:r w:rsidRPr="004060EB">
        <w:rPr>
          <w:rFonts w:ascii="Arial Narrow" w:hAnsi="Arial Narrow"/>
          <w:sz w:val="24"/>
          <w:szCs w:val="24"/>
        </w:rPr>
        <w:t xml:space="preserve"> OM 119 / 2014 pentru aprobarea Normelor de igienă şi sănătate publică privind mediul de viaţă al populaţiei</w:t>
      </w:r>
    </w:p>
    <w:p w14:paraId="4CD1E2B5"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F. Tratarea şi eliminarea deşeurilor </w:t>
      </w:r>
    </w:p>
    <w:p w14:paraId="2AF32A4C"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1. Legea nr.211/2011 privind regimul deșeurilor cu modificările şi completările ulterioare. </w:t>
      </w:r>
    </w:p>
    <w:p w14:paraId="4DAA78B4"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2. HG nr. </w:t>
      </w:r>
      <w:proofErr w:type="gramStart"/>
      <w:r w:rsidRPr="004060EB">
        <w:rPr>
          <w:rFonts w:ascii="Arial Narrow" w:eastAsia="Times New Roman" w:hAnsi="Arial Narrow" w:cs="Segoe UI"/>
          <w:sz w:val="24"/>
          <w:szCs w:val="24"/>
        </w:rPr>
        <w:t>621/2005 privind gestionarea ambalajelor și deșeurilor de ambalaje.</w:t>
      </w:r>
      <w:proofErr w:type="gramEnd"/>
    </w:p>
    <w:p w14:paraId="1FE57C17"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3. HG nr.235/2007 privind gestionarea uleiurilor uzate. </w:t>
      </w:r>
    </w:p>
    <w:p w14:paraId="41D64B02"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4. HG nr. </w:t>
      </w:r>
      <w:proofErr w:type="gramStart"/>
      <w:r w:rsidRPr="004060EB">
        <w:rPr>
          <w:rFonts w:ascii="Arial Narrow" w:eastAsia="Times New Roman" w:hAnsi="Arial Narrow" w:cs="Segoe UI"/>
          <w:sz w:val="24"/>
          <w:szCs w:val="24"/>
        </w:rPr>
        <w:t>1037/2010 privind deşeurile de echipamente electrice si electronice.</w:t>
      </w:r>
      <w:proofErr w:type="gramEnd"/>
    </w:p>
    <w:p w14:paraId="55085E99"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4060EB">
        <w:rPr>
          <w:rFonts w:ascii="Arial Narrow" w:eastAsia="Times New Roman" w:hAnsi="Arial Narrow" w:cs="Segoe UI"/>
          <w:sz w:val="24"/>
          <w:szCs w:val="24"/>
        </w:rPr>
        <w:t>5.HG</w:t>
      </w:r>
      <w:proofErr w:type="gramEnd"/>
      <w:r w:rsidRPr="004060EB">
        <w:rPr>
          <w:rFonts w:ascii="Arial Narrow" w:eastAsia="Times New Roman" w:hAnsi="Arial Narrow" w:cs="Segoe UI"/>
          <w:sz w:val="24"/>
          <w:szCs w:val="24"/>
        </w:rPr>
        <w:t xml:space="preserve"> nr. </w:t>
      </w:r>
      <w:proofErr w:type="gramStart"/>
      <w:r w:rsidRPr="004060EB">
        <w:rPr>
          <w:rFonts w:ascii="Arial Narrow" w:eastAsia="Times New Roman" w:hAnsi="Arial Narrow" w:cs="Segoe UI"/>
          <w:sz w:val="24"/>
          <w:szCs w:val="24"/>
        </w:rPr>
        <w:t>856/2002 privind evidenţa gestiunii deşeurilor şi pentru aprobarea listeicuprinzând deşeurile, inclusiv deşeurile periculoase.</w:t>
      </w:r>
      <w:proofErr w:type="gramEnd"/>
    </w:p>
    <w:p w14:paraId="3D21E960"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6. HG nr.1061/2008 privind transportul deşeurilor periculoaseşinepericuloase pe teritoriul Romaniei. </w:t>
      </w:r>
    </w:p>
    <w:p w14:paraId="5902E0E3"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7. HG nr.170/2004 din privind gestionarea anvelopelor uzate. </w:t>
      </w:r>
    </w:p>
    <w:p w14:paraId="5E7A5C93"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 xml:space="preserve">8. HG nr. </w:t>
      </w:r>
      <w:proofErr w:type="gramStart"/>
      <w:r w:rsidRPr="004060EB">
        <w:rPr>
          <w:rFonts w:ascii="Arial Narrow" w:eastAsia="Times New Roman" w:hAnsi="Arial Narrow" w:cs="Segoe UI"/>
          <w:sz w:val="24"/>
          <w:szCs w:val="24"/>
        </w:rPr>
        <w:t>349/2005 privind depozitarea deşeurilor.</w:t>
      </w:r>
      <w:proofErr w:type="gramEnd"/>
    </w:p>
    <w:p w14:paraId="173E53C3" w14:textId="77777777" w:rsidR="001C6ADF" w:rsidRPr="004060EB" w:rsidRDefault="001C6ADF" w:rsidP="004060EB">
      <w:pPr>
        <w:spacing w:after="0"/>
        <w:ind w:firstLine="720"/>
        <w:jc w:val="both"/>
        <w:rPr>
          <w:rFonts w:ascii="Arial Narrow" w:hAnsi="Arial Narrow"/>
          <w:sz w:val="24"/>
          <w:szCs w:val="24"/>
        </w:rPr>
      </w:pPr>
      <w:r w:rsidRPr="004060EB">
        <w:rPr>
          <w:rFonts w:ascii="Arial Narrow" w:hAnsi="Arial Narrow"/>
          <w:sz w:val="24"/>
          <w:szCs w:val="24"/>
        </w:rPr>
        <w:t>9.Decizia Comisiei 2014/955/UE din 18 decembrie 2014 de modificare a Deciziei 2000/532/CE de stabilire a unei liste de deșeuri în temeiul Directivei 2008/98/CE a Parlamentului European și a Consiliului;</w:t>
      </w:r>
    </w:p>
    <w:p w14:paraId="4D2029F2" w14:textId="77777777"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4060EB">
        <w:rPr>
          <w:rFonts w:ascii="Arial Narrow" w:eastAsia="Times New Roman" w:hAnsi="Arial Narrow" w:cs="Segoe UI"/>
          <w:sz w:val="24"/>
          <w:szCs w:val="24"/>
        </w:rPr>
        <w:t>Prezentele reglementări nu sunt limitative.</w:t>
      </w:r>
      <w:proofErr w:type="gramEnd"/>
    </w:p>
    <w:p w14:paraId="65F5F50A" w14:textId="11847B12" w:rsidR="001C6ADF" w:rsidRPr="004060EB" w:rsidRDefault="001C6ADF" w:rsidP="004060EB">
      <w:pPr>
        <w:shd w:val="clear" w:color="auto" w:fill="FFFFFF"/>
        <w:spacing w:after="0" w:line="240" w:lineRule="auto"/>
        <w:ind w:firstLine="720"/>
        <w:jc w:val="both"/>
        <w:textAlignment w:val="baseline"/>
        <w:rPr>
          <w:rFonts w:ascii="Arial Narrow" w:eastAsia="Times New Roman" w:hAnsi="Arial Narrow" w:cs="Segoe UI"/>
          <w:sz w:val="24"/>
          <w:szCs w:val="24"/>
        </w:rPr>
      </w:pPr>
      <w:r w:rsidRPr="004060EB">
        <w:rPr>
          <w:rFonts w:ascii="Arial Narrow" w:eastAsia="Times New Roman" w:hAnsi="Arial Narrow" w:cs="Segoe UI"/>
          <w:sz w:val="24"/>
          <w:szCs w:val="24"/>
        </w:rPr>
        <w:t>Dacă la execuţia lucrării sau în exploatare apar probleme legate de protecţia mediului, constructoru</w:t>
      </w:r>
      <w:r w:rsidR="00035CBF">
        <w:rPr>
          <w:rFonts w:ascii="Arial Narrow" w:eastAsia="Times New Roman" w:hAnsi="Arial Narrow" w:cs="Segoe UI"/>
          <w:sz w:val="24"/>
          <w:szCs w:val="24"/>
        </w:rPr>
        <w:t xml:space="preserve"> </w:t>
      </w:r>
      <w:r w:rsidR="00035CBF" w:rsidRPr="004060EB">
        <w:rPr>
          <w:rFonts w:ascii="Arial Narrow" w:eastAsia="Times New Roman" w:hAnsi="Arial Narrow" w:cs="Segoe UI"/>
          <w:sz w:val="24"/>
          <w:szCs w:val="24"/>
        </w:rPr>
        <w:t xml:space="preserve">şi </w:t>
      </w:r>
      <w:r w:rsidRPr="004060EB">
        <w:rPr>
          <w:rFonts w:ascii="Arial Narrow" w:eastAsia="Times New Roman" w:hAnsi="Arial Narrow" w:cs="Segoe UI"/>
          <w:sz w:val="24"/>
          <w:szCs w:val="24"/>
        </w:rPr>
        <w:t xml:space="preserve">beneficiarul vor stabili măsuri care </w:t>
      </w:r>
      <w:proofErr w:type="gramStart"/>
      <w:r w:rsidRPr="004060EB">
        <w:rPr>
          <w:rFonts w:ascii="Arial Narrow" w:eastAsia="Times New Roman" w:hAnsi="Arial Narrow" w:cs="Segoe UI"/>
          <w:sz w:val="24"/>
          <w:szCs w:val="24"/>
        </w:rPr>
        <w:t>să</w:t>
      </w:r>
      <w:proofErr w:type="gramEnd"/>
      <w:r w:rsidRPr="004060EB">
        <w:rPr>
          <w:rFonts w:ascii="Arial Narrow" w:eastAsia="Times New Roman" w:hAnsi="Arial Narrow" w:cs="Segoe UI"/>
          <w:sz w:val="24"/>
          <w:szCs w:val="24"/>
        </w:rPr>
        <w:t xml:space="preserve"> respecte legislaţia </w:t>
      </w:r>
      <w:r w:rsidR="00035CBF">
        <w:rPr>
          <w:rFonts w:ascii="Arial Narrow" w:eastAsia="Times New Roman" w:hAnsi="Arial Narrow" w:cs="Segoe UI"/>
          <w:sz w:val="24"/>
          <w:szCs w:val="24"/>
        </w:rPr>
        <w:t>î</w:t>
      </w:r>
      <w:r w:rsidRPr="004060EB">
        <w:rPr>
          <w:rFonts w:ascii="Arial Narrow" w:eastAsia="Times New Roman" w:hAnsi="Arial Narrow" w:cs="Segoe UI"/>
          <w:sz w:val="24"/>
          <w:szCs w:val="24"/>
        </w:rPr>
        <w:t>n vigoare şi să preintâmpine poluarea.</w:t>
      </w:r>
    </w:p>
    <w:p w14:paraId="02AE816C"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t xml:space="preserve"> Justificarea încadrării proiectului, după caz, in prevederile altor acte normative naţionale care transpun legislaţia comunitara (IPPC, SEVESO, COV, LCP, Directiva-cadru </w:t>
      </w:r>
      <w:proofErr w:type="gramStart"/>
      <w:r w:rsidRPr="004060EB">
        <w:rPr>
          <w:rFonts w:ascii="Arial Narrow" w:hAnsi="Arial Narrow"/>
          <w:b/>
          <w:sz w:val="24"/>
          <w:szCs w:val="24"/>
        </w:rPr>
        <w:t>apa</w:t>
      </w:r>
      <w:proofErr w:type="gramEnd"/>
      <w:r w:rsidRPr="004060EB">
        <w:rPr>
          <w:rFonts w:ascii="Arial Narrow" w:hAnsi="Arial Narrow"/>
          <w:b/>
          <w:sz w:val="24"/>
          <w:szCs w:val="24"/>
        </w:rPr>
        <w:t>, Directiva-cadru aer, Directiva-cadru a deşeurilor etc.)</w:t>
      </w:r>
    </w:p>
    <w:p w14:paraId="7BA7BC43" w14:textId="5F0BA528"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b/>
          <w:i/>
          <w:sz w:val="24"/>
          <w:szCs w:val="24"/>
        </w:rPr>
        <w:tab/>
      </w:r>
      <w:r w:rsidRPr="004060EB">
        <w:rPr>
          <w:rFonts w:ascii="Arial Narrow" w:hAnsi="Arial Narrow"/>
          <w:sz w:val="24"/>
          <w:szCs w:val="24"/>
        </w:rPr>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r w:rsidR="00F41821" w:rsidRPr="004060EB">
        <w:rPr>
          <w:rFonts w:ascii="Arial Narrow" w:hAnsi="Arial Narrow"/>
          <w:sz w:val="24"/>
          <w:szCs w:val="24"/>
        </w:rPr>
        <w:t>.</w:t>
      </w:r>
    </w:p>
    <w:p w14:paraId="6CEE40BD" w14:textId="77777777" w:rsidR="001C6ADF" w:rsidRPr="004060EB" w:rsidRDefault="001C6ADF" w:rsidP="004060EB">
      <w:pPr>
        <w:spacing w:after="0" w:line="240" w:lineRule="auto"/>
        <w:jc w:val="both"/>
        <w:rPr>
          <w:rFonts w:ascii="Arial Narrow" w:hAnsi="Arial Narrow"/>
          <w:sz w:val="24"/>
          <w:szCs w:val="24"/>
        </w:rPr>
      </w:pPr>
    </w:p>
    <w:p w14:paraId="0B3680E2"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r>
      <w:proofErr w:type="gramStart"/>
      <w:r w:rsidRPr="004060EB">
        <w:rPr>
          <w:rFonts w:ascii="Arial Narrow" w:hAnsi="Arial Narrow"/>
          <w:b/>
          <w:sz w:val="24"/>
          <w:szCs w:val="24"/>
        </w:rPr>
        <w:t>Lucrări necesare organizării de şantier.</w:t>
      </w:r>
      <w:proofErr w:type="gramEnd"/>
    </w:p>
    <w:p w14:paraId="44FB1912" w14:textId="77777777" w:rsidR="001C6ADF" w:rsidRPr="004060EB" w:rsidRDefault="001C6ADF" w:rsidP="004060EB">
      <w:pPr>
        <w:pStyle w:val="ListParagraph"/>
        <w:numPr>
          <w:ilvl w:val="0"/>
          <w:numId w:val="26"/>
        </w:numPr>
        <w:tabs>
          <w:tab w:val="left" w:pos="993"/>
        </w:tabs>
        <w:spacing w:after="0" w:line="240" w:lineRule="auto"/>
        <w:ind w:hanging="589"/>
        <w:jc w:val="both"/>
        <w:rPr>
          <w:rFonts w:ascii="Arial Narrow" w:hAnsi="Arial Narrow"/>
          <w:i/>
          <w:sz w:val="24"/>
          <w:szCs w:val="24"/>
        </w:rPr>
      </w:pPr>
      <w:r w:rsidRPr="004060EB">
        <w:rPr>
          <w:rFonts w:ascii="Arial Narrow" w:hAnsi="Arial Narrow"/>
          <w:i/>
          <w:sz w:val="24"/>
          <w:szCs w:val="24"/>
        </w:rPr>
        <w:t>descrierea lucrărilor necesare organizării de şantier:</w:t>
      </w:r>
    </w:p>
    <w:p w14:paraId="6FFD9F81"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i/>
          <w:sz w:val="24"/>
          <w:szCs w:val="24"/>
        </w:rPr>
        <w:tab/>
      </w:r>
      <w:proofErr w:type="gramStart"/>
      <w:r w:rsidRPr="004060EB">
        <w:rPr>
          <w:rFonts w:ascii="Arial Narrow" w:hAnsi="Arial Narrow"/>
          <w:sz w:val="24"/>
          <w:szCs w:val="24"/>
        </w:rPr>
        <w:t>Muncitorii vor fi transportaţi zilnic la punctul de lucru prin grija constructorului.</w:t>
      </w:r>
      <w:proofErr w:type="gramEnd"/>
    </w:p>
    <w:p w14:paraId="6FDCFB24"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 xml:space="preserve">În cazul necesităţii de servicii medicale se </w:t>
      </w:r>
      <w:proofErr w:type="gramStart"/>
      <w:r w:rsidRPr="004060EB">
        <w:rPr>
          <w:rFonts w:ascii="Arial Narrow" w:hAnsi="Arial Narrow"/>
          <w:sz w:val="24"/>
          <w:szCs w:val="24"/>
        </w:rPr>
        <w:t>va</w:t>
      </w:r>
      <w:proofErr w:type="gramEnd"/>
      <w:r w:rsidRPr="004060EB">
        <w:rPr>
          <w:rFonts w:ascii="Arial Narrow" w:hAnsi="Arial Narrow"/>
          <w:sz w:val="24"/>
          <w:szCs w:val="24"/>
        </w:rPr>
        <w:t xml:space="preserve"> apela la cea mai apropiată unitate medicală de urgență itate</w:t>
      </w:r>
    </w:p>
    <w:p w14:paraId="0B9B87D9"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 xml:space="preserve">Organizarea de santier presupune urmatoarele </w:t>
      </w:r>
      <w:proofErr w:type="gramStart"/>
      <w:r w:rsidRPr="004060EB">
        <w:rPr>
          <w:rFonts w:ascii="Arial Narrow" w:hAnsi="Arial Narrow"/>
          <w:sz w:val="24"/>
          <w:szCs w:val="24"/>
        </w:rPr>
        <w:t>lucrari :</w:t>
      </w:r>
      <w:proofErr w:type="gramEnd"/>
    </w:p>
    <w:p w14:paraId="68B7355E" w14:textId="77777777" w:rsidR="001C6ADF" w:rsidRPr="004060EB" w:rsidRDefault="001C6ADF" w:rsidP="004060EB">
      <w:pPr>
        <w:spacing w:after="0" w:line="240" w:lineRule="auto"/>
        <w:ind w:firstLine="993"/>
        <w:jc w:val="both"/>
        <w:rPr>
          <w:rFonts w:ascii="Arial Narrow" w:hAnsi="Arial Narrow"/>
          <w:sz w:val="24"/>
          <w:szCs w:val="24"/>
        </w:rPr>
      </w:pPr>
      <w:r w:rsidRPr="004060EB">
        <w:rPr>
          <w:rFonts w:ascii="Arial Narrow" w:hAnsi="Arial Narrow"/>
          <w:sz w:val="24"/>
          <w:szCs w:val="24"/>
        </w:rPr>
        <w:t xml:space="preserve">- </w:t>
      </w:r>
      <w:proofErr w:type="gramStart"/>
      <w:r w:rsidRPr="004060EB">
        <w:rPr>
          <w:rFonts w:ascii="Arial Narrow" w:hAnsi="Arial Narrow"/>
          <w:sz w:val="24"/>
          <w:szCs w:val="24"/>
        </w:rPr>
        <w:t>dotarea</w:t>
      </w:r>
      <w:proofErr w:type="gramEnd"/>
      <w:r w:rsidRPr="004060EB">
        <w:rPr>
          <w:rFonts w:ascii="Arial Narrow" w:hAnsi="Arial Narrow"/>
          <w:sz w:val="24"/>
          <w:szCs w:val="24"/>
        </w:rPr>
        <w:t xml:space="preserve"> cu : unelte, scule, dispozitive, utilaje si mijloace necesare ;</w:t>
      </w:r>
    </w:p>
    <w:p w14:paraId="5787576D" w14:textId="77777777" w:rsidR="001C6ADF" w:rsidRPr="004060EB" w:rsidRDefault="001C6ADF" w:rsidP="004060EB">
      <w:pPr>
        <w:spacing w:after="0" w:line="240" w:lineRule="auto"/>
        <w:ind w:firstLine="993"/>
        <w:jc w:val="both"/>
        <w:rPr>
          <w:rFonts w:ascii="Arial Narrow" w:hAnsi="Arial Narrow"/>
          <w:sz w:val="24"/>
          <w:szCs w:val="24"/>
        </w:rPr>
      </w:pPr>
      <w:r w:rsidRPr="004060EB">
        <w:rPr>
          <w:rFonts w:ascii="Arial Narrow" w:hAnsi="Arial Narrow"/>
          <w:sz w:val="24"/>
          <w:szCs w:val="24"/>
        </w:rPr>
        <w:t xml:space="preserve">- </w:t>
      </w:r>
      <w:proofErr w:type="gramStart"/>
      <w:r w:rsidRPr="004060EB">
        <w:rPr>
          <w:rFonts w:ascii="Arial Narrow" w:hAnsi="Arial Narrow"/>
          <w:sz w:val="24"/>
          <w:szCs w:val="24"/>
        </w:rPr>
        <w:t>asigurarea</w:t>
      </w:r>
      <w:proofErr w:type="gramEnd"/>
      <w:r w:rsidRPr="004060EB">
        <w:rPr>
          <w:rFonts w:ascii="Arial Narrow" w:hAnsi="Arial Narrow"/>
          <w:sz w:val="24"/>
          <w:szCs w:val="24"/>
        </w:rPr>
        <w:t xml:space="preserve"> sursei de energie prin amplasarea unui transformator;</w:t>
      </w:r>
    </w:p>
    <w:p w14:paraId="7E31C93C" w14:textId="77777777" w:rsidR="001C6ADF" w:rsidRPr="004060EB" w:rsidRDefault="001C6ADF" w:rsidP="004060EB">
      <w:pPr>
        <w:spacing w:after="0" w:line="240" w:lineRule="auto"/>
        <w:ind w:firstLine="993"/>
        <w:jc w:val="both"/>
        <w:rPr>
          <w:rFonts w:ascii="Arial Narrow" w:hAnsi="Arial Narrow"/>
          <w:sz w:val="24"/>
          <w:szCs w:val="24"/>
        </w:rPr>
      </w:pPr>
      <w:r w:rsidRPr="004060EB">
        <w:rPr>
          <w:rFonts w:ascii="Arial Narrow" w:hAnsi="Arial Narrow"/>
          <w:sz w:val="24"/>
          <w:szCs w:val="24"/>
        </w:rPr>
        <w:t xml:space="preserve">- </w:t>
      </w:r>
      <w:proofErr w:type="gramStart"/>
      <w:r w:rsidRPr="004060EB">
        <w:rPr>
          <w:rFonts w:ascii="Arial Narrow" w:hAnsi="Arial Narrow"/>
          <w:sz w:val="24"/>
          <w:szCs w:val="24"/>
        </w:rPr>
        <w:t>asigurare</w:t>
      </w:r>
      <w:proofErr w:type="gramEnd"/>
      <w:r w:rsidRPr="004060EB">
        <w:rPr>
          <w:rFonts w:ascii="Arial Narrow" w:hAnsi="Arial Narrow"/>
          <w:sz w:val="24"/>
          <w:szCs w:val="24"/>
        </w:rPr>
        <w:t xml:space="preserve"> baraci vestiare, apa potabilă, grup sanitar ;</w:t>
      </w:r>
    </w:p>
    <w:p w14:paraId="5701FE6D" w14:textId="623E55E2" w:rsidR="001C6ADF" w:rsidRPr="004060EB" w:rsidRDefault="00035CBF" w:rsidP="004060EB">
      <w:pPr>
        <w:spacing w:after="0" w:line="240" w:lineRule="auto"/>
        <w:ind w:firstLine="993"/>
        <w:jc w:val="both"/>
        <w:rPr>
          <w:rFonts w:ascii="Arial Narrow" w:hAnsi="Arial Narrow"/>
          <w:sz w:val="24"/>
          <w:szCs w:val="24"/>
        </w:rPr>
      </w:pPr>
      <w:r>
        <w:rPr>
          <w:rFonts w:ascii="Arial Narrow" w:hAnsi="Arial Narrow"/>
          <w:sz w:val="24"/>
          <w:szCs w:val="24"/>
        </w:rPr>
        <w:t xml:space="preserve">- </w:t>
      </w:r>
      <w:proofErr w:type="gramStart"/>
      <w:r w:rsidR="001C6ADF" w:rsidRPr="004060EB">
        <w:rPr>
          <w:rFonts w:ascii="Arial Narrow" w:hAnsi="Arial Narrow"/>
          <w:sz w:val="24"/>
          <w:szCs w:val="24"/>
        </w:rPr>
        <w:t>organizarea</w:t>
      </w:r>
      <w:proofErr w:type="gramEnd"/>
      <w:r w:rsidR="001C6ADF" w:rsidRPr="004060EB">
        <w:rPr>
          <w:rFonts w:ascii="Arial Narrow" w:hAnsi="Arial Narrow"/>
          <w:sz w:val="24"/>
          <w:szCs w:val="24"/>
        </w:rPr>
        <w:t xml:space="preserve"> spaţiilor necesare depozitării temporare a materialelor, măsurile specifice pentru conservare pe timpul depozitarii şi evitării degradărilor ;</w:t>
      </w:r>
    </w:p>
    <w:p w14:paraId="028A90B7" w14:textId="1800D066" w:rsidR="001C6ADF" w:rsidRPr="004060EB" w:rsidRDefault="001C6ADF" w:rsidP="004060EB">
      <w:pPr>
        <w:spacing w:after="0" w:line="240" w:lineRule="auto"/>
        <w:ind w:firstLine="993"/>
        <w:jc w:val="both"/>
        <w:rPr>
          <w:rFonts w:ascii="Arial Narrow" w:hAnsi="Arial Narrow"/>
          <w:sz w:val="24"/>
          <w:szCs w:val="24"/>
        </w:rPr>
      </w:pPr>
      <w:r w:rsidRPr="004060EB">
        <w:rPr>
          <w:rFonts w:ascii="Arial Narrow" w:hAnsi="Arial Narrow"/>
          <w:sz w:val="24"/>
          <w:szCs w:val="24"/>
        </w:rPr>
        <w:t xml:space="preserve">- </w:t>
      </w:r>
      <w:proofErr w:type="gramStart"/>
      <w:r w:rsidRPr="004060EB">
        <w:rPr>
          <w:rFonts w:ascii="Arial Narrow" w:hAnsi="Arial Narrow"/>
          <w:sz w:val="24"/>
          <w:szCs w:val="24"/>
        </w:rPr>
        <w:t>măsuri  specifice</w:t>
      </w:r>
      <w:proofErr w:type="gramEnd"/>
      <w:r w:rsidRPr="004060EB">
        <w:rPr>
          <w:rFonts w:ascii="Arial Narrow" w:hAnsi="Arial Narrow"/>
          <w:sz w:val="24"/>
          <w:szCs w:val="24"/>
        </w:rPr>
        <w:t xml:space="preserve"> privind protecţia  şi  securitatea muncii, dar</w:t>
      </w:r>
      <w:r w:rsidR="00C16B80" w:rsidRPr="004060EB">
        <w:rPr>
          <w:rFonts w:ascii="Arial Narrow" w:hAnsi="Arial Narrow"/>
          <w:sz w:val="24"/>
          <w:szCs w:val="24"/>
        </w:rPr>
        <w:t xml:space="preserve"> </w:t>
      </w:r>
      <w:r w:rsidRPr="004060EB">
        <w:rPr>
          <w:rFonts w:ascii="Arial Narrow" w:hAnsi="Arial Narrow"/>
          <w:sz w:val="24"/>
          <w:szCs w:val="24"/>
        </w:rPr>
        <w:t>şi  de prevenire şi stingerea  incendiilor, decurgând din natura operaţiilor şi tehnologiilor de construcţie, cuprinse îndocumentaţia de execuţie a obiectivului;</w:t>
      </w:r>
    </w:p>
    <w:p w14:paraId="18DE6C4A"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r>
      <w:proofErr w:type="gramStart"/>
      <w:r w:rsidRPr="004060EB">
        <w:rPr>
          <w:rFonts w:ascii="Arial Narrow" w:hAnsi="Arial Narrow"/>
          <w:sz w:val="24"/>
          <w:szCs w:val="24"/>
        </w:rPr>
        <w:t>Lucrările provizorii necesare organizării incintei constau în împrejmuirea si marcarea terenului destinat amenajării.</w:t>
      </w:r>
      <w:proofErr w:type="gramEnd"/>
      <w:r w:rsidRPr="004060EB">
        <w:rPr>
          <w:rFonts w:ascii="Arial Narrow" w:hAnsi="Arial Narrow"/>
          <w:sz w:val="24"/>
          <w:szCs w:val="24"/>
        </w:rPr>
        <w:t xml:space="preserve"> Accesul în incinta se </w:t>
      </w:r>
      <w:proofErr w:type="gramStart"/>
      <w:r w:rsidRPr="004060EB">
        <w:rPr>
          <w:rFonts w:ascii="Arial Narrow" w:hAnsi="Arial Narrow"/>
          <w:sz w:val="24"/>
          <w:szCs w:val="24"/>
        </w:rPr>
        <w:t>va</w:t>
      </w:r>
      <w:proofErr w:type="gramEnd"/>
      <w:r w:rsidRPr="004060EB">
        <w:rPr>
          <w:rFonts w:ascii="Arial Narrow" w:hAnsi="Arial Narrow"/>
          <w:sz w:val="24"/>
          <w:szCs w:val="24"/>
        </w:rPr>
        <w:t xml:space="preserve"> face pe poarta principală de acces.</w:t>
      </w:r>
    </w:p>
    <w:p w14:paraId="27ED0204"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lastRenderedPageBreak/>
        <w:tab/>
        <w:t xml:space="preserve">Materialele de construcţie care necesită protecţie contra intemperiilor se vor putea depozita pe timpul execuţiei lucrărilor de construcţie în incinta magaziei provizorii, care se </w:t>
      </w:r>
      <w:proofErr w:type="gramStart"/>
      <w:r w:rsidRPr="004060EB">
        <w:rPr>
          <w:rFonts w:ascii="Arial Narrow" w:hAnsi="Arial Narrow"/>
          <w:sz w:val="24"/>
          <w:szCs w:val="24"/>
        </w:rPr>
        <w:t>va</w:t>
      </w:r>
      <w:proofErr w:type="gramEnd"/>
      <w:r w:rsidRPr="004060EB">
        <w:rPr>
          <w:rFonts w:ascii="Arial Narrow" w:hAnsi="Arial Narrow"/>
          <w:sz w:val="24"/>
          <w:szCs w:val="24"/>
        </w:rPr>
        <w:t xml:space="preserve"> amplasa la început. </w:t>
      </w:r>
    </w:p>
    <w:p w14:paraId="4A732799"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t>În acest sens</w:t>
      </w:r>
      <w:proofErr w:type="gramStart"/>
      <w:r w:rsidRPr="004060EB">
        <w:rPr>
          <w:rFonts w:ascii="Arial Narrow" w:hAnsi="Arial Narrow"/>
          <w:sz w:val="24"/>
          <w:szCs w:val="24"/>
        </w:rPr>
        <w:t>,pe</w:t>
      </w:r>
      <w:proofErr w:type="gramEnd"/>
      <w:r w:rsidRPr="004060EB">
        <w:rPr>
          <w:rFonts w:ascii="Arial Narrow" w:hAnsi="Arial Narrow"/>
          <w:sz w:val="24"/>
          <w:szCs w:val="24"/>
        </w:rPr>
        <w:t xml:space="preserve"> terenul aferent se va organiza şantierul prin amplasarea unor obiecte provizorii :</w:t>
      </w:r>
    </w:p>
    <w:p w14:paraId="3EC2F1BF" w14:textId="77777777" w:rsidR="001C6ADF" w:rsidRPr="004060EB" w:rsidRDefault="001C6ADF" w:rsidP="004060EB">
      <w:pPr>
        <w:tabs>
          <w:tab w:val="left" w:pos="993"/>
        </w:tabs>
        <w:spacing w:after="0" w:line="240" w:lineRule="auto"/>
        <w:ind w:firstLine="709"/>
        <w:jc w:val="both"/>
        <w:rPr>
          <w:rFonts w:ascii="Arial Narrow" w:hAnsi="Arial Narrow"/>
          <w:sz w:val="24"/>
          <w:szCs w:val="24"/>
        </w:rPr>
      </w:pPr>
      <w:r w:rsidRPr="004060EB">
        <w:rPr>
          <w:rFonts w:ascii="Arial Narrow" w:hAnsi="Arial Narrow"/>
          <w:sz w:val="24"/>
          <w:szCs w:val="24"/>
        </w:rPr>
        <w:tab/>
        <w:t xml:space="preserve">- </w:t>
      </w:r>
      <w:proofErr w:type="gramStart"/>
      <w:r w:rsidRPr="004060EB">
        <w:rPr>
          <w:rFonts w:ascii="Arial Narrow" w:hAnsi="Arial Narrow"/>
          <w:sz w:val="24"/>
          <w:szCs w:val="24"/>
        </w:rPr>
        <w:t>magazia</w:t>
      </w:r>
      <w:proofErr w:type="gramEnd"/>
      <w:r w:rsidRPr="004060EB">
        <w:rPr>
          <w:rFonts w:ascii="Arial Narrow" w:hAnsi="Arial Narrow"/>
          <w:sz w:val="24"/>
          <w:szCs w:val="24"/>
        </w:rPr>
        <w:t xml:space="preserve"> provizorie cu rol de depozitare materiale, vestiar muncitori şi depozitare scule ;</w:t>
      </w:r>
    </w:p>
    <w:p w14:paraId="57C10C12" w14:textId="77777777" w:rsidR="001C6ADF" w:rsidRPr="004060EB" w:rsidRDefault="001C6ADF" w:rsidP="004060EB">
      <w:pPr>
        <w:tabs>
          <w:tab w:val="left" w:pos="993"/>
        </w:tabs>
        <w:spacing w:after="0" w:line="240" w:lineRule="auto"/>
        <w:ind w:firstLine="709"/>
        <w:jc w:val="both"/>
        <w:rPr>
          <w:rFonts w:ascii="Arial Narrow" w:hAnsi="Arial Narrow"/>
          <w:sz w:val="24"/>
          <w:szCs w:val="24"/>
        </w:rPr>
      </w:pPr>
      <w:r w:rsidRPr="004060EB">
        <w:rPr>
          <w:rFonts w:ascii="Arial Narrow" w:hAnsi="Arial Narrow"/>
          <w:sz w:val="24"/>
          <w:szCs w:val="24"/>
        </w:rPr>
        <w:tab/>
        <w:t xml:space="preserve">- </w:t>
      </w:r>
      <w:proofErr w:type="gramStart"/>
      <w:r w:rsidRPr="004060EB">
        <w:rPr>
          <w:rFonts w:ascii="Arial Narrow" w:hAnsi="Arial Narrow"/>
          <w:sz w:val="24"/>
          <w:szCs w:val="24"/>
        </w:rPr>
        <w:t>tablou</w:t>
      </w:r>
      <w:proofErr w:type="gramEnd"/>
      <w:r w:rsidRPr="004060EB">
        <w:rPr>
          <w:rFonts w:ascii="Arial Narrow" w:hAnsi="Arial Narrow"/>
          <w:sz w:val="24"/>
          <w:szCs w:val="24"/>
        </w:rPr>
        <w:t xml:space="preserve"> electric ;</w:t>
      </w:r>
    </w:p>
    <w:p w14:paraId="23F8E6A8" w14:textId="77777777" w:rsidR="001C6ADF" w:rsidRPr="004060EB" w:rsidRDefault="001C6ADF" w:rsidP="004060EB">
      <w:pPr>
        <w:tabs>
          <w:tab w:val="left" w:pos="993"/>
        </w:tabs>
        <w:spacing w:after="0" w:line="240" w:lineRule="auto"/>
        <w:ind w:firstLine="709"/>
        <w:jc w:val="both"/>
        <w:rPr>
          <w:rFonts w:ascii="Arial Narrow" w:hAnsi="Arial Narrow"/>
          <w:sz w:val="24"/>
          <w:szCs w:val="24"/>
        </w:rPr>
      </w:pPr>
      <w:r w:rsidRPr="004060EB">
        <w:rPr>
          <w:rFonts w:ascii="Arial Narrow" w:hAnsi="Arial Narrow"/>
          <w:sz w:val="24"/>
          <w:szCs w:val="24"/>
        </w:rPr>
        <w:tab/>
        <w:t xml:space="preserve">- </w:t>
      </w:r>
      <w:proofErr w:type="gramStart"/>
      <w:r w:rsidRPr="004060EB">
        <w:rPr>
          <w:rFonts w:ascii="Arial Narrow" w:hAnsi="Arial Narrow"/>
          <w:sz w:val="24"/>
          <w:szCs w:val="24"/>
        </w:rPr>
        <w:t>punct</w:t>
      </w:r>
      <w:proofErr w:type="gramEnd"/>
      <w:r w:rsidRPr="004060EB">
        <w:rPr>
          <w:rFonts w:ascii="Arial Narrow" w:hAnsi="Arial Narrow"/>
          <w:sz w:val="24"/>
          <w:szCs w:val="24"/>
        </w:rPr>
        <w:t xml:space="preserve"> PSI (în imediata apropiere a unei surse de apa) ;</w:t>
      </w:r>
    </w:p>
    <w:p w14:paraId="1EB585E3" w14:textId="77777777" w:rsidR="001C6ADF" w:rsidRPr="004060EB" w:rsidRDefault="001C6ADF" w:rsidP="004060EB">
      <w:pPr>
        <w:tabs>
          <w:tab w:val="left" w:pos="993"/>
        </w:tabs>
        <w:spacing w:after="0" w:line="240" w:lineRule="auto"/>
        <w:ind w:firstLine="709"/>
        <w:jc w:val="both"/>
        <w:rPr>
          <w:rFonts w:ascii="Arial Narrow" w:hAnsi="Arial Narrow"/>
          <w:sz w:val="24"/>
          <w:szCs w:val="24"/>
        </w:rPr>
      </w:pPr>
      <w:r w:rsidRPr="004060EB">
        <w:rPr>
          <w:rFonts w:ascii="Arial Narrow" w:hAnsi="Arial Narrow"/>
          <w:sz w:val="24"/>
          <w:szCs w:val="24"/>
        </w:rPr>
        <w:tab/>
        <w:t xml:space="preserve">- </w:t>
      </w:r>
      <w:proofErr w:type="gramStart"/>
      <w:r w:rsidRPr="004060EB">
        <w:rPr>
          <w:rFonts w:ascii="Arial Narrow" w:hAnsi="Arial Narrow"/>
          <w:sz w:val="24"/>
          <w:szCs w:val="24"/>
        </w:rPr>
        <w:t>platou</w:t>
      </w:r>
      <w:proofErr w:type="gramEnd"/>
      <w:r w:rsidRPr="004060EB">
        <w:rPr>
          <w:rFonts w:ascii="Arial Narrow" w:hAnsi="Arial Narrow"/>
          <w:sz w:val="24"/>
          <w:szCs w:val="24"/>
        </w:rPr>
        <w:t xml:space="preserve"> depozitare materiale.</w:t>
      </w:r>
    </w:p>
    <w:p w14:paraId="34DE1A8D" w14:textId="77777777" w:rsidR="001C6ADF" w:rsidRPr="004060EB" w:rsidRDefault="001C6ADF" w:rsidP="004060EB">
      <w:pPr>
        <w:pStyle w:val="ListParagraph"/>
        <w:numPr>
          <w:ilvl w:val="0"/>
          <w:numId w:val="27"/>
        </w:numPr>
        <w:tabs>
          <w:tab w:val="left" w:pos="993"/>
        </w:tabs>
        <w:spacing w:after="0" w:line="240" w:lineRule="auto"/>
        <w:ind w:firstLine="131"/>
        <w:jc w:val="both"/>
        <w:rPr>
          <w:rFonts w:ascii="Arial Narrow" w:hAnsi="Arial Narrow"/>
          <w:i/>
          <w:sz w:val="24"/>
          <w:szCs w:val="24"/>
        </w:rPr>
      </w:pPr>
      <w:r w:rsidRPr="004060EB">
        <w:rPr>
          <w:rFonts w:ascii="Arial Narrow" w:hAnsi="Arial Narrow"/>
          <w:i/>
          <w:sz w:val="24"/>
          <w:szCs w:val="24"/>
        </w:rPr>
        <w:t>descrierea impactului asupra mediului a lucrărilor organizării de şantier:</w:t>
      </w:r>
    </w:p>
    <w:p w14:paraId="47AD58D5" w14:textId="048B9AB2" w:rsidR="001C6ADF" w:rsidRPr="004060EB" w:rsidRDefault="001C6ADF" w:rsidP="004060EB">
      <w:pPr>
        <w:tabs>
          <w:tab w:val="left" w:pos="450"/>
        </w:tabs>
        <w:spacing w:after="0" w:line="240" w:lineRule="auto"/>
        <w:jc w:val="both"/>
        <w:rPr>
          <w:rFonts w:ascii="Arial Narrow" w:hAnsi="Arial Narrow"/>
          <w:sz w:val="24"/>
          <w:szCs w:val="24"/>
        </w:rPr>
      </w:pPr>
      <w:r w:rsidRPr="004060EB">
        <w:rPr>
          <w:rFonts w:ascii="Arial Narrow" w:hAnsi="Arial Narrow"/>
          <w:b/>
          <w:i/>
          <w:sz w:val="24"/>
          <w:szCs w:val="24"/>
        </w:rPr>
        <w:tab/>
      </w:r>
      <w:r w:rsidRPr="004060EB">
        <w:rPr>
          <w:rFonts w:ascii="Arial Narrow" w:hAnsi="Arial Narrow"/>
          <w:b/>
          <w:i/>
          <w:sz w:val="24"/>
          <w:szCs w:val="24"/>
        </w:rPr>
        <w:tab/>
      </w:r>
      <w:r w:rsidRPr="004060EB">
        <w:rPr>
          <w:rFonts w:ascii="Arial Narrow" w:hAnsi="Arial Narrow"/>
          <w:sz w:val="24"/>
          <w:szCs w:val="24"/>
        </w:rPr>
        <w:t xml:space="preserve">In perioada amenajării, suprafaţa, grosimea şi volumul stratului de sol fertil care </w:t>
      </w:r>
      <w:proofErr w:type="gramStart"/>
      <w:r w:rsidRPr="004060EB">
        <w:rPr>
          <w:rFonts w:ascii="Arial Narrow" w:hAnsi="Arial Narrow"/>
          <w:sz w:val="24"/>
          <w:szCs w:val="24"/>
        </w:rPr>
        <w:t>este</w:t>
      </w:r>
      <w:proofErr w:type="gramEnd"/>
      <w:r w:rsidR="00273797" w:rsidRPr="004060EB">
        <w:rPr>
          <w:rFonts w:ascii="Arial Narrow" w:hAnsi="Arial Narrow"/>
          <w:sz w:val="24"/>
          <w:szCs w:val="24"/>
        </w:rPr>
        <w:t xml:space="preserve"> </w:t>
      </w:r>
      <w:r w:rsidRPr="004060EB">
        <w:rPr>
          <w:rFonts w:ascii="Arial Narrow" w:hAnsi="Arial Narrow"/>
          <w:sz w:val="24"/>
          <w:szCs w:val="24"/>
        </w:rPr>
        <w:t xml:space="preserve">decopertat nu va depăşi cantităţile reglementate pentru acest tip de construcţii. </w:t>
      </w:r>
      <w:proofErr w:type="gramStart"/>
      <w:r w:rsidRPr="004060EB">
        <w:rPr>
          <w:rFonts w:ascii="Arial Narrow" w:hAnsi="Arial Narrow"/>
          <w:sz w:val="24"/>
          <w:szCs w:val="24"/>
        </w:rPr>
        <w:t>Astfel, solul fertil în grosime de 20-30 cm se decopertează înainte de începerea construcţiei.</w:t>
      </w:r>
      <w:proofErr w:type="gramEnd"/>
    </w:p>
    <w:p w14:paraId="6035B367" w14:textId="77777777" w:rsidR="001C6ADF" w:rsidRPr="004060EB" w:rsidRDefault="001C6ADF" w:rsidP="004060EB">
      <w:pPr>
        <w:pStyle w:val="ListParagraph"/>
        <w:numPr>
          <w:ilvl w:val="0"/>
          <w:numId w:val="28"/>
        </w:numPr>
        <w:tabs>
          <w:tab w:val="left" w:pos="993"/>
        </w:tabs>
        <w:spacing w:after="0" w:line="240" w:lineRule="auto"/>
        <w:ind w:left="0" w:firstLine="851"/>
        <w:jc w:val="both"/>
        <w:rPr>
          <w:rFonts w:ascii="Arial Narrow" w:hAnsi="Arial Narrow"/>
          <w:b/>
          <w:i/>
          <w:sz w:val="24"/>
          <w:szCs w:val="24"/>
        </w:rPr>
      </w:pPr>
      <w:r w:rsidRPr="004060EB">
        <w:rPr>
          <w:rFonts w:ascii="Arial Narrow" w:hAnsi="Arial Narrow"/>
          <w:i/>
          <w:sz w:val="24"/>
          <w:szCs w:val="24"/>
        </w:rPr>
        <w:t>surse de poluanţi şi instalaţii pentru reţinerea, evacuarea şi dispersia poluantilor în mediu în timpul organizării de şantier</w:t>
      </w:r>
      <w:r w:rsidRPr="004060EB">
        <w:rPr>
          <w:rFonts w:ascii="Arial Narrow" w:hAnsi="Arial Narrow"/>
          <w:b/>
          <w:i/>
          <w:sz w:val="24"/>
          <w:szCs w:val="24"/>
        </w:rPr>
        <w:t>:</w:t>
      </w:r>
    </w:p>
    <w:p w14:paraId="07304FF6" w14:textId="50003AC5"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r>
      <w:r w:rsidRPr="004060EB">
        <w:rPr>
          <w:rFonts w:ascii="Arial Narrow" w:hAnsi="Arial Narrow"/>
          <w:sz w:val="24"/>
          <w:szCs w:val="24"/>
        </w:rPr>
        <w:tab/>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r w:rsidR="00F41821" w:rsidRPr="004060EB">
        <w:rPr>
          <w:rFonts w:ascii="Arial Narrow" w:hAnsi="Arial Narrow"/>
          <w:sz w:val="24"/>
          <w:szCs w:val="24"/>
        </w:rPr>
        <w:t>.</w:t>
      </w:r>
    </w:p>
    <w:p w14:paraId="6378462A" w14:textId="77777777" w:rsidR="001C6ADF" w:rsidRPr="004060EB" w:rsidRDefault="001C6ADF" w:rsidP="004060EB">
      <w:pPr>
        <w:pStyle w:val="ListParagraph"/>
        <w:numPr>
          <w:ilvl w:val="0"/>
          <w:numId w:val="29"/>
        </w:numPr>
        <w:tabs>
          <w:tab w:val="left" w:pos="993"/>
        </w:tabs>
        <w:spacing w:after="0" w:line="240" w:lineRule="auto"/>
        <w:ind w:firstLine="131"/>
        <w:jc w:val="both"/>
        <w:rPr>
          <w:rFonts w:ascii="Arial Narrow" w:hAnsi="Arial Narrow"/>
          <w:i/>
          <w:sz w:val="24"/>
          <w:szCs w:val="24"/>
        </w:rPr>
      </w:pPr>
      <w:r w:rsidRPr="004060EB">
        <w:rPr>
          <w:rFonts w:ascii="Arial Narrow" w:hAnsi="Arial Narrow"/>
          <w:i/>
          <w:sz w:val="24"/>
          <w:szCs w:val="24"/>
        </w:rPr>
        <w:t>dotări şi măsuri prevăzute pentru controlul emisiilor de poluanţi în mediu:</w:t>
      </w:r>
    </w:p>
    <w:p w14:paraId="6A071C13" w14:textId="3DFBE2B8"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r>
      <w:r w:rsidRPr="004060EB">
        <w:rPr>
          <w:rFonts w:ascii="Arial Narrow" w:hAnsi="Arial Narrow"/>
          <w:sz w:val="24"/>
          <w:szCs w:val="24"/>
        </w:rPr>
        <w:tab/>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r w:rsidR="00F41821" w:rsidRPr="004060EB">
        <w:rPr>
          <w:rFonts w:ascii="Arial Narrow" w:hAnsi="Arial Narrow"/>
          <w:sz w:val="24"/>
          <w:szCs w:val="24"/>
        </w:rPr>
        <w:t>.</w:t>
      </w:r>
    </w:p>
    <w:p w14:paraId="2DCD051B"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t xml:space="preserve">Lucrări de refacere a amplasamentului la finalizarea investiţiei, în caz de accidente şi/sau la încetarea activităţii, în măsura în care aceste informaţii sunt </w:t>
      </w:r>
      <w:proofErr w:type="gramStart"/>
      <w:r w:rsidRPr="004060EB">
        <w:rPr>
          <w:rFonts w:ascii="Arial Narrow" w:hAnsi="Arial Narrow"/>
          <w:b/>
          <w:sz w:val="24"/>
          <w:szCs w:val="24"/>
        </w:rPr>
        <w:t>disponibile :</w:t>
      </w:r>
      <w:proofErr w:type="gramEnd"/>
    </w:p>
    <w:p w14:paraId="2D49AE7B" w14:textId="77777777" w:rsidR="001C6ADF" w:rsidRPr="004060EB" w:rsidRDefault="001C6ADF" w:rsidP="004060EB">
      <w:pPr>
        <w:pStyle w:val="ListParagraph"/>
        <w:numPr>
          <w:ilvl w:val="0"/>
          <w:numId w:val="29"/>
        </w:numPr>
        <w:tabs>
          <w:tab w:val="left" w:pos="993"/>
        </w:tabs>
        <w:spacing w:after="0" w:line="240" w:lineRule="auto"/>
        <w:ind w:left="0" w:firstLine="851"/>
        <w:jc w:val="both"/>
        <w:rPr>
          <w:rFonts w:ascii="Arial Narrow" w:hAnsi="Arial Narrow"/>
          <w:i/>
          <w:sz w:val="24"/>
          <w:szCs w:val="24"/>
        </w:rPr>
      </w:pPr>
      <w:r w:rsidRPr="004060EB">
        <w:rPr>
          <w:rFonts w:ascii="Arial Narrow" w:hAnsi="Arial Narrow"/>
          <w:i/>
          <w:sz w:val="24"/>
          <w:szCs w:val="24"/>
        </w:rPr>
        <w:t>lucrările propuse pentru refacerea amplasamentului la finalizarea investiţiei, în caz de accidente şi/sau la încetarea activităţii:</w:t>
      </w:r>
    </w:p>
    <w:p w14:paraId="7EB77E12" w14:textId="77777777" w:rsidR="001C6ADF" w:rsidRPr="004060EB" w:rsidRDefault="001C6ADF" w:rsidP="004060EB">
      <w:pPr>
        <w:autoSpaceDE w:val="0"/>
        <w:autoSpaceDN w:val="0"/>
        <w:adjustRightInd w:val="0"/>
        <w:spacing w:after="0" w:line="240" w:lineRule="auto"/>
        <w:ind w:firstLine="706"/>
        <w:jc w:val="both"/>
        <w:rPr>
          <w:rFonts w:ascii="Arial Narrow" w:hAnsi="Arial Narrow" w:cs="Arial"/>
          <w:sz w:val="24"/>
          <w:szCs w:val="24"/>
          <w:lang w:val="ro-RO"/>
        </w:rPr>
      </w:pPr>
      <w:r w:rsidRPr="004060EB">
        <w:rPr>
          <w:rFonts w:ascii="Arial Narrow" w:hAnsi="Arial Narrow"/>
          <w:b/>
          <w:i/>
          <w:sz w:val="24"/>
          <w:szCs w:val="24"/>
        </w:rPr>
        <w:tab/>
      </w:r>
      <w:r w:rsidRPr="004060EB">
        <w:rPr>
          <w:rFonts w:ascii="Arial Narrow" w:hAnsi="Arial Narrow" w:cs="Arial"/>
          <w:sz w:val="24"/>
          <w:szCs w:val="24"/>
          <w:lang w:val="ro-RO" w:eastAsia="ro-RO"/>
        </w:rPr>
        <w:t>Stratul de sol fertil decopertat se va depozita corespunzător în incinta amplasamentului şi va fi folosit în totalitate la reamenajarea/restaurarea terenului afectat.</w:t>
      </w:r>
    </w:p>
    <w:p w14:paraId="606C6D20" w14:textId="77777777" w:rsidR="001C6ADF" w:rsidRPr="004060EB" w:rsidRDefault="001C6ADF" w:rsidP="004060EB">
      <w:pPr>
        <w:pStyle w:val="ListParagraph"/>
        <w:numPr>
          <w:ilvl w:val="0"/>
          <w:numId w:val="31"/>
        </w:numPr>
        <w:tabs>
          <w:tab w:val="left" w:pos="993"/>
        </w:tabs>
        <w:spacing w:after="0" w:line="240" w:lineRule="auto"/>
        <w:ind w:firstLine="131"/>
        <w:jc w:val="both"/>
        <w:rPr>
          <w:rFonts w:ascii="Arial Narrow" w:hAnsi="Arial Narrow"/>
          <w:i/>
          <w:sz w:val="24"/>
          <w:szCs w:val="24"/>
        </w:rPr>
      </w:pPr>
      <w:r w:rsidRPr="004060EB">
        <w:rPr>
          <w:rFonts w:ascii="Arial Narrow" w:hAnsi="Arial Narrow"/>
          <w:i/>
          <w:sz w:val="24"/>
          <w:szCs w:val="24"/>
        </w:rPr>
        <w:t>aspecte referitoare la prevenirea şi modul de răspuns pentru cazuri de poluări accidentale:</w:t>
      </w:r>
    </w:p>
    <w:p w14:paraId="3AA356BE"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r>
      <w:r w:rsidRPr="004060EB">
        <w:rPr>
          <w:rFonts w:ascii="Arial Narrow" w:hAnsi="Arial Narrow"/>
          <w:b/>
          <w:i/>
          <w:sz w:val="24"/>
          <w:szCs w:val="24"/>
        </w:rPr>
        <w:tab/>
      </w:r>
      <w:r w:rsidRPr="004060EB">
        <w:rPr>
          <w:rFonts w:ascii="Arial Narrow" w:hAnsi="Arial Narrow"/>
          <w:sz w:val="24"/>
          <w:szCs w:val="24"/>
        </w:rPr>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p>
    <w:p w14:paraId="27438301" w14:textId="77777777" w:rsidR="001C6ADF" w:rsidRPr="004060EB" w:rsidRDefault="001C6ADF" w:rsidP="004060EB">
      <w:pPr>
        <w:pStyle w:val="ListParagraph"/>
        <w:numPr>
          <w:ilvl w:val="0"/>
          <w:numId w:val="32"/>
        </w:numPr>
        <w:tabs>
          <w:tab w:val="left" w:pos="993"/>
        </w:tabs>
        <w:spacing w:after="0" w:line="240" w:lineRule="auto"/>
        <w:ind w:firstLine="131"/>
        <w:jc w:val="both"/>
        <w:rPr>
          <w:rFonts w:ascii="Arial Narrow" w:hAnsi="Arial Narrow"/>
          <w:i/>
          <w:sz w:val="24"/>
          <w:szCs w:val="24"/>
        </w:rPr>
      </w:pPr>
      <w:r w:rsidRPr="004060EB">
        <w:rPr>
          <w:rFonts w:ascii="Arial Narrow" w:hAnsi="Arial Narrow"/>
          <w:i/>
          <w:sz w:val="24"/>
          <w:szCs w:val="24"/>
        </w:rPr>
        <w:t>aspecte referitoare la închiderea/dezafectarea/demolarea instalaţiei:</w:t>
      </w:r>
    </w:p>
    <w:p w14:paraId="640577E1" w14:textId="77777777" w:rsidR="001C6ADF" w:rsidRPr="004060EB" w:rsidRDefault="001C6ADF" w:rsidP="004060EB">
      <w:pPr>
        <w:spacing w:after="0" w:line="240" w:lineRule="auto"/>
        <w:jc w:val="both"/>
        <w:rPr>
          <w:rFonts w:ascii="Arial Narrow" w:hAnsi="Arial Narrow"/>
          <w:sz w:val="24"/>
          <w:szCs w:val="24"/>
        </w:rPr>
      </w:pPr>
      <w:r w:rsidRPr="004060EB">
        <w:rPr>
          <w:rFonts w:ascii="Arial Narrow" w:hAnsi="Arial Narrow"/>
          <w:sz w:val="24"/>
          <w:szCs w:val="24"/>
        </w:rPr>
        <w:tab/>
      </w:r>
      <w:r w:rsidRPr="004060EB">
        <w:rPr>
          <w:rFonts w:ascii="Arial Narrow" w:hAnsi="Arial Narrow"/>
          <w:sz w:val="24"/>
          <w:szCs w:val="24"/>
        </w:rPr>
        <w:tab/>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p>
    <w:p w14:paraId="40D4ED9F" w14:textId="77777777" w:rsidR="001C6ADF" w:rsidRPr="004060EB" w:rsidRDefault="001C6ADF" w:rsidP="004060EB">
      <w:pPr>
        <w:pStyle w:val="ListParagraph"/>
        <w:numPr>
          <w:ilvl w:val="0"/>
          <w:numId w:val="33"/>
        </w:numPr>
        <w:tabs>
          <w:tab w:val="left" w:pos="993"/>
        </w:tabs>
        <w:spacing w:after="0" w:line="240" w:lineRule="auto"/>
        <w:ind w:firstLine="131"/>
        <w:jc w:val="both"/>
        <w:rPr>
          <w:rFonts w:ascii="Arial Narrow" w:hAnsi="Arial Narrow"/>
          <w:i/>
          <w:sz w:val="24"/>
          <w:szCs w:val="24"/>
        </w:rPr>
      </w:pPr>
      <w:r w:rsidRPr="004060EB">
        <w:rPr>
          <w:rFonts w:ascii="Arial Narrow" w:hAnsi="Arial Narrow"/>
          <w:i/>
          <w:sz w:val="24"/>
          <w:szCs w:val="24"/>
        </w:rPr>
        <w:t>modalităţi de refacere a stării iniţiale/reabilitare în vederea utilizării ulterioare a terenului:</w:t>
      </w:r>
    </w:p>
    <w:p w14:paraId="55AADADC" w14:textId="2A957881"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i/>
          <w:sz w:val="24"/>
          <w:szCs w:val="24"/>
        </w:rPr>
        <w:tab/>
      </w:r>
      <w:r w:rsidRPr="004060EB">
        <w:rPr>
          <w:rFonts w:ascii="Arial Narrow" w:hAnsi="Arial Narrow"/>
          <w:b/>
          <w:i/>
          <w:sz w:val="24"/>
          <w:szCs w:val="24"/>
        </w:rPr>
        <w:tab/>
      </w:r>
      <w:r w:rsidRPr="004060EB">
        <w:rPr>
          <w:rFonts w:ascii="Arial Narrow" w:hAnsi="Arial Narrow"/>
          <w:sz w:val="24"/>
          <w:szCs w:val="24"/>
        </w:rPr>
        <w:t xml:space="preserve">Nu </w:t>
      </w:r>
      <w:proofErr w:type="gramStart"/>
      <w:r w:rsidRPr="004060EB">
        <w:rPr>
          <w:rFonts w:ascii="Arial Narrow" w:hAnsi="Arial Narrow"/>
          <w:sz w:val="24"/>
          <w:szCs w:val="24"/>
        </w:rPr>
        <w:t>este</w:t>
      </w:r>
      <w:proofErr w:type="gramEnd"/>
      <w:r w:rsidRPr="004060EB">
        <w:rPr>
          <w:rFonts w:ascii="Arial Narrow" w:hAnsi="Arial Narrow"/>
          <w:sz w:val="24"/>
          <w:szCs w:val="24"/>
        </w:rPr>
        <w:t xml:space="preserve"> cazul</w:t>
      </w:r>
    </w:p>
    <w:p w14:paraId="169B03EA" w14:textId="77777777" w:rsidR="001C6ADF" w:rsidRPr="004060EB" w:rsidRDefault="001C6ADF" w:rsidP="004060EB">
      <w:pPr>
        <w:spacing w:after="0" w:line="240" w:lineRule="auto"/>
        <w:jc w:val="both"/>
        <w:rPr>
          <w:rFonts w:ascii="Arial Narrow" w:hAnsi="Arial Narrow"/>
          <w:b/>
          <w:sz w:val="24"/>
          <w:szCs w:val="24"/>
        </w:rPr>
      </w:pPr>
      <w:r w:rsidRPr="004060EB">
        <w:rPr>
          <w:rFonts w:ascii="Arial Narrow" w:hAnsi="Arial Narrow"/>
          <w:b/>
          <w:sz w:val="24"/>
          <w:szCs w:val="24"/>
        </w:rPr>
        <w:tab/>
        <w:t>Anexe - piese desenate</w:t>
      </w:r>
    </w:p>
    <w:p w14:paraId="53F1E141" w14:textId="77777777" w:rsidR="001C6ADF" w:rsidRPr="004060EB" w:rsidRDefault="001C6ADF" w:rsidP="004060EB">
      <w:pPr>
        <w:pStyle w:val="ListParagraph"/>
        <w:numPr>
          <w:ilvl w:val="0"/>
          <w:numId w:val="33"/>
        </w:numPr>
        <w:tabs>
          <w:tab w:val="left" w:pos="993"/>
        </w:tabs>
        <w:spacing w:after="0" w:line="240" w:lineRule="auto"/>
        <w:ind w:left="0" w:firstLine="851"/>
        <w:jc w:val="both"/>
        <w:rPr>
          <w:rFonts w:ascii="Arial Narrow" w:hAnsi="Arial Narrow"/>
          <w:i/>
          <w:sz w:val="24"/>
          <w:szCs w:val="24"/>
        </w:rPr>
      </w:pPr>
      <w:r w:rsidRPr="004060EB">
        <w:rPr>
          <w:rFonts w:ascii="Arial Narrow" w:hAnsi="Arial Narrow"/>
          <w:i/>
          <w:sz w:val="24"/>
          <w:szCs w:val="24"/>
        </w:rPr>
        <w:t>planse reprezentand limitele amplasamentului proiectului, inclusiv orice suprafata de teren solicitata pentru a fi folosită temporar (planuri de situaţie şi amplasamente) :</w:t>
      </w:r>
    </w:p>
    <w:p w14:paraId="015B4BC4" w14:textId="45CEB50C" w:rsidR="001C6ADF" w:rsidRPr="004060EB" w:rsidRDefault="001C6ADF" w:rsidP="004060EB">
      <w:pPr>
        <w:spacing w:after="0" w:line="240" w:lineRule="auto"/>
        <w:ind w:firstLine="720"/>
        <w:jc w:val="both"/>
        <w:rPr>
          <w:rFonts w:ascii="Arial Narrow" w:eastAsia="Times New Roman" w:hAnsi="Arial Narrow"/>
          <w:sz w:val="24"/>
          <w:szCs w:val="24"/>
          <w:lang w:val="it-IT"/>
        </w:rPr>
      </w:pPr>
      <w:r w:rsidRPr="004060EB">
        <w:rPr>
          <w:rFonts w:ascii="Arial Narrow" w:eastAsia="Times New Roman" w:hAnsi="Arial Narrow"/>
          <w:sz w:val="24"/>
          <w:szCs w:val="24"/>
          <w:lang w:val="it-IT"/>
        </w:rPr>
        <w:t>- Planul de încadrare în zonă a obiectivului</w:t>
      </w:r>
      <w:r w:rsidR="00F41821" w:rsidRPr="004060EB">
        <w:rPr>
          <w:rFonts w:ascii="Arial Narrow" w:eastAsia="Times New Roman" w:hAnsi="Arial Narrow"/>
          <w:sz w:val="24"/>
          <w:szCs w:val="24"/>
          <w:lang w:val="it-IT"/>
        </w:rPr>
        <w:t>.</w:t>
      </w:r>
      <w:r w:rsidRPr="004060EB">
        <w:rPr>
          <w:rFonts w:ascii="Arial Narrow" w:eastAsia="Times New Roman" w:hAnsi="Arial Narrow"/>
          <w:sz w:val="24"/>
          <w:szCs w:val="24"/>
          <w:lang w:val="it-IT"/>
        </w:rPr>
        <w:t xml:space="preserve"> </w:t>
      </w:r>
    </w:p>
    <w:p w14:paraId="267646D1" w14:textId="5804A8DB" w:rsidR="001C6ADF" w:rsidRPr="004060EB" w:rsidRDefault="001C6ADF" w:rsidP="004060EB">
      <w:pPr>
        <w:spacing w:after="0" w:line="240" w:lineRule="auto"/>
        <w:ind w:firstLine="720"/>
        <w:jc w:val="both"/>
        <w:rPr>
          <w:rFonts w:ascii="Arial Narrow" w:eastAsia="Times New Roman" w:hAnsi="Arial Narrow"/>
          <w:sz w:val="24"/>
          <w:szCs w:val="24"/>
          <w:lang w:val="it-IT"/>
        </w:rPr>
      </w:pPr>
      <w:r w:rsidRPr="004060EB">
        <w:rPr>
          <w:rFonts w:ascii="Arial Narrow" w:eastAsia="Times New Roman" w:hAnsi="Arial Narrow"/>
          <w:sz w:val="24"/>
          <w:szCs w:val="24"/>
          <w:lang w:val="it-IT"/>
        </w:rPr>
        <w:t>-</w:t>
      </w:r>
      <w:r w:rsidR="00F41821" w:rsidRPr="004060EB">
        <w:rPr>
          <w:rFonts w:ascii="Arial Narrow" w:eastAsia="Times New Roman" w:hAnsi="Arial Narrow"/>
          <w:sz w:val="24"/>
          <w:szCs w:val="24"/>
          <w:lang w:val="it-IT"/>
        </w:rPr>
        <w:t xml:space="preserve"> </w:t>
      </w:r>
      <w:r w:rsidRPr="004060EB">
        <w:rPr>
          <w:rFonts w:ascii="Arial Narrow" w:eastAsia="Times New Roman" w:hAnsi="Arial Narrow"/>
          <w:sz w:val="24"/>
          <w:szCs w:val="24"/>
          <w:lang w:val="it-IT"/>
        </w:rPr>
        <w:t>Planul de situatie, cu modul de planificare a utilizării suprafețelor</w:t>
      </w:r>
      <w:r w:rsidR="00F41821" w:rsidRPr="004060EB">
        <w:rPr>
          <w:rFonts w:ascii="Arial Narrow" w:eastAsia="Times New Roman" w:hAnsi="Arial Narrow"/>
          <w:sz w:val="24"/>
          <w:szCs w:val="24"/>
          <w:lang w:val="it-IT"/>
        </w:rPr>
        <w:t>.</w:t>
      </w:r>
    </w:p>
    <w:p w14:paraId="228784A3" w14:textId="77777777" w:rsidR="001C6ADF" w:rsidRPr="004060EB" w:rsidRDefault="001C6ADF" w:rsidP="004060EB">
      <w:pPr>
        <w:spacing w:after="0" w:line="240" w:lineRule="auto"/>
        <w:jc w:val="both"/>
        <w:rPr>
          <w:rFonts w:ascii="Arial Narrow" w:eastAsia="Times New Roman" w:hAnsi="Arial Narrow"/>
          <w:sz w:val="24"/>
          <w:szCs w:val="24"/>
          <w:lang w:val="it-IT"/>
        </w:rPr>
      </w:pPr>
      <w:r w:rsidRPr="004060EB">
        <w:rPr>
          <w:rFonts w:ascii="Arial Narrow" w:eastAsia="Times New Roman" w:hAnsi="Arial Narrow"/>
          <w:sz w:val="24"/>
          <w:szCs w:val="24"/>
          <w:lang w:val="it-IT"/>
        </w:rPr>
        <w:tab/>
      </w:r>
    </w:p>
    <w:p w14:paraId="43F835D9" w14:textId="77777777" w:rsidR="001C6ADF" w:rsidRPr="004060EB" w:rsidRDefault="001C6ADF" w:rsidP="004060EB">
      <w:pPr>
        <w:keepNext/>
        <w:spacing w:after="0" w:line="240" w:lineRule="auto"/>
        <w:ind w:firstLine="360"/>
        <w:jc w:val="both"/>
        <w:outlineLvl w:val="0"/>
        <w:rPr>
          <w:rFonts w:ascii="Arial Narrow" w:eastAsia="Times New Roman" w:hAnsi="Arial Narrow"/>
          <w:b/>
          <w:bCs/>
          <w:sz w:val="24"/>
          <w:szCs w:val="24"/>
          <w:lang w:val="ro-RO" w:eastAsia="ro-RO"/>
        </w:rPr>
      </w:pPr>
      <w:bookmarkStart w:id="0" w:name="_Toc535242504"/>
      <w:r w:rsidRPr="004060EB">
        <w:rPr>
          <w:rFonts w:ascii="Arial Narrow" w:eastAsia="Times New Roman" w:hAnsi="Arial Narrow"/>
          <w:b/>
          <w:bCs/>
          <w:sz w:val="24"/>
          <w:szCs w:val="24"/>
          <w:lang w:val="ro-RO" w:eastAsia="ro-RO"/>
        </w:rPr>
        <w:t>Pentru proiectele ce intra sub incidenta prevederilor art. 28 din Ordonanta de urgenta a Guvernului nr. 57/2007 privind regimul ariilor naturale protejate, conservarea habitatelor naturale, a florei si faunei salbatice, cu modificarile si completarile ulterioare</w:t>
      </w:r>
      <w:bookmarkEnd w:id="0"/>
    </w:p>
    <w:p w14:paraId="243692BF" w14:textId="77777777" w:rsidR="001C6ADF" w:rsidRPr="004060EB" w:rsidRDefault="001C6ADF" w:rsidP="004060EB">
      <w:pPr>
        <w:spacing w:after="0" w:line="240" w:lineRule="auto"/>
        <w:rPr>
          <w:rFonts w:ascii="Arial Narrow" w:eastAsia="Times New Roman" w:hAnsi="Arial Narrow"/>
          <w:sz w:val="24"/>
          <w:szCs w:val="24"/>
          <w:lang w:val="ro-RO" w:eastAsia="ro-RO"/>
        </w:rPr>
      </w:pPr>
    </w:p>
    <w:p w14:paraId="5CA88180"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1" w:name="_Toc535242505"/>
      <w:r w:rsidRPr="004060EB">
        <w:rPr>
          <w:rFonts w:ascii="Arial Narrow" w:eastAsia="Times New Roman" w:hAnsi="Arial Narrow"/>
          <w:b/>
          <w:bCs/>
          <w:i/>
          <w:sz w:val="24"/>
          <w:szCs w:val="24"/>
          <w:lang w:val="ro-RO" w:eastAsia="ro-R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w:t>
      </w:r>
      <w:bookmarkStart w:id="2" w:name="_GoBack"/>
      <w:bookmarkEnd w:id="2"/>
      <w:r w:rsidRPr="004060EB">
        <w:rPr>
          <w:rFonts w:ascii="Arial Narrow" w:eastAsia="Times New Roman" w:hAnsi="Arial Narrow"/>
          <w:b/>
          <w:bCs/>
          <w:i/>
          <w:sz w:val="24"/>
          <w:szCs w:val="24"/>
          <w:lang w:val="ro-RO" w:eastAsia="ro-RO"/>
        </w:rPr>
        <w:t>roiecţie naţională Stereo 1970</w:t>
      </w:r>
      <w:bookmarkEnd w:id="1"/>
    </w:p>
    <w:p w14:paraId="477CFCB7" w14:textId="6798A46E" w:rsidR="001C6ADF" w:rsidRPr="004060EB" w:rsidRDefault="001C6ADF" w:rsidP="004060EB">
      <w:pPr>
        <w:spacing w:after="0" w:line="240" w:lineRule="auto"/>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ab/>
        <w:t>Nu este cazul.</w:t>
      </w:r>
      <w:r w:rsidR="0063341B" w:rsidRPr="004060EB">
        <w:rPr>
          <w:rFonts w:ascii="Arial Narrow" w:eastAsia="Times New Roman" w:hAnsi="Arial Narrow"/>
          <w:sz w:val="24"/>
          <w:szCs w:val="24"/>
          <w:lang w:val="ro-RO" w:eastAsia="ro-RO"/>
        </w:rPr>
        <w:t xml:space="preserve"> </w:t>
      </w:r>
      <w:r w:rsidR="0063341B" w:rsidRPr="004060EB">
        <w:rPr>
          <w:rStyle w:val="slitbdy"/>
          <w:rFonts w:ascii="Arial Narrow" w:hAnsi="Arial Narrow"/>
          <w:sz w:val="24"/>
          <w:szCs w:val="24"/>
          <w:bdr w:val="none" w:sz="0" w:space="0" w:color="auto" w:frame="1"/>
          <w:shd w:val="clear" w:color="auto" w:fill="FFFFFF"/>
        </w:rPr>
        <w:t xml:space="preserve">Amplasamentul propus pentru realizarea investiției, se află situat în </w:t>
      </w:r>
      <w:r w:rsidR="003C5546" w:rsidRPr="004060EB">
        <w:rPr>
          <w:rStyle w:val="slitbdy"/>
          <w:rFonts w:ascii="Arial Narrow" w:hAnsi="Arial Narrow"/>
          <w:sz w:val="24"/>
          <w:szCs w:val="24"/>
          <w:bdr w:val="none" w:sz="0" w:space="0" w:color="auto" w:frame="1"/>
          <w:shd w:val="clear" w:color="auto" w:fill="FFFFFF"/>
        </w:rPr>
        <w:t>comuna Valea lunga, Sat Valea Lunga Ogrea, DC 9</w:t>
      </w:r>
      <w:r w:rsidR="0063341B" w:rsidRPr="004060EB">
        <w:rPr>
          <w:rStyle w:val="slitbdy"/>
          <w:rFonts w:ascii="Arial Narrow" w:hAnsi="Arial Narrow"/>
          <w:sz w:val="24"/>
          <w:szCs w:val="24"/>
          <w:bdr w:val="none" w:sz="0" w:space="0" w:color="auto" w:frame="1"/>
          <w:shd w:val="clear" w:color="auto" w:fill="FFFFFF"/>
        </w:rPr>
        <w:t>, artera principală de circulație și axă de compoziție pentru zona, care nu are în apropiere nicio arie naturala protejată.</w:t>
      </w:r>
    </w:p>
    <w:p w14:paraId="20F7E3EE" w14:textId="77777777" w:rsidR="001C6ADF" w:rsidRPr="004060EB" w:rsidRDefault="001C6ADF" w:rsidP="004060EB">
      <w:pPr>
        <w:spacing w:after="0" w:line="240" w:lineRule="auto"/>
        <w:rPr>
          <w:rFonts w:ascii="Arial Narrow" w:eastAsia="Times New Roman" w:hAnsi="Arial Narrow"/>
          <w:sz w:val="24"/>
          <w:szCs w:val="24"/>
          <w:lang w:val="ro-RO" w:eastAsia="ro-RO"/>
        </w:rPr>
      </w:pPr>
    </w:p>
    <w:p w14:paraId="60EFE711"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3" w:name="_Toc535242506"/>
      <w:r w:rsidRPr="004060EB">
        <w:rPr>
          <w:rFonts w:ascii="Arial Narrow" w:eastAsia="Times New Roman" w:hAnsi="Arial Narrow"/>
          <w:b/>
          <w:bCs/>
          <w:i/>
          <w:sz w:val="24"/>
          <w:szCs w:val="24"/>
          <w:lang w:val="ro-RO" w:eastAsia="ro-RO"/>
        </w:rPr>
        <w:t>b). Numele si codul ariei naturale protejate de interes comunitar</w:t>
      </w:r>
      <w:bookmarkEnd w:id="3"/>
    </w:p>
    <w:p w14:paraId="6E806D8F"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4FF806DA" w14:textId="77777777" w:rsidR="001C6ADF" w:rsidRPr="004060EB" w:rsidRDefault="001C6ADF" w:rsidP="004060EB">
      <w:pPr>
        <w:spacing w:after="0" w:line="240" w:lineRule="auto"/>
        <w:rPr>
          <w:rFonts w:ascii="Arial Narrow" w:eastAsia="Times New Roman" w:hAnsi="Arial Narrow"/>
          <w:sz w:val="24"/>
          <w:szCs w:val="24"/>
          <w:lang w:val="ro-RO" w:eastAsia="ro-RO"/>
        </w:rPr>
      </w:pPr>
    </w:p>
    <w:p w14:paraId="792BB56E"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4" w:name="_Toc535242507"/>
      <w:r w:rsidRPr="004060EB">
        <w:rPr>
          <w:rFonts w:ascii="Arial Narrow" w:eastAsia="Times New Roman" w:hAnsi="Arial Narrow"/>
          <w:b/>
          <w:bCs/>
          <w:i/>
          <w:sz w:val="24"/>
          <w:szCs w:val="24"/>
          <w:lang w:val="ro-RO" w:eastAsia="ro-RO"/>
        </w:rPr>
        <w:lastRenderedPageBreak/>
        <w:t>c). Prezenta si efectivele/suprafetele acoperite de specii si habitate de interes comunitar in zona proiectului</w:t>
      </w:r>
      <w:bookmarkEnd w:id="4"/>
    </w:p>
    <w:p w14:paraId="1CDC2DCE"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45D60097"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p>
    <w:p w14:paraId="3DE18902"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5" w:name="_Toc535242508"/>
      <w:r w:rsidRPr="004060EB">
        <w:rPr>
          <w:rFonts w:ascii="Arial Narrow" w:eastAsia="Times New Roman" w:hAnsi="Arial Narrow"/>
          <w:b/>
          <w:bCs/>
          <w:i/>
          <w:sz w:val="24"/>
          <w:szCs w:val="24"/>
          <w:lang w:val="ro-RO" w:eastAsia="ro-RO"/>
        </w:rPr>
        <w:t>d). Legatura directa sau indirecta cu sau nu este necesar pentru managementul conservarii ariei naturale protejate de interes comunitar</w:t>
      </w:r>
      <w:bookmarkEnd w:id="5"/>
    </w:p>
    <w:p w14:paraId="1051D7A3"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2ECA4DC0"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p>
    <w:p w14:paraId="221587CF"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6" w:name="_Toc535242509"/>
      <w:r w:rsidRPr="004060EB">
        <w:rPr>
          <w:rFonts w:ascii="Arial Narrow" w:eastAsia="Times New Roman" w:hAnsi="Arial Narrow"/>
          <w:b/>
          <w:bCs/>
          <w:i/>
          <w:sz w:val="24"/>
          <w:szCs w:val="24"/>
          <w:lang w:val="ro-RO" w:eastAsia="ro-RO"/>
        </w:rPr>
        <w:t>e). Impactul potential al proiectului asupra speciilor si habitatelor din aria naturala protejata de interes comunitar</w:t>
      </w:r>
      <w:bookmarkEnd w:id="6"/>
    </w:p>
    <w:p w14:paraId="2F07C77F"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587D2EEC"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p>
    <w:p w14:paraId="557E0121"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7" w:name="_Toc535242510"/>
      <w:r w:rsidRPr="004060EB">
        <w:rPr>
          <w:rFonts w:ascii="Arial Narrow" w:eastAsia="Times New Roman" w:hAnsi="Arial Narrow"/>
          <w:b/>
          <w:bCs/>
          <w:i/>
          <w:sz w:val="24"/>
          <w:szCs w:val="24"/>
          <w:lang w:val="ro-RO" w:eastAsia="ro-RO"/>
        </w:rPr>
        <w:t>f). Alte informatii prevazute in legislatia in vigoare</w:t>
      </w:r>
      <w:bookmarkEnd w:id="7"/>
    </w:p>
    <w:p w14:paraId="7B9091C0" w14:textId="4B85F94D"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74347C64" w14:textId="77777777" w:rsidR="001C6ADF" w:rsidRPr="004060EB" w:rsidRDefault="001C6ADF" w:rsidP="004060EB">
      <w:pPr>
        <w:keepNext/>
        <w:numPr>
          <w:ilvl w:val="0"/>
          <w:numId w:val="41"/>
        </w:numPr>
        <w:spacing w:after="0" w:line="240" w:lineRule="auto"/>
        <w:ind w:left="0" w:firstLine="720"/>
        <w:jc w:val="both"/>
        <w:outlineLvl w:val="0"/>
        <w:rPr>
          <w:rFonts w:ascii="Arial Narrow" w:eastAsia="Times New Roman" w:hAnsi="Arial Narrow"/>
          <w:b/>
          <w:bCs/>
          <w:sz w:val="24"/>
          <w:szCs w:val="24"/>
          <w:lang w:val="ro-RO" w:eastAsia="ro-RO"/>
        </w:rPr>
      </w:pPr>
      <w:bookmarkStart w:id="8" w:name="_Toc535242511"/>
      <w:r w:rsidRPr="004060EB">
        <w:rPr>
          <w:rFonts w:ascii="Arial Narrow" w:eastAsia="Times New Roman" w:hAnsi="Arial Narrow"/>
          <w:b/>
          <w:bCs/>
          <w:sz w:val="24"/>
          <w:szCs w:val="24"/>
          <w:lang w:val="ro-RO" w:eastAsia="ro-RO"/>
        </w:rPr>
        <w:t>Pentru proiectele care se realizeaza pe ape sau au legatura cu apele, memoriul va fi completat cu urmatoarele informatii</w:t>
      </w:r>
      <w:bookmarkEnd w:id="8"/>
    </w:p>
    <w:p w14:paraId="1C94FC18"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p>
    <w:p w14:paraId="51F6DDAD" w14:textId="6DB9DDFB" w:rsidR="001C6ADF" w:rsidRPr="004060EB" w:rsidRDefault="001C6ADF" w:rsidP="004060EB">
      <w:pPr>
        <w:keepNext/>
        <w:spacing w:after="0" w:line="240" w:lineRule="auto"/>
        <w:ind w:left="360"/>
        <w:jc w:val="both"/>
        <w:outlineLvl w:val="1"/>
        <w:rPr>
          <w:rFonts w:ascii="Arial Narrow" w:eastAsia="Times New Roman" w:hAnsi="Arial Narrow"/>
          <w:sz w:val="24"/>
          <w:szCs w:val="24"/>
          <w:lang w:val="ro-RO" w:eastAsia="ro-RO"/>
        </w:rPr>
      </w:pPr>
      <w:bookmarkStart w:id="9" w:name="_Toc535242512"/>
      <w:r w:rsidRPr="004060EB">
        <w:rPr>
          <w:rFonts w:ascii="Arial Narrow" w:eastAsia="Times New Roman" w:hAnsi="Arial Narrow"/>
          <w:b/>
          <w:bCs/>
          <w:i/>
          <w:sz w:val="24"/>
          <w:szCs w:val="24"/>
          <w:lang w:val="ro-RO" w:eastAsia="ro-RO"/>
        </w:rPr>
        <w:t>1). Localizarea proiectului</w:t>
      </w:r>
      <w:bookmarkEnd w:id="9"/>
    </w:p>
    <w:p w14:paraId="06A30E7E" w14:textId="77777777" w:rsidR="001C6ADF" w:rsidRPr="004060EB" w:rsidRDefault="001C6ADF" w:rsidP="004060EB">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0" w:name="_Toc535242513"/>
      <w:r w:rsidRPr="004060EB">
        <w:rPr>
          <w:rFonts w:ascii="Arial Narrow" w:eastAsia="Times New Roman" w:hAnsi="Arial Narrow"/>
          <w:b/>
          <w:bCs/>
          <w:i/>
          <w:sz w:val="24"/>
          <w:szCs w:val="24"/>
          <w:lang w:val="ro-RO" w:eastAsia="ro-RO"/>
        </w:rPr>
        <w:t>Bazinul hidrografic</w:t>
      </w:r>
      <w:bookmarkEnd w:id="10"/>
    </w:p>
    <w:p w14:paraId="2E5A2FD0" w14:textId="0E85CC50"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w:t>
      </w:r>
      <w:r w:rsidR="003A6503" w:rsidRPr="004060EB">
        <w:rPr>
          <w:rFonts w:ascii="Arial Narrow" w:eastAsia="Times New Roman" w:hAnsi="Arial Narrow"/>
          <w:sz w:val="24"/>
          <w:szCs w:val="24"/>
          <w:lang w:val="ro-RO" w:eastAsia="ro-RO"/>
        </w:rPr>
        <w:t xml:space="preserve"> </w:t>
      </w:r>
      <w:r w:rsidRPr="004060EB">
        <w:rPr>
          <w:rFonts w:ascii="Arial Narrow" w:eastAsia="Times New Roman" w:hAnsi="Arial Narrow"/>
          <w:sz w:val="24"/>
          <w:szCs w:val="24"/>
          <w:lang w:val="ro-RO" w:eastAsia="ro-RO"/>
        </w:rPr>
        <w:t>nu este cazul.</w:t>
      </w:r>
    </w:p>
    <w:p w14:paraId="54E906CB" w14:textId="77777777" w:rsidR="001C6ADF" w:rsidRPr="004060EB" w:rsidRDefault="001C6ADF" w:rsidP="004060EB">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1" w:name="_Toc535242514"/>
      <w:r w:rsidRPr="004060EB">
        <w:rPr>
          <w:rFonts w:ascii="Arial Narrow" w:eastAsia="Times New Roman" w:hAnsi="Arial Narrow"/>
          <w:b/>
          <w:bCs/>
          <w:i/>
          <w:sz w:val="24"/>
          <w:szCs w:val="24"/>
          <w:lang w:val="ro-RO" w:eastAsia="ro-RO"/>
        </w:rPr>
        <w:t>Cursul de apa: denumirea si codul cadastral</w:t>
      </w:r>
      <w:bookmarkEnd w:id="11"/>
    </w:p>
    <w:p w14:paraId="0AB6777C" w14:textId="4FF38018"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se vor evacua ape</w:t>
      </w:r>
      <w:r w:rsidR="00C16B80" w:rsidRPr="004060EB">
        <w:rPr>
          <w:rFonts w:ascii="Arial Narrow" w:eastAsia="Times New Roman" w:hAnsi="Arial Narrow"/>
          <w:sz w:val="24"/>
          <w:szCs w:val="24"/>
          <w:lang w:val="ro-RO" w:eastAsia="ro-RO"/>
        </w:rPr>
        <w:t xml:space="preserve"> uzate </w:t>
      </w:r>
      <w:r w:rsidRPr="004060EB">
        <w:rPr>
          <w:rFonts w:ascii="Arial Narrow" w:eastAsia="Times New Roman" w:hAnsi="Arial Narrow"/>
          <w:sz w:val="24"/>
          <w:szCs w:val="24"/>
          <w:lang w:val="ro-RO" w:eastAsia="ro-RO"/>
        </w:rPr>
        <w:t xml:space="preserve"> in emisar. Apele uzate vor fi evacuate </w:t>
      </w:r>
      <w:r w:rsidR="003C5546" w:rsidRPr="004060EB">
        <w:rPr>
          <w:rFonts w:ascii="Arial Narrow" w:eastAsia="Times New Roman" w:hAnsi="Arial Narrow"/>
          <w:sz w:val="24"/>
          <w:szCs w:val="24"/>
          <w:lang w:val="ro-RO" w:eastAsia="ro-RO"/>
        </w:rPr>
        <w:t>la fosa septica vidanjabila</w:t>
      </w:r>
      <w:r w:rsidRPr="004060EB">
        <w:rPr>
          <w:rFonts w:ascii="Arial Narrow" w:eastAsia="Times New Roman" w:hAnsi="Arial Narrow"/>
          <w:sz w:val="24"/>
          <w:szCs w:val="24"/>
          <w:lang w:val="ro-RO" w:eastAsia="ro-RO"/>
        </w:rPr>
        <w:t>.</w:t>
      </w:r>
    </w:p>
    <w:p w14:paraId="15128C71" w14:textId="77777777" w:rsidR="001C6ADF" w:rsidRPr="004060EB" w:rsidRDefault="001C6ADF" w:rsidP="004060EB">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2" w:name="_Toc535242515"/>
      <w:r w:rsidRPr="004060EB">
        <w:rPr>
          <w:rFonts w:ascii="Arial Narrow" w:eastAsia="Times New Roman" w:hAnsi="Arial Narrow"/>
          <w:b/>
          <w:bCs/>
          <w:i/>
          <w:sz w:val="24"/>
          <w:szCs w:val="24"/>
          <w:lang w:val="ro-RO" w:eastAsia="ro-RO"/>
        </w:rPr>
        <w:t>Corpul de apa (de suprafata si/sau subteran): denumire si cod</w:t>
      </w:r>
      <w:bookmarkEnd w:id="12"/>
    </w:p>
    <w:p w14:paraId="03A28DF7" w14:textId="3372B97E"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 nu este cazul</w:t>
      </w:r>
      <w:r w:rsidR="003A6503" w:rsidRPr="004060EB">
        <w:rPr>
          <w:rFonts w:ascii="Arial Narrow" w:eastAsia="Times New Roman" w:hAnsi="Arial Narrow"/>
          <w:sz w:val="24"/>
          <w:szCs w:val="24"/>
          <w:lang w:val="ro-RO" w:eastAsia="ro-RO"/>
        </w:rPr>
        <w:t>.</w:t>
      </w:r>
    </w:p>
    <w:p w14:paraId="0E2CF814"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13" w:name="_Toc535242516"/>
      <w:r w:rsidRPr="004060EB">
        <w:rPr>
          <w:rFonts w:ascii="Arial Narrow" w:eastAsia="Times New Roman" w:hAnsi="Arial Narrow"/>
          <w:b/>
          <w:bCs/>
          <w:i/>
          <w:sz w:val="24"/>
          <w:szCs w:val="24"/>
          <w:lang w:val="ro-RO" w:eastAsia="ro-RO"/>
        </w:rPr>
        <w:t>2). Indicarea starii ecologice/potentialului ecologic si starea chimica a corpului de apa de suprafata: pentru corpul de apa subteran se vor indica starea cantitativa si starea chimica a corpului de apa</w:t>
      </w:r>
      <w:bookmarkEnd w:id="13"/>
    </w:p>
    <w:p w14:paraId="6E35C558"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Nu este cazul.</w:t>
      </w:r>
    </w:p>
    <w:p w14:paraId="1FE0B602" w14:textId="77777777" w:rsidR="001C6ADF" w:rsidRPr="004060EB" w:rsidRDefault="001C6ADF" w:rsidP="004060EB">
      <w:pPr>
        <w:spacing w:after="0" w:line="240" w:lineRule="auto"/>
        <w:ind w:firstLine="720"/>
        <w:jc w:val="both"/>
        <w:rPr>
          <w:rFonts w:ascii="Arial Narrow" w:eastAsia="Times New Roman" w:hAnsi="Arial Narrow"/>
          <w:sz w:val="24"/>
          <w:szCs w:val="24"/>
          <w:lang w:val="ro-RO" w:eastAsia="ro-RO"/>
        </w:rPr>
      </w:pPr>
    </w:p>
    <w:p w14:paraId="0AB33A14" w14:textId="77777777" w:rsidR="001C6ADF" w:rsidRPr="004060EB" w:rsidRDefault="001C6ADF" w:rsidP="004060EB">
      <w:pPr>
        <w:keepNext/>
        <w:spacing w:after="0" w:line="240" w:lineRule="auto"/>
        <w:ind w:left="360"/>
        <w:jc w:val="both"/>
        <w:outlineLvl w:val="1"/>
        <w:rPr>
          <w:rFonts w:ascii="Arial Narrow" w:eastAsia="Times New Roman" w:hAnsi="Arial Narrow"/>
          <w:b/>
          <w:bCs/>
          <w:i/>
          <w:sz w:val="24"/>
          <w:szCs w:val="24"/>
          <w:lang w:val="ro-RO" w:eastAsia="ro-RO"/>
        </w:rPr>
      </w:pPr>
      <w:bookmarkStart w:id="14" w:name="_Toc535242517"/>
      <w:r w:rsidRPr="004060EB">
        <w:rPr>
          <w:rFonts w:ascii="Arial Narrow" w:eastAsia="Times New Roman" w:hAnsi="Arial Narrow"/>
          <w:b/>
          <w:bCs/>
          <w:i/>
          <w:sz w:val="24"/>
          <w:szCs w:val="24"/>
          <w:lang w:val="ro-RO" w:eastAsia="ro-RO"/>
        </w:rPr>
        <w:t>3). Indicarea obiectivului/obiectivelor de mediu pentru fiecare corp de apa identificat, cu precizare exceptiilor aplicate si a termenelor aferente, dupa caz</w:t>
      </w:r>
      <w:bookmarkEnd w:id="14"/>
    </w:p>
    <w:p w14:paraId="44E18707" w14:textId="54AAA6F5" w:rsidR="001C6ADF" w:rsidRPr="004060EB" w:rsidRDefault="001C6ADF" w:rsidP="004060EB">
      <w:pPr>
        <w:spacing w:after="0" w:line="240" w:lineRule="auto"/>
        <w:jc w:val="both"/>
        <w:rPr>
          <w:rFonts w:ascii="Arial Narrow" w:eastAsia="Times New Roman" w:hAnsi="Arial Narrow"/>
          <w:sz w:val="24"/>
          <w:szCs w:val="24"/>
          <w:lang w:val="ro-RO" w:eastAsia="ro-RO"/>
        </w:rPr>
      </w:pPr>
      <w:r w:rsidRPr="004060EB">
        <w:rPr>
          <w:rFonts w:ascii="Arial Narrow" w:eastAsia="Times New Roman" w:hAnsi="Arial Narrow"/>
          <w:sz w:val="24"/>
          <w:szCs w:val="24"/>
          <w:lang w:val="ro-RO" w:eastAsia="ro-RO"/>
        </w:rPr>
        <w:t xml:space="preserve">Nu se vor evacua ape in emisar. Apele uzate vor fi evacuate </w:t>
      </w:r>
      <w:r w:rsidR="006C1EBC" w:rsidRPr="004060EB">
        <w:rPr>
          <w:rFonts w:ascii="Arial Narrow" w:eastAsia="Times New Roman" w:hAnsi="Arial Narrow"/>
          <w:sz w:val="24"/>
          <w:szCs w:val="24"/>
          <w:lang w:val="ro-RO" w:eastAsia="ro-RO"/>
        </w:rPr>
        <w:t>la reteaua publica</w:t>
      </w:r>
      <w:r w:rsidR="00424A4E" w:rsidRPr="004060EB">
        <w:rPr>
          <w:rFonts w:ascii="Arial Narrow" w:eastAsia="Times New Roman" w:hAnsi="Arial Narrow"/>
          <w:sz w:val="24"/>
          <w:szCs w:val="24"/>
          <w:lang w:val="ro-RO" w:eastAsia="ro-RO"/>
        </w:rPr>
        <w:t>.</w:t>
      </w:r>
    </w:p>
    <w:p w14:paraId="1B05FE0C" w14:textId="77777777" w:rsidR="00B21B81" w:rsidRPr="004060EB" w:rsidRDefault="00B21B81" w:rsidP="004060EB">
      <w:pPr>
        <w:spacing w:after="0" w:line="240" w:lineRule="auto"/>
        <w:jc w:val="both"/>
        <w:rPr>
          <w:rFonts w:ascii="Arial Narrow" w:eastAsia="Times New Roman" w:hAnsi="Arial Narrow"/>
          <w:sz w:val="24"/>
          <w:szCs w:val="24"/>
          <w:lang w:val="it-IT"/>
        </w:rPr>
      </w:pPr>
      <w:r w:rsidRPr="004060EB">
        <w:rPr>
          <w:rFonts w:ascii="Arial Narrow" w:eastAsia="Times New Roman" w:hAnsi="Arial Narrow"/>
          <w:sz w:val="24"/>
          <w:szCs w:val="24"/>
          <w:lang w:val="it-IT"/>
        </w:rPr>
        <w:t xml:space="preserve">                                                                                                                                  </w:t>
      </w:r>
    </w:p>
    <w:p w14:paraId="4FEFD86B" w14:textId="77777777" w:rsidR="00B21B81" w:rsidRPr="004060EB" w:rsidRDefault="00B21B81" w:rsidP="004060EB">
      <w:pPr>
        <w:spacing w:after="0" w:line="240" w:lineRule="auto"/>
        <w:jc w:val="both"/>
        <w:rPr>
          <w:rFonts w:ascii="Arial Narrow" w:eastAsia="Times New Roman" w:hAnsi="Arial Narrow"/>
          <w:sz w:val="24"/>
          <w:szCs w:val="24"/>
          <w:lang w:val="it-IT"/>
        </w:rPr>
      </w:pPr>
    </w:p>
    <w:p w14:paraId="3F4E5457" w14:textId="77777777" w:rsidR="00B21B81" w:rsidRPr="004060EB" w:rsidRDefault="00B21B81" w:rsidP="004060EB">
      <w:pPr>
        <w:spacing w:after="0" w:line="240" w:lineRule="auto"/>
        <w:jc w:val="both"/>
        <w:rPr>
          <w:rFonts w:ascii="Arial Narrow" w:eastAsia="Times New Roman" w:hAnsi="Arial Narrow"/>
          <w:sz w:val="24"/>
          <w:szCs w:val="24"/>
          <w:lang w:val="it-IT"/>
        </w:rPr>
      </w:pPr>
      <w:r w:rsidRPr="004060EB">
        <w:rPr>
          <w:rFonts w:ascii="Arial Narrow" w:eastAsia="Times New Roman" w:hAnsi="Arial Narrow"/>
          <w:sz w:val="24"/>
          <w:szCs w:val="24"/>
          <w:lang w:val="it-IT"/>
        </w:rPr>
        <w:t xml:space="preserve">                                                                                                                                             ÎNTOCMIT</w:t>
      </w:r>
    </w:p>
    <w:p w14:paraId="3B0674C8" w14:textId="77777777" w:rsidR="00B21B81" w:rsidRPr="004060EB" w:rsidRDefault="00B21B81" w:rsidP="004060EB">
      <w:pPr>
        <w:spacing w:after="0" w:line="240" w:lineRule="auto"/>
        <w:jc w:val="both"/>
        <w:rPr>
          <w:rFonts w:ascii="Arial Narrow" w:eastAsia="DejaVu Sans Light" w:hAnsi="Arial Narrow"/>
          <w:sz w:val="24"/>
          <w:szCs w:val="24"/>
          <w:lang w:val="it-IT"/>
        </w:rPr>
      </w:pPr>
      <w:r w:rsidRPr="004060EB">
        <w:rPr>
          <w:rFonts w:ascii="Arial Narrow" w:eastAsia="Times New Roman" w:hAnsi="Arial Narrow"/>
          <w:sz w:val="24"/>
          <w:szCs w:val="24"/>
          <w:lang w:val="it-IT"/>
        </w:rPr>
        <w:t xml:space="preserve">                                                                                                                                      Arh. Mircea Nițescu</w:t>
      </w:r>
    </w:p>
    <w:p w14:paraId="01BAFB12" w14:textId="77777777" w:rsidR="00B21B81" w:rsidRPr="004060EB" w:rsidRDefault="00B21B81" w:rsidP="004060EB">
      <w:pPr>
        <w:spacing w:after="0" w:line="240" w:lineRule="auto"/>
        <w:jc w:val="both"/>
        <w:rPr>
          <w:rFonts w:ascii="Arial Narrow" w:eastAsia="Times New Roman" w:hAnsi="Arial Narrow"/>
          <w:sz w:val="24"/>
          <w:szCs w:val="24"/>
          <w:lang w:val="it-IT"/>
        </w:rPr>
      </w:pPr>
      <w:r w:rsidRPr="004060EB">
        <w:rPr>
          <w:rFonts w:ascii="Arial Narrow" w:eastAsia="DejaVu Sans Light" w:hAnsi="Arial Narrow"/>
          <w:sz w:val="24"/>
          <w:szCs w:val="24"/>
          <w:lang w:val="it-IT"/>
        </w:rPr>
        <w:tab/>
      </w:r>
    </w:p>
    <w:p w14:paraId="7D3E8FEB" w14:textId="77777777" w:rsidR="00B21B81" w:rsidRPr="004060EB" w:rsidRDefault="00B21B81" w:rsidP="004060EB">
      <w:pPr>
        <w:spacing w:after="0" w:line="240" w:lineRule="auto"/>
        <w:jc w:val="both"/>
        <w:rPr>
          <w:rFonts w:ascii="Arial Narrow" w:eastAsia="Times New Roman" w:hAnsi="Arial Narrow"/>
          <w:sz w:val="24"/>
          <w:szCs w:val="24"/>
          <w:lang w:val="it-IT"/>
        </w:rPr>
      </w:pPr>
    </w:p>
    <w:p w14:paraId="642414EB" w14:textId="77777777" w:rsidR="000E0BC5" w:rsidRPr="004060EB" w:rsidRDefault="000E0BC5" w:rsidP="004060EB">
      <w:pPr>
        <w:autoSpaceDE w:val="0"/>
        <w:autoSpaceDN w:val="0"/>
        <w:adjustRightInd w:val="0"/>
        <w:spacing w:after="0" w:line="240" w:lineRule="auto"/>
        <w:ind w:firstLine="700"/>
        <w:jc w:val="both"/>
        <w:rPr>
          <w:rFonts w:ascii="Arial Narrow" w:eastAsia="Times New Roman" w:hAnsi="Arial Narrow"/>
          <w:sz w:val="24"/>
          <w:szCs w:val="24"/>
          <w:lang w:val="it-IT"/>
        </w:rPr>
      </w:pPr>
    </w:p>
    <w:sectPr w:rsidR="000E0BC5" w:rsidRPr="004060EB" w:rsidSect="00DC6C91">
      <w:headerReference w:type="default" r:id="rId10"/>
      <w:footerReference w:type="default" r:id="rId11"/>
      <w:pgSz w:w="12240" w:h="15840"/>
      <w:pgMar w:top="1135" w:right="810" w:bottom="426"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6E8F0" w14:textId="77777777" w:rsidR="00BC2ED6" w:rsidRDefault="00BC2ED6" w:rsidP="0012639F">
      <w:pPr>
        <w:spacing w:after="0" w:line="240" w:lineRule="auto"/>
      </w:pPr>
      <w:r>
        <w:separator/>
      </w:r>
    </w:p>
  </w:endnote>
  <w:endnote w:type="continuationSeparator" w:id="0">
    <w:p w14:paraId="435CD50B" w14:textId="77777777" w:rsidR="00BC2ED6" w:rsidRDefault="00BC2ED6" w:rsidP="001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Light">
    <w:charset w:val="00"/>
    <w:family w:val="swiss"/>
    <w:pitch w:val="variable"/>
    <w:sig w:usb0="E40026FF" w:usb1="5000007B" w:usb2="08004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2324" w14:textId="77777777" w:rsidR="00BC2ED6" w:rsidRDefault="00BC2ED6">
    <w:pPr>
      <w:pStyle w:val="Footer"/>
      <w:jc w:val="right"/>
    </w:pPr>
    <w:r w:rsidRPr="00CF5527">
      <w:rPr>
        <w:rFonts w:ascii="Times New Roman" w:hAnsi="Times New Roman"/>
        <w:b/>
        <w:sz w:val="20"/>
        <w:szCs w:val="20"/>
      </w:rPr>
      <w:t xml:space="preserve">Pag </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PAGE </w:instrText>
    </w:r>
    <w:r w:rsidRPr="00CF5527">
      <w:rPr>
        <w:rFonts w:ascii="Times New Roman" w:hAnsi="Times New Roman"/>
        <w:b/>
        <w:sz w:val="20"/>
        <w:szCs w:val="20"/>
      </w:rPr>
      <w:fldChar w:fldCharType="separate"/>
    </w:r>
    <w:r w:rsidR="00035CBF">
      <w:rPr>
        <w:rFonts w:ascii="Times New Roman" w:hAnsi="Times New Roman"/>
        <w:b/>
        <w:noProof/>
        <w:sz w:val="20"/>
        <w:szCs w:val="20"/>
      </w:rPr>
      <w:t>11</w:t>
    </w:r>
    <w:r w:rsidRPr="00CF5527">
      <w:rPr>
        <w:rFonts w:ascii="Times New Roman" w:hAnsi="Times New Roman"/>
        <w:b/>
        <w:sz w:val="20"/>
        <w:szCs w:val="20"/>
      </w:rPr>
      <w:fldChar w:fldCharType="end"/>
    </w:r>
    <w:r w:rsidRPr="00CF5527">
      <w:rPr>
        <w:rFonts w:ascii="Times New Roman" w:hAnsi="Times New Roman"/>
        <w:b/>
        <w:sz w:val="20"/>
        <w:szCs w:val="20"/>
      </w:rPr>
      <w:t>/</w:t>
    </w:r>
    <w:r w:rsidRPr="00CF5527">
      <w:rPr>
        <w:rFonts w:ascii="Times New Roman" w:hAnsi="Times New Roman"/>
        <w:b/>
        <w:sz w:val="20"/>
        <w:szCs w:val="20"/>
      </w:rPr>
      <w:fldChar w:fldCharType="begin"/>
    </w:r>
    <w:r w:rsidRPr="00CF5527">
      <w:rPr>
        <w:rFonts w:ascii="Times New Roman" w:hAnsi="Times New Roman"/>
        <w:b/>
        <w:sz w:val="20"/>
        <w:szCs w:val="20"/>
      </w:rPr>
      <w:instrText xml:space="preserve"> NUMPAGES  </w:instrText>
    </w:r>
    <w:r w:rsidRPr="00CF5527">
      <w:rPr>
        <w:rFonts w:ascii="Times New Roman" w:hAnsi="Times New Roman"/>
        <w:b/>
        <w:sz w:val="20"/>
        <w:szCs w:val="20"/>
      </w:rPr>
      <w:fldChar w:fldCharType="separate"/>
    </w:r>
    <w:r w:rsidR="00035CBF">
      <w:rPr>
        <w:rFonts w:ascii="Times New Roman" w:hAnsi="Times New Roman"/>
        <w:b/>
        <w:noProof/>
        <w:sz w:val="20"/>
        <w:szCs w:val="20"/>
      </w:rPr>
      <w:t>11</w:t>
    </w:r>
    <w:r w:rsidRPr="00CF5527">
      <w:rPr>
        <w:rFonts w:ascii="Times New Roman" w:hAnsi="Times New Roman"/>
        <w:b/>
        <w:sz w:val="20"/>
        <w:szCs w:val="20"/>
      </w:rPr>
      <w:fldChar w:fldCharType="end"/>
    </w:r>
  </w:p>
  <w:p w14:paraId="6476D5D9" w14:textId="77777777" w:rsidR="00BC2ED6" w:rsidRDefault="00BC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7787" w14:textId="77777777" w:rsidR="00BC2ED6" w:rsidRDefault="00BC2ED6" w:rsidP="0012639F">
      <w:pPr>
        <w:spacing w:after="0" w:line="240" w:lineRule="auto"/>
      </w:pPr>
      <w:r>
        <w:separator/>
      </w:r>
    </w:p>
  </w:footnote>
  <w:footnote w:type="continuationSeparator" w:id="0">
    <w:p w14:paraId="7ADEC431" w14:textId="77777777" w:rsidR="00BC2ED6" w:rsidRDefault="00BC2ED6" w:rsidP="0012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B987" w14:textId="77777777" w:rsidR="00BC2ED6" w:rsidRDefault="00BC2ED6" w:rsidP="00CF5527">
    <w:pPr>
      <w:pStyle w:val="Header"/>
    </w:pPr>
  </w:p>
  <w:p w14:paraId="14715799" w14:textId="77777777" w:rsidR="00BC2ED6" w:rsidRPr="00CF5527" w:rsidRDefault="00BC2ED6" w:rsidP="00CF5527">
    <w:pPr>
      <w:spacing w:after="0" w:line="240" w:lineRule="auto"/>
      <w:jc w:val="center"/>
      <w:rPr>
        <w:rFonts w:ascii="Times New Roman" w:hAnsi="Times New Roman"/>
        <w:b/>
        <w:i/>
        <w:sz w:val="24"/>
        <w:szCs w:val="24"/>
      </w:rPr>
    </w:pPr>
    <w:r w:rsidRPr="00CF5527">
      <w:rPr>
        <w:rFonts w:ascii="Times New Roman" w:hAnsi="Times New Roman"/>
        <w:b/>
        <w:i/>
        <w:sz w:val="24"/>
        <w:szCs w:val="24"/>
      </w:rPr>
      <w:t>Memoriu de prezentare</w:t>
    </w:r>
  </w:p>
  <w:p w14:paraId="5B3A3D41" w14:textId="77777777" w:rsidR="00BC2ED6" w:rsidRDefault="00BC2ED6" w:rsidP="00CF5527">
    <w:pPr>
      <w:pStyle w:val="Header"/>
    </w:pPr>
  </w:p>
  <w:p w14:paraId="644CDB0D" w14:textId="77777777" w:rsidR="00BC2ED6" w:rsidRPr="00CF5527" w:rsidRDefault="00BC2ED6" w:rsidP="00CF5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01"/>
    <w:multiLevelType w:val="hybridMultilevel"/>
    <w:tmpl w:val="96F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2">
    <w:nsid w:val="07794FC5"/>
    <w:multiLevelType w:val="hybridMultilevel"/>
    <w:tmpl w:val="0A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9261ADD"/>
    <w:multiLevelType w:val="hybridMultilevel"/>
    <w:tmpl w:val="867A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95395C"/>
    <w:multiLevelType w:val="hybridMultilevel"/>
    <w:tmpl w:val="811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42B8"/>
    <w:multiLevelType w:val="hybridMultilevel"/>
    <w:tmpl w:val="CB24C4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21F72B26"/>
    <w:multiLevelType w:val="hybridMultilevel"/>
    <w:tmpl w:val="360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0189"/>
    <w:multiLevelType w:val="hybridMultilevel"/>
    <w:tmpl w:val="109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6AF0"/>
    <w:multiLevelType w:val="hybridMultilevel"/>
    <w:tmpl w:val="606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400BF"/>
    <w:multiLevelType w:val="hybridMultilevel"/>
    <w:tmpl w:val="C42C486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CA6D5D"/>
    <w:multiLevelType w:val="hybridMultilevel"/>
    <w:tmpl w:val="C44C28A2"/>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D0D17E9"/>
    <w:multiLevelType w:val="hybridMultilevel"/>
    <w:tmpl w:val="EFC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6290"/>
    <w:multiLevelType w:val="hybridMultilevel"/>
    <w:tmpl w:val="F12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11D58"/>
    <w:multiLevelType w:val="hybridMultilevel"/>
    <w:tmpl w:val="C6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A38EF"/>
    <w:multiLevelType w:val="hybridMultilevel"/>
    <w:tmpl w:val="C55A97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63421A0"/>
    <w:multiLevelType w:val="hybridMultilevel"/>
    <w:tmpl w:val="98928B2C"/>
    <w:lvl w:ilvl="0" w:tplc="BB2650CC">
      <w:start w:val="2"/>
      <w:numFmt w:val="bullet"/>
      <w:lvlText w:val="-"/>
      <w:lvlJc w:val="left"/>
      <w:pPr>
        <w:ind w:left="0" w:hanging="360"/>
      </w:pPr>
      <w:rPr>
        <w:rFonts w:ascii="Arial" w:eastAsia="Calibri" w:hAnsi="Arial" w:cs="Arial" w:hint="default"/>
        <w:b w:val="0"/>
        <w:i w:val="0"/>
        <w:color w:val="0000F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8555A34"/>
    <w:multiLevelType w:val="hybridMultilevel"/>
    <w:tmpl w:val="851ABE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27735"/>
    <w:multiLevelType w:val="hybridMultilevel"/>
    <w:tmpl w:val="20860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920F6"/>
    <w:multiLevelType w:val="hybridMultilevel"/>
    <w:tmpl w:val="69B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C329D"/>
    <w:multiLevelType w:val="hybridMultilevel"/>
    <w:tmpl w:val="DDB2A7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29D3E95"/>
    <w:multiLevelType w:val="hybridMultilevel"/>
    <w:tmpl w:val="164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309FE"/>
    <w:multiLevelType w:val="hybridMultilevel"/>
    <w:tmpl w:val="0AA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4618D4"/>
    <w:multiLevelType w:val="hybridMultilevel"/>
    <w:tmpl w:val="376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AA60371"/>
    <w:multiLevelType w:val="hybridMultilevel"/>
    <w:tmpl w:val="869ED4D0"/>
    <w:lvl w:ilvl="0" w:tplc="74FA19C8">
      <w:start w:val="3"/>
      <w:numFmt w:val="bullet"/>
      <w:lvlText w:val="-"/>
      <w:legacy w:legacy="1" w:legacySpace="120" w:legacyIndent="360"/>
      <w:lvlJc w:val="left"/>
      <w:pPr>
        <w:ind w:left="1004" w:hanging="360"/>
      </w:pPr>
    </w:lvl>
    <w:lvl w:ilvl="1" w:tplc="04180019">
      <w:start w:val="1"/>
      <w:numFmt w:val="lowerLetter"/>
      <w:lvlText w:val="%2."/>
      <w:lvlJc w:val="left"/>
      <w:pPr>
        <w:tabs>
          <w:tab w:val="num" w:pos="1506"/>
        </w:tabs>
        <w:ind w:left="1506" w:hanging="360"/>
      </w:pPr>
    </w:lvl>
    <w:lvl w:ilvl="2" w:tplc="0418001B">
      <w:start w:val="1"/>
      <w:numFmt w:val="lowerRoman"/>
      <w:lvlText w:val="%3."/>
      <w:lvlJc w:val="right"/>
      <w:pPr>
        <w:tabs>
          <w:tab w:val="num" w:pos="2226"/>
        </w:tabs>
        <w:ind w:left="2226" w:hanging="180"/>
      </w:pPr>
    </w:lvl>
    <w:lvl w:ilvl="3" w:tplc="0418000F">
      <w:start w:val="1"/>
      <w:numFmt w:val="decimal"/>
      <w:lvlText w:val="%4."/>
      <w:lvlJc w:val="left"/>
      <w:pPr>
        <w:tabs>
          <w:tab w:val="num" w:pos="2946"/>
        </w:tabs>
        <w:ind w:left="2946" w:hanging="360"/>
      </w:pPr>
    </w:lvl>
    <w:lvl w:ilvl="4" w:tplc="04180019">
      <w:start w:val="1"/>
      <w:numFmt w:val="lowerLetter"/>
      <w:lvlText w:val="%5."/>
      <w:lvlJc w:val="left"/>
      <w:pPr>
        <w:tabs>
          <w:tab w:val="num" w:pos="3666"/>
        </w:tabs>
        <w:ind w:left="3666" w:hanging="360"/>
      </w:pPr>
    </w:lvl>
    <w:lvl w:ilvl="5" w:tplc="0418001B">
      <w:start w:val="1"/>
      <w:numFmt w:val="lowerRoman"/>
      <w:lvlText w:val="%6."/>
      <w:lvlJc w:val="right"/>
      <w:pPr>
        <w:tabs>
          <w:tab w:val="num" w:pos="4386"/>
        </w:tabs>
        <w:ind w:left="4386" w:hanging="180"/>
      </w:pPr>
    </w:lvl>
    <w:lvl w:ilvl="6" w:tplc="0418000F">
      <w:start w:val="1"/>
      <w:numFmt w:val="decimal"/>
      <w:lvlText w:val="%7."/>
      <w:lvlJc w:val="left"/>
      <w:pPr>
        <w:tabs>
          <w:tab w:val="num" w:pos="5106"/>
        </w:tabs>
        <w:ind w:left="5106" w:hanging="360"/>
      </w:pPr>
    </w:lvl>
    <w:lvl w:ilvl="7" w:tplc="04180019">
      <w:start w:val="1"/>
      <w:numFmt w:val="lowerLetter"/>
      <w:lvlText w:val="%8."/>
      <w:lvlJc w:val="left"/>
      <w:pPr>
        <w:tabs>
          <w:tab w:val="num" w:pos="5826"/>
        </w:tabs>
        <w:ind w:left="5826" w:hanging="360"/>
      </w:pPr>
    </w:lvl>
    <w:lvl w:ilvl="8" w:tplc="0418001B">
      <w:start w:val="1"/>
      <w:numFmt w:val="lowerRoman"/>
      <w:lvlText w:val="%9."/>
      <w:lvlJc w:val="right"/>
      <w:pPr>
        <w:tabs>
          <w:tab w:val="num" w:pos="6546"/>
        </w:tabs>
        <w:ind w:left="6546" w:hanging="180"/>
      </w:pPr>
    </w:lvl>
  </w:abstractNum>
  <w:abstractNum w:abstractNumId="26">
    <w:nsid w:val="4D9F0EBC"/>
    <w:multiLevelType w:val="hybridMultilevel"/>
    <w:tmpl w:val="F4D2C6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42D0130"/>
    <w:multiLevelType w:val="hybridMultilevel"/>
    <w:tmpl w:val="9E7448B8"/>
    <w:lvl w:ilvl="0" w:tplc="95381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84A14"/>
    <w:multiLevelType w:val="hybridMultilevel"/>
    <w:tmpl w:val="032AA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75F98"/>
    <w:multiLevelType w:val="multilevel"/>
    <w:tmpl w:val="7812B350"/>
    <w:lvl w:ilvl="0">
      <w:start w:val="1"/>
      <w:numFmt w:val="upperRoman"/>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CD0EB7"/>
    <w:multiLevelType w:val="hybridMultilevel"/>
    <w:tmpl w:val="6A7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43726"/>
    <w:multiLevelType w:val="hybridMultilevel"/>
    <w:tmpl w:val="CF4A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7E36A8"/>
    <w:multiLevelType w:val="hybridMultilevel"/>
    <w:tmpl w:val="0F34A18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9867A6B"/>
    <w:multiLevelType w:val="hybridMultilevel"/>
    <w:tmpl w:val="70E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C71795"/>
    <w:multiLevelType w:val="singleLevel"/>
    <w:tmpl w:val="973A0C4A"/>
    <w:lvl w:ilvl="0">
      <w:start w:val="1"/>
      <w:numFmt w:val="decimal"/>
      <w:pStyle w:val="TabellentextN"/>
      <w:lvlText w:val="%1."/>
      <w:lvlJc w:val="left"/>
      <w:pPr>
        <w:tabs>
          <w:tab w:val="num" w:pos="360"/>
        </w:tabs>
        <w:ind w:left="284" w:hanging="284"/>
      </w:pPr>
    </w:lvl>
  </w:abstractNum>
  <w:abstractNum w:abstractNumId="37">
    <w:nsid w:val="6B5441CE"/>
    <w:multiLevelType w:val="hybridMultilevel"/>
    <w:tmpl w:val="5D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702625C0"/>
    <w:multiLevelType w:val="hybridMultilevel"/>
    <w:tmpl w:val="04C8D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248DF"/>
    <w:multiLevelType w:val="singleLevel"/>
    <w:tmpl w:val="FFFFFFFF"/>
    <w:lvl w:ilvl="0">
      <w:start w:val="1"/>
      <w:numFmt w:val="bullet"/>
      <w:lvlText w:val=""/>
      <w:legacy w:legacy="1" w:legacySpace="0" w:legacyIndent="283"/>
      <w:lvlJc w:val="left"/>
      <w:pPr>
        <w:ind w:left="283" w:hanging="283"/>
      </w:pPr>
      <w:rPr>
        <w:rFonts w:ascii="Wingdings" w:hAnsi="Wingdings" w:hint="default"/>
        <w:b/>
        <w:i w:val="0"/>
        <w:sz w:val="24"/>
        <w:u w:val="none"/>
      </w:rPr>
    </w:lvl>
  </w:abstractNum>
  <w:abstractNum w:abstractNumId="42">
    <w:nsid w:val="7B374F4B"/>
    <w:multiLevelType w:val="hybridMultilevel"/>
    <w:tmpl w:val="2F16A960"/>
    <w:lvl w:ilvl="0" w:tplc="D26C051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925846"/>
    <w:multiLevelType w:val="hybridMultilevel"/>
    <w:tmpl w:val="6F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715FD"/>
    <w:multiLevelType w:val="hybridMultilevel"/>
    <w:tmpl w:val="96CED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18"/>
  </w:num>
  <w:num w:numId="5">
    <w:abstractNumId w:val="44"/>
  </w:num>
  <w:num w:numId="6">
    <w:abstractNumId w:val="40"/>
  </w:num>
  <w:num w:numId="7">
    <w:abstractNumId w:val="29"/>
  </w:num>
  <w:num w:numId="8">
    <w:abstractNumId w:val="17"/>
  </w:num>
  <w:num w:numId="9">
    <w:abstractNumId w:val="36"/>
    <w:lvlOverride w:ilvl="0">
      <w:startOverride w:val="1"/>
    </w:lvlOverride>
  </w:num>
  <w:num w:numId="10">
    <w:abstractNumId w:val="20"/>
  </w:num>
  <w:num w:numId="11">
    <w:abstractNumId w:val="26"/>
  </w:num>
  <w:num w:numId="12">
    <w:abstractNumId w:val="42"/>
  </w:num>
  <w:num w:numId="13">
    <w:abstractNumId w:val="16"/>
  </w:num>
  <w:num w:numId="14">
    <w:abstractNumId w:val="35"/>
  </w:num>
  <w:num w:numId="15">
    <w:abstractNumId w:val="32"/>
  </w:num>
  <w:num w:numId="16">
    <w:abstractNumId w:val="22"/>
  </w:num>
  <w:num w:numId="17">
    <w:abstractNumId w:val="21"/>
  </w:num>
  <w:num w:numId="18">
    <w:abstractNumId w:val="37"/>
  </w:num>
  <w:num w:numId="19">
    <w:abstractNumId w:val="31"/>
  </w:num>
  <w:num w:numId="20">
    <w:abstractNumId w:val="13"/>
  </w:num>
  <w:num w:numId="21">
    <w:abstractNumId w:val="15"/>
  </w:num>
  <w:num w:numId="22">
    <w:abstractNumId w:val="14"/>
  </w:num>
  <w:num w:numId="23">
    <w:abstractNumId w:val="9"/>
  </w:num>
  <w:num w:numId="24">
    <w:abstractNumId w:val="12"/>
  </w:num>
  <w:num w:numId="25">
    <w:abstractNumId w:val="2"/>
  </w:num>
  <w:num w:numId="26">
    <w:abstractNumId w:val="4"/>
  </w:num>
  <w:num w:numId="27">
    <w:abstractNumId w:val="5"/>
  </w:num>
  <w:num w:numId="28">
    <w:abstractNumId w:val="19"/>
  </w:num>
  <w:num w:numId="29">
    <w:abstractNumId w:val="23"/>
  </w:num>
  <w:num w:numId="30">
    <w:abstractNumId w:val="43"/>
  </w:num>
  <w:num w:numId="31">
    <w:abstractNumId w:val="7"/>
  </w:num>
  <w:num w:numId="32">
    <w:abstractNumId w:val="8"/>
  </w:num>
  <w:num w:numId="33">
    <w:abstractNumId w:val="0"/>
  </w:num>
  <w:num w:numId="34">
    <w:abstractNumId w:val="3"/>
  </w:num>
  <w:num w:numId="35">
    <w:abstractNumId w:val="27"/>
  </w:num>
  <w:num w:numId="36">
    <w:abstractNumId w:val="39"/>
  </w:num>
  <w:num w:numId="37">
    <w:abstractNumId w:val="34"/>
  </w:num>
  <w:num w:numId="38">
    <w:abstractNumId w:val="38"/>
  </w:num>
  <w:num w:numId="39">
    <w:abstractNumId w:val="1"/>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8"/>
  </w:num>
  <w:num w:numId="43">
    <w:abstractNumId w:val="41"/>
  </w:num>
  <w:num w:numId="44">
    <w:abstractNumId w:val="11"/>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A"/>
    <w:rsid w:val="00005CE9"/>
    <w:rsid w:val="000063EE"/>
    <w:rsid w:val="00031F6C"/>
    <w:rsid w:val="00035CBF"/>
    <w:rsid w:val="000362D5"/>
    <w:rsid w:val="00040D7B"/>
    <w:rsid w:val="000454A3"/>
    <w:rsid w:val="0005314B"/>
    <w:rsid w:val="00057374"/>
    <w:rsid w:val="0006022C"/>
    <w:rsid w:val="000659B6"/>
    <w:rsid w:val="00070233"/>
    <w:rsid w:val="000713C2"/>
    <w:rsid w:val="00073110"/>
    <w:rsid w:val="0009799E"/>
    <w:rsid w:val="000A5946"/>
    <w:rsid w:val="000A6826"/>
    <w:rsid w:val="000A7A88"/>
    <w:rsid w:val="000B62A1"/>
    <w:rsid w:val="000C1866"/>
    <w:rsid w:val="000D20C4"/>
    <w:rsid w:val="000D58CC"/>
    <w:rsid w:val="000D6C2D"/>
    <w:rsid w:val="000D73F6"/>
    <w:rsid w:val="000E0BC5"/>
    <w:rsid w:val="000F0B00"/>
    <w:rsid w:val="000F32BE"/>
    <w:rsid w:val="001171F5"/>
    <w:rsid w:val="00122C26"/>
    <w:rsid w:val="0012639F"/>
    <w:rsid w:val="00142B09"/>
    <w:rsid w:val="00145CA9"/>
    <w:rsid w:val="00151825"/>
    <w:rsid w:val="00152397"/>
    <w:rsid w:val="00154A5D"/>
    <w:rsid w:val="00180297"/>
    <w:rsid w:val="0018187F"/>
    <w:rsid w:val="00183934"/>
    <w:rsid w:val="00185B81"/>
    <w:rsid w:val="00185F62"/>
    <w:rsid w:val="00187425"/>
    <w:rsid w:val="001A11A4"/>
    <w:rsid w:val="001A1598"/>
    <w:rsid w:val="001A3EF1"/>
    <w:rsid w:val="001B0714"/>
    <w:rsid w:val="001B3924"/>
    <w:rsid w:val="001C1498"/>
    <w:rsid w:val="001C3F8B"/>
    <w:rsid w:val="001C6170"/>
    <w:rsid w:val="001C6ADF"/>
    <w:rsid w:val="001C704D"/>
    <w:rsid w:val="001E1A46"/>
    <w:rsid w:val="001E7981"/>
    <w:rsid w:val="001F719F"/>
    <w:rsid w:val="00204717"/>
    <w:rsid w:val="00230F23"/>
    <w:rsid w:val="00231FCF"/>
    <w:rsid w:val="00243FEE"/>
    <w:rsid w:val="00253B2C"/>
    <w:rsid w:val="002572BA"/>
    <w:rsid w:val="00261C6D"/>
    <w:rsid w:val="00263B9A"/>
    <w:rsid w:val="00273797"/>
    <w:rsid w:val="00273819"/>
    <w:rsid w:val="00283996"/>
    <w:rsid w:val="00292916"/>
    <w:rsid w:val="0029294B"/>
    <w:rsid w:val="002938D8"/>
    <w:rsid w:val="00294817"/>
    <w:rsid w:val="002A5504"/>
    <w:rsid w:val="002B2A12"/>
    <w:rsid w:val="002C1A94"/>
    <w:rsid w:val="002C4F9F"/>
    <w:rsid w:val="002E208E"/>
    <w:rsid w:val="002E3707"/>
    <w:rsid w:val="002E4362"/>
    <w:rsid w:val="0030529C"/>
    <w:rsid w:val="00307613"/>
    <w:rsid w:val="00325F49"/>
    <w:rsid w:val="003270F7"/>
    <w:rsid w:val="00330DEA"/>
    <w:rsid w:val="00343C2C"/>
    <w:rsid w:val="00346005"/>
    <w:rsid w:val="00347164"/>
    <w:rsid w:val="00354838"/>
    <w:rsid w:val="00360F7E"/>
    <w:rsid w:val="003727FD"/>
    <w:rsid w:val="003754EC"/>
    <w:rsid w:val="00377A43"/>
    <w:rsid w:val="003929C2"/>
    <w:rsid w:val="00396E49"/>
    <w:rsid w:val="003A54D9"/>
    <w:rsid w:val="003A5584"/>
    <w:rsid w:val="003A6503"/>
    <w:rsid w:val="003A7FA2"/>
    <w:rsid w:val="003C01F1"/>
    <w:rsid w:val="003C108D"/>
    <w:rsid w:val="003C2E97"/>
    <w:rsid w:val="003C5546"/>
    <w:rsid w:val="003D054D"/>
    <w:rsid w:val="003D5F3F"/>
    <w:rsid w:val="003E067B"/>
    <w:rsid w:val="003E07F1"/>
    <w:rsid w:val="003E76A5"/>
    <w:rsid w:val="003F49CB"/>
    <w:rsid w:val="004020A3"/>
    <w:rsid w:val="004060EB"/>
    <w:rsid w:val="00412D45"/>
    <w:rsid w:val="00415B49"/>
    <w:rsid w:val="004171A8"/>
    <w:rsid w:val="004237E1"/>
    <w:rsid w:val="00423F22"/>
    <w:rsid w:val="00424A4E"/>
    <w:rsid w:val="0043245F"/>
    <w:rsid w:val="00434C96"/>
    <w:rsid w:val="00441011"/>
    <w:rsid w:val="00445291"/>
    <w:rsid w:val="004600C1"/>
    <w:rsid w:val="00467A9E"/>
    <w:rsid w:val="00481521"/>
    <w:rsid w:val="004926EC"/>
    <w:rsid w:val="004A1789"/>
    <w:rsid w:val="004B458A"/>
    <w:rsid w:val="004B4BB1"/>
    <w:rsid w:val="004B589A"/>
    <w:rsid w:val="004C0047"/>
    <w:rsid w:val="004D5F05"/>
    <w:rsid w:val="004D7FF9"/>
    <w:rsid w:val="004E2FE6"/>
    <w:rsid w:val="00500B82"/>
    <w:rsid w:val="005076DE"/>
    <w:rsid w:val="00507D87"/>
    <w:rsid w:val="00522108"/>
    <w:rsid w:val="005222FC"/>
    <w:rsid w:val="0054192F"/>
    <w:rsid w:val="00542FDA"/>
    <w:rsid w:val="00551C2F"/>
    <w:rsid w:val="005520B9"/>
    <w:rsid w:val="00552EB7"/>
    <w:rsid w:val="005535B7"/>
    <w:rsid w:val="005542A4"/>
    <w:rsid w:val="00556A13"/>
    <w:rsid w:val="005571B9"/>
    <w:rsid w:val="00557FE9"/>
    <w:rsid w:val="00564F7C"/>
    <w:rsid w:val="00581CAB"/>
    <w:rsid w:val="005857C0"/>
    <w:rsid w:val="00593ADA"/>
    <w:rsid w:val="0059671A"/>
    <w:rsid w:val="005A0C20"/>
    <w:rsid w:val="005A5AB1"/>
    <w:rsid w:val="005C1560"/>
    <w:rsid w:val="005C43AA"/>
    <w:rsid w:val="005D1526"/>
    <w:rsid w:val="005D3963"/>
    <w:rsid w:val="005E2D58"/>
    <w:rsid w:val="005E6888"/>
    <w:rsid w:val="005F12D7"/>
    <w:rsid w:val="005F1F22"/>
    <w:rsid w:val="005F7557"/>
    <w:rsid w:val="00611627"/>
    <w:rsid w:val="00617CB5"/>
    <w:rsid w:val="0062151D"/>
    <w:rsid w:val="00621B52"/>
    <w:rsid w:val="0063341B"/>
    <w:rsid w:val="00635B2B"/>
    <w:rsid w:val="00641C1C"/>
    <w:rsid w:val="006424D8"/>
    <w:rsid w:val="006443FF"/>
    <w:rsid w:val="006449E1"/>
    <w:rsid w:val="00645042"/>
    <w:rsid w:val="00657000"/>
    <w:rsid w:val="006603BB"/>
    <w:rsid w:val="00660DB8"/>
    <w:rsid w:val="006638BD"/>
    <w:rsid w:val="00664499"/>
    <w:rsid w:val="006660B7"/>
    <w:rsid w:val="0067656E"/>
    <w:rsid w:val="00693431"/>
    <w:rsid w:val="00695B24"/>
    <w:rsid w:val="006969A2"/>
    <w:rsid w:val="006A15D4"/>
    <w:rsid w:val="006A28AC"/>
    <w:rsid w:val="006B1EE7"/>
    <w:rsid w:val="006B23F1"/>
    <w:rsid w:val="006B2654"/>
    <w:rsid w:val="006B412C"/>
    <w:rsid w:val="006B5EB5"/>
    <w:rsid w:val="006C1AD4"/>
    <w:rsid w:val="006C1EBC"/>
    <w:rsid w:val="006D3F78"/>
    <w:rsid w:val="006E5A41"/>
    <w:rsid w:val="006E653A"/>
    <w:rsid w:val="00710BD2"/>
    <w:rsid w:val="00714552"/>
    <w:rsid w:val="00720D10"/>
    <w:rsid w:val="00721FAF"/>
    <w:rsid w:val="00725BE5"/>
    <w:rsid w:val="00731B6D"/>
    <w:rsid w:val="00732949"/>
    <w:rsid w:val="00743F1B"/>
    <w:rsid w:val="007464A8"/>
    <w:rsid w:val="00750725"/>
    <w:rsid w:val="00750874"/>
    <w:rsid w:val="00764C3C"/>
    <w:rsid w:val="00766C9E"/>
    <w:rsid w:val="00784EE9"/>
    <w:rsid w:val="007938A6"/>
    <w:rsid w:val="007A5A6E"/>
    <w:rsid w:val="007B603A"/>
    <w:rsid w:val="007C0A8D"/>
    <w:rsid w:val="007C1EC5"/>
    <w:rsid w:val="007C2366"/>
    <w:rsid w:val="007C4978"/>
    <w:rsid w:val="007C657E"/>
    <w:rsid w:val="007D1390"/>
    <w:rsid w:val="007D21E3"/>
    <w:rsid w:val="007D29FD"/>
    <w:rsid w:val="007F0105"/>
    <w:rsid w:val="007F23AE"/>
    <w:rsid w:val="00810AC5"/>
    <w:rsid w:val="00816DD6"/>
    <w:rsid w:val="00817EF6"/>
    <w:rsid w:val="00823C83"/>
    <w:rsid w:val="00827B5E"/>
    <w:rsid w:val="008337E1"/>
    <w:rsid w:val="00836715"/>
    <w:rsid w:val="00843F95"/>
    <w:rsid w:val="008455E5"/>
    <w:rsid w:val="00852CC3"/>
    <w:rsid w:val="0085312E"/>
    <w:rsid w:val="00870B1B"/>
    <w:rsid w:val="00882C1C"/>
    <w:rsid w:val="008847D5"/>
    <w:rsid w:val="008878D9"/>
    <w:rsid w:val="00894121"/>
    <w:rsid w:val="008A44A5"/>
    <w:rsid w:val="008A79FB"/>
    <w:rsid w:val="008B0AC4"/>
    <w:rsid w:val="008B1820"/>
    <w:rsid w:val="008B2F3B"/>
    <w:rsid w:val="008B31AA"/>
    <w:rsid w:val="008B473B"/>
    <w:rsid w:val="008B7EBD"/>
    <w:rsid w:val="008C3DAB"/>
    <w:rsid w:val="008E2D7A"/>
    <w:rsid w:val="008E4274"/>
    <w:rsid w:val="008E4718"/>
    <w:rsid w:val="008E6581"/>
    <w:rsid w:val="008F1DD6"/>
    <w:rsid w:val="008F1FC2"/>
    <w:rsid w:val="008F5B8B"/>
    <w:rsid w:val="008F6149"/>
    <w:rsid w:val="008F6EFC"/>
    <w:rsid w:val="009002BF"/>
    <w:rsid w:val="00900718"/>
    <w:rsid w:val="00902A5F"/>
    <w:rsid w:val="00913EE9"/>
    <w:rsid w:val="00924385"/>
    <w:rsid w:val="0092639D"/>
    <w:rsid w:val="009327F8"/>
    <w:rsid w:val="009352FD"/>
    <w:rsid w:val="0094412C"/>
    <w:rsid w:val="0095011E"/>
    <w:rsid w:val="009560D9"/>
    <w:rsid w:val="009571A3"/>
    <w:rsid w:val="00964672"/>
    <w:rsid w:val="00973743"/>
    <w:rsid w:val="00974BF1"/>
    <w:rsid w:val="00980A5A"/>
    <w:rsid w:val="0098478C"/>
    <w:rsid w:val="00996766"/>
    <w:rsid w:val="009A57E1"/>
    <w:rsid w:val="009B491C"/>
    <w:rsid w:val="009C3ABD"/>
    <w:rsid w:val="009C3D43"/>
    <w:rsid w:val="009C4C2A"/>
    <w:rsid w:val="009C57C4"/>
    <w:rsid w:val="009E034D"/>
    <w:rsid w:val="009E482D"/>
    <w:rsid w:val="009F2A89"/>
    <w:rsid w:val="00A07D31"/>
    <w:rsid w:val="00A10E36"/>
    <w:rsid w:val="00A13BE2"/>
    <w:rsid w:val="00A1497B"/>
    <w:rsid w:val="00A25558"/>
    <w:rsid w:val="00A27D62"/>
    <w:rsid w:val="00A30941"/>
    <w:rsid w:val="00A33941"/>
    <w:rsid w:val="00A35A1F"/>
    <w:rsid w:val="00A36C8B"/>
    <w:rsid w:val="00A43645"/>
    <w:rsid w:val="00A55967"/>
    <w:rsid w:val="00A60B59"/>
    <w:rsid w:val="00A61218"/>
    <w:rsid w:val="00A63B2A"/>
    <w:rsid w:val="00A732BD"/>
    <w:rsid w:val="00A74351"/>
    <w:rsid w:val="00A82B14"/>
    <w:rsid w:val="00A925B3"/>
    <w:rsid w:val="00A964D1"/>
    <w:rsid w:val="00AB0F0F"/>
    <w:rsid w:val="00AD0B1B"/>
    <w:rsid w:val="00AD1D62"/>
    <w:rsid w:val="00AD2DCD"/>
    <w:rsid w:val="00AE390E"/>
    <w:rsid w:val="00AE6E81"/>
    <w:rsid w:val="00AF69EE"/>
    <w:rsid w:val="00B21B81"/>
    <w:rsid w:val="00B2326E"/>
    <w:rsid w:val="00B45AD0"/>
    <w:rsid w:val="00B6109A"/>
    <w:rsid w:val="00B61134"/>
    <w:rsid w:val="00B76C6F"/>
    <w:rsid w:val="00B774C1"/>
    <w:rsid w:val="00B77D21"/>
    <w:rsid w:val="00B94538"/>
    <w:rsid w:val="00B947C6"/>
    <w:rsid w:val="00BA1146"/>
    <w:rsid w:val="00BB1626"/>
    <w:rsid w:val="00BB6F70"/>
    <w:rsid w:val="00BC2871"/>
    <w:rsid w:val="00BC2ED6"/>
    <w:rsid w:val="00BC7568"/>
    <w:rsid w:val="00BC7A66"/>
    <w:rsid w:val="00BD0C88"/>
    <w:rsid w:val="00BD302A"/>
    <w:rsid w:val="00BD38CA"/>
    <w:rsid w:val="00BD6DE4"/>
    <w:rsid w:val="00BF0135"/>
    <w:rsid w:val="00BF3524"/>
    <w:rsid w:val="00BF4A93"/>
    <w:rsid w:val="00BF5BEC"/>
    <w:rsid w:val="00C15C8A"/>
    <w:rsid w:val="00C16B80"/>
    <w:rsid w:val="00C2399A"/>
    <w:rsid w:val="00C371D4"/>
    <w:rsid w:val="00C46B33"/>
    <w:rsid w:val="00C52F54"/>
    <w:rsid w:val="00C558FC"/>
    <w:rsid w:val="00C6577B"/>
    <w:rsid w:val="00C74C94"/>
    <w:rsid w:val="00C95B2F"/>
    <w:rsid w:val="00C96115"/>
    <w:rsid w:val="00CA3E1E"/>
    <w:rsid w:val="00CA6C1E"/>
    <w:rsid w:val="00CD5816"/>
    <w:rsid w:val="00CE247A"/>
    <w:rsid w:val="00CF5527"/>
    <w:rsid w:val="00D079FD"/>
    <w:rsid w:val="00D07A1E"/>
    <w:rsid w:val="00D07B74"/>
    <w:rsid w:val="00D107A2"/>
    <w:rsid w:val="00D1325A"/>
    <w:rsid w:val="00D2128C"/>
    <w:rsid w:val="00D32BD3"/>
    <w:rsid w:val="00D364DD"/>
    <w:rsid w:val="00D379A9"/>
    <w:rsid w:val="00D4135E"/>
    <w:rsid w:val="00D41D74"/>
    <w:rsid w:val="00D53C0B"/>
    <w:rsid w:val="00D66792"/>
    <w:rsid w:val="00D71C37"/>
    <w:rsid w:val="00D72DD8"/>
    <w:rsid w:val="00DA7FD5"/>
    <w:rsid w:val="00DB194B"/>
    <w:rsid w:val="00DB52C6"/>
    <w:rsid w:val="00DC097C"/>
    <w:rsid w:val="00DC53EF"/>
    <w:rsid w:val="00DC541C"/>
    <w:rsid w:val="00DC6C91"/>
    <w:rsid w:val="00DF6D5C"/>
    <w:rsid w:val="00E05930"/>
    <w:rsid w:val="00E16EEE"/>
    <w:rsid w:val="00E25A7C"/>
    <w:rsid w:val="00E312BE"/>
    <w:rsid w:val="00E31ED6"/>
    <w:rsid w:val="00E45D64"/>
    <w:rsid w:val="00E53653"/>
    <w:rsid w:val="00E54111"/>
    <w:rsid w:val="00E558D9"/>
    <w:rsid w:val="00E56850"/>
    <w:rsid w:val="00E60CF4"/>
    <w:rsid w:val="00E63BBC"/>
    <w:rsid w:val="00E65079"/>
    <w:rsid w:val="00E7482F"/>
    <w:rsid w:val="00E77B4E"/>
    <w:rsid w:val="00E83CED"/>
    <w:rsid w:val="00E87CCA"/>
    <w:rsid w:val="00E932AC"/>
    <w:rsid w:val="00E9370F"/>
    <w:rsid w:val="00E97045"/>
    <w:rsid w:val="00E979E9"/>
    <w:rsid w:val="00EA0318"/>
    <w:rsid w:val="00EA05D3"/>
    <w:rsid w:val="00EA130C"/>
    <w:rsid w:val="00EA374F"/>
    <w:rsid w:val="00EA4993"/>
    <w:rsid w:val="00EB0303"/>
    <w:rsid w:val="00EB07C0"/>
    <w:rsid w:val="00EB2156"/>
    <w:rsid w:val="00EB3C07"/>
    <w:rsid w:val="00EC0E2C"/>
    <w:rsid w:val="00EC16A1"/>
    <w:rsid w:val="00EC6C35"/>
    <w:rsid w:val="00ED0754"/>
    <w:rsid w:val="00ED1C42"/>
    <w:rsid w:val="00EE2384"/>
    <w:rsid w:val="00EF166A"/>
    <w:rsid w:val="00EF1963"/>
    <w:rsid w:val="00EF1A30"/>
    <w:rsid w:val="00EF40D9"/>
    <w:rsid w:val="00F04F91"/>
    <w:rsid w:val="00F0556E"/>
    <w:rsid w:val="00F07D12"/>
    <w:rsid w:val="00F13E11"/>
    <w:rsid w:val="00F24315"/>
    <w:rsid w:val="00F41821"/>
    <w:rsid w:val="00F45F0F"/>
    <w:rsid w:val="00F50D67"/>
    <w:rsid w:val="00F52FA1"/>
    <w:rsid w:val="00F54FE0"/>
    <w:rsid w:val="00F8178F"/>
    <w:rsid w:val="00F835DD"/>
    <w:rsid w:val="00F951B8"/>
    <w:rsid w:val="00F95EE4"/>
    <w:rsid w:val="00F9708E"/>
    <w:rsid w:val="00FA1D47"/>
    <w:rsid w:val="00FA48E8"/>
    <w:rsid w:val="00FB245A"/>
    <w:rsid w:val="00FC0883"/>
    <w:rsid w:val="00FC25B8"/>
    <w:rsid w:val="00FD38C5"/>
    <w:rsid w:val="00FD568D"/>
    <w:rsid w:val="00FD6514"/>
    <w:rsid w:val="00FE32BF"/>
    <w:rsid w:val="00FF50BB"/>
    <w:rsid w:val="00FF7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 w:type="character" w:customStyle="1" w:styleId="Bodytext2BoldItalic">
    <w:name w:val="Body text (2) + Bold;Italic"/>
    <w:rsid w:val="004B458A"/>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character" w:customStyle="1" w:styleId="Bodytext2Bold">
    <w:name w:val="Body text (2) + Bold"/>
    <w:rsid w:val="004B458A"/>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 w:type="character" w:customStyle="1" w:styleId="spar">
    <w:name w:val="s_par"/>
    <w:basedOn w:val="DefaultParagraphFont"/>
    <w:rsid w:val="00253B2C"/>
  </w:style>
  <w:style w:type="character" w:customStyle="1" w:styleId="spctbdy">
    <w:name w:val="s_pct_bdy"/>
    <w:basedOn w:val="DefaultParagraphFont"/>
    <w:rsid w:val="00C15C8A"/>
  </w:style>
  <w:style w:type="character" w:customStyle="1" w:styleId="slitbdy">
    <w:name w:val="s_lit_bdy"/>
    <w:basedOn w:val="DefaultParagraphFont"/>
    <w:rsid w:val="009C57C4"/>
  </w:style>
  <w:style w:type="character" w:customStyle="1" w:styleId="slinbdy">
    <w:name w:val="s_lin_bdy"/>
    <w:basedOn w:val="DefaultParagraphFont"/>
    <w:rsid w:val="00C2399A"/>
  </w:style>
  <w:style w:type="character" w:styleId="Strong">
    <w:name w:val="Strong"/>
    <w:qFormat/>
    <w:rsid w:val="00F95EE4"/>
    <w:rPr>
      <w:b/>
      <w:bCs/>
    </w:rPr>
  </w:style>
  <w:style w:type="character" w:styleId="Hyperlink">
    <w:name w:val="Hyperlink"/>
    <w:basedOn w:val="DefaultParagraphFont"/>
    <w:uiPriority w:val="99"/>
    <w:unhideWhenUsed/>
    <w:rsid w:val="00230F23"/>
    <w:rPr>
      <w:color w:val="0563C1" w:themeColor="hyperlink"/>
      <w:u w:val="single"/>
    </w:rPr>
  </w:style>
  <w:style w:type="character" w:customStyle="1" w:styleId="Bodytext2BoldItalic">
    <w:name w:val="Body text (2) + Bold;Italic"/>
    <w:rsid w:val="004B458A"/>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character" w:customStyle="1" w:styleId="Bodytext2Bold">
    <w:name w:val="Body text (2) + Bold"/>
    <w:rsid w:val="004B458A"/>
    <w:rPr>
      <w:rFonts w:ascii="Times New Roman" w:eastAsia="Times New Roman" w:hAnsi="Times New Roman" w:cs="Times New Roman"/>
      <w:b/>
      <w:bCs/>
      <w:color w:val="000000"/>
      <w:spacing w:val="0"/>
      <w:w w:val="100"/>
      <w:position w:val="0"/>
      <w:sz w:val="28"/>
      <w:szCs w:val="28"/>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506">
      <w:bodyDiv w:val="1"/>
      <w:marLeft w:val="0"/>
      <w:marRight w:val="0"/>
      <w:marTop w:val="0"/>
      <w:marBottom w:val="0"/>
      <w:divBdr>
        <w:top w:val="none" w:sz="0" w:space="0" w:color="auto"/>
        <w:left w:val="none" w:sz="0" w:space="0" w:color="auto"/>
        <w:bottom w:val="none" w:sz="0" w:space="0" w:color="auto"/>
        <w:right w:val="none" w:sz="0" w:space="0" w:color="auto"/>
      </w:divBdr>
    </w:div>
    <w:div w:id="2047873169">
      <w:bodyDiv w:val="1"/>
      <w:marLeft w:val="0"/>
      <w:marRight w:val="0"/>
      <w:marTop w:val="0"/>
      <w:marBottom w:val="0"/>
      <w:divBdr>
        <w:top w:val="none" w:sz="0" w:space="0" w:color="auto"/>
        <w:left w:val="none" w:sz="0" w:space="0" w:color="auto"/>
        <w:bottom w:val="none" w:sz="0" w:space="0" w:color="auto"/>
        <w:right w:val="none" w:sz="0" w:space="0" w:color="auto"/>
      </w:divBdr>
      <w:divsChild>
        <w:div w:id="1471242918">
          <w:marLeft w:val="0"/>
          <w:marRight w:val="0"/>
          <w:marTop w:val="0"/>
          <w:marBottom w:val="0"/>
          <w:divBdr>
            <w:top w:val="none" w:sz="0" w:space="0" w:color="auto"/>
            <w:left w:val="none" w:sz="0" w:space="0" w:color="auto"/>
            <w:bottom w:val="single" w:sz="18" w:space="0" w:color="E4E4E4"/>
            <w:right w:val="none" w:sz="0" w:space="0" w:color="auto"/>
          </w:divBdr>
          <w:divsChild>
            <w:div w:id="1604806025">
              <w:marLeft w:val="0"/>
              <w:marRight w:val="0"/>
              <w:marTop w:val="0"/>
              <w:marBottom w:val="0"/>
              <w:divBdr>
                <w:top w:val="none" w:sz="0" w:space="0" w:color="auto"/>
                <w:left w:val="none" w:sz="0" w:space="0" w:color="auto"/>
                <w:bottom w:val="none" w:sz="0" w:space="0" w:color="auto"/>
                <w:right w:val="none" w:sz="0" w:space="0" w:color="auto"/>
              </w:divBdr>
              <w:divsChild>
                <w:div w:id="390160613">
                  <w:marLeft w:val="0"/>
                  <w:marRight w:val="0"/>
                  <w:marTop w:val="0"/>
                  <w:marBottom w:val="0"/>
                  <w:divBdr>
                    <w:top w:val="none" w:sz="0" w:space="0" w:color="auto"/>
                    <w:left w:val="none" w:sz="0" w:space="0" w:color="auto"/>
                    <w:bottom w:val="none" w:sz="0" w:space="0" w:color="auto"/>
                    <w:right w:val="none" w:sz="0" w:space="0" w:color="auto"/>
                  </w:divBdr>
                  <w:divsChild>
                    <w:div w:id="1627468003">
                      <w:marLeft w:val="0"/>
                      <w:marRight w:val="0"/>
                      <w:marTop w:val="0"/>
                      <w:marBottom w:val="0"/>
                      <w:divBdr>
                        <w:top w:val="none" w:sz="0" w:space="0" w:color="auto"/>
                        <w:left w:val="none" w:sz="0" w:space="0" w:color="auto"/>
                        <w:bottom w:val="none" w:sz="0" w:space="0" w:color="auto"/>
                        <w:right w:val="none" w:sz="0" w:space="0" w:color="auto"/>
                      </w:divBdr>
                      <w:divsChild>
                        <w:div w:id="1970699098">
                          <w:marLeft w:val="0"/>
                          <w:marRight w:val="0"/>
                          <w:marTop w:val="0"/>
                          <w:marBottom w:val="0"/>
                          <w:divBdr>
                            <w:top w:val="none" w:sz="0" w:space="0" w:color="auto"/>
                            <w:left w:val="none" w:sz="0" w:space="0" w:color="auto"/>
                            <w:bottom w:val="none" w:sz="0" w:space="0" w:color="auto"/>
                            <w:right w:val="none" w:sz="0" w:space="0" w:color="auto"/>
                          </w:divBdr>
                          <w:divsChild>
                            <w:div w:id="2118980417">
                              <w:marLeft w:val="0"/>
                              <w:marRight w:val="0"/>
                              <w:marTop w:val="0"/>
                              <w:marBottom w:val="0"/>
                              <w:divBdr>
                                <w:top w:val="none" w:sz="0" w:space="0" w:color="auto"/>
                                <w:left w:val="none" w:sz="0" w:space="0" w:color="auto"/>
                                <w:bottom w:val="none" w:sz="0" w:space="0" w:color="auto"/>
                                <w:right w:val="none" w:sz="0" w:space="0" w:color="auto"/>
                              </w:divBdr>
                            </w:div>
                            <w:div w:id="737560157">
                              <w:marLeft w:val="0"/>
                              <w:marRight w:val="0"/>
                              <w:marTop w:val="0"/>
                              <w:marBottom w:val="0"/>
                              <w:divBdr>
                                <w:top w:val="none" w:sz="0" w:space="0" w:color="auto"/>
                                <w:left w:val="none" w:sz="0" w:space="0" w:color="auto"/>
                                <w:bottom w:val="none" w:sz="0" w:space="0" w:color="auto"/>
                                <w:right w:val="none" w:sz="0" w:space="0" w:color="auto"/>
                              </w:divBdr>
                            </w:div>
                            <w:div w:id="1815634798">
                              <w:marLeft w:val="0"/>
                              <w:marRight w:val="0"/>
                              <w:marTop w:val="0"/>
                              <w:marBottom w:val="0"/>
                              <w:divBdr>
                                <w:top w:val="none" w:sz="0" w:space="0" w:color="auto"/>
                                <w:left w:val="none" w:sz="0" w:space="0" w:color="auto"/>
                                <w:bottom w:val="none" w:sz="0" w:space="0" w:color="auto"/>
                                <w:right w:val="none" w:sz="0" w:space="0" w:color="auto"/>
                              </w:divBdr>
                            </w:div>
                            <w:div w:id="734745286">
                              <w:marLeft w:val="0"/>
                              <w:marRight w:val="0"/>
                              <w:marTop w:val="0"/>
                              <w:marBottom w:val="0"/>
                              <w:divBdr>
                                <w:top w:val="none" w:sz="0" w:space="0" w:color="auto"/>
                                <w:left w:val="none" w:sz="0" w:space="0" w:color="auto"/>
                                <w:bottom w:val="none" w:sz="0" w:space="0" w:color="auto"/>
                                <w:right w:val="none" w:sz="0" w:space="0" w:color="auto"/>
                              </w:divBdr>
                            </w:div>
                            <w:div w:id="349913601">
                              <w:marLeft w:val="0"/>
                              <w:marRight w:val="0"/>
                              <w:marTop w:val="0"/>
                              <w:marBottom w:val="0"/>
                              <w:divBdr>
                                <w:top w:val="none" w:sz="0" w:space="0" w:color="auto"/>
                                <w:left w:val="none" w:sz="0" w:space="0" w:color="auto"/>
                                <w:bottom w:val="none" w:sz="0" w:space="0" w:color="auto"/>
                                <w:right w:val="none" w:sz="0" w:space="0" w:color="auto"/>
                              </w:divBdr>
                            </w:div>
                            <w:div w:id="927884716">
                              <w:marLeft w:val="0"/>
                              <w:marRight w:val="0"/>
                              <w:marTop w:val="0"/>
                              <w:marBottom w:val="0"/>
                              <w:divBdr>
                                <w:top w:val="none" w:sz="0" w:space="0" w:color="auto"/>
                                <w:left w:val="none" w:sz="0" w:space="0" w:color="auto"/>
                                <w:bottom w:val="none" w:sz="0" w:space="0" w:color="auto"/>
                                <w:right w:val="none" w:sz="0" w:space="0" w:color="auto"/>
                              </w:divBdr>
                            </w:div>
                            <w:div w:id="280308326">
                              <w:marLeft w:val="0"/>
                              <w:marRight w:val="0"/>
                              <w:marTop w:val="0"/>
                              <w:marBottom w:val="0"/>
                              <w:divBdr>
                                <w:top w:val="none" w:sz="0" w:space="0" w:color="auto"/>
                                <w:left w:val="none" w:sz="0" w:space="0" w:color="auto"/>
                                <w:bottom w:val="none" w:sz="0" w:space="0" w:color="auto"/>
                                <w:right w:val="none" w:sz="0" w:space="0" w:color="auto"/>
                              </w:divBdr>
                            </w:div>
                            <w:div w:id="450901783">
                              <w:marLeft w:val="0"/>
                              <w:marRight w:val="0"/>
                              <w:marTop w:val="0"/>
                              <w:marBottom w:val="0"/>
                              <w:divBdr>
                                <w:top w:val="none" w:sz="0" w:space="0" w:color="auto"/>
                                <w:left w:val="none" w:sz="0" w:space="0" w:color="auto"/>
                                <w:bottom w:val="none" w:sz="0" w:space="0" w:color="auto"/>
                                <w:right w:val="none" w:sz="0" w:space="0" w:color="auto"/>
                              </w:divBdr>
                            </w:div>
                            <w:div w:id="295332594">
                              <w:marLeft w:val="0"/>
                              <w:marRight w:val="0"/>
                              <w:marTop w:val="0"/>
                              <w:marBottom w:val="0"/>
                              <w:divBdr>
                                <w:top w:val="none" w:sz="0" w:space="0" w:color="auto"/>
                                <w:left w:val="none" w:sz="0" w:space="0" w:color="auto"/>
                                <w:bottom w:val="none" w:sz="0" w:space="0" w:color="auto"/>
                                <w:right w:val="none" w:sz="0" w:space="0" w:color="auto"/>
                              </w:divBdr>
                            </w:div>
                            <w:div w:id="1753702845">
                              <w:marLeft w:val="0"/>
                              <w:marRight w:val="0"/>
                              <w:marTop w:val="0"/>
                              <w:marBottom w:val="0"/>
                              <w:divBdr>
                                <w:top w:val="none" w:sz="0" w:space="0" w:color="auto"/>
                                <w:left w:val="none" w:sz="0" w:space="0" w:color="auto"/>
                                <w:bottom w:val="none" w:sz="0" w:space="0" w:color="auto"/>
                                <w:right w:val="none" w:sz="0" w:space="0" w:color="auto"/>
                              </w:divBdr>
                            </w:div>
                            <w:div w:id="744110404">
                              <w:marLeft w:val="0"/>
                              <w:marRight w:val="0"/>
                              <w:marTop w:val="0"/>
                              <w:marBottom w:val="0"/>
                              <w:divBdr>
                                <w:top w:val="none" w:sz="0" w:space="0" w:color="auto"/>
                                <w:left w:val="none" w:sz="0" w:space="0" w:color="auto"/>
                                <w:bottom w:val="none" w:sz="0" w:space="0" w:color="auto"/>
                                <w:right w:val="none" w:sz="0" w:space="0" w:color="auto"/>
                              </w:divBdr>
                            </w:div>
                            <w:div w:id="97452680">
                              <w:marLeft w:val="0"/>
                              <w:marRight w:val="0"/>
                              <w:marTop w:val="0"/>
                              <w:marBottom w:val="0"/>
                              <w:divBdr>
                                <w:top w:val="none" w:sz="0" w:space="0" w:color="auto"/>
                                <w:left w:val="none" w:sz="0" w:space="0" w:color="auto"/>
                                <w:bottom w:val="none" w:sz="0" w:space="0" w:color="auto"/>
                                <w:right w:val="none" w:sz="0" w:space="0" w:color="auto"/>
                              </w:divBdr>
                            </w:div>
                            <w:div w:id="445395142">
                              <w:marLeft w:val="0"/>
                              <w:marRight w:val="0"/>
                              <w:marTop w:val="0"/>
                              <w:marBottom w:val="0"/>
                              <w:divBdr>
                                <w:top w:val="none" w:sz="0" w:space="0" w:color="auto"/>
                                <w:left w:val="none" w:sz="0" w:space="0" w:color="auto"/>
                                <w:bottom w:val="none" w:sz="0" w:space="0" w:color="auto"/>
                                <w:right w:val="none" w:sz="0" w:space="0" w:color="auto"/>
                              </w:divBdr>
                            </w:div>
                            <w:div w:id="688138889">
                              <w:marLeft w:val="0"/>
                              <w:marRight w:val="0"/>
                              <w:marTop w:val="0"/>
                              <w:marBottom w:val="0"/>
                              <w:divBdr>
                                <w:top w:val="none" w:sz="0" w:space="0" w:color="auto"/>
                                <w:left w:val="none" w:sz="0" w:space="0" w:color="auto"/>
                                <w:bottom w:val="none" w:sz="0" w:space="0" w:color="auto"/>
                                <w:right w:val="none" w:sz="0" w:space="0" w:color="auto"/>
                              </w:divBdr>
                            </w:div>
                            <w:div w:id="1871529362">
                              <w:marLeft w:val="0"/>
                              <w:marRight w:val="0"/>
                              <w:marTop w:val="0"/>
                              <w:marBottom w:val="0"/>
                              <w:divBdr>
                                <w:top w:val="none" w:sz="0" w:space="0" w:color="auto"/>
                                <w:left w:val="none" w:sz="0" w:space="0" w:color="auto"/>
                                <w:bottom w:val="none" w:sz="0" w:space="0" w:color="auto"/>
                                <w:right w:val="none" w:sz="0" w:space="0" w:color="auto"/>
                              </w:divBdr>
                            </w:div>
                            <w:div w:id="2116630722">
                              <w:marLeft w:val="0"/>
                              <w:marRight w:val="0"/>
                              <w:marTop w:val="0"/>
                              <w:marBottom w:val="0"/>
                              <w:divBdr>
                                <w:top w:val="none" w:sz="0" w:space="0" w:color="auto"/>
                                <w:left w:val="none" w:sz="0" w:space="0" w:color="auto"/>
                                <w:bottom w:val="none" w:sz="0" w:space="0" w:color="auto"/>
                                <w:right w:val="none" w:sz="0" w:space="0" w:color="auto"/>
                              </w:divBdr>
                            </w:div>
                            <w:div w:id="1970434878">
                              <w:marLeft w:val="0"/>
                              <w:marRight w:val="0"/>
                              <w:marTop w:val="0"/>
                              <w:marBottom w:val="0"/>
                              <w:divBdr>
                                <w:top w:val="none" w:sz="0" w:space="0" w:color="auto"/>
                                <w:left w:val="none" w:sz="0" w:space="0" w:color="auto"/>
                                <w:bottom w:val="none" w:sz="0" w:space="0" w:color="auto"/>
                                <w:right w:val="none" w:sz="0" w:space="0" w:color="auto"/>
                              </w:divBdr>
                            </w:div>
                            <w:div w:id="1118570986">
                              <w:marLeft w:val="0"/>
                              <w:marRight w:val="0"/>
                              <w:marTop w:val="0"/>
                              <w:marBottom w:val="0"/>
                              <w:divBdr>
                                <w:top w:val="none" w:sz="0" w:space="0" w:color="auto"/>
                                <w:left w:val="none" w:sz="0" w:space="0" w:color="auto"/>
                                <w:bottom w:val="none" w:sz="0" w:space="0" w:color="auto"/>
                                <w:right w:val="none" w:sz="0" w:space="0" w:color="auto"/>
                              </w:divBdr>
                            </w:div>
                            <w:div w:id="1942452069">
                              <w:marLeft w:val="0"/>
                              <w:marRight w:val="0"/>
                              <w:marTop w:val="0"/>
                              <w:marBottom w:val="0"/>
                              <w:divBdr>
                                <w:top w:val="none" w:sz="0" w:space="0" w:color="auto"/>
                                <w:left w:val="none" w:sz="0" w:space="0" w:color="auto"/>
                                <w:bottom w:val="none" w:sz="0" w:space="0" w:color="auto"/>
                                <w:right w:val="none" w:sz="0" w:space="0" w:color="auto"/>
                              </w:divBdr>
                            </w:div>
                            <w:div w:id="475687956">
                              <w:marLeft w:val="0"/>
                              <w:marRight w:val="0"/>
                              <w:marTop w:val="0"/>
                              <w:marBottom w:val="0"/>
                              <w:divBdr>
                                <w:top w:val="none" w:sz="0" w:space="0" w:color="auto"/>
                                <w:left w:val="none" w:sz="0" w:space="0" w:color="auto"/>
                                <w:bottom w:val="none" w:sz="0" w:space="0" w:color="auto"/>
                                <w:right w:val="none" w:sz="0" w:space="0" w:color="auto"/>
                              </w:divBdr>
                            </w:div>
                            <w:div w:id="1367868265">
                              <w:marLeft w:val="0"/>
                              <w:marRight w:val="0"/>
                              <w:marTop w:val="0"/>
                              <w:marBottom w:val="0"/>
                              <w:divBdr>
                                <w:top w:val="none" w:sz="0" w:space="0" w:color="auto"/>
                                <w:left w:val="none" w:sz="0" w:space="0" w:color="auto"/>
                                <w:bottom w:val="none" w:sz="0" w:space="0" w:color="auto"/>
                                <w:right w:val="none" w:sz="0" w:space="0" w:color="auto"/>
                              </w:divBdr>
                            </w:div>
                            <w:div w:id="1311057014">
                              <w:marLeft w:val="0"/>
                              <w:marRight w:val="0"/>
                              <w:marTop w:val="0"/>
                              <w:marBottom w:val="0"/>
                              <w:divBdr>
                                <w:top w:val="none" w:sz="0" w:space="0" w:color="auto"/>
                                <w:left w:val="none" w:sz="0" w:space="0" w:color="auto"/>
                                <w:bottom w:val="none" w:sz="0" w:space="0" w:color="auto"/>
                                <w:right w:val="none" w:sz="0" w:space="0" w:color="auto"/>
                              </w:divBdr>
                            </w:div>
                            <w:div w:id="1402675334">
                              <w:marLeft w:val="0"/>
                              <w:marRight w:val="0"/>
                              <w:marTop w:val="0"/>
                              <w:marBottom w:val="0"/>
                              <w:divBdr>
                                <w:top w:val="none" w:sz="0" w:space="0" w:color="auto"/>
                                <w:left w:val="none" w:sz="0" w:space="0" w:color="auto"/>
                                <w:bottom w:val="none" w:sz="0" w:space="0" w:color="auto"/>
                                <w:right w:val="none" w:sz="0" w:space="0" w:color="auto"/>
                              </w:divBdr>
                            </w:div>
                            <w:div w:id="1008411158">
                              <w:marLeft w:val="0"/>
                              <w:marRight w:val="0"/>
                              <w:marTop w:val="0"/>
                              <w:marBottom w:val="0"/>
                              <w:divBdr>
                                <w:top w:val="none" w:sz="0" w:space="0" w:color="auto"/>
                                <w:left w:val="none" w:sz="0" w:space="0" w:color="auto"/>
                                <w:bottom w:val="none" w:sz="0" w:space="0" w:color="auto"/>
                                <w:right w:val="none" w:sz="0" w:space="0" w:color="auto"/>
                              </w:divBdr>
                            </w:div>
                            <w:div w:id="778183656">
                              <w:marLeft w:val="0"/>
                              <w:marRight w:val="0"/>
                              <w:marTop w:val="0"/>
                              <w:marBottom w:val="0"/>
                              <w:divBdr>
                                <w:top w:val="none" w:sz="0" w:space="0" w:color="auto"/>
                                <w:left w:val="none" w:sz="0" w:space="0" w:color="auto"/>
                                <w:bottom w:val="none" w:sz="0" w:space="0" w:color="auto"/>
                                <w:right w:val="none" w:sz="0" w:space="0" w:color="auto"/>
                              </w:divBdr>
                            </w:div>
                            <w:div w:id="40910917">
                              <w:marLeft w:val="0"/>
                              <w:marRight w:val="0"/>
                              <w:marTop w:val="0"/>
                              <w:marBottom w:val="0"/>
                              <w:divBdr>
                                <w:top w:val="none" w:sz="0" w:space="0" w:color="auto"/>
                                <w:left w:val="none" w:sz="0" w:space="0" w:color="auto"/>
                                <w:bottom w:val="none" w:sz="0" w:space="0" w:color="auto"/>
                                <w:right w:val="none" w:sz="0" w:space="0" w:color="auto"/>
                              </w:divBdr>
                            </w:div>
                            <w:div w:id="633871478">
                              <w:marLeft w:val="0"/>
                              <w:marRight w:val="0"/>
                              <w:marTop w:val="0"/>
                              <w:marBottom w:val="0"/>
                              <w:divBdr>
                                <w:top w:val="none" w:sz="0" w:space="0" w:color="auto"/>
                                <w:left w:val="none" w:sz="0" w:space="0" w:color="auto"/>
                                <w:bottom w:val="none" w:sz="0" w:space="0" w:color="auto"/>
                                <w:right w:val="none" w:sz="0" w:space="0" w:color="auto"/>
                              </w:divBdr>
                            </w:div>
                            <w:div w:id="2108454187">
                              <w:marLeft w:val="0"/>
                              <w:marRight w:val="0"/>
                              <w:marTop w:val="0"/>
                              <w:marBottom w:val="0"/>
                              <w:divBdr>
                                <w:top w:val="none" w:sz="0" w:space="0" w:color="auto"/>
                                <w:left w:val="none" w:sz="0" w:space="0" w:color="auto"/>
                                <w:bottom w:val="none" w:sz="0" w:space="0" w:color="auto"/>
                                <w:right w:val="none" w:sz="0" w:space="0" w:color="auto"/>
                              </w:divBdr>
                            </w:div>
                            <w:div w:id="450786177">
                              <w:marLeft w:val="0"/>
                              <w:marRight w:val="0"/>
                              <w:marTop w:val="0"/>
                              <w:marBottom w:val="0"/>
                              <w:divBdr>
                                <w:top w:val="none" w:sz="0" w:space="0" w:color="auto"/>
                                <w:left w:val="none" w:sz="0" w:space="0" w:color="auto"/>
                                <w:bottom w:val="none" w:sz="0" w:space="0" w:color="auto"/>
                                <w:right w:val="none" w:sz="0" w:space="0" w:color="auto"/>
                              </w:divBdr>
                            </w:div>
                            <w:div w:id="1037193473">
                              <w:marLeft w:val="0"/>
                              <w:marRight w:val="0"/>
                              <w:marTop w:val="0"/>
                              <w:marBottom w:val="0"/>
                              <w:divBdr>
                                <w:top w:val="none" w:sz="0" w:space="0" w:color="auto"/>
                                <w:left w:val="none" w:sz="0" w:space="0" w:color="auto"/>
                                <w:bottom w:val="none" w:sz="0" w:space="0" w:color="auto"/>
                                <w:right w:val="none" w:sz="0" w:space="0" w:color="auto"/>
                              </w:divBdr>
                            </w:div>
                            <w:div w:id="617182620">
                              <w:marLeft w:val="0"/>
                              <w:marRight w:val="0"/>
                              <w:marTop w:val="0"/>
                              <w:marBottom w:val="0"/>
                              <w:divBdr>
                                <w:top w:val="none" w:sz="0" w:space="0" w:color="auto"/>
                                <w:left w:val="none" w:sz="0" w:space="0" w:color="auto"/>
                                <w:bottom w:val="none" w:sz="0" w:space="0" w:color="auto"/>
                                <w:right w:val="none" w:sz="0" w:space="0" w:color="auto"/>
                              </w:divBdr>
                            </w:div>
                            <w:div w:id="290863886">
                              <w:marLeft w:val="0"/>
                              <w:marRight w:val="0"/>
                              <w:marTop w:val="0"/>
                              <w:marBottom w:val="0"/>
                              <w:divBdr>
                                <w:top w:val="none" w:sz="0" w:space="0" w:color="auto"/>
                                <w:left w:val="none" w:sz="0" w:space="0" w:color="auto"/>
                                <w:bottom w:val="none" w:sz="0" w:space="0" w:color="auto"/>
                                <w:right w:val="none" w:sz="0" w:space="0" w:color="auto"/>
                              </w:divBdr>
                            </w:div>
                            <w:div w:id="397364197">
                              <w:marLeft w:val="0"/>
                              <w:marRight w:val="0"/>
                              <w:marTop w:val="0"/>
                              <w:marBottom w:val="0"/>
                              <w:divBdr>
                                <w:top w:val="none" w:sz="0" w:space="0" w:color="auto"/>
                                <w:left w:val="none" w:sz="0" w:space="0" w:color="auto"/>
                                <w:bottom w:val="none" w:sz="0" w:space="0" w:color="auto"/>
                                <w:right w:val="none" w:sz="0" w:space="0" w:color="auto"/>
                              </w:divBdr>
                            </w:div>
                            <w:div w:id="1101417278">
                              <w:marLeft w:val="0"/>
                              <w:marRight w:val="0"/>
                              <w:marTop w:val="0"/>
                              <w:marBottom w:val="0"/>
                              <w:divBdr>
                                <w:top w:val="none" w:sz="0" w:space="0" w:color="auto"/>
                                <w:left w:val="none" w:sz="0" w:space="0" w:color="auto"/>
                                <w:bottom w:val="none" w:sz="0" w:space="0" w:color="auto"/>
                                <w:right w:val="none" w:sz="0" w:space="0" w:color="auto"/>
                              </w:divBdr>
                            </w:div>
                            <w:div w:id="864098674">
                              <w:marLeft w:val="0"/>
                              <w:marRight w:val="0"/>
                              <w:marTop w:val="0"/>
                              <w:marBottom w:val="0"/>
                              <w:divBdr>
                                <w:top w:val="none" w:sz="0" w:space="0" w:color="auto"/>
                                <w:left w:val="none" w:sz="0" w:space="0" w:color="auto"/>
                                <w:bottom w:val="none" w:sz="0" w:space="0" w:color="auto"/>
                                <w:right w:val="none" w:sz="0" w:space="0" w:color="auto"/>
                              </w:divBdr>
                            </w:div>
                            <w:div w:id="798691469">
                              <w:marLeft w:val="0"/>
                              <w:marRight w:val="0"/>
                              <w:marTop w:val="0"/>
                              <w:marBottom w:val="0"/>
                              <w:divBdr>
                                <w:top w:val="none" w:sz="0" w:space="0" w:color="auto"/>
                                <w:left w:val="none" w:sz="0" w:space="0" w:color="auto"/>
                                <w:bottom w:val="none" w:sz="0" w:space="0" w:color="auto"/>
                                <w:right w:val="none" w:sz="0" w:space="0" w:color="auto"/>
                              </w:divBdr>
                            </w:div>
                            <w:div w:id="1934699182">
                              <w:marLeft w:val="0"/>
                              <w:marRight w:val="0"/>
                              <w:marTop w:val="0"/>
                              <w:marBottom w:val="0"/>
                              <w:divBdr>
                                <w:top w:val="none" w:sz="0" w:space="0" w:color="auto"/>
                                <w:left w:val="none" w:sz="0" w:space="0" w:color="auto"/>
                                <w:bottom w:val="none" w:sz="0" w:space="0" w:color="auto"/>
                                <w:right w:val="none" w:sz="0" w:space="0" w:color="auto"/>
                              </w:divBdr>
                            </w:div>
                            <w:div w:id="1850020171">
                              <w:marLeft w:val="0"/>
                              <w:marRight w:val="0"/>
                              <w:marTop w:val="0"/>
                              <w:marBottom w:val="0"/>
                              <w:divBdr>
                                <w:top w:val="none" w:sz="0" w:space="0" w:color="auto"/>
                                <w:left w:val="none" w:sz="0" w:space="0" w:color="auto"/>
                                <w:bottom w:val="none" w:sz="0" w:space="0" w:color="auto"/>
                                <w:right w:val="none" w:sz="0" w:space="0" w:color="auto"/>
                              </w:divBdr>
                            </w:div>
                            <w:div w:id="1765221816">
                              <w:marLeft w:val="0"/>
                              <w:marRight w:val="0"/>
                              <w:marTop w:val="0"/>
                              <w:marBottom w:val="0"/>
                              <w:divBdr>
                                <w:top w:val="none" w:sz="0" w:space="0" w:color="auto"/>
                                <w:left w:val="none" w:sz="0" w:space="0" w:color="auto"/>
                                <w:bottom w:val="none" w:sz="0" w:space="0" w:color="auto"/>
                                <w:right w:val="none" w:sz="0" w:space="0" w:color="auto"/>
                              </w:divBdr>
                            </w:div>
                            <w:div w:id="523178956">
                              <w:marLeft w:val="0"/>
                              <w:marRight w:val="0"/>
                              <w:marTop w:val="0"/>
                              <w:marBottom w:val="0"/>
                              <w:divBdr>
                                <w:top w:val="none" w:sz="0" w:space="0" w:color="auto"/>
                                <w:left w:val="none" w:sz="0" w:space="0" w:color="auto"/>
                                <w:bottom w:val="none" w:sz="0" w:space="0" w:color="auto"/>
                                <w:right w:val="none" w:sz="0" w:space="0" w:color="auto"/>
                              </w:divBdr>
                            </w:div>
                            <w:div w:id="157621650">
                              <w:marLeft w:val="0"/>
                              <w:marRight w:val="0"/>
                              <w:marTop w:val="0"/>
                              <w:marBottom w:val="0"/>
                              <w:divBdr>
                                <w:top w:val="none" w:sz="0" w:space="0" w:color="auto"/>
                                <w:left w:val="none" w:sz="0" w:space="0" w:color="auto"/>
                                <w:bottom w:val="none" w:sz="0" w:space="0" w:color="auto"/>
                                <w:right w:val="none" w:sz="0" w:space="0" w:color="auto"/>
                              </w:divBdr>
                            </w:div>
                            <w:div w:id="2071296581">
                              <w:marLeft w:val="0"/>
                              <w:marRight w:val="0"/>
                              <w:marTop w:val="0"/>
                              <w:marBottom w:val="0"/>
                              <w:divBdr>
                                <w:top w:val="none" w:sz="0" w:space="0" w:color="auto"/>
                                <w:left w:val="none" w:sz="0" w:space="0" w:color="auto"/>
                                <w:bottom w:val="none" w:sz="0" w:space="0" w:color="auto"/>
                                <w:right w:val="none" w:sz="0" w:space="0" w:color="auto"/>
                              </w:divBdr>
                            </w:div>
                            <w:div w:id="1387611033">
                              <w:marLeft w:val="0"/>
                              <w:marRight w:val="0"/>
                              <w:marTop w:val="0"/>
                              <w:marBottom w:val="0"/>
                              <w:divBdr>
                                <w:top w:val="none" w:sz="0" w:space="0" w:color="auto"/>
                                <w:left w:val="none" w:sz="0" w:space="0" w:color="auto"/>
                                <w:bottom w:val="none" w:sz="0" w:space="0" w:color="auto"/>
                                <w:right w:val="none" w:sz="0" w:space="0" w:color="auto"/>
                              </w:divBdr>
                            </w:div>
                            <w:div w:id="1730227654">
                              <w:marLeft w:val="0"/>
                              <w:marRight w:val="0"/>
                              <w:marTop w:val="0"/>
                              <w:marBottom w:val="0"/>
                              <w:divBdr>
                                <w:top w:val="none" w:sz="0" w:space="0" w:color="auto"/>
                                <w:left w:val="none" w:sz="0" w:space="0" w:color="auto"/>
                                <w:bottom w:val="none" w:sz="0" w:space="0" w:color="auto"/>
                                <w:right w:val="none" w:sz="0" w:space="0" w:color="auto"/>
                              </w:divBdr>
                            </w:div>
                            <w:div w:id="623582672">
                              <w:marLeft w:val="0"/>
                              <w:marRight w:val="0"/>
                              <w:marTop w:val="0"/>
                              <w:marBottom w:val="0"/>
                              <w:divBdr>
                                <w:top w:val="none" w:sz="0" w:space="0" w:color="auto"/>
                                <w:left w:val="none" w:sz="0" w:space="0" w:color="auto"/>
                                <w:bottom w:val="none" w:sz="0" w:space="0" w:color="auto"/>
                                <w:right w:val="none" w:sz="0" w:space="0" w:color="auto"/>
                              </w:divBdr>
                            </w:div>
                            <w:div w:id="128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6499">
          <w:marLeft w:val="0"/>
          <w:marRight w:val="0"/>
          <w:marTop w:val="0"/>
          <w:marBottom w:val="0"/>
          <w:divBdr>
            <w:top w:val="none" w:sz="0" w:space="0" w:color="auto"/>
            <w:left w:val="none" w:sz="0" w:space="0" w:color="auto"/>
            <w:bottom w:val="single" w:sz="18" w:space="0" w:color="E4E4E4"/>
            <w:right w:val="none" w:sz="0" w:space="0" w:color="auto"/>
          </w:divBdr>
          <w:divsChild>
            <w:div w:id="1906452527">
              <w:marLeft w:val="0"/>
              <w:marRight w:val="0"/>
              <w:marTop w:val="0"/>
              <w:marBottom w:val="0"/>
              <w:divBdr>
                <w:top w:val="none" w:sz="0" w:space="0" w:color="auto"/>
                <w:left w:val="none" w:sz="0" w:space="0" w:color="auto"/>
                <w:bottom w:val="none" w:sz="0" w:space="0" w:color="auto"/>
                <w:right w:val="none" w:sz="0" w:space="0" w:color="auto"/>
              </w:divBdr>
              <w:divsChild>
                <w:div w:id="53698112">
                  <w:marLeft w:val="0"/>
                  <w:marRight w:val="0"/>
                  <w:marTop w:val="0"/>
                  <w:marBottom w:val="0"/>
                  <w:divBdr>
                    <w:top w:val="none" w:sz="0" w:space="0" w:color="auto"/>
                    <w:left w:val="none" w:sz="0" w:space="0" w:color="auto"/>
                    <w:bottom w:val="none" w:sz="0" w:space="0" w:color="auto"/>
                    <w:right w:val="none" w:sz="0" w:space="0" w:color="auto"/>
                  </w:divBdr>
                  <w:divsChild>
                    <w:div w:id="175652745">
                      <w:marLeft w:val="0"/>
                      <w:marRight w:val="0"/>
                      <w:marTop w:val="0"/>
                      <w:marBottom w:val="0"/>
                      <w:divBdr>
                        <w:top w:val="none" w:sz="0" w:space="0" w:color="auto"/>
                        <w:left w:val="none" w:sz="0" w:space="0" w:color="auto"/>
                        <w:bottom w:val="none" w:sz="0" w:space="0" w:color="auto"/>
                        <w:right w:val="none" w:sz="0" w:space="0" w:color="auto"/>
                      </w:divBdr>
                      <w:divsChild>
                        <w:div w:id="2063288712">
                          <w:marLeft w:val="0"/>
                          <w:marRight w:val="0"/>
                          <w:marTop w:val="0"/>
                          <w:marBottom w:val="0"/>
                          <w:divBdr>
                            <w:top w:val="none" w:sz="0" w:space="0" w:color="auto"/>
                            <w:left w:val="none" w:sz="0" w:space="0" w:color="auto"/>
                            <w:bottom w:val="none" w:sz="0" w:space="0" w:color="auto"/>
                            <w:right w:val="none" w:sz="0" w:space="0" w:color="auto"/>
                          </w:divBdr>
                          <w:divsChild>
                            <w:div w:id="392700756">
                              <w:marLeft w:val="0"/>
                              <w:marRight w:val="0"/>
                              <w:marTop w:val="0"/>
                              <w:marBottom w:val="0"/>
                              <w:divBdr>
                                <w:top w:val="none" w:sz="0" w:space="0" w:color="auto"/>
                                <w:left w:val="none" w:sz="0" w:space="0" w:color="auto"/>
                                <w:bottom w:val="none" w:sz="0" w:space="0" w:color="auto"/>
                                <w:right w:val="none" w:sz="0" w:space="0" w:color="auto"/>
                              </w:divBdr>
                            </w:div>
                            <w:div w:id="1614752328">
                              <w:marLeft w:val="0"/>
                              <w:marRight w:val="0"/>
                              <w:marTop w:val="0"/>
                              <w:marBottom w:val="0"/>
                              <w:divBdr>
                                <w:top w:val="none" w:sz="0" w:space="0" w:color="auto"/>
                                <w:left w:val="none" w:sz="0" w:space="0" w:color="auto"/>
                                <w:bottom w:val="none" w:sz="0" w:space="0" w:color="auto"/>
                                <w:right w:val="none" w:sz="0" w:space="0" w:color="auto"/>
                              </w:divBdr>
                            </w:div>
                            <w:div w:id="852761475">
                              <w:marLeft w:val="0"/>
                              <w:marRight w:val="0"/>
                              <w:marTop w:val="0"/>
                              <w:marBottom w:val="0"/>
                              <w:divBdr>
                                <w:top w:val="none" w:sz="0" w:space="0" w:color="auto"/>
                                <w:left w:val="none" w:sz="0" w:space="0" w:color="auto"/>
                                <w:bottom w:val="none" w:sz="0" w:space="0" w:color="auto"/>
                                <w:right w:val="none" w:sz="0" w:space="0" w:color="auto"/>
                              </w:divBdr>
                            </w:div>
                            <w:div w:id="109667794">
                              <w:marLeft w:val="0"/>
                              <w:marRight w:val="0"/>
                              <w:marTop w:val="0"/>
                              <w:marBottom w:val="0"/>
                              <w:divBdr>
                                <w:top w:val="none" w:sz="0" w:space="0" w:color="auto"/>
                                <w:left w:val="none" w:sz="0" w:space="0" w:color="auto"/>
                                <w:bottom w:val="none" w:sz="0" w:space="0" w:color="auto"/>
                                <w:right w:val="none" w:sz="0" w:space="0" w:color="auto"/>
                              </w:divBdr>
                            </w:div>
                            <w:div w:id="1255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bienturban@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51F3-8F6D-48B5-88E2-B3C6EA72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4612</Words>
  <Characters>26295</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Daniel Szekely</cp:lastModifiedBy>
  <cp:revision>6</cp:revision>
  <cp:lastPrinted>2020-02-25T12:49:00Z</cp:lastPrinted>
  <dcterms:created xsi:type="dcterms:W3CDTF">2020-02-25T09:15:00Z</dcterms:created>
  <dcterms:modified xsi:type="dcterms:W3CDTF">2020-02-25T12:49:00Z</dcterms:modified>
</cp:coreProperties>
</file>