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6C" w:rsidRPr="00932190" w:rsidRDefault="007B666C" w:rsidP="007B666C">
      <w:pPr>
        <w:pStyle w:val="Header"/>
        <w:jc w:val="center"/>
        <w:rPr>
          <w:rFonts w:ascii="Garamond" w:hAnsi="Garamond"/>
          <w:b/>
          <w:color w:val="00214E"/>
          <w:sz w:val="36"/>
          <w:szCs w:val="36"/>
        </w:rPr>
      </w:pPr>
      <w:r w:rsidRPr="00932190">
        <w:rPr>
          <w:rFonts w:ascii="Garamond" w:hAnsi="Garamond"/>
          <w:b/>
          <w:color w:val="00214E"/>
          <w:sz w:val="36"/>
          <w:szCs w:val="36"/>
        </w:rPr>
        <w:t>Ministerul Mediului</w:t>
      </w:r>
      <w:r w:rsidR="005F7F75">
        <w:rPr>
          <w:rFonts w:ascii="Garamond" w:hAnsi="Garamond"/>
          <w:b/>
          <w:color w:val="00214E"/>
          <w:sz w:val="36"/>
          <w:szCs w:val="36"/>
        </w:rPr>
        <w:t>, Apelor si Padurilor</w:t>
      </w:r>
    </w:p>
    <w:p w:rsidR="007B666C" w:rsidRPr="00932190" w:rsidRDefault="00F84524" w:rsidP="007B666C">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7" o:title=""/>
          </v:shape>
          <o:OLEObject Type="Embed" ProgID="CorelDRAW.Graphic.13" ShapeID="_x0000_s1027" DrawAspect="Content" ObjectID="_1647769289" r:id="rId8"/>
        </w:object>
      </w:r>
      <w:r w:rsidR="007B666C">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666C" w:rsidRPr="00932190">
        <w:rPr>
          <w:rFonts w:ascii="Garamond" w:hAnsi="Garamond"/>
          <w:b/>
          <w:color w:val="00214E"/>
          <w:sz w:val="36"/>
          <w:szCs w:val="36"/>
        </w:rPr>
        <w:t>Agenţia Naţională pentru Protecţia Mediului</w:t>
      </w:r>
    </w:p>
    <w:p w:rsidR="007B666C" w:rsidRPr="004F38C6" w:rsidRDefault="007B666C" w:rsidP="007B666C">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7B666C" w:rsidRPr="00932190" w:rsidTr="004F38C6">
        <w:tc>
          <w:tcPr>
            <w:tcW w:w="10031" w:type="dxa"/>
            <w:tcBorders>
              <w:top w:val="single" w:sz="8" w:space="0" w:color="000000"/>
              <w:bottom w:val="single" w:sz="8" w:space="0" w:color="000000"/>
            </w:tcBorders>
            <w:shd w:val="clear" w:color="auto" w:fill="DBE5F1"/>
          </w:tcPr>
          <w:p w:rsidR="007B666C" w:rsidRPr="00932190" w:rsidRDefault="007B666C" w:rsidP="007B666C">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A447AD" w:rsidRPr="00A447AD" w:rsidRDefault="00A447AD" w:rsidP="00C61E10">
      <w:pPr>
        <w:spacing w:after="0" w:line="240" w:lineRule="auto"/>
        <w:ind w:left="6480" w:firstLine="600"/>
        <w:jc w:val="right"/>
        <w:rPr>
          <w:rFonts w:ascii="Times New Roman" w:eastAsia="Times New Roman" w:hAnsi="Times New Roman" w:cs="Times New Roman"/>
          <w:sz w:val="16"/>
          <w:szCs w:val="16"/>
          <w:lang w:eastAsia="ro-RO"/>
        </w:rPr>
      </w:pPr>
    </w:p>
    <w:p w:rsidR="00051258" w:rsidRPr="00C61E10" w:rsidRDefault="00051258" w:rsidP="00C61E10">
      <w:pPr>
        <w:spacing w:after="0" w:line="240" w:lineRule="auto"/>
        <w:ind w:left="6480" w:firstLine="600"/>
        <w:jc w:val="right"/>
        <w:rPr>
          <w:rFonts w:ascii="Times New Roman" w:eastAsia="Times New Roman" w:hAnsi="Times New Roman" w:cs="Times New Roman"/>
          <w:sz w:val="24"/>
          <w:szCs w:val="24"/>
          <w:lang w:eastAsia="ro-RO"/>
        </w:rPr>
      </w:pPr>
      <w:r w:rsidRPr="00C61E10">
        <w:rPr>
          <w:rFonts w:ascii="Times New Roman" w:eastAsia="Times New Roman" w:hAnsi="Times New Roman" w:cs="Times New Roman"/>
          <w:sz w:val="24"/>
          <w:szCs w:val="24"/>
          <w:lang w:eastAsia="ro-RO"/>
        </w:rPr>
        <w:t xml:space="preserve">Nr. </w:t>
      </w:r>
      <w:r w:rsidR="004F38C6">
        <w:rPr>
          <w:rFonts w:ascii="Times New Roman" w:hAnsi="Times New Roman" w:cs="Times New Roman"/>
          <w:sz w:val="24"/>
          <w:szCs w:val="24"/>
        </w:rPr>
        <w:t>2153/988</w:t>
      </w:r>
      <w:r w:rsidR="005F7F75">
        <w:rPr>
          <w:rFonts w:ascii="Times New Roman" w:hAnsi="Times New Roman" w:cs="Times New Roman"/>
          <w:sz w:val="24"/>
          <w:szCs w:val="24"/>
        </w:rPr>
        <w:t>/</w:t>
      </w:r>
      <w:r w:rsidR="004F38C6">
        <w:rPr>
          <w:rFonts w:ascii="Times New Roman" w:hAnsi="Times New Roman" w:cs="Times New Roman"/>
          <w:sz w:val="24"/>
          <w:szCs w:val="24"/>
        </w:rPr>
        <w:t>______</w:t>
      </w:r>
      <w:r w:rsidR="005F7F75">
        <w:rPr>
          <w:rFonts w:ascii="Times New Roman" w:hAnsi="Times New Roman" w:cs="Times New Roman"/>
          <w:sz w:val="24"/>
          <w:szCs w:val="24"/>
        </w:rPr>
        <w:t>.2020</w:t>
      </w:r>
    </w:p>
    <w:p w:rsidR="003806AE" w:rsidRDefault="00051258" w:rsidP="00845843">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rsidR="00A447AD" w:rsidRPr="00A447AD" w:rsidRDefault="00A447AD" w:rsidP="00A447AD">
      <w:pPr>
        <w:suppressAutoHyphens/>
        <w:spacing w:after="0" w:line="240" w:lineRule="auto"/>
        <w:rPr>
          <w:sz w:val="16"/>
          <w:szCs w:val="16"/>
        </w:rPr>
      </w:pPr>
    </w:p>
    <w:p w:rsidR="00051258" w:rsidRPr="00C61E10" w:rsidRDefault="004F38C6"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0" w:anchor="#" w:history="1"/>
      <w:r w:rsidR="00051258" w:rsidRPr="001527C0">
        <w:rPr>
          <w:rFonts w:ascii="Times New Roman" w:eastAsia="Times New Roman" w:hAnsi="Times New Roman" w:cs="Times New Roman"/>
          <w:b/>
          <w:sz w:val="24"/>
          <w:szCs w:val="24"/>
          <w:lang w:eastAsia="ro-RO"/>
        </w:rPr>
        <w:t>DECIZIA</w:t>
      </w:r>
      <w:r w:rsidR="00051258" w:rsidRPr="00C61E10">
        <w:rPr>
          <w:rFonts w:ascii="Times New Roman" w:eastAsia="Times New Roman" w:hAnsi="Times New Roman" w:cs="Times New Roman"/>
          <w:b/>
          <w:sz w:val="24"/>
          <w:szCs w:val="24"/>
          <w:lang w:eastAsia="ro-RO"/>
        </w:rPr>
        <w:t xml:space="preserve"> ETAPEI DE ÎNCADRARE</w:t>
      </w:r>
    </w:p>
    <w:p w:rsidR="00051258" w:rsidRPr="00C61E10" w:rsidRDefault="00051258" w:rsidP="00C61E10">
      <w:pPr>
        <w:suppressAutoHyphens/>
        <w:spacing w:after="0" w:line="240" w:lineRule="auto"/>
        <w:jc w:val="center"/>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Nr. </w:t>
      </w:r>
      <w:r w:rsidR="004F38C6">
        <w:rPr>
          <w:rFonts w:ascii="Times New Roman" w:eastAsia="Times New Roman" w:hAnsi="Times New Roman" w:cs="Times New Roman"/>
          <w:b/>
          <w:sz w:val="24"/>
          <w:szCs w:val="24"/>
          <w:lang w:eastAsia="ro-RO"/>
        </w:rPr>
        <w:t>____</w:t>
      </w:r>
      <w:r w:rsidRPr="00C61E10">
        <w:rPr>
          <w:rFonts w:ascii="Times New Roman" w:eastAsia="Times New Roman" w:hAnsi="Times New Roman" w:cs="Times New Roman"/>
          <w:b/>
          <w:sz w:val="24"/>
          <w:szCs w:val="24"/>
          <w:lang w:eastAsia="ro-RO"/>
        </w:rPr>
        <w:t xml:space="preserve"> din </w:t>
      </w:r>
      <w:r w:rsidR="004F38C6">
        <w:rPr>
          <w:rFonts w:ascii="Times New Roman" w:eastAsia="Times New Roman" w:hAnsi="Times New Roman" w:cs="Times New Roman"/>
          <w:b/>
          <w:sz w:val="24"/>
          <w:szCs w:val="24"/>
          <w:lang w:eastAsia="ro-RO"/>
        </w:rPr>
        <w:t>______</w:t>
      </w:r>
      <w:r w:rsidR="00A75AC2">
        <w:rPr>
          <w:rFonts w:ascii="Times New Roman" w:eastAsia="Times New Roman" w:hAnsi="Times New Roman" w:cs="Times New Roman"/>
          <w:b/>
          <w:sz w:val="24"/>
          <w:szCs w:val="24"/>
          <w:lang w:eastAsia="ro-RO"/>
        </w:rPr>
        <w:t>.20</w:t>
      </w:r>
      <w:r w:rsidR="00351D56">
        <w:rPr>
          <w:rFonts w:ascii="Times New Roman" w:eastAsia="Times New Roman" w:hAnsi="Times New Roman" w:cs="Times New Roman"/>
          <w:b/>
          <w:sz w:val="24"/>
          <w:szCs w:val="24"/>
          <w:lang w:eastAsia="ro-RO"/>
        </w:rPr>
        <w:t>20</w:t>
      </w:r>
    </w:p>
    <w:p w:rsidR="00A447AD" w:rsidRDefault="00A447AD" w:rsidP="00A447AD">
      <w:pPr>
        <w:shd w:val="clear" w:color="auto" w:fill="FFFFFF"/>
        <w:spacing w:after="0" w:line="240" w:lineRule="auto"/>
        <w:jc w:val="both"/>
        <w:rPr>
          <w:rStyle w:val="tpa"/>
          <w:rFonts w:ascii="Times New Roman" w:hAnsi="Times New Roman" w:cs="Times New Roman"/>
          <w:color w:val="000000"/>
          <w:sz w:val="24"/>
          <w:szCs w:val="24"/>
        </w:rPr>
      </w:pPr>
      <w:bookmarkStart w:id="0" w:name="do|ax5^I|pa7"/>
      <w:bookmarkEnd w:id="0"/>
    </w:p>
    <w:p w:rsidR="00A447AD" w:rsidRDefault="00A447AD" w:rsidP="00A447AD">
      <w:pPr>
        <w:shd w:val="clear" w:color="auto" w:fill="FFFFFF"/>
        <w:spacing w:after="0" w:line="240" w:lineRule="auto"/>
        <w:ind w:firstLine="709"/>
        <w:jc w:val="both"/>
        <w:rPr>
          <w:rStyle w:val="tpa"/>
          <w:rFonts w:ascii="Times New Roman" w:hAnsi="Times New Roman" w:cs="Times New Roman"/>
          <w:color w:val="000000"/>
          <w:sz w:val="24"/>
          <w:szCs w:val="24"/>
        </w:rPr>
      </w:pPr>
    </w:p>
    <w:p w:rsidR="00D34D4D" w:rsidRDefault="00D34D4D" w:rsidP="00A447AD">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344492">
        <w:rPr>
          <w:rStyle w:val="tpa1"/>
          <w:rFonts w:ascii="Times New Roman" w:hAnsi="Times New Roman" w:cs="Times New Roman"/>
          <w:b/>
          <w:sz w:val="24"/>
          <w:szCs w:val="24"/>
        </w:rPr>
        <w:t>GOLDBACH DESIGN &amp; BUILD S.R.L.</w:t>
      </w:r>
      <w:r w:rsidR="00344492" w:rsidRPr="00204484">
        <w:rPr>
          <w:rStyle w:val="tpa1"/>
          <w:rFonts w:ascii="Times New Roman" w:hAnsi="Times New Roman" w:cs="Times New Roman"/>
          <w:sz w:val="24"/>
          <w:szCs w:val="24"/>
        </w:rPr>
        <w:t>,</w:t>
      </w:r>
      <w:r w:rsidR="00344492" w:rsidRPr="00AE7879">
        <w:rPr>
          <w:rStyle w:val="tpa1"/>
          <w:rFonts w:ascii="Times New Roman" w:hAnsi="Times New Roman" w:cs="Times New Roman"/>
          <w:b/>
          <w:sz w:val="24"/>
          <w:szCs w:val="24"/>
        </w:rPr>
        <w:t xml:space="preserve"> </w:t>
      </w:r>
      <w:r w:rsidR="00344492" w:rsidRPr="00AE7879">
        <w:rPr>
          <w:rStyle w:val="tpa1"/>
          <w:rFonts w:ascii="Times New Roman" w:hAnsi="Times New Roman" w:cs="Times New Roman"/>
          <w:sz w:val="24"/>
          <w:szCs w:val="24"/>
        </w:rPr>
        <w:t xml:space="preserve">cu </w:t>
      </w:r>
      <w:r w:rsidR="00344492">
        <w:rPr>
          <w:rStyle w:val="tpa1"/>
          <w:rFonts w:ascii="Times New Roman" w:hAnsi="Times New Roman" w:cs="Times New Roman"/>
          <w:sz w:val="24"/>
          <w:szCs w:val="24"/>
        </w:rPr>
        <w:t>sediul în municipiul Bucuresti, sectorul 1, str. Ceasornicului, nr. 3/7, et. 4, ap. 14</w:t>
      </w:r>
      <w:r w:rsidRPr="00C61E10">
        <w:rPr>
          <w:rStyle w:val="tpa"/>
          <w:rFonts w:ascii="Times New Roman" w:hAnsi="Times New Roman" w:cs="Times New Roman"/>
          <w:color w:val="000000"/>
          <w:sz w:val="24"/>
          <w:szCs w:val="24"/>
        </w:rPr>
        <w:t xml:space="preserve">, înregistrată la </w:t>
      </w:r>
      <w:r w:rsidR="00BE238B" w:rsidRPr="00C61E10">
        <w:rPr>
          <w:rStyle w:val="tpa1"/>
          <w:rFonts w:ascii="Times New Roman" w:hAnsi="Times New Roman" w:cs="Times New Roman"/>
          <w:sz w:val="24"/>
          <w:szCs w:val="24"/>
        </w:rPr>
        <w:t xml:space="preserve">Agenția pentru Protecția Mediului (APM) Dâmbovița cu nr. </w:t>
      </w:r>
      <w:r w:rsidR="00A70CAA">
        <w:rPr>
          <w:rStyle w:val="tpa1"/>
          <w:rFonts w:ascii="Times New Roman" w:hAnsi="Times New Roman" w:cs="Times New Roman"/>
          <w:sz w:val="24"/>
          <w:szCs w:val="24"/>
        </w:rPr>
        <w:t>2153</w:t>
      </w:r>
      <w:r w:rsidR="00BE238B" w:rsidRPr="00C61E10">
        <w:rPr>
          <w:rStyle w:val="tpa1"/>
          <w:rFonts w:ascii="Times New Roman" w:hAnsi="Times New Roman" w:cs="Times New Roman"/>
          <w:sz w:val="24"/>
          <w:szCs w:val="24"/>
        </w:rPr>
        <w:t xml:space="preserve"> din </w:t>
      </w:r>
      <w:r w:rsidR="00A70CAA">
        <w:rPr>
          <w:rStyle w:val="tpa1"/>
          <w:rFonts w:ascii="Times New Roman" w:hAnsi="Times New Roman" w:cs="Times New Roman"/>
          <w:sz w:val="24"/>
          <w:szCs w:val="24"/>
        </w:rPr>
        <w:t>12.02.2020</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w:t>
      </w:r>
      <w:r w:rsidR="00FF68BE">
        <w:rPr>
          <w:rStyle w:val="tpa"/>
          <w:rFonts w:ascii="Times New Roman" w:hAnsi="Times New Roman" w:cs="Times New Roman"/>
          <w:color w:val="000000"/>
          <w:sz w:val="24"/>
          <w:szCs w:val="24"/>
        </w:rPr>
        <w:t>U</w:t>
      </w:r>
      <w:r w:rsidRPr="00C61E10">
        <w:rPr>
          <w:rStyle w:val="tpa"/>
          <w:rFonts w:ascii="Times New Roman" w:hAnsi="Times New Roman" w:cs="Times New Roman"/>
          <w:color w:val="000000"/>
          <w:sz w:val="24"/>
          <w:szCs w:val="24"/>
        </w:rPr>
        <w:t>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C61E10" w:rsidRPr="00294534" w:rsidRDefault="00C61E10" w:rsidP="00C61E10">
      <w:pPr>
        <w:shd w:val="clear" w:color="auto" w:fill="FFFFFF"/>
        <w:spacing w:after="0" w:line="240" w:lineRule="auto"/>
        <w:ind w:firstLine="709"/>
        <w:jc w:val="both"/>
        <w:rPr>
          <w:rFonts w:ascii="Times New Roman" w:hAnsi="Times New Roman" w:cs="Times New Roman"/>
          <w:color w:val="000000"/>
          <w:sz w:val="16"/>
          <w:szCs w:val="16"/>
        </w:rPr>
      </w:pPr>
    </w:p>
    <w:p w:rsidR="00D34D4D" w:rsidRPr="00A70CAA" w:rsidRDefault="00BE238B" w:rsidP="00A70CAA">
      <w:pPr>
        <w:spacing w:after="0" w:line="240" w:lineRule="auto"/>
        <w:ind w:firstLine="708"/>
        <w:contextualSpacing/>
        <w:jc w:val="both"/>
        <w:rPr>
          <w:rFonts w:ascii="Times New Roman" w:eastAsia="Times New Roman" w:hAnsi="Times New Roman" w:cs="Times New Roman"/>
          <w:b/>
          <w:i/>
          <w:sz w:val="24"/>
          <w:szCs w:val="24"/>
          <w:lang w:val="it-IT"/>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ListParagraphChar"/>
          <w:rFonts w:ascii="Times New Roman" w:hAnsi="Times New Roman" w:cs="Times New Roman"/>
          <w:color w:val="000000"/>
          <w:sz w:val="24"/>
          <w:szCs w:val="24"/>
        </w:rPr>
        <w:t>, ca urmare a consultărilor desfăşurate în cadrul şedinţe</w:t>
      </w:r>
      <w:r w:rsidR="00351D56">
        <w:rPr>
          <w:rStyle w:val="ListParagraphChar"/>
          <w:rFonts w:ascii="Times New Roman" w:hAnsi="Times New Roman" w:cs="Times New Roman"/>
          <w:color w:val="000000"/>
          <w:sz w:val="24"/>
          <w:szCs w:val="24"/>
        </w:rPr>
        <w:t>i</w:t>
      </w:r>
      <w:r w:rsidR="00D34D4D" w:rsidRPr="00C61E10">
        <w:rPr>
          <w:rStyle w:val="ListParagraphChar"/>
          <w:rFonts w:ascii="Times New Roman" w:hAnsi="Times New Roman" w:cs="Times New Roman"/>
          <w:color w:val="000000"/>
          <w:sz w:val="24"/>
          <w:szCs w:val="24"/>
        </w:rPr>
        <w:t xml:space="preserve"> Comisiei de analiză tehnică din data de </w:t>
      </w:r>
      <w:r w:rsidR="004A5463">
        <w:rPr>
          <w:rStyle w:val="ListParagraphChar"/>
          <w:rFonts w:ascii="Times New Roman" w:hAnsi="Times New Roman" w:cs="Times New Roman"/>
          <w:color w:val="000000"/>
          <w:sz w:val="24"/>
          <w:szCs w:val="24"/>
        </w:rPr>
        <w:t>26.03</w:t>
      </w:r>
      <w:r w:rsidR="009349D9">
        <w:rPr>
          <w:rStyle w:val="ListParagraphChar"/>
          <w:rFonts w:ascii="Times New Roman" w:hAnsi="Times New Roman" w:cs="Times New Roman"/>
          <w:color w:val="000000"/>
          <w:sz w:val="24"/>
          <w:szCs w:val="24"/>
        </w:rPr>
        <w:t>.20</w:t>
      </w:r>
      <w:r w:rsidR="004A5463">
        <w:rPr>
          <w:rStyle w:val="ListParagraphChar"/>
          <w:rFonts w:ascii="Times New Roman" w:hAnsi="Times New Roman" w:cs="Times New Roman"/>
          <w:color w:val="000000"/>
          <w:sz w:val="24"/>
          <w:szCs w:val="24"/>
        </w:rPr>
        <w:t>20</w:t>
      </w:r>
      <w:r w:rsidR="00D34D4D" w:rsidRPr="00C61E10">
        <w:rPr>
          <w:rStyle w:val="ListParagraphChar"/>
          <w:rFonts w:ascii="Times New Roman" w:hAnsi="Times New Roman" w:cs="Times New Roman"/>
          <w:color w:val="000000"/>
          <w:sz w:val="24"/>
          <w:szCs w:val="24"/>
        </w:rPr>
        <w:t xml:space="preserve"> că proiectul </w:t>
      </w:r>
      <w:bookmarkStart w:id="2" w:name="do|ax5^I|pa10"/>
      <w:bookmarkEnd w:id="2"/>
      <w:r w:rsidR="00344492" w:rsidRPr="00AE7879">
        <w:rPr>
          <w:rFonts w:ascii="Times New Roman" w:hAnsi="Times New Roman" w:cs="Times New Roman"/>
          <w:b/>
          <w:sz w:val="24"/>
          <w:szCs w:val="24"/>
        </w:rPr>
        <w:t>”</w:t>
      </w:r>
      <w:r w:rsidR="00344492">
        <w:rPr>
          <w:rFonts w:ascii="Times New Roman" w:hAnsi="Times New Roman" w:cs="Times New Roman"/>
          <w:b/>
          <w:i/>
          <w:sz w:val="24"/>
          <w:szCs w:val="24"/>
        </w:rPr>
        <w:t>Construire hypermarket si constructii anexe interioare si exterioare (container bufet IMBISS si cort, containere reciclare ambalaje, post trafo, bazin rezerva incendiu, copertine carucioare), amenajari exterioare incinta (platforme parcare, sapatii verzi, drumuri, trotuare), amenajare accese rutiere si pietonale si racorduri la drumurile publice, instalatii interioare si retele/lucrari tehnico-edilitare, amenajare imprejmuire teren, amplasare panouri publicitare si totem publicitar, organizare de santier, bransamente utilitati</w:t>
      </w:r>
      <w:r w:rsidR="00344492" w:rsidRPr="00AE7879">
        <w:rPr>
          <w:rStyle w:val="tpa1"/>
          <w:rFonts w:ascii="Times New Roman" w:hAnsi="Times New Roman" w:cs="Times New Roman"/>
          <w:b/>
          <w:i/>
          <w:sz w:val="24"/>
          <w:szCs w:val="24"/>
        </w:rPr>
        <w:t>”</w:t>
      </w:r>
      <w:r w:rsidR="00344492" w:rsidRPr="00AE7879">
        <w:rPr>
          <w:rStyle w:val="tpa1"/>
          <w:rFonts w:ascii="Times New Roman" w:hAnsi="Times New Roman" w:cs="Times New Roman"/>
          <w:sz w:val="24"/>
          <w:szCs w:val="24"/>
        </w:rPr>
        <w:t>, propus a fi amplasat în</w:t>
      </w:r>
      <w:r w:rsidR="00344492" w:rsidRPr="00AE7879">
        <w:rPr>
          <w:rFonts w:ascii="Times New Roman" w:hAnsi="Times New Roman" w:cs="Times New Roman"/>
          <w:sz w:val="24"/>
          <w:szCs w:val="24"/>
        </w:rPr>
        <w:t xml:space="preserve"> </w:t>
      </w:r>
      <w:r w:rsidR="00344492">
        <w:rPr>
          <w:rStyle w:val="tpa1"/>
          <w:rFonts w:ascii="Times New Roman" w:hAnsi="Times New Roman" w:cs="Times New Roman"/>
          <w:sz w:val="24"/>
          <w:szCs w:val="24"/>
        </w:rPr>
        <w:t>municipiul Targoviste, Aleea Manastirea Dealu, nr. 2C, județul Dâmbovița</w:t>
      </w:r>
      <w:r w:rsidR="009349D9" w:rsidRPr="00C61E10">
        <w:rPr>
          <w:rFonts w:ascii="Times New Roman" w:eastAsia="Times New Roman" w:hAnsi="Times New Roman" w:cs="Times New Roman"/>
          <w:b/>
          <w:sz w:val="24"/>
          <w:szCs w:val="24"/>
          <w:lang w:eastAsia="ro-RO"/>
        </w:rPr>
        <w:t xml:space="preserve"> </w:t>
      </w:r>
      <w:r w:rsidR="00A70CAA" w:rsidRPr="00914BD9">
        <w:rPr>
          <w:rFonts w:ascii="Times New Roman" w:eastAsia="Times New Roman" w:hAnsi="Times New Roman" w:cs="Times New Roman"/>
          <w:b/>
          <w:i/>
          <w:sz w:val="24"/>
          <w:szCs w:val="24"/>
          <w:lang w:val="it-IT"/>
        </w:rPr>
        <w:t>nu se supune evaluării impactului asupra mediului;</w:t>
      </w:r>
      <w:r w:rsidR="00A70CAA">
        <w:rPr>
          <w:rFonts w:ascii="Times New Roman" w:eastAsia="Times New Roman" w:hAnsi="Times New Roman" w:cs="Times New Roman"/>
          <w:b/>
          <w:i/>
          <w:sz w:val="24"/>
          <w:szCs w:val="24"/>
          <w:lang w:val="it-IT"/>
        </w:rPr>
        <w:t xml:space="preserve"> </w:t>
      </w:r>
      <w:r w:rsidR="00A70CAA" w:rsidRPr="00A70CAA">
        <w:rPr>
          <w:rFonts w:ascii="Times New Roman" w:eastAsia="Times New Roman" w:hAnsi="Times New Roman" w:cs="Times New Roman"/>
          <w:b/>
          <w:i/>
          <w:sz w:val="24"/>
          <w:szCs w:val="24"/>
          <w:lang w:val="it-IT"/>
        </w:rPr>
        <w:t>nu se supune evaluării adecvate;</w:t>
      </w:r>
      <w:r w:rsidR="00A70CAA">
        <w:rPr>
          <w:rFonts w:ascii="Times New Roman" w:eastAsia="Times New Roman" w:hAnsi="Times New Roman" w:cs="Times New Roman"/>
          <w:b/>
          <w:i/>
          <w:sz w:val="24"/>
          <w:szCs w:val="24"/>
          <w:lang w:val="it-IT"/>
        </w:rPr>
        <w:t xml:space="preserve"> </w:t>
      </w:r>
      <w:r w:rsidR="00A70CAA" w:rsidRPr="00A70CAA">
        <w:rPr>
          <w:rFonts w:ascii="Times New Roman" w:eastAsia="Times New Roman" w:hAnsi="Times New Roman" w:cs="Times New Roman"/>
          <w:b/>
          <w:i/>
          <w:sz w:val="24"/>
          <w:szCs w:val="24"/>
          <w:lang w:val="it-IT"/>
        </w:rPr>
        <w:t>nu se supune evaluării impactului asupra corpurilor de apă</w:t>
      </w:r>
      <w:r w:rsidR="00C61E10" w:rsidRPr="00A70CAA">
        <w:rPr>
          <w:rStyle w:val="tpa"/>
          <w:rFonts w:ascii="Times New Roman" w:hAnsi="Times New Roman" w:cs="Times New Roman"/>
          <w:b/>
          <w:color w:val="000000"/>
          <w:sz w:val="24"/>
          <w:szCs w:val="24"/>
        </w:rPr>
        <w:t>.</w:t>
      </w:r>
    </w:p>
    <w:p w:rsidR="00294534" w:rsidRPr="00294534" w:rsidRDefault="00294534" w:rsidP="00294534">
      <w:pPr>
        <w:shd w:val="clear" w:color="auto" w:fill="FFFFFF"/>
        <w:spacing w:after="0" w:line="240" w:lineRule="auto"/>
        <w:jc w:val="both"/>
        <w:rPr>
          <w:rStyle w:val="tpa"/>
          <w:rFonts w:ascii="Times New Roman" w:hAnsi="Times New Roman" w:cs="Times New Roman"/>
          <w:b/>
          <w:color w:val="000000"/>
          <w:sz w:val="16"/>
          <w:szCs w:val="16"/>
        </w:rPr>
      </w:pPr>
      <w:bookmarkStart w:id="3" w:name="do|ax5^I|pa11"/>
      <w:bookmarkStart w:id="4" w:name="do|ax5^I|pa12"/>
      <w:bookmarkEnd w:id="3"/>
      <w:bookmarkEnd w:id="4"/>
    </w:p>
    <w:p w:rsidR="00D34D4D" w:rsidRPr="00294534" w:rsidRDefault="00D34D4D" w:rsidP="00294534">
      <w:pPr>
        <w:shd w:val="clear" w:color="auto" w:fill="FFFFFF"/>
        <w:spacing w:after="0" w:line="240" w:lineRule="auto"/>
        <w:jc w:val="both"/>
        <w:rPr>
          <w:rFonts w:ascii="Times New Roman" w:hAnsi="Times New Roman" w:cs="Times New Roman"/>
          <w:b/>
          <w:color w:val="000000"/>
          <w:sz w:val="24"/>
          <w:szCs w:val="24"/>
        </w:rPr>
      </w:pPr>
      <w:r w:rsidRPr="00294534">
        <w:rPr>
          <w:rStyle w:val="tpa"/>
          <w:rFonts w:ascii="Times New Roman" w:hAnsi="Times New Roman" w:cs="Times New Roman"/>
          <w:b/>
          <w:color w:val="000000"/>
          <w:sz w:val="24"/>
          <w:szCs w:val="24"/>
        </w:rPr>
        <w:t>Justificarea prezentei decizii:</w:t>
      </w:r>
    </w:p>
    <w:p w:rsidR="00D34D4D" w:rsidRPr="00C61E10" w:rsidRDefault="00D34D4D" w:rsidP="00294534">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845843">
        <w:rPr>
          <w:rStyle w:val="tpa"/>
          <w:rFonts w:ascii="Times New Roman" w:hAnsi="Times New Roman" w:cs="Times New Roman"/>
          <w:b/>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w:t>
      </w:r>
      <w:r w:rsidR="00C61E10" w:rsidRPr="000A452B">
        <w:rPr>
          <w:rFonts w:ascii="Times New Roman" w:eastAsia="Times New Roman" w:hAnsi="Times New Roman" w:cs="Times New Roman"/>
          <w:sz w:val="24"/>
          <w:szCs w:val="24"/>
          <w:lang w:eastAsia="ro-RO"/>
        </w:rPr>
        <w:t>in procedura</w:t>
      </w:r>
      <w:r w:rsidR="00C61E10" w:rsidRPr="00A17738">
        <w:rPr>
          <w:rFonts w:ascii="Times New Roman" w:eastAsia="Times New Roman" w:hAnsi="Times New Roman" w:cs="Times New Roman"/>
          <w:b/>
          <w:sz w:val="24"/>
          <w:szCs w:val="24"/>
          <w:lang w:eastAsia="ro-RO"/>
        </w:rPr>
        <w:t xml:space="preserve">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845843">
      <w:pPr>
        <w:shd w:val="clear" w:color="auto" w:fill="FFFFFF"/>
        <w:spacing w:after="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BB2BD0" w:rsidRPr="00C61E10">
        <w:rPr>
          <w:rStyle w:val="tpa"/>
          <w:rFonts w:ascii="Times New Roman" w:hAnsi="Times New Roman" w:cs="Times New Roman"/>
          <w:color w:val="000000"/>
          <w:sz w:val="24"/>
          <w:szCs w:val="24"/>
        </w:rPr>
        <w:t xml:space="preserve">10, lit. </w:t>
      </w:r>
      <w:r w:rsidR="008D0109">
        <w:rPr>
          <w:rStyle w:val="tpa"/>
          <w:rFonts w:ascii="Times New Roman" w:hAnsi="Times New Roman" w:cs="Times New Roman"/>
          <w:color w:val="000000"/>
          <w:sz w:val="24"/>
          <w:szCs w:val="24"/>
        </w:rPr>
        <w:t>b</w:t>
      </w:r>
      <w:r w:rsidRPr="00C61E10">
        <w:rPr>
          <w:rStyle w:val="tpa"/>
          <w:rFonts w:ascii="Times New Roman" w:hAnsi="Times New Roman" w:cs="Times New Roman"/>
          <w:color w:val="000000"/>
          <w:sz w:val="24"/>
          <w:szCs w:val="24"/>
        </w:rPr>
        <w:t>;</w:t>
      </w:r>
    </w:p>
    <w:p w:rsidR="00BB2BD0" w:rsidRPr="00C61E10" w:rsidRDefault="00D34D4D" w:rsidP="00845843">
      <w:pPr>
        <w:spacing w:after="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D34D4D" w:rsidRDefault="00D34D4D" w:rsidP="00845843">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845843" w:rsidRPr="00845843" w:rsidRDefault="00845843" w:rsidP="00845843">
      <w:pPr>
        <w:spacing w:after="0" w:line="240" w:lineRule="auto"/>
        <w:jc w:val="both"/>
        <w:rPr>
          <w:rFonts w:ascii="Times New Roman" w:eastAsia="Times New Roman" w:hAnsi="Times New Roman" w:cs="Times New Roman"/>
          <w:b/>
          <w:sz w:val="16"/>
          <w:szCs w:val="16"/>
          <w:lang w:eastAsia="ro-RO"/>
        </w:rPr>
      </w:pPr>
    </w:p>
    <w:p w:rsidR="00845843" w:rsidRPr="00E82F3E" w:rsidRDefault="00845843" w:rsidP="00845843">
      <w:pPr>
        <w:spacing w:after="0" w:line="240" w:lineRule="auto"/>
        <w:jc w:val="both"/>
        <w:rPr>
          <w:rStyle w:val="tpa1"/>
          <w:rFonts w:ascii="Times New Roman" w:hAnsi="Times New Roman" w:cs="Times New Roman"/>
          <w:sz w:val="24"/>
          <w:szCs w:val="24"/>
        </w:rPr>
      </w:pPr>
      <w:r w:rsidRPr="00984A13">
        <w:rPr>
          <w:rFonts w:ascii="Times New Roman" w:eastAsia="Times New Roman" w:hAnsi="Times New Roman" w:cs="Times New Roman"/>
          <w:b/>
          <w:sz w:val="24"/>
          <w:szCs w:val="24"/>
          <w:lang w:eastAsia="ro-RO"/>
        </w:rPr>
        <w:t xml:space="preserve">II. </w:t>
      </w:r>
      <w:r w:rsidRPr="0074208D">
        <w:rPr>
          <w:rFonts w:ascii="Times New Roman" w:eastAsia="Times New Roman" w:hAnsi="Times New Roman" w:cs="Times New Roman"/>
          <w:sz w:val="24"/>
          <w:szCs w:val="24"/>
          <w:lang w:eastAsia="ro-RO"/>
        </w:rPr>
        <w:t>P</w:t>
      </w:r>
      <w:r w:rsidRPr="00AE7879">
        <w:rPr>
          <w:rStyle w:val="tpa1"/>
          <w:rFonts w:ascii="Times New Roman" w:hAnsi="Times New Roman" w:cs="Times New Roman"/>
          <w:sz w:val="24"/>
          <w:szCs w:val="24"/>
        </w:rPr>
        <w:t xml:space="preserve">roiectul propus </w:t>
      </w:r>
      <w:r w:rsidRPr="00051277">
        <w:rPr>
          <w:rStyle w:val="tpa1"/>
          <w:rFonts w:ascii="Times New Roman" w:hAnsi="Times New Roman" w:cs="Times New Roman"/>
          <w:b/>
          <w:sz w:val="24"/>
          <w:szCs w:val="24"/>
        </w:rPr>
        <w:t>nu intră</w:t>
      </w:r>
      <w:r w:rsidRPr="00AE7879">
        <w:rPr>
          <w:rStyle w:val="tpa1"/>
          <w:rFonts w:ascii="Times New Roman" w:hAnsi="Times New Roman" w:cs="Times New Roman"/>
          <w:sz w:val="24"/>
          <w:szCs w:val="24"/>
        </w:rPr>
        <w:t xml:space="preserve"> </w:t>
      </w:r>
      <w:r w:rsidRPr="007033AB">
        <w:rPr>
          <w:rStyle w:val="tpa1"/>
          <w:rFonts w:ascii="Times New Roman" w:hAnsi="Times New Roman" w:cs="Times New Roman"/>
          <w:b/>
          <w:sz w:val="24"/>
          <w:szCs w:val="24"/>
        </w:rPr>
        <w:t>sub incidenţa art. 28 din Ordonanţa de Urgenţă a Guvernului nr.</w:t>
      </w:r>
      <w:r w:rsidRPr="00AE7879">
        <w:rPr>
          <w:rStyle w:val="tpa1"/>
          <w:rFonts w:ascii="Times New Roman" w:hAnsi="Times New Roman" w:cs="Times New Roman"/>
          <w:sz w:val="24"/>
          <w:szCs w:val="24"/>
        </w:rPr>
        <w:t xml:space="preserve"> </w:t>
      </w:r>
      <w:r w:rsidRPr="00AE7879">
        <w:rPr>
          <w:rStyle w:val="tpa1"/>
          <w:rFonts w:ascii="Times New Roman" w:hAnsi="Times New Roman" w:cs="Times New Roman"/>
          <w:b/>
          <w:bCs/>
          <w:sz w:val="24"/>
          <w:szCs w:val="24"/>
        </w:rPr>
        <w:t>57/2007</w:t>
      </w:r>
      <w:r w:rsidRPr="00AE7879">
        <w:rPr>
          <w:rStyle w:val="tpa1"/>
          <w:rFonts w:ascii="Times New Roman" w:hAnsi="Times New Roman" w:cs="Times New Roman"/>
          <w:sz w:val="24"/>
          <w:szCs w:val="24"/>
        </w:rPr>
        <w:t xml:space="preserve"> </w:t>
      </w:r>
      <w:r w:rsidRPr="00AA6E2A">
        <w:rPr>
          <w:rStyle w:val="tpa1"/>
          <w:rFonts w:ascii="Times New Roman" w:hAnsi="Times New Roman" w:cs="Times New Roman"/>
          <w:b/>
          <w:sz w:val="24"/>
          <w:szCs w:val="24"/>
        </w:rPr>
        <w:t>privind regimul ariilor naturale protejate, conservarea habitatelor naturale, a florei şi faunei sălbatice</w:t>
      </w:r>
      <w:r w:rsidRPr="00E82F3E">
        <w:rPr>
          <w:rStyle w:val="tpa1"/>
          <w:rFonts w:ascii="Times New Roman" w:hAnsi="Times New Roman" w:cs="Times New Roman"/>
          <w:sz w:val="24"/>
          <w:szCs w:val="24"/>
        </w:rPr>
        <w:t>, aprobată cu modificari și completari prin Legea nr. 49/2011, cu modificările şi completările ulterioare, amplasamentul propus nu se afla in interiorul sau in vecinatatea unei arii naturale protejate sau alte habitate sensibile.</w:t>
      </w:r>
    </w:p>
    <w:p w:rsidR="00845843" w:rsidRPr="00E82F3E" w:rsidRDefault="00845843" w:rsidP="00845843">
      <w:pPr>
        <w:spacing w:after="0" w:line="240" w:lineRule="auto"/>
        <w:jc w:val="both"/>
        <w:rPr>
          <w:rStyle w:val="tpa1"/>
          <w:rFonts w:ascii="Times New Roman" w:hAnsi="Times New Roman" w:cs="Times New Roman"/>
          <w:sz w:val="16"/>
          <w:szCs w:val="16"/>
        </w:rPr>
      </w:pPr>
    </w:p>
    <w:p w:rsidR="00845843" w:rsidRPr="00C61E10" w:rsidRDefault="00845843" w:rsidP="00845843">
      <w:pPr>
        <w:spacing w:after="120" w:line="240" w:lineRule="auto"/>
        <w:jc w:val="both"/>
        <w:rPr>
          <w:rFonts w:ascii="Times New Roman" w:eastAsia="Times New Roman" w:hAnsi="Times New Roman" w:cs="Times New Roman"/>
          <w:color w:val="191919"/>
          <w:sz w:val="24"/>
          <w:szCs w:val="24"/>
          <w:lang w:eastAsia="ro-RO"/>
        </w:rPr>
      </w:pPr>
      <w:r w:rsidRPr="00E82F3E">
        <w:rPr>
          <w:rStyle w:val="tpa1"/>
          <w:rFonts w:ascii="Times New Roman" w:hAnsi="Times New Roman" w:cs="Times New Roman"/>
          <w:b/>
          <w:sz w:val="24"/>
          <w:szCs w:val="24"/>
        </w:rPr>
        <w:t>III. P</w:t>
      </w:r>
      <w:r w:rsidRPr="00E82F3E">
        <w:rPr>
          <w:rStyle w:val="tpa1"/>
          <w:rFonts w:ascii="Times New Roman" w:hAnsi="Times New Roman" w:cs="Times New Roman"/>
          <w:sz w:val="24"/>
          <w:szCs w:val="24"/>
        </w:rPr>
        <w:t xml:space="preserve">roiectul propus </w:t>
      </w:r>
      <w:r w:rsidRPr="00E82F3E">
        <w:rPr>
          <w:rStyle w:val="tpa1"/>
          <w:rFonts w:ascii="Times New Roman" w:hAnsi="Times New Roman" w:cs="Times New Roman"/>
          <w:b/>
          <w:sz w:val="24"/>
          <w:szCs w:val="24"/>
        </w:rPr>
        <w:t>nu intra sub incidenta prevederilor art. 48 si 54 din</w:t>
      </w:r>
      <w:r w:rsidRPr="00E82F3E">
        <w:rPr>
          <w:rStyle w:val="tpa1"/>
          <w:rFonts w:ascii="Times New Roman" w:hAnsi="Times New Roman" w:cs="Times New Roman"/>
          <w:sz w:val="24"/>
          <w:szCs w:val="24"/>
        </w:rPr>
        <w:t xml:space="preserve"> </w:t>
      </w:r>
      <w:r w:rsidRPr="00E82F3E">
        <w:rPr>
          <w:rStyle w:val="tpa1"/>
          <w:rFonts w:ascii="Times New Roman" w:hAnsi="Times New Roman" w:cs="Times New Roman"/>
          <w:b/>
          <w:sz w:val="24"/>
          <w:szCs w:val="24"/>
        </w:rPr>
        <w:t>Legea apelor nr. 107/1996</w:t>
      </w:r>
      <w:r w:rsidRPr="00E82F3E">
        <w:rPr>
          <w:rStyle w:val="tpa1"/>
          <w:rFonts w:ascii="Times New Roman" w:hAnsi="Times New Roman" w:cs="Times New Roman"/>
          <w:sz w:val="24"/>
          <w:szCs w:val="24"/>
        </w:rPr>
        <w:t>, cu modificările şi completările ulterioare</w:t>
      </w:r>
      <w:r w:rsidRPr="00E82F3E">
        <w:rPr>
          <w:rFonts w:ascii="Times New Roman" w:eastAsia="Times New Roman" w:hAnsi="Times New Roman" w:cs="Times New Roman"/>
          <w:sz w:val="24"/>
          <w:szCs w:val="24"/>
          <w:lang w:eastAsia="ro-RO"/>
        </w:rPr>
        <w:t>.</w:t>
      </w:r>
    </w:p>
    <w:p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CB4F18">
      <w:pPr>
        <w:numPr>
          <w:ilvl w:val="0"/>
          <w:numId w:val="3"/>
        </w:numPr>
        <w:spacing w:after="0" w:line="240" w:lineRule="auto"/>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B25C6F" w:rsidRPr="00B25C6F" w:rsidRDefault="00B25C6F" w:rsidP="00A447AD">
      <w:pPr>
        <w:spacing w:after="0" w:line="240" w:lineRule="auto"/>
        <w:ind w:firstLine="360"/>
        <w:jc w:val="both"/>
        <w:rPr>
          <w:rFonts w:ascii="Times New Roman" w:hAnsi="Times New Roman" w:cs="Times New Roman"/>
          <w:sz w:val="24"/>
          <w:szCs w:val="24"/>
        </w:rPr>
      </w:pPr>
      <w:r w:rsidRPr="00B25C6F">
        <w:rPr>
          <w:rFonts w:ascii="Times New Roman" w:hAnsi="Times New Roman" w:cs="Times New Roman"/>
          <w:sz w:val="24"/>
          <w:szCs w:val="24"/>
        </w:rPr>
        <w:t xml:space="preserve">Proiectul se referă la construirea unor spații comerciale de tip hipermarket parter înalt (P). </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lastRenderedPageBreak/>
        <w:t>Terenul se află pe strada Aleea Mănăstirea, nr. 2C, municipiul Târgoviște, județul Dâmbovița. Conceptul de funcționare al complexului comercial proiectat grupează mai multe zone principale cum ar fi: sala de vânzare, aleea tip mall cu spații de închiriat, dependințele destinate clienților, depozitul și aprovizionarea marfă, încăperile tehnice şi cele administrative, precum și parcări, accese carosabile și pietonale, accese de aprovizionare. Accesul în incintă se realizează din strada Aleea Mănăstirea Dealu și strada Magrini.</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 xml:space="preserve">Se va construi spațiul comercial, hipermarketul Kaufland, cu </w:t>
      </w:r>
      <w:r w:rsidRPr="005E145C">
        <w:rPr>
          <w:rFonts w:ascii="Times New Roman" w:hAnsi="Times New Roman" w:cs="Times New Roman"/>
          <w:b/>
          <w:sz w:val="24"/>
          <w:szCs w:val="24"/>
        </w:rPr>
        <w:t>aria construită de</w:t>
      </w:r>
      <w:r w:rsidRPr="00B25C6F">
        <w:rPr>
          <w:rFonts w:ascii="Times New Roman" w:hAnsi="Times New Roman" w:cs="Times New Roman"/>
          <w:sz w:val="24"/>
          <w:szCs w:val="24"/>
        </w:rPr>
        <w:t xml:space="preserve"> </w:t>
      </w:r>
      <w:r w:rsidRPr="005E145C">
        <w:rPr>
          <w:rFonts w:ascii="Times New Roman" w:hAnsi="Times New Roman" w:cs="Times New Roman"/>
          <w:b/>
          <w:sz w:val="24"/>
          <w:szCs w:val="24"/>
        </w:rPr>
        <w:t>5.813,68 mp și aria desfășurată de 5.813,68 mp</w:t>
      </w:r>
      <w:r w:rsidRPr="00B25C6F">
        <w:rPr>
          <w:rFonts w:ascii="Times New Roman" w:hAnsi="Times New Roman" w:cs="Times New Roman"/>
          <w:sz w:val="24"/>
          <w:szCs w:val="24"/>
        </w:rPr>
        <w:t xml:space="preserve"> și regimul de înălțime parter</w:t>
      </w:r>
      <w:r w:rsidR="00E774A1">
        <w:rPr>
          <w:rFonts w:ascii="Times New Roman" w:hAnsi="Times New Roman" w:cs="Times New Roman"/>
          <w:sz w:val="24"/>
          <w:szCs w:val="24"/>
        </w:rPr>
        <w:t>.</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 xml:space="preserve">Clădirea are o structură tip cadre din beton armat prefabricat (stâlpi și </w:t>
      </w:r>
      <w:bookmarkStart w:id="11" w:name="_GoBack"/>
      <w:bookmarkEnd w:id="11"/>
      <w:r w:rsidRPr="00B25C6F">
        <w:rPr>
          <w:rFonts w:ascii="Times New Roman" w:hAnsi="Times New Roman" w:cs="Times New Roman"/>
          <w:sz w:val="24"/>
          <w:szCs w:val="24"/>
        </w:rPr>
        <w:t xml:space="preserve">grinzi). Pereții de închidere sunt realizați din panouri de fațadă prefabricate. Finisajul fațadei se compune din câmpuri de beton aparent, panouri din alucobond (RAL 7047) și tâmplărie cortină. Tâmplăria exterioară este de aluminiu sau oțel. Acoperișul este din tablă cutată auto portantă cu termoizolație vată minerală și hidroizolație membrană PVC. Înălțimea maximă este aprox. 10,095 m. Închiderile perimetrale sunt realizate din panouri opace alcătuite din vată bazaltică și tablă trapezoidală. </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Sistemul de acoperire reazemă pe grinzi de beton armat prefabricat și grinzi secundare de rezistență. Panta acoperișului este dată din sistemul constructiv.</w:t>
      </w:r>
    </w:p>
    <w:p w:rsidR="00B25C6F" w:rsidRPr="00E774A1" w:rsidRDefault="00B25C6F" w:rsidP="00B25C6F">
      <w:pPr>
        <w:spacing w:after="0" w:line="240" w:lineRule="auto"/>
        <w:jc w:val="both"/>
        <w:rPr>
          <w:rFonts w:ascii="Times New Roman" w:hAnsi="Times New Roman" w:cs="Times New Roman"/>
          <w:sz w:val="24"/>
          <w:szCs w:val="24"/>
          <w:u w:val="single"/>
        </w:rPr>
      </w:pPr>
      <w:r w:rsidRPr="00E774A1">
        <w:rPr>
          <w:rFonts w:ascii="Times New Roman" w:hAnsi="Times New Roman" w:cs="Times New Roman"/>
          <w:sz w:val="24"/>
          <w:szCs w:val="24"/>
          <w:u w:val="single"/>
        </w:rPr>
        <w:t xml:space="preserve">Modul de asigurare a utilităţilor </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 Alimentarea cu apă – rețea stradală existentă</w:t>
      </w:r>
      <w:r w:rsidR="001A7EBB">
        <w:rPr>
          <w:rFonts w:ascii="Times New Roman" w:hAnsi="Times New Roman" w:cs="Times New Roman"/>
          <w:sz w:val="24"/>
          <w:szCs w:val="24"/>
        </w:rPr>
        <w:t>;</w:t>
      </w:r>
      <w:r w:rsidRPr="00B25C6F">
        <w:rPr>
          <w:rFonts w:ascii="Times New Roman" w:hAnsi="Times New Roman" w:cs="Times New Roman"/>
          <w:sz w:val="24"/>
          <w:szCs w:val="24"/>
        </w:rPr>
        <w:t xml:space="preserve"> </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 xml:space="preserve"> Evacuarea apelor uzate – rețea stradală existentă</w:t>
      </w:r>
      <w:r w:rsidR="001A7EBB">
        <w:rPr>
          <w:rFonts w:ascii="Times New Roman" w:hAnsi="Times New Roman" w:cs="Times New Roman"/>
          <w:sz w:val="24"/>
          <w:szCs w:val="24"/>
        </w:rPr>
        <w:t>;</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 xml:space="preserve"> Asigurarea apei tehnologice, dacă este cazul – nu este cazul</w:t>
      </w:r>
      <w:r w:rsidR="001A7EBB">
        <w:rPr>
          <w:rFonts w:ascii="Times New Roman" w:hAnsi="Times New Roman" w:cs="Times New Roman"/>
          <w:sz w:val="24"/>
          <w:szCs w:val="24"/>
        </w:rPr>
        <w:t>;</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 Asigurarea energiei electrice – rețea stradală existentă</w:t>
      </w:r>
      <w:r w:rsidR="001A7EBB">
        <w:rPr>
          <w:rFonts w:ascii="Times New Roman" w:hAnsi="Times New Roman" w:cs="Times New Roman"/>
          <w:sz w:val="24"/>
          <w:szCs w:val="24"/>
        </w:rPr>
        <w:t>;</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 xml:space="preserve"> Asigurarea agentului termic – rețea existentă</w:t>
      </w:r>
      <w:r w:rsidR="001A7EBB">
        <w:rPr>
          <w:rFonts w:ascii="Times New Roman" w:hAnsi="Times New Roman" w:cs="Times New Roman"/>
          <w:sz w:val="24"/>
          <w:szCs w:val="24"/>
        </w:rPr>
        <w:t>;</w:t>
      </w:r>
    </w:p>
    <w:p w:rsidR="00913B4B" w:rsidRPr="00913B4B" w:rsidRDefault="00913B4B" w:rsidP="00B25C6F">
      <w:pPr>
        <w:spacing w:after="0" w:line="240" w:lineRule="auto"/>
        <w:jc w:val="both"/>
        <w:rPr>
          <w:rFonts w:ascii="Times New Roman" w:hAnsi="Times New Roman" w:cs="Times New Roman"/>
          <w:sz w:val="16"/>
          <w:szCs w:val="16"/>
        </w:rPr>
      </w:pPr>
      <w:bookmarkStart w:id="12" w:name="_Toc13825692"/>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Date și indici caracteristici pentru investiția proiectată</w:t>
      </w:r>
      <w:bookmarkEnd w:id="12"/>
      <w:r w:rsidR="001A7EBB">
        <w:rPr>
          <w:rFonts w:ascii="Times New Roman" w:hAnsi="Times New Roman" w:cs="Times New Roman"/>
          <w:sz w:val="24"/>
          <w:szCs w:val="24"/>
        </w:rPr>
        <w:t>:</w:t>
      </w:r>
    </w:p>
    <w:p w:rsidR="00B25C6F" w:rsidRPr="00B25C6F" w:rsidRDefault="00B25C6F" w:rsidP="00B25C6F">
      <w:pPr>
        <w:spacing w:after="0" w:line="240" w:lineRule="auto"/>
        <w:jc w:val="both"/>
        <w:rPr>
          <w:rFonts w:ascii="Times New Roman" w:hAnsi="Times New Roman" w:cs="Times New Roman"/>
          <w:sz w:val="24"/>
          <w:szCs w:val="24"/>
        </w:rPr>
      </w:pPr>
      <w:bookmarkStart w:id="13" w:name="_Toc13825693"/>
      <w:r w:rsidRPr="00B25C6F">
        <w:rPr>
          <w:rFonts w:ascii="Times New Roman" w:hAnsi="Times New Roman" w:cs="Times New Roman"/>
          <w:sz w:val="24"/>
          <w:szCs w:val="24"/>
        </w:rPr>
        <w:t>Suprafețe</w:t>
      </w:r>
      <w:bookmarkEnd w:id="13"/>
    </w:p>
    <w:p w:rsidR="00B25C6F" w:rsidRPr="00B25C6F" w:rsidRDefault="00B25C6F" w:rsidP="00B25C6F">
      <w:pPr>
        <w:spacing w:after="0" w:line="240" w:lineRule="auto"/>
        <w:jc w:val="both"/>
        <w:rPr>
          <w:rFonts w:ascii="Times New Roman" w:hAnsi="Times New Roman" w:cs="Times New Roman"/>
          <w:b/>
          <w:sz w:val="24"/>
          <w:szCs w:val="24"/>
          <w:u w:val="single"/>
        </w:rPr>
      </w:pPr>
      <w:r w:rsidRPr="00B25C6F">
        <w:rPr>
          <w:rFonts w:ascii="Times New Roman" w:hAnsi="Times New Roman" w:cs="Times New Roman"/>
          <w:b/>
          <w:i/>
          <w:sz w:val="24"/>
          <w:szCs w:val="24"/>
        </w:rPr>
        <w:t xml:space="preserve">Kaufland </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Număr corpuri de clădire:</w:t>
      </w:r>
      <w:r w:rsidRPr="00B25C6F">
        <w:rPr>
          <w:rFonts w:ascii="Times New Roman" w:hAnsi="Times New Roman" w:cs="Times New Roman"/>
          <w:sz w:val="24"/>
          <w:szCs w:val="24"/>
        </w:rPr>
        <w:tab/>
      </w:r>
      <w:r w:rsidRPr="00B25C6F">
        <w:rPr>
          <w:rFonts w:ascii="Times New Roman" w:hAnsi="Times New Roman" w:cs="Times New Roman"/>
          <w:b/>
          <w:sz w:val="24"/>
          <w:szCs w:val="24"/>
        </w:rPr>
        <w:t>1 obiect</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A</w:t>
      </w:r>
      <w:r w:rsidRPr="00B25C6F">
        <w:rPr>
          <w:rFonts w:ascii="Times New Roman" w:hAnsi="Times New Roman" w:cs="Times New Roman"/>
          <w:sz w:val="24"/>
          <w:szCs w:val="24"/>
          <w:vertAlign w:val="subscript"/>
        </w:rPr>
        <w:t>c</w:t>
      </w:r>
      <w:r w:rsidRPr="00B25C6F">
        <w:rPr>
          <w:rFonts w:ascii="Times New Roman" w:hAnsi="Times New Roman" w:cs="Times New Roman"/>
          <w:sz w:val="24"/>
          <w:szCs w:val="24"/>
        </w:rPr>
        <w:t xml:space="preserve"> – suprafață construită:</w:t>
      </w:r>
      <w:r w:rsidRPr="00B25C6F">
        <w:rPr>
          <w:rFonts w:ascii="Times New Roman" w:hAnsi="Times New Roman" w:cs="Times New Roman"/>
          <w:sz w:val="24"/>
          <w:szCs w:val="24"/>
        </w:rPr>
        <w:tab/>
      </w:r>
      <w:r w:rsidRPr="00B25C6F">
        <w:rPr>
          <w:rFonts w:ascii="Times New Roman" w:hAnsi="Times New Roman" w:cs="Times New Roman"/>
          <w:b/>
          <w:sz w:val="24"/>
          <w:szCs w:val="24"/>
        </w:rPr>
        <w:t>5.813,68 m</w:t>
      </w:r>
      <w:r w:rsidRPr="00B25C6F">
        <w:rPr>
          <w:rFonts w:ascii="Times New Roman" w:hAnsi="Times New Roman" w:cs="Times New Roman"/>
          <w:b/>
          <w:sz w:val="24"/>
          <w:szCs w:val="24"/>
          <w:vertAlign w:val="superscript"/>
        </w:rPr>
        <w:t>2</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A</w:t>
      </w:r>
      <w:r w:rsidRPr="00B25C6F">
        <w:rPr>
          <w:rFonts w:ascii="Times New Roman" w:hAnsi="Times New Roman" w:cs="Times New Roman"/>
          <w:sz w:val="24"/>
          <w:szCs w:val="24"/>
          <w:vertAlign w:val="subscript"/>
        </w:rPr>
        <w:t>d</w:t>
      </w:r>
      <w:r w:rsidRPr="00B25C6F">
        <w:rPr>
          <w:rFonts w:ascii="Times New Roman" w:hAnsi="Times New Roman" w:cs="Times New Roman"/>
          <w:sz w:val="24"/>
          <w:szCs w:val="24"/>
        </w:rPr>
        <w:t xml:space="preserve"> – suprafață desfășurată:</w:t>
      </w:r>
      <w:r w:rsidRPr="00B25C6F">
        <w:rPr>
          <w:rFonts w:ascii="Times New Roman" w:hAnsi="Times New Roman" w:cs="Times New Roman"/>
          <w:sz w:val="24"/>
          <w:szCs w:val="24"/>
        </w:rPr>
        <w:tab/>
      </w:r>
      <w:r w:rsidRPr="00B25C6F">
        <w:rPr>
          <w:rFonts w:ascii="Times New Roman" w:hAnsi="Times New Roman" w:cs="Times New Roman"/>
          <w:b/>
          <w:sz w:val="24"/>
          <w:szCs w:val="24"/>
        </w:rPr>
        <w:t>5.813,68 m</w:t>
      </w:r>
      <w:r w:rsidRPr="00B25C6F">
        <w:rPr>
          <w:rFonts w:ascii="Times New Roman" w:hAnsi="Times New Roman" w:cs="Times New Roman"/>
          <w:b/>
          <w:sz w:val="24"/>
          <w:szCs w:val="24"/>
          <w:vertAlign w:val="superscript"/>
        </w:rPr>
        <w:t>2</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A</w:t>
      </w:r>
      <w:r w:rsidRPr="00B25C6F">
        <w:rPr>
          <w:rFonts w:ascii="Times New Roman" w:hAnsi="Times New Roman" w:cs="Times New Roman"/>
          <w:sz w:val="24"/>
          <w:szCs w:val="24"/>
          <w:vertAlign w:val="subscript"/>
        </w:rPr>
        <w:t>u</w:t>
      </w:r>
      <w:r w:rsidRPr="00B25C6F">
        <w:rPr>
          <w:rFonts w:ascii="Times New Roman" w:hAnsi="Times New Roman" w:cs="Times New Roman"/>
          <w:sz w:val="24"/>
          <w:szCs w:val="24"/>
        </w:rPr>
        <w:t xml:space="preserve"> – suprafața utilă totală:</w:t>
      </w:r>
      <w:r w:rsidRPr="00B25C6F">
        <w:rPr>
          <w:rFonts w:ascii="Times New Roman" w:hAnsi="Times New Roman" w:cs="Times New Roman"/>
          <w:sz w:val="24"/>
          <w:szCs w:val="24"/>
        </w:rPr>
        <w:tab/>
      </w:r>
      <w:r w:rsidRPr="00B25C6F">
        <w:rPr>
          <w:rFonts w:ascii="Times New Roman" w:hAnsi="Times New Roman" w:cs="Times New Roman"/>
          <w:b/>
          <w:sz w:val="24"/>
          <w:szCs w:val="24"/>
          <w:lang w:val="fr-FR"/>
        </w:rPr>
        <w:t xml:space="preserve">5.506,59 </w:t>
      </w:r>
      <w:r w:rsidRPr="00B25C6F">
        <w:rPr>
          <w:rFonts w:ascii="Times New Roman" w:hAnsi="Times New Roman" w:cs="Times New Roman"/>
          <w:b/>
          <w:sz w:val="24"/>
          <w:szCs w:val="24"/>
        </w:rPr>
        <w:t>m</w:t>
      </w:r>
      <w:r w:rsidRPr="00B25C6F">
        <w:rPr>
          <w:rFonts w:ascii="Times New Roman" w:hAnsi="Times New Roman" w:cs="Times New Roman"/>
          <w:b/>
          <w:sz w:val="24"/>
          <w:szCs w:val="24"/>
          <w:vertAlign w:val="superscript"/>
        </w:rPr>
        <w:t>2</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suprafața balcoane/terase:</w:t>
      </w:r>
      <w:r w:rsidRPr="00B25C6F">
        <w:rPr>
          <w:rFonts w:ascii="Times New Roman" w:hAnsi="Times New Roman" w:cs="Times New Roman"/>
          <w:sz w:val="24"/>
          <w:szCs w:val="24"/>
        </w:rPr>
        <w:tab/>
      </w:r>
      <w:r w:rsidRPr="00B25C6F">
        <w:rPr>
          <w:rFonts w:ascii="Times New Roman" w:hAnsi="Times New Roman" w:cs="Times New Roman"/>
          <w:b/>
          <w:sz w:val="24"/>
          <w:szCs w:val="24"/>
        </w:rPr>
        <w:t>- m</w:t>
      </w:r>
      <w:r w:rsidRPr="00B25C6F">
        <w:rPr>
          <w:rFonts w:ascii="Times New Roman" w:hAnsi="Times New Roman" w:cs="Times New Roman"/>
          <w:b/>
          <w:sz w:val="24"/>
          <w:szCs w:val="24"/>
          <w:vertAlign w:val="superscript"/>
        </w:rPr>
        <w:t>2</w:t>
      </w:r>
    </w:p>
    <w:p w:rsidR="00913B4B" w:rsidRPr="00913B4B" w:rsidRDefault="00913B4B" w:rsidP="00B25C6F">
      <w:pPr>
        <w:spacing w:after="0" w:line="240" w:lineRule="auto"/>
        <w:jc w:val="both"/>
        <w:rPr>
          <w:rFonts w:ascii="Times New Roman" w:hAnsi="Times New Roman" w:cs="Times New Roman"/>
          <w:sz w:val="16"/>
          <w:szCs w:val="16"/>
        </w:rPr>
      </w:pPr>
      <w:bookmarkStart w:id="14" w:name="_Toc13825694"/>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Înălțime, număr niveluri, volum construit</w:t>
      </w:r>
      <w:bookmarkEnd w:id="14"/>
    </w:p>
    <w:p w:rsidR="00B25C6F" w:rsidRPr="00B25C6F" w:rsidRDefault="00B25C6F" w:rsidP="00B25C6F">
      <w:pPr>
        <w:spacing w:after="0" w:line="240" w:lineRule="auto"/>
        <w:jc w:val="both"/>
        <w:rPr>
          <w:rFonts w:ascii="Times New Roman" w:hAnsi="Times New Roman" w:cs="Times New Roman"/>
          <w:b/>
          <w:i/>
          <w:sz w:val="24"/>
          <w:szCs w:val="24"/>
        </w:rPr>
      </w:pPr>
      <w:r w:rsidRPr="00B25C6F">
        <w:rPr>
          <w:rFonts w:ascii="Times New Roman" w:hAnsi="Times New Roman" w:cs="Times New Roman"/>
          <w:b/>
          <w:i/>
          <w:sz w:val="24"/>
          <w:szCs w:val="24"/>
        </w:rPr>
        <w:t xml:space="preserve">Kaufland </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număr de nivele:</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b/>
          <w:sz w:val="24"/>
          <w:szCs w:val="24"/>
        </w:rPr>
        <w:t>Parter</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 xml:space="preserve">H nivel: </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00EB65C6">
        <w:rPr>
          <w:rFonts w:ascii="Times New Roman" w:hAnsi="Times New Roman" w:cs="Times New Roman"/>
          <w:sz w:val="24"/>
          <w:szCs w:val="24"/>
        </w:rPr>
        <w:tab/>
      </w:r>
      <w:r w:rsidRPr="00B25C6F">
        <w:rPr>
          <w:rFonts w:ascii="Times New Roman" w:hAnsi="Times New Roman" w:cs="Times New Roman"/>
          <w:b/>
          <w:sz w:val="24"/>
          <w:szCs w:val="24"/>
        </w:rPr>
        <w:t>6,80 m;</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H maxim la cornișă:</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b/>
          <w:sz w:val="24"/>
          <w:szCs w:val="24"/>
        </w:rPr>
        <w:t>10,095 m față de CTA</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H maxim a clădirii:</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b/>
          <w:sz w:val="24"/>
          <w:szCs w:val="24"/>
        </w:rPr>
        <w:t>10,095 m</w:t>
      </w:r>
      <w:r w:rsidRPr="00B25C6F">
        <w:rPr>
          <w:rFonts w:ascii="Times New Roman" w:hAnsi="Times New Roman" w:cs="Times New Roman"/>
          <w:sz w:val="24"/>
          <w:szCs w:val="24"/>
        </w:rPr>
        <w:t xml:space="preserve"> </w:t>
      </w:r>
      <w:r w:rsidRPr="00B25C6F">
        <w:rPr>
          <w:rFonts w:ascii="Times New Roman" w:hAnsi="Times New Roman" w:cs="Times New Roman"/>
          <w:b/>
          <w:sz w:val="24"/>
          <w:szCs w:val="24"/>
        </w:rPr>
        <w:t>față de CTA</w:t>
      </w:r>
    </w:p>
    <w:p w:rsidR="00B25C6F" w:rsidRPr="00B25C6F" w:rsidRDefault="00B25C6F" w:rsidP="00B25C6F">
      <w:pPr>
        <w:numPr>
          <w:ilvl w:val="0"/>
          <w:numId w:val="13"/>
        </w:num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Volum util:</w:t>
      </w:r>
      <w:r w:rsidRPr="00B25C6F">
        <w:rPr>
          <w:rFonts w:ascii="Times New Roman" w:hAnsi="Times New Roman" w:cs="Times New Roman"/>
          <w:sz w:val="24"/>
          <w:szCs w:val="24"/>
        </w:rPr>
        <w:tab/>
      </w:r>
      <w:r w:rsidRPr="00B25C6F">
        <w:rPr>
          <w:rFonts w:ascii="Times New Roman" w:hAnsi="Times New Roman" w:cs="Times New Roman"/>
          <w:b/>
          <w:sz w:val="24"/>
          <w:szCs w:val="24"/>
        </w:rPr>
        <w:t>37.396,68 m</w:t>
      </w:r>
      <w:r w:rsidRPr="00B25C6F">
        <w:rPr>
          <w:rFonts w:ascii="Times New Roman" w:hAnsi="Times New Roman" w:cs="Times New Roman"/>
          <w:b/>
          <w:sz w:val="24"/>
          <w:szCs w:val="24"/>
          <w:vertAlign w:val="superscript"/>
        </w:rPr>
        <w:t>3</w:t>
      </w:r>
    </w:p>
    <w:p w:rsidR="00913B4B" w:rsidRPr="00913B4B" w:rsidRDefault="00913B4B" w:rsidP="00B25C6F">
      <w:pPr>
        <w:spacing w:after="0" w:line="240" w:lineRule="auto"/>
        <w:jc w:val="both"/>
        <w:rPr>
          <w:rFonts w:ascii="Times New Roman" w:hAnsi="Times New Roman" w:cs="Times New Roman"/>
          <w:sz w:val="16"/>
          <w:szCs w:val="16"/>
        </w:rPr>
      </w:pPr>
      <w:bookmarkStart w:id="15" w:name="_Toc13825695"/>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Indicatori de urbanism</w:t>
      </w:r>
      <w:bookmarkEnd w:id="15"/>
    </w:p>
    <w:p w:rsidR="00B25C6F" w:rsidRPr="00B25C6F" w:rsidRDefault="00B25C6F" w:rsidP="00B25C6F">
      <w:pPr>
        <w:spacing w:after="0" w:line="240" w:lineRule="auto"/>
        <w:jc w:val="both"/>
        <w:rPr>
          <w:rFonts w:ascii="Times New Roman" w:hAnsi="Times New Roman" w:cs="Times New Roman"/>
          <w:b/>
          <w:i/>
          <w:sz w:val="24"/>
          <w:szCs w:val="24"/>
        </w:rPr>
      </w:pPr>
      <w:r w:rsidRPr="00B25C6F">
        <w:rPr>
          <w:rFonts w:ascii="Times New Roman" w:hAnsi="Times New Roman" w:cs="Times New Roman"/>
          <w:b/>
          <w:i/>
          <w:sz w:val="24"/>
          <w:szCs w:val="24"/>
        </w:rPr>
        <w:t>Kaufland</w:t>
      </w:r>
    </w:p>
    <w:p w:rsidR="00B25C6F" w:rsidRPr="00B25C6F" w:rsidRDefault="00B25C6F" w:rsidP="00B25C6F">
      <w:pPr>
        <w:numPr>
          <w:ilvl w:val="0"/>
          <w:numId w:val="14"/>
        </w:num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Număr obiecte</w:t>
      </w:r>
      <w:r w:rsidRPr="00B25C6F">
        <w:rPr>
          <w:rFonts w:ascii="Times New Roman" w:hAnsi="Times New Roman" w:cs="Times New Roman"/>
          <w:sz w:val="24"/>
          <w:szCs w:val="24"/>
          <w:lang w:val="en-US"/>
        </w:rPr>
        <w:t>:</w:t>
      </w:r>
      <w:r w:rsidRPr="00B25C6F">
        <w:rPr>
          <w:rFonts w:ascii="Times New Roman" w:hAnsi="Times New Roman" w:cs="Times New Roman"/>
          <w:sz w:val="24"/>
          <w:szCs w:val="24"/>
          <w:lang w:val="en-US"/>
        </w:rPr>
        <w:tab/>
      </w:r>
      <w:r w:rsidRPr="00B25C6F">
        <w:rPr>
          <w:rFonts w:ascii="Times New Roman" w:hAnsi="Times New Roman" w:cs="Times New Roman"/>
          <w:sz w:val="24"/>
          <w:szCs w:val="24"/>
          <w:lang w:val="en-US"/>
        </w:rPr>
        <w:tab/>
      </w:r>
      <w:r w:rsidR="00EB65C6">
        <w:rPr>
          <w:rFonts w:ascii="Times New Roman" w:hAnsi="Times New Roman" w:cs="Times New Roman"/>
          <w:sz w:val="24"/>
          <w:szCs w:val="24"/>
          <w:lang w:val="en-US"/>
        </w:rPr>
        <w:tab/>
      </w:r>
      <w:r w:rsidRPr="00B25C6F">
        <w:rPr>
          <w:rFonts w:ascii="Times New Roman" w:hAnsi="Times New Roman" w:cs="Times New Roman"/>
          <w:b/>
          <w:sz w:val="24"/>
          <w:szCs w:val="24"/>
        </w:rPr>
        <w:t>1 obiect</w:t>
      </w:r>
    </w:p>
    <w:p w:rsidR="00B25C6F" w:rsidRPr="00B25C6F" w:rsidRDefault="00B25C6F" w:rsidP="00B25C6F">
      <w:pPr>
        <w:numPr>
          <w:ilvl w:val="0"/>
          <w:numId w:val="14"/>
        </w:num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A</w:t>
      </w:r>
      <w:r w:rsidRPr="00B25C6F">
        <w:rPr>
          <w:rFonts w:ascii="Times New Roman" w:hAnsi="Times New Roman" w:cs="Times New Roman"/>
          <w:sz w:val="24"/>
          <w:szCs w:val="24"/>
          <w:vertAlign w:val="subscript"/>
        </w:rPr>
        <w:t>c</w:t>
      </w:r>
      <w:r w:rsidRPr="00B25C6F">
        <w:rPr>
          <w:rFonts w:ascii="Times New Roman" w:hAnsi="Times New Roman" w:cs="Times New Roman"/>
          <w:sz w:val="24"/>
          <w:szCs w:val="24"/>
        </w:rPr>
        <w:t xml:space="preserve"> – supr. construită la sol:</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b/>
          <w:sz w:val="24"/>
          <w:szCs w:val="24"/>
        </w:rPr>
        <w:t>5.813,68 m</w:t>
      </w:r>
      <w:r w:rsidRPr="00B25C6F">
        <w:rPr>
          <w:rFonts w:ascii="Times New Roman" w:hAnsi="Times New Roman" w:cs="Times New Roman"/>
          <w:b/>
          <w:sz w:val="24"/>
          <w:szCs w:val="24"/>
          <w:vertAlign w:val="superscript"/>
        </w:rPr>
        <w:t>2</w:t>
      </w:r>
    </w:p>
    <w:p w:rsidR="00B25C6F" w:rsidRPr="00B25C6F" w:rsidRDefault="00B25C6F" w:rsidP="00B25C6F">
      <w:pPr>
        <w:numPr>
          <w:ilvl w:val="0"/>
          <w:numId w:val="14"/>
        </w:num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A</w:t>
      </w:r>
      <w:r w:rsidRPr="00B25C6F">
        <w:rPr>
          <w:rFonts w:ascii="Times New Roman" w:hAnsi="Times New Roman" w:cs="Times New Roman"/>
          <w:sz w:val="24"/>
          <w:szCs w:val="24"/>
          <w:vertAlign w:val="subscript"/>
        </w:rPr>
        <w:t>d</w:t>
      </w:r>
      <w:r w:rsidRPr="00B25C6F">
        <w:rPr>
          <w:rFonts w:ascii="Times New Roman" w:hAnsi="Times New Roman" w:cs="Times New Roman"/>
          <w:sz w:val="24"/>
          <w:szCs w:val="24"/>
        </w:rPr>
        <w:t xml:space="preserve"> – supr. desfăşurată:</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b/>
          <w:sz w:val="24"/>
          <w:szCs w:val="24"/>
        </w:rPr>
        <w:t>5.813,68 m</w:t>
      </w:r>
      <w:r w:rsidRPr="00B25C6F">
        <w:rPr>
          <w:rFonts w:ascii="Times New Roman" w:hAnsi="Times New Roman" w:cs="Times New Roman"/>
          <w:b/>
          <w:sz w:val="24"/>
          <w:szCs w:val="24"/>
          <w:vertAlign w:val="superscript"/>
        </w:rPr>
        <w:t>2</w:t>
      </w:r>
    </w:p>
    <w:p w:rsidR="00B25C6F" w:rsidRPr="00B25C6F" w:rsidRDefault="00B25C6F" w:rsidP="00B25C6F">
      <w:pPr>
        <w:numPr>
          <w:ilvl w:val="0"/>
          <w:numId w:val="14"/>
        </w:num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Suprafaţă spaţii verzi la sol:</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b/>
          <w:sz w:val="24"/>
          <w:szCs w:val="24"/>
        </w:rPr>
        <w:t>5.389,25 m</w:t>
      </w:r>
      <w:r w:rsidRPr="00B25C6F">
        <w:rPr>
          <w:rFonts w:ascii="Times New Roman" w:hAnsi="Times New Roman" w:cs="Times New Roman"/>
          <w:b/>
          <w:sz w:val="24"/>
          <w:szCs w:val="24"/>
          <w:vertAlign w:val="superscript"/>
        </w:rPr>
        <w:t xml:space="preserve">2  </w:t>
      </w:r>
    </w:p>
    <w:p w:rsidR="00B25C6F" w:rsidRPr="00B25C6F" w:rsidRDefault="00B25C6F" w:rsidP="00B25C6F">
      <w:pPr>
        <w:numPr>
          <w:ilvl w:val="0"/>
          <w:numId w:val="14"/>
        </w:num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Suprafaţă platforme/alei:</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b/>
          <w:sz w:val="24"/>
          <w:szCs w:val="24"/>
        </w:rPr>
        <w:t>12.343,45 m</w:t>
      </w:r>
      <w:r w:rsidRPr="00B25C6F">
        <w:rPr>
          <w:rFonts w:ascii="Times New Roman" w:hAnsi="Times New Roman" w:cs="Times New Roman"/>
          <w:b/>
          <w:sz w:val="24"/>
          <w:szCs w:val="24"/>
          <w:vertAlign w:val="superscript"/>
        </w:rPr>
        <w:t xml:space="preserve">2 </w:t>
      </w:r>
    </w:p>
    <w:p w:rsidR="00B25C6F" w:rsidRPr="00B25C6F" w:rsidRDefault="00B25C6F" w:rsidP="00B25C6F">
      <w:pPr>
        <w:numPr>
          <w:ilvl w:val="0"/>
          <w:numId w:val="14"/>
        </w:numPr>
        <w:spacing w:after="0" w:line="240" w:lineRule="auto"/>
        <w:jc w:val="both"/>
        <w:rPr>
          <w:rFonts w:ascii="Times New Roman" w:hAnsi="Times New Roman" w:cs="Times New Roman"/>
          <w:b/>
          <w:sz w:val="24"/>
          <w:szCs w:val="24"/>
        </w:rPr>
      </w:pPr>
      <w:r w:rsidRPr="00B25C6F">
        <w:rPr>
          <w:rFonts w:ascii="Times New Roman" w:hAnsi="Times New Roman" w:cs="Times New Roman"/>
          <w:sz w:val="24"/>
          <w:szCs w:val="24"/>
        </w:rPr>
        <w:t>Număr locuri de parcare:</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b/>
          <w:sz w:val="24"/>
          <w:szCs w:val="24"/>
        </w:rPr>
        <w:t>292</w:t>
      </w:r>
    </w:p>
    <w:p w:rsidR="00B25C6F" w:rsidRPr="00B25C6F" w:rsidRDefault="00B25C6F" w:rsidP="00B25C6F">
      <w:pPr>
        <w:numPr>
          <w:ilvl w:val="0"/>
          <w:numId w:val="14"/>
        </w:num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Număr de niveluri:</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b/>
          <w:sz w:val="24"/>
          <w:szCs w:val="24"/>
        </w:rPr>
        <w:t>Parter</w:t>
      </w:r>
    </w:p>
    <w:p w:rsidR="00B25C6F" w:rsidRPr="00B25C6F" w:rsidRDefault="00B25C6F" w:rsidP="00B25C6F">
      <w:pPr>
        <w:numPr>
          <w:ilvl w:val="0"/>
          <w:numId w:val="14"/>
        </w:num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POT</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sz w:val="24"/>
          <w:szCs w:val="24"/>
        </w:rPr>
        <w:tab/>
      </w:r>
      <w:r w:rsidR="007A4D3A">
        <w:rPr>
          <w:rFonts w:ascii="Times New Roman" w:hAnsi="Times New Roman" w:cs="Times New Roman"/>
          <w:sz w:val="24"/>
          <w:szCs w:val="24"/>
        </w:rPr>
        <w:tab/>
      </w:r>
      <w:r w:rsidRPr="00B25C6F">
        <w:rPr>
          <w:rFonts w:ascii="Times New Roman" w:hAnsi="Times New Roman" w:cs="Times New Roman"/>
          <w:b/>
          <w:sz w:val="24"/>
          <w:szCs w:val="24"/>
        </w:rPr>
        <w:t>25,25%</w:t>
      </w:r>
    </w:p>
    <w:p w:rsidR="00B25C6F" w:rsidRPr="00B25C6F" w:rsidRDefault="00B25C6F" w:rsidP="00B25C6F">
      <w:pPr>
        <w:numPr>
          <w:ilvl w:val="0"/>
          <w:numId w:val="14"/>
        </w:num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CUT</w:t>
      </w:r>
      <w:r w:rsidRPr="00B25C6F">
        <w:rPr>
          <w:rFonts w:ascii="Times New Roman" w:hAnsi="Times New Roman" w:cs="Times New Roman"/>
          <w:sz w:val="24"/>
          <w:szCs w:val="24"/>
        </w:rPr>
        <w:tab/>
      </w:r>
      <w:r w:rsidRPr="00B25C6F">
        <w:rPr>
          <w:rFonts w:ascii="Times New Roman" w:hAnsi="Times New Roman" w:cs="Times New Roman"/>
          <w:sz w:val="24"/>
          <w:szCs w:val="24"/>
        </w:rPr>
        <w:tab/>
      </w:r>
      <w:r w:rsidRPr="00B25C6F">
        <w:rPr>
          <w:rFonts w:ascii="Times New Roman" w:hAnsi="Times New Roman" w:cs="Times New Roman"/>
          <w:sz w:val="24"/>
          <w:szCs w:val="24"/>
        </w:rPr>
        <w:tab/>
      </w:r>
      <w:r w:rsidR="007A4D3A">
        <w:rPr>
          <w:rFonts w:ascii="Times New Roman" w:hAnsi="Times New Roman" w:cs="Times New Roman"/>
          <w:sz w:val="24"/>
          <w:szCs w:val="24"/>
        </w:rPr>
        <w:tab/>
      </w:r>
      <w:r w:rsidRPr="00B25C6F">
        <w:rPr>
          <w:rFonts w:ascii="Times New Roman" w:hAnsi="Times New Roman" w:cs="Times New Roman"/>
          <w:b/>
          <w:sz w:val="24"/>
          <w:szCs w:val="24"/>
        </w:rPr>
        <w:t>0,25</w:t>
      </w:r>
    </w:p>
    <w:p w:rsidR="00913B4B" w:rsidRDefault="00913B4B" w:rsidP="00B25C6F">
      <w:pPr>
        <w:spacing w:after="0" w:line="240" w:lineRule="auto"/>
        <w:jc w:val="both"/>
        <w:rPr>
          <w:rFonts w:ascii="Times New Roman" w:hAnsi="Times New Roman" w:cs="Times New Roman"/>
          <w:sz w:val="24"/>
          <w:szCs w:val="24"/>
          <w:u w:val="single"/>
        </w:rPr>
      </w:pPr>
    </w:p>
    <w:p w:rsidR="00B25C6F" w:rsidRPr="00B25C6F" w:rsidRDefault="00B25C6F" w:rsidP="00B25C6F">
      <w:pPr>
        <w:spacing w:after="0" w:line="240" w:lineRule="auto"/>
        <w:jc w:val="both"/>
        <w:rPr>
          <w:rFonts w:ascii="Times New Roman" w:hAnsi="Times New Roman" w:cs="Times New Roman"/>
          <w:sz w:val="24"/>
          <w:szCs w:val="24"/>
          <w:u w:val="single"/>
        </w:rPr>
      </w:pPr>
      <w:r w:rsidRPr="00B25C6F">
        <w:rPr>
          <w:rFonts w:ascii="Times New Roman" w:hAnsi="Times New Roman" w:cs="Times New Roman"/>
          <w:sz w:val="24"/>
          <w:szCs w:val="24"/>
          <w:u w:val="single"/>
        </w:rPr>
        <w:lastRenderedPageBreak/>
        <w:t>Funcțiuni</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Principale: centru comercial – spațiu comercial general cu autoservire;</w:t>
      </w:r>
    </w:p>
    <w:p w:rsidR="00B25C6F" w:rsidRPr="00B25C6F" w:rsidRDefault="00B25C6F" w:rsidP="00B25C6F">
      <w:pPr>
        <w:spacing w:after="0" w:line="240" w:lineRule="auto"/>
        <w:jc w:val="both"/>
        <w:rPr>
          <w:rFonts w:ascii="Times New Roman" w:hAnsi="Times New Roman" w:cs="Times New Roman"/>
          <w:sz w:val="24"/>
          <w:szCs w:val="24"/>
        </w:rPr>
      </w:pPr>
      <w:r w:rsidRPr="00B25C6F">
        <w:rPr>
          <w:rFonts w:ascii="Times New Roman" w:hAnsi="Times New Roman" w:cs="Times New Roman"/>
          <w:sz w:val="24"/>
          <w:szCs w:val="24"/>
        </w:rPr>
        <w:t>Secundare: depozitare, încăperi frigorifice, birouri, vestiare, camere personal, toalete angajați/clienți, spații tehnice (sala ansamblului răcire-climatizare/sala utilajelor frigorifice, centrala pentru sprinklere, sala agregatului pentru alimentare electrică, stație de joasă tensiune, încăpere destinată bateriei).</w:t>
      </w:r>
    </w:p>
    <w:p w:rsidR="00086BC4" w:rsidRPr="00086BC4" w:rsidRDefault="00086BC4" w:rsidP="00F80470">
      <w:pPr>
        <w:spacing w:after="0" w:line="240" w:lineRule="auto"/>
        <w:jc w:val="both"/>
        <w:rPr>
          <w:rFonts w:ascii="Times New Roman" w:eastAsia="Times New Roman" w:hAnsi="Times New Roman" w:cs="Times New Roman"/>
          <w:sz w:val="16"/>
          <w:szCs w:val="16"/>
          <w:lang w:eastAsia="pl-PL"/>
        </w:rPr>
      </w:pPr>
    </w:p>
    <w:p w:rsidR="006065E5" w:rsidRPr="00086BC4" w:rsidRDefault="006065E5" w:rsidP="00913B4B">
      <w:pPr>
        <w:spacing w:after="0" w:line="240" w:lineRule="auto"/>
        <w:jc w:val="both"/>
        <w:rPr>
          <w:rFonts w:ascii="Times New Roman" w:eastAsia="Times New Roman" w:hAnsi="Times New Roman" w:cs="Times New Roman"/>
          <w:sz w:val="24"/>
          <w:szCs w:val="24"/>
          <w:lang w:eastAsia="pl-PL"/>
        </w:rPr>
      </w:pPr>
      <w:r w:rsidRPr="00086BC4">
        <w:rPr>
          <w:rFonts w:ascii="Times New Roman" w:eastAsia="Times New Roman" w:hAnsi="Times New Roman" w:cs="Times New Roman"/>
          <w:sz w:val="24"/>
          <w:szCs w:val="24"/>
          <w:lang w:eastAsia="pl-PL"/>
        </w:rPr>
        <w:t xml:space="preserve">b) </w:t>
      </w:r>
      <w:r w:rsidRPr="001A7EBB">
        <w:rPr>
          <w:rFonts w:ascii="Times New Roman" w:eastAsia="Times New Roman" w:hAnsi="Times New Roman" w:cs="Times New Roman"/>
          <w:b/>
          <w:i/>
          <w:sz w:val="24"/>
          <w:szCs w:val="24"/>
          <w:lang w:eastAsia="pl-PL"/>
        </w:rPr>
        <w:t>cumularea cu alte proiecte</w:t>
      </w:r>
      <w:r w:rsidR="001D2B59">
        <w:rPr>
          <w:rFonts w:ascii="Times New Roman" w:eastAsia="Times New Roman" w:hAnsi="Times New Roman" w:cs="Times New Roman"/>
          <w:i/>
          <w:sz w:val="24"/>
          <w:szCs w:val="24"/>
          <w:lang w:eastAsia="pl-PL"/>
        </w:rPr>
        <w:t>:</w:t>
      </w:r>
      <w:r w:rsidRPr="00086BC4">
        <w:rPr>
          <w:rFonts w:ascii="Times New Roman" w:eastAsia="Times New Roman" w:hAnsi="Times New Roman" w:cs="Times New Roman"/>
          <w:sz w:val="24"/>
          <w:szCs w:val="24"/>
          <w:lang w:eastAsia="pl-PL"/>
        </w:rPr>
        <w:t xml:space="preserve"> nu este cazul;</w:t>
      </w:r>
    </w:p>
    <w:p w:rsidR="006065E5" w:rsidRPr="009349D9" w:rsidRDefault="006065E5" w:rsidP="00913B4B">
      <w:pPr>
        <w:spacing w:after="0" w:line="240" w:lineRule="auto"/>
        <w:jc w:val="both"/>
        <w:rPr>
          <w:rFonts w:ascii="Times New Roman" w:eastAsia="Calibri" w:hAnsi="Times New Roman" w:cs="Times New Roman"/>
          <w:sz w:val="24"/>
          <w:szCs w:val="24"/>
          <w:lang w:eastAsia="pl-PL"/>
        </w:rPr>
      </w:pPr>
      <w:r w:rsidRPr="00086BC4">
        <w:rPr>
          <w:rFonts w:ascii="Times New Roman" w:eastAsia="Times New Roman" w:hAnsi="Times New Roman" w:cs="Times New Roman"/>
          <w:sz w:val="24"/>
          <w:szCs w:val="24"/>
          <w:lang w:eastAsia="pl-PL"/>
        </w:rPr>
        <w:t xml:space="preserve">c) </w:t>
      </w:r>
      <w:r w:rsidRPr="001A7EBB">
        <w:rPr>
          <w:rFonts w:ascii="Times New Roman" w:eastAsia="Times New Roman" w:hAnsi="Times New Roman" w:cs="Times New Roman"/>
          <w:b/>
          <w:i/>
          <w:sz w:val="24"/>
          <w:szCs w:val="24"/>
          <w:lang w:eastAsia="pl-PL"/>
        </w:rPr>
        <w:t>utilizarea resurselor naturale</w:t>
      </w:r>
      <w:r w:rsidRPr="00086BC4">
        <w:rPr>
          <w:rFonts w:ascii="Times New Roman" w:eastAsia="Times New Roman" w:hAnsi="Times New Roman" w:cs="Times New Roman"/>
          <w:sz w:val="24"/>
          <w:szCs w:val="24"/>
          <w:lang w:eastAsia="pl-PL"/>
        </w:rPr>
        <w:t xml:space="preserve">: </w:t>
      </w:r>
      <w:r w:rsidRPr="00086BC4">
        <w:rPr>
          <w:rFonts w:ascii="Times New Roman" w:eastAsia="Calibri" w:hAnsi="Times New Roman" w:cs="Times New Roman"/>
          <w:sz w:val="24"/>
          <w:szCs w:val="24"/>
          <w:lang w:eastAsia="pl-PL"/>
        </w:rPr>
        <w:t>se vor utiliza resurse naturale în cantităţi limitate, iar materialele</w:t>
      </w:r>
      <w:r w:rsidRPr="009349D9">
        <w:rPr>
          <w:rFonts w:ascii="Times New Roman" w:eastAsia="Calibri" w:hAnsi="Times New Roman" w:cs="Times New Roman"/>
          <w:sz w:val="24"/>
          <w:szCs w:val="24"/>
          <w:lang w:eastAsia="pl-PL"/>
        </w:rPr>
        <w:t xml:space="preserve"> necesare realizării proiectului vor fi preluate de la societăţi autorizate; </w:t>
      </w:r>
    </w:p>
    <w:p w:rsidR="006065E5" w:rsidRPr="00FA0BC3" w:rsidRDefault="006065E5" w:rsidP="00913B4B">
      <w:pPr>
        <w:spacing w:after="0" w:line="240" w:lineRule="auto"/>
        <w:jc w:val="both"/>
        <w:rPr>
          <w:rFonts w:ascii="Times New Roman" w:eastAsia="Calibri" w:hAnsi="Times New Roman" w:cs="Times New Roman"/>
          <w:sz w:val="24"/>
          <w:szCs w:val="24"/>
        </w:rPr>
      </w:pPr>
      <w:r w:rsidRPr="009349D9">
        <w:rPr>
          <w:rFonts w:ascii="Times New Roman" w:eastAsia="Calibri" w:hAnsi="Times New Roman" w:cs="Times New Roman"/>
          <w:sz w:val="24"/>
          <w:szCs w:val="24"/>
        </w:rPr>
        <w:t xml:space="preserve">d) </w:t>
      </w:r>
      <w:r w:rsidRPr="009349D9">
        <w:rPr>
          <w:rFonts w:ascii="Times New Roman" w:eastAsia="Calibri" w:hAnsi="Times New Roman" w:cs="Times New Roman"/>
          <w:b/>
          <w:i/>
          <w:sz w:val="24"/>
          <w:szCs w:val="24"/>
        </w:rPr>
        <w:t>producţia de deşeuri</w:t>
      </w:r>
      <w:r w:rsidRPr="009349D9">
        <w:rPr>
          <w:rFonts w:ascii="Times New Roman" w:eastAsia="Calibri" w:hAnsi="Times New Roman" w:cs="Times New Roman"/>
          <w:sz w:val="24"/>
          <w:szCs w:val="24"/>
        </w:rPr>
        <w:t>: deşeurile generate atât în perioada de execuţie vor fi stocate selectiv şi predate către societăţi autorizate din punct de vedere al mediului pentru</w:t>
      </w:r>
      <w:r w:rsidRPr="00FA0BC3">
        <w:rPr>
          <w:rFonts w:ascii="Times New Roman" w:eastAsia="Calibri" w:hAnsi="Times New Roman" w:cs="Times New Roman"/>
          <w:sz w:val="24"/>
          <w:szCs w:val="24"/>
        </w:rPr>
        <w:t xml:space="preserve"> activităţi de colectare/valorificare/eliminare; </w:t>
      </w:r>
    </w:p>
    <w:p w:rsidR="006065E5" w:rsidRPr="00FA0BC3" w:rsidRDefault="006065E5" w:rsidP="00913B4B">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6065E5" w:rsidRPr="0017345C" w:rsidRDefault="006065E5" w:rsidP="00913B4B">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913B4B" w:rsidRPr="00913B4B" w:rsidRDefault="00913B4B" w:rsidP="006065E5">
      <w:pPr>
        <w:autoSpaceDE w:val="0"/>
        <w:autoSpaceDN w:val="0"/>
        <w:adjustRightInd w:val="0"/>
        <w:spacing w:after="0" w:line="240" w:lineRule="auto"/>
        <w:jc w:val="both"/>
        <w:rPr>
          <w:rFonts w:ascii="Times New Roman" w:eastAsia="Times New Roman" w:hAnsi="Times New Roman" w:cs="Times New Roman"/>
          <w:b/>
          <w:i/>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3806AE">
      <w:pPr>
        <w:spacing w:after="12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7D559F">
        <w:rPr>
          <w:rFonts w:ascii="Times New Roman" w:eastAsia="Times New Roman" w:hAnsi="Times New Roman" w:cs="Times New Roman"/>
          <w:sz w:val="24"/>
          <w:szCs w:val="24"/>
          <w:lang w:eastAsia="pl-PL"/>
        </w:rPr>
        <w:t>38 din 23.01.2020</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intravilanul </w:t>
      </w:r>
      <w:r w:rsidR="00B713D0">
        <w:rPr>
          <w:rFonts w:ascii="Times New Roman" w:eastAsia="Times New Roman" w:hAnsi="Times New Roman" w:cs="Times New Roman"/>
          <w:sz w:val="24"/>
          <w:szCs w:val="24"/>
          <w:lang w:eastAsia="pl-PL"/>
        </w:rPr>
        <w:t xml:space="preserve">municipiului </w:t>
      </w:r>
      <w:r w:rsidR="007D559F">
        <w:rPr>
          <w:rFonts w:ascii="Times New Roman" w:eastAsia="Times New Roman" w:hAnsi="Times New Roman" w:cs="Times New Roman"/>
          <w:sz w:val="24"/>
          <w:szCs w:val="24"/>
          <w:lang w:eastAsia="pl-PL"/>
        </w:rPr>
        <w:t>Targoviste</w:t>
      </w:r>
      <w:r w:rsidR="0017345C">
        <w:rPr>
          <w:rFonts w:ascii="Times New Roman" w:eastAsia="Times New Roman" w:hAnsi="Times New Roman" w:cs="Times New Roman"/>
          <w:sz w:val="24"/>
          <w:szCs w:val="24"/>
          <w:lang w:eastAsia="pl-PL"/>
        </w:rPr>
        <w:t xml:space="preserve">, </w:t>
      </w:r>
      <w:r w:rsidR="00B713D0">
        <w:rPr>
          <w:rFonts w:ascii="Times New Roman" w:eastAsia="Times New Roman" w:hAnsi="Times New Roman" w:cs="Times New Roman"/>
          <w:sz w:val="24"/>
          <w:szCs w:val="24"/>
          <w:lang w:eastAsia="pl-PL"/>
        </w:rPr>
        <w:t>proprietate particulara</w:t>
      </w:r>
      <w:r>
        <w:rPr>
          <w:rFonts w:ascii="Times New Roman" w:eastAsia="Times New Roman" w:hAnsi="Times New Roman" w:cs="Times New Roman"/>
          <w:sz w:val="24"/>
          <w:szCs w:val="24"/>
          <w:lang w:eastAsia="pl-PL"/>
        </w:rPr>
        <w:t xml:space="preserve">; categoria de folosință: </w:t>
      </w:r>
      <w:r w:rsidR="000D2731">
        <w:rPr>
          <w:rFonts w:ascii="Times New Roman" w:eastAsia="Times New Roman" w:hAnsi="Times New Roman" w:cs="Times New Roman"/>
          <w:sz w:val="24"/>
          <w:szCs w:val="24"/>
          <w:lang w:eastAsia="pl-PL"/>
        </w:rPr>
        <w:t>arabil</w:t>
      </w:r>
      <w:r>
        <w:rPr>
          <w:rFonts w:ascii="Times New Roman" w:eastAsia="Times New Roman" w:hAnsi="Times New Roman" w:cs="Times New Roman"/>
          <w:sz w:val="24"/>
          <w:szCs w:val="24"/>
          <w:lang w:eastAsia="pl-PL"/>
        </w:rPr>
        <w:t>.</w:t>
      </w:r>
      <w:r w:rsidRPr="00FA0BC3">
        <w:rPr>
          <w:rFonts w:ascii="Times New Roman" w:eastAsia="Times New Roman" w:hAnsi="Times New Roman" w:cs="Times New Roman"/>
          <w:sz w:val="24"/>
          <w:szCs w:val="24"/>
          <w:lang w:eastAsia="pl-PL"/>
        </w:rPr>
        <w:t xml:space="preserve"> </w:t>
      </w:r>
    </w:p>
    <w:p w:rsidR="006065E5" w:rsidRPr="00FA0BC3" w:rsidRDefault="006065E5" w:rsidP="003806AE">
      <w:pPr>
        <w:shd w:val="clear" w:color="auto" w:fill="FFFFFF"/>
        <w:spacing w:after="12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3806AE">
      <w:pPr>
        <w:autoSpaceDE w:val="0"/>
        <w:autoSpaceDN w:val="0"/>
        <w:adjustRightInd w:val="0"/>
        <w:spacing w:after="12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7A4D3A">
      <w:pPr>
        <w:numPr>
          <w:ilvl w:val="0"/>
          <w:numId w:val="1"/>
        </w:numPr>
        <w:tabs>
          <w:tab w:val="clear" w:pos="660"/>
          <w:tab w:val="num" w:pos="0"/>
          <w:tab w:val="num" w:pos="284"/>
        </w:tabs>
        <w:autoSpaceDE w:val="0"/>
        <w:autoSpaceDN w:val="0"/>
        <w:adjustRightInd w:val="0"/>
        <w:spacing w:after="6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7A4D3A">
      <w:pPr>
        <w:numPr>
          <w:ilvl w:val="0"/>
          <w:numId w:val="1"/>
        </w:numPr>
        <w:tabs>
          <w:tab w:val="clear" w:pos="660"/>
          <w:tab w:val="num" w:pos="0"/>
          <w:tab w:val="num" w:pos="284"/>
        </w:tabs>
        <w:autoSpaceDE w:val="0"/>
        <w:autoSpaceDN w:val="0"/>
        <w:adjustRightInd w:val="0"/>
        <w:spacing w:after="6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7A4D3A">
      <w:pPr>
        <w:numPr>
          <w:ilvl w:val="0"/>
          <w:numId w:val="1"/>
        </w:numPr>
        <w:tabs>
          <w:tab w:val="clear" w:pos="660"/>
          <w:tab w:val="num" w:pos="0"/>
          <w:tab w:val="num" w:pos="284"/>
        </w:tabs>
        <w:autoSpaceDE w:val="0"/>
        <w:autoSpaceDN w:val="0"/>
        <w:adjustRightInd w:val="0"/>
        <w:spacing w:after="6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7A4D3A">
      <w:pPr>
        <w:numPr>
          <w:ilvl w:val="0"/>
          <w:numId w:val="1"/>
        </w:numPr>
        <w:tabs>
          <w:tab w:val="clear" w:pos="660"/>
          <w:tab w:val="num" w:pos="0"/>
          <w:tab w:val="num" w:pos="284"/>
        </w:tabs>
        <w:autoSpaceDE w:val="0"/>
        <w:autoSpaceDN w:val="0"/>
        <w:adjustRightInd w:val="0"/>
        <w:spacing w:after="6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7A4D3A">
      <w:pPr>
        <w:numPr>
          <w:ilvl w:val="0"/>
          <w:numId w:val="1"/>
        </w:numPr>
        <w:tabs>
          <w:tab w:val="clear" w:pos="660"/>
          <w:tab w:val="num" w:pos="0"/>
          <w:tab w:val="num" w:pos="284"/>
        </w:tabs>
        <w:autoSpaceDE w:val="0"/>
        <w:autoSpaceDN w:val="0"/>
        <w:adjustRightInd w:val="0"/>
        <w:spacing w:after="6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7A4D3A">
      <w:pPr>
        <w:spacing w:after="6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00CD5B62">
        <w:rPr>
          <w:rFonts w:ascii="Times New Roman" w:eastAsia="Times New Roman" w:hAnsi="Times New Roman" w:cs="Times New Roman"/>
          <w:sz w:val="24"/>
          <w:szCs w:val="24"/>
          <w:lang w:eastAsia="ro-RO"/>
        </w:rPr>
        <w:t>f</w:t>
      </w:r>
      <w:r w:rsidRPr="00FA0BC3">
        <w:rPr>
          <w:rFonts w:ascii="Times New Roman" w:eastAsia="Times New Roman" w:hAnsi="Times New Roman" w:cs="Times New Roman"/>
          <w:sz w:val="24"/>
          <w:szCs w:val="24"/>
          <w:lang w:eastAsia="ro-RO"/>
        </w:rPr>
        <w:t xml:space="preserve">)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7A4D3A">
      <w:pPr>
        <w:spacing w:after="6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7A4D3A">
      <w:pPr>
        <w:autoSpaceDE w:val="0"/>
        <w:autoSpaceDN w:val="0"/>
        <w:adjustRightInd w:val="0"/>
        <w:spacing w:after="6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Pr="005035C2" w:rsidRDefault="006065E5" w:rsidP="007A4D3A">
      <w:pPr>
        <w:autoSpaceDE w:val="0"/>
        <w:autoSpaceDN w:val="0"/>
        <w:adjustRightInd w:val="0"/>
        <w:spacing w:after="60" w:line="240" w:lineRule="auto"/>
        <w:jc w:val="both"/>
        <w:rPr>
          <w:rFonts w:ascii="Times New Roman" w:eastAsia="Times New Roman" w:hAnsi="Times New Roman" w:cs="Times New Roman"/>
          <w:color w:val="000000"/>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7D559F">
      <w:pPr>
        <w:spacing w:after="6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Pr="00FA0BC3" w:rsidRDefault="006065E5" w:rsidP="007D559F">
      <w:pPr>
        <w:autoSpaceDE w:val="0"/>
        <w:autoSpaceDN w:val="0"/>
        <w:adjustRightInd w:val="0"/>
        <w:spacing w:after="6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b) natura transfrontieră a impactului:  nu este cazul;</w:t>
      </w:r>
    </w:p>
    <w:p w:rsidR="006065E5" w:rsidRPr="00FA0BC3" w:rsidRDefault="006065E5" w:rsidP="007D559F">
      <w:pPr>
        <w:shd w:val="clear" w:color="auto" w:fill="FFFFFF"/>
        <w:tabs>
          <w:tab w:val="left" w:pos="763"/>
        </w:tabs>
        <w:spacing w:after="60" w:line="240" w:lineRule="auto"/>
        <w:ind w:right="14"/>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lastRenderedPageBreak/>
        <w:t>c) mărimea şi complexitatea impactului: impact relativ redus şi local atât pe perioada execuţiei proiectului;</w:t>
      </w:r>
    </w:p>
    <w:p w:rsidR="006065E5" w:rsidRPr="00FA0BC3" w:rsidRDefault="006065E5" w:rsidP="007D559F">
      <w:pPr>
        <w:autoSpaceDE w:val="0"/>
        <w:autoSpaceDN w:val="0"/>
        <w:adjustRightInd w:val="0"/>
        <w:spacing w:after="6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 probabilitatea impactului: impact cu probabilitate redusă pe parcursul realizării investiţiei, deoarece măsurile prevăzute de proiect nu vor afecta semnificativ factorii de mediu (aer, apă, sol, aşezări umane);</w:t>
      </w:r>
    </w:p>
    <w:p w:rsidR="006065E5" w:rsidRPr="00FA0BC3" w:rsidRDefault="006065E5" w:rsidP="007D559F">
      <w:pPr>
        <w:autoSpaceDE w:val="0"/>
        <w:autoSpaceDN w:val="0"/>
        <w:adjustRightInd w:val="0"/>
        <w:spacing w:after="6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e) durata, frecvenţa şi reversibilitatea impactului: impact cu durată, frecvenţă şi reversibilitate reduse datorită naturii proiectului şi măsurilor prevăzute de acesta.</w:t>
      </w:r>
      <w:r w:rsidRPr="00FA0BC3">
        <w:rPr>
          <w:rFonts w:ascii="Times New Roman" w:eastAsia="Times New Roman" w:hAnsi="Times New Roman" w:cs="Times New Roman"/>
          <w:bCs/>
          <w:i/>
          <w:sz w:val="24"/>
          <w:szCs w:val="24"/>
          <w:lang w:eastAsia="ro-RO"/>
        </w:rPr>
        <w:t xml:space="preserve"> </w:t>
      </w:r>
    </w:p>
    <w:p w:rsidR="006065E5" w:rsidRPr="003806AE" w:rsidRDefault="006065E5" w:rsidP="006065E5">
      <w:pPr>
        <w:spacing w:after="0" w:line="240" w:lineRule="auto"/>
        <w:ind w:right="-1080"/>
        <w:jc w:val="both"/>
        <w:rPr>
          <w:rFonts w:ascii="Times New Roman" w:eastAsia="Times New Roman" w:hAnsi="Times New Roman" w:cs="Times New Roman"/>
          <w:i/>
          <w:sz w:val="10"/>
          <w:szCs w:val="10"/>
          <w:lang w:eastAsia="ro-RO"/>
        </w:rPr>
      </w:pPr>
    </w:p>
    <w:p w:rsidR="006065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Pr="005A5EB2" w:rsidRDefault="006065E5" w:rsidP="00CB4F18">
      <w:pPr>
        <w:pStyle w:val="ListParagraph"/>
        <w:numPr>
          <w:ilvl w:val="0"/>
          <w:numId w:val="9"/>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5A5EB2">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5A5EB2">
        <w:rPr>
          <w:rFonts w:ascii="Times New Roman" w:eastAsia="Times New Roman" w:hAnsi="Times New Roman" w:cs="Times New Roman"/>
          <w:sz w:val="24"/>
          <w:szCs w:val="24"/>
          <w:lang w:eastAsia="ro-RO"/>
        </w:rPr>
        <w:t>.</w:t>
      </w:r>
    </w:p>
    <w:p w:rsidR="006065E5" w:rsidRPr="004A4567" w:rsidRDefault="006065E5" w:rsidP="00CB4F18">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4A4567" w:rsidRDefault="006065E5" w:rsidP="00CB4F18">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6065E5" w:rsidRPr="003806AE" w:rsidRDefault="006065E5" w:rsidP="005A5EB2">
      <w:pPr>
        <w:tabs>
          <w:tab w:val="left" w:pos="1440"/>
        </w:tabs>
        <w:spacing w:after="0" w:line="240" w:lineRule="auto"/>
        <w:jc w:val="both"/>
        <w:rPr>
          <w:rFonts w:ascii="Times New Roman" w:eastAsia="Times New Roman" w:hAnsi="Times New Roman" w:cs="Times New Roman"/>
          <w:b/>
          <w:bCs/>
          <w:sz w:val="10"/>
          <w:szCs w:val="10"/>
          <w:lang w:eastAsia="ro-RO"/>
        </w:rPr>
      </w:pP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CB4F18">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CB4F1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CB4F1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CB4F1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CB4F1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CB4F18">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6065E5" w:rsidRPr="00917D3C" w:rsidRDefault="006065E5" w:rsidP="00CB4F18">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FA0BC3" w:rsidRDefault="006065E5" w:rsidP="00CB4F18">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17345C" w:rsidRDefault="006065E5" w:rsidP="00CB4F18">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6065E5" w:rsidRPr="00FA0BC3" w:rsidRDefault="006065E5" w:rsidP="00CB4F1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FA0BC3" w:rsidRDefault="006065E5" w:rsidP="006065E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lang w:eastAsia="ro-RO"/>
        </w:rPr>
        <w:tab/>
        <w:t xml:space="preserve">- </w:t>
      </w:r>
      <w:r w:rsidRPr="00FA0BC3">
        <w:rPr>
          <w:rFonts w:ascii="Times New Roman" w:eastAsia="Times New Roman" w:hAnsi="Times New Roman" w:cs="Times New Roman"/>
          <w:b/>
          <w:bCs/>
          <w:sz w:val="24"/>
          <w:szCs w:val="24"/>
          <w:lang w:eastAsia="ro-RO"/>
        </w:rPr>
        <w:tab/>
      </w:r>
      <w:r w:rsidRPr="00FA0BC3">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ab/>
      </w:r>
      <w:r w:rsidRPr="00FA0BC3">
        <w:rPr>
          <w:rFonts w:ascii="Times New Roman" w:eastAsia="Times New Roman" w:hAnsi="Times New Roman" w:cs="Times New Roman"/>
          <w:b/>
          <w:sz w:val="24"/>
          <w:szCs w:val="24"/>
        </w:rPr>
        <w:t xml:space="preserve">- </w:t>
      </w:r>
      <w:r w:rsidRPr="00FA0BC3">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5633D2" w:rsidRPr="00BC7309" w:rsidRDefault="005633D2" w:rsidP="006065E5">
      <w:pPr>
        <w:spacing w:after="0" w:line="240" w:lineRule="auto"/>
        <w:jc w:val="both"/>
        <w:rPr>
          <w:rFonts w:ascii="Times New Roman" w:eastAsia="Times New Roman" w:hAnsi="Times New Roman" w:cs="Times New Roman"/>
          <w:b/>
          <w:bCs/>
          <w:sz w:val="16"/>
          <w:szCs w:val="16"/>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6065E5" w:rsidRPr="00FA0BC3" w:rsidRDefault="006065E5" w:rsidP="00CB4F18">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6065E5" w:rsidRPr="00FA0BC3" w:rsidRDefault="006065E5" w:rsidP="00CB4F18">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55 dB în timpul zilei/45 dB noaptea (orele 23.00-7.00)  – la fațada clădirilor învecinate, considerate zone protejate;</w:t>
      </w:r>
    </w:p>
    <w:p w:rsidR="006065E5" w:rsidRPr="00FA0BC3" w:rsidRDefault="006065E5" w:rsidP="00CB4F18">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35 dB in timpul zilei/30 dB noaptea (orele 23.00-7.00) in interiorul zonelor funcționale ale clădirilor de locuit considerate zone protejate, aflate in zona de impact a activității desfășurate pe amplasamentul autorizat. </w:t>
      </w:r>
    </w:p>
    <w:p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6065E5" w:rsidRPr="00917D3C" w:rsidRDefault="006065E5" w:rsidP="006065E5">
      <w:pPr>
        <w:tabs>
          <w:tab w:val="left" w:pos="-720"/>
        </w:tabs>
        <w:suppressAutoHyphens/>
        <w:spacing w:after="0" w:line="240" w:lineRule="auto"/>
        <w:ind w:left="426" w:hanging="426"/>
        <w:jc w:val="both"/>
        <w:rPr>
          <w:rFonts w:ascii="Times New Roman" w:eastAsia="Times New Roman" w:hAnsi="Times New Roman" w:cs="Times New Roman"/>
          <w:b/>
          <w:bCs/>
          <w:i/>
          <w:iCs/>
          <w:sz w:val="10"/>
          <w:szCs w:val="10"/>
          <w:u w:val="single"/>
          <w:lang w:eastAsia="de-DE"/>
        </w:rPr>
      </w:pP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cu modificările şi completările ulterioare precum şi ale </w:t>
      </w:r>
      <w:r>
        <w:rPr>
          <w:rFonts w:ascii="Times New Roman" w:eastAsia="Times New Roman" w:hAnsi="Times New Roman" w:cs="Times New Roman"/>
          <w:b/>
          <w:bCs/>
          <w:i/>
          <w:iCs/>
          <w:sz w:val="24"/>
          <w:szCs w:val="24"/>
          <w:lang w:eastAsia="ro-RO"/>
        </w:rPr>
        <w:t xml:space="preserve">O.U.G. nr. 68/2016 pentru modificarea și completarea </w:t>
      </w:r>
      <w:r w:rsidRPr="00FA0BC3">
        <w:rPr>
          <w:rFonts w:ascii="Times New Roman" w:eastAsia="Times New Roman" w:hAnsi="Times New Roman" w:cs="Times New Roman"/>
          <w:b/>
          <w:bCs/>
          <w:i/>
          <w:iCs/>
          <w:sz w:val="24"/>
          <w:szCs w:val="24"/>
          <w:lang w:eastAsia="ro-RO"/>
        </w:rPr>
        <w:t>Legii nr. 211/2011 privind regimul deşeurilor</w:t>
      </w:r>
      <w:r w:rsidRPr="00FA0BC3">
        <w:rPr>
          <w:rFonts w:ascii="Times New Roman" w:eastAsia="Times New Roman" w:hAnsi="Times New Roman" w:cs="Times New Roman"/>
          <w:i/>
          <w:iCs/>
          <w:sz w:val="24"/>
          <w:szCs w:val="24"/>
          <w:lang w:eastAsia="ro-RO"/>
        </w:rPr>
        <w:t>.</w:t>
      </w:r>
      <w:r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6065E5"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17345C" w:rsidRDefault="0017345C" w:rsidP="0017345C">
      <w:pPr>
        <w:spacing w:after="0" w:line="240" w:lineRule="auto"/>
        <w:jc w:val="both"/>
        <w:rPr>
          <w:rFonts w:ascii="Times New Roman" w:eastAsia="Times New Roman" w:hAnsi="Times New Roman" w:cs="Times New Roman"/>
          <w:sz w:val="10"/>
          <w:szCs w:val="10"/>
        </w:rPr>
      </w:pPr>
    </w:p>
    <w:p w:rsidR="0017345C" w:rsidRDefault="006065E5" w:rsidP="0017345C">
      <w:pPr>
        <w:spacing w:after="120" w:line="240" w:lineRule="auto"/>
        <w:ind w:firstLine="709"/>
        <w:jc w:val="both"/>
        <w:rPr>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E92554" w:rsidRPr="0017345C" w:rsidRDefault="00E92554"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7709FE">
        <w:rPr>
          <w:rFonts w:ascii="Times New Roman" w:eastAsia="Times New Roman" w:hAnsi="Times New Roman" w:cs="Times New Roman"/>
          <w:b/>
          <w:i/>
          <w:sz w:val="24"/>
          <w:szCs w:val="24"/>
          <w:lang w:eastAsia="ro-RO"/>
        </w:rPr>
        <w:t>La finalizarea obiectivului de investitii, beneficiarul are obligatia sa solicite si sa obtina autorizatia de mediu</w:t>
      </w:r>
      <w:r>
        <w:rPr>
          <w:rFonts w:ascii="Times New Roman" w:eastAsia="Times New Roman" w:hAnsi="Times New Roman" w:cs="Times New Roman"/>
          <w:i/>
          <w:sz w:val="24"/>
          <w:szCs w:val="24"/>
          <w:lang w:eastAsia="ro-RO"/>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5"/>
      <w:bookmarkEnd w:id="16"/>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6"/>
      <w:bookmarkEnd w:id="17"/>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w:t>
      </w:r>
      <w:r w:rsidRPr="0017345C">
        <w:rPr>
          <w:rStyle w:val="tpa"/>
          <w:rFonts w:ascii="Times New Roman" w:hAnsi="Times New Roman" w:cs="Times New Roman"/>
          <w:color w:val="000000"/>
          <w:sz w:val="24"/>
          <w:szCs w:val="24"/>
        </w:rPr>
        <w:lastRenderedPageBreak/>
        <w:t>evaluarea impactului anumitor proiecte publice şi private asupra mediului, considerându-se că acestea sunt vătămate într-un drept al lor sau într-un interes legitim.</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37"/>
      <w:bookmarkEnd w:id="18"/>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38"/>
      <w:bookmarkEnd w:id="19"/>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20" w:name="do|ax5^I|pa39"/>
      <w:bookmarkEnd w:id="20"/>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21" w:name="do|ax5^I|pa40"/>
      <w:bookmarkEnd w:id="21"/>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22" w:name="do|ax5^I|pa41"/>
      <w:bookmarkEnd w:id="22"/>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3" w:name="do|ax5^I|pa42"/>
      <w:bookmarkEnd w:id="23"/>
    </w:p>
    <w:p w:rsidR="002571F2" w:rsidRPr="002571F2" w:rsidRDefault="002571F2" w:rsidP="002571F2">
      <w:pPr>
        <w:spacing w:after="0" w:line="240" w:lineRule="auto"/>
        <w:jc w:val="center"/>
        <w:rPr>
          <w:rFonts w:ascii="Times New Roman" w:hAnsi="Times New Roman" w:cs="Times New Roman"/>
          <w:b/>
          <w:sz w:val="24"/>
          <w:szCs w:val="24"/>
        </w:rPr>
      </w:pPr>
      <w:r w:rsidRPr="002571F2">
        <w:rPr>
          <w:rFonts w:ascii="Times New Roman" w:hAnsi="Times New Roman" w:cs="Times New Roman"/>
          <w:b/>
          <w:sz w:val="24"/>
          <w:szCs w:val="24"/>
        </w:rPr>
        <w:t>DIRECTOR EXECUTIV</w:t>
      </w:r>
      <w:r w:rsidRPr="002571F2">
        <w:rPr>
          <w:rFonts w:ascii="Times New Roman" w:hAnsi="Times New Roman" w:cs="Times New Roman"/>
          <w:sz w:val="24"/>
          <w:szCs w:val="24"/>
        </w:rPr>
        <w:t>,</w:t>
      </w:r>
    </w:p>
    <w:p w:rsidR="002571F2" w:rsidRPr="002571F2" w:rsidRDefault="002571F2" w:rsidP="002571F2">
      <w:pPr>
        <w:spacing w:after="0" w:line="240" w:lineRule="auto"/>
        <w:jc w:val="center"/>
        <w:rPr>
          <w:rFonts w:ascii="Times New Roman" w:hAnsi="Times New Roman" w:cs="Times New Roman"/>
          <w:b/>
          <w:sz w:val="24"/>
          <w:szCs w:val="24"/>
        </w:rPr>
      </w:pPr>
      <w:r w:rsidRPr="002571F2">
        <w:rPr>
          <w:rFonts w:ascii="Times New Roman" w:hAnsi="Times New Roman" w:cs="Times New Roman"/>
          <w:b/>
          <w:sz w:val="24"/>
          <w:szCs w:val="24"/>
        </w:rPr>
        <w:t>Mircea NISTOR</w:t>
      </w:r>
    </w:p>
    <w:p w:rsidR="002571F2" w:rsidRPr="002571F2" w:rsidRDefault="002571F2" w:rsidP="002571F2">
      <w:pPr>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4927"/>
        <w:gridCol w:w="4928"/>
      </w:tblGrid>
      <w:tr w:rsidR="002571F2" w:rsidRPr="002571F2" w:rsidTr="00735004">
        <w:tc>
          <w:tcPr>
            <w:tcW w:w="4927" w:type="dxa"/>
            <w:shd w:val="clear" w:color="auto" w:fill="auto"/>
          </w:tcPr>
          <w:p w:rsidR="002571F2" w:rsidRPr="002571F2" w:rsidRDefault="002571F2" w:rsidP="002571F2"/>
        </w:tc>
        <w:tc>
          <w:tcPr>
            <w:tcW w:w="4928" w:type="dxa"/>
            <w:shd w:val="clear" w:color="auto" w:fill="auto"/>
          </w:tcPr>
          <w:p w:rsidR="002571F2" w:rsidRPr="002571F2" w:rsidRDefault="002571F2" w:rsidP="002571F2">
            <w:pPr>
              <w:spacing w:after="0" w:line="240" w:lineRule="auto"/>
              <w:jc w:val="center"/>
              <w:rPr>
                <w:rFonts w:ascii="Times New Roman" w:eastAsia="Calibri" w:hAnsi="Times New Roman" w:cs="Times New Roman"/>
                <w:b/>
                <w:sz w:val="24"/>
                <w:szCs w:val="24"/>
              </w:rPr>
            </w:pPr>
            <w:r w:rsidRPr="002571F2">
              <w:rPr>
                <w:rFonts w:ascii="Times New Roman" w:eastAsia="Calibri" w:hAnsi="Times New Roman" w:cs="Times New Roman"/>
                <w:b/>
                <w:sz w:val="24"/>
                <w:szCs w:val="24"/>
              </w:rPr>
              <w:t xml:space="preserve">            </w:t>
            </w:r>
          </w:p>
          <w:p w:rsidR="002571F2" w:rsidRPr="002571F2" w:rsidRDefault="002571F2" w:rsidP="002571F2">
            <w:pPr>
              <w:spacing w:after="0" w:line="240" w:lineRule="auto"/>
              <w:jc w:val="center"/>
              <w:rPr>
                <w:rFonts w:ascii="Times New Roman" w:eastAsia="Calibri" w:hAnsi="Times New Roman" w:cs="Times New Roman"/>
                <w:b/>
                <w:sz w:val="24"/>
                <w:szCs w:val="24"/>
              </w:rPr>
            </w:pPr>
            <w:r w:rsidRPr="002571F2">
              <w:rPr>
                <w:rFonts w:ascii="Times New Roman" w:eastAsia="Calibri" w:hAnsi="Times New Roman" w:cs="Times New Roman"/>
                <w:b/>
                <w:sz w:val="24"/>
                <w:szCs w:val="24"/>
              </w:rPr>
              <w:t xml:space="preserve">                           Întocmit,</w:t>
            </w:r>
          </w:p>
        </w:tc>
      </w:tr>
      <w:tr w:rsidR="002571F2" w:rsidRPr="002571F2" w:rsidTr="00735004">
        <w:tc>
          <w:tcPr>
            <w:tcW w:w="4927" w:type="dxa"/>
            <w:shd w:val="clear" w:color="auto" w:fill="auto"/>
          </w:tcPr>
          <w:p w:rsidR="002571F2" w:rsidRPr="002571F2" w:rsidRDefault="002571F2" w:rsidP="002571F2">
            <w:pPr>
              <w:spacing w:after="0" w:line="240" w:lineRule="auto"/>
              <w:rPr>
                <w:rFonts w:ascii="Times New Roman" w:eastAsia="Calibri" w:hAnsi="Times New Roman" w:cs="Times New Roman"/>
                <w:b/>
                <w:sz w:val="24"/>
                <w:szCs w:val="24"/>
              </w:rPr>
            </w:pPr>
            <w:r w:rsidRPr="002571F2">
              <w:rPr>
                <w:rFonts w:ascii="Times New Roman" w:eastAsia="Calibri" w:hAnsi="Times New Roman" w:cs="Times New Roman"/>
                <w:b/>
                <w:sz w:val="24"/>
                <w:szCs w:val="24"/>
              </w:rPr>
              <w:t xml:space="preserve">Șef Serviciu A.A.A. </w:t>
            </w:r>
          </w:p>
          <w:p w:rsidR="002571F2" w:rsidRPr="002571F2" w:rsidRDefault="002571F2" w:rsidP="002571F2">
            <w:pPr>
              <w:spacing w:after="0" w:line="240" w:lineRule="auto"/>
              <w:rPr>
                <w:rFonts w:ascii="Times New Roman" w:hAnsi="Times New Roman" w:cs="Times New Roman"/>
                <w:b/>
                <w:sz w:val="24"/>
                <w:szCs w:val="24"/>
              </w:rPr>
            </w:pPr>
            <w:r w:rsidRPr="002571F2">
              <w:rPr>
                <w:rFonts w:ascii="Times New Roman" w:hAnsi="Times New Roman" w:cs="Times New Roman"/>
                <w:sz w:val="24"/>
                <w:szCs w:val="24"/>
              </w:rPr>
              <w:t xml:space="preserve">Maria </w:t>
            </w:r>
            <w:r w:rsidRPr="002571F2">
              <w:rPr>
                <w:rFonts w:ascii="Times New Roman" w:hAnsi="Times New Roman" w:cs="Times New Roman"/>
                <w:b/>
                <w:sz w:val="24"/>
                <w:szCs w:val="24"/>
              </w:rPr>
              <w:t>MORCOAȘE</w:t>
            </w:r>
          </w:p>
          <w:p w:rsidR="002571F2" w:rsidRPr="002571F2" w:rsidRDefault="002571F2" w:rsidP="002571F2">
            <w:pPr>
              <w:spacing w:after="0" w:line="240" w:lineRule="auto"/>
              <w:rPr>
                <w:rFonts w:ascii="Times New Roman" w:eastAsia="Calibri" w:hAnsi="Times New Roman" w:cs="Times New Roman"/>
                <w:sz w:val="24"/>
                <w:szCs w:val="24"/>
              </w:rPr>
            </w:pPr>
            <w:r w:rsidRPr="002571F2">
              <w:rPr>
                <w:rFonts w:ascii="Times New Roman" w:eastAsia="Calibri" w:hAnsi="Times New Roman" w:cs="Times New Roman"/>
                <w:sz w:val="24"/>
                <w:szCs w:val="24"/>
              </w:rPr>
              <w:t xml:space="preserve">                                                 </w:t>
            </w:r>
          </w:p>
        </w:tc>
        <w:tc>
          <w:tcPr>
            <w:tcW w:w="4928" w:type="dxa"/>
            <w:shd w:val="clear" w:color="auto" w:fill="auto"/>
          </w:tcPr>
          <w:p w:rsidR="002571F2" w:rsidRPr="002571F2" w:rsidRDefault="002571F2" w:rsidP="002571F2">
            <w:pPr>
              <w:spacing w:after="0" w:line="240" w:lineRule="auto"/>
              <w:jc w:val="right"/>
              <w:rPr>
                <w:rFonts w:ascii="Times New Roman" w:eastAsia="Calibri" w:hAnsi="Times New Roman" w:cs="Times New Roman"/>
                <w:sz w:val="10"/>
                <w:szCs w:val="10"/>
              </w:rPr>
            </w:pPr>
          </w:p>
          <w:p w:rsidR="002571F2" w:rsidRPr="002571F2" w:rsidRDefault="002571F2" w:rsidP="002571F2">
            <w:pPr>
              <w:spacing w:after="0" w:line="240" w:lineRule="auto"/>
              <w:jc w:val="right"/>
              <w:rPr>
                <w:rFonts w:ascii="Times New Roman" w:eastAsia="Calibri" w:hAnsi="Times New Roman" w:cs="Times New Roman"/>
                <w:b/>
                <w:sz w:val="24"/>
                <w:szCs w:val="24"/>
              </w:rPr>
            </w:pPr>
            <w:r w:rsidRPr="002571F2">
              <w:rPr>
                <w:rFonts w:ascii="Times New Roman" w:eastAsia="Calibri" w:hAnsi="Times New Roman" w:cs="Times New Roman"/>
                <w:sz w:val="24"/>
                <w:szCs w:val="24"/>
              </w:rPr>
              <w:t xml:space="preserve">consilier  A.A.A., Florian </w:t>
            </w:r>
            <w:r w:rsidRPr="002571F2">
              <w:rPr>
                <w:rFonts w:ascii="Times New Roman" w:eastAsia="Calibri" w:hAnsi="Times New Roman" w:cs="Times New Roman"/>
                <w:b/>
                <w:sz w:val="24"/>
                <w:szCs w:val="24"/>
              </w:rPr>
              <w:t>STĂNCESCU</w:t>
            </w:r>
          </w:p>
          <w:p w:rsidR="002571F2" w:rsidRPr="002571F2" w:rsidRDefault="002571F2" w:rsidP="002571F2">
            <w:pPr>
              <w:spacing w:after="0" w:line="240" w:lineRule="auto"/>
              <w:jc w:val="right"/>
              <w:rPr>
                <w:rFonts w:ascii="Times New Roman" w:eastAsia="Calibri" w:hAnsi="Times New Roman" w:cs="Times New Roman"/>
                <w:b/>
                <w:sz w:val="24"/>
                <w:szCs w:val="24"/>
              </w:rPr>
            </w:pPr>
          </w:p>
        </w:tc>
      </w:tr>
      <w:tr w:rsidR="002571F2" w:rsidRPr="002571F2" w:rsidTr="00735004">
        <w:tc>
          <w:tcPr>
            <w:tcW w:w="4927" w:type="dxa"/>
            <w:shd w:val="clear" w:color="auto" w:fill="auto"/>
          </w:tcPr>
          <w:p w:rsidR="002571F2" w:rsidRPr="002571F2" w:rsidRDefault="002571F2" w:rsidP="002571F2">
            <w:pPr>
              <w:spacing w:after="0" w:line="240" w:lineRule="auto"/>
              <w:rPr>
                <w:rFonts w:ascii="Times New Roman" w:eastAsia="Calibri" w:hAnsi="Times New Roman" w:cs="Times New Roman"/>
                <w:b/>
                <w:sz w:val="16"/>
                <w:szCs w:val="16"/>
              </w:rPr>
            </w:pPr>
          </w:p>
          <w:p w:rsidR="002571F2" w:rsidRPr="002571F2" w:rsidRDefault="002571F2" w:rsidP="002571F2">
            <w:pPr>
              <w:spacing w:after="0" w:line="240" w:lineRule="auto"/>
              <w:rPr>
                <w:rFonts w:ascii="Times New Roman" w:eastAsia="Calibri" w:hAnsi="Times New Roman" w:cs="Times New Roman"/>
                <w:b/>
                <w:sz w:val="24"/>
                <w:szCs w:val="24"/>
              </w:rPr>
            </w:pPr>
            <w:r w:rsidRPr="002571F2">
              <w:rPr>
                <w:rFonts w:ascii="Times New Roman" w:eastAsia="Calibri" w:hAnsi="Times New Roman" w:cs="Times New Roman"/>
                <w:b/>
                <w:sz w:val="24"/>
                <w:szCs w:val="24"/>
              </w:rPr>
              <w:t xml:space="preserve">Șef Serviciu C.F.M. </w:t>
            </w:r>
          </w:p>
          <w:p w:rsidR="002571F2" w:rsidRPr="002571F2" w:rsidRDefault="002571F2" w:rsidP="002571F2">
            <w:pPr>
              <w:spacing w:after="0" w:line="240" w:lineRule="auto"/>
              <w:rPr>
                <w:rFonts w:ascii="Times New Roman" w:eastAsia="Calibri" w:hAnsi="Times New Roman" w:cs="Times New Roman"/>
                <w:b/>
                <w:sz w:val="24"/>
                <w:szCs w:val="24"/>
              </w:rPr>
            </w:pPr>
            <w:r w:rsidRPr="002571F2">
              <w:rPr>
                <w:rFonts w:ascii="Times New Roman" w:eastAsia="Calibri" w:hAnsi="Times New Roman" w:cs="Times New Roman"/>
                <w:sz w:val="24"/>
                <w:szCs w:val="24"/>
              </w:rPr>
              <w:t xml:space="preserve">   Elena </w:t>
            </w:r>
            <w:r w:rsidRPr="002571F2">
              <w:rPr>
                <w:rFonts w:ascii="Times New Roman" w:eastAsia="Calibri" w:hAnsi="Times New Roman" w:cs="Times New Roman"/>
                <w:b/>
                <w:sz w:val="24"/>
                <w:szCs w:val="24"/>
              </w:rPr>
              <w:t xml:space="preserve">IVAȘCU </w:t>
            </w:r>
            <w:r w:rsidRPr="002571F2">
              <w:rPr>
                <w:rFonts w:ascii="Times New Roman" w:eastAsia="Calibri" w:hAnsi="Times New Roman" w:cs="Times New Roman"/>
                <w:sz w:val="24"/>
                <w:szCs w:val="24"/>
              </w:rPr>
              <w:t xml:space="preserve">                                                           </w:t>
            </w:r>
          </w:p>
        </w:tc>
        <w:tc>
          <w:tcPr>
            <w:tcW w:w="4928" w:type="dxa"/>
            <w:shd w:val="clear" w:color="auto" w:fill="auto"/>
          </w:tcPr>
          <w:p w:rsidR="002571F2" w:rsidRPr="002571F2" w:rsidRDefault="002571F2" w:rsidP="002571F2">
            <w:pPr>
              <w:spacing w:after="0" w:line="240" w:lineRule="auto"/>
              <w:jc w:val="right"/>
              <w:rPr>
                <w:rFonts w:ascii="Times New Roman" w:eastAsia="Calibri" w:hAnsi="Times New Roman" w:cs="Times New Roman"/>
                <w:sz w:val="24"/>
                <w:szCs w:val="24"/>
              </w:rPr>
            </w:pPr>
          </w:p>
          <w:p w:rsidR="002571F2" w:rsidRPr="002571F2" w:rsidRDefault="002571F2" w:rsidP="002571F2">
            <w:pPr>
              <w:spacing w:after="0" w:line="240" w:lineRule="auto"/>
              <w:jc w:val="right"/>
              <w:rPr>
                <w:rFonts w:ascii="Times New Roman" w:eastAsia="Calibri" w:hAnsi="Times New Roman" w:cs="Times New Roman"/>
                <w:sz w:val="24"/>
                <w:szCs w:val="24"/>
              </w:rPr>
            </w:pPr>
            <w:r w:rsidRPr="002571F2">
              <w:rPr>
                <w:rFonts w:ascii="Times New Roman" w:eastAsia="Calibri" w:hAnsi="Times New Roman" w:cs="Times New Roman"/>
                <w:sz w:val="24"/>
                <w:szCs w:val="24"/>
              </w:rPr>
              <w:t xml:space="preserve">consilier C.F.M., </w:t>
            </w:r>
            <w:r w:rsidR="005D5D6A">
              <w:rPr>
                <w:rFonts w:ascii="Times New Roman" w:eastAsia="Calibri" w:hAnsi="Times New Roman" w:cs="Times New Roman"/>
                <w:sz w:val="24"/>
                <w:szCs w:val="24"/>
              </w:rPr>
              <w:t>Coman Raluca</w:t>
            </w:r>
          </w:p>
          <w:p w:rsidR="002571F2" w:rsidRPr="002571F2" w:rsidRDefault="002571F2" w:rsidP="002571F2">
            <w:pPr>
              <w:spacing w:after="0" w:line="240" w:lineRule="auto"/>
              <w:jc w:val="right"/>
              <w:rPr>
                <w:rFonts w:ascii="Times New Roman" w:eastAsia="Calibri" w:hAnsi="Times New Roman" w:cs="Times New Roman"/>
                <w:b/>
                <w:sz w:val="24"/>
                <w:szCs w:val="24"/>
              </w:rPr>
            </w:pPr>
          </w:p>
        </w:tc>
      </w:tr>
    </w:tbl>
    <w:p w:rsidR="00DC6F82" w:rsidRPr="0080663A" w:rsidRDefault="00DC6F82" w:rsidP="00D7402F">
      <w:pPr>
        <w:spacing w:after="0" w:line="240" w:lineRule="auto"/>
        <w:rPr>
          <w:rFonts w:ascii="Times New Roman" w:hAnsi="Times New Roman" w:cs="Times New Roman"/>
          <w:sz w:val="26"/>
          <w:szCs w:val="26"/>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5F7F75">
      <w:footerReference w:type="default" r:id="rId19"/>
      <w:pgSz w:w="11906" w:h="16838" w:code="9"/>
      <w:pgMar w:top="426" w:right="851" w:bottom="851" w:left="1134" w:header="0"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24" w:rsidRDefault="00F84524" w:rsidP="00EE5AEC">
      <w:pPr>
        <w:spacing w:after="0" w:line="240" w:lineRule="auto"/>
      </w:pPr>
      <w:r>
        <w:separator/>
      </w:r>
    </w:p>
  </w:endnote>
  <w:endnote w:type="continuationSeparator" w:id="0">
    <w:p w:rsidR="00F84524" w:rsidRDefault="00F8452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F2" w:rsidRPr="003D79F6" w:rsidRDefault="002571F2" w:rsidP="002571F2">
    <w:pPr>
      <w:pStyle w:val="Header"/>
      <w:jc w:val="center"/>
      <w:rPr>
        <w:rFonts w:ascii="Times New Roman" w:hAnsi="Times New Roman"/>
        <w:sz w:val="24"/>
        <w:szCs w:val="24"/>
      </w:rPr>
    </w:pPr>
    <w:r>
      <w:rPr>
        <w:noProof/>
        <w:lang w:eastAsia="ro-RO"/>
      </w:rPr>
      <w:drawing>
        <wp:inline distT="0" distB="0" distL="0" distR="0" wp14:anchorId="26CC5841" wp14:editId="08628FAE">
          <wp:extent cx="6236970" cy="688975"/>
          <wp:effectExtent l="0" t="0" r="0" b="0"/>
          <wp:docPr id="1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7B666C" w:rsidP="00051258">
    <w:pPr>
      <w:pStyle w:val="Footer"/>
      <w:jc w:val="right"/>
    </w:pPr>
    <w:r>
      <w:fldChar w:fldCharType="begin"/>
    </w:r>
    <w:r>
      <w:instrText>PAGE   \* MERGEFORMAT</w:instrText>
    </w:r>
    <w:r>
      <w:fldChar w:fldCharType="separate"/>
    </w:r>
    <w:r w:rsidR="00FF78E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24" w:rsidRDefault="00F84524" w:rsidP="00EE5AEC">
      <w:pPr>
        <w:spacing w:after="0" w:line="240" w:lineRule="auto"/>
      </w:pPr>
      <w:r>
        <w:separator/>
      </w:r>
    </w:p>
  </w:footnote>
  <w:footnote w:type="continuationSeparator" w:id="0">
    <w:p w:rsidR="00F84524" w:rsidRDefault="00F84524"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98"/>
    <w:multiLevelType w:val="hybridMultilevel"/>
    <w:tmpl w:val="47503A0A"/>
    <w:lvl w:ilvl="0" w:tplc="97B45CDA">
      <w:start w:val="1"/>
      <w:numFmt w:val="bullet"/>
      <w:lvlText w:val=""/>
      <w:lvlJc w:val="left"/>
      <w:pPr>
        <w:ind w:left="720" w:hanging="360"/>
      </w:pPr>
      <w:rPr>
        <w:rFonts w:ascii="Symbol" w:hAnsi="Symbol" w:hint="default"/>
        <w:color w:val="B400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04316"/>
    <w:multiLevelType w:val="hybridMultilevel"/>
    <w:tmpl w:val="C4CC3DCA"/>
    <w:lvl w:ilvl="0" w:tplc="9370A648">
      <w:start w:val="10"/>
      <w:numFmt w:val="bullet"/>
      <w:lvlText w:val="-"/>
      <w:lvlJc w:val="left"/>
      <w:pPr>
        <w:ind w:left="1080" w:hanging="360"/>
      </w:pPr>
      <w:rPr>
        <w:rFonts w:ascii="Times" w:eastAsia="Times New Roman"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8"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5D9275D7"/>
    <w:multiLevelType w:val="multilevel"/>
    <w:tmpl w:val="A1BC3A4E"/>
    <w:lvl w:ilvl="0">
      <w:start w:val="1"/>
      <w:numFmt w:val="bullet"/>
      <w:pStyle w:val="Buline"/>
      <w:lvlText w:val=""/>
      <w:lvlJc w:val="left"/>
      <w:pPr>
        <w:ind w:left="1283" w:hanging="432"/>
      </w:pPr>
      <w:rPr>
        <w:rFonts w:ascii="Symbol" w:hAnsi="Symbol" w:hint="default"/>
        <w:color w:val="B40032"/>
      </w:rPr>
    </w:lvl>
    <w:lvl w:ilvl="1">
      <w:start w:val="1"/>
      <w:numFmt w:val="decimal"/>
      <w:lvlText w:val="%1.%2"/>
      <w:lvlJc w:val="left"/>
      <w:pPr>
        <w:ind w:left="576" w:hanging="576"/>
      </w:pPr>
      <w:rPr>
        <w:rFonts w:hint="default"/>
        <w:color w:val="B40032"/>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sz w:val="20"/>
      </w:rPr>
    </w:lvl>
    <w:lvl w:ilvl="4">
      <w:start w:val="1"/>
      <w:numFmt w:val="decimal"/>
      <w:lvlText w:val="%1.%2.%3.%4.%5"/>
      <w:lvlJc w:val="left"/>
      <w:pPr>
        <w:ind w:left="1008" w:hanging="1008"/>
      </w:pPr>
      <w:rPr>
        <w:rFonts w:hint="default"/>
        <w:sz w:val="18"/>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2"/>
  </w:num>
  <w:num w:numId="7">
    <w:abstractNumId w:val="6"/>
  </w:num>
  <w:num w:numId="8">
    <w:abstractNumId w:val="8"/>
  </w:num>
  <w:num w:numId="9">
    <w:abstractNumId w:val="7"/>
  </w:num>
  <w:num w:numId="10">
    <w:abstractNumId w:val="5"/>
  </w:num>
  <w:num w:numId="11">
    <w:abstractNumId w:val="3"/>
  </w:num>
  <w:num w:numId="12">
    <w:abstractNumId w:val="11"/>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51258"/>
    <w:rsid w:val="00051494"/>
    <w:rsid w:val="00074281"/>
    <w:rsid w:val="00086BC4"/>
    <w:rsid w:val="00095AC6"/>
    <w:rsid w:val="00095BEA"/>
    <w:rsid w:val="000A2E73"/>
    <w:rsid w:val="000A452B"/>
    <w:rsid w:val="000D2731"/>
    <w:rsid w:val="000D35A8"/>
    <w:rsid w:val="000E5E8F"/>
    <w:rsid w:val="000E7F14"/>
    <w:rsid w:val="000F0C76"/>
    <w:rsid w:val="00102243"/>
    <w:rsid w:val="001057FC"/>
    <w:rsid w:val="00107DA6"/>
    <w:rsid w:val="0011232A"/>
    <w:rsid w:val="00116B3F"/>
    <w:rsid w:val="00144DDF"/>
    <w:rsid w:val="001527C0"/>
    <w:rsid w:val="00167D80"/>
    <w:rsid w:val="00171A29"/>
    <w:rsid w:val="00172764"/>
    <w:rsid w:val="0017345C"/>
    <w:rsid w:val="00180DB7"/>
    <w:rsid w:val="00186A63"/>
    <w:rsid w:val="00197419"/>
    <w:rsid w:val="001974A8"/>
    <w:rsid w:val="001975FB"/>
    <w:rsid w:val="00197EB4"/>
    <w:rsid w:val="001A24D9"/>
    <w:rsid w:val="001A4826"/>
    <w:rsid w:val="001A7EBB"/>
    <w:rsid w:val="001B4690"/>
    <w:rsid w:val="001C476C"/>
    <w:rsid w:val="001D2B59"/>
    <w:rsid w:val="001D58C8"/>
    <w:rsid w:val="001D5C27"/>
    <w:rsid w:val="001E678F"/>
    <w:rsid w:val="001F3B49"/>
    <w:rsid w:val="001F65BD"/>
    <w:rsid w:val="00207D2B"/>
    <w:rsid w:val="002133C9"/>
    <w:rsid w:val="002176A0"/>
    <w:rsid w:val="00222838"/>
    <w:rsid w:val="0024580B"/>
    <w:rsid w:val="002562E8"/>
    <w:rsid w:val="002571F2"/>
    <w:rsid w:val="00273D20"/>
    <w:rsid w:val="002752F2"/>
    <w:rsid w:val="00294534"/>
    <w:rsid w:val="002A40D5"/>
    <w:rsid w:val="002A507E"/>
    <w:rsid w:val="002B7699"/>
    <w:rsid w:val="002C64DC"/>
    <w:rsid w:val="002D03E4"/>
    <w:rsid w:val="002E2C5D"/>
    <w:rsid w:val="003019A2"/>
    <w:rsid w:val="00317357"/>
    <w:rsid w:val="00340E23"/>
    <w:rsid w:val="00344492"/>
    <w:rsid w:val="00351752"/>
    <w:rsid w:val="00351D56"/>
    <w:rsid w:val="003549DB"/>
    <w:rsid w:val="00360E57"/>
    <w:rsid w:val="0036379B"/>
    <w:rsid w:val="003806AE"/>
    <w:rsid w:val="003955D4"/>
    <w:rsid w:val="003970F1"/>
    <w:rsid w:val="003A7E0E"/>
    <w:rsid w:val="003B2490"/>
    <w:rsid w:val="003B2BF5"/>
    <w:rsid w:val="003B482C"/>
    <w:rsid w:val="003B4D93"/>
    <w:rsid w:val="003D7246"/>
    <w:rsid w:val="0040438F"/>
    <w:rsid w:val="00404666"/>
    <w:rsid w:val="00416695"/>
    <w:rsid w:val="0042202A"/>
    <w:rsid w:val="00424209"/>
    <w:rsid w:val="0044475A"/>
    <w:rsid w:val="00462B27"/>
    <w:rsid w:val="0048381B"/>
    <w:rsid w:val="00494AD8"/>
    <w:rsid w:val="004A1535"/>
    <w:rsid w:val="004A1B57"/>
    <w:rsid w:val="004A3AB9"/>
    <w:rsid w:val="004A3FDA"/>
    <w:rsid w:val="004A4567"/>
    <w:rsid w:val="004A5463"/>
    <w:rsid w:val="004B6303"/>
    <w:rsid w:val="004F010B"/>
    <w:rsid w:val="004F38C6"/>
    <w:rsid w:val="004F495D"/>
    <w:rsid w:val="005035C2"/>
    <w:rsid w:val="00512E17"/>
    <w:rsid w:val="0053048D"/>
    <w:rsid w:val="00532311"/>
    <w:rsid w:val="00535728"/>
    <w:rsid w:val="005633D2"/>
    <w:rsid w:val="00570B71"/>
    <w:rsid w:val="005815FE"/>
    <w:rsid w:val="00590C8D"/>
    <w:rsid w:val="00591CEB"/>
    <w:rsid w:val="00593D2C"/>
    <w:rsid w:val="00594BEC"/>
    <w:rsid w:val="005A0946"/>
    <w:rsid w:val="005A5E3E"/>
    <w:rsid w:val="005A5EB2"/>
    <w:rsid w:val="005D5D6A"/>
    <w:rsid w:val="005D619C"/>
    <w:rsid w:val="005E145C"/>
    <w:rsid w:val="005F0B46"/>
    <w:rsid w:val="005F67FF"/>
    <w:rsid w:val="005F6ED3"/>
    <w:rsid w:val="005F726C"/>
    <w:rsid w:val="005F7F75"/>
    <w:rsid w:val="00605A3F"/>
    <w:rsid w:val="006065E5"/>
    <w:rsid w:val="00612BD1"/>
    <w:rsid w:val="006172C2"/>
    <w:rsid w:val="006206C3"/>
    <w:rsid w:val="00641AB8"/>
    <w:rsid w:val="00644DD0"/>
    <w:rsid w:val="00660EB2"/>
    <w:rsid w:val="00680B05"/>
    <w:rsid w:val="00683DAE"/>
    <w:rsid w:val="0069415C"/>
    <w:rsid w:val="006959BE"/>
    <w:rsid w:val="006C1BBA"/>
    <w:rsid w:val="006C4A0C"/>
    <w:rsid w:val="006D7856"/>
    <w:rsid w:val="006F065F"/>
    <w:rsid w:val="00702CAE"/>
    <w:rsid w:val="007058A6"/>
    <w:rsid w:val="0071041C"/>
    <w:rsid w:val="00711EDB"/>
    <w:rsid w:val="00722BE2"/>
    <w:rsid w:val="007449D7"/>
    <w:rsid w:val="00745281"/>
    <w:rsid w:val="00750BE3"/>
    <w:rsid w:val="007516E9"/>
    <w:rsid w:val="007626A4"/>
    <w:rsid w:val="00762CBA"/>
    <w:rsid w:val="00764DAC"/>
    <w:rsid w:val="00791330"/>
    <w:rsid w:val="007A2B7A"/>
    <w:rsid w:val="007A4B5D"/>
    <w:rsid w:val="007A4D3A"/>
    <w:rsid w:val="007A567D"/>
    <w:rsid w:val="007B0BB5"/>
    <w:rsid w:val="007B666C"/>
    <w:rsid w:val="007C3819"/>
    <w:rsid w:val="007D559F"/>
    <w:rsid w:val="007D630E"/>
    <w:rsid w:val="007F1F7B"/>
    <w:rsid w:val="0080663A"/>
    <w:rsid w:val="00834097"/>
    <w:rsid w:val="00837B75"/>
    <w:rsid w:val="00845843"/>
    <w:rsid w:val="008510A7"/>
    <w:rsid w:val="00852BE9"/>
    <w:rsid w:val="00864CCB"/>
    <w:rsid w:val="0086539D"/>
    <w:rsid w:val="008B210D"/>
    <w:rsid w:val="008C47E7"/>
    <w:rsid w:val="008C6500"/>
    <w:rsid w:val="008D0109"/>
    <w:rsid w:val="008E6508"/>
    <w:rsid w:val="009018D7"/>
    <w:rsid w:val="00912F44"/>
    <w:rsid w:val="00913B4B"/>
    <w:rsid w:val="009167CA"/>
    <w:rsid w:val="00917D3C"/>
    <w:rsid w:val="009349D9"/>
    <w:rsid w:val="00937BE6"/>
    <w:rsid w:val="0095637D"/>
    <w:rsid w:val="00971AF8"/>
    <w:rsid w:val="009A0064"/>
    <w:rsid w:val="009A7CB8"/>
    <w:rsid w:val="009D477B"/>
    <w:rsid w:val="009F6BC9"/>
    <w:rsid w:val="00A10BDF"/>
    <w:rsid w:val="00A16A81"/>
    <w:rsid w:val="00A25301"/>
    <w:rsid w:val="00A277BC"/>
    <w:rsid w:val="00A447AD"/>
    <w:rsid w:val="00A449E9"/>
    <w:rsid w:val="00A5101E"/>
    <w:rsid w:val="00A51953"/>
    <w:rsid w:val="00A56D12"/>
    <w:rsid w:val="00A57600"/>
    <w:rsid w:val="00A6161A"/>
    <w:rsid w:val="00A647D3"/>
    <w:rsid w:val="00A67E94"/>
    <w:rsid w:val="00A700D2"/>
    <w:rsid w:val="00A70CAA"/>
    <w:rsid w:val="00A75AC2"/>
    <w:rsid w:val="00A77875"/>
    <w:rsid w:val="00AA31AC"/>
    <w:rsid w:val="00AB4990"/>
    <w:rsid w:val="00AC4412"/>
    <w:rsid w:val="00AD5885"/>
    <w:rsid w:val="00AE1F9C"/>
    <w:rsid w:val="00AE52C3"/>
    <w:rsid w:val="00AF736A"/>
    <w:rsid w:val="00B169FF"/>
    <w:rsid w:val="00B25C6F"/>
    <w:rsid w:val="00B36897"/>
    <w:rsid w:val="00B57649"/>
    <w:rsid w:val="00B713D0"/>
    <w:rsid w:val="00B77FDD"/>
    <w:rsid w:val="00B85CD6"/>
    <w:rsid w:val="00B96B24"/>
    <w:rsid w:val="00B97742"/>
    <w:rsid w:val="00BB01A7"/>
    <w:rsid w:val="00BB1E01"/>
    <w:rsid w:val="00BB2BD0"/>
    <w:rsid w:val="00BC7309"/>
    <w:rsid w:val="00BD4BFF"/>
    <w:rsid w:val="00BD7C3A"/>
    <w:rsid w:val="00BE0687"/>
    <w:rsid w:val="00BE238B"/>
    <w:rsid w:val="00BE3395"/>
    <w:rsid w:val="00BF5BB6"/>
    <w:rsid w:val="00C025D0"/>
    <w:rsid w:val="00C14094"/>
    <w:rsid w:val="00C36162"/>
    <w:rsid w:val="00C51029"/>
    <w:rsid w:val="00C61E10"/>
    <w:rsid w:val="00C76160"/>
    <w:rsid w:val="00C761CC"/>
    <w:rsid w:val="00C92154"/>
    <w:rsid w:val="00CB165A"/>
    <w:rsid w:val="00CB4F18"/>
    <w:rsid w:val="00CD145B"/>
    <w:rsid w:val="00CD50D4"/>
    <w:rsid w:val="00CD5B62"/>
    <w:rsid w:val="00D23EEB"/>
    <w:rsid w:val="00D34D4D"/>
    <w:rsid w:val="00D42C36"/>
    <w:rsid w:val="00D52D6D"/>
    <w:rsid w:val="00D55126"/>
    <w:rsid w:val="00D55872"/>
    <w:rsid w:val="00D6555F"/>
    <w:rsid w:val="00D65E7E"/>
    <w:rsid w:val="00D7402F"/>
    <w:rsid w:val="00D7690A"/>
    <w:rsid w:val="00D80391"/>
    <w:rsid w:val="00D82D33"/>
    <w:rsid w:val="00D85488"/>
    <w:rsid w:val="00D96D00"/>
    <w:rsid w:val="00DB26C9"/>
    <w:rsid w:val="00DC6F82"/>
    <w:rsid w:val="00DD1304"/>
    <w:rsid w:val="00DE3A94"/>
    <w:rsid w:val="00DF2AC4"/>
    <w:rsid w:val="00E03D06"/>
    <w:rsid w:val="00E14E3B"/>
    <w:rsid w:val="00E36E1E"/>
    <w:rsid w:val="00E45F4C"/>
    <w:rsid w:val="00E51181"/>
    <w:rsid w:val="00E51DE7"/>
    <w:rsid w:val="00E53CDC"/>
    <w:rsid w:val="00E6529F"/>
    <w:rsid w:val="00E774A1"/>
    <w:rsid w:val="00E91709"/>
    <w:rsid w:val="00E92554"/>
    <w:rsid w:val="00EB4F82"/>
    <w:rsid w:val="00EB65C6"/>
    <w:rsid w:val="00EE3CE8"/>
    <w:rsid w:val="00EE4AB2"/>
    <w:rsid w:val="00EE5AEC"/>
    <w:rsid w:val="00EF064F"/>
    <w:rsid w:val="00F07805"/>
    <w:rsid w:val="00F17E0F"/>
    <w:rsid w:val="00F25DE2"/>
    <w:rsid w:val="00F37811"/>
    <w:rsid w:val="00F44C16"/>
    <w:rsid w:val="00F4782D"/>
    <w:rsid w:val="00F53EFD"/>
    <w:rsid w:val="00F64742"/>
    <w:rsid w:val="00F72054"/>
    <w:rsid w:val="00F80470"/>
    <w:rsid w:val="00F84524"/>
    <w:rsid w:val="00F86065"/>
    <w:rsid w:val="00F86A3F"/>
    <w:rsid w:val="00F978A2"/>
    <w:rsid w:val="00FA0BC3"/>
    <w:rsid w:val="00FA22C5"/>
    <w:rsid w:val="00FA7571"/>
    <w:rsid w:val="00FB05B7"/>
    <w:rsid w:val="00FB35EB"/>
    <w:rsid w:val="00FD643D"/>
    <w:rsid w:val="00FD6E8E"/>
    <w:rsid w:val="00FF3691"/>
    <w:rsid w:val="00FF5E87"/>
    <w:rsid w:val="00FF68BE"/>
    <w:rsid w:val="00FF78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CC78B"/>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5C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5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5C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styleId="BodyTextFirstIndent">
    <w:name w:val="Body Text First Indent"/>
    <w:basedOn w:val="BodyText"/>
    <w:link w:val="BodyTextFirstIndentChar"/>
    <w:uiPriority w:val="99"/>
    <w:semiHidden/>
    <w:unhideWhenUsed/>
    <w:rsid w:val="002571F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571F2"/>
    <w:rPr>
      <w:rFonts w:ascii="Garamond" w:eastAsia="Calibri" w:hAnsi="Garamond" w:cs="Times New Roman"/>
      <w:sz w:val="28"/>
      <w:szCs w:val="28"/>
      <w:lang w:val="en-US"/>
    </w:rPr>
  </w:style>
  <w:style w:type="character" w:customStyle="1" w:styleId="ListParagraphChar">
    <w:name w:val="List Paragraph Char"/>
    <w:aliases w:val="Normal bullet 2 Char,lp1 Char,Heading x1 Char"/>
    <w:link w:val="ListParagraph"/>
    <w:rsid w:val="00A70CAA"/>
  </w:style>
  <w:style w:type="character" w:customStyle="1" w:styleId="Heading1Char">
    <w:name w:val="Heading 1 Char"/>
    <w:basedOn w:val="DefaultParagraphFont"/>
    <w:link w:val="Heading1"/>
    <w:uiPriority w:val="9"/>
    <w:rsid w:val="00B25C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25C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25C6F"/>
    <w:rPr>
      <w:rFonts w:asciiTheme="majorHAnsi" w:eastAsiaTheme="majorEastAsia" w:hAnsiTheme="majorHAnsi" w:cstheme="majorBidi"/>
      <w:color w:val="243F60" w:themeColor="accent1" w:themeShade="7F"/>
      <w:sz w:val="24"/>
      <w:szCs w:val="24"/>
    </w:rPr>
  </w:style>
  <w:style w:type="paragraph" w:customStyle="1" w:styleId="Buline">
    <w:name w:val="Buline"/>
    <w:basedOn w:val="Normal"/>
    <w:autoRedefine/>
    <w:qFormat/>
    <w:rsid w:val="00B25C6F"/>
    <w:pPr>
      <w:numPr>
        <w:numId w:val="12"/>
      </w:numPr>
      <w:tabs>
        <w:tab w:val="left" w:pos="1134"/>
        <w:tab w:val="left" w:pos="3402"/>
        <w:tab w:val="left" w:pos="6379"/>
      </w:tabs>
      <w:spacing w:after="60" w:line="240" w:lineRule="auto"/>
      <w:contextualSpacing/>
      <w:jc w:val="both"/>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6</Pages>
  <Words>2838</Words>
  <Characters>16466</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60</cp:revision>
  <cp:lastPrinted>2020-02-18T06:49:00Z</cp:lastPrinted>
  <dcterms:created xsi:type="dcterms:W3CDTF">2015-01-08T11:09:00Z</dcterms:created>
  <dcterms:modified xsi:type="dcterms:W3CDTF">2020-04-07T09:55:00Z</dcterms:modified>
</cp:coreProperties>
</file>