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p>
    <w:p>
      <w:pPr>
        <w:spacing w:before="0" w:after="20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32"/>
          <w:shd w:fill="FFFFFF" w:val="clear"/>
        </w:rPr>
        <w:t xml:space="preserve">MEMORIU DE PREZENTARE</w:t>
      </w:r>
    </w:p>
    <w:p>
      <w:pPr>
        <w:spacing w:before="0" w:after="0" w:line="240"/>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 vederea obtinerii ACORDULUI DE MEDIU</w:t>
      </w:r>
    </w:p>
    <w:p>
      <w:pPr>
        <w:spacing w:before="0" w:after="200" w:line="240"/>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pentru obiectivul:</w:t>
      </w:r>
    </w:p>
    <w:p>
      <w:pPr>
        <w:spacing w:before="0" w:after="0" w:line="240"/>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"SUPRAETAJARE SI SCHIMBARE DESTINATIE DIN GARAJ IN SPATIU COMERCIAL SI DEPOZITARE"</w:t>
      </w: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I.</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Denumirea proiectului: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SUPRAETAJARE SI SCHIMBARE DESTINATIE DIN GARAJ IN SPATIU COMERCIAL SI DEPOZITARE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II.</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Titular: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S.C.   S&amp;L TRUST CONSTRUCT   S.R.L.;</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Sediu:   str. George Folescu, nr. 32, Sector 2, Bucuresti;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num</w:t>
      </w:r>
      <w:r>
        <w:rPr>
          <w:rFonts w:ascii="Times New Roman" w:hAnsi="Times New Roman" w:cs="Times New Roman" w:eastAsia="Times New Roman"/>
          <w:color w:val="auto"/>
          <w:spacing w:val="0"/>
          <w:position w:val="0"/>
          <w:sz w:val="28"/>
          <w:shd w:fill="FFFFFF" w:val="clear"/>
        </w:rPr>
        <w:t xml:space="preserve">ărul de telefon: 0761  194  963;</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numele persoanelor de contact:   Balla Catalin Florin - Administrator;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III.</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Descrierea caracteristicilor fizice ale întregului proiect:</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a)</w:t>
      </w:r>
      <w:r>
        <w:rPr>
          <w:rFonts w:ascii="Times New Roman" w:hAnsi="Times New Roman" w:cs="Times New Roman" w:eastAsia="Times New Roman"/>
          <w:color w:val="auto"/>
          <w:spacing w:val="0"/>
          <w:position w:val="0"/>
          <w:sz w:val="28"/>
          <w:shd w:fill="FFFFFF" w:val="clear"/>
        </w:rPr>
        <w:t xml:space="preserve">    Obiectivul propus necesita o supraetajare si schimbarea destinatiei, fara a se modifica suprafata construita sau alte caractieristici ale imobilului. Modificarea intervine doar la interiorul constructiei.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Arial" w:hAnsi="Arial" w:cs="Arial" w:eastAsia="Arial"/>
          <w:b/>
          <w:i/>
          <w:color w:val="auto"/>
          <w:spacing w:val="0"/>
          <w:position w:val="0"/>
          <w:sz w:val="24"/>
          <w:shd w:fill="auto" w:val="clear"/>
        </w:rPr>
      </w:pPr>
      <w:r>
        <w:rPr>
          <w:rFonts w:ascii="Arial" w:hAnsi="Arial" w:cs="Arial" w:eastAsia="Arial"/>
          <w:i/>
          <w:color w:val="auto"/>
          <w:spacing w:val="0"/>
          <w:position w:val="0"/>
          <w:sz w:val="24"/>
          <w:shd w:fill="auto" w:val="clear"/>
        </w:rPr>
        <w:t xml:space="preserve">Structura constructiei</w:t>
      </w:r>
      <w:r>
        <w:rPr>
          <w:rFonts w:ascii="Arial" w:hAnsi="Arial" w:cs="Arial" w:eastAsia="Arial"/>
          <w:b/>
          <w:i/>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36"/>
        <w:ind w:right="0" w:left="0" w:firstLine="72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1. pereti  exteriori (existenti):</w:t>
      </w:r>
    </w:p>
    <w:p>
      <w:pPr>
        <w:suppressAutoHyphens w:val="true"/>
        <w:spacing w:before="0" w:after="0" w:line="336"/>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structura metalica cu panouri termoizolante</w:t>
      </w:r>
    </w:p>
    <w:p>
      <w:pPr>
        <w:suppressAutoHyphens w:val="true"/>
        <w:spacing w:before="0" w:after="0" w:line="336"/>
        <w:ind w:right="0" w:left="0" w:firstLine="72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36"/>
        <w:ind w:right="0" w:left="0" w:firstLine="72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2. fundatii (existente):</w:t>
      </w:r>
    </w:p>
    <w:p>
      <w:pPr>
        <w:suppressAutoHyphens w:val="true"/>
        <w:spacing w:before="0" w:after="0" w:line="336"/>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izolate din beton armat</w:t>
      </w:r>
    </w:p>
    <w:p>
      <w:pPr>
        <w:suppressAutoHyphens w:val="true"/>
        <w:spacing w:before="0" w:after="0" w:line="336"/>
        <w:ind w:right="0" w:left="0" w:firstLine="72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36"/>
        <w:ind w:right="0" w:left="0" w:firstLine="72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3. plansee (propusa):</w:t>
      </w:r>
    </w:p>
    <w:p>
      <w:pPr>
        <w:suppressAutoHyphens w:val="true"/>
        <w:spacing w:before="0" w:after="0" w:line="336"/>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structura metalica si beton armat</w:t>
      </w:r>
    </w:p>
    <w:p>
      <w:pPr>
        <w:suppressAutoHyphens w:val="true"/>
        <w:spacing w:before="0" w:after="0" w:line="336"/>
        <w:ind w:right="0" w:left="0" w:firstLine="72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36"/>
        <w:ind w:right="0" w:left="0" w:firstLine="72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4. acoperis (existent):</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Arial" w:hAnsi="Arial" w:cs="Arial" w:eastAsia="Arial"/>
          <w:color w:val="auto"/>
          <w:spacing w:val="0"/>
          <w:position w:val="0"/>
          <w:sz w:val="24"/>
          <w:shd w:fill="auto" w:val="clear"/>
        </w:rPr>
        <w:tab/>
        <w:t xml:space="preserve">- sarpanta metalica cu panouri termoizolante.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b)</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Justificarea necesit</w:t>
      </w:r>
      <w:r>
        <w:rPr>
          <w:rFonts w:ascii="Times New Roman" w:hAnsi="Times New Roman" w:cs="Times New Roman" w:eastAsia="Times New Roman"/>
          <w:b/>
          <w:color w:val="auto"/>
          <w:spacing w:val="0"/>
          <w:position w:val="0"/>
          <w:sz w:val="28"/>
          <w:shd w:fill="FFFFFF" w:val="clear"/>
        </w:rPr>
        <w:t xml:space="preserve">ății proiectului:</w:t>
      </w:r>
    </w:p>
    <w:p>
      <w:pPr>
        <w:spacing w:before="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Crevedia este o comun</w:t>
      </w:r>
      <w:r>
        <w:rPr>
          <w:rFonts w:ascii="Times New Roman" w:hAnsi="Times New Roman" w:cs="Times New Roman" w:eastAsia="Times New Roman"/>
          <w:color w:val="auto"/>
          <w:spacing w:val="0"/>
          <w:position w:val="0"/>
          <w:sz w:val="28"/>
          <w:shd w:fill="FFFFFF" w:val="clear"/>
        </w:rPr>
        <w:t xml:space="preserve">ă ce se afla </w:t>
      </w:r>
      <w:r>
        <w:rPr>
          <w:rFonts w:ascii="Times New Roman" w:hAnsi="Times New Roman" w:cs="Times New Roman" w:eastAsia="Times New Roman"/>
          <w:color w:val="auto"/>
          <w:spacing w:val="0"/>
          <w:position w:val="0"/>
          <w:sz w:val="28"/>
          <w:shd w:fill="FFFFFF" w:val="clear"/>
        </w:rPr>
        <w:t xml:space="preserve">în jude</w:t>
      </w:r>
      <w:r>
        <w:rPr>
          <w:rFonts w:ascii="Times New Roman" w:hAnsi="Times New Roman" w:cs="Times New Roman" w:eastAsia="Times New Roman"/>
          <w:color w:val="auto"/>
          <w:spacing w:val="0"/>
          <w:position w:val="0"/>
          <w:sz w:val="28"/>
          <w:shd w:fill="FFFFFF" w:val="clear"/>
        </w:rPr>
        <w:t xml:space="preserve">țul D</w:t>
      </w:r>
      <w:r>
        <w:rPr>
          <w:rFonts w:ascii="Times New Roman" w:hAnsi="Times New Roman" w:cs="Times New Roman" w:eastAsia="Times New Roman"/>
          <w:color w:val="auto"/>
          <w:spacing w:val="0"/>
          <w:position w:val="0"/>
          <w:sz w:val="28"/>
          <w:shd w:fill="FFFFFF" w:val="clear"/>
        </w:rPr>
        <w:t xml:space="preserve">âmbovi</w:t>
      </w:r>
      <w:r>
        <w:rPr>
          <w:rFonts w:ascii="Times New Roman" w:hAnsi="Times New Roman" w:cs="Times New Roman" w:eastAsia="Times New Roman"/>
          <w:color w:val="auto"/>
          <w:spacing w:val="0"/>
          <w:position w:val="0"/>
          <w:sz w:val="28"/>
          <w:shd w:fill="FFFFFF" w:val="clear"/>
        </w:rPr>
        <w:t xml:space="preserve">ța, Muntenia, formată din satele Cocani, Crevedia (reședința), D</w:t>
      </w:r>
      <w:r>
        <w:rPr>
          <w:rFonts w:ascii="Times New Roman" w:hAnsi="Times New Roman" w:cs="Times New Roman" w:eastAsia="Times New Roman"/>
          <w:color w:val="auto"/>
          <w:spacing w:val="0"/>
          <w:position w:val="0"/>
          <w:sz w:val="28"/>
          <w:shd w:fill="FFFFFF" w:val="clear"/>
        </w:rPr>
        <w:t xml:space="preserve">ârza, Mân</w:t>
      </w:r>
      <w:r>
        <w:rPr>
          <w:rFonts w:ascii="Times New Roman" w:hAnsi="Times New Roman" w:cs="Times New Roman" w:eastAsia="Times New Roman"/>
          <w:color w:val="auto"/>
          <w:spacing w:val="0"/>
          <w:position w:val="0"/>
          <w:sz w:val="28"/>
          <w:shd w:fill="FFFFFF" w:val="clear"/>
        </w:rPr>
        <w:t xml:space="preserve">ăstirea și Samurcași. Comuna se află la limita cu județul Ilfov și este traversată de șoseaua națională DN1A care leagă București de Ploiești prin Buftea.</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Avand in vederea cresterea potentialului economic al comunei Crevedia, obiectivul propus, respectiv supraetajarea si schimbarea destinatiei din garaj in spatiu depozitare si comercial, se impune intrucat spatiul existent nu mai este suficient pentru satisfacerea nevoilor beneficiarei si nici ale clientilor;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auto" w:val="clear"/>
        </w:rPr>
        <w:t xml:space="preserve">Conform PUG al localitatii Crevedia, aprobat prin HCL nr. 65/30.09.2008, zona are o functiune mixta: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zona M1 - SERVICII, COMERT, LOCUIRE, cu functiuni complexe de interes public si zona industriala cu impact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redus asupra mediului” in care este permis POT max: 50%, CUT max: 1,75.</w:t>
      </w:r>
    </w:p>
    <w:p>
      <w:pPr>
        <w:spacing w:before="0" w:after="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Terenul este pozitionat intravilan, iar obiectivul propus se va realiza intr-o cladire deja existenta care a fost construita conform Autorizatiei de Construire nr. 309/07.11.2017.</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c)</w:t>
      </w:r>
      <w:r>
        <w:rPr>
          <w:rFonts w:ascii="Times New Roman" w:hAnsi="Times New Roman" w:cs="Times New Roman" w:eastAsia="Times New Roman"/>
          <w:color w:val="auto"/>
          <w:spacing w:val="0"/>
          <w:position w:val="0"/>
          <w:sz w:val="28"/>
          <w:shd w:fill="FFFFFF" w:val="clear"/>
        </w:rPr>
        <w:t xml:space="preserve"> valoarea investi</w:t>
      </w:r>
      <w:r>
        <w:rPr>
          <w:rFonts w:ascii="Times New Roman" w:hAnsi="Times New Roman" w:cs="Times New Roman" w:eastAsia="Times New Roman"/>
          <w:color w:val="auto"/>
          <w:spacing w:val="0"/>
          <w:position w:val="0"/>
          <w:sz w:val="28"/>
          <w:shd w:fill="FFFFFF" w:val="clear"/>
        </w:rPr>
        <w:t xml:space="preserve">ției realizate: 388.800 lei;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d)</w:t>
      </w:r>
      <w:r>
        <w:rPr>
          <w:rFonts w:ascii="Times New Roman" w:hAnsi="Times New Roman" w:cs="Times New Roman" w:eastAsia="Times New Roman"/>
          <w:color w:val="auto"/>
          <w:spacing w:val="0"/>
          <w:position w:val="0"/>
          <w:sz w:val="28"/>
          <w:shd w:fill="FFFFFF" w:val="clear"/>
        </w:rPr>
        <w:t xml:space="preserve"> perioada de implementare propus</w:t>
      </w:r>
      <w:r>
        <w:rPr>
          <w:rFonts w:ascii="Times New Roman" w:hAnsi="Times New Roman" w:cs="Times New Roman" w:eastAsia="Times New Roman"/>
          <w:color w:val="auto"/>
          <w:spacing w:val="0"/>
          <w:position w:val="0"/>
          <w:sz w:val="28"/>
          <w:shd w:fill="FFFFFF" w:val="clear"/>
        </w:rPr>
        <w:t xml:space="preserve">ă: perioada mai mica de 1 an de zile;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e)</w:t>
      </w:r>
      <w:r>
        <w:rPr>
          <w:rFonts w:ascii="Times New Roman" w:hAnsi="Times New Roman" w:cs="Times New Roman" w:eastAsia="Times New Roman"/>
          <w:color w:val="auto"/>
          <w:spacing w:val="0"/>
          <w:position w:val="0"/>
          <w:sz w:val="28"/>
          <w:shd w:fill="FFFFFF" w:val="clear"/>
        </w:rPr>
        <w:t xml:space="preserve"> plan</w:t>
      </w:r>
      <w:r>
        <w:rPr>
          <w:rFonts w:ascii="Times New Roman" w:hAnsi="Times New Roman" w:cs="Times New Roman" w:eastAsia="Times New Roman"/>
          <w:color w:val="auto"/>
          <w:spacing w:val="0"/>
          <w:position w:val="0"/>
          <w:sz w:val="28"/>
          <w:shd w:fill="FFFFFF" w:val="clear"/>
        </w:rPr>
        <w:t xml:space="preserve">șe reprezent</w:t>
      </w:r>
      <w:r>
        <w:rPr>
          <w:rFonts w:ascii="Times New Roman" w:hAnsi="Times New Roman" w:cs="Times New Roman" w:eastAsia="Times New Roman"/>
          <w:color w:val="auto"/>
          <w:spacing w:val="0"/>
          <w:position w:val="0"/>
          <w:sz w:val="28"/>
          <w:shd w:fill="FFFFFF" w:val="clear"/>
        </w:rPr>
        <w:t xml:space="preserve">ând limitele amplasamentului proiectului, inclusiv orice suprafa</w:t>
      </w:r>
      <w:r>
        <w:rPr>
          <w:rFonts w:ascii="Times New Roman" w:hAnsi="Times New Roman" w:cs="Times New Roman" w:eastAsia="Times New Roman"/>
          <w:color w:val="auto"/>
          <w:spacing w:val="0"/>
          <w:position w:val="0"/>
          <w:sz w:val="28"/>
          <w:shd w:fill="FFFFFF" w:val="clear"/>
        </w:rPr>
        <w:t xml:space="preserve">ță de teren solicitată pentru a fi folosită temporar (planuri de situație și amplasamente)</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 plan de situatie</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 plan de incadrare in zona.</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f)</w:t>
      </w:r>
      <w:r>
        <w:rPr>
          <w:rFonts w:ascii="Times New Roman" w:hAnsi="Times New Roman" w:cs="Times New Roman" w:eastAsia="Times New Roman"/>
          <w:color w:val="auto"/>
          <w:spacing w:val="0"/>
          <w:position w:val="0"/>
          <w:sz w:val="28"/>
          <w:shd w:fill="FFFFFF" w:val="clear"/>
        </w:rPr>
        <w:t xml:space="preserve"> o descriere a caracteristicilor fizice ale întregului proiect, formele fizice ale proiectului (planuri, cl</w:t>
      </w:r>
      <w:r>
        <w:rPr>
          <w:rFonts w:ascii="Times New Roman" w:hAnsi="Times New Roman" w:cs="Times New Roman" w:eastAsia="Times New Roman"/>
          <w:color w:val="auto"/>
          <w:spacing w:val="0"/>
          <w:position w:val="0"/>
          <w:sz w:val="28"/>
          <w:shd w:fill="FFFFFF" w:val="clear"/>
        </w:rPr>
        <w:t xml:space="preserve">ădiri, alte structuri, materiale de construcție și altele).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Se prezint</w:t>
      </w:r>
      <w:r>
        <w:rPr>
          <w:rFonts w:ascii="Times New Roman" w:hAnsi="Times New Roman" w:cs="Times New Roman" w:eastAsia="Times New Roman"/>
          <w:color w:val="auto"/>
          <w:spacing w:val="0"/>
          <w:position w:val="0"/>
          <w:sz w:val="28"/>
          <w:shd w:fill="FFFFFF" w:val="clear"/>
        </w:rPr>
        <w:t xml:space="preserve">ă elementele specifice caracteristice proiectului propus:</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profilul </w:t>
      </w:r>
      <w:r>
        <w:rPr>
          <w:rFonts w:ascii="Times New Roman" w:hAnsi="Times New Roman" w:cs="Times New Roman" w:eastAsia="Times New Roman"/>
          <w:color w:val="auto"/>
          <w:spacing w:val="0"/>
          <w:position w:val="0"/>
          <w:sz w:val="28"/>
          <w:shd w:fill="FFFFFF" w:val="clear"/>
        </w:rPr>
        <w:t xml:space="preserve">și capacitățile de producție</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Profil de activitate: conform COD CAEN 4673 - Comert cu ridicata al materialului lemnos si al materialelor de constructii si echipamentelor sanitare.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descrierea instala</w:t>
      </w:r>
      <w:r>
        <w:rPr>
          <w:rFonts w:ascii="Times New Roman" w:hAnsi="Times New Roman" w:cs="Times New Roman" w:eastAsia="Times New Roman"/>
          <w:color w:val="auto"/>
          <w:spacing w:val="0"/>
          <w:position w:val="0"/>
          <w:sz w:val="28"/>
          <w:shd w:fill="FFFFFF" w:val="clear"/>
        </w:rPr>
        <w:t xml:space="preserve">ției și a fluxurilor tehnologice existente pe amplasament (după caz)</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descrierea proceselor de produc</w:t>
      </w:r>
      <w:r>
        <w:rPr>
          <w:rFonts w:ascii="Times New Roman" w:hAnsi="Times New Roman" w:cs="Times New Roman" w:eastAsia="Times New Roman"/>
          <w:color w:val="auto"/>
          <w:spacing w:val="0"/>
          <w:position w:val="0"/>
          <w:sz w:val="28"/>
          <w:shd w:fill="FFFFFF" w:val="clear"/>
        </w:rPr>
        <w:t xml:space="preserve">ție ale proiectului propus, </w:t>
      </w:r>
      <w:r>
        <w:rPr>
          <w:rFonts w:ascii="Times New Roman" w:hAnsi="Times New Roman" w:cs="Times New Roman" w:eastAsia="Times New Roman"/>
          <w:color w:val="auto"/>
          <w:spacing w:val="0"/>
          <w:position w:val="0"/>
          <w:sz w:val="28"/>
          <w:shd w:fill="FFFFFF" w:val="clear"/>
        </w:rPr>
        <w:t xml:space="preserve">în func</w:t>
      </w:r>
      <w:r>
        <w:rPr>
          <w:rFonts w:ascii="Times New Roman" w:hAnsi="Times New Roman" w:cs="Times New Roman" w:eastAsia="Times New Roman"/>
          <w:color w:val="auto"/>
          <w:spacing w:val="0"/>
          <w:position w:val="0"/>
          <w:sz w:val="28"/>
          <w:shd w:fill="FFFFFF" w:val="clear"/>
        </w:rPr>
        <w:t xml:space="preserve">ție de specificul investiției, produse și subproduse obținute, mărimea, capacitatea;</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materiile prime, energia </w:t>
      </w:r>
      <w:r>
        <w:rPr>
          <w:rFonts w:ascii="Times New Roman" w:hAnsi="Times New Roman" w:cs="Times New Roman" w:eastAsia="Times New Roman"/>
          <w:color w:val="auto"/>
          <w:spacing w:val="0"/>
          <w:position w:val="0"/>
          <w:sz w:val="28"/>
          <w:shd w:fill="FFFFFF" w:val="clear"/>
        </w:rPr>
        <w:t xml:space="preserve">și combustibilii utilizați, cu modul de asigurare a acestora;</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racordarea la re</w:t>
      </w:r>
      <w:r>
        <w:rPr>
          <w:rFonts w:ascii="Times New Roman" w:hAnsi="Times New Roman" w:cs="Times New Roman" w:eastAsia="Times New Roman"/>
          <w:color w:val="auto"/>
          <w:spacing w:val="0"/>
          <w:position w:val="0"/>
          <w:sz w:val="28"/>
          <w:shd w:fill="FFFFFF" w:val="clear"/>
        </w:rPr>
        <w:t xml:space="preserve">țelele utilitare existente </w:t>
      </w:r>
      <w:r>
        <w:rPr>
          <w:rFonts w:ascii="Times New Roman" w:hAnsi="Times New Roman" w:cs="Times New Roman" w:eastAsia="Times New Roman"/>
          <w:color w:val="auto"/>
          <w:spacing w:val="0"/>
          <w:position w:val="0"/>
          <w:sz w:val="28"/>
          <w:shd w:fill="FFFFFF" w:val="clear"/>
        </w:rPr>
        <w:t xml:space="preserve">în zon</w:t>
      </w:r>
      <w:r>
        <w:rPr>
          <w:rFonts w:ascii="Times New Roman" w:hAnsi="Times New Roman" w:cs="Times New Roman" w:eastAsia="Times New Roman"/>
          <w:color w:val="auto"/>
          <w:spacing w:val="0"/>
          <w:position w:val="0"/>
          <w:sz w:val="28"/>
          <w:shd w:fill="FFFFFF" w:val="clear"/>
        </w:rPr>
        <w:t xml:space="preserve">ă</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u w:val="single"/>
          <w:shd w:fill="FFFFFF" w:val="clear"/>
        </w:rPr>
        <w:t xml:space="preserve">Instalatii electrice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Obiectivul propus se va racorda la instalatiile cladirii existente.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Se va folosi energia electrica pentru iluminatul interior si exterior si pentru asigurarea activitatii specifice functiunii cladirii.</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u w:val="single"/>
          <w:shd w:fill="FFFFFF" w:val="clear"/>
        </w:rPr>
        <w:t xml:space="preserve">Alimentarea cu apa si canalizare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Nu este cazul, intrucat imobilul beneficiaza de alimentarea cu apa si sistem de evacuare a apei menajere.</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u w:val="single"/>
          <w:shd w:fill="FFFFFF" w:val="clear"/>
        </w:rPr>
        <w:t xml:space="preserve">Energie termica (incalzire)</w:t>
      </w:r>
    </w:p>
    <w:p>
      <w:pPr>
        <w:spacing w:before="0" w:after="0" w:line="240"/>
        <w:ind w:right="0" w:left="0" w:firstLine="0"/>
        <w:jc w:val="both"/>
        <w:rPr>
          <w:rFonts w:ascii="Times New Roman" w:hAnsi="Times New Roman" w:cs="Times New Roman" w:eastAsia="Times New Roman"/>
          <w:color w:val="FF0000"/>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Nu este cazul. </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descrierea lucr</w:t>
      </w:r>
      <w:r>
        <w:rPr>
          <w:rFonts w:ascii="Times New Roman" w:hAnsi="Times New Roman" w:cs="Times New Roman" w:eastAsia="Times New Roman"/>
          <w:color w:val="auto"/>
          <w:spacing w:val="0"/>
          <w:position w:val="0"/>
          <w:sz w:val="28"/>
          <w:shd w:fill="FFFFFF" w:val="clear"/>
        </w:rPr>
        <w:t xml:space="preserve">ărilor de refacere a amplasamentului </w:t>
      </w:r>
      <w:r>
        <w:rPr>
          <w:rFonts w:ascii="Times New Roman" w:hAnsi="Times New Roman" w:cs="Times New Roman" w:eastAsia="Times New Roman"/>
          <w:color w:val="auto"/>
          <w:spacing w:val="0"/>
          <w:position w:val="0"/>
          <w:sz w:val="28"/>
          <w:shd w:fill="FFFFFF" w:val="clear"/>
        </w:rPr>
        <w:t xml:space="preserve">în zona afectat</w:t>
      </w:r>
      <w:r>
        <w:rPr>
          <w:rFonts w:ascii="Times New Roman" w:hAnsi="Times New Roman" w:cs="Times New Roman" w:eastAsia="Times New Roman"/>
          <w:color w:val="auto"/>
          <w:spacing w:val="0"/>
          <w:position w:val="0"/>
          <w:sz w:val="28"/>
          <w:shd w:fill="FFFFFF" w:val="clear"/>
        </w:rPr>
        <w:t xml:space="preserve">ă de execuția investiției</w:t>
      </w:r>
      <w:r>
        <w:rPr>
          <w:rFonts w:ascii="Times New Roman" w:hAnsi="Times New Roman" w:cs="Times New Roman" w:eastAsia="Times New Roman"/>
          <w:color w:val="auto"/>
          <w:spacing w:val="0"/>
          <w:position w:val="0"/>
          <w:sz w:val="28"/>
          <w:shd w:fill="FFFFFF" w:val="clear"/>
        </w:rPr>
        <w:t xml:space="preserve">: nu este cazul, deoarece lucrarea se va executa in interiorul unei cladiri deja existente.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c</w:t>
      </w:r>
      <w:r>
        <w:rPr>
          <w:rFonts w:ascii="Times New Roman" w:hAnsi="Times New Roman" w:cs="Times New Roman" w:eastAsia="Times New Roman"/>
          <w:color w:val="auto"/>
          <w:spacing w:val="0"/>
          <w:position w:val="0"/>
          <w:sz w:val="28"/>
          <w:shd w:fill="FFFFFF" w:val="clear"/>
        </w:rPr>
        <w:t xml:space="preserve">ăi noi de acces sau schimbări ale celor existente</w:t>
      </w:r>
      <w:r>
        <w:rPr>
          <w:rFonts w:ascii="Times New Roman" w:hAnsi="Times New Roman" w:cs="Times New Roman" w:eastAsia="Times New Roman"/>
          <w:color w:val="auto"/>
          <w:spacing w:val="0"/>
          <w:position w:val="0"/>
          <w:sz w:val="28"/>
          <w:shd w:fill="FFFFFF" w:val="clear"/>
        </w:rPr>
        <w:t xml:space="preserve">: nu este cazul;</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resursele naturale folosite în construc</w:t>
      </w:r>
      <w:r>
        <w:rPr>
          <w:rFonts w:ascii="Times New Roman" w:hAnsi="Times New Roman" w:cs="Times New Roman" w:eastAsia="Times New Roman"/>
          <w:color w:val="auto"/>
          <w:spacing w:val="0"/>
          <w:position w:val="0"/>
          <w:sz w:val="28"/>
          <w:shd w:fill="FFFFFF" w:val="clear"/>
        </w:rPr>
        <w:t xml:space="preserve">ție și funcționare;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metode folosite în construc</w:t>
      </w:r>
      <w:r>
        <w:rPr>
          <w:rFonts w:ascii="Times New Roman" w:hAnsi="Times New Roman" w:cs="Times New Roman" w:eastAsia="Times New Roman"/>
          <w:color w:val="auto"/>
          <w:spacing w:val="0"/>
          <w:position w:val="0"/>
          <w:sz w:val="28"/>
          <w:shd w:fill="FFFFFF" w:val="clear"/>
        </w:rPr>
        <w:t xml:space="preserve">ție/demolare;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planul de execu</w:t>
      </w:r>
      <w:r>
        <w:rPr>
          <w:rFonts w:ascii="Times New Roman" w:hAnsi="Times New Roman" w:cs="Times New Roman" w:eastAsia="Times New Roman"/>
          <w:color w:val="auto"/>
          <w:spacing w:val="0"/>
          <w:position w:val="0"/>
          <w:sz w:val="28"/>
          <w:shd w:fill="FFFFFF" w:val="clear"/>
        </w:rPr>
        <w:t xml:space="preserve">ție, cuprinz</w:t>
      </w:r>
      <w:r>
        <w:rPr>
          <w:rFonts w:ascii="Times New Roman" w:hAnsi="Times New Roman" w:cs="Times New Roman" w:eastAsia="Times New Roman"/>
          <w:color w:val="auto"/>
          <w:spacing w:val="0"/>
          <w:position w:val="0"/>
          <w:sz w:val="28"/>
          <w:shd w:fill="FFFFFF" w:val="clear"/>
        </w:rPr>
        <w:t xml:space="preserve">ând faza de construc</w:t>
      </w:r>
      <w:r>
        <w:rPr>
          <w:rFonts w:ascii="Times New Roman" w:hAnsi="Times New Roman" w:cs="Times New Roman" w:eastAsia="Times New Roman"/>
          <w:color w:val="auto"/>
          <w:spacing w:val="0"/>
          <w:position w:val="0"/>
          <w:sz w:val="28"/>
          <w:shd w:fill="FFFFFF" w:val="clear"/>
        </w:rPr>
        <w:t xml:space="preserve">ție, punerea </w:t>
      </w:r>
      <w:r>
        <w:rPr>
          <w:rFonts w:ascii="Times New Roman" w:hAnsi="Times New Roman" w:cs="Times New Roman" w:eastAsia="Times New Roman"/>
          <w:color w:val="auto"/>
          <w:spacing w:val="0"/>
          <w:position w:val="0"/>
          <w:sz w:val="28"/>
          <w:shd w:fill="FFFFFF" w:val="clear"/>
        </w:rPr>
        <w:t xml:space="preserve">în func</w:t>
      </w:r>
      <w:r>
        <w:rPr>
          <w:rFonts w:ascii="Times New Roman" w:hAnsi="Times New Roman" w:cs="Times New Roman" w:eastAsia="Times New Roman"/>
          <w:color w:val="auto"/>
          <w:spacing w:val="0"/>
          <w:position w:val="0"/>
          <w:sz w:val="28"/>
          <w:shd w:fill="FFFFFF" w:val="clear"/>
        </w:rPr>
        <w:t xml:space="preserve">țiune, exploatare, refacere și folosire ulterioară;</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rela</w:t>
      </w:r>
      <w:r>
        <w:rPr>
          <w:rFonts w:ascii="Times New Roman" w:hAnsi="Times New Roman" w:cs="Times New Roman" w:eastAsia="Times New Roman"/>
          <w:color w:val="auto"/>
          <w:spacing w:val="0"/>
          <w:position w:val="0"/>
          <w:sz w:val="28"/>
          <w:shd w:fill="FFFFFF" w:val="clear"/>
        </w:rPr>
        <w:t xml:space="preserve">ția cu alte proiecte existente sau planificate;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detalii privind alternativele care au fost luate în considerare;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alte activit</w:t>
      </w:r>
      <w:r>
        <w:rPr>
          <w:rFonts w:ascii="Times New Roman" w:hAnsi="Times New Roman" w:cs="Times New Roman" w:eastAsia="Times New Roman"/>
          <w:color w:val="auto"/>
          <w:spacing w:val="0"/>
          <w:position w:val="0"/>
          <w:sz w:val="28"/>
          <w:shd w:fill="FFFFFF" w:val="clear"/>
        </w:rPr>
        <w:t xml:space="preserve">ăți care pot apărea ca urmare a proiectului (de exemplu, extragerea de agregate, asigurarea unor noi surse de apă, surse sau linii de transport al energiei, creșterea numărului de locuințe, eliminarea apelor uzate și a deșeurilor);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alte autoriza</w:t>
      </w:r>
      <w:r>
        <w:rPr>
          <w:rFonts w:ascii="Times New Roman" w:hAnsi="Times New Roman" w:cs="Times New Roman" w:eastAsia="Times New Roman"/>
          <w:color w:val="auto"/>
          <w:spacing w:val="0"/>
          <w:position w:val="0"/>
          <w:sz w:val="28"/>
          <w:shd w:fill="FFFFFF" w:val="clear"/>
        </w:rPr>
        <w:t xml:space="preserve">ții cerute pentru proiect.</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IV.</w:t>
      </w:r>
      <w:r>
        <w:rPr>
          <w:rFonts w:ascii="Times New Roman" w:hAnsi="Times New Roman" w:cs="Times New Roman" w:eastAsia="Times New Roman"/>
          <w:color w:val="auto"/>
          <w:spacing w:val="0"/>
          <w:position w:val="0"/>
          <w:sz w:val="28"/>
          <w:shd w:fill="FFFFFF" w:val="clear"/>
        </w:rPr>
        <w:t xml:space="preserve"> Descrierea lucr</w:t>
      </w:r>
      <w:r>
        <w:rPr>
          <w:rFonts w:ascii="Times New Roman" w:hAnsi="Times New Roman" w:cs="Times New Roman" w:eastAsia="Times New Roman"/>
          <w:color w:val="auto"/>
          <w:spacing w:val="0"/>
          <w:position w:val="0"/>
          <w:sz w:val="28"/>
          <w:shd w:fill="FFFFFF" w:val="clear"/>
        </w:rPr>
        <w:t xml:space="preserve">ărilor de demolare necesare: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planul de execu</w:t>
      </w:r>
      <w:r>
        <w:rPr>
          <w:rFonts w:ascii="Times New Roman" w:hAnsi="Times New Roman" w:cs="Times New Roman" w:eastAsia="Times New Roman"/>
          <w:color w:val="auto"/>
          <w:spacing w:val="0"/>
          <w:position w:val="0"/>
          <w:sz w:val="28"/>
          <w:shd w:fill="FFFFFF" w:val="clear"/>
        </w:rPr>
        <w:t xml:space="preserve">ție a lucrărilor de demolare, de refacere și folosire ulterioară a terenului;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descrierea lucr</w:t>
      </w:r>
      <w:r>
        <w:rPr>
          <w:rFonts w:ascii="Times New Roman" w:hAnsi="Times New Roman" w:cs="Times New Roman" w:eastAsia="Times New Roman"/>
          <w:color w:val="auto"/>
          <w:spacing w:val="0"/>
          <w:position w:val="0"/>
          <w:sz w:val="28"/>
          <w:shd w:fill="FFFFFF" w:val="clear"/>
        </w:rPr>
        <w:t xml:space="preserve">ărilor de refacere a amplasamentului;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c</w:t>
      </w:r>
      <w:r>
        <w:rPr>
          <w:rFonts w:ascii="Times New Roman" w:hAnsi="Times New Roman" w:cs="Times New Roman" w:eastAsia="Times New Roman"/>
          <w:color w:val="auto"/>
          <w:spacing w:val="0"/>
          <w:position w:val="0"/>
          <w:sz w:val="28"/>
          <w:shd w:fill="FFFFFF" w:val="clear"/>
        </w:rPr>
        <w:t xml:space="preserve">ăi noi de acces sau schimbări ale celor existente, după caz;</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metode folosite în demolare;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detalii privind alternativele care au fost luate în considerare;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alte activit</w:t>
      </w:r>
      <w:r>
        <w:rPr>
          <w:rFonts w:ascii="Times New Roman" w:hAnsi="Times New Roman" w:cs="Times New Roman" w:eastAsia="Times New Roman"/>
          <w:color w:val="auto"/>
          <w:spacing w:val="0"/>
          <w:position w:val="0"/>
          <w:sz w:val="28"/>
          <w:shd w:fill="FFFFFF" w:val="clear"/>
        </w:rPr>
        <w:t xml:space="preserve">ăți care pot apărea ca urmare a demolării (de exemplu, eliminarea deșeurilor).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V.</w:t>
      </w:r>
      <w:r>
        <w:rPr>
          <w:rFonts w:ascii="Times New Roman" w:hAnsi="Times New Roman" w:cs="Times New Roman" w:eastAsia="Times New Roman"/>
          <w:color w:val="auto"/>
          <w:spacing w:val="0"/>
          <w:position w:val="0"/>
          <w:sz w:val="28"/>
          <w:shd w:fill="FFFFFF" w:val="clear"/>
        </w:rPr>
        <w:t xml:space="preserve"> Descrierea amplas</w:t>
      </w:r>
      <w:r>
        <w:rPr>
          <w:rFonts w:ascii="Times New Roman" w:hAnsi="Times New Roman" w:cs="Times New Roman" w:eastAsia="Times New Roman"/>
          <w:color w:val="auto"/>
          <w:spacing w:val="0"/>
          <w:position w:val="0"/>
          <w:sz w:val="28"/>
          <w:shd w:fill="FFFFFF" w:val="clear"/>
        </w:rPr>
        <w:t xml:space="preserve">ării proiectului: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distan</w:t>
      </w:r>
      <w:r>
        <w:rPr>
          <w:rFonts w:ascii="Times New Roman" w:hAnsi="Times New Roman" w:cs="Times New Roman" w:eastAsia="Times New Roman"/>
          <w:color w:val="auto"/>
          <w:spacing w:val="0"/>
          <w:position w:val="0"/>
          <w:sz w:val="28"/>
          <w:shd w:fill="FFFFFF" w:val="clear"/>
        </w:rPr>
        <w:t xml:space="preserve">ța față de granițe pentru proiectele care cad sub </w:t>
      </w:r>
      <w:r>
        <w:rPr>
          <w:rFonts w:ascii="Times New Roman" w:hAnsi="Times New Roman" w:cs="Times New Roman" w:eastAsia="Times New Roman"/>
          <w:color w:val="auto"/>
          <w:spacing w:val="0"/>
          <w:position w:val="0"/>
          <w:sz w:val="28"/>
          <w:shd w:fill="FFFFFF" w:val="clear"/>
        </w:rPr>
        <w:t xml:space="preserve">incidența</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privind evaluarea impactului asupra mediului în context transfrontier</w:t>
      </w:r>
      <w:r>
        <w:rPr>
          <w:rFonts w:ascii="Times New Roman" w:hAnsi="Times New Roman" w:cs="Times New Roman" w:eastAsia="Times New Roman"/>
          <w:color w:val="auto"/>
          <w:spacing w:val="0"/>
          <w:position w:val="0"/>
          <w:sz w:val="28"/>
          <w:shd w:fill="FFFFFF" w:val="clear"/>
        </w:rPr>
        <w:t xml:space="preserve">ă, adoptată la Espoo la 25 februarie 1991, ratificată prin Legea </w:t>
      </w:r>
      <w:hyperlink xmlns:r="http://schemas.openxmlformats.org/officeDocument/2006/relationships" r:id="docRId0">
        <w:r>
          <w:rPr>
            <w:rFonts w:ascii="Times New Roman" w:hAnsi="Times New Roman" w:cs="Times New Roman" w:eastAsia="Times New Roman"/>
            <w:color w:val="auto"/>
            <w:spacing w:val="0"/>
            <w:position w:val="0"/>
            <w:sz w:val="28"/>
            <w:u w:val="single"/>
            <w:shd w:fill="FFFFFF" w:val="clear"/>
          </w:rPr>
          <w:t xml:space="preserve">nr. 22/2001</w:t>
        </w:r>
      </w:hyperlink>
      <w:r>
        <w:rPr>
          <w:rFonts w:ascii="Times New Roman" w:hAnsi="Times New Roman" w:cs="Times New Roman" w:eastAsia="Times New Roman"/>
          <w:color w:val="auto"/>
          <w:spacing w:val="0"/>
          <w:position w:val="0"/>
          <w:sz w:val="28"/>
          <w:shd w:fill="FFFFFF" w:val="clear"/>
        </w:rPr>
        <w:t xml:space="preserve">, cu complet</w:t>
      </w:r>
      <w:r>
        <w:rPr>
          <w:rFonts w:ascii="Times New Roman" w:hAnsi="Times New Roman" w:cs="Times New Roman" w:eastAsia="Times New Roman"/>
          <w:color w:val="auto"/>
          <w:spacing w:val="0"/>
          <w:position w:val="0"/>
          <w:sz w:val="28"/>
          <w:shd w:fill="FFFFFF" w:val="clear"/>
        </w:rPr>
        <w:t xml:space="preserve">ările ulterioare;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localizarea amplasamentului în raport cu patrimoniul cultural potrivit Listei monumentelor istorice, actualizat</w:t>
      </w:r>
      <w:r>
        <w:rPr>
          <w:rFonts w:ascii="Times New Roman" w:hAnsi="Times New Roman" w:cs="Times New Roman" w:eastAsia="Times New Roman"/>
          <w:color w:val="auto"/>
          <w:spacing w:val="0"/>
          <w:position w:val="0"/>
          <w:sz w:val="28"/>
          <w:shd w:fill="FFFFFF" w:val="clear"/>
        </w:rPr>
        <w:t xml:space="preserve">ă, aprobată prin Ordinul ministrului culturii și cultelor</w:t>
      </w:r>
      <w:r>
        <w:rPr>
          <w:rFonts w:ascii="Times New Roman" w:hAnsi="Times New Roman" w:cs="Times New Roman" w:eastAsia="Times New Roman"/>
          <w:color w:val="auto"/>
          <w:spacing w:val="0"/>
          <w:position w:val="0"/>
          <w:sz w:val="28"/>
          <w:shd w:fill="FFFFFF" w:val="clear"/>
        </w:rPr>
        <w:t xml:space="preserve">, cu modific</w:t>
      </w:r>
      <w:r>
        <w:rPr>
          <w:rFonts w:ascii="Times New Roman" w:hAnsi="Times New Roman" w:cs="Times New Roman" w:eastAsia="Times New Roman"/>
          <w:color w:val="auto"/>
          <w:spacing w:val="0"/>
          <w:position w:val="0"/>
          <w:sz w:val="28"/>
          <w:shd w:fill="FFFFFF" w:val="clear"/>
        </w:rPr>
        <w:t xml:space="preserve">ările ulterioare, și Repertoriului arheologic național prevăzut de Ordonanța Guvernului </w:t>
      </w:r>
      <w:r>
        <w:rPr>
          <w:rFonts w:ascii="Times New Roman" w:hAnsi="Times New Roman" w:cs="Times New Roman" w:eastAsia="Times New Roman"/>
          <w:color w:val="auto"/>
          <w:spacing w:val="0"/>
          <w:position w:val="0"/>
          <w:sz w:val="28"/>
          <w:shd w:fill="FFFFFF" w:val="clear"/>
        </w:rPr>
        <w:t xml:space="preserve"> privind protec</w:t>
      </w:r>
      <w:r>
        <w:rPr>
          <w:rFonts w:ascii="Times New Roman" w:hAnsi="Times New Roman" w:cs="Times New Roman" w:eastAsia="Times New Roman"/>
          <w:color w:val="auto"/>
          <w:spacing w:val="0"/>
          <w:position w:val="0"/>
          <w:sz w:val="28"/>
          <w:shd w:fill="FFFFFF" w:val="clear"/>
        </w:rPr>
        <w:t xml:space="preserve">ția patrimoniului arheologic și declararea unor situri arheologice ca zone de interes național, republicată, cu modificările și completările ulterioare;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h</w:t>
      </w:r>
      <w:r>
        <w:rPr>
          <w:rFonts w:ascii="Times New Roman" w:hAnsi="Times New Roman" w:cs="Times New Roman" w:eastAsia="Times New Roman"/>
          <w:color w:val="auto"/>
          <w:spacing w:val="0"/>
          <w:position w:val="0"/>
          <w:sz w:val="28"/>
          <w:shd w:fill="FFFFFF" w:val="clear"/>
        </w:rPr>
        <w:t xml:space="preserve">ărți, fotografii ale amplasamentului care pot oferi informații privind caracteristicile fizice ale mediului, at</w:t>
      </w:r>
      <w:r>
        <w:rPr>
          <w:rFonts w:ascii="Times New Roman" w:hAnsi="Times New Roman" w:cs="Times New Roman" w:eastAsia="Times New Roman"/>
          <w:color w:val="auto"/>
          <w:spacing w:val="0"/>
          <w:position w:val="0"/>
          <w:sz w:val="28"/>
          <w:shd w:fill="FFFFFF" w:val="clear"/>
        </w:rPr>
        <w:t xml:space="preserve">ât naturale, cât </w:t>
      </w:r>
      <w:r>
        <w:rPr>
          <w:rFonts w:ascii="Times New Roman" w:hAnsi="Times New Roman" w:cs="Times New Roman" w:eastAsia="Times New Roman"/>
          <w:color w:val="auto"/>
          <w:spacing w:val="0"/>
          <w:position w:val="0"/>
          <w:sz w:val="28"/>
          <w:shd w:fill="FFFFFF" w:val="clear"/>
        </w:rPr>
        <w:t xml:space="preserve">și artificiale, și alte informații privind:</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Calibri" w:hAnsi="Calibri" w:cs="Calibri" w:eastAsia="Calibri"/>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folosin</w:t>
      </w:r>
      <w:r>
        <w:rPr>
          <w:rFonts w:ascii="Times New Roman" w:hAnsi="Times New Roman" w:cs="Times New Roman" w:eastAsia="Times New Roman"/>
          <w:color w:val="auto"/>
          <w:spacing w:val="0"/>
          <w:position w:val="0"/>
          <w:sz w:val="28"/>
          <w:shd w:fill="FFFFFF" w:val="clear"/>
        </w:rPr>
        <w:t xml:space="preserve">țele actuale și planificate ale terenului at</w:t>
      </w:r>
      <w:r>
        <w:rPr>
          <w:rFonts w:ascii="Times New Roman" w:hAnsi="Times New Roman" w:cs="Times New Roman" w:eastAsia="Times New Roman"/>
          <w:color w:val="auto"/>
          <w:spacing w:val="0"/>
          <w:position w:val="0"/>
          <w:sz w:val="28"/>
          <w:shd w:fill="FFFFFF" w:val="clear"/>
        </w:rPr>
        <w:t xml:space="preserve">ât pe amplasament, cât </w:t>
      </w:r>
      <w:r>
        <w:rPr>
          <w:rFonts w:ascii="Times New Roman" w:hAnsi="Times New Roman" w:cs="Times New Roman" w:eastAsia="Times New Roman"/>
          <w:color w:val="auto"/>
          <w:spacing w:val="0"/>
          <w:position w:val="0"/>
          <w:sz w:val="28"/>
          <w:shd w:fill="FFFFFF" w:val="clear"/>
        </w:rPr>
        <w:t xml:space="preserve">și pe zone adiacente acestuia;</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Calibri" w:hAnsi="Calibri" w:cs="Calibri" w:eastAsia="Calibri"/>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politici de zonare </w:t>
      </w:r>
      <w:r>
        <w:rPr>
          <w:rFonts w:ascii="Times New Roman" w:hAnsi="Times New Roman" w:cs="Times New Roman" w:eastAsia="Times New Roman"/>
          <w:color w:val="auto"/>
          <w:spacing w:val="0"/>
          <w:position w:val="0"/>
          <w:sz w:val="28"/>
          <w:shd w:fill="FFFFFF" w:val="clear"/>
        </w:rPr>
        <w:t xml:space="preserve">și de folosire a terenului;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Calibri" w:hAnsi="Calibri" w:cs="Calibri" w:eastAsia="Calibri"/>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arealele sensibile;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coordonatele geografice ale amplasamentului proiectului, care vor fi prezentate sub form</w:t>
      </w:r>
      <w:r>
        <w:rPr>
          <w:rFonts w:ascii="Times New Roman" w:hAnsi="Times New Roman" w:cs="Times New Roman" w:eastAsia="Times New Roman"/>
          <w:color w:val="auto"/>
          <w:spacing w:val="0"/>
          <w:position w:val="0"/>
          <w:sz w:val="28"/>
          <w:shd w:fill="FFFFFF" w:val="clear"/>
        </w:rPr>
        <w:t xml:space="preserve">ă de vector </w:t>
      </w:r>
      <w:r>
        <w:rPr>
          <w:rFonts w:ascii="Times New Roman" w:hAnsi="Times New Roman" w:cs="Times New Roman" w:eastAsia="Times New Roman"/>
          <w:color w:val="auto"/>
          <w:spacing w:val="0"/>
          <w:position w:val="0"/>
          <w:sz w:val="28"/>
          <w:shd w:fill="FFFFFF" w:val="clear"/>
        </w:rPr>
        <w:t xml:space="preserve">în format digital cu referin</w:t>
      </w:r>
      <w:r>
        <w:rPr>
          <w:rFonts w:ascii="Times New Roman" w:hAnsi="Times New Roman" w:cs="Times New Roman" w:eastAsia="Times New Roman"/>
          <w:color w:val="auto"/>
          <w:spacing w:val="0"/>
          <w:position w:val="0"/>
          <w:sz w:val="28"/>
          <w:shd w:fill="FFFFFF" w:val="clear"/>
        </w:rPr>
        <w:t xml:space="preserve">ță geografică, </w:t>
      </w:r>
      <w:r>
        <w:rPr>
          <w:rFonts w:ascii="Times New Roman" w:hAnsi="Times New Roman" w:cs="Times New Roman" w:eastAsia="Times New Roman"/>
          <w:color w:val="auto"/>
          <w:spacing w:val="0"/>
          <w:position w:val="0"/>
          <w:sz w:val="28"/>
          <w:shd w:fill="FFFFFF" w:val="clear"/>
        </w:rPr>
        <w:t xml:space="preserve">în sistem de proiec</w:t>
      </w:r>
      <w:r>
        <w:rPr>
          <w:rFonts w:ascii="Times New Roman" w:hAnsi="Times New Roman" w:cs="Times New Roman" w:eastAsia="Times New Roman"/>
          <w:color w:val="auto"/>
          <w:spacing w:val="0"/>
          <w:position w:val="0"/>
          <w:sz w:val="28"/>
          <w:shd w:fill="FFFFFF" w:val="clear"/>
        </w:rPr>
        <w:t xml:space="preserve">ție națională Stereo 1970</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INVENTAR DE COORDONATE: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Sistem de proiectie stereo-grafic</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574031.479   -   </w:t>
      </w:r>
      <w:r>
        <w:rPr>
          <w:rFonts w:ascii="Times New Roman" w:hAnsi="Times New Roman" w:cs="Times New Roman" w:eastAsia="Times New Roman"/>
          <w:color w:val="auto"/>
          <w:spacing w:val="0"/>
          <w:position w:val="0"/>
          <w:sz w:val="28"/>
          <w:shd w:fill="FFFFFF" w:val="clear"/>
        </w:rPr>
        <w:t xml:space="preserve">343610.882</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574065.593   -   343646.845</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574094.372   -   343621.015</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574064.661   -   343589.820</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573995.934   -   343517.179</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573967.770   -   343537.913</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574034.456   -   343608.207</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detalii privind orice variant</w:t>
      </w:r>
      <w:r>
        <w:rPr>
          <w:rFonts w:ascii="Times New Roman" w:hAnsi="Times New Roman" w:cs="Times New Roman" w:eastAsia="Times New Roman"/>
          <w:color w:val="auto"/>
          <w:spacing w:val="0"/>
          <w:position w:val="0"/>
          <w:sz w:val="28"/>
          <w:shd w:fill="FFFFFF" w:val="clear"/>
        </w:rPr>
        <w:t xml:space="preserve">ă de amplasament care a fost luată </w:t>
      </w:r>
      <w:r>
        <w:rPr>
          <w:rFonts w:ascii="Times New Roman" w:hAnsi="Times New Roman" w:cs="Times New Roman" w:eastAsia="Times New Roman"/>
          <w:color w:val="auto"/>
          <w:spacing w:val="0"/>
          <w:position w:val="0"/>
          <w:sz w:val="28"/>
          <w:shd w:fill="FFFFFF" w:val="clear"/>
        </w:rPr>
        <w:t xml:space="preserve">în considerare.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VI.</w:t>
      </w:r>
      <w:r>
        <w:rPr>
          <w:rFonts w:ascii="Times New Roman" w:hAnsi="Times New Roman" w:cs="Times New Roman" w:eastAsia="Times New Roman"/>
          <w:color w:val="auto"/>
          <w:spacing w:val="0"/>
          <w:position w:val="0"/>
          <w:sz w:val="28"/>
          <w:shd w:fill="FFFFFF" w:val="clear"/>
        </w:rPr>
        <w:t xml:space="preserve"> Descrierea tuturor efectelor semnificative posibile asupra mediului ale proiectului, în limita informa</w:t>
      </w:r>
      <w:r>
        <w:rPr>
          <w:rFonts w:ascii="Times New Roman" w:hAnsi="Times New Roman" w:cs="Times New Roman" w:eastAsia="Times New Roman"/>
          <w:color w:val="auto"/>
          <w:spacing w:val="0"/>
          <w:position w:val="0"/>
          <w:sz w:val="28"/>
          <w:shd w:fill="FFFFFF" w:val="clear"/>
        </w:rPr>
        <w:t xml:space="preserve">țiilor disponibile: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A.</w:t>
      </w:r>
      <w:r>
        <w:rPr>
          <w:rFonts w:ascii="Times New Roman" w:hAnsi="Times New Roman" w:cs="Times New Roman" w:eastAsia="Times New Roman"/>
          <w:color w:val="auto"/>
          <w:spacing w:val="0"/>
          <w:position w:val="0"/>
          <w:sz w:val="28"/>
          <w:shd w:fill="FFFFFF" w:val="clear"/>
        </w:rPr>
        <w:t xml:space="preserve"> Surse de poluan</w:t>
      </w:r>
      <w:r>
        <w:rPr>
          <w:rFonts w:ascii="Times New Roman" w:hAnsi="Times New Roman" w:cs="Times New Roman" w:eastAsia="Times New Roman"/>
          <w:color w:val="auto"/>
          <w:spacing w:val="0"/>
          <w:position w:val="0"/>
          <w:sz w:val="28"/>
          <w:shd w:fill="FFFFFF" w:val="clear"/>
        </w:rPr>
        <w:t xml:space="preserve">ți și instalații pentru reținerea, evacuarea și dispersia poluanților </w:t>
      </w:r>
      <w:r>
        <w:rPr>
          <w:rFonts w:ascii="Times New Roman" w:hAnsi="Times New Roman" w:cs="Times New Roman" w:eastAsia="Times New Roman"/>
          <w:color w:val="auto"/>
          <w:spacing w:val="0"/>
          <w:position w:val="0"/>
          <w:sz w:val="28"/>
          <w:shd w:fill="FFFFFF" w:val="clear"/>
        </w:rPr>
        <w:t xml:space="preserve">în mediu:</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a)</w:t>
      </w:r>
      <w:r>
        <w:rPr>
          <w:rFonts w:ascii="Times New Roman" w:hAnsi="Times New Roman" w:cs="Times New Roman" w:eastAsia="Times New Roman"/>
          <w:color w:val="auto"/>
          <w:spacing w:val="0"/>
          <w:position w:val="0"/>
          <w:sz w:val="28"/>
          <w:shd w:fill="FFFFFF" w:val="clear"/>
        </w:rPr>
        <w:t xml:space="preserve"> protec</w:t>
      </w:r>
      <w:r>
        <w:rPr>
          <w:rFonts w:ascii="Times New Roman" w:hAnsi="Times New Roman" w:cs="Times New Roman" w:eastAsia="Times New Roman"/>
          <w:color w:val="auto"/>
          <w:spacing w:val="0"/>
          <w:position w:val="0"/>
          <w:sz w:val="28"/>
          <w:shd w:fill="FFFFFF" w:val="clear"/>
        </w:rPr>
        <w:t xml:space="preserve">ția calității apelor: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sursele de poluan</w:t>
      </w:r>
      <w:r>
        <w:rPr>
          <w:rFonts w:ascii="Times New Roman" w:hAnsi="Times New Roman" w:cs="Times New Roman" w:eastAsia="Times New Roman"/>
          <w:color w:val="auto"/>
          <w:spacing w:val="0"/>
          <w:position w:val="0"/>
          <w:sz w:val="28"/>
          <w:shd w:fill="FFFFFF" w:val="clear"/>
        </w:rPr>
        <w:t xml:space="preserve">ți pentru ape, locul de evacuare sau emisarul;</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sta</w:t>
      </w:r>
      <w:r>
        <w:rPr>
          <w:rFonts w:ascii="Times New Roman" w:hAnsi="Times New Roman" w:cs="Times New Roman" w:eastAsia="Times New Roman"/>
          <w:color w:val="auto"/>
          <w:spacing w:val="0"/>
          <w:position w:val="0"/>
          <w:sz w:val="28"/>
          <w:shd w:fill="FFFFFF" w:val="clear"/>
        </w:rPr>
        <w:t xml:space="preserve">țiile și instalațiile de epurare sau de preepurare a apelor uzate prevăzute;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b)</w:t>
      </w:r>
      <w:r>
        <w:rPr>
          <w:rFonts w:ascii="Times New Roman" w:hAnsi="Times New Roman" w:cs="Times New Roman" w:eastAsia="Times New Roman"/>
          <w:color w:val="auto"/>
          <w:spacing w:val="0"/>
          <w:position w:val="0"/>
          <w:sz w:val="28"/>
          <w:shd w:fill="FFFFFF" w:val="clear"/>
        </w:rPr>
        <w:t xml:space="preserve"> protec</w:t>
      </w:r>
      <w:r>
        <w:rPr>
          <w:rFonts w:ascii="Times New Roman" w:hAnsi="Times New Roman" w:cs="Times New Roman" w:eastAsia="Times New Roman"/>
          <w:color w:val="auto"/>
          <w:spacing w:val="0"/>
          <w:position w:val="0"/>
          <w:sz w:val="28"/>
          <w:shd w:fill="FFFFFF" w:val="clear"/>
        </w:rPr>
        <w:t xml:space="preserve">ția aerului: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sursele de poluan</w:t>
      </w:r>
      <w:r>
        <w:rPr>
          <w:rFonts w:ascii="Times New Roman" w:hAnsi="Times New Roman" w:cs="Times New Roman" w:eastAsia="Times New Roman"/>
          <w:color w:val="auto"/>
          <w:spacing w:val="0"/>
          <w:position w:val="0"/>
          <w:sz w:val="28"/>
          <w:shd w:fill="FFFFFF" w:val="clear"/>
        </w:rPr>
        <w:t xml:space="preserve">ți pentru aer, poluanți, inclusiv surse de mirosuri;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instala</w:t>
      </w:r>
      <w:r>
        <w:rPr>
          <w:rFonts w:ascii="Times New Roman" w:hAnsi="Times New Roman" w:cs="Times New Roman" w:eastAsia="Times New Roman"/>
          <w:color w:val="auto"/>
          <w:spacing w:val="0"/>
          <w:position w:val="0"/>
          <w:sz w:val="28"/>
          <w:shd w:fill="FFFFFF" w:val="clear"/>
        </w:rPr>
        <w:t xml:space="preserve">țiile pentru reținerea și dispersia poluanților </w:t>
      </w:r>
      <w:r>
        <w:rPr>
          <w:rFonts w:ascii="Times New Roman" w:hAnsi="Times New Roman" w:cs="Times New Roman" w:eastAsia="Times New Roman"/>
          <w:color w:val="auto"/>
          <w:spacing w:val="0"/>
          <w:position w:val="0"/>
          <w:sz w:val="28"/>
          <w:shd w:fill="FFFFFF" w:val="clear"/>
        </w:rPr>
        <w:t xml:space="preserve">în atmosfer</w:t>
      </w:r>
      <w:r>
        <w:rPr>
          <w:rFonts w:ascii="Times New Roman" w:hAnsi="Times New Roman" w:cs="Times New Roman" w:eastAsia="Times New Roman"/>
          <w:color w:val="auto"/>
          <w:spacing w:val="0"/>
          <w:position w:val="0"/>
          <w:sz w:val="28"/>
          <w:shd w:fill="FFFFFF" w:val="clear"/>
        </w:rPr>
        <w:t xml:space="preserve">ă;</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c)</w:t>
      </w:r>
      <w:r>
        <w:rPr>
          <w:rFonts w:ascii="Times New Roman" w:hAnsi="Times New Roman" w:cs="Times New Roman" w:eastAsia="Times New Roman"/>
          <w:color w:val="auto"/>
          <w:spacing w:val="0"/>
          <w:position w:val="0"/>
          <w:sz w:val="28"/>
          <w:shd w:fill="FFFFFF" w:val="clear"/>
        </w:rPr>
        <w:t xml:space="preserve"> protec</w:t>
      </w:r>
      <w:r>
        <w:rPr>
          <w:rFonts w:ascii="Times New Roman" w:hAnsi="Times New Roman" w:cs="Times New Roman" w:eastAsia="Times New Roman"/>
          <w:color w:val="auto"/>
          <w:spacing w:val="0"/>
          <w:position w:val="0"/>
          <w:sz w:val="28"/>
          <w:shd w:fill="FFFFFF" w:val="clear"/>
        </w:rPr>
        <w:t xml:space="preserve">ția </w:t>
      </w:r>
      <w:r>
        <w:rPr>
          <w:rFonts w:ascii="Times New Roman" w:hAnsi="Times New Roman" w:cs="Times New Roman" w:eastAsia="Times New Roman"/>
          <w:color w:val="auto"/>
          <w:spacing w:val="0"/>
          <w:position w:val="0"/>
          <w:sz w:val="28"/>
          <w:shd w:fill="FFFFFF" w:val="clear"/>
        </w:rPr>
        <w:t xml:space="preserve">împotriva zgomotului </w:t>
      </w:r>
      <w:r>
        <w:rPr>
          <w:rFonts w:ascii="Times New Roman" w:hAnsi="Times New Roman" w:cs="Times New Roman" w:eastAsia="Times New Roman"/>
          <w:color w:val="auto"/>
          <w:spacing w:val="0"/>
          <w:position w:val="0"/>
          <w:sz w:val="28"/>
          <w:shd w:fill="FFFFFF" w:val="clear"/>
        </w:rPr>
        <w:t xml:space="preserve">și vibrațiilor: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sursele de zgomot </w:t>
      </w:r>
      <w:r>
        <w:rPr>
          <w:rFonts w:ascii="Times New Roman" w:hAnsi="Times New Roman" w:cs="Times New Roman" w:eastAsia="Times New Roman"/>
          <w:color w:val="auto"/>
          <w:spacing w:val="0"/>
          <w:position w:val="0"/>
          <w:sz w:val="28"/>
          <w:shd w:fill="FFFFFF" w:val="clear"/>
        </w:rPr>
        <w:t xml:space="preserve">și de vibrații;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amenaj</w:t>
      </w:r>
      <w:r>
        <w:rPr>
          <w:rFonts w:ascii="Times New Roman" w:hAnsi="Times New Roman" w:cs="Times New Roman" w:eastAsia="Times New Roman"/>
          <w:color w:val="auto"/>
          <w:spacing w:val="0"/>
          <w:position w:val="0"/>
          <w:sz w:val="28"/>
          <w:shd w:fill="FFFFFF" w:val="clear"/>
        </w:rPr>
        <w:t xml:space="preserve">ările și dotările pentru protecția </w:t>
      </w:r>
      <w:r>
        <w:rPr>
          <w:rFonts w:ascii="Times New Roman" w:hAnsi="Times New Roman" w:cs="Times New Roman" w:eastAsia="Times New Roman"/>
          <w:color w:val="auto"/>
          <w:spacing w:val="0"/>
          <w:position w:val="0"/>
          <w:sz w:val="28"/>
          <w:shd w:fill="FFFFFF" w:val="clear"/>
        </w:rPr>
        <w:t xml:space="preserve">împotriva zgomotului </w:t>
      </w:r>
      <w:r>
        <w:rPr>
          <w:rFonts w:ascii="Times New Roman" w:hAnsi="Times New Roman" w:cs="Times New Roman" w:eastAsia="Times New Roman"/>
          <w:color w:val="auto"/>
          <w:spacing w:val="0"/>
          <w:position w:val="0"/>
          <w:sz w:val="28"/>
          <w:shd w:fill="FFFFFF" w:val="clear"/>
        </w:rPr>
        <w:t xml:space="preserve">și vibrațiilor;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d)</w:t>
      </w:r>
      <w:r>
        <w:rPr>
          <w:rFonts w:ascii="Times New Roman" w:hAnsi="Times New Roman" w:cs="Times New Roman" w:eastAsia="Times New Roman"/>
          <w:color w:val="auto"/>
          <w:spacing w:val="0"/>
          <w:position w:val="0"/>
          <w:sz w:val="28"/>
          <w:shd w:fill="FFFFFF" w:val="clear"/>
        </w:rPr>
        <w:t xml:space="preserve"> protec</w:t>
      </w:r>
      <w:r>
        <w:rPr>
          <w:rFonts w:ascii="Times New Roman" w:hAnsi="Times New Roman" w:cs="Times New Roman" w:eastAsia="Times New Roman"/>
          <w:color w:val="auto"/>
          <w:spacing w:val="0"/>
          <w:position w:val="0"/>
          <w:sz w:val="28"/>
          <w:shd w:fill="FFFFFF" w:val="clear"/>
        </w:rPr>
        <w:t xml:space="preserve">ția </w:t>
      </w:r>
      <w:r>
        <w:rPr>
          <w:rFonts w:ascii="Times New Roman" w:hAnsi="Times New Roman" w:cs="Times New Roman" w:eastAsia="Times New Roman"/>
          <w:color w:val="auto"/>
          <w:spacing w:val="0"/>
          <w:position w:val="0"/>
          <w:sz w:val="28"/>
          <w:shd w:fill="FFFFFF" w:val="clear"/>
        </w:rPr>
        <w:t xml:space="preserve">împotriva radia</w:t>
      </w:r>
      <w:r>
        <w:rPr>
          <w:rFonts w:ascii="Times New Roman" w:hAnsi="Times New Roman" w:cs="Times New Roman" w:eastAsia="Times New Roman"/>
          <w:color w:val="auto"/>
          <w:spacing w:val="0"/>
          <w:position w:val="0"/>
          <w:sz w:val="28"/>
          <w:shd w:fill="FFFFFF" w:val="clear"/>
        </w:rPr>
        <w:t xml:space="preserve">țiilor: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sursele de radia</w:t>
      </w:r>
      <w:r>
        <w:rPr>
          <w:rFonts w:ascii="Times New Roman" w:hAnsi="Times New Roman" w:cs="Times New Roman" w:eastAsia="Times New Roman"/>
          <w:color w:val="auto"/>
          <w:spacing w:val="0"/>
          <w:position w:val="0"/>
          <w:sz w:val="28"/>
          <w:shd w:fill="FFFFFF" w:val="clear"/>
        </w:rPr>
        <w:t xml:space="preserve">ții;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amenaj</w:t>
      </w:r>
      <w:r>
        <w:rPr>
          <w:rFonts w:ascii="Times New Roman" w:hAnsi="Times New Roman" w:cs="Times New Roman" w:eastAsia="Times New Roman"/>
          <w:color w:val="auto"/>
          <w:spacing w:val="0"/>
          <w:position w:val="0"/>
          <w:sz w:val="28"/>
          <w:shd w:fill="FFFFFF" w:val="clear"/>
        </w:rPr>
        <w:t xml:space="preserve">ările și dotările pentru protecția </w:t>
      </w:r>
      <w:r>
        <w:rPr>
          <w:rFonts w:ascii="Times New Roman" w:hAnsi="Times New Roman" w:cs="Times New Roman" w:eastAsia="Times New Roman"/>
          <w:color w:val="auto"/>
          <w:spacing w:val="0"/>
          <w:position w:val="0"/>
          <w:sz w:val="28"/>
          <w:shd w:fill="FFFFFF" w:val="clear"/>
        </w:rPr>
        <w:t xml:space="preserve">împotriva radia</w:t>
      </w:r>
      <w:r>
        <w:rPr>
          <w:rFonts w:ascii="Times New Roman" w:hAnsi="Times New Roman" w:cs="Times New Roman" w:eastAsia="Times New Roman"/>
          <w:color w:val="auto"/>
          <w:spacing w:val="0"/>
          <w:position w:val="0"/>
          <w:sz w:val="28"/>
          <w:shd w:fill="FFFFFF" w:val="clear"/>
        </w:rPr>
        <w:t xml:space="preserve">țiilor;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e)</w:t>
      </w:r>
      <w:r>
        <w:rPr>
          <w:rFonts w:ascii="Times New Roman" w:hAnsi="Times New Roman" w:cs="Times New Roman" w:eastAsia="Times New Roman"/>
          <w:color w:val="auto"/>
          <w:spacing w:val="0"/>
          <w:position w:val="0"/>
          <w:sz w:val="28"/>
          <w:shd w:fill="FFFFFF" w:val="clear"/>
        </w:rPr>
        <w:t xml:space="preserve"> protec</w:t>
      </w:r>
      <w:r>
        <w:rPr>
          <w:rFonts w:ascii="Times New Roman" w:hAnsi="Times New Roman" w:cs="Times New Roman" w:eastAsia="Times New Roman"/>
          <w:color w:val="auto"/>
          <w:spacing w:val="0"/>
          <w:position w:val="0"/>
          <w:sz w:val="28"/>
          <w:shd w:fill="FFFFFF" w:val="clear"/>
        </w:rPr>
        <w:t xml:space="preserve">ția solului și a subsolului: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sursele de poluan</w:t>
      </w:r>
      <w:r>
        <w:rPr>
          <w:rFonts w:ascii="Times New Roman" w:hAnsi="Times New Roman" w:cs="Times New Roman" w:eastAsia="Times New Roman"/>
          <w:color w:val="auto"/>
          <w:spacing w:val="0"/>
          <w:position w:val="0"/>
          <w:sz w:val="28"/>
          <w:shd w:fill="FFFFFF" w:val="clear"/>
        </w:rPr>
        <w:t xml:space="preserve">ți pentru sol, subsol, ape freatice și de ad</w:t>
      </w:r>
      <w:r>
        <w:rPr>
          <w:rFonts w:ascii="Times New Roman" w:hAnsi="Times New Roman" w:cs="Times New Roman" w:eastAsia="Times New Roman"/>
          <w:color w:val="auto"/>
          <w:spacing w:val="0"/>
          <w:position w:val="0"/>
          <w:sz w:val="28"/>
          <w:shd w:fill="FFFFFF" w:val="clear"/>
        </w:rPr>
        <w:t xml:space="preserve">âncime;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lucr</w:t>
      </w:r>
      <w:r>
        <w:rPr>
          <w:rFonts w:ascii="Times New Roman" w:hAnsi="Times New Roman" w:cs="Times New Roman" w:eastAsia="Times New Roman"/>
          <w:color w:val="auto"/>
          <w:spacing w:val="0"/>
          <w:position w:val="0"/>
          <w:sz w:val="28"/>
          <w:shd w:fill="FFFFFF" w:val="clear"/>
        </w:rPr>
        <w:t xml:space="preserve">ările și dotările pentru protecția solului și a subsolului;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f)</w:t>
      </w:r>
      <w:r>
        <w:rPr>
          <w:rFonts w:ascii="Times New Roman" w:hAnsi="Times New Roman" w:cs="Times New Roman" w:eastAsia="Times New Roman"/>
          <w:color w:val="auto"/>
          <w:spacing w:val="0"/>
          <w:position w:val="0"/>
          <w:sz w:val="28"/>
          <w:shd w:fill="FFFFFF" w:val="clear"/>
        </w:rPr>
        <w:t xml:space="preserve"> protec</w:t>
      </w:r>
      <w:r>
        <w:rPr>
          <w:rFonts w:ascii="Times New Roman" w:hAnsi="Times New Roman" w:cs="Times New Roman" w:eastAsia="Times New Roman"/>
          <w:color w:val="auto"/>
          <w:spacing w:val="0"/>
          <w:position w:val="0"/>
          <w:sz w:val="28"/>
          <w:shd w:fill="FFFFFF" w:val="clear"/>
        </w:rPr>
        <w:t xml:space="preserve">ția ecosistemelor terestre și acvatice: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identificarea arealelor sensibile ce pot fi afectate de proiect;</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lucr</w:t>
      </w:r>
      <w:r>
        <w:rPr>
          <w:rFonts w:ascii="Times New Roman" w:hAnsi="Times New Roman" w:cs="Times New Roman" w:eastAsia="Times New Roman"/>
          <w:color w:val="auto"/>
          <w:spacing w:val="0"/>
          <w:position w:val="0"/>
          <w:sz w:val="28"/>
          <w:shd w:fill="FFFFFF" w:val="clear"/>
        </w:rPr>
        <w:t xml:space="preserve">ările, dotările și măsurile pentru protecția biodiversității, monumentelor naturii și ariilor protejate;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g)</w:t>
      </w:r>
      <w:r>
        <w:rPr>
          <w:rFonts w:ascii="Times New Roman" w:hAnsi="Times New Roman" w:cs="Times New Roman" w:eastAsia="Times New Roman"/>
          <w:color w:val="auto"/>
          <w:spacing w:val="0"/>
          <w:position w:val="0"/>
          <w:sz w:val="28"/>
          <w:shd w:fill="FFFFFF" w:val="clear"/>
        </w:rPr>
        <w:t xml:space="preserve"> protec</w:t>
      </w:r>
      <w:r>
        <w:rPr>
          <w:rFonts w:ascii="Times New Roman" w:hAnsi="Times New Roman" w:cs="Times New Roman" w:eastAsia="Times New Roman"/>
          <w:color w:val="auto"/>
          <w:spacing w:val="0"/>
          <w:position w:val="0"/>
          <w:sz w:val="28"/>
          <w:shd w:fill="FFFFFF" w:val="clear"/>
        </w:rPr>
        <w:t xml:space="preserve">ția așezărilor umane și a altor obiective de interes public:</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identificarea obiectivelor de interes public, distan</w:t>
      </w:r>
      <w:r>
        <w:rPr>
          <w:rFonts w:ascii="Times New Roman" w:hAnsi="Times New Roman" w:cs="Times New Roman" w:eastAsia="Times New Roman"/>
          <w:color w:val="auto"/>
          <w:spacing w:val="0"/>
          <w:position w:val="0"/>
          <w:sz w:val="28"/>
          <w:shd w:fill="FFFFFF" w:val="clear"/>
        </w:rPr>
        <w:t xml:space="preserve">ța față de așezările umane, respectiv față de monumente istorice și de arhitectură, alte zone asupra cărora există instituit un regim de restricție, zone de interes tradițional și altele;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lucr</w:t>
      </w:r>
      <w:r>
        <w:rPr>
          <w:rFonts w:ascii="Times New Roman" w:hAnsi="Times New Roman" w:cs="Times New Roman" w:eastAsia="Times New Roman"/>
          <w:color w:val="auto"/>
          <w:spacing w:val="0"/>
          <w:position w:val="0"/>
          <w:sz w:val="28"/>
          <w:shd w:fill="FFFFFF" w:val="clear"/>
        </w:rPr>
        <w:t xml:space="preserve">ările, dotările și măsurile pentru protecția așezărilor umane și a obiectivelor protejate și/sau de interes public;</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h)</w:t>
      </w:r>
      <w:r>
        <w:rPr>
          <w:rFonts w:ascii="Times New Roman" w:hAnsi="Times New Roman" w:cs="Times New Roman" w:eastAsia="Times New Roman"/>
          <w:color w:val="auto"/>
          <w:spacing w:val="0"/>
          <w:position w:val="0"/>
          <w:sz w:val="28"/>
          <w:shd w:fill="FFFFFF" w:val="clear"/>
        </w:rPr>
        <w:t xml:space="preserve"> prevenirea </w:t>
      </w:r>
      <w:r>
        <w:rPr>
          <w:rFonts w:ascii="Times New Roman" w:hAnsi="Times New Roman" w:cs="Times New Roman" w:eastAsia="Times New Roman"/>
          <w:color w:val="auto"/>
          <w:spacing w:val="0"/>
          <w:position w:val="0"/>
          <w:sz w:val="28"/>
          <w:shd w:fill="FFFFFF" w:val="clear"/>
        </w:rPr>
        <w:t xml:space="preserve">și gestionarea deșeurilor generate pe amplasament </w:t>
      </w:r>
      <w:r>
        <w:rPr>
          <w:rFonts w:ascii="Times New Roman" w:hAnsi="Times New Roman" w:cs="Times New Roman" w:eastAsia="Times New Roman"/>
          <w:color w:val="auto"/>
          <w:spacing w:val="0"/>
          <w:position w:val="0"/>
          <w:sz w:val="28"/>
          <w:shd w:fill="FFFFFF" w:val="clear"/>
        </w:rPr>
        <w:t xml:space="preserve">în timpul realiz</w:t>
      </w:r>
      <w:r>
        <w:rPr>
          <w:rFonts w:ascii="Times New Roman" w:hAnsi="Times New Roman" w:cs="Times New Roman" w:eastAsia="Times New Roman"/>
          <w:color w:val="auto"/>
          <w:spacing w:val="0"/>
          <w:position w:val="0"/>
          <w:sz w:val="28"/>
          <w:shd w:fill="FFFFFF" w:val="clear"/>
        </w:rPr>
        <w:t xml:space="preserve">ării proiectului/</w:t>
      </w:r>
      <w:r>
        <w:rPr>
          <w:rFonts w:ascii="Times New Roman" w:hAnsi="Times New Roman" w:cs="Times New Roman" w:eastAsia="Times New Roman"/>
          <w:color w:val="auto"/>
          <w:spacing w:val="0"/>
          <w:position w:val="0"/>
          <w:sz w:val="28"/>
          <w:shd w:fill="FFFFFF" w:val="clear"/>
        </w:rPr>
        <w:t xml:space="preserve">în timpul exploat</w:t>
      </w:r>
      <w:r>
        <w:rPr>
          <w:rFonts w:ascii="Times New Roman" w:hAnsi="Times New Roman" w:cs="Times New Roman" w:eastAsia="Times New Roman"/>
          <w:color w:val="auto"/>
          <w:spacing w:val="0"/>
          <w:position w:val="0"/>
          <w:sz w:val="28"/>
          <w:shd w:fill="FFFFFF" w:val="clear"/>
        </w:rPr>
        <w:t xml:space="preserve">ării, inclusiv eliminarea:</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lista de</w:t>
      </w:r>
      <w:r>
        <w:rPr>
          <w:rFonts w:ascii="Times New Roman" w:hAnsi="Times New Roman" w:cs="Times New Roman" w:eastAsia="Times New Roman"/>
          <w:color w:val="auto"/>
          <w:spacing w:val="0"/>
          <w:position w:val="0"/>
          <w:sz w:val="28"/>
          <w:shd w:fill="FFFFFF" w:val="clear"/>
        </w:rPr>
        <w:t xml:space="preserve">șeurilor (clasificate și codificate </w:t>
      </w:r>
      <w:r>
        <w:rPr>
          <w:rFonts w:ascii="Times New Roman" w:hAnsi="Times New Roman" w:cs="Times New Roman" w:eastAsia="Times New Roman"/>
          <w:color w:val="auto"/>
          <w:spacing w:val="0"/>
          <w:position w:val="0"/>
          <w:sz w:val="28"/>
          <w:shd w:fill="FFFFFF" w:val="clear"/>
        </w:rPr>
        <w:t xml:space="preserve">în conformitate cu prevederile legisla</w:t>
      </w:r>
      <w:r>
        <w:rPr>
          <w:rFonts w:ascii="Times New Roman" w:hAnsi="Times New Roman" w:cs="Times New Roman" w:eastAsia="Times New Roman"/>
          <w:color w:val="auto"/>
          <w:spacing w:val="0"/>
          <w:position w:val="0"/>
          <w:sz w:val="28"/>
          <w:shd w:fill="FFFFFF" w:val="clear"/>
        </w:rPr>
        <w:t xml:space="preserve">ției europene și naționale privind deșeurile), cantități de deșeuri generate;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programul de prevenire </w:t>
      </w:r>
      <w:r>
        <w:rPr>
          <w:rFonts w:ascii="Times New Roman" w:hAnsi="Times New Roman" w:cs="Times New Roman" w:eastAsia="Times New Roman"/>
          <w:color w:val="auto"/>
          <w:spacing w:val="0"/>
          <w:position w:val="0"/>
          <w:sz w:val="28"/>
          <w:shd w:fill="FFFFFF" w:val="clear"/>
        </w:rPr>
        <w:t xml:space="preserve">și reducere a cantităților de deșeuri generate;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planul de gestionare a de</w:t>
      </w:r>
      <w:r>
        <w:rPr>
          <w:rFonts w:ascii="Times New Roman" w:hAnsi="Times New Roman" w:cs="Times New Roman" w:eastAsia="Times New Roman"/>
          <w:color w:val="auto"/>
          <w:spacing w:val="0"/>
          <w:position w:val="0"/>
          <w:sz w:val="28"/>
          <w:shd w:fill="FFFFFF" w:val="clear"/>
        </w:rPr>
        <w:t xml:space="preserve">șeurilor;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i)</w:t>
      </w:r>
      <w:r>
        <w:rPr>
          <w:rFonts w:ascii="Times New Roman" w:hAnsi="Times New Roman" w:cs="Times New Roman" w:eastAsia="Times New Roman"/>
          <w:color w:val="auto"/>
          <w:spacing w:val="0"/>
          <w:position w:val="0"/>
          <w:sz w:val="28"/>
          <w:shd w:fill="FFFFFF" w:val="clear"/>
        </w:rPr>
        <w:t xml:space="preserve"> gospod</w:t>
      </w:r>
      <w:r>
        <w:rPr>
          <w:rFonts w:ascii="Times New Roman" w:hAnsi="Times New Roman" w:cs="Times New Roman" w:eastAsia="Times New Roman"/>
          <w:color w:val="auto"/>
          <w:spacing w:val="0"/>
          <w:position w:val="0"/>
          <w:sz w:val="28"/>
          <w:shd w:fill="FFFFFF" w:val="clear"/>
        </w:rPr>
        <w:t xml:space="preserve">ărirea substanțelor și preparatelor chimice periculoase: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substan</w:t>
      </w:r>
      <w:r>
        <w:rPr>
          <w:rFonts w:ascii="Times New Roman" w:hAnsi="Times New Roman" w:cs="Times New Roman" w:eastAsia="Times New Roman"/>
          <w:color w:val="auto"/>
          <w:spacing w:val="0"/>
          <w:position w:val="0"/>
          <w:sz w:val="28"/>
          <w:shd w:fill="FFFFFF" w:val="clear"/>
        </w:rPr>
        <w:t xml:space="preserve">țele și preparatele chimice periculoase utilizate și/sau produse;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modul de gospod</w:t>
      </w:r>
      <w:r>
        <w:rPr>
          <w:rFonts w:ascii="Times New Roman" w:hAnsi="Times New Roman" w:cs="Times New Roman" w:eastAsia="Times New Roman"/>
          <w:color w:val="auto"/>
          <w:spacing w:val="0"/>
          <w:position w:val="0"/>
          <w:sz w:val="28"/>
          <w:shd w:fill="FFFFFF" w:val="clear"/>
        </w:rPr>
        <w:t xml:space="preserve">ărire a substanțelor și preparatelor chimice periculoase și asigurarea condițiilor de protecție a factorilor de mediu și a sănătății populației.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B.</w:t>
      </w:r>
      <w:r>
        <w:rPr>
          <w:rFonts w:ascii="Times New Roman" w:hAnsi="Times New Roman" w:cs="Times New Roman" w:eastAsia="Times New Roman"/>
          <w:color w:val="auto"/>
          <w:spacing w:val="0"/>
          <w:position w:val="0"/>
          <w:sz w:val="28"/>
          <w:shd w:fill="FFFFFF" w:val="clear"/>
        </w:rPr>
        <w:t xml:space="preserve"> Utilizarea resurselor naturale, în special a solului, a terenurilor, a apei </w:t>
      </w:r>
      <w:r>
        <w:rPr>
          <w:rFonts w:ascii="Times New Roman" w:hAnsi="Times New Roman" w:cs="Times New Roman" w:eastAsia="Times New Roman"/>
          <w:color w:val="auto"/>
          <w:spacing w:val="0"/>
          <w:position w:val="0"/>
          <w:sz w:val="28"/>
          <w:shd w:fill="FFFFFF" w:val="clear"/>
        </w:rPr>
        <w:t xml:space="preserve">și a biodiversității.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VII.</w:t>
      </w:r>
      <w:r>
        <w:rPr>
          <w:rFonts w:ascii="Times New Roman" w:hAnsi="Times New Roman" w:cs="Times New Roman" w:eastAsia="Times New Roman"/>
          <w:color w:val="auto"/>
          <w:spacing w:val="0"/>
          <w:position w:val="0"/>
          <w:sz w:val="28"/>
          <w:shd w:fill="FFFFFF" w:val="clear"/>
        </w:rPr>
        <w:t xml:space="preserve"> Descrierea aspectelor de mediu susceptibile a fi afectate în mod semnificativ de proiect:</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impactul asupra popula</w:t>
      </w:r>
      <w:r>
        <w:rPr>
          <w:rFonts w:ascii="Times New Roman" w:hAnsi="Times New Roman" w:cs="Times New Roman" w:eastAsia="Times New Roman"/>
          <w:color w:val="auto"/>
          <w:spacing w:val="0"/>
          <w:position w:val="0"/>
          <w:sz w:val="28"/>
          <w:shd w:fill="FFFFFF" w:val="clear"/>
        </w:rPr>
        <w:t xml:space="preserve">ției, sănătății umane, biodiversității (acord</w:t>
      </w:r>
      <w:r>
        <w:rPr>
          <w:rFonts w:ascii="Times New Roman" w:hAnsi="Times New Roman" w:cs="Times New Roman" w:eastAsia="Times New Roman"/>
          <w:color w:val="auto"/>
          <w:spacing w:val="0"/>
          <w:position w:val="0"/>
          <w:sz w:val="28"/>
          <w:shd w:fill="FFFFFF" w:val="clear"/>
        </w:rPr>
        <w:t xml:space="preserve">ând o aten</w:t>
      </w:r>
      <w:r>
        <w:rPr>
          <w:rFonts w:ascii="Times New Roman" w:hAnsi="Times New Roman" w:cs="Times New Roman" w:eastAsia="Times New Roman"/>
          <w:color w:val="auto"/>
          <w:spacing w:val="0"/>
          <w:position w:val="0"/>
          <w:sz w:val="28"/>
          <w:shd w:fill="FFFFFF" w:val="clear"/>
        </w:rPr>
        <w:t xml:space="preserve">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extinderea impactului (zona geografic</w:t>
      </w:r>
      <w:r>
        <w:rPr>
          <w:rFonts w:ascii="Times New Roman" w:hAnsi="Times New Roman" w:cs="Times New Roman" w:eastAsia="Times New Roman"/>
          <w:color w:val="auto"/>
          <w:spacing w:val="0"/>
          <w:position w:val="0"/>
          <w:sz w:val="28"/>
          <w:shd w:fill="FFFFFF" w:val="clear"/>
        </w:rPr>
        <w:t xml:space="preserve">ă, numărul populației/habitatelor/speciilor afectate);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magnitudinea </w:t>
      </w:r>
      <w:r>
        <w:rPr>
          <w:rFonts w:ascii="Times New Roman" w:hAnsi="Times New Roman" w:cs="Times New Roman" w:eastAsia="Times New Roman"/>
          <w:color w:val="auto"/>
          <w:spacing w:val="0"/>
          <w:position w:val="0"/>
          <w:sz w:val="28"/>
          <w:shd w:fill="FFFFFF" w:val="clear"/>
        </w:rPr>
        <w:t xml:space="preserve">și complexitatea impactului;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probabilitatea impactului;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durata, frecven</w:t>
      </w:r>
      <w:r>
        <w:rPr>
          <w:rFonts w:ascii="Times New Roman" w:hAnsi="Times New Roman" w:cs="Times New Roman" w:eastAsia="Times New Roman"/>
          <w:color w:val="auto"/>
          <w:spacing w:val="0"/>
          <w:position w:val="0"/>
          <w:sz w:val="28"/>
          <w:shd w:fill="FFFFFF" w:val="clear"/>
        </w:rPr>
        <w:t xml:space="preserve">ța și reversibilitatea impactului;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m</w:t>
      </w:r>
      <w:r>
        <w:rPr>
          <w:rFonts w:ascii="Times New Roman" w:hAnsi="Times New Roman" w:cs="Times New Roman" w:eastAsia="Times New Roman"/>
          <w:color w:val="auto"/>
          <w:spacing w:val="0"/>
          <w:position w:val="0"/>
          <w:sz w:val="28"/>
          <w:shd w:fill="FFFFFF" w:val="clear"/>
        </w:rPr>
        <w:t xml:space="preserve">ăsurile de evitare, reducere sau ameliorare a impactului semnificativ asupra mediului;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natura transfrontalier</w:t>
      </w:r>
      <w:r>
        <w:rPr>
          <w:rFonts w:ascii="Times New Roman" w:hAnsi="Times New Roman" w:cs="Times New Roman" w:eastAsia="Times New Roman"/>
          <w:color w:val="auto"/>
          <w:spacing w:val="0"/>
          <w:position w:val="0"/>
          <w:sz w:val="28"/>
          <w:shd w:fill="FFFFFF" w:val="clear"/>
        </w:rPr>
        <w:t xml:space="preserve">ă a impactului.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VIII.</w:t>
      </w:r>
      <w:r>
        <w:rPr>
          <w:rFonts w:ascii="Times New Roman" w:hAnsi="Times New Roman" w:cs="Times New Roman" w:eastAsia="Times New Roman"/>
          <w:color w:val="auto"/>
          <w:spacing w:val="0"/>
          <w:position w:val="0"/>
          <w:sz w:val="28"/>
          <w:shd w:fill="FFFFFF" w:val="clear"/>
        </w:rPr>
        <w:t xml:space="preserve"> Prevederi pentru monitorizarea mediului - dot</w:t>
      </w:r>
      <w:r>
        <w:rPr>
          <w:rFonts w:ascii="Times New Roman" w:hAnsi="Times New Roman" w:cs="Times New Roman" w:eastAsia="Times New Roman"/>
          <w:color w:val="auto"/>
          <w:spacing w:val="0"/>
          <w:position w:val="0"/>
          <w:sz w:val="28"/>
          <w:shd w:fill="FFFFFF" w:val="clear"/>
        </w:rPr>
        <w:t xml:space="preserve">ări și măsuri prevăzute pentru controlul emisiilor de poluanți </w:t>
      </w:r>
      <w:r>
        <w:rPr>
          <w:rFonts w:ascii="Times New Roman" w:hAnsi="Times New Roman" w:cs="Times New Roman" w:eastAsia="Times New Roman"/>
          <w:color w:val="auto"/>
          <w:spacing w:val="0"/>
          <w:position w:val="0"/>
          <w:sz w:val="28"/>
          <w:shd w:fill="FFFFFF" w:val="clear"/>
        </w:rPr>
        <w:t xml:space="preserve">în mediu, inclusiv pentru conformarea la cerin</w:t>
      </w:r>
      <w:r>
        <w:rPr>
          <w:rFonts w:ascii="Times New Roman" w:hAnsi="Times New Roman" w:cs="Times New Roman" w:eastAsia="Times New Roman"/>
          <w:color w:val="auto"/>
          <w:spacing w:val="0"/>
          <w:position w:val="0"/>
          <w:sz w:val="28"/>
          <w:shd w:fill="FFFFFF" w:val="clear"/>
        </w:rPr>
        <w:t xml:space="preserve">țele privind monitorizarea emisiilor prevăzute de concluziile celor mai bune tehnici disponibile aplicabile. Se va avea </w:t>
      </w:r>
      <w:r>
        <w:rPr>
          <w:rFonts w:ascii="Times New Roman" w:hAnsi="Times New Roman" w:cs="Times New Roman" w:eastAsia="Times New Roman"/>
          <w:color w:val="auto"/>
          <w:spacing w:val="0"/>
          <w:position w:val="0"/>
          <w:sz w:val="28"/>
          <w:shd w:fill="FFFFFF" w:val="clear"/>
        </w:rPr>
        <w:t xml:space="preserve">în vedere ca implementarea proiectului s</w:t>
      </w:r>
      <w:r>
        <w:rPr>
          <w:rFonts w:ascii="Times New Roman" w:hAnsi="Times New Roman" w:cs="Times New Roman" w:eastAsia="Times New Roman"/>
          <w:color w:val="auto"/>
          <w:spacing w:val="0"/>
          <w:position w:val="0"/>
          <w:sz w:val="28"/>
          <w:shd w:fill="FFFFFF" w:val="clear"/>
        </w:rPr>
        <w:t xml:space="preserve">ă nu influențeze negativ calitatea aerului </w:t>
      </w:r>
      <w:r>
        <w:rPr>
          <w:rFonts w:ascii="Times New Roman" w:hAnsi="Times New Roman" w:cs="Times New Roman" w:eastAsia="Times New Roman"/>
          <w:color w:val="auto"/>
          <w:spacing w:val="0"/>
          <w:position w:val="0"/>
          <w:sz w:val="28"/>
          <w:shd w:fill="FFFFFF" w:val="clear"/>
        </w:rPr>
        <w:t xml:space="preserve">în zon</w:t>
      </w:r>
      <w:r>
        <w:rPr>
          <w:rFonts w:ascii="Times New Roman" w:hAnsi="Times New Roman" w:cs="Times New Roman" w:eastAsia="Times New Roman"/>
          <w:color w:val="auto"/>
          <w:spacing w:val="0"/>
          <w:position w:val="0"/>
          <w:sz w:val="28"/>
          <w:shd w:fill="FFFFFF" w:val="clear"/>
        </w:rPr>
        <w:t xml:space="preserve">ă.</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IX.</w:t>
      </w:r>
      <w:r>
        <w:rPr>
          <w:rFonts w:ascii="Times New Roman" w:hAnsi="Times New Roman" w:cs="Times New Roman" w:eastAsia="Times New Roman"/>
          <w:color w:val="auto"/>
          <w:spacing w:val="0"/>
          <w:position w:val="0"/>
          <w:sz w:val="28"/>
          <w:shd w:fill="FFFFFF" w:val="clear"/>
        </w:rPr>
        <w:t xml:space="preserve"> Leg</w:t>
      </w:r>
      <w:r>
        <w:rPr>
          <w:rFonts w:ascii="Times New Roman" w:hAnsi="Times New Roman" w:cs="Times New Roman" w:eastAsia="Times New Roman"/>
          <w:color w:val="auto"/>
          <w:spacing w:val="0"/>
          <w:position w:val="0"/>
          <w:sz w:val="28"/>
          <w:shd w:fill="FFFFFF" w:val="clear"/>
        </w:rPr>
        <w:t xml:space="preserve">ătura cu alte acte normative și/sau planuri/programe/strategii/documente de planificare: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A.</w:t>
      </w:r>
      <w:r>
        <w:rPr>
          <w:rFonts w:ascii="Times New Roman" w:hAnsi="Times New Roman" w:cs="Times New Roman" w:eastAsia="Times New Roman"/>
          <w:color w:val="auto"/>
          <w:spacing w:val="0"/>
          <w:position w:val="0"/>
          <w:sz w:val="28"/>
          <w:shd w:fill="FFFFFF" w:val="clear"/>
        </w:rPr>
        <w:t xml:space="preserve"> Justificarea încadr</w:t>
      </w:r>
      <w:r>
        <w:rPr>
          <w:rFonts w:ascii="Times New Roman" w:hAnsi="Times New Roman" w:cs="Times New Roman" w:eastAsia="Times New Roman"/>
          <w:color w:val="auto"/>
          <w:spacing w:val="0"/>
          <w:position w:val="0"/>
          <w:sz w:val="28"/>
          <w:shd w:fill="FFFFFF" w:val="clear"/>
        </w:rPr>
        <w:t xml:space="preserve">ării proiectului, după caz, </w:t>
      </w:r>
      <w:r>
        <w:rPr>
          <w:rFonts w:ascii="Times New Roman" w:hAnsi="Times New Roman" w:cs="Times New Roman" w:eastAsia="Times New Roman"/>
          <w:color w:val="auto"/>
          <w:spacing w:val="0"/>
          <w:position w:val="0"/>
          <w:sz w:val="28"/>
          <w:shd w:fill="FFFFFF" w:val="clear"/>
        </w:rPr>
        <w:t xml:space="preserve">în prevederile altor acte normative na</w:t>
      </w:r>
      <w:r>
        <w:rPr>
          <w:rFonts w:ascii="Times New Roman" w:hAnsi="Times New Roman" w:cs="Times New Roman" w:eastAsia="Times New Roman"/>
          <w:color w:val="auto"/>
          <w:spacing w:val="0"/>
          <w:position w:val="0"/>
          <w:sz w:val="28"/>
          <w:shd w:fill="FFFFFF" w:val="clear"/>
        </w:rPr>
        <w:t xml:space="preserve">ționale care transpun legislația Uniunii Europene: Directiva </w:t>
      </w:r>
      <w:hyperlink xmlns:r="http://schemas.openxmlformats.org/officeDocument/2006/relationships" r:id="docRId1">
        <w:r>
          <w:rPr>
            <w:rFonts w:ascii="Times New Roman" w:hAnsi="Times New Roman" w:cs="Times New Roman" w:eastAsia="Times New Roman"/>
            <w:color w:val="0000FF"/>
            <w:spacing w:val="0"/>
            <w:position w:val="0"/>
            <w:sz w:val="28"/>
            <w:u w:val="single"/>
            <w:shd w:fill="FFFFFF" w:val="clear"/>
          </w:rPr>
          <w:t xml:space="preserve">2010/75/UE</w:t>
        </w:r>
      </w:hyperlink>
      <w:r>
        <w:rPr>
          <w:rFonts w:ascii="Times New Roman" w:hAnsi="Times New Roman" w:cs="Times New Roman" w:eastAsia="Times New Roman"/>
          <w:color w:val="auto"/>
          <w:spacing w:val="0"/>
          <w:position w:val="0"/>
          <w:sz w:val="28"/>
          <w:shd w:fill="FFFFFF" w:val="clear"/>
        </w:rPr>
        <w:t xml:space="preserve"> (IED) a Parlamentului European </w:t>
      </w:r>
      <w:r>
        <w:rPr>
          <w:rFonts w:ascii="Times New Roman" w:hAnsi="Times New Roman" w:cs="Times New Roman" w:eastAsia="Times New Roman"/>
          <w:color w:val="auto"/>
          <w:spacing w:val="0"/>
          <w:position w:val="0"/>
          <w:sz w:val="28"/>
          <w:shd w:fill="FFFFFF" w:val="clear"/>
        </w:rPr>
        <w:t xml:space="preserve">și a Consiliului din 24 noiembrie 2010 privind emisiile industriale (prevenirea și controlul integrat al poluării), Directiva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FFFFFF" w:val="clear"/>
          </w:rPr>
          <w:t xml:space="preserve">2012/18/UE</w:t>
        </w:r>
      </w:hyperlink>
      <w:r>
        <w:rPr>
          <w:rFonts w:ascii="Times New Roman" w:hAnsi="Times New Roman" w:cs="Times New Roman" w:eastAsia="Times New Roman"/>
          <w:color w:val="auto"/>
          <w:spacing w:val="0"/>
          <w:position w:val="0"/>
          <w:sz w:val="28"/>
          <w:shd w:fill="FFFFFF" w:val="clear"/>
        </w:rPr>
        <w:t xml:space="preserve"> a Parlamentului European </w:t>
      </w:r>
      <w:r>
        <w:rPr>
          <w:rFonts w:ascii="Times New Roman" w:hAnsi="Times New Roman" w:cs="Times New Roman" w:eastAsia="Times New Roman"/>
          <w:color w:val="auto"/>
          <w:spacing w:val="0"/>
          <w:position w:val="0"/>
          <w:sz w:val="28"/>
          <w:shd w:fill="FFFFFF" w:val="clear"/>
        </w:rPr>
        <w:t xml:space="preserve">și a Consiliului din 4 iulie 2012 privind controlul pericolelor de accidente majore care implică substanțe periculoase, de modificare și ulterior de abrogare a Directivei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FFFFFF" w:val="clear"/>
          </w:rPr>
          <w:t xml:space="preserve">96/82/CE</w:t>
        </w:r>
      </w:hyperlink>
      <w:r>
        <w:rPr>
          <w:rFonts w:ascii="Times New Roman" w:hAnsi="Times New Roman" w:cs="Times New Roman" w:eastAsia="Times New Roman"/>
          <w:color w:val="auto"/>
          <w:spacing w:val="0"/>
          <w:position w:val="0"/>
          <w:sz w:val="28"/>
          <w:shd w:fill="FFFFFF" w:val="clear"/>
        </w:rPr>
        <w:t xml:space="preserve"> a Consiliului, Directiva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FFFFFF" w:val="clear"/>
          </w:rPr>
          <w:t xml:space="preserve">2000/60/CE</w:t>
        </w:r>
      </w:hyperlink>
      <w:r>
        <w:rPr>
          <w:rFonts w:ascii="Times New Roman" w:hAnsi="Times New Roman" w:cs="Times New Roman" w:eastAsia="Times New Roman"/>
          <w:color w:val="auto"/>
          <w:spacing w:val="0"/>
          <w:position w:val="0"/>
          <w:sz w:val="28"/>
          <w:shd w:fill="FFFFFF" w:val="clear"/>
        </w:rPr>
        <w:t xml:space="preserve"> a Parlamentului European </w:t>
      </w:r>
      <w:r>
        <w:rPr>
          <w:rFonts w:ascii="Times New Roman" w:hAnsi="Times New Roman" w:cs="Times New Roman" w:eastAsia="Times New Roman"/>
          <w:color w:val="auto"/>
          <w:spacing w:val="0"/>
          <w:position w:val="0"/>
          <w:sz w:val="28"/>
          <w:shd w:fill="FFFFFF" w:val="clear"/>
        </w:rPr>
        <w:t xml:space="preserve">și a Consiliului din 23 octombrie 2000 de stabilire a unui cadru de politică comunitară </w:t>
      </w:r>
      <w:r>
        <w:rPr>
          <w:rFonts w:ascii="Times New Roman" w:hAnsi="Times New Roman" w:cs="Times New Roman" w:eastAsia="Times New Roman"/>
          <w:color w:val="auto"/>
          <w:spacing w:val="0"/>
          <w:position w:val="0"/>
          <w:sz w:val="28"/>
          <w:shd w:fill="FFFFFF" w:val="clear"/>
        </w:rPr>
        <w:t xml:space="preserve">în domeniul apei, Directiva-cadru aer 2008/50/CE a Parlamentului European </w:t>
      </w:r>
      <w:r>
        <w:rPr>
          <w:rFonts w:ascii="Times New Roman" w:hAnsi="Times New Roman" w:cs="Times New Roman" w:eastAsia="Times New Roman"/>
          <w:color w:val="auto"/>
          <w:spacing w:val="0"/>
          <w:position w:val="0"/>
          <w:sz w:val="28"/>
          <w:shd w:fill="FFFFFF" w:val="clear"/>
        </w:rPr>
        <w:t xml:space="preserve">și a Consiliului din 21 mai 2008 privind calitatea aerului </w:t>
      </w:r>
      <w:r>
        <w:rPr>
          <w:rFonts w:ascii="Times New Roman" w:hAnsi="Times New Roman" w:cs="Times New Roman" w:eastAsia="Times New Roman"/>
          <w:color w:val="auto"/>
          <w:spacing w:val="0"/>
          <w:position w:val="0"/>
          <w:sz w:val="28"/>
          <w:shd w:fill="FFFFFF" w:val="clear"/>
        </w:rPr>
        <w:t xml:space="preserve">înconjur</w:t>
      </w:r>
      <w:r>
        <w:rPr>
          <w:rFonts w:ascii="Times New Roman" w:hAnsi="Times New Roman" w:cs="Times New Roman" w:eastAsia="Times New Roman"/>
          <w:color w:val="auto"/>
          <w:spacing w:val="0"/>
          <w:position w:val="0"/>
          <w:sz w:val="28"/>
          <w:shd w:fill="FFFFFF" w:val="clear"/>
        </w:rPr>
        <w:t xml:space="preserve">ător și un aer mai curat pentru Europa, Directiva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FFFFFF" w:val="clear"/>
          </w:rPr>
          <w:t xml:space="preserve">2008/98/CE</w:t>
        </w:r>
      </w:hyperlink>
      <w:r>
        <w:rPr>
          <w:rFonts w:ascii="Times New Roman" w:hAnsi="Times New Roman" w:cs="Times New Roman" w:eastAsia="Times New Roman"/>
          <w:color w:val="auto"/>
          <w:spacing w:val="0"/>
          <w:position w:val="0"/>
          <w:sz w:val="28"/>
          <w:shd w:fill="FFFFFF" w:val="clear"/>
        </w:rPr>
        <w:t xml:space="preserve"> a Parlamentului European </w:t>
      </w:r>
      <w:r>
        <w:rPr>
          <w:rFonts w:ascii="Times New Roman" w:hAnsi="Times New Roman" w:cs="Times New Roman" w:eastAsia="Times New Roman"/>
          <w:color w:val="auto"/>
          <w:spacing w:val="0"/>
          <w:position w:val="0"/>
          <w:sz w:val="28"/>
          <w:shd w:fill="FFFFFF" w:val="clear"/>
        </w:rPr>
        <w:t xml:space="preserve">și a Consiliului din 19 noiembrie 2008 privind deșeurile și de abrogare a anumitor directive, și altele).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B.</w:t>
      </w:r>
      <w:r>
        <w:rPr>
          <w:rFonts w:ascii="Times New Roman" w:hAnsi="Times New Roman" w:cs="Times New Roman" w:eastAsia="Times New Roman"/>
          <w:color w:val="auto"/>
          <w:spacing w:val="0"/>
          <w:position w:val="0"/>
          <w:sz w:val="28"/>
          <w:shd w:fill="FFFFFF" w:val="clear"/>
        </w:rPr>
        <w:t xml:space="preserve"> Se va men</w:t>
      </w:r>
      <w:r>
        <w:rPr>
          <w:rFonts w:ascii="Times New Roman" w:hAnsi="Times New Roman" w:cs="Times New Roman" w:eastAsia="Times New Roman"/>
          <w:color w:val="auto"/>
          <w:spacing w:val="0"/>
          <w:position w:val="0"/>
          <w:sz w:val="28"/>
          <w:shd w:fill="FFFFFF" w:val="clear"/>
        </w:rPr>
        <w:t xml:space="preserve">ționa planul/programul/strategia/documentul de programare/planificare din care face proiectul, cu indicarea actului normativ prin care a fost aprobat.</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X.</w:t>
      </w:r>
      <w:r>
        <w:rPr>
          <w:rFonts w:ascii="Times New Roman" w:hAnsi="Times New Roman" w:cs="Times New Roman" w:eastAsia="Times New Roman"/>
          <w:color w:val="auto"/>
          <w:spacing w:val="0"/>
          <w:position w:val="0"/>
          <w:sz w:val="28"/>
          <w:shd w:fill="FFFFFF" w:val="clear"/>
        </w:rPr>
        <w:t xml:space="preserve"> Lucr</w:t>
      </w:r>
      <w:r>
        <w:rPr>
          <w:rFonts w:ascii="Times New Roman" w:hAnsi="Times New Roman" w:cs="Times New Roman" w:eastAsia="Times New Roman"/>
          <w:color w:val="auto"/>
          <w:spacing w:val="0"/>
          <w:position w:val="0"/>
          <w:sz w:val="28"/>
          <w:shd w:fill="FFFFFF" w:val="clear"/>
        </w:rPr>
        <w:t xml:space="preserve">ări necesare organizării de șantier: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descrierea lucr</w:t>
      </w:r>
      <w:r>
        <w:rPr>
          <w:rFonts w:ascii="Times New Roman" w:hAnsi="Times New Roman" w:cs="Times New Roman" w:eastAsia="Times New Roman"/>
          <w:color w:val="auto"/>
          <w:spacing w:val="0"/>
          <w:position w:val="0"/>
          <w:sz w:val="28"/>
          <w:shd w:fill="FFFFFF" w:val="clear"/>
        </w:rPr>
        <w:t xml:space="preserve">ărilor necesare organizării de șantier;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localizarea organiz</w:t>
      </w:r>
      <w:r>
        <w:rPr>
          <w:rFonts w:ascii="Times New Roman" w:hAnsi="Times New Roman" w:cs="Times New Roman" w:eastAsia="Times New Roman"/>
          <w:color w:val="auto"/>
          <w:spacing w:val="0"/>
          <w:position w:val="0"/>
          <w:sz w:val="28"/>
          <w:shd w:fill="FFFFFF" w:val="clear"/>
        </w:rPr>
        <w:t xml:space="preserve">ării de șantier;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descrierea impactului asupra mediului a lucr</w:t>
      </w:r>
      <w:r>
        <w:rPr>
          <w:rFonts w:ascii="Times New Roman" w:hAnsi="Times New Roman" w:cs="Times New Roman" w:eastAsia="Times New Roman"/>
          <w:color w:val="auto"/>
          <w:spacing w:val="0"/>
          <w:position w:val="0"/>
          <w:sz w:val="28"/>
          <w:shd w:fill="FFFFFF" w:val="clear"/>
        </w:rPr>
        <w:t xml:space="preserve">ărilor organizării de șantier;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surse de poluan</w:t>
      </w:r>
      <w:r>
        <w:rPr>
          <w:rFonts w:ascii="Times New Roman" w:hAnsi="Times New Roman" w:cs="Times New Roman" w:eastAsia="Times New Roman"/>
          <w:color w:val="auto"/>
          <w:spacing w:val="0"/>
          <w:position w:val="0"/>
          <w:sz w:val="28"/>
          <w:shd w:fill="FFFFFF" w:val="clear"/>
        </w:rPr>
        <w:t xml:space="preserve">ți și instalații pentru reținerea, evacuarea și dispersia poluanților </w:t>
      </w:r>
      <w:r>
        <w:rPr>
          <w:rFonts w:ascii="Times New Roman" w:hAnsi="Times New Roman" w:cs="Times New Roman" w:eastAsia="Times New Roman"/>
          <w:color w:val="auto"/>
          <w:spacing w:val="0"/>
          <w:position w:val="0"/>
          <w:sz w:val="28"/>
          <w:shd w:fill="FFFFFF" w:val="clear"/>
        </w:rPr>
        <w:t xml:space="preserve">în mediu în timpul organiz</w:t>
      </w:r>
      <w:r>
        <w:rPr>
          <w:rFonts w:ascii="Times New Roman" w:hAnsi="Times New Roman" w:cs="Times New Roman" w:eastAsia="Times New Roman"/>
          <w:color w:val="auto"/>
          <w:spacing w:val="0"/>
          <w:position w:val="0"/>
          <w:sz w:val="28"/>
          <w:shd w:fill="FFFFFF" w:val="clear"/>
        </w:rPr>
        <w:t xml:space="preserve">ării de șantier;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dot</w:t>
      </w:r>
      <w:r>
        <w:rPr>
          <w:rFonts w:ascii="Times New Roman" w:hAnsi="Times New Roman" w:cs="Times New Roman" w:eastAsia="Times New Roman"/>
          <w:color w:val="auto"/>
          <w:spacing w:val="0"/>
          <w:position w:val="0"/>
          <w:sz w:val="28"/>
          <w:shd w:fill="FFFFFF" w:val="clear"/>
        </w:rPr>
        <w:t xml:space="preserve">ări și măsuri prevăzute pentru controlul emisiilor de poluanți </w:t>
      </w:r>
      <w:r>
        <w:rPr>
          <w:rFonts w:ascii="Times New Roman" w:hAnsi="Times New Roman" w:cs="Times New Roman" w:eastAsia="Times New Roman"/>
          <w:color w:val="auto"/>
          <w:spacing w:val="0"/>
          <w:position w:val="0"/>
          <w:sz w:val="28"/>
          <w:shd w:fill="FFFFFF" w:val="clear"/>
        </w:rPr>
        <w:t xml:space="preserve">în mediu.</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XI.</w:t>
      </w:r>
      <w:r>
        <w:rPr>
          <w:rFonts w:ascii="Times New Roman" w:hAnsi="Times New Roman" w:cs="Times New Roman" w:eastAsia="Times New Roman"/>
          <w:color w:val="auto"/>
          <w:spacing w:val="0"/>
          <w:position w:val="0"/>
          <w:sz w:val="28"/>
          <w:shd w:fill="FFFFFF" w:val="clear"/>
        </w:rPr>
        <w:t xml:space="preserve"> Lucr</w:t>
      </w:r>
      <w:r>
        <w:rPr>
          <w:rFonts w:ascii="Times New Roman" w:hAnsi="Times New Roman" w:cs="Times New Roman" w:eastAsia="Times New Roman"/>
          <w:color w:val="auto"/>
          <w:spacing w:val="0"/>
          <w:position w:val="0"/>
          <w:sz w:val="28"/>
          <w:shd w:fill="FFFFFF" w:val="clear"/>
        </w:rPr>
        <w:t xml:space="preserve">ări de refacere a amplasamentului la finalizarea investiției, </w:t>
      </w:r>
      <w:r>
        <w:rPr>
          <w:rFonts w:ascii="Times New Roman" w:hAnsi="Times New Roman" w:cs="Times New Roman" w:eastAsia="Times New Roman"/>
          <w:color w:val="auto"/>
          <w:spacing w:val="0"/>
          <w:position w:val="0"/>
          <w:sz w:val="28"/>
          <w:shd w:fill="FFFFFF" w:val="clear"/>
        </w:rPr>
        <w:t xml:space="preserve">în caz de accidente </w:t>
      </w:r>
      <w:r>
        <w:rPr>
          <w:rFonts w:ascii="Times New Roman" w:hAnsi="Times New Roman" w:cs="Times New Roman" w:eastAsia="Times New Roman"/>
          <w:color w:val="auto"/>
          <w:spacing w:val="0"/>
          <w:position w:val="0"/>
          <w:sz w:val="28"/>
          <w:shd w:fill="FFFFFF" w:val="clear"/>
        </w:rPr>
        <w:t xml:space="preserve">și/sau la </w:t>
      </w:r>
      <w:r>
        <w:rPr>
          <w:rFonts w:ascii="Times New Roman" w:hAnsi="Times New Roman" w:cs="Times New Roman" w:eastAsia="Times New Roman"/>
          <w:color w:val="auto"/>
          <w:spacing w:val="0"/>
          <w:position w:val="0"/>
          <w:sz w:val="28"/>
          <w:shd w:fill="FFFFFF" w:val="clear"/>
        </w:rPr>
        <w:t xml:space="preserve">încetarea activit</w:t>
      </w:r>
      <w:r>
        <w:rPr>
          <w:rFonts w:ascii="Times New Roman" w:hAnsi="Times New Roman" w:cs="Times New Roman" w:eastAsia="Times New Roman"/>
          <w:color w:val="auto"/>
          <w:spacing w:val="0"/>
          <w:position w:val="0"/>
          <w:sz w:val="28"/>
          <w:shd w:fill="FFFFFF" w:val="clear"/>
        </w:rPr>
        <w:t xml:space="preserve">ății, </w:t>
      </w:r>
      <w:r>
        <w:rPr>
          <w:rFonts w:ascii="Times New Roman" w:hAnsi="Times New Roman" w:cs="Times New Roman" w:eastAsia="Times New Roman"/>
          <w:color w:val="auto"/>
          <w:spacing w:val="0"/>
          <w:position w:val="0"/>
          <w:sz w:val="28"/>
          <w:shd w:fill="FFFFFF" w:val="clear"/>
        </w:rPr>
        <w:t xml:space="preserve">în m</w:t>
      </w:r>
      <w:r>
        <w:rPr>
          <w:rFonts w:ascii="Times New Roman" w:hAnsi="Times New Roman" w:cs="Times New Roman" w:eastAsia="Times New Roman"/>
          <w:color w:val="auto"/>
          <w:spacing w:val="0"/>
          <w:position w:val="0"/>
          <w:sz w:val="28"/>
          <w:shd w:fill="FFFFFF" w:val="clear"/>
        </w:rPr>
        <w:t xml:space="preserve">ăsura </w:t>
      </w:r>
      <w:r>
        <w:rPr>
          <w:rFonts w:ascii="Times New Roman" w:hAnsi="Times New Roman" w:cs="Times New Roman" w:eastAsia="Times New Roman"/>
          <w:color w:val="auto"/>
          <w:spacing w:val="0"/>
          <w:position w:val="0"/>
          <w:sz w:val="28"/>
          <w:shd w:fill="FFFFFF" w:val="clear"/>
        </w:rPr>
        <w:t xml:space="preserve">în care aceste informa</w:t>
      </w:r>
      <w:r>
        <w:rPr>
          <w:rFonts w:ascii="Times New Roman" w:hAnsi="Times New Roman" w:cs="Times New Roman" w:eastAsia="Times New Roman"/>
          <w:color w:val="auto"/>
          <w:spacing w:val="0"/>
          <w:position w:val="0"/>
          <w:sz w:val="28"/>
          <w:shd w:fill="FFFFFF" w:val="clear"/>
        </w:rPr>
        <w:t xml:space="preserve">ții sunt disponibile: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lucr</w:t>
      </w:r>
      <w:r>
        <w:rPr>
          <w:rFonts w:ascii="Times New Roman" w:hAnsi="Times New Roman" w:cs="Times New Roman" w:eastAsia="Times New Roman"/>
          <w:color w:val="auto"/>
          <w:spacing w:val="0"/>
          <w:position w:val="0"/>
          <w:sz w:val="28"/>
          <w:shd w:fill="FFFFFF" w:val="clear"/>
        </w:rPr>
        <w:t xml:space="preserve">ările propuse pentru refacerea amplasamentului la finalizarea investiției, </w:t>
      </w:r>
      <w:r>
        <w:rPr>
          <w:rFonts w:ascii="Times New Roman" w:hAnsi="Times New Roman" w:cs="Times New Roman" w:eastAsia="Times New Roman"/>
          <w:color w:val="auto"/>
          <w:spacing w:val="0"/>
          <w:position w:val="0"/>
          <w:sz w:val="28"/>
          <w:shd w:fill="FFFFFF" w:val="clear"/>
        </w:rPr>
        <w:t xml:space="preserve">în caz de accidente </w:t>
      </w:r>
      <w:r>
        <w:rPr>
          <w:rFonts w:ascii="Times New Roman" w:hAnsi="Times New Roman" w:cs="Times New Roman" w:eastAsia="Times New Roman"/>
          <w:color w:val="auto"/>
          <w:spacing w:val="0"/>
          <w:position w:val="0"/>
          <w:sz w:val="28"/>
          <w:shd w:fill="FFFFFF" w:val="clear"/>
        </w:rPr>
        <w:t xml:space="preserve">și/sau la </w:t>
      </w:r>
      <w:r>
        <w:rPr>
          <w:rFonts w:ascii="Times New Roman" w:hAnsi="Times New Roman" w:cs="Times New Roman" w:eastAsia="Times New Roman"/>
          <w:color w:val="auto"/>
          <w:spacing w:val="0"/>
          <w:position w:val="0"/>
          <w:sz w:val="28"/>
          <w:shd w:fill="FFFFFF" w:val="clear"/>
        </w:rPr>
        <w:t xml:space="preserve">încetarea activit</w:t>
      </w:r>
      <w:r>
        <w:rPr>
          <w:rFonts w:ascii="Times New Roman" w:hAnsi="Times New Roman" w:cs="Times New Roman" w:eastAsia="Times New Roman"/>
          <w:color w:val="auto"/>
          <w:spacing w:val="0"/>
          <w:position w:val="0"/>
          <w:sz w:val="28"/>
          <w:shd w:fill="FFFFFF" w:val="clear"/>
        </w:rPr>
        <w:t xml:space="preserve">ății;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aspecte referitoare la prevenirea </w:t>
      </w:r>
      <w:r>
        <w:rPr>
          <w:rFonts w:ascii="Times New Roman" w:hAnsi="Times New Roman" w:cs="Times New Roman" w:eastAsia="Times New Roman"/>
          <w:color w:val="auto"/>
          <w:spacing w:val="0"/>
          <w:position w:val="0"/>
          <w:sz w:val="28"/>
          <w:shd w:fill="FFFFFF" w:val="clear"/>
        </w:rPr>
        <w:t xml:space="preserve">și modul de răspuns pentru cazuri de poluări accidentale;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aspecte referitoare la închiderea/dezafectarea/demolarea instala</w:t>
      </w:r>
      <w:r>
        <w:rPr>
          <w:rFonts w:ascii="Times New Roman" w:hAnsi="Times New Roman" w:cs="Times New Roman" w:eastAsia="Times New Roman"/>
          <w:color w:val="auto"/>
          <w:spacing w:val="0"/>
          <w:position w:val="0"/>
          <w:sz w:val="28"/>
          <w:shd w:fill="FFFFFF" w:val="clear"/>
        </w:rPr>
        <w:t xml:space="preserve">ției;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modalit</w:t>
      </w:r>
      <w:r>
        <w:rPr>
          <w:rFonts w:ascii="Times New Roman" w:hAnsi="Times New Roman" w:cs="Times New Roman" w:eastAsia="Times New Roman"/>
          <w:color w:val="auto"/>
          <w:spacing w:val="0"/>
          <w:position w:val="0"/>
          <w:sz w:val="28"/>
          <w:shd w:fill="FFFFFF" w:val="clear"/>
        </w:rPr>
        <w:t xml:space="preserve">ăți de refacere a stării inițiale/reabilitare </w:t>
      </w:r>
      <w:r>
        <w:rPr>
          <w:rFonts w:ascii="Times New Roman" w:hAnsi="Times New Roman" w:cs="Times New Roman" w:eastAsia="Times New Roman"/>
          <w:color w:val="auto"/>
          <w:spacing w:val="0"/>
          <w:position w:val="0"/>
          <w:sz w:val="28"/>
          <w:shd w:fill="FFFFFF" w:val="clear"/>
        </w:rPr>
        <w:t xml:space="preserve">în vederea utiliz</w:t>
      </w:r>
      <w:r>
        <w:rPr>
          <w:rFonts w:ascii="Times New Roman" w:hAnsi="Times New Roman" w:cs="Times New Roman" w:eastAsia="Times New Roman"/>
          <w:color w:val="auto"/>
          <w:spacing w:val="0"/>
          <w:position w:val="0"/>
          <w:sz w:val="28"/>
          <w:shd w:fill="FFFFFF" w:val="clear"/>
        </w:rPr>
        <w:t xml:space="preserve">ării ulterioare a terenului.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XII.</w:t>
      </w:r>
      <w:r>
        <w:rPr>
          <w:rFonts w:ascii="Times New Roman" w:hAnsi="Times New Roman" w:cs="Times New Roman" w:eastAsia="Times New Roman"/>
          <w:color w:val="auto"/>
          <w:spacing w:val="0"/>
          <w:position w:val="0"/>
          <w:sz w:val="28"/>
          <w:shd w:fill="FFFFFF" w:val="clear"/>
        </w:rPr>
        <w:t xml:space="preserve"> Anexe - piese desenate: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1.</w:t>
      </w:r>
      <w:r>
        <w:rPr>
          <w:rFonts w:ascii="Times New Roman" w:hAnsi="Times New Roman" w:cs="Times New Roman" w:eastAsia="Times New Roman"/>
          <w:color w:val="auto"/>
          <w:spacing w:val="0"/>
          <w:position w:val="0"/>
          <w:sz w:val="28"/>
          <w:shd w:fill="FFFFFF" w:val="clear"/>
        </w:rPr>
        <w:t xml:space="preserve"> planul de încadrare în zon</w:t>
      </w:r>
      <w:r>
        <w:rPr>
          <w:rFonts w:ascii="Times New Roman" w:hAnsi="Times New Roman" w:cs="Times New Roman" w:eastAsia="Times New Roman"/>
          <w:color w:val="auto"/>
          <w:spacing w:val="0"/>
          <w:position w:val="0"/>
          <w:sz w:val="28"/>
          <w:shd w:fill="FFFFFF" w:val="clear"/>
        </w:rPr>
        <w:t xml:space="preserve">ă a obiectivului și planul de situație, cu modul de planificare a utilizării suprafețelor; formele fizice ale proiectului (planuri, clădiri, alte structuri, materiale de construcție și altele); planșe reprezent</w:t>
      </w:r>
      <w:r>
        <w:rPr>
          <w:rFonts w:ascii="Times New Roman" w:hAnsi="Times New Roman" w:cs="Times New Roman" w:eastAsia="Times New Roman"/>
          <w:color w:val="auto"/>
          <w:spacing w:val="0"/>
          <w:position w:val="0"/>
          <w:sz w:val="28"/>
          <w:shd w:fill="FFFFFF" w:val="clear"/>
        </w:rPr>
        <w:t xml:space="preserve">ând limitele amplasamentului proiectului, inclusiv orice suprafa</w:t>
      </w:r>
      <w:r>
        <w:rPr>
          <w:rFonts w:ascii="Times New Roman" w:hAnsi="Times New Roman" w:cs="Times New Roman" w:eastAsia="Times New Roman"/>
          <w:color w:val="auto"/>
          <w:spacing w:val="0"/>
          <w:position w:val="0"/>
          <w:sz w:val="28"/>
          <w:shd w:fill="FFFFFF" w:val="clear"/>
        </w:rPr>
        <w:t xml:space="preserve">ță de teren solicitată pentru a fi folosită temporar (planuri de situație și amplasamente);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2.</w:t>
      </w:r>
      <w:r>
        <w:rPr>
          <w:rFonts w:ascii="Times New Roman" w:hAnsi="Times New Roman" w:cs="Times New Roman" w:eastAsia="Times New Roman"/>
          <w:color w:val="auto"/>
          <w:spacing w:val="0"/>
          <w:position w:val="0"/>
          <w:sz w:val="28"/>
          <w:shd w:fill="FFFFFF" w:val="clear"/>
        </w:rPr>
        <w:t xml:space="preserve"> schemele-flux pentru procesul tehnologic </w:t>
      </w:r>
      <w:r>
        <w:rPr>
          <w:rFonts w:ascii="Times New Roman" w:hAnsi="Times New Roman" w:cs="Times New Roman" w:eastAsia="Times New Roman"/>
          <w:color w:val="auto"/>
          <w:spacing w:val="0"/>
          <w:position w:val="0"/>
          <w:sz w:val="28"/>
          <w:shd w:fill="FFFFFF" w:val="clear"/>
        </w:rPr>
        <w:t xml:space="preserve">și fazele activității, cu instalațiile de depoluare;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3.</w:t>
      </w:r>
      <w:r>
        <w:rPr>
          <w:rFonts w:ascii="Times New Roman" w:hAnsi="Times New Roman" w:cs="Times New Roman" w:eastAsia="Times New Roman"/>
          <w:color w:val="auto"/>
          <w:spacing w:val="0"/>
          <w:position w:val="0"/>
          <w:sz w:val="28"/>
          <w:shd w:fill="FFFFFF" w:val="clear"/>
        </w:rPr>
        <w:t xml:space="preserve"> schema-flux a gestion</w:t>
      </w:r>
      <w:r>
        <w:rPr>
          <w:rFonts w:ascii="Times New Roman" w:hAnsi="Times New Roman" w:cs="Times New Roman" w:eastAsia="Times New Roman"/>
          <w:color w:val="auto"/>
          <w:spacing w:val="0"/>
          <w:position w:val="0"/>
          <w:sz w:val="28"/>
          <w:shd w:fill="FFFFFF" w:val="clear"/>
        </w:rPr>
        <w:t xml:space="preserve">ării deșeurilor;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4.</w:t>
      </w:r>
      <w:r>
        <w:rPr>
          <w:rFonts w:ascii="Times New Roman" w:hAnsi="Times New Roman" w:cs="Times New Roman" w:eastAsia="Times New Roman"/>
          <w:color w:val="auto"/>
          <w:spacing w:val="0"/>
          <w:position w:val="0"/>
          <w:sz w:val="28"/>
          <w:shd w:fill="FFFFFF" w:val="clear"/>
        </w:rPr>
        <w:t xml:space="preserve"> alte piese desenate, stabilite de autoritatea public</w:t>
      </w:r>
      <w:r>
        <w:rPr>
          <w:rFonts w:ascii="Times New Roman" w:hAnsi="Times New Roman" w:cs="Times New Roman" w:eastAsia="Times New Roman"/>
          <w:color w:val="auto"/>
          <w:spacing w:val="0"/>
          <w:position w:val="0"/>
          <w:sz w:val="28"/>
          <w:shd w:fill="FFFFFF" w:val="clear"/>
        </w:rPr>
        <w:t xml:space="preserve">ă pentru protecția mediului.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XIII.</w:t>
      </w:r>
      <w:r>
        <w:rPr>
          <w:rFonts w:ascii="Times New Roman" w:hAnsi="Times New Roman" w:cs="Times New Roman" w:eastAsia="Times New Roman"/>
          <w:color w:val="auto"/>
          <w:spacing w:val="0"/>
          <w:position w:val="0"/>
          <w:sz w:val="28"/>
          <w:shd w:fill="FFFFFF" w:val="clear"/>
        </w:rPr>
        <w:t xml:space="preserve"> Pentru proiectele care intr</w:t>
      </w:r>
      <w:r>
        <w:rPr>
          <w:rFonts w:ascii="Times New Roman" w:hAnsi="Times New Roman" w:cs="Times New Roman" w:eastAsia="Times New Roman"/>
          <w:color w:val="auto"/>
          <w:spacing w:val="0"/>
          <w:position w:val="0"/>
          <w:sz w:val="28"/>
          <w:shd w:fill="FFFFFF" w:val="clear"/>
        </w:rPr>
        <w:t xml:space="preserve">ă sub incidența prevederilor </w:t>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FFFFFF" w:val="clear"/>
          </w:rPr>
          <w:t xml:space="preserve">art. 28</w:t>
        </w:r>
      </w:hyperlink>
      <w:r>
        <w:rPr>
          <w:rFonts w:ascii="Times New Roman" w:hAnsi="Times New Roman" w:cs="Times New Roman" w:eastAsia="Times New Roman"/>
          <w:color w:val="auto"/>
          <w:spacing w:val="0"/>
          <w:position w:val="0"/>
          <w:sz w:val="28"/>
          <w:shd w:fill="FFFFFF" w:val="clear"/>
        </w:rPr>
        <w:t xml:space="preserve"> din Ordonan</w:t>
      </w:r>
      <w:r>
        <w:rPr>
          <w:rFonts w:ascii="Times New Roman" w:hAnsi="Times New Roman" w:cs="Times New Roman" w:eastAsia="Times New Roman"/>
          <w:color w:val="auto"/>
          <w:spacing w:val="0"/>
          <w:position w:val="0"/>
          <w:sz w:val="28"/>
          <w:shd w:fill="FFFFFF" w:val="clear"/>
        </w:rPr>
        <w:t xml:space="preserve">ța de urgență a Guvernului nr. 57/2007 privind regimul ariilor naturale protejate, conservarea habitatelor naturale, a florei și faunei sălbatice,</w:t>
      </w:r>
      <w:r>
        <w:rPr>
          <w:rFonts w:ascii="Times New Roman" w:hAnsi="Times New Roman" w:cs="Times New Roman" w:eastAsia="Times New Roman"/>
          <w:color w:val="auto"/>
          <w:spacing w:val="0"/>
          <w:position w:val="0"/>
          <w:sz w:val="28"/>
          <w:shd w:fill="FFFFFF" w:val="clear"/>
        </w:rPr>
        <w:t xml:space="preserve"> cu modific</w:t>
      </w:r>
      <w:r>
        <w:rPr>
          <w:rFonts w:ascii="Times New Roman" w:hAnsi="Times New Roman" w:cs="Times New Roman" w:eastAsia="Times New Roman"/>
          <w:color w:val="auto"/>
          <w:spacing w:val="0"/>
          <w:position w:val="0"/>
          <w:sz w:val="28"/>
          <w:shd w:fill="FFFFFF" w:val="clear"/>
        </w:rPr>
        <w:t xml:space="preserve">ările și completările ulterioare, memoriul va fi completat cu următoarele: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a)</w:t>
      </w:r>
      <w:r>
        <w:rPr>
          <w:rFonts w:ascii="Times New Roman" w:hAnsi="Times New Roman" w:cs="Times New Roman" w:eastAsia="Times New Roman"/>
          <w:color w:val="auto"/>
          <w:spacing w:val="0"/>
          <w:position w:val="0"/>
          <w:sz w:val="28"/>
          <w:shd w:fill="FFFFFF" w:val="clear"/>
        </w:rPr>
        <w:t xml:space="preserve"> descrierea succint</w:t>
      </w:r>
      <w:r>
        <w:rPr>
          <w:rFonts w:ascii="Times New Roman" w:hAnsi="Times New Roman" w:cs="Times New Roman" w:eastAsia="Times New Roman"/>
          <w:color w:val="auto"/>
          <w:spacing w:val="0"/>
          <w:position w:val="0"/>
          <w:sz w:val="28"/>
          <w:shd w:fill="FFFFFF" w:val="clear"/>
        </w:rPr>
        <w:t xml:space="preserve">ă a proiectului și distanța față de aria naturală protejată de interes comunitar, precum și coordonatele geografice (Stereo 70) ale amplasamentului proiectului. Aceste coordonate vor fi prezentate sub formă de vector </w:t>
      </w:r>
      <w:r>
        <w:rPr>
          <w:rFonts w:ascii="Times New Roman" w:hAnsi="Times New Roman" w:cs="Times New Roman" w:eastAsia="Times New Roman"/>
          <w:color w:val="auto"/>
          <w:spacing w:val="0"/>
          <w:position w:val="0"/>
          <w:sz w:val="28"/>
          <w:shd w:fill="FFFFFF" w:val="clear"/>
        </w:rPr>
        <w:t xml:space="preserve">în format digital cu referin</w:t>
      </w:r>
      <w:r>
        <w:rPr>
          <w:rFonts w:ascii="Times New Roman" w:hAnsi="Times New Roman" w:cs="Times New Roman" w:eastAsia="Times New Roman"/>
          <w:color w:val="auto"/>
          <w:spacing w:val="0"/>
          <w:position w:val="0"/>
          <w:sz w:val="28"/>
          <w:shd w:fill="FFFFFF" w:val="clear"/>
        </w:rPr>
        <w:t xml:space="preserve">ță geografică, </w:t>
      </w:r>
      <w:r>
        <w:rPr>
          <w:rFonts w:ascii="Times New Roman" w:hAnsi="Times New Roman" w:cs="Times New Roman" w:eastAsia="Times New Roman"/>
          <w:color w:val="auto"/>
          <w:spacing w:val="0"/>
          <w:position w:val="0"/>
          <w:sz w:val="28"/>
          <w:shd w:fill="FFFFFF" w:val="clear"/>
        </w:rPr>
        <w:t xml:space="preserve">în sistem de proiec</w:t>
      </w:r>
      <w:r>
        <w:rPr>
          <w:rFonts w:ascii="Times New Roman" w:hAnsi="Times New Roman" w:cs="Times New Roman" w:eastAsia="Times New Roman"/>
          <w:color w:val="auto"/>
          <w:spacing w:val="0"/>
          <w:position w:val="0"/>
          <w:sz w:val="28"/>
          <w:shd w:fill="FFFFFF" w:val="clear"/>
        </w:rPr>
        <w:t xml:space="preserve">ție națională Stereo 1970, sau de tabel </w:t>
      </w:r>
      <w:r>
        <w:rPr>
          <w:rFonts w:ascii="Times New Roman" w:hAnsi="Times New Roman" w:cs="Times New Roman" w:eastAsia="Times New Roman"/>
          <w:color w:val="auto"/>
          <w:spacing w:val="0"/>
          <w:position w:val="0"/>
          <w:sz w:val="28"/>
          <w:shd w:fill="FFFFFF" w:val="clear"/>
        </w:rPr>
        <w:t xml:space="preserve">în format electronic con</w:t>
      </w:r>
      <w:r>
        <w:rPr>
          <w:rFonts w:ascii="Times New Roman" w:hAnsi="Times New Roman" w:cs="Times New Roman" w:eastAsia="Times New Roman"/>
          <w:color w:val="auto"/>
          <w:spacing w:val="0"/>
          <w:position w:val="0"/>
          <w:sz w:val="28"/>
          <w:shd w:fill="FFFFFF" w:val="clear"/>
        </w:rPr>
        <w:t xml:space="preserve">țin</w:t>
      </w:r>
      <w:r>
        <w:rPr>
          <w:rFonts w:ascii="Times New Roman" w:hAnsi="Times New Roman" w:cs="Times New Roman" w:eastAsia="Times New Roman"/>
          <w:color w:val="auto"/>
          <w:spacing w:val="0"/>
          <w:position w:val="0"/>
          <w:sz w:val="28"/>
          <w:shd w:fill="FFFFFF" w:val="clear"/>
        </w:rPr>
        <w:t xml:space="preserve">ând coordonatele conturului (X, Y) în sistem de proiec</w:t>
      </w:r>
      <w:r>
        <w:rPr>
          <w:rFonts w:ascii="Times New Roman" w:hAnsi="Times New Roman" w:cs="Times New Roman" w:eastAsia="Times New Roman"/>
          <w:color w:val="auto"/>
          <w:spacing w:val="0"/>
          <w:position w:val="0"/>
          <w:sz w:val="28"/>
          <w:shd w:fill="FFFFFF" w:val="clear"/>
        </w:rPr>
        <w:t xml:space="preserve">ție națională Stereo 1970;</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b)</w:t>
      </w:r>
      <w:r>
        <w:rPr>
          <w:rFonts w:ascii="Times New Roman" w:hAnsi="Times New Roman" w:cs="Times New Roman" w:eastAsia="Times New Roman"/>
          <w:color w:val="auto"/>
          <w:spacing w:val="0"/>
          <w:position w:val="0"/>
          <w:sz w:val="28"/>
          <w:shd w:fill="FFFFFF" w:val="clear"/>
        </w:rPr>
        <w:t xml:space="preserve"> numele </w:t>
      </w:r>
      <w:r>
        <w:rPr>
          <w:rFonts w:ascii="Times New Roman" w:hAnsi="Times New Roman" w:cs="Times New Roman" w:eastAsia="Times New Roman"/>
          <w:color w:val="auto"/>
          <w:spacing w:val="0"/>
          <w:position w:val="0"/>
          <w:sz w:val="28"/>
          <w:shd w:fill="FFFFFF" w:val="clear"/>
        </w:rPr>
        <w:t xml:space="preserve">și codul ariei naturale protejate de interes comunitar;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c)</w:t>
      </w:r>
      <w:r>
        <w:rPr>
          <w:rFonts w:ascii="Times New Roman" w:hAnsi="Times New Roman" w:cs="Times New Roman" w:eastAsia="Times New Roman"/>
          <w:color w:val="auto"/>
          <w:spacing w:val="0"/>
          <w:position w:val="0"/>
          <w:sz w:val="28"/>
          <w:shd w:fill="FFFFFF" w:val="clear"/>
        </w:rPr>
        <w:t xml:space="preserve"> prezen</w:t>
      </w:r>
      <w:r>
        <w:rPr>
          <w:rFonts w:ascii="Times New Roman" w:hAnsi="Times New Roman" w:cs="Times New Roman" w:eastAsia="Times New Roman"/>
          <w:color w:val="auto"/>
          <w:spacing w:val="0"/>
          <w:position w:val="0"/>
          <w:sz w:val="28"/>
          <w:shd w:fill="FFFFFF" w:val="clear"/>
        </w:rPr>
        <w:t xml:space="preserve">ța și efectivele/suprafețele acoperite de specii și habitate de interes comunitar </w:t>
      </w:r>
      <w:r>
        <w:rPr>
          <w:rFonts w:ascii="Times New Roman" w:hAnsi="Times New Roman" w:cs="Times New Roman" w:eastAsia="Times New Roman"/>
          <w:color w:val="auto"/>
          <w:spacing w:val="0"/>
          <w:position w:val="0"/>
          <w:sz w:val="28"/>
          <w:shd w:fill="FFFFFF" w:val="clear"/>
        </w:rPr>
        <w:t xml:space="preserve">în zona proiectului;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d)</w:t>
      </w:r>
      <w:r>
        <w:rPr>
          <w:rFonts w:ascii="Times New Roman" w:hAnsi="Times New Roman" w:cs="Times New Roman" w:eastAsia="Times New Roman"/>
          <w:color w:val="auto"/>
          <w:spacing w:val="0"/>
          <w:position w:val="0"/>
          <w:sz w:val="28"/>
          <w:shd w:fill="FFFFFF" w:val="clear"/>
        </w:rPr>
        <w:t xml:space="preserve"> se va preciza dac</w:t>
      </w:r>
      <w:r>
        <w:rPr>
          <w:rFonts w:ascii="Times New Roman" w:hAnsi="Times New Roman" w:cs="Times New Roman" w:eastAsia="Times New Roman"/>
          <w:color w:val="auto"/>
          <w:spacing w:val="0"/>
          <w:position w:val="0"/>
          <w:sz w:val="28"/>
          <w:shd w:fill="FFFFFF" w:val="clear"/>
        </w:rPr>
        <w:t xml:space="preserve">ă proiectul propus nu are legătură directă cu sau nu este necesar pentru managementul conservării ariei naturale protejate de interes comunitar;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e)</w:t>
      </w:r>
      <w:r>
        <w:rPr>
          <w:rFonts w:ascii="Times New Roman" w:hAnsi="Times New Roman" w:cs="Times New Roman" w:eastAsia="Times New Roman"/>
          <w:color w:val="auto"/>
          <w:spacing w:val="0"/>
          <w:position w:val="0"/>
          <w:sz w:val="28"/>
          <w:shd w:fill="FFFFFF" w:val="clear"/>
        </w:rPr>
        <w:t xml:space="preserve"> se va estima impactul poten</w:t>
      </w:r>
      <w:r>
        <w:rPr>
          <w:rFonts w:ascii="Times New Roman" w:hAnsi="Times New Roman" w:cs="Times New Roman" w:eastAsia="Times New Roman"/>
          <w:color w:val="auto"/>
          <w:spacing w:val="0"/>
          <w:position w:val="0"/>
          <w:sz w:val="28"/>
          <w:shd w:fill="FFFFFF" w:val="clear"/>
        </w:rPr>
        <w:t xml:space="preserve">țial al proiectului asupra speciilor și habitatelor din aria naturală protejată de interes comunitar;</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f)</w:t>
      </w:r>
      <w:r>
        <w:rPr>
          <w:rFonts w:ascii="Times New Roman" w:hAnsi="Times New Roman" w:cs="Times New Roman" w:eastAsia="Times New Roman"/>
          <w:color w:val="auto"/>
          <w:spacing w:val="0"/>
          <w:position w:val="0"/>
          <w:sz w:val="28"/>
          <w:shd w:fill="FFFFFF" w:val="clear"/>
        </w:rPr>
        <w:t xml:space="preserve"> alte informa</w:t>
      </w:r>
      <w:r>
        <w:rPr>
          <w:rFonts w:ascii="Times New Roman" w:hAnsi="Times New Roman" w:cs="Times New Roman" w:eastAsia="Times New Roman"/>
          <w:color w:val="auto"/>
          <w:spacing w:val="0"/>
          <w:position w:val="0"/>
          <w:sz w:val="28"/>
          <w:shd w:fill="FFFFFF" w:val="clear"/>
        </w:rPr>
        <w:t xml:space="preserve">ții prevăzute </w:t>
      </w:r>
      <w:r>
        <w:rPr>
          <w:rFonts w:ascii="Times New Roman" w:hAnsi="Times New Roman" w:cs="Times New Roman" w:eastAsia="Times New Roman"/>
          <w:color w:val="auto"/>
          <w:spacing w:val="0"/>
          <w:position w:val="0"/>
          <w:sz w:val="28"/>
          <w:shd w:fill="FFFFFF" w:val="clear"/>
        </w:rPr>
        <w:t xml:space="preserve">în legisla</w:t>
      </w:r>
      <w:r>
        <w:rPr>
          <w:rFonts w:ascii="Times New Roman" w:hAnsi="Times New Roman" w:cs="Times New Roman" w:eastAsia="Times New Roman"/>
          <w:color w:val="auto"/>
          <w:spacing w:val="0"/>
          <w:position w:val="0"/>
          <w:sz w:val="28"/>
          <w:shd w:fill="FFFFFF" w:val="clear"/>
        </w:rPr>
        <w:t xml:space="preserve">ția </w:t>
      </w:r>
      <w:r>
        <w:rPr>
          <w:rFonts w:ascii="Times New Roman" w:hAnsi="Times New Roman" w:cs="Times New Roman" w:eastAsia="Times New Roman"/>
          <w:color w:val="auto"/>
          <w:spacing w:val="0"/>
          <w:position w:val="0"/>
          <w:sz w:val="28"/>
          <w:shd w:fill="FFFFFF" w:val="clear"/>
        </w:rPr>
        <w:t xml:space="preserve">în vigoare.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XIV.</w:t>
      </w:r>
      <w:r>
        <w:rPr>
          <w:rFonts w:ascii="Times New Roman" w:hAnsi="Times New Roman" w:cs="Times New Roman" w:eastAsia="Times New Roman"/>
          <w:color w:val="auto"/>
          <w:spacing w:val="0"/>
          <w:position w:val="0"/>
          <w:sz w:val="28"/>
          <w:shd w:fill="FFFFFF" w:val="clear"/>
        </w:rPr>
        <w:t xml:space="preserve"> Pentru proiectele care se realizeaz</w:t>
      </w:r>
      <w:r>
        <w:rPr>
          <w:rFonts w:ascii="Times New Roman" w:hAnsi="Times New Roman" w:cs="Times New Roman" w:eastAsia="Times New Roman"/>
          <w:color w:val="auto"/>
          <w:spacing w:val="0"/>
          <w:position w:val="0"/>
          <w:sz w:val="28"/>
          <w:shd w:fill="FFFFFF" w:val="clear"/>
        </w:rPr>
        <w:t xml:space="preserve">ă pe ape sau au legătură cu apele, memoriul va fi completat cu următoarele informații, preluate din Planurile de management bazinale, actualizate: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1.</w:t>
      </w:r>
      <w:r>
        <w:rPr>
          <w:rFonts w:ascii="Times New Roman" w:hAnsi="Times New Roman" w:cs="Times New Roman" w:eastAsia="Times New Roman"/>
          <w:color w:val="auto"/>
          <w:spacing w:val="0"/>
          <w:position w:val="0"/>
          <w:sz w:val="28"/>
          <w:shd w:fill="FFFFFF" w:val="clear"/>
        </w:rPr>
        <w:t xml:space="preserve"> Localizarea proiectului:</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bazinul hidrografic;</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cursul de ap</w:t>
      </w:r>
      <w:r>
        <w:rPr>
          <w:rFonts w:ascii="Times New Roman" w:hAnsi="Times New Roman" w:cs="Times New Roman" w:eastAsia="Times New Roman"/>
          <w:color w:val="auto"/>
          <w:spacing w:val="0"/>
          <w:position w:val="0"/>
          <w:sz w:val="28"/>
          <w:shd w:fill="FFFFFF" w:val="clear"/>
        </w:rPr>
        <w:t xml:space="preserve">ă: denumirea și codul cadastral;</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corpul de ap</w:t>
      </w:r>
      <w:r>
        <w:rPr>
          <w:rFonts w:ascii="Times New Roman" w:hAnsi="Times New Roman" w:cs="Times New Roman" w:eastAsia="Times New Roman"/>
          <w:color w:val="auto"/>
          <w:spacing w:val="0"/>
          <w:position w:val="0"/>
          <w:sz w:val="28"/>
          <w:shd w:fill="FFFFFF" w:val="clear"/>
        </w:rPr>
        <w:t xml:space="preserve">ă (de suprafață și/sau subteran): denumire și cod.</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2.</w:t>
      </w:r>
      <w:r>
        <w:rPr>
          <w:rFonts w:ascii="Times New Roman" w:hAnsi="Times New Roman" w:cs="Times New Roman" w:eastAsia="Times New Roman"/>
          <w:color w:val="auto"/>
          <w:spacing w:val="0"/>
          <w:position w:val="0"/>
          <w:sz w:val="28"/>
          <w:shd w:fill="FFFFFF" w:val="clear"/>
        </w:rPr>
        <w:t xml:space="preserve"> Indicarea st</w:t>
      </w:r>
      <w:r>
        <w:rPr>
          <w:rFonts w:ascii="Times New Roman" w:hAnsi="Times New Roman" w:cs="Times New Roman" w:eastAsia="Times New Roman"/>
          <w:color w:val="auto"/>
          <w:spacing w:val="0"/>
          <w:position w:val="0"/>
          <w:sz w:val="28"/>
          <w:shd w:fill="FFFFFF" w:val="clear"/>
        </w:rPr>
        <w:t xml:space="preserve">ării ecologice/potențialului ecologic și starea chimică a corpului de apă de suprafață; pentru corpul de apă subteran se vor indica starea cantitativă și starea chimică a corpului de apă.</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3.</w:t>
      </w:r>
      <w:r>
        <w:rPr>
          <w:rFonts w:ascii="Times New Roman" w:hAnsi="Times New Roman" w:cs="Times New Roman" w:eastAsia="Times New Roman"/>
          <w:color w:val="auto"/>
          <w:spacing w:val="0"/>
          <w:position w:val="0"/>
          <w:sz w:val="28"/>
          <w:shd w:fill="FFFFFF" w:val="clear"/>
        </w:rPr>
        <w:t xml:space="preserve"> Indicarea obiectivului/obiectivelor de mediu pentru fiecare corp de ap</w:t>
      </w:r>
      <w:r>
        <w:rPr>
          <w:rFonts w:ascii="Times New Roman" w:hAnsi="Times New Roman" w:cs="Times New Roman" w:eastAsia="Times New Roman"/>
          <w:color w:val="auto"/>
          <w:spacing w:val="0"/>
          <w:position w:val="0"/>
          <w:sz w:val="28"/>
          <w:shd w:fill="FFFFFF" w:val="clear"/>
        </w:rPr>
        <w:t xml:space="preserve">ă identificat, cu precizarea excepțiilor aplicate și a termenelor aferente, după caz.</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XV.</w:t>
      </w:r>
      <w:r>
        <w:rPr>
          <w:rFonts w:ascii="Times New Roman" w:hAnsi="Times New Roman" w:cs="Times New Roman" w:eastAsia="Times New Roman"/>
          <w:color w:val="auto"/>
          <w:spacing w:val="0"/>
          <w:position w:val="0"/>
          <w:sz w:val="28"/>
          <w:shd w:fill="FFFFFF" w:val="clear"/>
        </w:rPr>
        <w:t xml:space="preserve"> Criteriile prev</w:t>
      </w:r>
      <w:r>
        <w:rPr>
          <w:rFonts w:ascii="Times New Roman" w:hAnsi="Times New Roman" w:cs="Times New Roman" w:eastAsia="Times New Roman"/>
          <w:color w:val="auto"/>
          <w:spacing w:val="0"/>
          <w:position w:val="0"/>
          <w:sz w:val="28"/>
          <w:shd w:fill="FFFFFF" w:val="clear"/>
        </w:rPr>
        <w:t xml:space="preserve">ăzute </w:t>
      </w:r>
      <w:r>
        <w:rPr>
          <w:rFonts w:ascii="Times New Roman" w:hAnsi="Times New Roman" w:cs="Times New Roman" w:eastAsia="Times New Roman"/>
          <w:color w:val="auto"/>
          <w:spacing w:val="0"/>
          <w:position w:val="0"/>
          <w:sz w:val="28"/>
          <w:shd w:fill="FFFFFF" w:val="clear"/>
        </w:rPr>
        <w:t xml:space="preserve">în anexa nr. 3 privind evaluarea impactului anumitor proiecte publice </w:t>
      </w:r>
      <w:r>
        <w:rPr>
          <w:rFonts w:ascii="Times New Roman" w:hAnsi="Times New Roman" w:cs="Times New Roman" w:eastAsia="Times New Roman"/>
          <w:color w:val="auto"/>
          <w:spacing w:val="0"/>
          <w:position w:val="0"/>
          <w:sz w:val="28"/>
          <w:shd w:fill="FFFFFF" w:val="clear"/>
        </w:rPr>
        <w:t xml:space="preserve">și private asupra mediului se iau </w:t>
      </w:r>
      <w:r>
        <w:rPr>
          <w:rFonts w:ascii="Times New Roman" w:hAnsi="Times New Roman" w:cs="Times New Roman" w:eastAsia="Times New Roman"/>
          <w:color w:val="auto"/>
          <w:spacing w:val="0"/>
          <w:position w:val="0"/>
          <w:sz w:val="28"/>
          <w:shd w:fill="FFFFFF" w:val="clear"/>
        </w:rPr>
        <w:t xml:space="preserve">în considerare, dac</w:t>
      </w:r>
      <w:r>
        <w:rPr>
          <w:rFonts w:ascii="Times New Roman" w:hAnsi="Times New Roman" w:cs="Times New Roman" w:eastAsia="Times New Roman"/>
          <w:color w:val="auto"/>
          <w:spacing w:val="0"/>
          <w:position w:val="0"/>
          <w:sz w:val="28"/>
          <w:shd w:fill="FFFFFF" w:val="clear"/>
        </w:rPr>
        <w:t xml:space="preserve">ă este cazul, </w:t>
      </w:r>
      <w:r>
        <w:rPr>
          <w:rFonts w:ascii="Times New Roman" w:hAnsi="Times New Roman" w:cs="Times New Roman" w:eastAsia="Times New Roman"/>
          <w:color w:val="auto"/>
          <w:spacing w:val="0"/>
          <w:position w:val="0"/>
          <w:sz w:val="28"/>
          <w:shd w:fill="FFFFFF" w:val="clear"/>
        </w:rPr>
        <w:t xml:space="preserve">în momentul compil</w:t>
      </w:r>
      <w:r>
        <w:rPr>
          <w:rFonts w:ascii="Times New Roman" w:hAnsi="Times New Roman" w:cs="Times New Roman" w:eastAsia="Times New Roman"/>
          <w:color w:val="auto"/>
          <w:spacing w:val="0"/>
          <w:position w:val="0"/>
          <w:sz w:val="28"/>
          <w:shd w:fill="FFFFFF" w:val="clear"/>
        </w:rPr>
        <w:t xml:space="preserve">ării informațiilor </w:t>
      </w:r>
      <w:r>
        <w:rPr>
          <w:rFonts w:ascii="Times New Roman" w:hAnsi="Times New Roman" w:cs="Times New Roman" w:eastAsia="Times New Roman"/>
          <w:color w:val="auto"/>
          <w:spacing w:val="0"/>
          <w:position w:val="0"/>
          <w:sz w:val="28"/>
          <w:shd w:fill="FFFFFF" w:val="clear"/>
        </w:rPr>
        <w:t xml:space="preserve">în conformitate cu punctele III-XIV.</w:t>
      </w:r>
    </w:p>
    <w:tbl>
      <w:tblPr/>
      <w:tblGrid>
        <w:gridCol w:w="1297"/>
        <w:gridCol w:w="2586"/>
      </w:tblGrid>
      <w:tr>
        <w:trPr>
          <w:trHeight w:val="15" w:hRule="auto"/>
          <w:jc w:val="center"/>
        </w:trPr>
        <w:tc>
          <w:tcPr>
            <w:tcW w:w="129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70" w:hRule="auto"/>
          <w:jc w:val="center"/>
        </w:trPr>
        <w:tc>
          <w:tcPr>
            <w:tcW w:w="129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86" w:type="dxa"/>
            <w:tcBorders>
              <w:top w:val="single" w:color="333333" w:sz="2"/>
              <w:left w:val="single" w:color="333333" w:sz="2"/>
              <w:bottom w:val="single" w:color="333333" w:sz="2"/>
              <w:right w:val="single" w:color="333333" w:sz="2"/>
            </w:tcBorders>
            <w:shd w:color="000000" w:fill="ffffff" w:val="clear"/>
            <w:tcMar>
              <w:left w:w="0" w:type="dxa"/>
              <w:right w:w="0"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Semn</w:t>
            </w:r>
            <w:r>
              <w:rPr>
                <w:rFonts w:ascii="Times New Roman" w:hAnsi="Times New Roman" w:cs="Times New Roman" w:eastAsia="Times New Roman"/>
                <w:color w:val="auto"/>
                <w:spacing w:val="0"/>
                <w:position w:val="0"/>
                <w:sz w:val="28"/>
                <w:shd w:fill="auto" w:val="clear"/>
              </w:rPr>
              <w:t xml:space="preserve">ătura și ștampila titularului</w:t>
              <w:br/>
              <w:t xml:space="preserve">. . . . . . . . . .</w:t>
            </w:r>
          </w:p>
        </w:tc>
      </w:tr>
    </w:tbl>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lege5.ro/Gratuit/gi3dsmruga/directiva-nr-82-1996-privind-controlul-asupra-riscului-de-accidente-majore-care-implica-substante-periculoase?d=2018-12-11" Id="docRId3" Type="http://schemas.openxmlformats.org/officeDocument/2006/relationships/hyperlink" /><Relationship Target="numbering.xml" Id="docRId7" Type="http://schemas.openxmlformats.org/officeDocument/2006/relationships/numbering" /><Relationship TargetMode="External" Target="https://lege5.ro/Gratuit/gmztgnrx/legea-nr-22-2001-pentru-ratificarea-conventiei-privind-evaluarea-impactului-asupra-mediului-in-context-transfrontiera-adoptata-la-espoo-la-25-februarie-1991?d=2018-12-11" Id="docRId0" Type="http://schemas.openxmlformats.org/officeDocument/2006/relationships/hyperlink" /><Relationship TargetMode="External" Target="https://lege5.ro/Gratuit/gmzdmnrtgm/directiva-nr-18-2012-privind-controlul-pericolelor-de-accidente-majore-care-implica-substante-periculoase-de-modificare-si-ulterior-de-abrogare-a-directivei-96-82-ce-a-consiliului-text-cu-relevanta-pe?d=2018-12-11" Id="docRId2" Type="http://schemas.openxmlformats.org/officeDocument/2006/relationships/hyperlink" /><Relationship TargetMode="External" Target="https://lege5.ro/Gratuit/gi3tinjxge/directiva-nr-60-2000-de-stabilire-a-unui-cadru-de-politica-comunitara-in-domeniul-apei?d=2018-12-11" Id="docRId4" Type="http://schemas.openxmlformats.org/officeDocument/2006/relationships/hyperlink" /><Relationship TargetMode="External" Target="https://lege5.ro/Gratuit/geydqobuge/ordonanta-de-urgenta-nr-57-2007-privind-regimul-ariilor-naturale-protejate-conservarea-habitatelor-naturale-a-florei-si-faunei-salbatice?pid=48878121&amp;d=2018-12-11" Id="docRId6" Type="http://schemas.openxmlformats.org/officeDocument/2006/relationships/hyperlink" /><Relationship Target="styles.xml" Id="docRId8" Type="http://schemas.openxmlformats.org/officeDocument/2006/relationships/styles" /><Relationship TargetMode="External" Target="https://lege5.ro/Gratuit/gm2donzwga/directiva-nr-75-2010-privind-emisiile-industriale-prevenirea-si-controlul-integrat-al-poluarii-reformare-text-cu-relevanta-pentru-see?d=2018-12-11" Id="docRId1" Type="http://schemas.openxmlformats.org/officeDocument/2006/relationships/hyperlink" /><Relationship TargetMode="External" Target="https://lege5.ro/Gratuit/gi3tsmjwha/directiva-privind-deseurile-si-de-abrogare-a-anumitor-directive-text-cu-relevanta-pentru-see?d=2018-12-11" Id="docRId5" Type="http://schemas.openxmlformats.org/officeDocument/2006/relationships/hyperlink" /></Relationships>
</file>