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14A46" w:rsidRPr="001339F5" w:rsidRDefault="00B77236" w:rsidP="00714A46">
      <w:pPr>
        <w:shd w:val="clear" w:color="auto" w:fill="FFFFFF"/>
        <w:jc w:val="both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bookmarkStart w:id="0" w:name="do|ax5^J|pa1"/>
      <w:bookmarkStart w:id="1" w:name="do|ax5^J|pa3"/>
      <w:bookmarkEnd w:id="0"/>
      <w:bookmarkEnd w:id="1"/>
      <w:r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A.P.M. DÂMBOVIȚA</w:t>
      </w:r>
      <w:r w:rsidR="004967E4"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anunţă publicul interesat asupra luării deciziei etapei de încadrare</w:t>
      </w:r>
      <w:r w:rsidR="00714A46"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în</w:t>
      </w:r>
      <w:r w:rsidR="006973C9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A46"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cadrul procedurii de evaluare a impactului asupra mediului pentru proiectul</w:t>
      </w:r>
      <w:r w:rsidR="006973C9" w:rsidRPr="007B05A9">
        <w:rPr>
          <w:rFonts w:ascii="Times New Roman" w:eastAsia="Calibri" w:hAnsi="Times New Roman"/>
          <w:b/>
          <w:sz w:val="24"/>
          <w:szCs w:val="24"/>
        </w:rPr>
        <w:t>”</w:t>
      </w:r>
      <w:r w:rsidR="006973C9" w:rsidRPr="007B05A9">
        <w:rPr>
          <w:rFonts w:ascii="Times New Roman" w:eastAsia="Calibri" w:hAnsi="Times New Roman"/>
          <w:b/>
          <w:i/>
          <w:sz w:val="24"/>
          <w:szCs w:val="24"/>
        </w:rPr>
        <w:t>INT consumatori comuna Conțești, satele Conțești, Crângași, Mereni, Călugăreni, Boteni, județul Dâmbovița”</w:t>
      </w:r>
      <w:r w:rsidR="006973C9" w:rsidRPr="007B05A9">
        <w:rPr>
          <w:rFonts w:ascii="Times New Roman" w:eastAsia="Calibri" w:hAnsi="Times New Roman"/>
          <w:sz w:val="24"/>
          <w:szCs w:val="24"/>
        </w:rPr>
        <w:t>, propus a fi amplasat în comuna Conțești, satul Conțești, Crângași, Boteni, mereni și Călugăreni, județul Dâmbovița</w:t>
      </w:r>
      <w:r w:rsidR="00714A46"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1339F5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o|ax5^J|pa6"/>
      <w:bookmarkStart w:id="3" w:name="do|ax5^J|pt1"/>
      <w:bookmarkEnd w:id="2"/>
      <w:bookmarkEnd w:id="3"/>
      <w:r w:rsidRPr="001339F5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Proiectul deciziei de încadrare şi motivele care o fundamentează pot fi consultate la sediul autorităţii competente pentru protecţia mediului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Dâmbovița 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Târgoviște, calea ialomiței, nr. 1, județul Dâmbovița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 zilele de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9-14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precum şi la următoarea adresă de internet </w:t>
      </w:r>
      <w:r w:rsidR="00714A46"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www.apmdb.anpm.ro</w:t>
      </w:r>
      <w:r w:rsidRPr="001339F5">
        <w:rPr>
          <w:rStyle w:val="tp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1339F5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o|ax5^J|pt1|pa1"/>
      <w:bookmarkEnd w:id="4"/>
      <w:r w:rsidRPr="001339F5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2B7A08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Afisat </w:t>
      </w:r>
      <w:r w:rsidR="006973C9">
        <w:rPr>
          <w:rFonts w:ascii="Times New Roman" w:hAnsi="Times New Roman" w:cs="Times New Roman"/>
          <w:b/>
          <w:sz w:val="24"/>
          <w:szCs w:val="24"/>
        </w:rPr>
        <w:t>13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46" w:rsidRDefault="00714A46" w:rsidP="00EE5AEC">
      <w:pPr>
        <w:spacing w:after="0" w:line="240" w:lineRule="auto"/>
      </w:pPr>
      <w:r>
        <w:separator/>
      </w:r>
    </w:p>
  </w:endnote>
  <w:endnote w:type="continuationSeparator" w:id="0">
    <w:p w:rsidR="00714A46" w:rsidRDefault="00714A46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46" w:rsidRDefault="00714A46">
    <w:pPr>
      <w:pStyle w:val="Footer"/>
      <w:jc w:val="right"/>
    </w:pPr>
  </w:p>
  <w:p w:rsidR="00714A46" w:rsidRDefault="00714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46" w:rsidRDefault="00714A46" w:rsidP="00EE5AEC">
      <w:pPr>
        <w:spacing w:after="0" w:line="240" w:lineRule="auto"/>
      </w:pPr>
      <w:r>
        <w:separator/>
      </w:r>
    </w:p>
  </w:footnote>
  <w:footnote w:type="continuationSeparator" w:id="0">
    <w:p w:rsidR="00714A46" w:rsidRDefault="00714A46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339F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B7A08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973C9"/>
    <w:rsid w:val="006F065F"/>
    <w:rsid w:val="006F52EA"/>
    <w:rsid w:val="006F63FE"/>
    <w:rsid w:val="006F7F38"/>
    <w:rsid w:val="007010FD"/>
    <w:rsid w:val="007058A6"/>
    <w:rsid w:val="00714A4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311BF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236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33</cp:revision>
  <cp:lastPrinted>2018-01-04T10:18:00Z</cp:lastPrinted>
  <dcterms:created xsi:type="dcterms:W3CDTF">2015-01-08T11:09:00Z</dcterms:created>
  <dcterms:modified xsi:type="dcterms:W3CDTF">2020-06-23T12:12:00Z</dcterms:modified>
</cp:coreProperties>
</file>