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7E2BC4"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54000550"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F13E88">
        <w:rPr>
          <w:rFonts w:ascii="Times New Roman" w:hAnsi="Times New Roman"/>
          <w:sz w:val="24"/>
          <w:szCs w:val="24"/>
          <w:lang w:val="ro-RO" w:eastAsia="ro-RO"/>
        </w:rPr>
        <w:t>4233</w:t>
      </w:r>
      <w:r w:rsidR="000335B9">
        <w:rPr>
          <w:rFonts w:ascii="Times New Roman" w:hAnsi="Times New Roman"/>
          <w:sz w:val="24"/>
          <w:szCs w:val="24"/>
          <w:lang w:val="ro-RO" w:eastAsia="ro-RO"/>
        </w:rPr>
        <w:t>/</w:t>
      </w:r>
      <w:r w:rsidR="00F13E88">
        <w:rPr>
          <w:rFonts w:ascii="Times New Roman" w:hAnsi="Times New Roman"/>
          <w:sz w:val="24"/>
          <w:szCs w:val="24"/>
          <w:lang w:val="ro-RO" w:eastAsia="ro-RO"/>
        </w:rPr>
        <w:t>2101</w:t>
      </w:r>
      <w:r w:rsidR="00CD7475" w:rsidRPr="00CD7475">
        <w:rPr>
          <w:rFonts w:ascii="Times New Roman" w:eastAsiaTheme="minorHAnsi" w:hAnsi="Times New Roman"/>
          <w:sz w:val="24"/>
          <w:szCs w:val="24"/>
          <w:lang w:val="ro-RO"/>
        </w:rPr>
        <w:t>/</w:t>
      </w:r>
      <w:r w:rsidR="00E438CA">
        <w:rPr>
          <w:rFonts w:ascii="Times New Roman" w:eastAsiaTheme="minorHAnsi" w:hAnsi="Times New Roman"/>
          <w:sz w:val="24"/>
          <w:szCs w:val="24"/>
          <w:lang w:val="ro-RO"/>
        </w:rPr>
        <w:t>05.06</w:t>
      </w:r>
      <w:r w:rsidR="008F4CCE">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E438CA"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Default="00592579"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E438CA">
        <w:rPr>
          <w:rFonts w:ascii="Times New Roman" w:hAnsi="Times New Roman"/>
          <w:b/>
          <w:sz w:val="24"/>
          <w:szCs w:val="24"/>
          <w:lang w:val="ro-RO" w:eastAsia="ro-RO"/>
        </w:rPr>
        <w:t>05.06</w:t>
      </w:r>
      <w:r w:rsidR="00AE6A88">
        <w:rPr>
          <w:rFonts w:ascii="Times New Roman" w:hAnsi="Times New Roman"/>
          <w:b/>
          <w:sz w:val="24"/>
          <w:szCs w:val="24"/>
          <w:lang w:val="ro-RO" w:eastAsia="ro-RO"/>
        </w:rPr>
        <w:t>.2020</w:t>
      </w:r>
    </w:p>
    <w:p w:rsidR="00B11605" w:rsidRPr="00CD7475" w:rsidRDefault="00B11605" w:rsidP="00CD7475">
      <w:pPr>
        <w:suppressAutoHyphens/>
        <w:spacing w:after="0" w:line="240" w:lineRule="auto"/>
        <w:jc w:val="center"/>
        <w:rPr>
          <w:rFonts w:ascii="Times New Roman" w:hAnsi="Times New Roman"/>
          <w:b/>
          <w:sz w:val="24"/>
          <w:szCs w:val="24"/>
          <w:lang w:val="ro-RO" w:eastAsia="ro-RO"/>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7C4796">
        <w:rPr>
          <w:rFonts w:ascii="Times New Roman" w:hAnsi="Times New Roman"/>
          <w:b/>
          <w:sz w:val="24"/>
          <w:szCs w:val="24"/>
          <w:lang w:val="ro-RO"/>
        </w:rPr>
        <w:t>COMUNA ANINOASA</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037608">
        <w:rPr>
          <w:rFonts w:ascii="Times New Roman" w:hAnsi="Times New Roman"/>
          <w:sz w:val="24"/>
          <w:szCs w:val="24"/>
          <w:lang w:val="ro-RO"/>
        </w:rPr>
        <w:t xml:space="preserve">comuna </w:t>
      </w:r>
      <w:r w:rsidR="007C4796">
        <w:rPr>
          <w:rFonts w:ascii="Times New Roman" w:hAnsi="Times New Roman"/>
          <w:sz w:val="24"/>
          <w:szCs w:val="24"/>
          <w:lang w:val="ro-RO"/>
        </w:rPr>
        <w:t>Aninoasa, satul Aninoasa, str. Constantin Manolescu, nr. 143</w:t>
      </w:r>
      <w:r w:rsidR="0005354A">
        <w:rPr>
          <w:rFonts w:ascii="Times New Roman" w:hAnsi="Times New Roman"/>
          <w:sz w:val="24"/>
          <w:szCs w:val="24"/>
          <w:lang w:val="ro-RO"/>
        </w:rPr>
        <w:t>,</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8F6B7C">
        <w:rPr>
          <w:rFonts w:ascii="Times New Roman" w:hAnsi="Times New Roman"/>
          <w:sz w:val="24"/>
          <w:szCs w:val="24"/>
        </w:rPr>
        <w:t>4233</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8F6B7C">
        <w:rPr>
          <w:rFonts w:ascii="Times New Roman" w:hAnsi="Times New Roman"/>
          <w:sz w:val="24"/>
          <w:szCs w:val="24"/>
        </w:rPr>
        <w:t>23.03</w:t>
      </w:r>
      <w:r w:rsidR="007C4796">
        <w:rPr>
          <w:rFonts w:ascii="Times New Roman" w:hAnsi="Times New Roman"/>
          <w:sz w:val="24"/>
          <w:szCs w:val="24"/>
        </w:rPr>
        <w:t>.2020</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proofErr w:type="gram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DD638B">
        <w:rPr>
          <w:rFonts w:ascii="Times New Roman" w:hAnsi="Times New Roman"/>
          <w:b/>
          <w:i/>
          <w:sz w:val="24"/>
          <w:szCs w:val="24"/>
        </w:rPr>
        <w:t xml:space="preserve"> </w:t>
      </w:r>
      <w:r w:rsidR="00D6778E">
        <w:rPr>
          <w:rFonts w:ascii="Times New Roman" w:hAnsi="Times New Roman"/>
          <w:b/>
          <w:i/>
          <w:sz w:val="24"/>
          <w:szCs w:val="24"/>
        </w:rPr>
        <w:t>25.05</w:t>
      </w:r>
      <w:r w:rsidR="008745D2">
        <w:rPr>
          <w:rFonts w:ascii="Times New Roman" w:hAnsi="Times New Roman"/>
          <w:b/>
          <w:i/>
          <w:sz w:val="24"/>
          <w:szCs w:val="24"/>
        </w:rPr>
        <w:t>.2020</w:t>
      </w:r>
      <w:proofErr w:type="gramEnd"/>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940170" w:rsidRPr="00940170">
        <w:rPr>
          <w:rFonts w:ascii="Times New Roman" w:eastAsia="Calibri" w:hAnsi="Times New Roman"/>
          <w:sz w:val="24"/>
          <w:szCs w:val="24"/>
          <w:lang w:val="ro-RO"/>
        </w:rPr>
        <w:t>proiectul ”</w:t>
      </w:r>
      <w:r w:rsidR="00940170" w:rsidRPr="00940170">
        <w:rPr>
          <w:rFonts w:ascii="Times New Roman" w:hAnsi="Times New Roman"/>
          <w:b/>
          <w:i/>
          <w:sz w:val="24"/>
          <w:szCs w:val="24"/>
          <w:lang w:val="ro-RO" w:eastAsia="ro-RO"/>
        </w:rPr>
        <w:t xml:space="preserve">Construire sisteme de scurgere a apelor pluviale în comuna Aninoasa, județul Dâmbovița", </w:t>
      </w:r>
      <w:r w:rsidR="00940170" w:rsidRPr="00940170">
        <w:rPr>
          <w:rFonts w:ascii="Times New Roman" w:hAnsi="Times New Roman"/>
          <w:sz w:val="24"/>
          <w:szCs w:val="24"/>
          <w:lang w:val="ro-RO" w:eastAsia="ro-RO"/>
        </w:rPr>
        <w:t xml:space="preserve">propus a fi amplasat </w:t>
      </w:r>
      <w:r w:rsidR="00940170" w:rsidRPr="00940170">
        <w:rPr>
          <w:rFonts w:ascii="Times New Roman" w:eastAsiaTheme="minorHAnsi" w:hAnsi="Times New Roman"/>
          <w:sz w:val="24"/>
          <w:szCs w:val="24"/>
          <w:lang w:val="ro-RO"/>
        </w:rPr>
        <w:t>în comuna Aninoasa, străzile Constantin Manolescu ( DJ 717), Fundătura Doctor Petrescu, Matei Basarab – sat Aninoasa, ( Străzile: Mihai Viteazu ( DJ 718), Solarino ( DJ 717) – sat Viforâta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742185">
      <w:pPr>
        <w:spacing w:after="0" w:line="240" w:lineRule="auto"/>
        <w:jc w:val="both"/>
        <w:rPr>
          <w:rStyle w:val="tpa1"/>
          <w:rFonts w:ascii="Times New Roman" w:hAnsi="Times New Roman"/>
          <w:b/>
          <w:i/>
          <w:sz w:val="24"/>
          <w:szCs w:val="24"/>
          <w:lang w:val="it-IT"/>
        </w:rPr>
      </w:pPr>
    </w:p>
    <w:p w:rsidR="00E7407D" w:rsidRPr="0004146A"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742185">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742185">
      <w:pPr>
        <w:pStyle w:val="Char"/>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ED3E72">
        <w:rPr>
          <w:b/>
          <w:i/>
        </w:rPr>
        <w:t xml:space="preserve"> 25.05.2020</w:t>
      </w:r>
      <w:r w:rsidRPr="0004146A">
        <w:rPr>
          <w:color w:val="191919"/>
        </w:rPr>
        <w:t>, la sediul  APM Dâmboviţa;</w:t>
      </w:r>
    </w:p>
    <w:p w:rsidR="001118CC" w:rsidRPr="0004146A" w:rsidRDefault="001118CC" w:rsidP="00742185">
      <w:pPr>
        <w:spacing w:after="0"/>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w:t>
      </w:r>
      <w:r w:rsidR="00F3694E" w:rsidRPr="00940170">
        <w:rPr>
          <w:rFonts w:ascii="Times New Roman" w:eastAsiaTheme="minorHAnsi" w:hAnsi="Times New Roman"/>
          <w:sz w:val="24"/>
          <w:szCs w:val="24"/>
          <w:lang w:val="ro-RO"/>
        </w:rPr>
        <w:t>în comuna Aninoasa, străzile Constantin Manolescu ( DJ 717), Fundătura Doctor Petrescu, Matei Basarab – sat Aninoasa, ( Străzile: Mihai Viteazu ( DJ 718), Solarino ( DJ 717) – sat Viforâta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D258B7" w:rsidP="00503B7C">
      <w:pPr>
        <w:pStyle w:val="ListParagraph"/>
        <w:numPr>
          <w:ilvl w:val="0"/>
          <w:numId w:val="12"/>
        </w:numPr>
        <w:suppressAutoHyphens/>
        <w:jc w:val="both"/>
        <w:rPr>
          <w:szCs w:val="24"/>
          <w:lang w:val="ro-RO" w:eastAsia="ro-RO"/>
        </w:rPr>
      </w:pPr>
      <w:r>
        <w:rPr>
          <w:szCs w:val="24"/>
          <w:lang w:val="ro-RO" w:eastAsia="ro-RO"/>
        </w:rPr>
        <w:t xml:space="preserve">Aviz de gospodărirea apelor nr. </w:t>
      </w:r>
      <w:r w:rsidR="00843262">
        <w:rPr>
          <w:szCs w:val="24"/>
          <w:lang w:val="ro-RO" w:eastAsia="ro-RO"/>
        </w:rPr>
        <w:t>29</w:t>
      </w:r>
      <w:r>
        <w:rPr>
          <w:szCs w:val="24"/>
          <w:lang w:val="ro-RO" w:eastAsia="ro-RO"/>
        </w:rPr>
        <w:t xml:space="preserve"> din </w:t>
      </w:r>
      <w:r w:rsidR="00843262">
        <w:rPr>
          <w:szCs w:val="24"/>
          <w:lang w:val="ro-RO" w:eastAsia="ro-RO"/>
        </w:rPr>
        <w:t>15.06</w:t>
      </w:r>
      <w:r>
        <w:rPr>
          <w:szCs w:val="24"/>
          <w:lang w:val="ro-RO" w:eastAsia="ro-RO"/>
        </w:rPr>
        <w:t>.2020</w:t>
      </w:r>
      <w:r w:rsidR="003D7C67">
        <w:rPr>
          <w:szCs w:val="24"/>
          <w:lang w:val="ro-RO" w:eastAsia="ro-RO"/>
        </w:rPr>
        <w:t>.</w:t>
      </w:r>
    </w:p>
    <w:p w:rsidR="003D7C67" w:rsidRPr="00503B7C" w:rsidRDefault="003D7C67" w:rsidP="003D7C67">
      <w:pPr>
        <w:pStyle w:val="ListParagraph"/>
        <w:suppressAutoHyphens/>
        <w:jc w:val="both"/>
        <w:rPr>
          <w:szCs w:val="24"/>
          <w:lang w:val="ro-RO" w:eastAsia="ro-RO"/>
        </w:rPr>
      </w:pPr>
    </w:p>
    <w:p w:rsidR="00281558" w:rsidRPr="0014164B" w:rsidRDefault="007E2BC4"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54000551"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3D7C67" w:rsidRDefault="003D7C67"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DF5058"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r w:rsidR="00960E25">
        <w:rPr>
          <w:rFonts w:ascii="Times New Roman" w:hAnsi="Times New Roman"/>
          <w:i/>
          <w:sz w:val="24"/>
          <w:szCs w:val="24"/>
        </w:rPr>
        <w:t xml:space="preserve"> </w:t>
      </w:r>
    </w:p>
    <w:p w:rsidR="00C0144E" w:rsidRPr="00C0144E" w:rsidRDefault="00CE0F1C" w:rsidP="00C0144E">
      <w:pPr>
        <w:widowControl w:val="0"/>
        <w:numPr>
          <w:ilvl w:val="0"/>
          <w:numId w:val="23"/>
        </w:numPr>
        <w:spacing w:after="0"/>
        <w:rPr>
          <w:rFonts w:ascii="Arial" w:eastAsia="Arial Narrow" w:hAnsi="Arial" w:cs="Arial"/>
          <w:b/>
          <w:bCs/>
          <w:lang w:val="ro-RO" w:eastAsia="ro-RO"/>
        </w:rPr>
      </w:pPr>
      <w:r>
        <w:rPr>
          <w:rFonts w:ascii="Arial" w:eastAsia="Arial Narrow" w:hAnsi="Arial" w:cs="Arial"/>
          <w:b/>
          <w:bCs/>
          <w:lang w:val="ro-RO" w:eastAsia="ro-RO"/>
        </w:rPr>
        <w:t>Prin proiec sunt propuse urmatoarele lucrări:</w:t>
      </w:r>
      <w:bookmarkStart w:id="0" w:name="_GoBack"/>
      <w:bookmarkEnd w:id="0"/>
    </w:p>
    <w:p w:rsidR="00C0144E" w:rsidRPr="00C0144E" w:rsidRDefault="00C0144E" w:rsidP="00C0144E">
      <w:pPr>
        <w:spacing w:after="0"/>
        <w:ind w:firstLine="720"/>
        <w:jc w:val="both"/>
        <w:rPr>
          <w:rFonts w:ascii="Arial" w:eastAsia="Calibri" w:hAnsi="Arial" w:cs="Arial"/>
          <w:lang w:val="ro-RO"/>
        </w:rPr>
      </w:pPr>
    </w:p>
    <w:p w:rsidR="00C0144E" w:rsidRPr="00C0144E" w:rsidRDefault="00C0144E" w:rsidP="00C0144E">
      <w:pPr>
        <w:spacing w:after="0"/>
        <w:ind w:firstLine="720"/>
        <w:jc w:val="both"/>
        <w:rPr>
          <w:rFonts w:ascii="Arial" w:eastAsia="Calibri" w:hAnsi="Arial" w:cs="Arial"/>
          <w:b/>
          <w:bCs/>
          <w:lang w:val="ro-RO"/>
        </w:rPr>
      </w:pPr>
      <w:bookmarkStart w:id="1" w:name="_Hlk35241623"/>
      <w:r w:rsidRPr="00C0144E">
        <w:rPr>
          <w:rFonts w:ascii="Arial" w:eastAsia="Calibri" w:hAnsi="Arial" w:cs="Arial"/>
          <w:b/>
          <w:bCs/>
          <w:lang w:val="ro-RO"/>
        </w:rPr>
        <w:t>Strada Constantin Manolescu, localitate Aninoasa:</w:t>
      </w:r>
    </w:p>
    <w:p w:rsidR="00C0144E" w:rsidRPr="00C0144E" w:rsidRDefault="00C0144E" w:rsidP="00C0144E">
      <w:pPr>
        <w:numPr>
          <w:ilvl w:val="0"/>
          <w:numId w:val="24"/>
        </w:numPr>
        <w:spacing w:after="0"/>
        <w:contextualSpacing/>
        <w:jc w:val="both"/>
        <w:rPr>
          <w:rFonts w:ascii="Arial" w:eastAsia="Calibri" w:hAnsi="Arial" w:cs="Arial"/>
          <w:lang w:val="ro-RO"/>
        </w:rPr>
      </w:pPr>
      <w:r w:rsidRPr="00C0144E">
        <w:rPr>
          <w:rFonts w:ascii="Arial" w:eastAsia="Calibri" w:hAnsi="Arial" w:cs="Arial"/>
          <w:lang w:val="ro-RO"/>
        </w:rPr>
        <w:t>km 0+000 – 0+227 șanț din elemente prefabricate medii de beton cu înălțime utila de 40x40x90 cm, pe partea dreapta;</w:t>
      </w:r>
    </w:p>
    <w:p w:rsidR="00C0144E" w:rsidRPr="00C0144E" w:rsidRDefault="00C0144E" w:rsidP="00C0144E">
      <w:pPr>
        <w:numPr>
          <w:ilvl w:val="0"/>
          <w:numId w:val="24"/>
        </w:numPr>
        <w:spacing w:after="0"/>
        <w:contextualSpacing/>
        <w:jc w:val="both"/>
        <w:rPr>
          <w:rFonts w:ascii="Arial" w:eastAsia="Calibri" w:hAnsi="Arial" w:cs="Arial"/>
          <w:lang w:val="ro-RO"/>
        </w:rPr>
      </w:pPr>
      <w:r w:rsidRPr="00C0144E">
        <w:rPr>
          <w:rFonts w:ascii="Arial" w:eastAsia="Calibri" w:hAnsi="Arial" w:cs="Arial"/>
          <w:lang w:val="ro-RO"/>
        </w:rPr>
        <w:t xml:space="preserve">pe tot traseul șanțurilor propuse se amenajează acostament realizat din piatra sparta cu o lățime medie de 70cm si grosime de min. 15 cm cu panta transversala de 4% spre șanț; </w:t>
      </w:r>
    </w:p>
    <w:p w:rsidR="00C0144E" w:rsidRPr="00C0144E" w:rsidRDefault="00C0144E" w:rsidP="00C0144E">
      <w:pPr>
        <w:numPr>
          <w:ilvl w:val="0"/>
          <w:numId w:val="24"/>
        </w:numPr>
        <w:spacing w:after="0"/>
        <w:contextualSpacing/>
        <w:jc w:val="both"/>
        <w:rPr>
          <w:rFonts w:ascii="Arial" w:eastAsia="Calibri" w:hAnsi="Arial" w:cs="Arial"/>
          <w:lang w:val="ro-RO"/>
        </w:rPr>
      </w:pPr>
      <w:r w:rsidRPr="00C0144E">
        <w:rPr>
          <w:rFonts w:ascii="Arial" w:eastAsia="Calibri" w:hAnsi="Arial" w:cs="Arial"/>
          <w:lang w:val="ro-RO"/>
        </w:rPr>
        <w:t>podețe de acces la proprietăți pe o lungime de aproximativ 45 ml;</w:t>
      </w:r>
    </w:p>
    <w:p w:rsidR="00C0144E" w:rsidRPr="00C0144E" w:rsidRDefault="00C0144E" w:rsidP="00C0144E">
      <w:pPr>
        <w:spacing w:after="0"/>
        <w:ind w:firstLine="720"/>
        <w:jc w:val="both"/>
        <w:rPr>
          <w:rFonts w:ascii="Arial" w:eastAsia="Calibri" w:hAnsi="Arial" w:cs="Arial"/>
          <w:lang w:val="ro-RO"/>
        </w:rPr>
      </w:pPr>
    </w:p>
    <w:p w:rsidR="00C0144E" w:rsidRPr="00C0144E" w:rsidRDefault="00C0144E" w:rsidP="00C0144E">
      <w:pPr>
        <w:spacing w:after="0"/>
        <w:ind w:firstLine="720"/>
        <w:jc w:val="both"/>
        <w:rPr>
          <w:rFonts w:ascii="Arial" w:eastAsia="Calibri" w:hAnsi="Arial" w:cs="Arial"/>
          <w:b/>
          <w:bCs/>
          <w:lang w:val="ro-RO"/>
        </w:rPr>
      </w:pPr>
      <w:r w:rsidRPr="00C0144E">
        <w:rPr>
          <w:rFonts w:ascii="Arial" w:eastAsia="Calibri" w:hAnsi="Arial" w:cs="Arial"/>
          <w:b/>
          <w:bCs/>
          <w:lang w:val="ro-RO"/>
        </w:rPr>
        <w:t>Strada Fundătura Doctor Petrescu, localitatea Aninoasa:</w:t>
      </w:r>
    </w:p>
    <w:p w:rsidR="00C0144E" w:rsidRPr="00C0144E" w:rsidRDefault="00C0144E" w:rsidP="00C0144E">
      <w:pPr>
        <w:numPr>
          <w:ilvl w:val="0"/>
          <w:numId w:val="25"/>
        </w:numPr>
        <w:spacing w:after="0"/>
        <w:contextualSpacing/>
        <w:jc w:val="both"/>
        <w:rPr>
          <w:rFonts w:ascii="Arial" w:eastAsia="Calibri" w:hAnsi="Arial" w:cs="Arial"/>
          <w:lang w:val="ro-RO"/>
        </w:rPr>
      </w:pPr>
      <w:r w:rsidRPr="00C0144E">
        <w:rPr>
          <w:rFonts w:ascii="Arial" w:eastAsia="Calibri" w:hAnsi="Arial" w:cs="Arial"/>
          <w:lang w:val="ro-RO"/>
        </w:rPr>
        <w:t>Km 0+000 – 0+020 rigola carosabila cu dimensiunile utile de 50x50cm, cu lungime de 20 m, pe partea dreapta;</w:t>
      </w:r>
    </w:p>
    <w:p w:rsidR="00C0144E" w:rsidRPr="00C0144E" w:rsidRDefault="00C0144E" w:rsidP="00C0144E">
      <w:pPr>
        <w:numPr>
          <w:ilvl w:val="0"/>
          <w:numId w:val="25"/>
        </w:numPr>
        <w:spacing w:after="0"/>
        <w:contextualSpacing/>
        <w:jc w:val="both"/>
        <w:rPr>
          <w:rFonts w:ascii="Arial" w:eastAsia="Calibri" w:hAnsi="Arial" w:cs="Arial"/>
          <w:lang w:val="ro-RO"/>
        </w:rPr>
      </w:pPr>
      <w:r w:rsidRPr="00C0144E">
        <w:rPr>
          <w:rFonts w:ascii="Arial" w:eastAsia="Calibri" w:hAnsi="Arial" w:cs="Arial"/>
          <w:lang w:val="ro-RO"/>
        </w:rPr>
        <w:t xml:space="preserve">Km 0+020 – 0+080 </w:t>
      </w:r>
      <w:bookmarkStart w:id="2" w:name="_Hlk31095255"/>
      <w:r w:rsidRPr="00C0144E">
        <w:rPr>
          <w:rFonts w:ascii="Arial" w:eastAsia="Calibri" w:hAnsi="Arial" w:cs="Arial"/>
          <w:lang w:val="ro-RO"/>
        </w:rPr>
        <w:t>șanț din elemente prefabricate mari de beton cu dimensiunile utile de 50x60x100 cm;</w:t>
      </w:r>
      <w:bookmarkEnd w:id="2"/>
    </w:p>
    <w:p w:rsidR="00C0144E" w:rsidRPr="00C0144E" w:rsidRDefault="00C0144E" w:rsidP="00C0144E">
      <w:pPr>
        <w:numPr>
          <w:ilvl w:val="0"/>
          <w:numId w:val="25"/>
        </w:numPr>
        <w:spacing w:after="0"/>
        <w:contextualSpacing/>
        <w:jc w:val="both"/>
        <w:rPr>
          <w:rFonts w:ascii="Arial" w:eastAsia="Calibri" w:hAnsi="Arial" w:cs="Arial"/>
          <w:lang w:val="ro-RO"/>
        </w:rPr>
      </w:pPr>
      <w:r w:rsidRPr="00C0144E">
        <w:rPr>
          <w:rFonts w:ascii="Arial" w:eastAsia="Calibri" w:hAnsi="Arial" w:cs="Arial"/>
          <w:lang w:val="ro-RO"/>
        </w:rPr>
        <w:t xml:space="preserve">pe tot traseul șanțurilor propuse se amenajează acostament realizat din piatra sparta cu o lățime medie de 70 cm si grosime de min. 15 cm cu panta transversala de 4% spre șanț; </w:t>
      </w:r>
    </w:p>
    <w:p w:rsidR="00C0144E" w:rsidRPr="00C0144E" w:rsidRDefault="00C0144E" w:rsidP="00C0144E">
      <w:pPr>
        <w:spacing w:after="0"/>
        <w:ind w:firstLine="720"/>
        <w:jc w:val="both"/>
        <w:rPr>
          <w:rFonts w:ascii="Arial" w:eastAsia="Calibri" w:hAnsi="Arial" w:cs="Arial"/>
          <w:lang w:val="ro-RO"/>
        </w:rPr>
      </w:pPr>
    </w:p>
    <w:p w:rsidR="00C0144E" w:rsidRPr="00C0144E" w:rsidRDefault="00C0144E" w:rsidP="00C0144E">
      <w:pPr>
        <w:spacing w:after="0"/>
        <w:ind w:firstLine="720"/>
        <w:jc w:val="both"/>
        <w:rPr>
          <w:rFonts w:ascii="Arial" w:eastAsia="Calibri" w:hAnsi="Arial" w:cs="Arial"/>
          <w:b/>
          <w:bCs/>
          <w:lang w:val="ro-RO"/>
        </w:rPr>
      </w:pPr>
      <w:r w:rsidRPr="00C0144E">
        <w:rPr>
          <w:rFonts w:ascii="Arial" w:eastAsia="Calibri" w:hAnsi="Arial" w:cs="Arial"/>
          <w:b/>
          <w:bCs/>
          <w:lang w:val="ro-RO"/>
        </w:rPr>
        <w:t>Strada Matei Basarab, localitatea Aninoasa:</w:t>
      </w:r>
    </w:p>
    <w:p w:rsidR="00C0144E" w:rsidRPr="00C0144E" w:rsidRDefault="00C0144E" w:rsidP="00C0144E">
      <w:pPr>
        <w:numPr>
          <w:ilvl w:val="0"/>
          <w:numId w:val="26"/>
        </w:numPr>
        <w:spacing w:after="0"/>
        <w:contextualSpacing/>
        <w:jc w:val="both"/>
        <w:rPr>
          <w:rFonts w:ascii="Arial" w:eastAsia="Calibri" w:hAnsi="Arial" w:cs="Arial"/>
          <w:lang w:val="ro-RO"/>
        </w:rPr>
      </w:pPr>
      <w:r w:rsidRPr="00C0144E">
        <w:rPr>
          <w:rFonts w:ascii="Arial" w:eastAsia="Calibri" w:hAnsi="Arial" w:cs="Arial"/>
          <w:lang w:val="ro-RO"/>
        </w:rPr>
        <w:t>Km 0+000 – 0+255 șanț mare din elemente prefabricate de beton cu dimensiunile utile de 50x60x100 cm, pe partea dreapta;</w:t>
      </w:r>
    </w:p>
    <w:p w:rsidR="00C0144E" w:rsidRPr="00C0144E" w:rsidRDefault="00C0144E" w:rsidP="00C0144E">
      <w:pPr>
        <w:numPr>
          <w:ilvl w:val="0"/>
          <w:numId w:val="26"/>
        </w:numPr>
        <w:spacing w:after="0"/>
        <w:contextualSpacing/>
        <w:jc w:val="both"/>
        <w:rPr>
          <w:rFonts w:ascii="Arial" w:eastAsia="Calibri" w:hAnsi="Arial" w:cs="Arial"/>
          <w:lang w:val="ro-RO"/>
        </w:rPr>
      </w:pPr>
      <w:r w:rsidRPr="00C0144E">
        <w:rPr>
          <w:rFonts w:ascii="Arial" w:eastAsia="Calibri" w:hAnsi="Arial" w:cs="Arial"/>
          <w:lang w:val="ro-RO"/>
        </w:rPr>
        <w:t xml:space="preserve">rigola carosabila, transversala drumului, cu dimensiunile utile de 50x50cm, in lungime de 12 m pentru a racorda șanțul proiectat la șanțul străzii Cânepiște;  </w:t>
      </w:r>
    </w:p>
    <w:p w:rsidR="00C0144E" w:rsidRPr="00C0144E" w:rsidRDefault="00C0144E" w:rsidP="00C0144E">
      <w:pPr>
        <w:numPr>
          <w:ilvl w:val="0"/>
          <w:numId w:val="26"/>
        </w:numPr>
        <w:spacing w:after="0"/>
        <w:contextualSpacing/>
        <w:jc w:val="both"/>
        <w:rPr>
          <w:rFonts w:ascii="Arial" w:eastAsia="Calibri" w:hAnsi="Arial" w:cs="Arial"/>
          <w:lang w:val="ro-RO"/>
        </w:rPr>
      </w:pPr>
      <w:r w:rsidRPr="00C0144E">
        <w:rPr>
          <w:rFonts w:ascii="Arial" w:eastAsia="Calibri" w:hAnsi="Arial" w:cs="Arial"/>
          <w:lang w:val="ro-RO"/>
        </w:rPr>
        <w:t xml:space="preserve">pe tot traseul șanțurilor propuse se amenajează acostament realizat din piatra sparta cu o lățime medie de 70cm si grosime de min. 15 cm cu panta transversala de 4% spre șanț; </w:t>
      </w:r>
    </w:p>
    <w:p w:rsidR="00C0144E" w:rsidRPr="00C0144E" w:rsidRDefault="00C0144E" w:rsidP="00C0144E">
      <w:pPr>
        <w:numPr>
          <w:ilvl w:val="0"/>
          <w:numId w:val="26"/>
        </w:numPr>
        <w:spacing w:after="0"/>
        <w:contextualSpacing/>
        <w:jc w:val="both"/>
        <w:rPr>
          <w:rFonts w:ascii="Arial" w:eastAsia="Calibri" w:hAnsi="Arial" w:cs="Arial"/>
          <w:lang w:val="ro-RO"/>
        </w:rPr>
      </w:pPr>
      <w:r w:rsidRPr="00C0144E">
        <w:rPr>
          <w:rFonts w:ascii="Arial" w:eastAsia="Calibri" w:hAnsi="Arial" w:cs="Arial"/>
          <w:lang w:val="ro-RO"/>
        </w:rPr>
        <w:t>podețe de acces la proprietăți pe o lungime de aproximativ 55 ml;</w:t>
      </w:r>
    </w:p>
    <w:p w:rsidR="00C0144E" w:rsidRPr="00C0144E" w:rsidRDefault="00C0144E" w:rsidP="00C0144E">
      <w:pPr>
        <w:spacing w:after="0"/>
        <w:ind w:firstLine="720"/>
        <w:jc w:val="both"/>
        <w:rPr>
          <w:rFonts w:ascii="Arial" w:eastAsia="Calibri" w:hAnsi="Arial" w:cs="Arial"/>
          <w:lang w:val="ro-RO"/>
        </w:rPr>
      </w:pPr>
    </w:p>
    <w:p w:rsidR="00C0144E" w:rsidRPr="00C0144E" w:rsidRDefault="00C0144E" w:rsidP="00C0144E">
      <w:pPr>
        <w:spacing w:after="0"/>
        <w:ind w:firstLine="720"/>
        <w:jc w:val="both"/>
        <w:rPr>
          <w:rFonts w:ascii="Arial" w:eastAsia="Calibri" w:hAnsi="Arial" w:cs="Arial"/>
          <w:b/>
          <w:bCs/>
          <w:lang w:val="ro-RO"/>
        </w:rPr>
      </w:pPr>
      <w:r w:rsidRPr="00C0144E">
        <w:rPr>
          <w:rFonts w:ascii="Arial" w:eastAsia="Calibri" w:hAnsi="Arial" w:cs="Arial"/>
          <w:b/>
          <w:bCs/>
          <w:lang w:val="ro-RO"/>
        </w:rPr>
        <w:t>Strada Mihai Viteazu, localitatea Viforâta:</w:t>
      </w:r>
    </w:p>
    <w:p w:rsidR="00C0144E" w:rsidRPr="00C0144E" w:rsidRDefault="00C0144E" w:rsidP="00C0144E">
      <w:pPr>
        <w:numPr>
          <w:ilvl w:val="0"/>
          <w:numId w:val="27"/>
        </w:numPr>
        <w:spacing w:after="0"/>
        <w:contextualSpacing/>
        <w:jc w:val="both"/>
        <w:rPr>
          <w:rFonts w:ascii="Arial" w:eastAsia="Calibri" w:hAnsi="Arial" w:cs="Arial"/>
          <w:lang w:val="ro-RO"/>
        </w:rPr>
      </w:pPr>
      <w:r w:rsidRPr="00C0144E">
        <w:rPr>
          <w:rFonts w:ascii="Arial" w:eastAsia="Calibri" w:hAnsi="Arial" w:cs="Arial"/>
          <w:lang w:val="ro-RO"/>
        </w:rPr>
        <w:t>2+485 – 2+690 șanț din elemente prefabricate medii de beton cu dimensiunile utile de 40x40x90 cm, pe partea stânga;</w:t>
      </w:r>
    </w:p>
    <w:p w:rsidR="00C0144E" w:rsidRPr="00C0144E" w:rsidRDefault="00C0144E" w:rsidP="00C0144E">
      <w:pPr>
        <w:numPr>
          <w:ilvl w:val="0"/>
          <w:numId w:val="27"/>
        </w:numPr>
        <w:spacing w:after="0"/>
        <w:contextualSpacing/>
        <w:jc w:val="both"/>
        <w:rPr>
          <w:rFonts w:ascii="Arial" w:eastAsia="Calibri" w:hAnsi="Arial" w:cs="Arial"/>
          <w:lang w:val="ro-RO"/>
        </w:rPr>
      </w:pPr>
      <w:r w:rsidRPr="00C0144E">
        <w:rPr>
          <w:rFonts w:ascii="Arial" w:eastAsia="Calibri" w:hAnsi="Arial" w:cs="Arial"/>
          <w:lang w:val="ro-RO"/>
        </w:rPr>
        <w:t>2+690 – 2+745 șanț mare, de tip canal, din elemente prefabricate de beton cu dimensiunile utile de 80x150x225 cm pe partea stânga;</w:t>
      </w:r>
    </w:p>
    <w:p w:rsidR="00C0144E" w:rsidRPr="00C0144E" w:rsidRDefault="00C0144E" w:rsidP="00C0144E">
      <w:pPr>
        <w:numPr>
          <w:ilvl w:val="0"/>
          <w:numId w:val="27"/>
        </w:numPr>
        <w:spacing w:after="0"/>
        <w:contextualSpacing/>
        <w:jc w:val="both"/>
        <w:rPr>
          <w:rFonts w:ascii="Arial" w:eastAsia="Calibri" w:hAnsi="Arial" w:cs="Arial"/>
          <w:lang w:val="ro-RO"/>
        </w:rPr>
      </w:pPr>
      <w:r w:rsidRPr="00C0144E">
        <w:rPr>
          <w:rFonts w:ascii="Arial" w:eastAsia="Calibri" w:hAnsi="Arial" w:cs="Arial"/>
          <w:lang w:val="ro-RO"/>
        </w:rPr>
        <w:t xml:space="preserve">pe tot traseul șanțurilor propuse se amenajează acostament realizat din piatra sparta cu o lățime medie de 70cm si grosime de min. 15 cm cu panta transversala de 4% spre șanț; </w:t>
      </w:r>
    </w:p>
    <w:p w:rsidR="00C0144E" w:rsidRPr="00C0144E" w:rsidRDefault="00C0144E" w:rsidP="00C0144E">
      <w:pPr>
        <w:numPr>
          <w:ilvl w:val="0"/>
          <w:numId w:val="27"/>
        </w:numPr>
        <w:spacing w:after="0"/>
        <w:contextualSpacing/>
        <w:jc w:val="both"/>
        <w:rPr>
          <w:rFonts w:ascii="Arial" w:eastAsia="Calibri" w:hAnsi="Arial" w:cs="Arial"/>
          <w:lang w:val="ro-RO"/>
        </w:rPr>
      </w:pPr>
      <w:r w:rsidRPr="00C0144E">
        <w:rPr>
          <w:rFonts w:ascii="Arial" w:eastAsia="Calibri" w:hAnsi="Arial" w:cs="Arial"/>
          <w:lang w:val="ro-RO"/>
        </w:rPr>
        <w:t>podețe de acces la proprietăți pe o lungime de aproximativ 45 ml sunt uzuale, iar pe 15ml sunt podețe cu deschidere de 2.25m;</w:t>
      </w:r>
    </w:p>
    <w:p w:rsidR="00C0144E" w:rsidRPr="00C0144E" w:rsidRDefault="00C0144E" w:rsidP="00C0144E">
      <w:pPr>
        <w:spacing w:after="0"/>
        <w:ind w:firstLine="720"/>
        <w:jc w:val="both"/>
        <w:rPr>
          <w:rFonts w:ascii="Arial" w:eastAsia="Calibri" w:hAnsi="Arial" w:cs="Arial"/>
          <w:lang w:val="ro-RO"/>
        </w:rPr>
      </w:pPr>
    </w:p>
    <w:p w:rsidR="00C0144E" w:rsidRPr="00C0144E" w:rsidRDefault="00C0144E" w:rsidP="00C0144E">
      <w:pPr>
        <w:spacing w:after="0"/>
        <w:ind w:firstLine="720"/>
        <w:jc w:val="both"/>
        <w:rPr>
          <w:rFonts w:ascii="Arial" w:eastAsia="Calibri" w:hAnsi="Arial" w:cs="Arial"/>
          <w:b/>
          <w:bCs/>
          <w:lang w:val="ro-RO"/>
        </w:rPr>
      </w:pPr>
      <w:r w:rsidRPr="00C0144E">
        <w:rPr>
          <w:rFonts w:ascii="Arial" w:eastAsia="Calibri" w:hAnsi="Arial" w:cs="Arial"/>
          <w:b/>
          <w:bCs/>
          <w:lang w:val="ro-RO"/>
        </w:rPr>
        <w:t>Strada Solarino, localitatea Viforâta:</w:t>
      </w:r>
    </w:p>
    <w:p w:rsidR="00C0144E" w:rsidRPr="00C0144E" w:rsidRDefault="00C0144E" w:rsidP="00C0144E">
      <w:pPr>
        <w:numPr>
          <w:ilvl w:val="0"/>
          <w:numId w:val="28"/>
        </w:numPr>
        <w:spacing w:after="0"/>
        <w:contextualSpacing/>
        <w:jc w:val="both"/>
        <w:rPr>
          <w:rFonts w:ascii="Arial" w:eastAsia="Calibri" w:hAnsi="Arial" w:cs="Arial"/>
          <w:lang w:val="ro-RO"/>
        </w:rPr>
      </w:pPr>
      <w:r w:rsidRPr="00C0144E">
        <w:rPr>
          <w:rFonts w:ascii="Arial" w:eastAsia="Calibri" w:hAnsi="Arial" w:cs="Arial"/>
          <w:lang w:val="ro-RO"/>
        </w:rPr>
        <w:t>Km 1+300 – 1+485 șanț din elemente prefabricate medii de beton cu dimensiunile utile de 40x40x90 cm, pe partea stânga;</w:t>
      </w:r>
    </w:p>
    <w:p w:rsidR="00C0144E" w:rsidRPr="00C0144E" w:rsidRDefault="00C0144E" w:rsidP="00C0144E">
      <w:pPr>
        <w:numPr>
          <w:ilvl w:val="0"/>
          <w:numId w:val="28"/>
        </w:numPr>
        <w:spacing w:after="0"/>
        <w:contextualSpacing/>
        <w:jc w:val="both"/>
        <w:rPr>
          <w:rFonts w:ascii="Arial" w:eastAsia="Calibri" w:hAnsi="Arial" w:cs="Arial"/>
          <w:lang w:val="ro-RO"/>
        </w:rPr>
      </w:pPr>
      <w:r w:rsidRPr="00C0144E">
        <w:rPr>
          <w:rFonts w:ascii="Arial" w:eastAsia="Calibri" w:hAnsi="Arial" w:cs="Arial"/>
          <w:lang w:val="ro-RO"/>
        </w:rPr>
        <w:t>Km 1+400 – 1+478 șanț mare de forma trapezoidala, de tip canal, din elemente prefabricate de beton cu dimensiunile utile: de 60cm baza, 1.50m înălțimea spre drum si 1.00m înălțimea spre proprietate; Are rol de zid de sprijin pentru drum si este prevăzut la partea superioara cu parapet direcțional, pe partea stânga in sensul creșterii kilometrajului;</w:t>
      </w:r>
    </w:p>
    <w:p w:rsidR="00C0144E" w:rsidRPr="00C0144E" w:rsidRDefault="00C0144E" w:rsidP="00C0144E">
      <w:pPr>
        <w:numPr>
          <w:ilvl w:val="0"/>
          <w:numId w:val="28"/>
        </w:numPr>
        <w:spacing w:after="0"/>
        <w:contextualSpacing/>
        <w:jc w:val="both"/>
        <w:rPr>
          <w:rFonts w:ascii="Arial" w:eastAsia="Calibri" w:hAnsi="Arial" w:cs="Arial"/>
          <w:lang w:val="ro-RO"/>
        </w:rPr>
      </w:pPr>
      <w:r w:rsidRPr="00C0144E">
        <w:rPr>
          <w:rFonts w:ascii="Arial" w:eastAsia="Calibri" w:hAnsi="Arial" w:cs="Arial"/>
          <w:lang w:val="ro-RO"/>
        </w:rPr>
        <w:t>pe tot traseul șanțurilor propuse se amenajează acostament realizat din piatra sparta cu o lățime medie de 70cm si grosime de min. 15 cm cu panta transversala de 4% spre șanț;</w:t>
      </w:r>
    </w:p>
    <w:p w:rsidR="00C0144E" w:rsidRPr="00C0144E" w:rsidRDefault="00C0144E" w:rsidP="00C0144E">
      <w:pPr>
        <w:numPr>
          <w:ilvl w:val="0"/>
          <w:numId w:val="28"/>
        </w:numPr>
        <w:spacing w:after="0"/>
        <w:contextualSpacing/>
        <w:jc w:val="both"/>
        <w:rPr>
          <w:rFonts w:ascii="Arial" w:eastAsia="Calibri" w:hAnsi="Arial" w:cs="Arial"/>
          <w:lang w:val="ro-RO"/>
        </w:rPr>
      </w:pPr>
      <w:r w:rsidRPr="00C0144E">
        <w:rPr>
          <w:rFonts w:ascii="Arial" w:eastAsia="Calibri" w:hAnsi="Arial" w:cs="Arial"/>
          <w:lang w:val="ro-RO"/>
        </w:rPr>
        <w:lastRenderedPageBreak/>
        <w:t>podețe de acces la proprietăți pe o lungime de aproximativ 150 ml, din care 30ml sunt podețe mari cu deschidere de 2.25m;</w:t>
      </w:r>
    </w:p>
    <w:p w:rsidR="00C0144E" w:rsidRPr="00C0144E" w:rsidRDefault="00C0144E" w:rsidP="00C0144E">
      <w:pPr>
        <w:spacing w:after="0"/>
        <w:ind w:firstLine="720"/>
        <w:jc w:val="both"/>
        <w:rPr>
          <w:rFonts w:ascii="Arial" w:eastAsia="Calibri" w:hAnsi="Arial" w:cs="Arial"/>
          <w:lang w:val="ro-RO"/>
        </w:rPr>
      </w:pPr>
    </w:p>
    <w:p w:rsidR="00C0144E" w:rsidRPr="00C0144E" w:rsidRDefault="00C0144E" w:rsidP="00C0144E">
      <w:pPr>
        <w:spacing w:after="0"/>
        <w:ind w:firstLine="720"/>
        <w:jc w:val="both"/>
        <w:rPr>
          <w:rFonts w:ascii="Arial" w:eastAsia="Calibri" w:hAnsi="Arial" w:cs="Arial"/>
          <w:lang w:val="ro-RO"/>
        </w:rPr>
      </w:pPr>
      <w:r w:rsidRPr="00C0144E">
        <w:rPr>
          <w:rFonts w:ascii="Arial" w:eastAsia="Calibri" w:hAnsi="Arial" w:cs="Arial"/>
          <w:lang w:val="ro-RO"/>
        </w:rPr>
        <w:t>Toate podețele de acces la proprietăți se realizează din dala de beton armat cu lungimea de 1.60m, lățime variabila si grosimea de 15cm, iar racordarea podețelor la strada se face cu placa de beton armat cu grosime de 10cm.</w:t>
      </w:r>
    </w:p>
    <w:bookmarkEnd w:id="1"/>
    <w:p w:rsidR="00C0144E" w:rsidRPr="00C0144E" w:rsidRDefault="00C0144E" w:rsidP="00C0144E">
      <w:pPr>
        <w:spacing w:after="0"/>
        <w:ind w:firstLine="720"/>
        <w:jc w:val="both"/>
        <w:rPr>
          <w:rFonts w:ascii="Arial" w:eastAsia="Calibri" w:hAnsi="Arial" w:cs="Arial"/>
          <w:lang w:val="ro-RO"/>
        </w:rPr>
      </w:pP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76EB8" w:rsidRDefault="00726E0E" w:rsidP="00E76EB8">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8F3E94">
        <w:rPr>
          <w:rFonts w:ascii="Times New Roman" w:hAnsi="Times New Roman"/>
          <w:sz w:val="24"/>
          <w:szCs w:val="24"/>
        </w:rPr>
        <w:t>i</w:t>
      </w:r>
      <w:r w:rsidR="001E510C" w:rsidRPr="00535FF8">
        <w:rPr>
          <w:rFonts w:ascii="Times New Roman" w:hAnsi="Times New Roman"/>
          <w:bCs/>
          <w:sz w:val="24"/>
          <w:szCs w:val="24"/>
          <w:lang w:val="ro-RO"/>
        </w:rPr>
        <w:t xml:space="preserve">nvestiţia este propusă spre realizare în </w:t>
      </w:r>
      <w:r w:rsidR="005717B3">
        <w:rPr>
          <w:rFonts w:ascii="Times New Roman" w:hAnsi="Times New Roman"/>
          <w:sz w:val="24"/>
          <w:szCs w:val="24"/>
          <w:lang w:val="ro-RO" w:eastAsia="ro-RO"/>
        </w:rPr>
        <w:t xml:space="preserve">comuna </w:t>
      </w:r>
      <w:r w:rsidR="008F3E94">
        <w:rPr>
          <w:rFonts w:ascii="Times New Roman" w:hAnsi="Times New Roman"/>
          <w:sz w:val="24"/>
          <w:szCs w:val="24"/>
          <w:lang w:val="ro-RO" w:eastAsia="ro-RO"/>
        </w:rPr>
        <w:t xml:space="preserve">Aninoasa, </w:t>
      </w:r>
      <w:r w:rsidR="00E76EB8" w:rsidRPr="00940170">
        <w:rPr>
          <w:rFonts w:ascii="Times New Roman" w:eastAsiaTheme="minorHAnsi" w:hAnsi="Times New Roman"/>
          <w:sz w:val="24"/>
          <w:szCs w:val="24"/>
          <w:lang w:val="ro-RO"/>
        </w:rPr>
        <w:t>străzile Constantin Manolescu ( DJ 717), Fundătura Doctor Petrescu, Matei Basarab – sat Aninoasa, ( Străzile: Mihai Viteazu ( DJ 718), Solarino ( DJ 717) – sat Viforâta județul Dâmbovița</w:t>
      </w:r>
      <w:r w:rsidR="00E76EB8" w:rsidRPr="0014164B">
        <w:rPr>
          <w:rFonts w:ascii="Times New Roman" w:hAnsi="Times New Roman"/>
          <w:sz w:val="24"/>
          <w:szCs w:val="24"/>
        </w:rPr>
        <w:t xml:space="preserve"> </w:t>
      </w:r>
    </w:p>
    <w:p w:rsidR="00726E0E" w:rsidRPr="0014164B" w:rsidRDefault="00726E0E" w:rsidP="00E76EB8">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E06C48" w:rsidRDefault="00E06C48" w:rsidP="00AA72FE">
      <w:pPr>
        <w:tabs>
          <w:tab w:val="left" w:pos="1440"/>
        </w:tabs>
        <w:spacing w:after="0"/>
        <w:jc w:val="both"/>
        <w:rPr>
          <w:rFonts w:ascii="Times New Roman" w:hAnsi="Times New Roman"/>
          <w:b/>
          <w:bCs/>
          <w:i/>
          <w:sz w:val="24"/>
          <w:szCs w:val="24"/>
          <w:lang w:val="ro-RO"/>
        </w:rPr>
      </w:pPr>
    </w:p>
    <w:p w:rsidR="00E06C48" w:rsidRDefault="00E06C48" w:rsidP="00AA72FE">
      <w:pPr>
        <w:tabs>
          <w:tab w:val="left" w:pos="1440"/>
        </w:tabs>
        <w:spacing w:after="0"/>
        <w:jc w:val="both"/>
        <w:rPr>
          <w:rFonts w:ascii="Times New Roman" w:hAnsi="Times New Roman"/>
          <w:b/>
          <w:bCs/>
          <w:i/>
          <w:sz w:val="24"/>
          <w:szCs w:val="24"/>
          <w:lang w:val="ro-RO"/>
        </w:rPr>
      </w:pP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lastRenderedPageBreak/>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5"/>
      <w:bookmarkEnd w:id="3"/>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6"/>
      <w:bookmarkEnd w:id="4"/>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5" w:name="do|ax5^I|pa37"/>
      <w:bookmarkEnd w:id="5"/>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8"/>
      <w:bookmarkEnd w:id="6"/>
      <w:r w:rsidRPr="0014164B">
        <w:rPr>
          <w:rFonts w:ascii="Times New Roman" w:eastAsiaTheme="minorHAnsi" w:hAnsi="Times New Roman"/>
          <w:color w:val="000000"/>
          <w:sz w:val="24"/>
          <w:szCs w:val="24"/>
          <w:lang w:val="ro-RO"/>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w:t>
      </w:r>
      <w:r w:rsidRPr="0014164B">
        <w:rPr>
          <w:rFonts w:ascii="Times New Roman" w:eastAsiaTheme="minorHAnsi" w:hAnsi="Times New Roman"/>
          <w:color w:val="000000"/>
          <w:sz w:val="24"/>
          <w:szCs w:val="24"/>
          <w:lang w:val="ro-RO"/>
        </w:rPr>
        <w:lastRenderedPageBreak/>
        <w:t>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39"/>
      <w:bookmarkEnd w:id="7"/>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0"/>
      <w:bookmarkEnd w:id="8"/>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9" w:name="do|ax5^I|pa41"/>
      <w:bookmarkEnd w:id="9"/>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B11605" w:rsidRDefault="00B11605" w:rsidP="00951596">
            <w:pPr>
              <w:spacing w:after="0" w:line="240" w:lineRule="auto"/>
              <w:rPr>
                <w:rFonts w:ascii="Cambria" w:eastAsia="Calibri" w:hAnsi="Cambria" w:cs="Cambria"/>
                <w:b/>
                <w:sz w:val="28"/>
                <w:szCs w:val="28"/>
              </w:rPr>
            </w:pPr>
          </w:p>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B11605"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142C9D" w:rsidP="001115D5">
            <w:pPr>
              <w:spacing w:after="0" w:line="240" w:lineRule="auto"/>
              <w:jc w:val="center"/>
              <w:rPr>
                <w:rFonts w:ascii="Garamond" w:eastAsia="Calibri" w:hAnsi="Times New Roman"/>
                <w:b/>
                <w:sz w:val="28"/>
                <w:szCs w:val="28"/>
              </w:rPr>
            </w:pPr>
            <w:r>
              <w:rPr>
                <w:rFonts w:ascii="Garamond" w:eastAsia="Calibri" w:hAnsi="Garamond"/>
                <w:sz w:val="28"/>
                <w:szCs w:val="28"/>
              </w:rPr>
              <w:t xml:space="preserve">                                   </w:t>
            </w:r>
            <w:proofErr w:type="spellStart"/>
            <w:r w:rsidR="001115D5">
              <w:rPr>
                <w:rFonts w:ascii="Garamond" w:eastAsia="Calibri" w:hAnsi="Garamond"/>
                <w:sz w:val="28"/>
                <w:szCs w:val="28"/>
              </w:rPr>
              <w:t>Raluca</w:t>
            </w:r>
            <w:proofErr w:type="spellEnd"/>
            <w:r w:rsidR="001115D5">
              <w:rPr>
                <w:rFonts w:ascii="Garamond" w:eastAsia="Calibri" w:hAnsi="Garamond"/>
                <w:sz w:val="28"/>
                <w:szCs w:val="28"/>
              </w:rPr>
              <w:t xml:space="preserve"> </w:t>
            </w:r>
            <w:proofErr w:type="spellStart"/>
            <w:r w:rsidR="001115D5">
              <w:rPr>
                <w:rFonts w:ascii="Garamond" w:eastAsia="Calibri" w:hAnsi="Garamond"/>
                <w:sz w:val="28"/>
                <w:szCs w:val="28"/>
              </w:rPr>
              <w:t>Coman</w:t>
            </w:r>
            <w:proofErr w:type="spellEnd"/>
            <w:r w:rsidR="002B2B05"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C4" w:rsidRDefault="007E2BC4">
      <w:pPr>
        <w:spacing w:after="0" w:line="240" w:lineRule="auto"/>
      </w:pPr>
      <w:r>
        <w:separator/>
      </w:r>
    </w:p>
  </w:endnote>
  <w:endnote w:type="continuationSeparator" w:id="0">
    <w:p w:rsidR="007E2BC4" w:rsidRDefault="007E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E0F1C">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C4" w:rsidRDefault="007E2BC4">
      <w:pPr>
        <w:spacing w:after="0" w:line="240" w:lineRule="auto"/>
      </w:pPr>
      <w:r>
        <w:separator/>
      </w:r>
    </w:p>
  </w:footnote>
  <w:footnote w:type="continuationSeparator" w:id="0">
    <w:p w:rsidR="007E2BC4" w:rsidRDefault="007E2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0F53BCF"/>
    <w:multiLevelType w:val="hybridMultilevel"/>
    <w:tmpl w:val="8D72B4D6"/>
    <w:lvl w:ilvl="0" w:tplc="AB243A0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2A611B"/>
    <w:multiLevelType w:val="hybridMultilevel"/>
    <w:tmpl w:val="22CA2C94"/>
    <w:lvl w:ilvl="0" w:tplc="AB243A0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2B18049E"/>
    <w:multiLevelType w:val="hybridMultilevel"/>
    <w:tmpl w:val="8B222370"/>
    <w:lvl w:ilvl="0" w:tplc="18C8F516">
      <w:start w:val="65535"/>
      <w:numFmt w:val="bullet"/>
      <w:lvlText w:val="-"/>
      <w:lvlJc w:val="left"/>
      <w:pPr>
        <w:ind w:left="2160" w:hanging="360"/>
      </w:pPr>
      <w:rPr>
        <w:rFonts w:ascii="Arial Narrow" w:hAnsi="Arial Narrow" w:hint="default"/>
      </w:rPr>
    </w:lvl>
    <w:lvl w:ilvl="1" w:tplc="0418000B">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51B43373"/>
    <w:multiLevelType w:val="hybridMultilevel"/>
    <w:tmpl w:val="178CB0AE"/>
    <w:lvl w:ilvl="0" w:tplc="AB243A0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7203CDB"/>
    <w:multiLevelType w:val="hybridMultilevel"/>
    <w:tmpl w:val="B25E4832"/>
    <w:lvl w:ilvl="0" w:tplc="18C8F516">
      <w:start w:val="65535"/>
      <w:numFmt w:val="bullet"/>
      <w:lvlText w:val="-"/>
      <w:lvlJc w:val="left"/>
      <w:pPr>
        <w:ind w:left="1440" w:hanging="360"/>
      </w:pPr>
      <w:rPr>
        <w:rFonts w:ascii="Arial Narrow" w:hAnsi="Arial Narro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3">
    <w:nsid w:val="64F4307B"/>
    <w:multiLevelType w:val="hybridMultilevel"/>
    <w:tmpl w:val="50D8F77A"/>
    <w:lvl w:ilvl="0" w:tplc="AB243A0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4">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75353"/>
    <w:multiLevelType w:val="hybridMultilevel"/>
    <w:tmpl w:val="3F423740"/>
    <w:lvl w:ilvl="0" w:tplc="5DFAD42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26">
    <w:nsid w:val="7E9D1054"/>
    <w:multiLevelType w:val="hybridMultilevel"/>
    <w:tmpl w:val="59904CB4"/>
    <w:lvl w:ilvl="0" w:tplc="AB243A0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4"/>
  </w:num>
  <w:num w:numId="5">
    <w:abstractNumId w:val="2"/>
  </w:num>
  <w:num w:numId="6">
    <w:abstractNumId w:val="8"/>
  </w:num>
  <w:num w:numId="7">
    <w:abstractNumId w:val="13"/>
  </w:num>
  <w:num w:numId="8">
    <w:abstractNumId w:val="9"/>
  </w:num>
  <w:num w:numId="9">
    <w:abstractNumId w:val="20"/>
  </w:num>
  <w:num w:numId="10">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7"/>
  </w:num>
  <w:num w:numId="13">
    <w:abstractNumId w:val="15"/>
  </w:num>
  <w:num w:numId="14">
    <w:abstractNumId w:val="24"/>
  </w:num>
  <w:num w:numId="15">
    <w:abstractNumId w:val="14"/>
  </w:num>
  <w:num w:numId="16">
    <w:abstractNumId w:val="7"/>
  </w:num>
  <w:num w:numId="17">
    <w:abstractNumId w:val="12"/>
  </w:num>
  <w:num w:numId="18">
    <w:abstractNumId w:val="11"/>
  </w:num>
  <w:num w:numId="19">
    <w:abstractNumId w:val="10"/>
  </w:num>
  <w:num w:numId="20">
    <w:abstractNumId w:val="25"/>
  </w:num>
  <w:num w:numId="21">
    <w:abstractNumId w:val="18"/>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608"/>
    <w:rsid w:val="00037B6B"/>
    <w:rsid w:val="0004014C"/>
    <w:rsid w:val="000405AD"/>
    <w:rsid w:val="0004146A"/>
    <w:rsid w:val="00041484"/>
    <w:rsid w:val="00041C0E"/>
    <w:rsid w:val="000422F2"/>
    <w:rsid w:val="0004618B"/>
    <w:rsid w:val="0004646C"/>
    <w:rsid w:val="00046D24"/>
    <w:rsid w:val="00046DB2"/>
    <w:rsid w:val="00046EFF"/>
    <w:rsid w:val="00047DA2"/>
    <w:rsid w:val="000512CD"/>
    <w:rsid w:val="0005354A"/>
    <w:rsid w:val="00053615"/>
    <w:rsid w:val="00053D4A"/>
    <w:rsid w:val="00056A2D"/>
    <w:rsid w:val="0006016D"/>
    <w:rsid w:val="000604FE"/>
    <w:rsid w:val="00064A71"/>
    <w:rsid w:val="00065604"/>
    <w:rsid w:val="00067149"/>
    <w:rsid w:val="0006744D"/>
    <w:rsid w:val="000705B4"/>
    <w:rsid w:val="00070AC2"/>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AF2"/>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5D5"/>
    <w:rsid w:val="001118CC"/>
    <w:rsid w:val="001124AD"/>
    <w:rsid w:val="001139B9"/>
    <w:rsid w:val="00125640"/>
    <w:rsid w:val="00127996"/>
    <w:rsid w:val="001339B7"/>
    <w:rsid w:val="00133DB6"/>
    <w:rsid w:val="00134763"/>
    <w:rsid w:val="00134CED"/>
    <w:rsid w:val="00136A4D"/>
    <w:rsid w:val="00141590"/>
    <w:rsid w:val="0014164B"/>
    <w:rsid w:val="00141AEC"/>
    <w:rsid w:val="00141C4E"/>
    <w:rsid w:val="00142C9D"/>
    <w:rsid w:val="0014331B"/>
    <w:rsid w:val="00146BD3"/>
    <w:rsid w:val="00147D65"/>
    <w:rsid w:val="001502C9"/>
    <w:rsid w:val="00153145"/>
    <w:rsid w:val="001550D6"/>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1936"/>
    <w:rsid w:val="001C6795"/>
    <w:rsid w:val="001C69EC"/>
    <w:rsid w:val="001D3164"/>
    <w:rsid w:val="001D4418"/>
    <w:rsid w:val="001D49B4"/>
    <w:rsid w:val="001D5338"/>
    <w:rsid w:val="001D65E6"/>
    <w:rsid w:val="001D69BA"/>
    <w:rsid w:val="001D6C92"/>
    <w:rsid w:val="001E005F"/>
    <w:rsid w:val="001E01A8"/>
    <w:rsid w:val="001E3081"/>
    <w:rsid w:val="001E38EC"/>
    <w:rsid w:val="001E510C"/>
    <w:rsid w:val="001F1200"/>
    <w:rsid w:val="001F1CC8"/>
    <w:rsid w:val="001F70F5"/>
    <w:rsid w:val="00201826"/>
    <w:rsid w:val="002026CC"/>
    <w:rsid w:val="0020394A"/>
    <w:rsid w:val="00203D43"/>
    <w:rsid w:val="00204375"/>
    <w:rsid w:val="002070F9"/>
    <w:rsid w:val="00207E12"/>
    <w:rsid w:val="00210A9F"/>
    <w:rsid w:val="00211B60"/>
    <w:rsid w:val="00214278"/>
    <w:rsid w:val="0021759F"/>
    <w:rsid w:val="002219E5"/>
    <w:rsid w:val="00224027"/>
    <w:rsid w:val="00225CD8"/>
    <w:rsid w:val="00235A6A"/>
    <w:rsid w:val="00236160"/>
    <w:rsid w:val="00236E28"/>
    <w:rsid w:val="00240CD2"/>
    <w:rsid w:val="00241C7F"/>
    <w:rsid w:val="00241E77"/>
    <w:rsid w:val="00250898"/>
    <w:rsid w:val="002540CF"/>
    <w:rsid w:val="00256F06"/>
    <w:rsid w:val="0025783A"/>
    <w:rsid w:val="00257BB6"/>
    <w:rsid w:val="00261437"/>
    <w:rsid w:val="00261B48"/>
    <w:rsid w:val="00261DF2"/>
    <w:rsid w:val="00263312"/>
    <w:rsid w:val="002636B0"/>
    <w:rsid w:val="00263EC1"/>
    <w:rsid w:val="00265222"/>
    <w:rsid w:val="0026665A"/>
    <w:rsid w:val="00266928"/>
    <w:rsid w:val="0026793D"/>
    <w:rsid w:val="0027083E"/>
    <w:rsid w:val="0027194E"/>
    <w:rsid w:val="002743CD"/>
    <w:rsid w:val="00276634"/>
    <w:rsid w:val="002766F2"/>
    <w:rsid w:val="002769D7"/>
    <w:rsid w:val="00277C48"/>
    <w:rsid w:val="0028046C"/>
    <w:rsid w:val="00280555"/>
    <w:rsid w:val="00281558"/>
    <w:rsid w:val="0028301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E6216"/>
    <w:rsid w:val="002F0A67"/>
    <w:rsid w:val="002F12C4"/>
    <w:rsid w:val="002F1C96"/>
    <w:rsid w:val="002F1DF1"/>
    <w:rsid w:val="002F3B03"/>
    <w:rsid w:val="002F4B3C"/>
    <w:rsid w:val="002F4B64"/>
    <w:rsid w:val="002F50DF"/>
    <w:rsid w:val="002F5A49"/>
    <w:rsid w:val="002F619D"/>
    <w:rsid w:val="002F6B45"/>
    <w:rsid w:val="002F6B7C"/>
    <w:rsid w:val="002F7856"/>
    <w:rsid w:val="003005C3"/>
    <w:rsid w:val="00300788"/>
    <w:rsid w:val="00300D25"/>
    <w:rsid w:val="0030175C"/>
    <w:rsid w:val="00304600"/>
    <w:rsid w:val="003075A8"/>
    <w:rsid w:val="003121EC"/>
    <w:rsid w:val="0031225C"/>
    <w:rsid w:val="003132F0"/>
    <w:rsid w:val="00313E4B"/>
    <w:rsid w:val="00315161"/>
    <w:rsid w:val="00316C4F"/>
    <w:rsid w:val="00320395"/>
    <w:rsid w:val="003252E7"/>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57975"/>
    <w:rsid w:val="00362593"/>
    <w:rsid w:val="0036642C"/>
    <w:rsid w:val="00366969"/>
    <w:rsid w:val="00370044"/>
    <w:rsid w:val="00372C61"/>
    <w:rsid w:val="00373A6D"/>
    <w:rsid w:val="0037483C"/>
    <w:rsid w:val="00375630"/>
    <w:rsid w:val="00375B51"/>
    <w:rsid w:val="00375EB9"/>
    <w:rsid w:val="00375F2F"/>
    <w:rsid w:val="00376DAD"/>
    <w:rsid w:val="0037721E"/>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7BD4"/>
    <w:rsid w:val="003D26DF"/>
    <w:rsid w:val="003D4050"/>
    <w:rsid w:val="003D4076"/>
    <w:rsid w:val="003D466E"/>
    <w:rsid w:val="003D4C71"/>
    <w:rsid w:val="003D6DD8"/>
    <w:rsid w:val="003D7C67"/>
    <w:rsid w:val="003E25C3"/>
    <w:rsid w:val="003E399E"/>
    <w:rsid w:val="003E3EAA"/>
    <w:rsid w:val="003E5DD0"/>
    <w:rsid w:val="003E5F76"/>
    <w:rsid w:val="003E7672"/>
    <w:rsid w:val="003F3217"/>
    <w:rsid w:val="003F3927"/>
    <w:rsid w:val="003F3B4E"/>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2753"/>
    <w:rsid w:val="0047458A"/>
    <w:rsid w:val="00474780"/>
    <w:rsid w:val="0047500A"/>
    <w:rsid w:val="00475E4C"/>
    <w:rsid w:val="004806BD"/>
    <w:rsid w:val="00482421"/>
    <w:rsid w:val="00490E8D"/>
    <w:rsid w:val="00493CF6"/>
    <w:rsid w:val="00497C30"/>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E78"/>
    <w:rsid w:val="004D237F"/>
    <w:rsid w:val="004D2C0C"/>
    <w:rsid w:val="004D5BF3"/>
    <w:rsid w:val="004D71F6"/>
    <w:rsid w:val="004D7DAA"/>
    <w:rsid w:val="004E1AD0"/>
    <w:rsid w:val="004E1B6B"/>
    <w:rsid w:val="004E21D4"/>
    <w:rsid w:val="004E4C66"/>
    <w:rsid w:val="004E63C1"/>
    <w:rsid w:val="004E7104"/>
    <w:rsid w:val="004E7DE5"/>
    <w:rsid w:val="004F2C34"/>
    <w:rsid w:val="004F5D39"/>
    <w:rsid w:val="004F74DD"/>
    <w:rsid w:val="00503B7C"/>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17BF"/>
    <w:rsid w:val="0056372E"/>
    <w:rsid w:val="00564BF0"/>
    <w:rsid w:val="00565FC8"/>
    <w:rsid w:val="0056607D"/>
    <w:rsid w:val="0056610F"/>
    <w:rsid w:val="00571020"/>
    <w:rsid w:val="005710DA"/>
    <w:rsid w:val="005717B3"/>
    <w:rsid w:val="00572222"/>
    <w:rsid w:val="00573519"/>
    <w:rsid w:val="00573939"/>
    <w:rsid w:val="0057398A"/>
    <w:rsid w:val="00573CDD"/>
    <w:rsid w:val="00573EC0"/>
    <w:rsid w:val="00574BE3"/>
    <w:rsid w:val="00574E72"/>
    <w:rsid w:val="00576B3F"/>
    <w:rsid w:val="00581C3D"/>
    <w:rsid w:val="005829AE"/>
    <w:rsid w:val="00584E09"/>
    <w:rsid w:val="00586686"/>
    <w:rsid w:val="005922AF"/>
    <w:rsid w:val="00592579"/>
    <w:rsid w:val="00593A41"/>
    <w:rsid w:val="00593A52"/>
    <w:rsid w:val="00595C0D"/>
    <w:rsid w:val="005963A3"/>
    <w:rsid w:val="005967F1"/>
    <w:rsid w:val="005A002B"/>
    <w:rsid w:val="005A02BF"/>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24B5"/>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70424"/>
    <w:rsid w:val="00672633"/>
    <w:rsid w:val="00672C0E"/>
    <w:rsid w:val="006760C5"/>
    <w:rsid w:val="00676657"/>
    <w:rsid w:val="00682F35"/>
    <w:rsid w:val="0068339A"/>
    <w:rsid w:val="006856E1"/>
    <w:rsid w:val="00685ABC"/>
    <w:rsid w:val="0068643F"/>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4515"/>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B91"/>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3EB9"/>
    <w:rsid w:val="007346C4"/>
    <w:rsid w:val="00735814"/>
    <w:rsid w:val="00735DE6"/>
    <w:rsid w:val="00742185"/>
    <w:rsid w:val="00745BCC"/>
    <w:rsid w:val="0074698D"/>
    <w:rsid w:val="00747015"/>
    <w:rsid w:val="007477E4"/>
    <w:rsid w:val="007506DA"/>
    <w:rsid w:val="00751B02"/>
    <w:rsid w:val="007575C9"/>
    <w:rsid w:val="00761189"/>
    <w:rsid w:val="00763846"/>
    <w:rsid w:val="007647E7"/>
    <w:rsid w:val="007656A2"/>
    <w:rsid w:val="007661B6"/>
    <w:rsid w:val="00766714"/>
    <w:rsid w:val="007700E1"/>
    <w:rsid w:val="00772D57"/>
    <w:rsid w:val="007754DF"/>
    <w:rsid w:val="00777967"/>
    <w:rsid w:val="00780A96"/>
    <w:rsid w:val="007816D2"/>
    <w:rsid w:val="0078283D"/>
    <w:rsid w:val="00782940"/>
    <w:rsid w:val="00783005"/>
    <w:rsid w:val="00783946"/>
    <w:rsid w:val="00783D03"/>
    <w:rsid w:val="007846B5"/>
    <w:rsid w:val="00785C60"/>
    <w:rsid w:val="007860B8"/>
    <w:rsid w:val="007879A9"/>
    <w:rsid w:val="00787B95"/>
    <w:rsid w:val="0079061D"/>
    <w:rsid w:val="00791057"/>
    <w:rsid w:val="007910B8"/>
    <w:rsid w:val="00791428"/>
    <w:rsid w:val="00793E24"/>
    <w:rsid w:val="00795771"/>
    <w:rsid w:val="007976EE"/>
    <w:rsid w:val="007A093A"/>
    <w:rsid w:val="007A205B"/>
    <w:rsid w:val="007A5E87"/>
    <w:rsid w:val="007A6538"/>
    <w:rsid w:val="007B248D"/>
    <w:rsid w:val="007B2816"/>
    <w:rsid w:val="007B2C2E"/>
    <w:rsid w:val="007B46A7"/>
    <w:rsid w:val="007B65E5"/>
    <w:rsid w:val="007B7AA3"/>
    <w:rsid w:val="007C0C33"/>
    <w:rsid w:val="007C2CDD"/>
    <w:rsid w:val="007C3AE4"/>
    <w:rsid w:val="007C4796"/>
    <w:rsid w:val="007C4827"/>
    <w:rsid w:val="007C72C1"/>
    <w:rsid w:val="007C7D94"/>
    <w:rsid w:val="007D39E8"/>
    <w:rsid w:val="007E0D8D"/>
    <w:rsid w:val="007E1B9A"/>
    <w:rsid w:val="007E2BC4"/>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3262"/>
    <w:rsid w:val="00847D7F"/>
    <w:rsid w:val="00847DB2"/>
    <w:rsid w:val="00850FB5"/>
    <w:rsid w:val="00851340"/>
    <w:rsid w:val="00854CDE"/>
    <w:rsid w:val="008562CC"/>
    <w:rsid w:val="0086062D"/>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8D2"/>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105D"/>
    <w:rsid w:val="008D582E"/>
    <w:rsid w:val="008E0FD1"/>
    <w:rsid w:val="008E1443"/>
    <w:rsid w:val="008E20F8"/>
    <w:rsid w:val="008E3DBF"/>
    <w:rsid w:val="008E4498"/>
    <w:rsid w:val="008E78BB"/>
    <w:rsid w:val="008E7BC7"/>
    <w:rsid w:val="008F3E94"/>
    <w:rsid w:val="008F4CCE"/>
    <w:rsid w:val="008F662C"/>
    <w:rsid w:val="008F6B7C"/>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0170"/>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0E25"/>
    <w:rsid w:val="0096194B"/>
    <w:rsid w:val="00967D63"/>
    <w:rsid w:val="00970E9C"/>
    <w:rsid w:val="0097328A"/>
    <w:rsid w:val="00974346"/>
    <w:rsid w:val="00976438"/>
    <w:rsid w:val="00976E3B"/>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185D"/>
    <w:rsid w:val="009A2F5D"/>
    <w:rsid w:val="009A3E94"/>
    <w:rsid w:val="009A5DC2"/>
    <w:rsid w:val="009A6ACF"/>
    <w:rsid w:val="009A7317"/>
    <w:rsid w:val="009B21A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90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0C52"/>
    <w:rsid w:val="00A43732"/>
    <w:rsid w:val="00A43E5A"/>
    <w:rsid w:val="00A475C1"/>
    <w:rsid w:val="00A47FCC"/>
    <w:rsid w:val="00A524B0"/>
    <w:rsid w:val="00A52D6E"/>
    <w:rsid w:val="00A53C70"/>
    <w:rsid w:val="00A5685A"/>
    <w:rsid w:val="00A61872"/>
    <w:rsid w:val="00A63B0E"/>
    <w:rsid w:val="00A63D78"/>
    <w:rsid w:val="00A70B20"/>
    <w:rsid w:val="00A70E49"/>
    <w:rsid w:val="00A711BA"/>
    <w:rsid w:val="00A73123"/>
    <w:rsid w:val="00A733EE"/>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16BA"/>
    <w:rsid w:val="00AF5556"/>
    <w:rsid w:val="00AF5A3E"/>
    <w:rsid w:val="00B012ED"/>
    <w:rsid w:val="00B03E73"/>
    <w:rsid w:val="00B045C2"/>
    <w:rsid w:val="00B060FB"/>
    <w:rsid w:val="00B06CD2"/>
    <w:rsid w:val="00B11605"/>
    <w:rsid w:val="00B11BC8"/>
    <w:rsid w:val="00B20A8D"/>
    <w:rsid w:val="00B21109"/>
    <w:rsid w:val="00B22AE8"/>
    <w:rsid w:val="00B237B0"/>
    <w:rsid w:val="00B33E55"/>
    <w:rsid w:val="00B34EAB"/>
    <w:rsid w:val="00B376DE"/>
    <w:rsid w:val="00B408A3"/>
    <w:rsid w:val="00B44322"/>
    <w:rsid w:val="00B46C89"/>
    <w:rsid w:val="00B47DD9"/>
    <w:rsid w:val="00B52038"/>
    <w:rsid w:val="00B52241"/>
    <w:rsid w:val="00B52A0A"/>
    <w:rsid w:val="00B559B5"/>
    <w:rsid w:val="00B57882"/>
    <w:rsid w:val="00B6022D"/>
    <w:rsid w:val="00B620B5"/>
    <w:rsid w:val="00B653A2"/>
    <w:rsid w:val="00B667C3"/>
    <w:rsid w:val="00B7082B"/>
    <w:rsid w:val="00B71339"/>
    <w:rsid w:val="00B71E1C"/>
    <w:rsid w:val="00B72EF8"/>
    <w:rsid w:val="00B73033"/>
    <w:rsid w:val="00B7342E"/>
    <w:rsid w:val="00B745AD"/>
    <w:rsid w:val="00B74A4F"/>
    <w:rsid w:val="00B7663C"/>
    <w:rsid w:val="00B76DDC"/>
    <w:rsid w:val="00B770DC"/>
    <w:rsid w:val="00B80CE8"/>
    <w:rsid w:val="00B8103E"/>
    <w:rsid w:val="00B810C6"/>
    <w:rsid w:val="00B81F38"/>
    <w:rsid w:val="00B82CFE"/>
    <w:rsid w:val="00B856B3"/>
    <w:rsid w:val="00B85E92"/>
    <w:rsid w:val="00B874FB"/>
    <w:rsid w:val="00B87B3F"/>
    <w:rsid w:val="00B92D72"/>
    <w:rsid w:val="00BA1217"/>
    <w:rsid w:val="00BA18FE"/>
    <w:rsid w:val="00BA1B75"/>
    <w:rsid w:val="00BA29CE"/>
    <w:rsid w:val="00BA3CE6"/>
    <w:rsid w:val="00BB1585"/>
    <w:rsid w:val="00BB1888"/>
    <w:rsid w:val="00BB1E1C"/>
    <w:rsid w:val="00BB5078"/>
    <w:rsid w:val="00BB6E0A"/>
    <w:rsid w:val="00BC4424"/>
    <w:rsid w:val="00BC53FA"/>
    <w:rsid w:val="00BC553D"/>
    <w:rsid w:val="00BD0D87"/>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44E"/>
    <w:rsid w:val="00C016CE"/>
    <w:rsid w:val="00C0330C"/>
    <w:rsid w:val="00C0703C"/>
    <w:rsid w:val="00C10B68"/>
    <w:rsid w:val="00C144EB"/>
    <w:rsid w:val="00C17DD4"/>
    <w:rsid w:val="00C20BC7"/>
    <w:rsid w:val="00C20F84"/>
    <w:rsid w:val="00C2412F"/>
    <w:rsid w:val="00C24BD1"/>
    <w:rsid w:val="00C261D1"/>
    <w:rsid w:val="00C26634"/>
    <w:rsid w:val="00C3268F"/>
    <w:rsid w:val="00C345A2"/>
    <w:rsid w:val="00C359B2"/>
    <w:rsid w:val="00C3689B"/>
    <w:rsid w:val="00C37895"/>
    <w:rsid w:val="00C404E1"/>
    <w:rsid w:val="00C4261E"/>
    <w:rsid w:val="00C45514"/>
    <w:rsid w:val="00C45939"/>
    <w:rsid w:val="00C45A2D"/>
    <w:rsid w:val="00C47392"/>
    <w:rsid w:val="00C47527"/>
    <w:rsid w:val="00C477E7"/>
    <w:rsid w:val="00C5016D"/>
    <w:rsid w:val="00C527A3"/>
    <w:rsid w:val="00C535C8"/>
    <w:rsid w:val="00C55908"/>
    <w:rsid w:val="00C562E2"/>
    <w:rsid w:val="00C57428"/>
    <w:rsid w:val="00C62A2B"/>
    <w:rsid w:val="00C646B5"/>
    <w:rsid w:val="00C6492B"/>
    <w:rsid w:val="00C6494F"/>
    <w:rsid w:val="00C669FE"/>
    <w:rsid w:val="00C678F2"/>
    <w:rsid w:val="00C71233"/>
    <w:rsid w:val="00C76346"/>
    <w:rsid w:val="00C8081F"/>
    <w:rsid w:val="00C841C8"/>
    <w:rsid w:val="00C8456D"/>
    <w:rsid w:val="00C8591F"/>
    <w:rsid w:val="00C86928"/>
    <w:rsid w:val="00C86B92"/>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48D3"/>
    <w:rsid w:val="00CC57F1"/>
    <w:rsid w:val="00CC7DD6"/>
    <w:rsid w:val="00CD13D9"/>
    <w:rsid w:val="00CD1E36"/>
    <w:rsid w:val="00CD4E5D"/>
    <w:rsid w:val="00CD649A"/>
    <w:rsid w:val="00CD7475"/>
    <w:rsid w:val="00CD7808"/>
    <w:rsid w:val="00CE0F1C"/>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4466"/>
    <w:rsid w:val="00D153A6"/>
    <w:rsid w:val="00D174FD"/>
    <w:rsid w:val="00D17569"/>
    <w:rsid w:val="00D22A1A"/>
    <w:rsid w:val="00D258B7"/>
    <w:rsid w:val="00D27FB4"/>
    <w:rsid w:val="00D3007A"/>
    <w:rsid w:val="00D3065D"/>
    <w:rsid w:val="00D310B1"/>
    <w:rsid w:val="00D3277A"/>
    <w:rsid w:val="00D32B73"/>
    <w:rsid w:val="00D40208"/>
    <w:rsid w:val="00D41ECB"/>
    <w:rsid w:val="00D430B6"/>
    <w:rsid w:val="00D43F06"/>
    <w:rsid w:val="00D462A7"/>
    <w:rsid w:val="00D46D37"/>
    <w:rsid w:val="00D50875"/>
    <w:rsid w:val="00D524C0"/>
    <w:rsid w:val="00D52ABC"/>
    <w:rsid w:val="00D53484"/>
    <w:rsid w:val="00D54374"/>
    <w:rsid w:val="00D5444C"/>
    <w:rsid w:val="00D562CF"/>
    <w:rsid w:val="00D568B8"/>
    <w:rsid w:val="00D6778E"/>
    <w:rsid w:val="00D677F2"/>
    <w:rsid w:val="00D67AFF"/>
    <w:rsid w:val="00D70936"/>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B5BFA"/>
    <w:rsid w:val="00DC0464"/>
    <w:rsid w:val="00DC16A1"/>
    <w:rsid w:val="00DD04FF"/>
    <w:rsid w:val="00DD1678"/>
    <w:rsid w:val="00DD1AED"/>
    <w:rsid w:val="00DD4453"/>
    <w:rsid w:val="00DD555E"/>
    <w:rsid w:val="00DD638B"/>
    <w:rsid w:val="00DE15C0"/>
    <w:rsid w:val="00DE448F"/>
    <w:rsid w:val="00DE51CA"/>
    <w:rsid w:val="00DE667C"/>
    <w:rsid w:val="00DF0268"/>
    <w:rsid w:val="00DF0FA8"/>
    <w:rsid w:val="00DF1A6F"/>
    <w:rsid w:val="00DF2CC3"/>
    <w:rsid w:val="00DF47AA"/>
    <w:rsid w:val="00DF5058"/>
    <w:rsid w:val="00DF6107"/>
    <w:rsid w:val="00DF7BCF"/>
    <w:rsid w:val="00DF7E69"/>
    <w:rsid w:val="00E015FD"/>
    <w:rsid w:val="00E02AE0"/>
    <w:rsid w:val="00E03A0F"/>
    <w:rsid w:val="00E05421"/>
    <w:rsid w:val="00E05768"/>
    <w:rsid w:val="00E06139"/>
    <w:rsid w:val="00E06C48"/>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38CA"/>
    <w:rsid w:val="00E45516"/>
    <w:rsid w:val="00E46AD4"/>
    <w:rsid w:val="00E4747E"/>
    <w:rsid w:val="00E4763C"/>
    <w:rsid w:val="00E47F51"/>
    <w:rsid w:val="00E51133"/>
    <w:rsid w:val="00E5125A"/>
    <w:rsid w:val="00E521BF"/>
    <w:rsid w:val="00E53F20"/>
    <w:rsid w:val="00E64CB1"/>
    <w:rsid w:val="00E66C63"/>
    <w:rsid w:val="00E704BA"/>
    <w:rsid w:val="00E71104"/>
    <w:rsid w:val="00E714BA"/>
    <w:rsid w:val="00E71C50"/>
    <w:rsid w:val="00E7407D"/>
    <w:rsid w:val="00E7483C"/>
    <w:rsid w:val="00E76EB8"/>
    <w:rsid w:val="00E83010"/>
    <w:rsid w:val="00E864A2"/>
    <w:rsid w:val="00E865C0"/>
    <w:rsid w:val="00E90669"/>
    <w:rsid w:val="00E90E08"/>
    <w:rsid w:val="00E94922"/>
    <w:rsid w:val="00E95418"/>
    <w:rsid w:val="00E97E3D"/>
    <w:rsid w:val="00EA05D6"/>
    <w:rsid w:val="00EA1C2D"/>
    <w:rsid w:val="00EA1C9E"/>
    <w:rsid w:val="00EA759E"/>
    <w:rsid w:val="00EB10D8"/>
    <w:rsid w:val="00EC15C5"/>
    <w:rsid w:val="00EC2614"/>
    <w:rsid w:val="00EC3718"/>
    <w:rsid w:val="00EC39F7"/>
    <w:rsid w:val="00EC4C53"/>
    <w:rsid w:val="00EC6355"/>
    <w:rsid w:val="00EC7247"/>
    <w:rsid w:val="00ED0348"/>
    <w:rsid w:val="00ED073A"/>
    <w:rsid w:val="00ED12FB"/>
    <w:rsid w:val="00ED13AB"/>
    <w:rsid w:val="00ED2709"/>
    <w:rsid w:val="00ED2F61"/>
    <w:rsid w:val="00ED30A8"/>
    <w:rsid w:val="00ED3E4E"/>
    <w:rsid w:val="00ED3E72"/>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3E88"/>
    <w:rsid w:val="00F1560D"/>
    <w:rsid w:val="00F15C36"/>
    <w:rsid w:val="00F20D80"/>
    <w:rsid w:val="00F3146B"/>
    <w:rsid w:val="00F3276D"/>
    <w:rsid w:val="00F32905"/>
    <w:rsid w:val="00F338B7"/>
    <w:rsid w:val="00F3694E"/>
    <w:rsid w:val="00F37324"/>
    <w:rsid w:val="00F40533"/>
    <w:rsid w:val="00F417B4"/>
    <w:rsid w:val="00F41832"/>
    <w:rsid w:val="00F4198D"/>
    <w:rsid w:val="00F4244B"/>
    <w:rsid w:val="00F428DF"/>
    <w:rsid w:val="00F4634A"/>
    <w:rsid w:val="00F50182"/>
    <w:rsid w:val="00F51471"/>
    <w:rsid w:val="00F5151A"/>
    <w:rsid w:val="00F51EA9"/>
    <w:rsid w:val="00F553B5"/>
    <w:rsid w:val="00F55E9D"/>
    <w:rsid w:val="00F60A16"/>
    <w:rsid w:val="00F65CDF"/>
    <w:rsid w:val="00F707C9"/>
    <w:rsid w:val="00F7400B"/>
    <w:rsid w:val="00F74CB4"/>
    <w:rsid w:val="00F7653B"/>
    <w:rsid w:val="00F76719"/>
    <w:rsid w:val="00F8093E"/>
    <w:rsid w:val="00F809C8"/>
    <w:rsid w:val="00F81C11"/>
    <w:rsid w:val="00F81CD7"/>
    <w:rsid w:val="00F83AC7"/>
    <w:rsid w:val="00F855F5"/>
    <w:rsid w:val="00F86D6E"/>
    <w:rsid w:val="00F90BED"/>
    <w:rsid w:val="00F90DFD"/>
    <w:rsid w:val="00F91469"/>
    <w:rsid w:val="00F91657"/>
    <w:rsid w:val="00F91C9D"/>
    <w:rsid w:val="00F922D5"/>
    <w:rsid w:val="00F972B8"/>
    <w:rsid w:val="00F97D84"/>
    <w:rsid w:val="00FA078E"/>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E1F73"/>
    <w:rsid w:val="00FE38A8"/>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88591599">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173F-832C-4F94-B526-74FEB3CF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3136</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10</cp:revision>
  <cp:lastPrinted>2020-01-31T08:50:00Z</cp:lastPrinted>
  <dcterms:created xsi:type="dcterms:W3CDTF">2020-06-17T12:28:00Z</dcterms:created>
  <dcterms:modified xsi:type="dcterms:W3CDTF">2020-06-18T12:49:00Z</dcterms:modified>
</cp:coreProperties>
</file>