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2E" w:rsidRPr="00CE4831" w:rsidRDefault="00EB7A2E" w:rsidP="00EB7A2E">
      <w:pPr>
        <w:rPr>
          <w:rStyle w:val="tax1"/>
          <w:b w:val="0"/>
          <w:sz w:val="24"/>
          <w:szCs w:val="24"/>
        </w:rPr>
      </w:pPr>
      <w:r>
        <w:rPr>
          <w:rStyle w:val="tax1"/>
          <w:b w:val="0"/>
          <w:sz w:val="28"/>
          <w:szCs w:val="28"/>
        </w:rPr>
        <w:t>Anexa 5.Q</w:t>
      </w:r>
    </w:p>
    <w:p w:rsidR="00C94876" w:rsidRPr="00CE4831" w:rsidRDefault="00C94876" w:rsidP="00EB7A2E">
      <w:pPr>
        <w:rPr>
          <w:rStyle w:val="tax1"/>
          <w:b w:val="0"/>
          <w:sz w:val="24"/>
          <w:szCs w:val="24"/>
        </w:rPr>
      </w:pPr>
      <w:r w:rsidRPr="00CE4831">
        <w:rPr>
          <w:rStyle w:val="tax1"/>
          <w:b w:val="0"/>
          <w:sz w:val="24"/>
          <w:szCs w:val="24"/>
        </w:rPr>
        <w:t xml:space="preserve">ANUNT </w:t>
      </w:r>
      <w:r w:rsidR="00EB7A2E" w:rsidRPr="00CE4831">
        <w:rPr>
          <w:rStyle w:val="tax1"/>
          <w:b w:val="0"/>
          <w:sz w:val="24"/>
          <w:szCs w:val="24"/>
        </w:rPr>
        <w:t>public privind decizia de emitere a acordului de mediu</w:t>
      </w:r>
    </w:p>
    <w:p w:rsidR="00CE4831" w:rsidRPr="00CE4831" w:rsidRDefault="00CE4831" w:rsidP="00EB7A2E">
      <w:pPr>
        <w:rPr>
          <w:rStyle w:val="tax1"/>
          <w:b w:val="0"/>
          <w:sz w:val="24"/>
          <w:szCs w:val="24"/>
        </w:rPr>
      </w:pPr>
      <w:r w:rsidRPr="00CE4831">
        <w:rPr>
          <w:rStyle w:val="tax1"/>
          <w:b w:val="0"/>
          <w:sz w:val="24"/>
          <w:szCs w:val="24"/>
        </w:rPr>
        <w:t>(autoritatea compenta pentru protectia mediului)</w:t>
      </w:r>
    </w:p>
    <w:p w:rsidR="0023698C" w:rsidRPr="00CE4831" w:rsidRDefault="0023698C" w:rsidP="0023698C">
      <w:pPr>
        <w:jc w:val="center"/>
        <w:rPr>
          <w:rStyle w:val="tax1"/>
          <w:b w:val="0"/>
          <w:sz w:val="24"/>
          <w:szCs w:val="24"/>
        </w:rPr>
      </w:pPr>
    </w:p>
    <w:p w:rsidR="0023698C" w:rsidRPr="00CE4831" w:rsidRDefault="0023698C" w:rsidP="0023698C">
      <w:pPr>
        <w:jc w:val="center"/>
        <w:rPr>
          <w:rStyle w:val="tax1"/>
          <w:b w:val="0"/>
          <w:sz w:val="24"/>
          <w:szCs w:val="24"/>
        </w:rPr>
      </w:pPr>
    </w:p>
    <w:p w:rsidR="00C94876" w:rsidRPr="00CE4831" w:rsidRDefault="004D0E50" w:rsidP="00CE4831">
      <w:pPr>
        <w:ind w:firstLine="708"/>
        <w:jc w:val="both"/>
        <w:rPr>
          <w:sz w:val="24"/>
          <w:szCs w:val="24"/>
        </w:rPr>
      </w:pPr>
      <w:r w:rsidRPr="00CE4831">
        <w:rPr>
          <w:rStyle w:val="tax1"/>
          <w:b w:val="0"/>
          <w:sz w:val="24"/>
          <w:szCs w:val="24"/>
        </w:rPr>
        <w:t>AGENTIA PENTRU PROTECTIA MEDIULUI DAMBOVITA</w:t>
      </w:r>
      <w:r w:rsidR="00C94876" w:rsidRPr="00CE4831">
        <w:rPr>
          <w:rStyle w:val="tax1"/>
          <w:b w:val="0"/>
          <w:sz w:val="24"/>
          <w:szCs w:val="24"/>
        </w:rPr>
        <w:t xml:space="preserve"> </w:t>
      </w:r>
      <w:hyperlink r:id="rId4" w:anchor="#" w:history="1"/>
      <w:r w:rsidR="00C94876" w:rsidRPr="00CE4831">
        <w:rPr>
          <w:rStyle w:val="tpa1"/>
          <w:sz w:val="24"/>
          <w:szCs w:val="24"/>
        </w:rPr>
        <w:t xml:space="preserve">anunţă publicul interesat asupra deciziei de emitere a acordului de mediu pentru proiectul </w:t>
      </w:r>
      <w:r w:rsidR="00CE4831" w:rsidRPr="00CE4831">
        <w:rPr>
          <w:b/>
          <w:sz w:val="24"/>
          <w:szCs w:val="24"/>
        </w:rPr>
        <w:t>”</w:t>
      </w:r>
      <w:r w:rsidR="00CE4831" w:rsidRPr="00CE4831">
        <w:rPr>
          <w:b/>
          <w:i/>
          <w:sz w:val="24"/>
          <w:szCs w:val="24"/>
        </w:rPr>
        <w:t>Amenajare careu foraj, foraj, echipare de suprafață, conducta si LEA sondele 1393, 1394, 1395 Moreni</w:t>
      </w:r>
      <w:r w:rsidR="00CE4831" w:rsidRPr="00CE4831">
        <w:rPr>
          <w:rStyle w:val="tpa1"/>
          <w:b/>
          <w:i/>
          <w:sz w:val="24"/>
          <w:szCs w:val="24"/>
        </w:rPr>
        <w:t>”</w:t>
      </w:r>
      <w:r w:rsidR="00CE4831" w:rsidRPr="00CE4831">
        <w:rPr>
          <w:rStyle w:val="tpa1"/>
          <w:sz w:val="24"/>
          <w:szCs w:val="24"/>
        </w:rPr>
        <w:t>, propus a fi amplasat în</w:t>
      </w:r>
      <w:r w:rsidR="00CE4831" w:rsidRPr="00CE4831">
        <w:rPr>
          <w:sz w:val="24"/>
          <w:szCs w:val="24"/>
        </w:rPr>
        <w:t xml:space="preserve"> </w:t>
      </w:r>
      <w:r w:rsidR="00CE4831" w:rsidRPr="00CE4831">
        <w:rPr>
          <w:rStyle w:val="tpa1"/>
          <w:sz w:val="24"/>
          <w:szCs w:val="24"/>
        </w:rPr>
        <w:t>municipiul Moreni, extravilan, județul Dâmbovița</w:t>
      </w:r>
      <w:r w:rsidR="00C17F72" w:rsidRPr="00CE4831">
        <w:rPr>
          <w:sz w:val="24"/>
          <w:szCs w:val="24"/>
        </w:rPr>
        <w:t>, tiutlar OMV PETROM</w:t>
      </w:r>
      <w:r w:rsidR="00CE4831" w:rsidRPr="00CE4831">
        <w:rPr>
          <w:sz w:val="24"/>
          <w:szCs w:val="24"/>
        </w:rPr>
        <w:t xml:space="preserve"> S.A.</w:t>
      </w:r>
      <w:r w:rsidR="00C94876" w:rsidRPr="00CE4831">
        <w:rPr>
          <w:rStyle w:val="tpa1"/>
          <w:sz w:val="24"/>
          <w:szCs w:val="24"/>
          <w:lang w:val="fr-FR"/>
        </w:rPr>
        <w:t>.</w:t>
      </w:r>
    </w:p>
    <w:p w:rsidR="00C94876" w:rsidRPr="00CE4831" w:rsidRDefault="00C94876" w:rsidP="00417B3A">
      <w:pPr>
        <w:ind w:firstLine="708"/>
        <w:jc w:val="both"/>
        <w:rPr>
          <w:sz w:val="24"/>
          <w:szCs w:val="24"/>
        </w:rPr>
      </w:pPr>
      <w:r w:rsidRPr="00CE4831">
        <w:rPr>
          <w:sz w:val="24"/>
          <w:szCs w:val="24"/>
        </w:rPr>
        <w:t xml:space="preserve">Proiectul acordului de mediu </w:t>
      </w:r>
      <w:hyperlink r:id="rId5" w:anchor="#" w:history="1"/>
      <w:r w:rsidRPr="00CE4831">
        <w:rPr>
          <w:rStyle w:val="tpa1"/>
          <w:sz w:val="24"/>
          <w:szCs w:val="24"/>
        </w:rPr>
        <w:t xml:space="preserve">şi informaţiile relevante pentru luarea deciziei pot fi consultate la sediul </w:t>
      </w:r>
      <w:r w:rsidR="00417B3A" w:rsidRPr="00CE4831">
        <w:rPr>
          <w:rStyle w:val="tpa1"/>
          <w:sz w:val="24"/>
          <w:szCs w:val="24"/>
        </w:rPr>
        <w:t>Agenției</w:t>
      </w:r>
      <w:r w:rsidRPr="00CE4831">
        <w:rPr>
          <w:rStyle w:val="tpa1"/>
          <w:sz w:val="24"/>
          <w:szCs w:val="24"/>
        </w:rPr>
        <w:t xml:space="preserve"> pentru </w:t>
      </w:r>
      <w:r w:rsidR="00417B3A" w:rsidRPr="00CE4831">
        <w:rPr>
          <w:rStyle w:val="tpa1"/>
          <w:sz w:val="24"/>
          <w:szCs w:val="24"/>
        </w:rPr>
        <w:t>Protecția</w:t>
      </w:r>
      <w:r w:rsidRPr="00CE4831">
        <w:rPr>
          <w:rStyle w:val="tpa1"/>
          <w:sz w:val="24"/>
          <w:szCs w:val="24"/>
        </w:rPr>
        <w:t xml:space="preserve"> Mediului </w:t>
      </w:r>
      <w:r w:rsidR="00417B3A" w:rsidRPr="00CE4831">
        <w:rPr>
          <w:rStyle w:val="tpa1"/>
          <w:sz w:val="24"/>
          <w:szCs w:val="24"/>
        </w:rPr>
        <w:t>Dâmbovița</w:t>
      </w:r>
      <w:r w:rsidRPr="00CE4831">
        <w:rPr>
          <w:rStyle w:val="tpa1"/>
          <w:sz w:val="24"/>
          <w:szCs w:val="24"/>
        </w:rPr>
        <w:t xml:space="preserve">, din municipiul </w:t>
      </w:r>
      <w:r w:rsidR="00417B3A" w:rsidRPr="00CE4831">
        <w:rPr>
          <w:rStyle w:val="tpa1"/>
          <w:sz w:val="24"/>
          <w:szCs w:val="24"/>
        </w:rPr>
        <w:t>Târgoviște</w:t>
      </w:r>
      <w:r w:rsidRPr="00CE4831">
        <w:rPr>
          <w:rStyle w:val="tpa1"/>
          <w:sz w:val="24"/>
          <w:szCs w:val="24"/>
        </w:rPr>
        <w:t>, str.</w:t>
      </w:r>
      <w:r w:rsidR="00417B3A" w:rsidRPr="00CE4831">
        <w:rPr>
          <w:rStyle w:val="tpa1"/>
          <w:sz w:val="24"/>
          <w:szCs w:val="24"/>
        </w:rPr>
        <w:t xml:space="preserve"> </w:t>
      </w:r>
      <w:r w:rsidRPr="00CE4831">
        <w:rPr>
          <w:rStyle w:val="tpa1"/>
          <w:sz w:val="24"/>
          <w:szCs w:val="24"/>
        </w:rPr>
        <w:t xml:space="preserve">Calea </w:t>
      </w:r>
      <w:r w:rsidR="00417B3A" w:rsidRPr="00CE4831">
        <w:rPr>
          <w:rStyle w:val="tpa1"/>
          <w:sz w:val="24"/>
          <w:szCs w:val="24"/>
        </w:rPr>
        <w:t>Ialomiței</w:t>
      </w:r>
      <w:r w:rsidRPr="00CE4831">
        <w:rPr>
          <w:rStyle w:val="tpa1"/>
          <w:sz w:val="24"/>
          <w:szCs w:val="24"/>
        </w:rPr>
        <w:t xml:space="preserve">, nr.1, </w:t>
      </w:r>
      <w:r w:rsidR="00417B3A" w:rsidRPr="00CE4831">
        <w:rPr>
          <w:rStyle w:val="tpa1"/>
          <w:sz w:val="24"/>
          <w:szCs w:val="24"/>
        </w:rPr>
        <w:t>județul</w:t>
      </w:r>
      <w:r w:rsidRPr="00CE4831">
        <w:rPr>
          <w:rStyle w:val="tpa1"/>
          <w:sz w:val="24"/>
          <w:szCs w:val="24"/>
        </w:rPr>
        <w:t xml:space="preserve"> </w:t>
      </w:r>
      <w:r w:rsidR="00417B3A" w:rsidRPr="00CE4831">
        <w:rPr>
          <w:rStyle w:val="tpa1"/>
          <w:sz w:val="24"/>
          <w:szCs w:val="24"/>
        </w:rPr>
        <w:t>Dâmbovița</w:t>
      </w:r>
      <w:r w:rsidRPr="00CE4831">
        <w:rPr>
          <w:rStyle w:val="tpa1"/>
          <w:sz w:val="24"/>
          <w:szCs w:val="24"/>
        </w:rPr>
        <w:t>, în zilele de luni - joi, între orele 9</w:t>
      </w:r>
      <w:r w:rsidRPr="00CE4831">
        <w:rPr>
          <w:rStyle w:val="tpa1"/>
          <w:sz w:val="24"/>
          <w:szCs w:val="24"/>
          <w:vertAlign w:val="superscript"/>
        </w:rPr>
        <w:t>00</w:t>
      </w:r>
      <w:r w:rsidRPr="00CE4831">
        <w:rPr>
          <w:rStyle w:val="tpa1"/>
          <w:sz w:val="24"/>
          <w:szCs w:val="24"/>
        </w:rPr>
        <w:t xml:space="preserve"> – 15</w:t>
      </w:r>
      <w:r w:rsidRPr="00CE4831">
        <w:rPr>
          <w:rStyle w:val="tpa1"/>
          <w:sz w:val="24"/>
          <w:szCs w:val="24"/>
          <w:vertAlign w:val="superscript"/>
        </w:rPr>
        <w:t>00</w:t>
      </w:r>
      <w:r w:rsidRPr="00CE4831">
        <w:rPr>
          <w:rStyle w:val="tpa1"/>
          <w:sz w:val="24"/>
          <w:szCs w:val="24"/>
        </w:rPr>
        <w:t xml:space="preserve"> si vineri intre 9</w:t>
      </w:r>
      <w:r w:rsidRPr="00CE4831">
        <w:rPr>
          <w:rStyle w:val="tpa1"/>
          <w:sz w:val="24"/>
          <w:szCs w:val="24"/>
          <w:vertAlign w:val="superscript"/>
        </w:rPr>
        <w:t>00</w:t>
      </w:r>
      <w:r w:rsidRPr="00CE4831">
        <w:rPr>
          <w:rStyle w:val="tpa1"/>
          <w:sz w:val="24"/>
          <w:szCs w:val="24"/>
        </w:rPr>
        <w:t xml:space="preserve"> – 13</w:t>
      </w:r>
      <w:r w:rsidRPr="00CE4831">
        <w:rPr>
          <w:rStyle w:val="tpa1"/>
          <w:sz w:val="24"/>
          <w:szCs w:val="24"/>
          <w:vertAlign w:val="superscript"/>
        </w:rPr>
        <w:t>00</w:t>
      </w:r>
      <w:r w:rsidRPr="00CE4831">
        <w:rPr>
          <w:rStyle w:val="tpa1"/>
          <w:sz w:val="24"/>
          <w:szCs w:val="24"/>
        </w:rPr>
        <w:t xml:space="preserve">, precum şi la următoarea adresă de internet </w:t>
      </w:r>
      <w:hyperlink r:id="rId6" w:history="1">
        <w:r w:rsidRPr="00CE4831">
          <w:rPr>
            <w:rStyle w:val="Hyperlink"/>
            <w:sz w:val="24"/>
            <w:szCs w:val="24"/>
            <w:lang w:val="fr-FR"/>
          </w:rPr>
          <w:t>http://apmdb.anpm.ro</w:t>
        </w:r>
      </w:hyperlink>
      <w:r w:rsidRPr="00CE4831">
        <w:rPr>
          <w:rStyle w:val="tpt1"/>
          <w:sz w:val="24"/>
          <w:szCs w:val="24"/>
          <w:lang w:val="fr-FR"/>
        </w:rPr>
        <w:t>.</w:t>
      </w:r>
    </w:p>
    <w:p w:rsidR="00C94876" w:rsidRPr="00CE4831" w:rsidRDefault="00F57E9C" w:rsidP="00417B3A">
      <w:pPr>
        <w:ind w:firstLine="708"/>
        <w:jc w:val="both"/>
        <w:rPr>
          <w:sz w:val="24"/>
          <w:szCs w:val="24"/>
        </w:rPr>
      </w:pPr>
      <w:hyperlink r:id="rId7" w:anchor="#" w:history="1"/>
      <w:r w:rsidR="00C94876" w:rsidRPr="00CE4831">
        <w:rPr>
          <w:rStyle w:val="tpa1"/>
          <w:sz w:val="24"/>
          <w:szCs w:val="24"/>
        </w:rPr>
        <w:t xml:space="preserve">Observaţiile/contestaţiile publicului se primesc la sediul </w:t>
      </w:r>
      <w:r w:rsidR="00417B3A" w:rsidRPr="00CE4831">
        <w:rPr>
          <w:rStyle w:val="tpa1"/>
          <w:sz w:val="24"/>
          <w:szCs w:val="24"/>
        </w:rPr>
        <w:t>Agenției</w:t>
      </w:r>
      <w:r w:rsidR="00C94876" w:rsidRPr="00CE4831">
        <w:rPr>
          <w:rStyle w:val="tpa1"/>
          <w:sz w:val="24"/>
          <w:szCs w:val="24"/>
        </w:rPr>
        <w:t xml:space="preserve"> pentru </w:t>
      </w:r>
      <w:r w:rsidR="00417B3A" w:rsidRPr="00CE4831">
        <w:rPr>
          <w:rStyle w:val="tpa1"/>
          <w:sz w:val="24"/>
          <w:szCs w:val="24"/>
        </w:rPr>
        <w:t>Protecția</w:t>
      </w:r>
      <w:r w:rsidR="00C94876" w:rsidRPr="00CE4831">
        <w:rPr>
          <w:rStyle w:val="tpa1"/>
          <w:sz w:val="24"/>
          <w:szCs w:val="24"/>
        </w:rPr>
        <w:t xml:space="preserve"> Mediului </w:t>
      </w:r>
      <w:r w:rsidR="00417B3A" w:rsidRPr="00CE4831">
        <w:rPr>
          <w:rStyle w:val="tpa1"/>
          <w:sz w:val="24"/>
          <w:szCs w:val="24"/>
        </w:rPr>
        <w:t>Dâmbovița</w:t>
      </w:r>
      <w:r w:rsidR="00C94876" w:rsidRPr="00CE4831">
        <w:rPr>
          <w:rStyle w:val="tpa1"/>
          <w:sz w:val="24"/>
          <w:szCs w:val="24"/>
        </w:rPr>
        <w:t xml:space="preserve">, din municipiul </w:t>
      </w:r>
      <w:r w:rsidR="00417B3A" w:rsidRPr="00CE4831">
        <w:rPr>
          <w:rStyle w:val="tpa1"/>
          <w:sz w:val="24"/>
          <w:szCs w:val="24"/>
        </w:rPr>
        <w:t>Târgoviște</w:t>
      </w:r>
      <w:r w:rsidR="00C94876" w:rsidRPr="00CE4831">
        <w:rPr>
          <w:rStyle w:val="tpa1"/>
          <w:sz w:val="24"/>
          <w:szCs w:val="24"/>
        </w:rPr>
        <w:t>, str.</w:t>
      </w:r>
      <w:r w:rsidR="00417B3A" w:rsidRPr="00CE4831">
        <w:rPr>
          <w:rStyle w:val="tpa1"/>
          <w:sz w:val="24"/>
          <w:szCs w:val="24"/>
        </w:rPr>
        <w:t xml:space="preserve"> </w:t>
      </w:r>
      <w:r w:rsidR="00C94876" w:rsidRPr="00CE4831">
        <w:rPr>
          <w:rStyle w:val="tpa1"/>
          <w:sz w:val="24"/>
          <w:szCs w:val="24"/>
        </w:rPr>
        <w:t xml:space="preserve">Calea </w:t>
      </w:r>
      <w:r w:rsidR="00417B3A" w:rsidRPr="00CE4831">
        <w:rPr>
          <w:rStyle w:val="tpa1"/>
          <w:sz w:val="24"/>
          <w:szCs w:val="24"/>
        </w:rPr>
        <w:t>Ialomiței</w:t>
      </w:r>
      <w:r w:rsidR="00C94876" w:rsidRPr="00CE4831">
        <w:rPr>
          <w:rStyle w:val="tpa1"/>
          <w:sz w:val="24"/>
          <w:szCs w:val="24"/>
        </w:rPr>
        <w:t xml:space="preserve">, nr.1, </w:t>
      </w:r>
      <w:r w:rsidR="00417B3A" w:rsidRPr="00CE4831">
        <w:rPr>
          <w:rStyle w:val="tpa1"/>
          <w:sz w:val="24"/>
          <w:szCs w:val="24"/>
        </w:rPr>
        <w:t>județul</w:t>
      </w:r>
      <w:r w:rsidR="00C94876" w:rsidRPr="00CE4831">
        <w:rPr>
          <w:rStyle w:val="tpa1"/>
          <w:sz w:val="24"/>
          <w:szCs w:val="24"/>
        </w:rPr>
        <w:t xml:space="preserve"> </w:t>
      </w:r>
      <w:r w:rsidR="00417B3A" w:rsidRPr="00CE4831">
        <w:rPr>
          <w:rStyle w:val="tpa1"/>
          <w:sz w:val="24"/>
          <w:szCs w:val="24"/>
        </w:rPr>
        <w:t>Dâmbovița</w:t>
      </w:r>
      <w:r w:rsidR="00C94876" w:rsidRPr="00CE4831">
        <w:rPr>
          <w:rStyle w:val="tpa1"/>
          <w:sz w:val="24"/>
          <w:szCs w:val="24"/>
        </w:rPr>
        <w:t xml:space="preserve">,  in termen de </w:t>
      </w:r>
      <w:r w:rsidR="00A8358A" w:rsidRPr="00CE4831">
        <w:rPr>
          <w:rStyle w:val="tpa1"/>
          <w:sz w:val="24"/>
          <w:szCs w:val="24"/>
        </w:rPr>
        <w:t>10</w:t>
      </w:r>
      <w:r w:rsidR="00C94876" w:rsidRPr="00CE4831">
        <w:rPr>
          <w:rStyle w:val="tpa1"/>
          <w:sz w:val="24"/>
          <w:szCs w:val="24"/>
        </w:rPr>
        <w:t xml:space="preserve"> zile de </w:t>
      </w:r>
      <w:r w:rsidR="007C3546" w:rsidRPr="00CE4831">
        <w:rPr>
          <w:rStyle w:val="tpa1"/>
          <w:sz w:val="24"/>
          <w:szCs w:val="24"/>
        </w:rPr>
        <w:t>la data publicarii anuntului pe pagina de internet a autoritatii competente pentru protectia mediului.</w:t>
      </w:r>
    </w:p>
    <w:p w:rsidR="00C94876" w:rsidRPr="00CE4831" w:rsidRDefault="00C94876" w:rsidP="00C94876">
      <w:pPr>
        <w:jc w:val="both"/>
        <w:rPr>
          <w:rStyle w:val="tax1"/>
          <w:sz w:val="24"/>
          <w:szCs w:val="24"/>
        </w:rPr>
      </w:pPr>
    </w:p>
    <w:p w:rsidR="00C94876" w:rsidRPr="00C17F72" w:rsidRDefault="00C94876" w:rsidP="00C94876">
      <w:pPr>
        <w:jc w:val="both"/>
        <w:rPr>
          <w:rStyle w:val="tax1"/>
          <w:sz w:val="28"/>
          <w:szCs w:val="28"/>
        </w:rPr>
      </w:pPr>
    </w:p>
    <w:p w:rsidR="00C94876" w:rsidRPr="00C17F72" w:rsidRDefault="00C94876" w:rsidP="00C94876">
      <w:pPr>
        <w:jc w:val="both"/>
        <w:rPr>
          <w:rStyle w:val="tax1"/>
          <w:sz w:val="28"/>
          <w:szCs w:val="28"/>
        </w:rPr>
      </w:pPr>
    </w:p>
    <w:p w:rsidR="00C94876" w:rsidRPr="00C17F72" w:rsidRDefault="00C94876" w:rsidP="00C94876">
      <w:pPr>
        <w:jc w:val="both"/>
        <w:rPr>
          <w:rStyle w:val="tax1"/>
          <w:sz w:val="28"/>
          <w:szCs w:val="28"/>
        </w:rPr>
      </w:pPr>
      <w:bookmarkStart w:id="0" w:name="_GoBack"/>
      <w:bookmarkEnd w:id="0"/>
    </w:p>
    <w:p w:rsidR="00C94876" w:rsidRDefault="00C94876" w:rsidP="00C94876">
      <w:pPr>
        <w:jc w:val="both"/>
        <w:rPr>
          <w:rStyle w:val="tax1"/>
          <w:sz w:val="24"/>
          <w:szCs w:val="24"/>
        </w:rPr>
      </w:pPr>
    </w:p>
    <w:p w:rsidR="00C94876" w:rsidRDefault="00C94876" w:rsidP="00C94876">
      <w:pPr>
        <w:jc w:val="both"/>
        <w:rPr>
          <w:rStyle w:val="tax1"/>
          <w:sz w:val="24"/>
          <w:szCs w:val="24"/>
        </w:rPr>
      </w:pPr>
    </w:p>
    <w:p w:rsidR="00C94876" w:rsidRDefault="00C94876" w:rsidP="00C94876">
      <w:pPr>
        <w:jc w:val="both"/>
        <w:rPr>
          <w:rStyle w:val="tax1"/>
          <w:sz w:val="24"/>
          <w:szCs w:val="24"/>
        </w:rPr>
      </w:pPr>
    </w:p>
    <w:p w:rsidR="00B57E37" w:rsidRDefault="00B57E37"/>
    <w:sectPr w:rsidR="00B5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1"/>
    <w:rsid w:val="0023698C"/>
    <w:rsid w:val="003E7FB1"/>
    <w:rsid w:val="00417B3A"/>
    <w:rsid w:val="004D0E50"/>
    <w:rsid w:val="007C3546"/>
    <w:rsid w:val="0086118A"/>
    <w:rsid w:val="009F33DC"/>
    <w:rsid w:val="00A8358A"/>
    <w:rsid w:val="00B57E37"/>
    <w:rsid w:val="00C17F72"/>
    <w:rsid w:val="00C94876"/>
    <w:rsid w:val="00CE4831"/>
    <w:rsid w:val="00EB7A2E"/>
    <w:rsid w:val="00F50D8D"/>
    <w:rsid w:val="00F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11A0"/>
  <w15:docId w15:val="{996ADEB9-9CA4-4CDC-9BB3-EFCE16AC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876"/>
    <w:rPr>
      <w:color w:val="000080"/>
      <w:u w:val="single"/>
    </w:rPr>
  </w:style>
  <w:style w:type="character" w:customStyle="1" w:styleId="tpa1">
    <w:name w:val="tpa1"/>
    <w:basedOn w:val="DefaultParagraphFont"/>
    <w:rsid w:val="00C94876"/>
  </w:style>
  <w:style w:type="character" w:customStyle="1" w:styleId="tax1">
    <w:name w:val="tax1"/>
    <w:rsid w:val="00C94876"/>
    <w:rPr>
      <w:b/>
      <w:bCs/>
      <w:sz w:val="26"/>
      <w:szCs w:val="26"/>
    </w:rPr>
  </w:style>
  <w:style w:type="character" w:customStyle="1" w:styleId="tpt1">
    <w:name w:val="tpt1"/>
    <w:basedOn w:val="DefaultParagraphFont"/>
    <w:rsid w:val="00C94876"/>
  </w:style>
  <w:style w:type="paragraph" w:styleId="BalloonText">
    <w:name w:val="Balloon Text"/>
    <w:basedOn w:val="Normal"/>
    <w:link w:val="BalloonTextChar"/>
    <w:uiPriority w:val="99"/>
    <w:semiHidden/>
    <w:unhideWhenUsed/>
    <w:rsid w:val="00F50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8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istrator\Sintact%202.0\cache\Legislatie\temp\0013118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db.anpm.ro" TargetMode="External"/><Relationship Id="rId5" Type="http://schemas.openxmlformats.org/officeDocument/2006/relationships/hyperlink" Target="file:///C:\Documents%20and%20Settings\Administrator\Sintact%202.0\cache\Legislatie\temp\00131181.HTM" TargetMode="External"/><Relationship Id="rId4" Type="http://schemas.openxmlformats.org/officeDocument/2006/relationships/hyperlink" Target="file:///C:\Documents%20and%20Settings\Administrator\Sintact%202.0\cache\Legislatie\temp\0013118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Stanciu</dc:creator>
  <cp:keywords/>
  <dc:description/>
  <cp:lastModifiedBy>Florin Stancescu</cp:lastModifiedBy>
  <cp:revision>7</cp:revision>
  <cp:lastPrinted>2019-07-18T07:58:00Z</cp:lastPrinted>
  <dcterms:created xsi:type="dcterms:W3CDTF">2016-02-11T07:11:00Z</dcterms:created>
  <dcterms:modified xsi:type="dcterms:W3CDTF">2020-06-23T06:24:00Z</dcterms:modified>
</cp:coreProperties>
</file>