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91" w:rsidRDefault="00085C91" w:rsidP="00085C91">
      <w:pPr>
        <w:spacing w:after="0"/>
        <w:rPr>
          <w:rFonts w:ascii="Arial" w:hAnsi="Arial" w:cs="Arial"/>
          <w:sz w:val="24"/>
          <w:szCs w:val="24"/>
        </w:rPr>
      </w:pPr>
    </w:p>
    <w:p w:rsidR="00085C91" w:rsidRDefault="00085C91" w:rsidP="00085C9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85C91" w:rsidRDefault="00085C91" w:rsidP="00085C9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085C91" w:rsidRDefault="009A25E0" w:rsidP="00085C91">
          <w:pPr>
            <w:spacing w:after="0"/>
            <w:jc w:val="center"/>
            <w:rPr>
              <w:rFonts w:ascii="Arial" w:hAnsi="Arial" w:cs="Arial"/>
              <w:b/>
              <w:noProof/>
              <w:sz w:val="28"/>
              <w:szCs w:val="28"/>
              <w:lang w:val="ro-RO"/>
            </w:rPr>
          </w:pPr>
          <w:r w:rsidRPr="009A25E0">
            <w:rPr>
              <w:rStyle w:val="PlaceholderText"/>
              <w:sz w:val="2"/>
              <w:szCs w:val="2"/>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85C91" w:rsidRDefault="00085C91" w:rsidP="00085C9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85C91" w:rsidRDefault="00085C91" w:rsidP="00085C91">
      <w:pPr>
        <w:spacing w:after="0"/>
        <w:rPr>
          <w:rFonts w:ascii="Arial" w:hAnsi="Arial" w:cs="Arial"/>
          <w:b/>
          <w:sz w:val="24"/>
          <w:szCs w:val="24"/>
        </w:rPr>
      </w:pPr>
    </w:p>
    <w:p w:rsidR="00085C91" w:rsidRDefault="00085C91" w:rsidP="00085C9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A25E0">
            <w:rPr>
              <w:rFonts w:ascii="Arial" w:hAnsi="Arial" w:cs="Arial"/>
              <w:b/>
              <w:sz w:val="24"/>
              <w:szCs w:val="24"/>
            </w:rPr>
            <w:t>SC PRELATE AUTO BARTHA SRL</w:t>
          </w:r>
        </w:sdtContent>
      </w:sdt>
    </w:p>
    <w:p w:rsidR="00085C91" w:rsidRDefault="00085C91" w:rsidP="00085C9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A25E0">
            <w:rPr>
              <w:rFonts w:ascii="Arial" w:hAnsi="Arial" w:cs="Arial"/>
              <w:b/>
              <w:sz w:val="24"/>
              <w:szCs w:val="24"/>
            </w:rPr>
            <w:t>Str. PRINCIPALA, Nr. 290A, Corneşti , Judetul Cluj</w:t>
          </w:r>
        </w:sdtContent>
      </w:sdt>
      <w:r>
        <w:rPr>
          <w:rFonts w:ascii="Arial" w:hAnsi="Arial" w:cs="Arial"/>
          <w:b/>
          <w:sz w:val="24"/>
          <w:szCs w:val="24"/>
        </w:rPr>
        <w:t xml:space="preserve"> </w:t>
      </w:r>
      <w:r>
        <w:rPr>
          <w:rFonts w:ascii="Arial" w:hAnsi="Arial" w:cs="Arial"/>
          <w:b/>
          <w:sz w:val="24"/>
          <w:szCs w:val="24"/>
        </w:rPr>
        <w:tab/>
      </w:r>
    </w:p>
    <w:p w:rsidR="00085C91" w:rsidRDefault="00085C91" w:rsidP="00085C9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A25E0">
            <w:rPr>
              <w:rFonts w:ascii="Arial" w:hAnsi="Arial" w:cs="Arial"/>
              <w:b/>
              <w:sz w:val="24"/>
              <w:szCs w:val="24"/>
            </w:rPr>
            <w:t>SC PRELATE AUTO BARTHA SRL</w:t>
          </w:r>
        </w:sdtContent>
      </w:sdt>
    </w:p>
    <w:p w:rsidR="00085C91" w:rsidRDefault="00085C91" w:rsidP="00085C9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A25E0">
            <w:rPr>
              <w:rFonts w:ascii="Arial" w:hAnsi="Arial" w:cs="Arial"/>
              <w:b/>
              <w:sz w:val="24"/>
              <w:szCs w:val="24"/>
            </w:rPr>
            <w:t>Str. PRINCIPALA, Nr. 290A, Corneşti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085C91" w:rsidRDefault="009A25E0" w:rsidP="00085C9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85C91" w:rsidRPr="0086562F">
                <w:rPr>
                  <w:rFonts w:ascii="Arial" w:hAnsi="Arial" w:cs="Arial"/>
                  <w:b/>
                  <w:sz w:val="24"/>
                  <w:szCs w:val="24"/>
                  <w:lang w:val="ro-RO"/>
                </w:rPr>
                <w:t>Activitatea</w:t>
              </w:r>
              <w:r w:rsidR="00085C9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085C91" w:rsidRPr="00B81806" w:rsidRDefault="00085C91" w:rsidP="00085C91">
          <w:pPr>
            <w:spacing w:after="0"/>
            <w:rPr>
              <w:rFonts w:ascii="Arial" w:hAnsi="Arial" w:cs="Arial"/>
              <w:sz w:val="24"/>
              <w:szCs w:val="24"/>
            </w:rPr>
          </w:pPr>
          <w:r w:rsidRPr="00085C91">
            <w:rPr>
              <w:rStyle w:val="PlaceholderText"/>
              <w:rFonts w:ascii="Arial" w:hAnsi="Arial" w:cs="Arial"/>
              <w:sz w:val="2"/>
              <w:szCs w:val="2"/>
            </w:rPr>
            <w:t>....</w:t>
          </w:r>
        </w:p>
      </w:sdtContent>
    </w:sdt>
    <w:bookmarkStart w:id="0" w:name="_GoBack" w:displacedByCustomXml="prev"/>
    <w:bookmarkEnd w:id="0" w:displacedByCustomXml="prev"/>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21987" w:rsidRPr="00321987" w:rsidTr="00321987">
            <w:tc>
              <w:tcPr>
                <w:tcW w:w="791" w:type="dxa"/>
                <w:shd w:val="clear" w:color="auto" w:fill="C0C0C0"/>
                <w:vAlign w:val="center"/>
              </w:tcPr>
              <w:p w:rsidR="00321987" w:rsidRPr="00321987" w:rsidRDefault="00321987" w:rsidP="00321987">
                <w:pPr>
                  <w:spacing w:before="40" w:after="0" w:line="240" w:lineRule="auto"/>
                  <w:jc w:val="center"/>
                  <w:rPr>
                    <w:rFonts w:ascii="Arial" w:hAnsi="Arial" w:cs="Arial"/>
                    <w:b/>
                    <w:sz w:val="20"/>
                    <w:szCs w:val="24"/>
                  </w:rPr>
                </w:pPr>
                <w:r w:rsidRPr="00321987">
                  <w:rPr>
                    <w:rFonts w:ascii="Arial" w:hAnsi="Arial" w:cs="Arial"/>
                    <w:b/>
                    <w:sz w:val="20"/>
                    <w:szCs w:val="24"/>
                  </w:rPr>
                  <w:t>Cod CAEN Rev.2</w:t>
                </w:r>
              </w:p>
            </w:tc>
            <w:tc>
              <w:tcPr>
                <w:tcW w:w="2372" w:type="dxa"/>
                <w:shd w:val="clear" w:color="auto" w:fill="C0C0C0"/>
                <w:vAlign w:val="center"/>
              </w:tcPr>
              <w:p w:rsidR="00321987" w:rsidRPr="00321987" w:rsidRDefault="00321987" w:rsidP="00321987">
                <w:pPr>
                  <w:spacing w:before="40" w:after="0" w:line="240" w:lineRule="auto"/>
                  <w:jc w:val="center"/>
                  <w:rPr>
                    <w:rFonts w:ascii="Arial" w:hAnsi="Arial" w:cs="Arial"/>
                    <w:b/>
                    <w:sz w:val="20"/>
                    <w:szCs w:val="24"/>
                  </w:rPr>
                </w:pPr>
                <w:r w:rsidRPr="00321987">
                  <w:rPr>
                    <w:rFonts w:ascii="Arial" w:hAnsi="Arial" w:cs="Arial"/>
                    <w:b/>
                    <w:sz w:val="20"/>
                    <w:szCs w:val="24"/>
                  </w:rPr>
                  <w:t>Denumire activitate CAEN Rev. 2</w:t>
                </w:r>
              </w:p>
            </w:tc>
            <w:tc>
              <w:tcPr>
                <w:tcW w:w="1212" w:type="dxa"/>
                <w:shd w:val="clear" w:color="auto" w:fill="C0C0C0"/>
                <w:vAlign w:val="center"/>
              </w:tcPr>
              <w:p w:rsidR="00321987" w:rsidRPr="00321987" w:rsidRDefault="00321987" w:rsidP="00321987">
                <w:pPr>
                  <w:spacing w:before="40" w:after="0" w:line="240" w:lineRule="auto"/>
                  <w:jc w:val="center"/>
                  <w:rPr>
                    <w:rFonts w:ascii="Arial" w:hAnsi="Arial" w:cs="Arial"/>
                    <w:b/>
                    <w:sz w:val="20"/>
                    <w:szCs w:val="24"/>
                  </w:rPr>
                </w:pPr>
                <w:r w:rsidRPr="00321987">
                  <w:rPr>
                    <w:rFonts w:ascii="Arial" w:hAnsi="Arial" w:cs="Arial"/>
                    <w:b/>
                    <w:sz w:val="20"/>
                    <w:szCs w:val="24"/>
                  </w:rPr>
                  <w:t>Poziţie Anexa 1 din OM 1798/2007</w:t>
                </w:r>
              </w:p>
            </w:tc>
            <w:tc>
              <w:tcPr>
                <w:tcW w:w="791" w:type="dxa"/>
                <w:shd w:val="clear" w:color="auto" w:fill="C0C0C0"/>
                <w:vAlign w:val="center"/>
              </w:tcPr>
              <w:p w:rsidR="00321987" w:rsidRPr="00321987" w:rsidRDefault="00321987" w:rsidP="00321987">
                <w:pPr>
                  <w:spacing w:before="40" w:after="0" w:line="240" w:lineRule="auto"/>
                  <w:jc w:val="center"/>
                  <w:rPr>
                    <w:rFonts w:ascii="Arial" w:hAnsi="Arial" w:cs="Arial"/>
                    <w:b/>
                    <w:sz w:val="20"/>
                    <w:szCs w:val="24"/>
                  </w:rPr>
                </w:pPr>
                <w:r w:rsidRPr="00321987">
                  <w:rPr>
                    <w:rFonts w:ascii="Arial" w:hAnsi="Arial" w:cs="Arial"/>
                    <w:b/>
                    <w:sz w:val="20"/>
                    <w:szCs w:val="24"/>
                  </w:rPr>
                  <w:t>Cod CAEN Rev.1</w:t>
                </w:r>
              </w:p>
            </w:tc>
            <w:tc>
              <w:tcPr>
                <w:tcW w:w="2372" w:type="dxa"/>
                <w:shd w:val="clear" w:color="auto" w:fill="C0C0C0"/>
                <w:vAlign w:val="center"/>
              </w:tcPr>
              <w:p w:rsidR="00321987" w:rsidRPr="00321987" w:rsidRDefault="00321987" w:rsidP="00321987">
                <w:pPr>
                  <w:spacing w:before="40" w:after="0" w:line="240" w:lineRule="auto"/>
                  <w:jc w:val="center"/>
                  <w:rPr>
                    <w:rFonts w:ascii="Arial" w:hAnsi="Arial" w:cs="Arial"/>
                    <w:b/>
                    <w:sz w:val="20"/>
                    <w:szCs w:val="24"/>
                  </w:rPr>
                </w:pPr>
                <w:r w:rsidRPr="00321987">
                  <w:rPr>
                    <w:rFonts w:ascii="Arial" w:hAnsi="Arial" w:cs="Arial"/>
                    <w:b/>
                    <w:sz w:val="20"/>
                    <w:szCs w:val="24"/>
                  </w:rPr>
                  <w:t>Denumire activitate CAEN Rev.1</w:t>
                </w:r>
              </w:p>
            </w:tc>
            <w:tc>
              <w:tcPr>
                <w:tcW w:w="1054" w:type="dxa"/>
                <w:shd w:val="clear" w:color="auto" w:fill="C0C0C0"/>
                <w:vAlign w:val="center"/>
              </w:tcPr>
              <w:p w:rsidR="00321987" w:rsidRPr="00321987" w:rsidRDefault="00321987" w:rsidP="00321987">
                <w:pPr>
                  <w:spacing w:before="40" w:after="0" w:line="240" w:lineRule="auto"/>
                  <w:jc w:val="center"/>
                  <w:rPr>
                    <w:rFonts w:ascii="Arial" w:hAnsi="Arial" w:cs="Arial"/>
                    <w:b/>
                    <w:sz w:val="20"/>
                    <w:szCs w:val="24"/>
                  </w:rPr>
                </w:pPr>
                <w:r w:rsidRPr="00321987">
                  <w:rPr>
                    <w:rFonts w:ascii="Arial" w:hAnsi="Arial" w:cs="Arial"/>
                    <w:b/>
                    <w:sz w:val="20"/>
                    <w:szCs w:val="24"/>
                  </w:rPr>
                  <w:t>NFR</w:t>
                </w:r>
              </w:p>
            </w:tc>
            <w:tc>
              <w:tcPr>
                <w:tcW w:w="1054" w:type="dxa"/>
                <w:shd w:val="clear" w:color="auto" w:fill="C0C0C0"/>
                <w:vAlign w:val="center"/>
              </w:tcPr>
              <w:p w:rsidR="00321987" w:rsidRPr="00321987" w:rsidRDefault="00321987" w:rsidP="00321987">
                <w:pPr>
                  <w:spacing w:before="40" w:after="0" w:line="240" w:lineRule="auto"/>
                  <w:jc w:val="center"/>
                  <w:rPr>
                    <w:rFonts w:ascii="Arial" w:hAnsi="Arial" w:cs="Arial"/>
                    <w:b/>
                    <w:sz w:val="20"/>
                    <w:szCs w:val="24"/>
                  </w:rPr>
                </w:pPr>
                <w:r w:rsidRPr="00321987">
                  <w:rPr>
                    <w:rFonts w:ascii="Arial" w:hAnsi="Arial" w:cs="Arial"/>
                    <w:b/>
                    <w:sz w:val="20"/>
                    <w:szCs w:val="24"/>
                  </w:rPr>
                  <w:t>SNAP</w:t>
                </w:r>
              </w:p>
            </w:tc>
          </w:tr>
          <w:tr w:rsidR="00321987" w:rsidRPr="00321987" w:rsidTr="00321987">
            <w:tc>
              <w:tcPr>
                <w:tcW w:w="791"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1392</w:t>
                </w:r>
              </w:p>
            </w:tc>
            <w:tc>
              <w:tcPr>
                <w:tcW w:w="2372"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Fabricarea de articole confectionate din textile (cu exceptia îmbracamintei si lenjeriei de corp)</w:t>
                </w:r>
              </w:p>
            </w:tc>
            <w:tc>
              <w:tcPr>
                <w:tcW w:w="1212"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74</w:t>
                </w:r>
              </w:p>
            </w:tc>
            <w:tc>
              <w:tcPr>
                <w:tcW w:w="791"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1740</w:t>
                </w:r>
              </w:p>
            </w:tc>
            <w:tc>
              <w:tcPr>
                <w:tcW w:w="2372"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Fabricarea de articole confectionate din textile (cu exceptia imbracamintei si lenjeriei de corp)</w:t>
                </w:r>
              </w:p>
            </w:tc>
            <w:tc>
              <w:tcPr>
                <w:tcW w:w="1054" w:type="dxa"/>
                <w:shd w:val="clear" w:color="auto" w:fill="auto"/>
              </w:tcPr>
              <w:p w:rsidR="00321987" w:rsidRPr="00321987" w:rsidRDefault="00321987" w:rsidP="00321987">
                <w:pPr>
                  <w:spacing w:before="40" w:after="0" w:line="240" w:lineRule="auto"/>
                  <w:jc w:val="center"/>
                  <w:rPr>
                    <w:rFonts w:ascii="Arial" w:hAnsi="Arial" w:cs="Arial"/>
                    <w:sz w:val="20"/>
                    <w:szCs w:val="24"/>
                  </w:rPr>
                </w:pPr>
              </w:p>
            </w:tc>
            <w:tc>
              <w:tcPr>
                <w:tcW w:w="1054" w:type="dxa"/>
                <w:shd w:val="clear" w:color="auto" w:fill="auto"/>
              </w:tcPr>
              <w:p w:rsidR="00321987" w:rsidRPr="00321987" w:rsidRDefault="00321987" w:rsidP="00321987">
                <w:pPr>
                  <w:spacing w:before="40" w:after="0" w:line="240" w:lineRule="auto"/>
                  <w:jc w:val="center"/>
                  <w:rPr>
                    <w:rFonts w:ascii="Arial" w:hAnsi="Arial" w:cs="Arial"/>
                    <w:sz w:val="20"/>
                    <w:szCs w:val="24"/>
                  </w:rPr>
                </w:pPr>
              </w:p>
            </w:tc>
          </w:tr>
          <w:tr w:rsidR="00321987" w:rsidRPr="00321987" w:rsidTr="00321987">
            <w:tc>
              <w:tcPr>
                <w:tcW w:w="791"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2511</w:t>
                </w:r>
              </w:p>
            </w:tc>
            <w:tc>
              <w:tcPr>
                <w:tcW w:w="2372"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Fabricarea de constructii metalice si parti componente ale structurilor metalice</w:t>
                </w:r>
              </w:p>
            </w:tc>
            <w:tc>
              <w:tcPr>
                <w:tcW w:w="1212"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172</w:t>
                </w:r>
              </w:p>
            </w:tc>
            <w:tc>
              <w:tcPr>
                <w:tcW w:w="791"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2811</w:t>
                </w:r>
              </w:p>
            </w:tc>
            <w:tc>
              <w:tcPr>
                <w:tcW w:w="2372" w:type="dxa"/>
                <w:shd w:val="clear" w:color="auto" w:fill="auto"/>
              </w:tcPr>
              <w:p w:rsidR="00321987" w:rsidRPr="00321987" w:rsidRDefault="00321987" w:rsidP="00321987">
                <w:pPr>
                  <w:spacing w:before="40" w:after="0" w:line="240" w:lineRule="auto"/>
                  <w:jc w:val="center"/>
                  <w:rPr>
                    <w:rFonts w:ascii="Arial" w:hAnsi="Arial" w:cs="Arial"/>
                    <w:sz w:val="20"/>
                    <w:szCs w:val="24"/>
                  </w:rPr>
                </w:pPr>
                <w:r w:rsidRPr="00321987">
                  <w:rPr>
                    <w:rFonts w:ascii="Arial" w:hAnsi="Arial" w:cs="Arial"/>
                    <w:sz w:val="20"/>
                    <w:szCs w:val="24"/>
                  </w:rPr>
                  <w:t>Fabricarea de constructii metalice si parti componente ale structurilor metalice</w:t>
                </w:r>
              </w:p>
            </w:tc>
            <w:tc>
              <w:tcPr>
                <w:tcW w:w="1054" w:type="dxa"/>
                <w:shd w:val="clear" w:color="auto" w:fill="auto"/>
              </w:tcPr>
              <w:p w:rsidR="00321987" w:rsidRPr="00321987" w:rsidRDefault="00321987" w:rsidP="00321987">
                <w:pPr>
                  <w:spacing w:before="40" w:after="0" w:line="240" w:lineRule="auto"/>
                  <w:jc w:val="center"/>
                  <w:rPr>
                    <w:rFonts w:ascii="Arial" w:hAnsi="Arial" w:cs="Arial"/>
                    <w:sz w:val="20"/>
                    <w:szCs w:val="24"/>
                  </w:rPr>
                </w:pPr>
              </w:p>
            </w:tc>
            <w:tc>
              <w:tcPr>
                <w:tcW w:w="1054" w:type="dxa"/>
                <w:shd w:val="clear" w:color="auto" w:fill="auto"/>
              </w:tcPr>
              <w:p w:rsidR="00321987" w:rsidRPr="00321987" w:rsidRDefault="00321987" w:rsidP="00321987">
                <w:pPr>
                  <w:spacing w:before="40" w:after="0" w:line="240" w:lineRule="auto"/>
                  <w:jc w:val="center"/>
                  <w:rPr>
                    <w:rFonts w:ascii="Arial" w:hAnsi="Arial" w:cs="Arial"/>
                    <w:sz w:val="20"/>
                    <w:szCs w:val="24"/>
                  </w:rPr>
                </w:pPr>
              </w:p>
            </w:tc>
          </w:tr>
        </w:tbl>
        <w:p w:rsidR="00085C91" w:rsidRDefault="009A25E0" w:rsidP="0032198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085C91" w:rsidRPr="00B81806" w:rsidRDefault="007423F3" w:rsidP="00085C91">
          <w:pPr>
            <w:spacing w:after="0"/>
            <w:rPr>
              <w:rFonts w:ascii="Arial" w:hAnsi="Arial" w:cs="Arial"/>
              <w:sz w:val="24"/>
              <w:szCs w:val="24"/>
            </w:rPr>
          </w:pPr>
          <w:r w:rsidRPr="007423F3">
            <w:rPr>
              <w:rFonts w:ascii="Arial" w:hAnsi="Arial" w:cs="Arial"/>
              <w:sz w:val="24"/>
              <w:szCs w:val="24"/>
            </w:rPr>
            <w:t>Nu 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85C91" w:rsidRPr="00FB4B1E" w:rsidTr="00085C91">
            <w:tc>
              <w:tcPr>
                <w:tcW w:w="4002" w:type="dxa"/>
                <w:shd w:val="clear" w:color="auto" w:fill="C0C0C0"/>
              </w:tcPr>
              <w:p w:rsidR="00085C91" w:rsidRPr="00FB4B1E" w:rsidRDefault="00085C91" w:rsidP="00085C9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085C91" w:rsidRPr="00FB4B1E" w:rsidRDefault="00085C91" w:rsidP="00085C9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085C91" w:rsidRPr="00FB4B1E" w:rsidTr="00085C91">
            <w:tc>
              <w:tcPr>
                <w:tcW w:w="4002" w:type="dxa"/>
                <w:shd w:val="clear" w:color="auto" w:fill="auto"/>
              </w:tcPr>
              <w:p w:rsidR="00085C91" w:rsidRPr="00FB4B1E" w:rsidRDefault="00085C91" w:rsidP="00085C91">
                <w:pPr>
                  <w:spacing w:before="40" w:after="0"/>
                  <w:jc w:val="center"/>
                  <w:rPr>
                    <w:rFonts w:ascii="Arial" w:hAnsi="Arial" w:cs="Arial"/>
                    <w:sz w:val="20"/>
                    <w:szCs w:val="24"/>
                  </w:rPr>
                </w:pPr>
              </w:p>
            </w:tc>
            <w:tc>
              <w:tcPr>
                <w:tcW w:w="6004" w:type="dxa"/>
                <w:shd w:val="clear" w:color="auto" w:fill="auto"/>
              </w:tcPr>
              <w:p w:rsidR="00085C91" w:rsidRPr="00FB4B1E" w:rsidRDefault="00085C91" w:rsidP="00085C91">
                <w:pPr>
                  <w:spacing w:before="40" w:after="0"/>
                  <w:jc w:val="center"/>
                  <w:rPr>
                    <w:rFonts w:ascii="Arial" w:hAnsi="Arial" w:cs="Arial"/>
                    <w:sz w:val="20"/>
                    <w:szCs w:val="24"/>
                  </w:rPr>
                </w:pPr>
              </w:p>
            </w:tc>
          </w:tr>
        </w:tbl>
        <w:p w:rsidR="00085C91" w:rsidRDefault="009A25E0" w:rsidP="00085C9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085C91" w:rsidRDefault="00085C91" w:rsidP="00085C91">
          <w:pPr>
            <w:spacing w:after="0"/>
            <w:rPr>
              <w:rFonts w:ascii="Arial" w:hAnsi="Arial" w:cs="Arial"/>
              <w:sz w:val="24"/>
              <w:szCs w:val="24"/>
            </w:rPr>
          </w:pPr>
          <w:r w:rsidRPr="00465A50">
            <w:rPr>
              <w:rStyle w:val="PlaceholderText"/>
              <w:rFonts w:ascii="Arial" w:hAnsi="Arial" w:cs="Arial"/>
              <w:sz w:val="2"/>
              <w:szCs w:val="2"/>
            </w:rPr>
            <w:t>....</w:t>
          </w:r>
        </w:p>
      </w:sdtContent>
    </w:sdt>
    <w:p w:rsidR="00085C91" w:rsidRDefault="00085C91" w:rsidP="00085C9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A0CEF">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085C91" w:rsidRDefault="00085C91" w:rsidP="00085C91">
              <w:pPr>
                <w:spacing w:after="0" w:line="240" w:lineRule="auto"/>
                <w:rPr>
                  <w:rFonts w:ascii="Arial" w:hAnsi="Arial" w:cs="Arial"/>
                  <w:b/>
                  <w:sz w:val="24"/>
                  <w:szCs w:val="24"/>
                </w:rPr>
              </w:pPr>
              <w:r w:rsidRPr="0077065F">
                <w:rPr>
                  <w:rFonts w:ascii="Arial" w:hAnsi="Arial" w:cs="Arial"/>
                  <w:b/>
                  <w:sz w:val="24"/>
                  <w:szCs w:val="24"/>
                  <w:lang w:val="ro-RO"/>
                </w:rPr>
                <w:t>Activitatea po</w:t>
              </w:r>
              <w:r w:rsidR="00207D53">
                <w:rPr>
                  <w:rFonts w:ascii="Arial" w:hAnsi="Arial" w:cs="Arial"/>
                  <w:b/>
                  <w:sz w:val="24"/>
                  <w:szCs w:val="24"/>
                  <w:lang w:val="ro-RO"/>
                </w:rPr>
                <w:t>a</w:t>
              </w:r>
              <w:r w:rsidRPr="0077065F">
                <w:rPr>
                  <w:rFonts w:ascii="Arial" w:hAnsi="Arial" w:cs="Arial"/>
                  <w:b/>
                  <w:sz w:val="24"/>
                  <w:szCs w:val="24"/>
                  <w:lang w:val="ro-RO"/>
                </w:rPr>
                <w:t>t</w:t>
              </w:r>
              <w:r w:rsidR="00207D53">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sidR="00207D53">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00AA0CEF">
                <w:rPr>
                  <w:rFonts w:ascii="Arial" w:hAnsi="Arial" w:cs="Arial"/>
                  <w:b/>
                  <w:sz w:val="24"/>
                  <w:szCs w:val="24"/>
                  <w:lang w:val="ro-RO"/>
                </w:rPr>
                <w:t xml:space="preserve"> Cluj</w:t>
              </w:r>
            </w:p>
          </w:sdtContent>
        </w:sdt>
      </w:sdtContent>
    </w:sdt>
    <w:p w:rsidR="00085C91" w:rsidRDefault="009A25E0" w:rsidP="00085C9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85C91">
            <w:rPr>
              <w:rFonts w:ascii="Arial" w:hAnsi="Arial" w:cs="Arial"/>
              <w:b/>
              <w:sz w:val="24"/>
              <w:szCs w:val="24"/>
              <w:lang w:val="ro-RO"/>
            </w:rPr>
            <w:t>Prezenta autorizație este valabilă 5 ani</w:t>
          </w:r>
          <w:r w:rsidR="00207D53" w:rsidRPr="00207D53">
            <w:t xml:space="preserve"> </w:t>
          </w:r>
          <w:r w:rsidR="00207D53" w:rsidRPr="00207D53">
            <w:rPr>
              <w:rFonts w:ascii="Arial" w:hAnsi="Arial" w:cs="Arial"/>
              <w:b/>
              <w:sz w:val="24"/>
              <w:szCs w:val="24"/>
              <w:lang w:val="ro-RO"/>
            </w:rPr>
            <w:t>de la  ............data emiterii, până la data de ........</w:t>
          </w:r>
          <w:r w:rsidR="00085C91">
            <w:rPr>
              <w:rFonts w:ascii="Arial" w:hAnsi="Arial" w:cs="Arial"/>
              <w:b/>
              <w:sz w:val="24"/>
              <w:szCs w:val="24"/>
              <w:lang w:val="ro-RO"/>
            </w:rPr>
            <w:t>.</w:t>
          </w:r>
        </w:sdtContent>
      </w:sdt>
      <w:r w:rsidR="00085C91">
        <w:rPr>
          <w:rFonts w:ascii="Arial" w:hAnsi="Arial" w:cs="Arial"/>
          <w:b/>
          <w:sz w:val="24"/>
          <w:szCs w:val="24"/>
          <w:lang w:val="ro-RO"/>
        </w:rPr>
        <w:t xml:space="preserve">  </w:t>
      </w:r>
    </w:p>
    <w:p w:rsidR="00085C91" w:rsidRDefault="00085C91" w:rsidP="00085C9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085C91" w:rsidRDefault="00085C91" w:rsidP="00085C9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085C91" w:rsidRDefault="00085C91" w:rsidP="007423F3">
          <w:pPr>
            <w:spacing w:after="0" w:line="240" w:lineRule="auto"/>
            <w:rPr>
              <w:rFonts w:ascii="Arial" w:hAnsi="Arial" w:cs="Arial"/>
              <w:color w:val="808080"/>
              <w:sz w:val="24"/>
              <w:szCs w:val="24"/>
              <w:lang w:val="ro-RO"/>
            </w:rPr>
          </w:pPr>
        </w:p>
        <w:p w:rsidR="007423F3" w:rsidRPr="007423F3" w:rsidRDefault="007423F3" w:rsidP="007423F3">
          <w:pPr>
            <w:spacing w:after="0" w:line="240" w:lineRule="auto"/>
            <w:rPr>
              <w:rFonts w:ascii="Arial" w:hAnsi="Arial" w:cs="Arial"/>
              <w:b/>
              <w:color w:val="000000" w:themeColor="text1"/>
              <w:sz w:val="24"/>
              <w:szCs w:val="24"/>
              <w:lang w:val="ro-RO"/>
            </w:rPr>
          </w:pPr>
          <w:r w:rsidRPr="007423F3">
            <w:rPr>
              <w:rFonts w:ascii="Arial" w:hAnsi="Arial" w:cs="Arial"/>
              <w:b/>
              <w:color w:val="000000" w:themeColor="text1"/>
              <w:sz w:val="24"/>
              <w:szCs w:val="24"/>
              <w:lang w:val="ro-RO"/>
            </w:rPr>
            <w:t>Date de identificare a titularului activităţii:</w:t>
          </w:r>
        </w:p>
        <w:p w:rsidR="007423F3" w:rsidRPr="007423F3" w:rsidRDefault="007423F3" w:rsidP="007423F3">
          <w:pPr>
            <w:spacing w:after="0" w:line="240" w:lineRule="auto"/>
            <w:rPr>
              <w:rFonts w:ascii="Arial" w:hAnsi="Arial" w:cs="Arial"/>
              <w:color w:val="000000" w:themeColor="text1"/>
              <w:sz w:val="24"/>
              <w:szCs w:val="24"/>
              <w:lang w:val="ro-RO"/>
            </w:rPr>
          </w:pPr>
          <w:r w:rsidRPr="007423F3">
            <w:rPr>
              <w:rFonts w:ascii="Arial" w:hAnsi="Arial" w:cs="Arial"/>
              <w:color w:val="000000" w:themeColor="text1"/>
              <w:sz w:val="24"/>
              <w:szCs w:val="24"/>
              <w:lang w:val="ro-RO"/>
            </w:rPr>
            <w:t xml:space="preserve">Titular: </w:t>
          </w:r>
          <w:r w:rsidR="00D96917" w:rsidRPr="00D96917">
            <w:rPr>
              <w:rFonts w:ascii="Arial" w:hAnsi="Arial" w:cs="Arial"/>
              <w:color w:val="000000" w:themeColor="text1"/>
              <w:sz w:val="24"/>
              <w:szCs w:val="24"/>
              <w:lang w:val="ro-RO"/>
            </w:rPr>
            <w:t>SC PRELATE AUTO BARTHA SRL</w:t>
          </w:r>
        </w:p>
        <w:p w:rsidR="007423F3" w:rsidRPr="007423F3" w:rsidRDefault="007423F3" w:rsidP="007423F3">
          <w:pPr>
            <w:spacing w:after="0" w:line="240" w:lineRule="auto"/>
            <w:rPr>
              <w:rFonts w:ascii="Arial" w:hAnsi="Arial" w:cs="Arial"/>
              <w:color w:val="000000" w:themeColor="text1"/>
              <w:sz w:val="24"/>
              <w:szCs w:val="24"/>
              <w:lang w:val="ro-RO"/>
            </w:rPr>
          </w:pPr>
          <w:r w:rsidRPr="007423F3">
            <w:rPr>
              <w:rFonts w:ascii="Arial" w:hAnsi="Arial" w:cs="Arial"/>
              <w:color w:val="000000" w:themeColor="text1"/>
              <w:sz w:val="24"/>
              <w:szCs w:val="24"/>
              <w:lang w:val="ro-RO"/>
            </w:rPr>
            <w:t xml:space="preserve">Persoană de contact: </w:t>
          </w:r>
          <w:r w:rsidR="00D96917">
            <w:rPr>
              <w:rFonts w:ascii="Arial" w:hAnsi="Arial" w:cs="Arial"/>
              <w:color w:val="000000" w:themeColor="text1"/>
              <w:sz w:val="24"/>
              <w:szCs w:val="24"/>
              <w:lang w:val="ro-RO"/>
            </w:rPr>
            <w:t>Bartha Andras</w:t>
          </w:r>
        </w:p>
        <w:p w:rsidR="009A25E0" w:rsidRDefault="007423F3" w:rsidP="00085C91">
          <w:pPr>
            <w:spacing w:after="0" w:line="240" w:lineRule="auto"/>
            <w:rPr>
              <w:rFonts w:ascii="Arial" w:hAnsi="Arial" w:cs="Arial"/>
              <w:color w:val="000000" w:themeColor="text1"/>
              <w:sz w:val="24"/>
              <w:szCs w:val="24"/>
              <w:lang w:val="ro-RO"/>
            </w:rPr>
          </w:pPr>
          <w:r w:rsidRPr="007423F3">
            <w:rPr>
              <w:rFonts w:ascii="Arial" w:hAnsi="Arial" w:cs="Arial"/>
              <w:color w:val="000000" w:themeColor="text1"/>
              <w:sz w:val="24"/>
              <w:szCs w:val="24"/>
              <w:lang w:val="ro-RO"/>
            </w:rPr>
            <w:t>Mobil:   07</w:t>
          </w:r>
          <w:r w:rsidR="00D96917">
            <w:rPr>
              <w:rFonts w:ascii="Arial" w:hAnsi="Arial" w:cs="Arial"/>
              <w:color w:val="000000" w:themeColor="text1"/>
              <w:sz w:val="24"/>
              <w:szCs w:val="24"/>
              <w:lang w:val="ro-RO"/>
            </w:rPr>
            <w:t>40 453439</w:t>
          </w:r>
        </w:p>
        <w:p w:rsidR="00085C91" w:rsidRPr="002F5235" w:rsidRDefault="009A25E0" w:rsidP="00085C91">
          <w:pPr>
            <w:spacing w:after="0" w:line="240" w:lineRule="auto"/>
            <w:rPr>
              <w:rFonts w:ascii="Arial" w:hAnsi="Arial" w:cs="Arial"/>
              <w:sz w:val="24"/>
              <w:szCs w:val="24"/>
              <w:lang w:val="ro-RO"/>
            </w:rPr>
          </w:pPr>
        </w:p>
      </w:sdtContent>
    </w:sdt>
    <w:p w:rsidR="00085C91" w:rsidRDefault="00085C91" w:rsidP="00085C91">
      <w:pPr>
        <w:spacing w:after="0" w:line="360" w:lineRule="auto"/>
        <w:rPr>
          <w:rFonts w:ascii="Arial" w:hAnsi="Arial" w:cs="Arial"/>
          <w:b/>
          <w:noProof/>
          <w:sz w:val="24"/>
          <w:szCs w:val="24"/>
          <w:lang w:val="ro-RO"/>
        </w:rPr>
      </w:pPr>
      <w:r w:rsidRPr="00972FC2">
        <w:rPr>
          <w:rFonts w:ascii="Arial" w:hAnsi="Arial" w:cs="Arial"/>
          <w:b/>
          <w:noProof/>
          <w:sz w:val="24"/>
          <w:szCs w:val="24"/>
          <w:lang w:val="ro-RO"/>
        </w:rPr>
        <w:lastRenderedPageBreak/>
        <w:t>Temeiul legal</w:t>
      </w:r>
    </w:p>
    <w:p w:rsidR="00085C91" w:rsidRDefault="00085C91" w:rsidP="00085C9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A25E0">
            <w:rPr>
              <w:rFonts w:ascii="Arial" w:hAnsi="Arial" w:cs="Arial"/>
              <w:noProof/>
              <w:sz w:val="24"/>
              <w:szCs w:val="24"/>
              <w:lang w:val="ro-RO"/>
            </w:rPr>
            <w:t>SC PRELATE AUTO BARTHA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2258D6">
            <w:rPr>
              <w:rFonts w:ascii="Arial" w:hAnsi="Arial" w:cs="Arial"/>
              <w:noProof/>
              <w:sz w:val="24"/>
              <w:szCs w:val="24"/>
              <w:lang w:val="ro-RO"/>
            </w:rPr>
            <w:t>Str. PRINCIPALA, Nr. 290A, Corneşti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8E0302">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A25E0">
            <w:rPr>
              <w:rFonts w:ascii="Arial" w:hAnsi="Arial" w:cs="Arial"/>
              <w:noProof/>
              <w:sz w:val="24"/>
              <w:szCs w:val="24"/>
              <w:lang w:val="ro-RO"/>
            </w:rPr>
            <w:t>APM Cluj,ARPM Cluj-Napoca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A25E0">
            <w:rPr>
              <w:rFonts w:ascii="Arial" w:hAnsi="Arial" w:cs="Arial"/>
              <w:noProof/>
              <w:sz w:val="24"/>
              <w:szCs w:val="24"/>
              <w:lang w:val="ro-RO"/>
            </w:rPr>
            <w:t>27456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21T00:00:00Z">
            <w:dateFormat w:val="dd.MM.yyyy"/>
            <w:lid w:val="ro-RO"/>
            <w:storeMappedDataAs w:val="dateTime"/>
            <w:calendar w:val="gregorian"/>
          </w:date>
        </w:sdtPr>
        <w:sdtContent>
          <w:r w:rsidR="009A25E0">
            <w:rPr>
              <w:rFonts w:ascii="Arial" w:hAnsi="Arial" w:cs="Arial"/>
              <w:noProof/>
              <w:sz w:val="24"/>
              <w:szCs w:val="24"/>
              <w:lang w:val="ro-RO"/>
            </w:rPr>
            <w:t>21.11.2016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465A50" w:rsidRPr="00465A50">
            <w:rPr>
              <w:rFonts w:ascii="Arial" w:hAnsi="Arial" w:cs="Arial"/>
              <w:noProof/>
              <w:sz w:val="24"/>
              <w:szCs w:val="24"/>
              <w:lang w:val="ro-RO"/>
            </w:rPr>
            <w:t xml:space="preserve">înregistrare în sistemul electronic SIM cu nr. </w:t>
          </w:r>
          <w:r w:rsidR="00465A50">
            <w:rPr>
              <w:rFonts w:ascii="Arial" w:hAnsi="Arial" w:cs="Arial"/>
              <w:noProof/>
              <w:sz w:val="24"/>
              <w:szCs w:val="24"/>
              <w:lang w:val="ro-RO"/>
            </w:rPr>
            <w:t>678</w:t>
          </w:r>
          <w:r w:rsidR="00465A50" w:rsidRPr="00465A50">
            <w:rPr>
              <w:rFonts w:ascii="Arial" w:hAnsi="Arial" w:cs="Arial"/>
              <w:noProof/>
              <w:sz w:val="24"/>
              <w:szCs w:val="24"/>
              <w:lang w:val="ro-RO"/>
            </w:rPr>
            <w:t>/</w:t>
          </w:r>
          <w:r w:rsidR="00465A50">
            <w:rPr>
              <w:rFonts w:ascii="Arial" w:hAnsi="Arial" w:cs="Arial"/>
              <w:noProof/>
              <w:sz w:val="24"/>
              <w:szCs w:val="24"/>
              <w:lang w:val="ro-RO"/>
            </w:rPr>
            <w:t>11.11.2016</w:t>
          </w:r>
          <w:r w:rsidR="00465A50" w:rsidRPr="00465A50">
            <w:rPr>
              <w:rFonts w:ascii="Arial" w:hAnsi="Arial" w:cs="Arial"/>
              <w:noProof/>
              <w:sz w:val="24"/>
              <w:szCs w:val="24"/>
              <w:lang w:val="ro-RO"/>
            </w:rPr>
            <w:t>, completări la documentaţie nr. 21</w:t>
          </w:r>
          <w:r w:rsidR="00465A50">
            <w:rPr>
              <w:rFonts w:ascii="Arial" w:hAnsi="Arial" w:cs="Arial"/>
              <w:noProof/>
              <w:sz w:val="24"/>
              <w:szCs w:val="24"/>
              <w:lang w:val="ro-RO"/>
            </w:rPr>
            <w:t>260</w:t>
          </w:r>
          <w:r w:rsidR="00465A50" w:rsidRPr="00465A50">
            <w:rPr>
              <w:rFonts w:ascii="Arial" w:hAnsi="Arial" w:cs="Arial"/>
              <w:noProof/>
              <w:sz w:val="24"/>
              <w:szCs w:val="24"/>
              <w:lang w:val="ro-RO"/>
            </w:rPr>
            <w:t>/2</w:t>
          </w:r>
          <w:r w:rsidR="00465A50">
            <w:rPr>
              <w:rFonts w:ascii="Arial" w:hAnsi="Arial" w:cs="Arial"/>
              <w:noProof/>
              <w:sz w:val="24"/>
              <w:szCs w:val="24"/>
              <w:lang w:val="ro-RO"/>
            </w:rPr>
            <w:t>8</w:t>
          </w:r>
          <w:r w:rsidR="00465A50" w:rsidRPr="00465A50">
            <w:rPr>
              <w:rFonts w:ascii="Arial" w:hAnsi="Arial" w:cs="Arial"/>
              <w:noProof/>
              <w:sz w:val="24"/>
              <w:szCs w:val="24"/>
              <w:lang w:val="ro-RO"/>
            </w:rPr>
            <w:t>.02.2017</w:t>
          </w:r>
          <w:r w:rsidR="00465A50">
            <w:rPr>
              <w:rFonts w:ascii="Arial" w:hAnsi="Arial" w:cs="Arial"/>
              <w:noProof/>
              <w:sz w:val="24"/>
              <w:szCs w:val="24"/>
              <w:lang w:val="ro-RO"/>
            </w:rPr>
            <w:t>, 21701/20.03.2017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85C91" w:rsidRPr="00FB4B1E" w:rsidRDefault="00085C91" w:rsidP="00085C9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085C91" w:rsidRDefault="00465A50" w:rsidP="00085C91">
              <w:pPr>
                <w:pStyle w:val="Default"/>
                <w:ind w:left="360" w:hanging="360"/>
                <w:jc w:val="both"/>
                <w:rPr>
                  <w:rFonts w:ascii="Arial" w:hAnsi="Arial" w:cs="Arial"/>
                  <w:color w:val="808080"/>
                  <w:lang w:val="ro-RO"/>
                </w:rPr>
              </w:pPr>
              <w:r w:rsidRPr="00465A50">
                <w:rPr>
                  <w:rStyle w:val="PlaceholderText"/>
                  <w:sz w:val="2"/>
                  <w:szCs w:val="2"/>
                </w:rPr>
                <w:t></w:t>
              </w:r>
              <w:r w:rsidRPr="00465A50">
                <w:rPr>
                  <w:rStyle w:val="PlaceholderText"/>
                  <w:sz w:val="2"/>
                  <w:szCs w:val="2"/>
                </w:rPr>
                <w:t></w:t>
              </w:r>
              <w:r w:rsidRPr="00465A50">
                <w:rPr>
                  <w:rStyle w:val="PlaceholderText"/>
                  <w:sz w:val="2"/>
                  <w:szCs w:val="2"/>
                </w:rPr>
                <w:t></w:t>
              </w:r>
              <w:r w:rsidRPr="00465A50">
                <w:rPr>
                  <w:rStyle w:val="PlaceholderText"/>
                  <w:sz w:val="2"/>
                  <w:szCs w:val="2"/>
                </w:rPr>
                <w:t></w:t>
              </w:r>
            </w:p>
          </w:sdtContent>
        </w:sdt>
      </w:sdtContent>
    </w:sdt>
    <w:p w:rsidR="00085C91" w:rsidRDefault="00085C91" w:rsidP="00085C91">
      <w:pPr>
        <w:pStyle w:val="Default"/>
        <w:jc w:val="both"/>
        <w:rPr>
          <w:rFonts w:ascii="Arial" w:eastAsia="Calibri" w:hAnsi="Arial" w:cs="Arial"/>
          <w:b/>
          <w:noProof/>
          <w:color w:val="auto"/>
          <w:sz w:val="22"/>
          <w:szCs w:val="22"/>
          <w:lang w:val="ro-RO"/>
        </w:rPr>
      </w:pPr>
    </w:p>
    <w:p w:rsidR="00085C91" w:rsidRPr="0022638F" w:rsidRDefault="00085C91" w:rsidP="00085C9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085C91" w:rsidRPr="0022638F" w:rsidRDefault="00085C91" w:rsidP="00085C9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85C91" w:rsidRPr="0022638F" w:rsidRDefault="00085C91" w:rsidP="00085C91">
      <w:pPr>
        <w:pStyle w:val="Default"/>
        <w:jc w:val="both"/>
        <w:rPr>
          <w:rFonts w:ascii="Arial" w:eastAsia="Calibri" w:hAnsi="Arial" w:cs="Arial"/>
          <w:b/>
          <w:noProof/>
          <w:color w:val="auto"/>
          <w:lang w:val="ro-RO"/>
        </w:rPr>
      </w:pPr>
    </w:p>
    <w:p w:rsidR="00085C91" w:rsidRDefault="00085C91" w:rsidP="00085C9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A25E0">
            <w:rPr>
              <w:rFonts w:ascii="Arial" w:eastAsia="Calibri" w:hAnsi="Arial" w:cs="Arial"/>
              <w:b/>
              <w:noProof/>
              <w:color w:val="auto"/>
              <w:lang w:val="ro-RO"/>
            </w:rPr>
            <w:t>SC PRELATE AUTO BARTHA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2258D6">
            <w:rPr>
              <w:rFonts w:ascii="Arial" w:eastAsia="Calibri" w:hAnsi="Arial" w:cs="Arial"/>
              <w:b/>
              <w:noProof/>
              <w:color w:val="auto"/>
              <w:lang w:val="ro-RO"/>
            </w:rPr>
            <w:t>Str. PRINCIPALA, Nr. 290A, Corneşti , Judetul Cluj</w:t>
          </w:r>
        </w:sdtContent>
      </w:sdt>
      <w:r>
        <w:rPr>
          <w:rFonts w:ascii="Arial" w:eastAsia="Calibri" w:hAnsi="Arial" w:cs="Arial"/>
          <w:b/>
          <w:noProof/>
          <w:color w:val="auto"/>
          <w:lang w:val="ro-RO"/>
        </w:rPr>
        <w:t>,</w:t>
      </w:r>
    </w:p>
    <w:p w:rsidR="00085C91" w:rsidRDefault="00085C91" w:rsidP="00085C91">
      <w:pPr>
        <w:pStyle w:val="Default"/>
        <w:jc w:val="both"/>
        <w:rPr>
          <w:rFonts w:ascii="Arial" w:eastAsia="Calibri" w:hAnsi="Arial" w:cs="Arial"/>
          <w:b/>
          <w:noProof/>
          <w:color w:val="auto"/>
          <w:lang w:val="ro-RO"/>
        </w:rPr>
      </w:pPr>
    </w:p>
    <w:p w:rsidR="00085C91" w:rsidRDefault="00085C91" w:rsidP="00085C9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465A50" w:rsidRDefault="00CD484D" w:rsidP="00465A50">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00465A50" w:rsidRPr="00465A50">
            <w:rPr>
              <w:rFonts w:ascii="Arial" w:eastAsia="Calibri" w:hAnsi="Arial" w:cs="Arial"/>
              <w:i/>
              <w:noProof/>
              <w:color w:val="auto"/>
              <w:lang w:val="ro-RO"/>
            </w:rPr>
            <w:t xml:space="preserve">Fişa de prezentare şi declaraţie întocmită de </w:t>
          </w:r>
          <w:r w:rsidR="000C46BD">
            <w:rPr>
              <w:rFonts w:ascii="Arial" w:eastAsia="Calibri" w:hAnsi="Arial" w:cs="Arial"/>
              <w:i/>
              <w:noProof/>
              <w:color w:val="auto"/>
              <w:lang w:val="ro-RO"/>
            </w:rPr>
            <w:t>Groza Răzvan Aleodor</w:t>
          </w:r>
          <w:r w:rsidR="00465A50" w:rsidRPr="00465A50">
            <w:rPr>
              <w:rFonts w:ascii="Arial" w:eastAsia="Calibri" w:hAnsi="Arial" w:cs="Arial"/>
              <w:i/>
              <w:noProof/>
              <w:color w:val="auto"/>
              <w:lang w:val="ro-RO"/>
            </w:rPr>
            <w:t>;</w:t>
          </w:r>
        </w:p>
        <w:p w:rsidR="00E32106" w:rsidRPr="00465A50" w:rsidRDefault="00E32106" w:rsidP="00465A50">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-Clasarea notificării </w:t>
          </w:r>
          <w:r w:rsidRPr="00E32106">
            <w:rPr>
              <w:rFonts w:ascii="Arial" w:eastAsia="Calibri" w:hAnsi="Arial" w:cs="Arial"/>
              <w:i/>
              <w:noProof/>
              <w:color w:val="auto"/>
              <w:lang w:val="ro-RO"/>
            </w:rPr>
            <w:t xml:space="preserve">nr. </w:t>
          </w:r>
          <w:r>
            <w:rPr>
              <w:rFonts w:ascii="Arial" w:eastAsia="Calibri" w:hAnsi="Arial" w:cs="Arial"/>
              <w:i/>
              <w:noProof/>
              <w:color w:val="auto"/>
              <w:lang w:val="ro-RO"/>
            </w:rPr>
            <w:t>2854</w:t>
          </w:r>
          <w:r w:rsidRPr="00E32106">
            <w:rPr>
              <w:rFonts w:ascii="Arial" w:eastAsia="Calibri" w:hAnsi="Arial" w:cs="Arial"/>
              <w:i/>
              <w:noProof/>
              <w:color w:val="auto"/>
              <w:lang w:val="ro-RO"/>
            </w:rPr>
            <w:t xml:space="preserve"> din </w:t>
          </w:r>
          <w:r>
            <w:rPr>
              <w:rFonts w:ascii="Arial" w:eastAsia="Calibri" w:hAnsi="Arial" w:cs="Arial"/>
              <w:i/>
              <w:noProof/>
              <w:color w:val="auto"/>
              <w:lang w:val="ro-RO"/>
            </w:rPr>
            <w:t>0</w:t>
          </w:r>
          <w:r w:rsidRPr="00E32106">
            <w:rPr>
              <w:rFonts w:ascii="Arial" w:eastAsia="Calibri" w:hAnsi="Arial" w:cs="Arial"/>
              <w:i/>
              <w:noProof/>
              <w:color w:val="auto"/>
              <w:lang w:val="ro-RO"/>
            </w:rPr>
            <w:t>2.</w:t>
          </w:r>
          <w:r>
            <w:rPr>
              <w:rFonts w:ascii="Arial" w:eastAsia="Calibri" w:hAnsi="Arial" w:cs="Arial"/>
              <w:i/>
              <w:noProof/>
              <w:color w:val="auto"/>
              <w:lang w:val="ro-RO"/>
            </w:rPr>
            <w:t>1</w:t>
          </w:r>
          <w:r w:rsidRPr="00E32106">
            <w:rPr>
              <w:rFonts w:ascii="Arial" w:eastAsia="Calibri" w:hAnsi="Arial" w:cs="Arial"/>
              <w:i/>
              <w:noProof/>
              <w:color w:val="auto"/>
              <w:lang w:val="ro-RO"/>
            </w:rPr>
            <w:t>0.201</w:t>
          </w:r>
          <w:r>
            <w:rPr>
              <w:rFonts w:ascii="Arial" w:eastAsia="Calibri" w:hAnsi="Arial" w:cs="Arial"/>
              <w:i/>
              <w:noProof/>
              <w:color w:val="auto"/>
              <w:lang w:val="ro-RO"/>
            </w:rPr>
            <w:t>3</w:t>
          </w:r>
          <w:r w:rsidRPr="00E32106">
            <w:rPr>
              <w:rFonts w:ascii="Arial" w:eastAsia="Calibri" w:hAnsi="Arial" w:cs="Arial"/>
              <w:i/>
              <w:noProof/>
              <w:color w:val="auto"/>
              <w:lang w:val="ro-RO"/>
            </w:rPr>
            <w:t>, emisă de APM Cluj;</w:t>
          </w:r>
        </w:p>
        <w:p w:rsidR="00465A50" w:rsidRPr="00465A50" w:rsidRDefault="00465A50" w:rsidP="00465A50">
          <w:pPr>
            <w:pStyle w:val="Default"/>
            <w:jc w:val="both"/>
            <w:rPr>
              <w:rFonts w:ascii="Arial" w:eastAsia="Calibri" w:hAnsi="Arial" w:cs="Arial"/>
              <w:i/>
              <w:noProof/>
              <w:color w:val="auto"/>
              <w:lang w:val="ro-RO"/>
            </w:rPr>
          </w:pPr>
          <w:r w:rsidRPr="00465A50">
            <w:rPr>
              <w:rFonts w:ascii="Arial" w:eastAsia="Calibri" w:hAnsi="Arial" w:cs="Arial"/>
              <w:i/>
              <w:noProof/>
              <w:color w:val="auto"/>
              <w:lang w:val="ro-RO"/>
            </w:rPr>
            <w:t>-Contract de prestări servicii salubri</w:t>
          </w:r>
          <w:r w:rsidR="00D12A51">
            <w:rPr>
              <w:rFonts w:ascii="Arial" w:eastAsia="Calibri" w:hAnsi="Arial" w:cs="Arial"/>
              <w:i/>
              <w:noProof/>
              <w:color w:val="auto"/>
              <w:lang w:val="ro-RO"/>
            </w:rPr>
            <w:t xml:space="preserve">tate </w:t>
          </w:r>
          <w:r w:rsidRPr="00465A50">
            <w:rPr>
              <w:rFonts w:ascii="Arial" w:eastAsia="Calibri" w:hAnsi="Arial" w:cs="Arial"/>
              <w:i/>
              <w:noProof/>
              <w:color w:val="auto"/>
              <w:lang w:val="ro-RO"/>
            </w:rPr>
            <w:t>pentru societăţi comerciale</w:t>
          </w:r>
          <w:r w:rsidR="00D12A51">
            <w:rPr>
              <w:rFonts w:ascii="Arial" w:eastAsia="Calibri" w:hAnsi="Arial" w:cs="Arial"/>
              <w:i/>
              <w:noProof/>
              <w:color w:val="auto"/>
              <w:lang w:val="ro-RO"/>
            </w:rPr>
            <w:t xml:space="preserve"> </w:t>
          </w:r>
          <w:r w:rsidRPr="00465A50">
            <w:rPr>
              <w:rFonts w:ascii="Arial" w:eastAsia="Calibri" w:hAnsi="Arial" w:cs="Arial"/>
              <w:i/>
              <w:noProof/>
              <w:color w:val="auto"/>
              <w:lang w:val="ro-RO"/>
            </w:rPr>
            <w:t xml:space="preserve">nr. </w:t>
          </w:r>
          <w:r w:rsidR="00D12A51">
            <w:rPr>
              <w:rFonts w:ascii="Arial" w:eastAsia="Calibri" w:hAnsi="Arial" w:cs="Arial"/>
              <w:i/>
              <w:noProof/>
              <w:color w:val="auto"/>
              <w:lang w:val="ro-RO"/>
            </w:rPr>
            <w:t>258</w:t>
          </w:r>
          <w:r w:rsidRPr="00465A50">
            <w:rPr>
              <w:rFonts w:ascii="Arial" w:eastAsia="Calibri" w:hAnsi="Arial" w:cs="Arial"/>
              <w:i/>
              <w:noProof/>
              <w:color w:val="auto"/>
              <w:lang w:val="ro-RO"/>
            </w:rPr>
            <w:t>/</w:t>
          </w:r>
          <w:r w:rsidR="00D12A51">
            <w:rPr>
              <w:rFonts w:ascii="Arial" w:eastAsia="Calibri" w:hAnsi="Arial" w:cs="Arial"/>
              <w:i/>
              <w:noProof/>
              <w:color w:val="auto"/>
              <w:lang w:val="ro-RO"/>
            </w:rPr>
            <w:t>2</w:t>
          </w:r>
          <w:r w:rsidRPr="00465A50">
            <w:rPr>
              <w:rFonts w:ascii="Arial" w:eastAsia="Calibri" w:hAnsi="Arial" w:cs="Arial"/>
              <w:i/>
              <w:noProof/>
              <w:color w:val="auto"/>
              <w:lang w:val="ro-RO"/>
            </w:rPr>
            <w:t>7.</w:t>
          </w:r>
          <w:r w:rsidR="00D12A51">
            <w:rPr>
              <w:rFonts w:ascii="Arial" w:eastAsia="Calibri" w:hAnsi="Arial" w:cs="Arial"/>
              <w:i/>
              <w:noProof/>
              <w:color w:val="auto"/>
              <w:lang w:val="ro-RO"/>
            </w:rPr>
            <w:t>0</w:t>
          </w:r>
          <w:r w:rsidRPr="00465A50">
            <w:rPr>
              <w:rFonts w:ascii="Arial" w:eastAsia="Calibri" w:hAnsi="Arial" w:cs="Arial"/>
              <w:i/>
              <w:noProof/>
              <w:color w:val="auto"/>
              <w:lang w:val="ro-RO"/>
            </w:rPr>
            <w:t>1.201</w:t>
          </w:r>
          <w:r w:rsidR="00D12A51">
            <w:rPr>
              <w:rFonts w:ascii="Arial" w:eastAsia="Calibri" w:hAnsi="Arial" w:cs="Arial"/>
              <w:i/>
              <w:noProof/>
              <w:color w:val="auto"/>
              <w:lang w:val="ro-RO"/>
            </w:rPr>
            <w:t>7</w:t>
          </w:r>
          <w:r w:rsidRPr="00465A50">
            <w:rPr>
              <w:rFonts w:ascii="Arial" w:eastAsia="Calibri" w:hAnsi="Arial" w:cs="Arial"/>
              <w:i/>
              <w:noProof/>
              <w:color w:val="auto"/>
              <w:lang w:val="ro-RO"/>
            </w:rPr>
            <w:t>, încheiat cu SC Eco</w:t>
          </w:r>
          <w:r w:rsidR="00D12A51">
            <w:rPr>
              <w:rFonts w:ascii="Arial" w:eastAsia="Calibri" w:hAnsi="Arial" w:cs="Arial"/>
              <w:i/>
              <w:noProof/>
              <w:color w:val="auto"/>
              <w:lang w:val="ro-RO"/>
            </w:rPr>
            <w:t xml:space="preserve"> 5 Ardeal </w:t>
          </w:r>
          <w:r w:rsidRPr="00465A50">
            <w:rPr>
              <w:rFonts w:ascii="Arial" w:eastAsia="Calibri" w:hAnsi="Arial" w:cs="Arial"/>
              <w:i/>
              <w:noProof/>
              <w:color w:val="auto"/>
              <w:lang w:val="ro-RO"/>
            </w:rPr>
            <w:t>SRL;</w:t>
          </w:r>
        </w:p>
        <w:p w:rsidR="00465A50" w:rsidRPr="00465A50" w:rsidRDefault="00465A50" w:rsidP="00465A50">
          <w:pPr>
            <w:pStyle w:val="Default"/>
            <w:jc w:val="both"/>
            <w:rPr>
              <w:rFonts w:ascii="Arial" w:eastAsia="Calibri" w:hAnsi="Arial" w:cs="Arial"/>
              <w:i/>
              <w:noProof/>
              <w:color w:val="auto"/>
              <w:lang w:val="ro-RO"/>
            </w:rPr>
          </w:pPr>
          <w:r w:rsidRPr="00465A50">
            <w:rPr>
              <w:rFonts w:ascii="Arial" w:eastAsia="Calibri" w:hAnsi="Arial" w:cs="Arial"/>
              <w:i/>
              <w:noProof/>
              <w:color w:val="auto"/>
              <w:lang w:val="ro-RO"/>
            </w:rPr>
            <w:t>-</w:t>
          </w:r>
          <w:r w:rsidR="00CD484D" w:rsidRPr="00465A50">
            <w:rPr>
              <w:rFonts w:ascii="Arial" w:eastAsia="Calibri" w:hAnsi="Arial" w:cs="Arial"/>
              <w:i/>
              <w:noProof/>
              <w:color w:val="auto"/>
              <w:lang w:val="ro-RO"/>
            </w:rPr>
            <w:t>C</w:t>
          </w:r>
          <w:r w:rsidRPr="00465A50">
            <w:rPr>
              <w:rFonts w:ascii="Arial" w:eastAsia="Calibri" w:hAnsi="Arial" w:cs="Arial"/>
              <w:i/>
              <w:noProof/>
              <w:color w:val="auto"/>
              <w:lang w:val="ro-RO"/>
            </w:rPr>
            <w:t>ontract</w:t>
          </w:r>
          <w:r w:rsidR="00D12A51">
            <w:rPr>
              <w:rFonts w:ascii="Arial" w:eastAsia="Calibri" w:hAnsi="Arial" w:cs="Arial"/>
              <w:i/>
              <w:noProof/>
              <w:color w:val="auto"/>
              <w:lang w:val="ro-RO"/>
            </w:rPr>
            <w:t xml:space="preserve"> de vânzare-cumpărare </w:t>
          </w:r>
          <w:r w:rsidRPr="00465A50">
            <w:rPr>
              <w:rFonts w:ascii="Arial" w:eastAsia="Calibri" w:hAnsi="Arial" w:cs="Arial"/>
              <w:i/>
              <w:noProof/>
              <w:color w:val="auto"/>
              <w:lang w:val="ro-RO"/>
            </w:rPr>
            <w:t xml:space="preserve">nr. </w:t>
          </w:r>
          <w:r w:rsidR="00D12A51">
            <w:rPr>
              <w:rFonts w:ascii="Arial" w:eastAsia="Calibri" w:hAnsi="Arial" w:cs="Arial"/>
              <w:i/>
              <w:noProof/>
              <w:color w:val="auto"/>
              <w:lang w:val="ro-RO"/>
            </w:rPr>
            <w:t>52</w:t>
          </w:r>
          <w:r w:rsidRPr="00465A50">
            <w:rPr>
              <w:rFonts w:ascii="Arial" w:eastAsia="Calibri" w:hAnsi="Arial" w:cs="Arial"/>
              <w:i/>
              <w:noProof/>
              <w:color w:val="auto"/>
              <w:lang w:val="ro-RO"/>
            </w:rPr>
            <w:t>/</w:t>
          </w:r>
          <w:r w:rsidR="00D12A51">
            <w:rPr>
              <w:rFonts w:ascii="Arial" w:eastAsia="Calibri" w:hAnsi="Arial" w:cs="Arial"/>
              <w:i/>
              <w:noProof/>
              <w:color w:val="auto"/>
              <w:lang w:val="ro-RO"/>
            </w:rPr>
            <w:t>0</w:t>
          </w:r>
          <w:r w:rsidRPr="00465A50">
            <w:rPr>
              <w:rFonts w:ascii="Arial" w:eastAsia="Calibri" w:hAnsi="Arial" w:cs="Arial"/>
              <w:i/>
              <w:noProof/>
              <w:color w:val="auto"/>
              <w:lang w:val="ro-RO"/>
            </w:rPr>
            <w:t>1.</w:t>
          </w:r>
          <w:r w:rsidR="00D12A51">
            <w:rPr>
              <w:rFonts w:ascii="Arial" w:eastAsia="Calibri" w:hAnsi="Arial" w:cs="Arial"/>
              <w:i/>
              <w:noProof/>
              <w:color w:val="auto"/>
              <w:lang w:val="ro-RO"/>
            </w:rPr>
            <w:t>08.2016</w:t>
          </w:r>
          <w:r w:rsidRPr="00465A50">
            <w:rPr>
              <w:rFonts w:ascii="Arial" w:eastAsia="Calibri" w:hAnsi="Arial" w:cs="Arial"/>
              <w:i/>
              <w:noProof/>
              <w:color w:val="auto"/>
              <w:lang w:val="ro-RO"/>
            </w:rPr>
            <w:t xml:space="preserve"> încheiat cu </w:t>
          </w:r>
          <w:r w:rsidR="00D12A51">
            <w:rPr>
              <w:rFonts w:ascii="Arial" w:eastAsia="Calibri" w:hAnsi="Arial" w:cs="Arial"/>
              <w:i/>
              <w:noProof/>
              <w:color w:val="auto"/>
              <w:lang w:val="ro-RO"/>
            </w:rPr>
            <w:t>Biţi Tâmplărie</w:t>
          </w:r>
          <w:r w:rsidRPr="00465A50">
            <w:rPr>
              <w:rFonts w:ascii="Arial" w:eastAsia="Calibri" w:hAnsi="Arial" w:cs="Arial"/>
              <w:i/>
              <w:noProof/>
              <w:color w:val="auto"/>
              <w:lang w:val="ro-RO"/>
            </w:rPr>
            <w:t xml:space="preserve"> pentru preluare deşeu</w:t>
          </w:r>
          <w:r w:rsidR="00D12A51">
            <w:rPr>
              <w:rFonts w:ascii="Arial" w:eastAsia="Calibri" w:hAnsi="Arial" w:cs="Arial"/>
              <w:i/>
              <w:noProof/>
              <w:color w:val="auto"/>
              <w:lang w:val="ro-RO"/>
            </w:rPr>
            <w:t xml:space="preserve"> de fier</w:t>
          </w:r>
          <w:r w:rsidRPr="00465A50">
            <w:rPr>
              <w:rFonts w:ascii="Arial" w:eastAsia="Calibri" w:hAnsi="Arial" w:cs="Arial"/>
              <w:i/>
              <w:noProof/>
              <w:color w:val="auto"/>
              <w:lang w:val="ro-RO"/>
            </w:rPr>
            <w:t>;</w:t>
          </w:r>
        </w:p>
        <w:p w:rsidR="00465A50" w:rsidRPr="00465A50" w:rsidRDefault="00465A50" w:rsidP="00465A50">
          <w:pPr>
            <w:pStyle w:val="Default"/>
            <w:jc w:val="both"/>
            <w:rPr>
              <w:rFonts w:ascii="Arial" w:eastAsia="Calibri" w:hAnsi="Arial" w:cs="Arial"/>
              <w:i/>
              <w:noProof/>
              <w:color w:val="auto"/>
              <w:lang w:val="ro-RO"/>
            </w:rPr>
          </w:pPr>
          <w:r w:rsidRPr="00465A50">
            <w:rPr>
              <w:rFonts w:ascii="Arial" w:eastAsia="Calibri" w:hAnsi="Arial" w:cs="Arial"/>
              <w:i/>
              <w:noProof/>
              <w:color w:val="auto"/>
              <w:lang w:val="ro-RO"/>
            </w:rPr>
            <w:t>-Planşe desenate;</w:t>
          </w:r>
        </w:p>
        <w:p w:rsidR="00465A50" w:rsidRPr="00465A50" w:rsidRDefault="00465A50" w:rsidP="00465A50">
          <w:pPr>
            <w:pStyle w:val="Default"/>
            <w:jc w:val="both"/>
            <w:rPr>
              <w:rFonts w:ascii="Arial" w:eastAsia="Calibri" w:hAnsi="Arial" w:cs="Arial"/>
              <w:i/>
              <w:noProof/>
              <w:color w:val="auto"/>
              <w:lang w:val="ro-RO"/>
            </w:rPr>
          </w:pPr>
          <w:r w:rsidRPr="00465A50">
            <w:rPr>
              <w:rFonts w:ascii="Arial" w:eastAsia="Calibri" w:hAnsi="Arial" w:cs="Arial"/>
              <w:i/>
              <w:noProof/>
              <w:color w:val="auto"/>
              <w:lang w:val="ro-RO"/>
            </w:rPr>
            <w:t>-Anunţ ziar mediatizare solicitare emitere autorizaţie de mediu;</w:t>
          </w:r>
        </w:p>
        <w:p w:rsidR="00085C91" w:rsidRDefault="00465A50" w:rsidP="00085C91">
          <w:pPr>
            <w:pStyle w:val="Default"/>
            <w:jc w:val="both"/>
            <w:rPr>
              <w:rFonts w:ascii="Arial" w:eastAsia="Calibri" w:hAnsi="Arial" w:cs="Arial"/>
              <w:i/>
              <w:noProof/>
              <w:color w:val="auto"/>
              <w:lang w:val="ro-RO"/>
            </w:rPr>
          </w:pPr>
          <w:r w:rsidRPr="00465A50">
            <w:rPr>
              <w:rFonts w:ascii="Arial" w:eastAsia="Calibri" w:hAnsi="Arial" w:cs="Arial"/>
              <w:i/>
              <w:noProof/>
              <w:color w:val="auto"/>
              <w:lang w:val="ro-RO"/>
            </w:rPr>
            <w:t>-Chitanţă APM Cluj nr. 1</w:t>
          </w:r>
          <w:r>
            <w:rPr>
              <w:rFonts w:ascii="Arial" w:eastAsia="Calibri" w:hAnsi="Arial" w:cs="Arial"/>
              <w:i/>
              <w:noProof/>
              <w:color w:val="auto"/>
              <w:lang w:val="ro-RO"/>
            </w:rPr>
            <w:t xml:space="preserve">8840 </w:t>
          </w:r>
          <w:r w:rsidRPr="00465A50">
            <w:rPr>
              <w:rFonts w:ascii="Arial" w:eastAsia="Calibri" w:hAnsi="Arial" w:cs="Arial"/>
              <w:i/>
              <w:noProof/>
              <w:color w:val="auto"/>
              <w:lang w:val="ro-RO"/>
            </w:rPr>
            <w:t>din 2</w:t>
          </w:r>
          <w:r>
            <w:rPr>
              <w:rFonts w:ascii="Arial" w:eastAsia="Calibri" w:hAnsi="Arial" w:cs="Arial"/>
              <w:i/>
              <w:noProof/>
              <w:color w:val="auto"/>
              <w:lang w:val="ro-RO"/>
            </w:rPr>
            <w:t>1</w:t>
          </w:r>
          <w:r w:rsidRPr="00465A50">
            <w:rPr>
              <w:rFonts w:ascii="Arial" w:eastAsia="Calibri" w:hAnsi="Arial" w:cs="Arial"/>
              <w:i/>
              <w:noProof/>
              <w:color w:val="auto"/>
              <w:lang w:val="ro-RO"/>
            </w:rPr>
            <w:t>.</w:t>
          </w:r>
          <w:r>
            <w:rPr>
              <w:rFonts w:ascii="Arial" w:eastAsia="Calibri" w:hAnsi="Arial" w:cs="Arial"/>
              <w:i/>
              <w:noProof/>
              <w:color w:val="auto"/>
              <w:lang w:val="ro-RO"/>
            </w:rPr>
            <w:t>11</w:t>
          </w:r>
          <w:r w:rsidRPr="00465A50">
            <w:rPr>
              <w:rFonts w:ascii="Arial" w:eastAsia="Calibri" w:hAnsi="Arial" w:cs="Arial"/>
              <w:i/>
              <w:noProof/>
              <w:color w:val="auto"/>
              <w:lang w:val="ro-RO"/>
            </w:rPr>
            <w:t>.201</w:t>
          </w:r>
          <w:r>
            <w:rPr>
              <w:rFonts w:ascii="Arial" w:eastAsia="Calibri" w:hAnsi="Arial" w:cs="Arial"/>
              <w:i/>
              <w:noProof/>
              <w:color w:val="auto"/>
              <w:lang w:val="ro-RO"/>
            </w:rPr>
            <w:t xml:space="preserve">6 </w:t>
          </w:r>
          <w:r w:rsidRPr="00465A50">
            <w:rPr>
              <w:rFonts w:ascii="Arial" w:eastAsia="Calibri" w:hAnsi="Arial" w:cs="Arial"/>
              <w:i/>
              <w:noProof/>
              <w:color w:val="auto"/>
              <w:lang w:val="ro-RO"/>
            </w:rPr>
            <w:t>tarif emitere autorizaţie de mediu.</w:t>
          </w:r>
        </w:p>
      </w:sdtContent>
    </w:sdt>
    <w:p w:rsidR="00085C91" w:rsidRDefault="00085C91" w:rsidP="00085C9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465A50" w:rsidRPr="00465A50" w:rsidRDefault="00465A50" w:rsidP="00465A50">
          <w:pPr>
            <w:pStyle w:val="Default"/>
            <w:jc w:val="both"/>
            <w:rPr>
              <w:rFonts w:ascii="Arial" w:eastAsia="Calibri" w:hAnsi="Arial" w:cs="Arial"/>
              <w:i/>
              <w:noProof/>
              <w:color w:val="auto"/>
              <w:lang w:val="ro-RO"/>
            </w:rPr>
          </w:pPr>
          <w:r w:rsidRPr="00465A50">
            <w:rPr>
              <w:rFonts w:ascii="Arial" w:eastAsia="Calibri" w:hAnsi="Arial" w:cs="Arial"/>
              <w:i/>
              <w:noProof/>
              <w:color w:val="auto"/>
              <w:lang w:val="ro-RO"/>
            </w:rPr>
            <w:t>-Cerificat de înregistrare J12/</w:t>
          </w:r>
          <w:r w:rsidR="00BE4483">
            <w:rPr>
              <w:rFonts w:ascii="Arial" w:eastAsia="Calibri" w:hAnsi="Arial" w:cs="Arial"/>
              <w:i/>
              <w:noProof/>
              <w:color w:val="auto"/>
              <w:lang w:val="ro-RO"/>
            </w:rPr>
            <w:t>614</w:t>
          </w:r>
          <w:r w:rsidRPr="00465A50">
            <w:rPr>
              <w:rFonts w:ascii="Arial" w:eastAsia="Calibri" w:hAnsi="Arial" w:cs="Arial"/>
              <w:i/>
              <w:noProof/>
              <w:color w:val="auto"/>
              <w:lang w:val="ro-RO"/>
            </w:rPr>
            <w:t>/1</w:t>
          </w:r>
          <w:r w:rsidR="00BE4483">
            <w:rPr>
              <w:rFonts w:ascii="Arial" w:eastAsia="Calibri" w:hAnsi="Arial" w:cs="Arial"/>
              <w:i/>
              <w:noProof/>
              <w:color w:val="auto"/>
              <w:lang w:val="ro-RO"/>
            </w:rPr>
            <w:t>5</w:t>
          </w:r>
          <w:r w:rsidRPr="00465A50">
            <w:rPr>
              <w:rFonts w:ascii="Arial" w:eastAsia="Calibri" w:hAnsi="Arial" w:cs="Arial"/>
              <w:i/>
              <w:noProof/>
              <w:color w:val="auto"/>
              <w:lang w:val="ro-RO"/>
            </w:rPr>
            <w:t>.0</w:t>
          </w:r>
          <w:r w:rsidR="00BE4483">
            <w:rPr>
              <w:rFonts w:ascii="Arial" w:eastAsia="Calibri" w:hAnsi="Arial" w:cs="Arial"/>
              <w:i/>
              <w:noProof/>
              <w:color w:val="auto"/>
              <w:lang w:val="ro-RO"/>
            </w:rPr>
            <w:t>2</w:t>
          </w:r>
          <w:r w:rsidRPr="00465A50">
            <w:rPr>
              <w:rFonts w:ascii="Arial" w:eastAsia="Calibri" w:hAnsi="Arial" w:cs="Arial"/>
              <w:i/>
              <w:noProof/>
              <w:color w:val="auto"/>
              <w:lang w:val="ro-RO"/>
            </w:rPr>
            <w:t>.20</w:t>
          </w:r>
          <w:r w:rsidR="00BE4483">
            <w:rPr>
              <w:rFonts w:ascii="Arial" w:eastAsia="Calibri" w:hAnsi="Arial" w:cs="Arial"/>
              <w:i/>
              <w:noProof/>
              <w:color w:val="auto"/>
              <w:lang w:val="ro-RO"/>
            </w:rPr>
            <w:t>08</w:t>
          </w:r>
          <w:r w:rsidRPr="00465A50">
            <w:rPr>
              <w:rFonts w:ascii="Arial" w:eastAsia="Calibri" w:hAnsi="Arial" w:cs="Arial"/>
              <w:i/>
              <w:noProof/>
              <w:color w:val="auto"/>
              <w:lang w:val="ro-RO"/>
            </w:rPr>
            <w:t xml:space="preserve">; CUI </w:t>
          </w:r>
          <w:r w:rsidR="00BE4483">
            <w:rPr>
              <w:rFonts w:ascii="Arial" w:eastAsia="Calibri" w:hAnsi="Arial" w:cs="Arial"/>
              <w:i/>
              <w:noProof/>
              <w:color w:val="auto"/>
              <w:lang w:val="ro-RO"/>
            </w:rPr>
            <w:t>23285748</w:t>
          </w:r>
          <w:r w:rsidRPr="00465A50">
            <w:rPr>
              <w:rFonts w:ascii="Arial" w:eastAsia="Calibri" w:hAnsi="Arial" w:cs="Arial"/>
              <w:i/>
              <w:noProof/>
              <w:color w:val="auto"/>
              <w:lang w:val="ro-RO"/>
            </w:rPr>
            <w:t>/</w:t>
          </w:r>
          <w:r w:rsidR="00BE4483">
            <w:rPr>
              <w:rFonts w:ascii="Arial" w:eastAsia="Calibri" w:hAnsi="Arial" w:cs="Arial"/>
              <w:i/>
              <w:noProof/>
              <w:color w:val="auto"/>
              <w:lang w:val="ro-RO"/>
            </w:rPr>
            <w:t>15.02.2008</w:t>
          </w:r>
          <w:r w:rsidRPr="00465A50">
            <w:rPr>
              <w:rFonts w:ascii="Arial" w:eastAsia="Calibri" w:hAnsi="Arial" w:cs="Arial"/>
              <w:i/>
              <w:noProof/>
              <w:color w:val="auto"/>
              <w:lang w:val="ro-RO"/>
            </w:rPr>
            <w:t xml:space="preserve"> emis de Oficiul Registrului Comerţului de pe lângă Tribunalul Cluj;</w:t>
          </w:r>
        </w:p>
        <w:p w:rsidR="00085C91" w:rsidRDefault="00465A50" w:rsidP="00085C91">
          <w:pPr>
            <w:pStyle w:val="Default"/>
            <w:jc w:val="both"/>
            <w:rPr>
              <w:rFonts w:ascii="Arial" w:eastAsia="Calibri" w:hAnsi="Arial" w:cs="Arial"/>
              <w:i/>
              <w:noProof/>
              <w:color w:val="auto"/>
              <w:lang w:val="ro-RO"/>
            </w:rPr>
          </w:pPr>
          <w:r w:rsidRPr="00465A50">
            <w:rPr>
              <w:rFonts w:ascii="Arial" w:eastAsia="Calibri" w:hAnsi="Arial" w:cs="Arial"/>
              <w:i/>
              <w:noProof/>
              <w:color w:val="auto"/>
              <w:lang w:val="ro-RO"/>
            </w:rPr>
            <w:t>-Certificat Constatator nr. 549</w:t>
          </w:r>
          <w:r w:rsidR="00BE4483">
            <w:rPr>
              <w:rFonts w:ascii="Arial" w:eastAsia="Calibri" w:hAnsi="Arial" w:cs="Arial"/>
              <w:i/>
              <w:noProof/>
              <w:color w:val="auto"/>
              <w:lang w:val="ro-RO"/>
            </w:rPr>
            <w:t>27</w:t>
          </w:r>
          <w:r w:rsidRPr="00465A50">
            <w:rPr>
              <w:rFonts w:ascii="Arial" w:eastAsia="Calibri" w:hAnsi="Arial" w:cs="Arial"/>
              <w:i/>
              <w:noProof/>
              <w:color w:val="auto"/>
              <w:lang w:val="ro-RO"/>
            </w:rPr>
            <w:t>/18.07.2016 emis de Oficiul Registrului Comerţului de pe lângă Tribunalul Cluj.</w:t>
          </w:r>
        </w:p>
      </w:sdtContent>
    </w:sdt>
    <w:p w:rsidR="00085C91" w:rsidRDefault="00085C91" w:rsidP="00085C9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noProof/>
          <w:color w:val="auto"/>
          <w:lang w:val="ro-RO"/>
        </w:rPr>
        <w:alias w:val="Câmp editabil text"/>
        <w:tag w:val="CampEditabil"/>
        <w:id w:val="-1359800952"/>
        <w:placeholder>
          <w:docPart w:val="F6413ACF516B4FD4A129F470F2C0D9DA"/>
        </w:placeholder>
      </w:sdtPr>
      <w:sdtEndPr>
        <w:rPr>
          <w:i/>
        </w:rPr>
      </w:sdtEndPr>
      <w:sdtContent>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D16AF7" w:rsidRPr="00D16AF7" w:rsidRDefault="00D16AF7" w:rsidP="00D16AF7">
          <w:pPr>
            <w:pStyle w:val="Default"/>
            <w:jc w:val="both"/>
            <w:rPr>
              <w:rFonts w:ascii="Arial" w:eastAsia="Calibri" w:hAnsi="Arial" w:cs="Arial"/>
              <w:b/>
              <w:noProof/>
              <w:color w:val="auto"/>
              <w:lang w:val="ro-RO"/>
            </w:rPr>
          </w:pPr>
          <w:r w:rsidRPr="00D16AF7">
            <w:rPr>
              <w:rFonts w:ascii="Arial" w:eastAsia="Calibri" w:hAnsi="Arial" w:cs="Arial"/>
              <w:b/>
              <w:noProof/>
              <w:color w:val="auto"/>
              <w:lang w:val="ro-RO"/>
            </w:rPr>
            <w:t>I. luarea tuturor măsurilor:</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de prevenire eficientă a poluării şi evitarea oricărui risc de poluare;</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care să asigure că nici o poluare importantă nu va fi cauzată;</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lastRenderedPageBreak/>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de utilizare eficientă a energiei;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necesare pentru prevenirea accidentelor şi limitarea consecinţelor acestora;</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xml:space="preserve">- de asigurare a unui stoc minim de materiale şi mijloace pentru intervenţie în caz de accidente; </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pentru evitarea oricărui risc de poluare şi pentru aducerea amplasamentului şi a zonelor afectate într-o stare care să permită reutilizarea acestora, în cazul încetării definitive a activităţii;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de menţinere în stare de funcţionare a mijloacelor existente de prevenire şi stingere a incendiilor ;</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de  respectare a ordinii, curăţeniei şi liniştii publice în perimetrul obiectivului;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întreţinerea spaţiilor verzi şi a plantaţiilor decorative din perimetrul obiectivului;</w:t>
          </w:r>
        </w:p>
        <w:p w:rsidR="00D16AF7" w:rsidRPr="00D16AF7" w:rsidRDefault="00D16AF7" w:rsidP="00D16AF7">
          <w:pPr>
            <w:pStyle w:val="Default"/>
            <w:jc w:val="both"/>
            <w:rPr>
              <w:rFonts w:ascii="Arial" w:eastAsia="Calibri" w:hAnsi="Arial" w:cs="Arial"/>
              <w:b/>
              <w:noProof/>
              <w:color w:val="auto"/>
              <w:lang w:val="ro-RO"/>
            </w:rPr>
          </w:pPr>
          <w:r w:rsidRPr="00D16AF7">
            <w:rPr>
              <w:rFonts w:ascii="Arial" w:eastAsia="Calibri" w:hAnsi="Arial" w:cs="Arial"/>
              <w:b/>
              <w:noProof/>
              <w:color w:val="auto"/>
              <w:lang w:val="ro-RO"/>
            </w:rPr>
            <w:t>II. pentru desfăşurarea activităţii autorizate:</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întreţinerea în stare perfectă a platformei betonate din incinta obiectivului;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colectarea selectivă şi controlată a deşeurilor pe categorii, valorificarea celor reciclabile şi eliminarea celor nerecuperabile doar prin firme specializate şi autorizate, pe bază de contracte încheiate cu aceştia, conform Legii nr. 211/2011 privind regimul deşeurilor cu modificările şi completările ulterioare;</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depozitarea temporară a deşeurilor pe amplasament este permisă doar pentru maxim 1 an (pentru deşeurile care urmează a fi eliminate) şi de maxim 3 ani (pentru deşeurile care urmează a fi tratate sau valorificate);</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interzicerea depozitării definitive sau a incinerării oricărui tip de deşeu în incinta obiectivului;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xml:space="preserve">- titularul activităţii are obligaţia solicitării de la furnizor şi deţinerea pe amplasament a fişelor tehnice de securitate pentru substanţele şi preparatele chimice periculoase utilizate, editate în limba română conform Regulamentului 1907/2006 privind înregistrarea, evaluarea, autorizarea şi restricţionarea substanţelor chimice (REACH); </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menţinerea şi întreţinerea spaţiilor verzi existente, în conformitate cu OUG nr. 195/2005, modificată, completată şi aprobată prin Legea nr. 265/2006, modificată şi completată prin Ordonanţa de Urgenţă nr. 114/2007 şi prin OUG nr. 164/2008;</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xml:space="preserve">- luarea măsurilor necesare pentru protecţia mediului înconjurător, a sănătăţii populaţiei şi pentru asigurarea securităţii la locul de muncă prin aplicarea prevederilor fişelor tehnice de securitate a substanţelor sau preparate periculoase utilizate pe amplasament; </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încadrarea nivelului de zgomot în limitele  prevăzute de STAS 10009/1988;</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menţinerea în stare de curăţenie a spaţiului din incintă, fără depozitări necontrolate de deşeuri;</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lastRenderedPageBreak/>
            <w:t>- respectarea condiţiilor prevăzute de Ordonanţa nr. 21/2002, modificată şi completată cu Legea nr. 515/2002, privind gospodărirea localităţilor urbane şi rurale;</w:t>
          </w:r>
        </w:p>
        <w:p w:rsidR="00D16AF7" w:rsidRPr="00D16AF7" w:rsidRDefault="00D16AF7" w:rsidP="00D16AF7">
          <w:pPr>
            <w:pStyle w:val="Default"/>
            <w:jc w:val="both"/>
            <w:rPr>
              <w:rFonts w:ascii="Arial" w:eastAsia="Calibri" w:hAnsi="Arial" w:cs="Arial"/>
              <w:noProof/>
              <w:color w:val="auto"/>
              <w:lang w:val="ro-RO"/>
            </w:rPr>
          </w:pPr>
          <w:r w:rsidRPr="00D16AF7">
            <w:rPr>
              <w:rFonts w:ascii="Arial" w:eastAsia="Calibri" w:hAnsi="Arial" w:cs="Arial"/>
              <w:noProof/>
              <w:color w:val="auto"/>
              <w:lang w:val="ro-RO"/>
            </w:rPr>
            <w:t>- reînnoirea tuturor autorizaţiilor şi avizelor care îşi pierd valabilitatea, emise de alte autorităţi, luate în considerare la emiterea prezentei autorizaţii.</w:t>
          </w:r>
        </w:p>
        <w:p w:rsidR="00085C91" w:rsidRDefault="009A25E0" w:rsidP="00085C91">
          <w:pPr>
            <w:pStyle w:val="Default"/>
            <w:jc w:val="both"/>
            <w:rPr>
              <w:rFonts w:ascii="Arial" w:eastAsia="Calibri" w:hAnsi="Arial" w:cs="Arial"/>
              <w:i/>
              <w:noProof/>
              <w:color w:val="auto"/>
              <w:lang w:val="ro-RO"/>
            </w:rPr>
          </w:pPr>
        </w:p>
      </w:sdtContent>
    </w:sdt>
    <w:p w:rsidR="00085C91" w:rsidRDefault="00085C91" w:rsidP="00085C9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noProof/>
          <w:color w:val="auto"/>
          <w:lang w:val="ro-RO"/>
        </w:rPr>
        <w:alias w:val="Câmp editabil text"/>
        <w:tag w:val="CampEditabil"/>
        <w:id w:val="-1676256443"/>
        <w:placeholder>
          <w:docPart w:val="BC7AD21388E6433EBEB939F8F16CDE88"/>
        </w:placeholder>
      </w:sdtPr>
      <w:sdtEndPr>
        <w:rPr>
          <w:i/>
        </w:rPr>
      </w:sdtEndPr>
      <w:sdtContent>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-OUG nr. 195/2005 privind protecţia mediului, adoptată prin Legea 265/2006, modificată cu OUG nr. 114/2007 şi OUG nr. 164/2008 modificat prin OUG 71/2011, OUG 58/2012, Legea 187/2012 şi Legea 226/2013;</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Legea nr. 211/2011 privind regimul deşeurilor, modificată şi completată prin OUG 68/2016;</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Legea 249/2015 privind gestionarea ambalajelor şi a deşeurilor de ambalaje, modificată şi completată prin OUG 38/2016;</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HG 235/2007 privind gestionarea uleiurilor uzate;</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xml:space="preserve">- HG nr. 1061/2008 privind transportul deşeurilor periculoase şi nepericuloase pe teritoriul României; </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Regulamentului 1272/2008/CE privind clasificarea, etichetarea, ambalarea substanţelor şi a amestecurilor;</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Regulamentul (CE) nr. 689/2008 al Parlamentului European şi al Consiliului din 17 iunie 2008 privind exportul şi importul de produse chimice periculoase;</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Legea nr. 360/2003(r1) privind regimul substanţelor şi preparatelor chimice periculoase;</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OUG nr. 68/2007 privind răspunderea de mediu, cu referire la prevenirea şi repararea prejudiciului asupra mediului, aprobată prin Legea nr. 19/2008, cu modificările şi completările ulterioare şi care transpune prevederile Directivei Parlamentului European şi a Consiliului 2004/35/CE din 21 aprilie 2004 privind răspunderea pentru mediul înconjurător în legătură cu prevenirea şi repararea daunelor aduse mediului;</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OUG nr. 196/2005 privind Fondul pentru mediu, aprobată prin Legea nr. 105/2006 completată şi modificată prin OG nr. 25/2008, OUG nr. 37/2008 şi Ordonanţa nr. 15/2010 aprobată prin Legea nr. 167/2010, OUG nr. 115/2010 aprobată  prin Legea 64/2011, modificată şi completată prin Ordonanţa nr. 31/2013, aprobată prin Legea nr. 384/2013, modificată şi completată prin OUG 39/2016, modificată şi completată prin OUG 39/2016;</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 35/2014; </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Ordinul nr. 578/2006 al MMGA pentru aprobarea Metodologiei de calcul al contribuţiilor şi taxelor datorate la Fondul pentru mediu, modificat şi completat cu Ord. nr. 1607/2008 şi Ordinul nr. 1648/2009, Ord. nr. 1032/2011 şi Ord. nr.192/2014, Ord. 2413/2016;</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HG nr. 210/2007, Ord nr. 27/2007, OUG nr. 12/2007 aprobată prin Legea nr. 161/2007, pentru modificarea şi completarea unor acte normative care transpun aquis-ul comunitar în domeniul protecţiei mediului.</w:t>
          </w:r>
        </w:p>
        <w:p w:rsidR="00085C91" w:rsidRDefault="009A25E0" w:rsidP="00085C91">
          <w:pPr>
            <w:pStyle w:val="Default"/>
            <w:jc w:val="both"/>
            <w:rPr>
              <w:rFonts w:ascii="Arial" w:eastAsia="Calibri" w:hAnsi="Arial" w:cs="Arial"/>
              <w:i/>
              <w:noProof/>
              <w:color w:val="auto"/>
              <w:lang w:val="ro-RO"/>
            </w:rPr>
          </w:pPr>
        </w:p>
      </w:sdtContent>
    </w:sdt>
    <w:p w:rsidR="00085C91" w:rsidRDefault="00085C91" w:rsidP="00085C91">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să respecte prevederile legale din domeniul protecţiei mediului;</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137BA5" w:rsidRPr="00137BA5" w:rsidRDefault="00137BA5" w:rsidP="00137BA5">
          <w:pPr>
            <w:pStyle w:val="Default"/>
            <w:jc w:val="both"/>
            <w:rPr>
              <w:rFonts w:ascii="Arial" w:eastAsia="Calibri" w:hAnsi="Arial" w:cs="Arial"/>
              <w:noProof/>
              <w:color w:val="auto"/>
              <w:lang w:val="ro-RO"/>
            </w:rPr>
          </w:pPr>
          <w:r w:rsidRPr="00137BA5">
            <w:rPr>
              <w:rFonts w:ascii="Arial" w:eastAsia="Calibri" w:hAnsi="Arial" w:cs="Arial"/>
              <w:noProof/>
              <w:color w:val="auto"/>
              <w:lang w:val="ro-RO"/>
            </w:rPr>
            <w:t>- să solicite reautorizarea activităţii, cu minim 45 de zile înainte de expirarea prezentei autorizaţii de mediu.</w:t>
          </w:r>
        </w:p>
        <w:p w:rsidR="00085C91" w:rsidRDefault="009A25E0" w:rsidP="00085C91">
          <w:pPr>
            <w:pStyle w:val="Default"/>
            <w:jc w:val="both"/>
            <w:rPr>
              <w:rFonts w:ascii="Arial" w:eastAsia="Calibri" w:hAnsi="Arial" w:cs="Arial"/>
              <w:noProof/>
              <w:color w:val="auto"/>
              <w:lang w:val="ro-RO"/>
            </w:rPr>
          </w:pPr>
        </w:p>
      </w:sdtContent>
    </w:sdt>
    <w:p w:rsidR="00085C91" w:rsidRPr="008A1439" w:rsidRDefault="00085C91" w:rsidP="00085C9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085C91" w:rsidRPr="008A1439" w:rsidRDefault="00085C91" w:rsidP="00085C9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085C91" w:rsidRDefault="00085C91" w:rsidP="00085C9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085C91" w:rsidRDefault="00085C91" w:rsidP="00085C91">
          <w:pPr>
            <w:pStyle w:val="Default"/>
            <w:jc w:val="both"/>
            <w:rPr>
              <w:rFonts w:ascii="Arial" w:eastAsia="Calibri" w:hAnsi="Arial" w:cs="Arial"/>
              <w:noProof/>
              <w:color w:val="auto"/>
              <w:lang w:val="ro-RO"/>
            </w:rPr>
          </w:pPr>
          <w:r w:rsidRPr="00137BA5">
            <w:rPr>
              <w:rStyle w:val="PlaceholderText"/>
              <w:rFonts w:ascii="Arial" w:hAnsi="Arial" w:cs="Arial"/>
              <w:sz w:val="2"/>
              <w:szCs w:val="2"/>
            </w:rPr>
            <w:t>....</w:t>
          </w:r>
        </w:p>
      </w:sdtContent>
    </w:sdt>
    <w:p w:rsidR="00085C91" w:rsidRPr="007F6189" w:rsidRDefault="00085C91" w:rsidP="00085C9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b/>
          <w:noProof/>
          <w:sz w:val="24"/>
          <w:szCs w:val="24"/>
          <w:lang w:val="ro-RO"/>
        </w:rPr>
        <w:alias w:val="Câmp editabil text"/>
        <w:tag w:val="CampEditabil"/>
        <w:id w:val="-401450411"/>
        <w:placeholder>
          <w:docPart w:val="640C4BFE4309498681C86B5DE274E1D3"/>
        </w:placeholder>
      </w:sdtPr>
      <w:sdtContent>
        <w:p w:rsidR="00085C91" w:rsidRPr="00001EBF" w:rsidRDefault="00137BA5" w:rsidP="00085C91">
          <w:pPr>
            <w:spacing w:after="0" w:line="240" w:lineRule="auto"/>
            <w:jc w:val="both"/>
            <w:rPr>
              <w:rFonts w:ascii="Arial" w:hAnsi="Arial" w:cs="Arial"/>
              <w:b/>
              <w:noProof/>
              <w:sz w:val="24"/>
              <w:szCs w:val="24"/>
              <w:lang w:val="ro-RO"/>
            </w:rPr>
          </w:pPr>
          <w:r w:rsidRPr="00001EBF">
            <w:rPr>
              <w:rFonts w:ascii="Arial" w:hAnsi="Arial" w:cs="Arial"/>
              <w:b/>
              <w:noProof/>
              <w:sz w:val="24"/>
              <w:szCs w:val="24"/>
              <w:lang w:val="ro-RO"/>
            </w:rPr>
            <w:t xml:space="preserve">SC PRELATE AUTO BARTHA SRL, </w:t>
          </w:r>
          <w:r w:rsidR="00001EBF" w:rsidRPr="00001EBF">
            <w:rPr>
              <w:rFonts w:ascii="Arial" w:hAnsi="Arial" w:cs="Arial"/>
              <w:b/>
              <w:noProof/>
              <w:sz w:val="24"/>
              <w:szCs w:val="24"/>
              <w:lang w:val="ro-RO"/>
            </w:rPr>
            <w:t xml:space="preserve">comuna Mihai Viteazu, localitatea </w:t>
          </w:r>
          <w:r w:rsidRPr="00001EBF">
            <w:rPr>
              <w:rFonts w:ascii="Arial" w:hAnsi="Arial" w:cs="Arial"/>
              <w:b/>
              <w:noProof/>
              <w:sz w:val="24"/>
              <w:szCs w:val="24"/>
              <w:lang w:val="ro-RO"/>
            </w:rPr>
            <w:t>Corneşti, str. Principală, nr. 290A, jude</w:t>
          </w:r>
          <w:r w:rsidR="004D5D18">
            <w:rPr>
              <w:rFonts w:ascii="Arial" w:hAnsi="Arial" w:cs="Arial"/>
              <w:b/>
              <w:noProof/>
              <w:sz w:val="24"/>
              <w:szCs w:val="24"/>
              <w:lang w:val="ro-RO"/>
            </w:rPr>
            <w:t>ţ</w:t>
          </w:r>
          <w:r w:rsidRPr="00001EBF">
            <w:rPr>
              <w:rFonts w:ascii="Arial" w:hAnsi="Arial" w:cs="Arial"/>
              <w:b/>
              <w:noProof/>
              <w:sz w:val="24"/>
              <w:szCs w:val="24"/>
              <w:lang w:val="ro-RO"/>
            </w:rPr>
            <w:t>ul 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5653A" w:rsidRPr="0005653A" w:rsidTr="0005653A">
            <w:tc>
              <w:tcPr>
                <w:tcW w:w="1206" w:type="dxa"/>
                <w:shd w:val="clear" w:color="auto" w:fill="C0C0C0"/>
                <w:vAlign w:val="center"/>
              </w:tcPr>
              <w:p w:rsidR="0005653A" w:rsidRPr="0005653A" w:rsidRDefault="0005653A" w:rsidP="0005653A">
                <w:pPr>
                  <w:spacing w:before="40" w:after="0" w:line="240" w:lineRule="auto"/>
                  <w:jc w:val="center"/>
                  <w:rPr>
                    <w:rFonts w:ascii="Arial" w:hAnsi="Arial" w:cs="Arial"/>
                    <w:b/>
                    <w:noProof/>
                    <w:sz w:val="20"/>
                    <w:szCs w:val="24"/>
                    <w:lang w:val="ro-RO"/>
                  </w:rPr>
                </w:pPr>
                <w:r w:rsidRPr="0005653A">
                  <w:rPr>
                    <w:rFonts w:ascii="Arial" w:hAnsi="Arial" w:cs="Arial"/>
                    <w:b/>
                    <w:noProof/>
                    <w:sz w:val="20"/>
                    <w:szCs w:val="24"/>
                    <w:lang w:val="ro-RO"/>
                  </w:rPr>
                  <w:t>Cod CAEN Rev.2</w:t>
                </w:r>
              </w:p>
            </w:tc>
            <w:tc>
              <w:tcPr>
                <w:tcW w:w="3617" w:type="dxa"/>
                <w:shd w:val="clear" w:color="auto" w:fill="C0C0C0"/>
                <w:vAlign w:val="center"/>
              </w:tcPr>
              <w:p w:rsidR="0005653A" w:rsidRPr="0005653A" w:rsidRDefault="0005653A" w:rsidP="0005653A">
                <w:pPr>
                  <w:spacing w:before="40" w:after="0" w:line="240" w:lineRule="auto"/>
                  <w:jc w:val="center"/>
                  <w:rPr>
                    <w:rFonts w:ascii="Arial" w:hAnsi="Arial" w:cs="Arial"/>
                    <w:b/>
                    <w:noProof/>
                    <w:sz w:val="20"/>
                    <w:szCs w:val="24"/>
                    <w:lang w:val="ro-RO"/>
                  </w:rPr>
                </w:pPr>
                <w:r w:rsidRPr="0005653A">
                  <w:rPr>
                    <w:rFonts w:ascii="Arial" w:hAnsi="Arial" w:cs="Arial"/>
                    <w:b/>
                    <w:noProof/>
                    <w:sz w:val="20"/>
                    <w:szCs w:val="24"/>
                    <w:lang w:val="ro-RO"/>
                  </w:rPr>
                  <w:t>Activitate</w:t>
                </w:r>
              </w:p>
            </w:tc>
            <w:tc>
              <w:tcPr>
                <w:tcW w:w="2411" w:type="dxa"/>
                <w:shd w:val="clear" w:color="auto" w:fill="C0C0C0"/>
                <w:vAlign w:val="center"/>
              </w:tcPr>
              <w:p w:rsidR="0005653A" w:rsidRPr="0005653A" w:rsidRDefault="0005653A" w:rsidP="0005653A">
                <w:pPr>
                  <w:spacing w:before="40" w:after="0" w:line="240" w:lineRule="auto"/>
                  <w:jc w:val="center"/>
                  <w:rPr>
                    <w:rFonts w:ascii="Arial" w:hAnsi="Arial" w:cs="Arial"/>
                    <w:b/>
                    <w:noProof/>
                    <w:sz w:val="20"/>
                    <w:szCs w:val="24"/>
                    <w:lang w:val="ro-RO"/>
                  </w:rPr>
                </w:pPr>
                <w:r w:rsidRPr="0005653A">
                  <w:rPr>
                    <w:rFonts w:ascii="Arial" w:hAnsi="Arial" w:cs="Arial"/>
                    <w:b/>
                    <w:noProof/>
                    <w:sz w:val="20"/>
                    <w:szCs w:val="24"/>
                    <w:lang w:val="ro-RO"/>
                  </w:rPr>
                  <w:t>Capacitate maximă proiectată</w:t>
                </w:r>
              </w:p>
            </w:tc>
            <w:tc>
              <w:tcPr>
                <w:tcW w:w="2411" w:type="dxa"/>
                <w:shd w:val="clear" w:color="auto" w:fill="C0C0C0"/>
                <w:vAlign w:val="center"/>
              </w:tcPr>
              <w:p w:rsidR="0005653A" w:rsidRPr="0005653A" w:rsidRDefault="0005653A" w:rsidP="0005653A">
                <w:pPr>
                  <w:spacing w:before="40" w:after="0" w:line="240" w:lineRule="auto"/>
                  <w:jc w:val="center"/>
                  <w:rPr>
                    <w:rFonts w:ascii="Arial" w:hAnsi="Arial" w:cs="Arial"/>
                    <w:b/>
                    <w:noProof/>
                    <w:sz w:val="20"/>
                    <w:szCs w:val="24"/>
                    <w:lang w:val="ro-RO"/>
                  </w:rPr>
                </w:pPr>
                <w:r w:rsidRPr="0005653A">
                  <w:rPr>
                    <w:rFonts w:ascii="Arial" w:hAnsi="Arial" w:cs="Arial"/>
                    <w:b/>
                    <w:noProof/>
                    <w:sz w:val="20"/>
                    <w:szCs w:val="24"/>
                    <w:lang w:val="ro-RO"/>
                  </w:rPr>
                  <w:t>UM</w:t>
                </w:r>
              </w:p>
            </w:tc>
          </w:tr>
          <w:tr w:rsidR="0005653A" w:rsidRPr="0005653A" w:rsidTr="0005653A">
            <w:tc>
              <w:tcPr>
                <w:tcW w:w="1206"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1392</w:t>
                </w:r>
              </w:p>
            </w:tc>
            <w:tc>
              <w:tcPr>
                <w:tcW w:w="3617"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Fabricarea de articole confectionate din textile (cu exceptia îmbracamintei si lenjeriei de corp)</w:t>
                </w:r>
              </w:p>
            </w:tc>
            <w:tc>
              <w:tcPr>
                <w:tcW w:w="2411"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500,00</w:t>
                </w:r>
              </w:p>
            </w:tc>
            <w:tc>
              <w:tcPr>
                <w:tcW w:w="2411"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Metru pătrat/lună</w:t>
                </w:r>
              </w:p>
            </w:tc>
          </w:tr>
          <w:tr w:rsidR="0005653A" w:rsidRPr="0005653A" w:rsidTr="0005653A">
            <w:tc>
              <w:tcPr>
                <w:tcW w:w="1206"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2511</w:t>
                </w:r>
              </w:p>
            </w:tc>
            <w:tc>
              <w:tcPr>
                <w:tcW w:w="3617"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Fabricarea de constructii metalice si parti componente ale structurilor metalice</w:t>
                </w:r>
              </w:p>
            </w:tc>
            <w:tc>
              <w:tcPr>
                <w:tcW w:w="2411"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250,00</w:t>
                </w:r>
              </w:p>
            </w:tc>
            <w:tc>
              <w:tcPr>
                <w:tcW w:w="2411" w:type="dxa"/>
                <w:shd w:val="clear" w:color="auto" w:fill="auto"/>
              </w:tcPr>
              <w:p w:rsidR="0005653A" w:rsidRPr="0005653A" w:rsidRDefault="0005653A" w:rsidP="0005653A">
                <w:pPr>
                  <w:spacing w:before="40" w:after="0" w:line="240" w:lineRule="auto"/>
                  <w:jc w:val="center"/>
                  <w:rPr>
                    <w:rFonts w:ascii="Arial" w:hAnsi="Arial" w:cs="Arial"/>
                    <w:noProof/>
                    <w:sz w:val="20"/>
                    <w:szCs w:val="24"/>
                    <w:lang w:val="ro-RO"/>
                  </w:rPr>
                </w:pPr>
                <w:r w:rsidRPr="0005653A">
                  <w:rPr>
                    <w:rFonts w:ascii="Arial" w:hAnsi="Arial" w:cs="Arial"/>
                    <w:noProof/>
                    <w:sz w:val="20"/>
                    <w:szCs w:val="24"/>
                    <w:lang w:val="ro-RO"/>
                  </w:rPr>
                  <w:t>Kilogram/luna</w:t>
                </w:r>
              </w:p>
            </w:tc>
          </w:tr>
        </w:tbl>
        <w:p w:rsidR="00085C91" w:rsidRPr="00420C4E" w:rsidRDefault="009A25E0" w:rsidP="0005653A">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085C91" w:rsidRPr="0038326F" w:rsidRDefault="00085C91" w:rsidP="00085C91">
          <w:pPr>
            <w:spacing w:after="0"/>
            <w:rPr>
              <w:lang w:val="ro-RO" w:eastAsia="ro-RO"/>
            </w:rPr>
          </w:pPr>
          <w:r w:rsidRPr="008F3352">
            <w:rPr>
              <w:rStyle w:val="PlaceholderText"/>
              <w:rFonts w:ascii="Calibri" w:hAnsi="Calibri" w:cs="Calibri"/>
              <w:sz w:val="2"/>
              <w:szCs w:val="2"/>
            </w:rPr>
            <w:t>....</w:t>
          </w:r>
        </w:p>
      </w:sdtContent>
    </w:sdt>
    <w:p w:rsidR="00085C91" w:rsidRPr="00CB2B4B" w:rsidRDefault="00085C91" w:rsidP="00085C9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8F3352" w:rsidRPr="008F3352" w:rsidRDefault="008F3352" w:rsidP="008F3352">
          <w:pPr>
            <w:spacing w:after="0" w:line="240" w:lineRule="auto"/>
            <w:ind w:firstLine="360"/>
            <w:jc w:val="both"/>
            <w:rPr>
              <w:rFonts w:ascii="Arial" w:eastAsia="Times New Roman" w:hAnsi="Arial" w:cs="Arial"/>
              <w:sz w:val="24"/>
              <w:szCs w:val="24"/>
              <w:lang w:val="ro-RO"/>
            </w:rPr>
          </w:pPr>
          <w:r w:rsidRPr="008F3352">
            <w:rPr>
              <w:rFonts w:ascii="Arial" w:eastAsia="Times New Roman" w:hAnsi="Arial" w:cs="Arial"/>
              <w:sz w:val="24"/>
              <w:szCs w:val="24"/>
              <w:lang w:val="ro-RO"/>
            </w:rPr>
            <w:t>Suprafa</w:t>
          </w:r>
          <w:r w:rsidR="00DD2560">
            <w:rPr>
              <w:rFonts w:ascii="Arial" w:eastAsia="Times New Roman" w:hAnsi="Arial" w:cs="Arial"/>
              <w:sz w:val="24"/>
              <w:szCs w:val="24"/>
              <w:lang w:val="ro-RO"/>
            </w:rPr>
            <w:t>ţ</w:t>
          </w:r>
          <w:r w:rsidRPr="008F3352">
            <w:rPr>
              <w:rFonts w:ascii="Arial" w:eastAsia="Times New Roman" w:hAnsi="Arial" w:cs="Arial"/>
              <w:sz w:val="24"/>
              <w:szCs w:val="24"/>
              <w:lang w:val="ro-RO"/>
            </w:rPr>
            <w:t>a total</w:t>
          </w:r>
          <w:r w:rsidR="00DD2560">
            <w:rPr>
              <w:rFonts w:ascii="Arial" w:eastAsia="Times New Roman" w:hAnsi="Arial" w:cs="Arial"/>
              <w:sz w:val="24"/>
              <w:szCs w:val="24"/>
              <w:lang w:val="ro-RO"/>
            </w:rPr>
            <w:t>ă</w:t>
          </w:r>
          <w:r w:rsidRPr="008F3352">
            <w:rPr>
              <w:rFonts w:ascii="Arial" w:eastAsia="Times New Roman" w:hAnsi="Arial" w:cs="Arial"/>
              <w:sz w:val="24"/>
              <w:szCs w:val="24"/>
              <w:lang w:val="ro-RO"/>
            </w:rPr>
            <w:t xml:space="preserve"> a amplasamentului este de 3.867 mp, din care:</w:t>
          </w:r>
        </w:p>
        <w:p w:rsidR="008F3352" w:rsidRPr="008F3352" w:rsidRDefault="008F3352" w:rsidP="008F3352">
          <w:pPr>
            <w:spacing w:after="0" w:line="240" w:lineRule="auto"/>
            <w:ind w:firstLine="360"/>
            <w:jc w:val="both"/>
            <w:rPr>
              <w:rFonts w:ascii="Arial" w:eastAsia="Times New Roman" w:hAnsi="Arial" w:cs="Arial"/>
              <w:sz w:val="24"/>
              <w:szCs w:val="24"/>
              <w:lang w:val="ro-RO"/>
            </w:rPr>
          </w:pPr>
          <w:r w:rsidRPr="008F3352">
            <w:rPr>
              <w:rFonts w:ascii="Arial" w:eastAsia="Times New Roman" w:hAnsi="Arial" w:cs="Arial"/>
              <w:sz w:val="24"/>
              <w:szCs w:val="24"/>
              <w:lang w:val="ro-RO"/>
            </w:rPr>
            <w:t>- suprafa</w:t>
          </w:r>
          <w:r w:rsidR="00DD2560">
            <w:rPr>
              <w:rFonts w:ascii="Arial" w:eastAsia="Times New Roman" w:hAnsi="Arial" w:cs="Arial"/>
              <w:sz w:val="24"/>
              <w:szCs w:val="24"/>
              <w:lang w:val="ro-RO"/>
            </w:rPr>
            <w:t>ţ</w:t>
          </w:r>
          <w:r w:rsidRPr="008F3352">
            <w:rPr>
              <w:rFonts w:ascii="Arial" w:eastAsia="Times New Roman" w:hAnsi="Arial" w:cs="Arial"/>
              <w:sz w:val="24"/>
              <w:szCs w:val="24"/>
              <w:lang w:val="ro-RO"/>
            </w:rPr>
            <w:t>a construit</w:t>
          </w:r>
          <w:r w:rsidR="00DD2560">
            <w:rPr>
              <w:rFonts w:ascii="Arial" w:eastAsia="Times New Roman" w:hAnsi="Arial" w:cs="Arial"/>
              <w:sz w:val="24"/>
              <w:szCs w:val="24"/>
              <w:lang w:val="ro-RO"/>
            </w:rPr>
            <w:t>ă</w:t>
          </w:r>
          <w:r w:rsidRPr="008F3352">
            <w:rPr>
              <w:rFonts w:ascii="Arial" w:eastAsia="Times New Roman" w:hAnsi="Arial" w:cs="Arial"/>
              <w:sz w:val="24"/>
              <w:szCs w:val="24"/>
              <w:lang w:val="ro-RO"/>
            </w:rPr>
            <w:t xml:space="preserve"> (hala) -278,4 mp;</w:t>
          </w:r>
        </w:p>
        <w:p w:rsidR="008F3352" w:rsidRPr="008F3352" w:rsidRDefault="008F3352" w:rsidP="008F3352">
          <w:pPr>
            <w:spacing w:after="0" w:line="240" w:lineRule="auto"/>
            <w:ind w:firstLine="360"/>
            <w:jc w:val="both"/>
            <w:rPr>
              <w:rFonts w:ascii="Arial" w:eastAsia="Times New Roman" w:hAnsi="Arial" w:cs="Arial"/>
              <w:sz w:val="24"/>
              <w:szCs w:val="24"/>
              <w:lang w:val="ro-RO"/>
            </w:rPr>
          </w:pPr>
          <w:r w:rsidRPr="008F3352">
            <w:rPr>
              <w:rFonts w:ascii="Arial" w:eastAsia="Times New Roman" w:hAnsi="Arial" w:cs="Arial"/>
              <w:sz w:val="24"/>
              <w:szCs w:val="24"/>
              <w:lang w:val="ro-RO"/>
            </w:rPr>
            <w:t>- suprafa</w:t>
          </w:r>
          <w:r w:rsidR="00DD2560">
            <w:rPr>
              <w:rFonts w:ascii="Arial" w:eastAsia="Times New Roman" w:hAnsi="Arial" w:cs="Arial"/>
              <w:sz w:val="24"/>
              <w:szCs w:val="24"/>
              <w:lang w:val="ro-RO"/>
            </w:rPr>
            <w:t>ţ</w:t>
          </w:r>
          <w:r w:rsidRPr="008F3352">
            <w:rPr>
              <w:rFonts w:ascii="Arial" w:eastAsia="Times New Roman" w:hAnsi="Arial" w:cs="Arial"/>
              <w:sz w:val="24"/>
              <w:szCs w:val="24"/>
              <w:lang w:val="ro-RO"/>
            </w:rPr>
            <w:t>a desf</w:t>
          </w:r>
          <w:r w:rsidR="00DD2560">
            <w:rPr>
              <w:rFonts w:ascii="Arial" w:eastAsia="Times New Roman" w:hAnsi="Arial" w:cs="Arial"/>
              <w:sz w:val="24"/>
              <w:szCs w:val="24"/>
              <w:lang w:val="ro-RO"/>
            </w:rPr>
            <w:t>ăş</w:t>
          </w:r>
          <w:r w:rsidRPr="008F3352">
            <w:rPr>
              <w:rFonts w:ascii="Arial" w:eastAsia="Times New Roman" w:hAnsi="Arial" w:cs="Arial"/>
              <w:sz w:val="24"/>
              <w:szCs w:val="24"/>
              <w:lang w:val="ro-RO"/>
            </w:rPr>
            <w:t>urat</w:t>
          </w:r>
          <w:r w:rsidR="00DD2560">
            <w:rPr>
              <w:rFonts w:ascii="Arial" w:eastAsia="Times New Roman" w:hAnsi="Arial" w:cs="Arial"/>
              <w:sz w:val="24"/>
              <w:szCs w:val="24"/>
              <w:lang w:val="ro-RO"/>
            </w:rPr>
            <w:t>ă</w:t>
          </w:r>
          <w:r w:rsidRPr="008F3352">
            <w:rPr>
              <w:rFonts w:ascii="Arial" w:eastAsia="Times New Roman" w:hAnsi="Arial" w:cs="Arial"/>
              <w:sz w:val="24"/>
              <w:szCs w:val="24"/>
              <w:lang w:val="ro-RO"/>
            </w:rPr>
            <w:t xml:space="preserve"> -357,75 mp;</w:t>
          </w:r>
        </w:p>
        <w:p w:rsidR="008F3352" w:rsidRPr="008F3352" w:rsidRDefault="008F3352" w:rsidP="008F3352">
          <w:pPr>
            <w:spacing w:after="0" w:line="240" w:lineRule="auto"/>
            <w:ind w:firstLine="360"/>
            <w:jc w:val="both"/>
            <w:rPr>
              <w:rFonts w:ascii="Arial" w:eastAsia="Times New Roman" w:hAnsi="Arial" w:cs="Arial"/>
              <w:sz w:val="24"/>
              <w:szCs w:val="24"/>
              <w:lang w:val="ro-RO"/>
            </w:rPr>
          </w:pPr>
          <w:r w:rsidRPr="008F3352">
            <w:rPr>
              <w:rFonts w:ascii="Arial" w:eastAsia="Times New Roman" w:hAnsi="Arial" w:cs="Arial"/>
              <w:sz w:val="24"/>
              <w:szCs w:val="24"/>
              <w:lang w:val="ro-RO"/>
            </w:rPr>
            <w:t>- supraf</w:t>
          </w:r>
          <w:r w:rsidR="00DD2560" w:rsidRPr="00DD2560">
            <w:rPr>
              <w:rFonts w:ascii="Arial" w:eastAsia="Times New Roman" w:hAnsi="Arial" w:cs="Arial"/>
              <w:sz w:val="24"/>
              <w:szCs w:val="24"/>
              <w:lang w:val="ro-RO"/>
            </w:rPr>
            <w:t>aţa</w:t>
          </w:r>
          <w:r w:rsidRPr="008F3352">
            <w:rPr>
              <w:rFonts w:ascii="Arial" w:eastAsia="Times New Roman" w:hAnsi="Arial" w:cs="Arial"/>
              <w:sz w:val="24"/>
              <w:szCs w:val="24"/>
              <w:lang w:val="ro-RO"/>
            </w:rPr>
            <w:t xml:space="preserve"> spa</w:t>
          </w:r>
          <w:r w:rsidR="00DD2560">
            <w:rPr>
              <w:rFonts w:ascii="Arial" w:eastAsia="Times New Roman" w:hAnsi="Arial" w:cs="Arial"/>
              <w:sz w:val="24"/>
              <w:szCs w:val="24"/>
              <w:lang w:val="ro-RO"/>
            </w:rPr>
            <w:t>ţ</w:t>
          </w:r>
          <w:r w:rsidRPr="008F3352">
            <w:rPr>
              <w:rFonts w:ascii="Arial" w:eastAsia="Times New Roman" w:hAnsi="Arial" w:cs="Arial"/>
              <w:sz w:val="24"/>
              <w:szCs w:val="24"/>
              <w:lang w:val="ro-RO"/>
            </w:rPr>
            <w:t>ii verzi - 1687,15 mp;</w:t>
          </w:r>
        </w:p>
        <w:p w:rsidR="008F3352" w:rsidRPr="008F3352" w:rsidRDefault="008F3352" w:rsidP="008F3352">
          <w:pPr>
            <w:spacing w:after="0" w:line="240" w:lineRule="auto"/>
            <w:ind w:firstLine="360"/>
            <w:jc w:val="both"/>
            <w:rPr>
              <w:rFonts w:ascii="Arial" w:eastAsia="Times New Roman" w:hAnsi="Arial" w:cs="Arial"/>
              <w:sz w:val="24"/>
              <w:szCs w:val="24"/>
              <w:lang w:val="ro-RO"/>
            </w:rPr>
          </w:pPr>
          <w:r w:rsidRPr="008F3352">
            <w:rPr>
              <w:rFonts w:ascii="Arial" w:eastAsia="Times New Roman" w:hAnsi="Arial" w:cs="Arial"/>
              <w:sz w:val="24"/>
              <w:szCs w:val="24"/>
              <w:lang w:val="ro-RO"/>
            </w:rPr>
            <w:t>- supraf</w:t>
          </w:r>
          <w:r w:rsidR="00DD2560" w:rsidRPr="00DD2560">
            <w:rPr>
              <w:rFonts w:ascii="Arial" w:eastAsia="Times New Roman" w:hAnsi="Arial" w:cs="Arial"/>
              <w:sz w:val="24"/>
              <w:szCs w:val="24"/>
              <w:lang w:val="ro-RO"/>
            </w:rPr>
            <w:t>aţa</w:t>
          </w:r>
          <w:r w:rsidRPr="008F3352">
            <w:rPr>
              <w:rFonts w:ascii="Arial" w:eastAsia="Times New Roman" w:hAnsi="Arial" w:cs="Arial"/>
              <w:sz w:val="24"/>
              <w:szCs w:val="24"/>
              <w:lang w:val="ro-RO"/>
            </w:rPr>
            <w:t xml:space="preserve"> lac pentru incendiu, s</w:t>
          </w:r>
          <w:r w:rsidR="00DD2560">
            <w:rPr>
              <w:rFonts w:ascii="Arial" w:eastAsia="Times New Roman" w:hAnsi="Arial" w:cs="Arial"/>
              <w:sz w:val="24"/>
              <w:szCs w:val="24"/>
              <w:lang w:val="ro-RO"/>
            </w:rPr>
            <w:t>ă</w:t>
          </w:r>
          <w:r w:rsidRPr="008F3352">
            <w:rPr>
              <w:rFonts w:ascii="Arial" w:eastAsia="Times New Roman" w:hAnsi="Arial" w:cs="Arial"/>
              <w:sz w:val="24"/>
              <w:szCs w:val="24"/>
              <w:lang w:val="ro-RO"/>
            </w:rPr>
            <w:t xml:space="preserve">pat </w:t>
          </w:r>
          <w:r w:rsidR="00DD2560">
            <w:rPr>
              <w:rFonts w:ascii="Arial" w:eastAsia="Times New Roman" w:hAnsi="Arial" w:cs="Arial"/>
              <w:sz w:val="24"/>
              <w:szCs w:val="24"/>
              <w:lang w:val="ro-RO"/>
            </w:rPr>
            <w:t>î</w:t>
          </w:r>
          <w:r w:rsidRPr="008F3352">
            <w:rPr>
              <w:rFonts w:ascii="Arial" w:eastAsia="Times New Roman" w:hAnsi="Arial" w:cs="Arial"/>
              <w:sz w:val="24"/>
              <w:szCs w:val="24"/>
              <w:lang w:val="ro-RO"/>
            </w:rPr>
            <w:t>n teren natural etan</w:t>
          </w:r>
          <w:r w:rsidR="00DD2560">
            <w:rPr>
              <w:rFonts w:ascii="Arial" w:eastAsia="Times New Roman" w:hAnsi="Arial" w:cs="Arial"/>
              <w:sz w:val="24"/>
              <w:szCs w:val="24"/>
              <w:lang w:val="ro-RO"/>
            </w:rPr>
            <w:t>ş</w:t>
          </w:r>
          <w:r w:rsidRPr="008F3352">
            <w:rPr>
              <w:rFonts w:ascii="Arial" w:eastAsia="Times New Roman" w:hAnsi="Arial" w:cs="Arial"/>
              <w:sz w:val="24"/>
              <w:szCs w:val="24"/>
              <w:lang w:val="ro-RO"/>
            </w:rPr>
            <w:t>at cu folie-15,10</w:t>
          </w:r>
          <w:r>
            <w:rPr>
              <w:rFonts w:ascii="Arial" w:eastAsia="Times New Roman" w:hAnsi="Arial" w:cs="Arial"/>
              <w:sz w:val="24"/>
              <w:szCs w:val="24"/>
              <w:lang w:val="ro-RO"/>
            </w:rPr>
            <w:t xml:space="preserve"> </w:t>
          </w:r>
          <w:r w:rsidRPr="008F3352">
            <w:rPr>
              <w:rFonts w:ascii="Arial" w:eastAsia="Times New Roman" w:hAnsi="Arial" w:cs="Arial"/>
              <w:sz w:val="24"/>
              <w:szCs w:val="24"/>
              <w:lang w:val="ro-RO"/>
            </w:rPr>
            <w:t>mp;</w:t>
          </w:r>
        </w:p>
        <w:p w:rsidR="008F3352" w:rsidRPr="008F3352" w:rsidRDefault="008F3352" w:rsidP="008F3352">
          <w:pPr>
            <w:spacing w:after="0" w:line="240" w:lineRule="auto"/>
            <w:ind w:firstLine="360"/>
            <w:jc w:val="both"/>
            <w:rPr>
              <w:rFonts w:ascii="Arial" w:eastAsia="Times New Roman" w:hAnsi="Arial" w:cs="Arial"/>
              <w:sz w:val="24"/>
              <w:szCs w:val="24"/>
              <w:lang w:val="ro-RO"/>
            </w:rPr>
          </w:pPr>
          <w:r w:rsidRPr="008F3352">
            <w:rPr>
              <w:rFonts w:ascii="Arial" w:eastAsia="Times New Roman" w:hAnsi="Arial" w:cs="Arial"/>
              <w:sz w:val="24"/>
              <w:szCs w:val="24"/>
              <w:lang w:val="ro-RO"/>
            </w:rPr>
            <w:t>- supraf</w:t>
          </w:r>
          <w:r w:rsidR="00DD2560" w:rsidRPr="00DD2560">
            <w:rPr>
              <w:rFonts w:ascii="Arial" w:eastAsia="Times New Roman" w:hAnsi="Arial" w:cs="Arial"/>
              <w:sz w:val="24"/>
              <w:szCs w:val="24"/>
              <w:lang w:val="ro-RO"/>
            </w:rPr>
            <w:t>aţa</w:t>
          </w:r>
          <w:r w:rsidRPr="008F3352">
            <w:rPr>
              <w:rFonts w:ascii="Arial" w:eastAsia="Times New Roman" w:hAnsi="Arial" w:cs="Arial"/>
              <w:sz w:val="24"/>
              <w:szCs w:val="24"/>
              <w:lang w:val="ro-RO"/>
            </w:rPr>
            <w:t xml:space="preserve"> alei </w:t>
          </w:r>
          <w:r w:rsidR="00DD2560">
            <w:rPr>
              <w:rFonts w:ascii="Arial" w:eastAsia="Times New Roman" w:hAnsi="Arial" w:cs="Arial"/>
              <w:sz w:val="24"/>
              <w:szCs w:val="24"/>
              <w:lang w:val="ro-RO"/>
            </w:rPr>
            <w:t>ş</w:t>
          </w:r>
          <w:r w:rsidRPr="008F3352">
            <w:rPr>
              <w:rFonts w:ascii="Arial" w:eastAsia="Times New Roman" w:hAnsi="Arial" w:cs="Arial"/>
              <w:sz w:val="24"/>
              <w:szCs w:val="24"/>
              <w:lang w:val="ro-RO"/>
            </w:rPr>
            <w:t>i trotuare 1670,35 mp;</w:t>
          </w:r>
        </w:p>
        <w:p w:rsidR="00DD2560" w:rsidRPr="00DD2560" w:rsidRDefault="008F3352" w:rsidP="00DD2560">
          <w:pPr>
            <w:spacing w:after="0" w:line="240" w:lineRule="auto"/>
            <w:ind w:firstLine="360"/>
            <w:jc w:val="both"/>
            <w:rPr>
              <w:rFonts w:ascii="Arial" w:eastAsia="Times New Roman" w:hAnsi="Arial" w:cs="Arial"/>
              <w:sz w:val="24"/>
              <w:szCs w:val="24"/>
              <w:lang w:val="ro-RO"/>
            </w:rPr>
          </w:pPr>
          <w:r w:rsidRPr="008F3352">
            <w:rPr>
              <w:rFonts w:ascii="Arial" w:eastAsia="Times New Roman" w:hAnsi="Arial" w:cs="Arial"/>
              <w:sz w:val="24"/>
              <w:szCs w:val="24"/>
              <w:lang w:val="ro-RO"/>
            </w:rPr>
            <w:t>- copertin</w:t>
          </w:r>
          <w:r w:rsidR="00DD2560">
            <w:rPr>
              <w:rFonts w:ascii="Arial" w:eastAsia="Times New Roman" w:hAnsi="Arial" w:cs="Arial"/>
              <w:sz w:val="24"/>
              <w:szCs w:val="24"/>
              <w:lang w:val="ro-RO"/>
            </w:rPr>
            <w:t xml:space="preserve">ă </w:t>
          </w:r>
          <w:r w:rsidR="00DD2560" w:rsidRPr="00DD2560">
            <w:rPr>
              <w:rFonts w:ascii="Arial" w:eastAsia="Times New Roman" w:hAnsi="Arial" w:cs="Arial"/>
              <w:sz w:val="24"/>
              <w:szCs w:val="24"/>
              <w:lang w:val="ro-RO"/>
            </w:rPr>
            <w:t>deschis</w:t>
          </w:r>
          <w:r w:rsidR="00DD2560">
            <w:rPr>
              <w:rFonts w:ascii="Arial" w:eastAsia="Times New Roman" w:hAnsi="Arial" w:cs="Arial"/>
              <w:sz w:val="24"/>
              <w:szCs w:val="24"/>
              <w:lang w:val="ro-RO"/>
            </w:rPr>
            <w:t>ă</w:t>
          </w:r>
          <w:r w:rsidR="00DD2560" w:rsidRPr="00DD2560">
            <w:rPr>
              <w:rFonts w:ascii="Arial" w:eastAsia="Times New Roman" w:hAnsi="Arial" w:cs="Arial"/>
              <w:sz w:val="24"/>
              <w:szCs w:val="24"/>
              <w:lang w:val="ro-RO"/>
            </w:rPr>
            <w:t>, lipit</w:t>
          </w:r>
          <w:r w:rsidR="00DD2560">
            <w:rPr>
              <w:rFonts w:ascii="Arial" w:eastAsia="Times New Roman" w:hAnsi="Arial" w:cs="Arial"/>
              <w:sz w:val="24"/>
              <w:szCs w:val="24"/>
              <w:lang w:val="ro-RO"/>
            </w:rPr>
            <w:t>ă</w:t>
          </w:r>
          <w:r w:rsidR="00DD2560" w:rsidRPr="00DD2560">
            <w:rPr>
              <w:rFonts w:ascii="Arial" w:eastAsia="Times New Roman" w:hAnsi="Arial" w:cs="Arial"/>
              <w:sz w:val="24"/>
              <w:szCs w:val="24"/>
              <w:lang w:val="ro-RO"/>
            </w:rPr>
            <w:t xml:space="preserve"> de hal</w:t>
          </w:r>
          <w:r w:rsidR="00DD2560">
            <w:rPr>
              <w:rFonts w:ascii="Arial" w:eastAsia="Times New Roman" w:hAnsi="Arial" w:cs="Arial"/>
              <w:sz w:val="24"/>
              <w:szCs w:val="24"/>
              <w:lang w:val="ro-RO"/>
            </w:rPr>
            <w:t>ă</w:t>
          </w:r>
          <w:r w:rsidR="00DD2560" w:rsidRPr="00DD2560">
            <w:rPr>
              <w:rFonts w:ascii="Arial" w:eastAsia="Times New Roman" w:hAnsi="Arial" w:cs="Arial"/>
              <w:sz w:val="24"/>
              <w:szCs w:val="24"/>
              <w:lang w:val="ro-RO"/>
            </w:rPr>
            <w:t xml:space="preserve"> </w:t>
          </w:r>
          <w:r w:rsidR="00DD2560">
            <w:rPr>
              <w:rFonts w:ascii="Arial" w:eastAsia="Times New Roman" w:hAnsi="Arial" w:cs="Arial"/>
              <w:sz w:val="24"/>
              <w:szCs w:val="24"/>
              <w:lang w:val="ro-RO"/>
            </w:rPr>
            <w:t>î</w:t>
          </w:r>
          <w:r w:rsidR="00DD2560" w:rsidRPr="00DD2560">
            <w:rPr>
              <w:rFonts w:ascii="Arial" w:eastAsia="Times New Roman" w:hAnsi="Arial" w:cs="Arial"/>
              <w:sz w:val="24"/>
              <w:szCs w:val="24"/>
              <w:lang w:val="ro-RO"/>
            </w:rPr>
            <w:t>n partea estic</w:t>
          </w:r>
          <w:r w:rsidR="00DD2560">
            <w:rPr>
              <w:rFonts w:ascii="Arial" w:eastAsia="Times New Roman" w:hAnsi="Arial" w:cs="Arial"/>
              <w:sz w:val="24"/>
              <w:szCs w:val="24"/>
              <w:lang w:val="ro-RO"/>
            </w:rPr>
            <w:t>ă</w:t>
          </w:r>
          <w:r w:rsidR="00DD2560" w:rsidRPr="00DD2560">
            <w:rPr>
              <w:rFonts w:ascii="Arial" w:eastAsia="Times New Roman" w:hAnsi="Arial" w:cs="Arial"/>
              <w:sz w:val="24"/>
              <w:szCs w:val="24"/>
              <w:lang w:val="ro-RO"/>
            </w:rPr>
            <w:t xml:space="preserve"> a halei – 150 mp;</w:t>
          </w:r>
        </w:p>
        <w:p w:rsidR="00DD2560" w:rsidRPr="00DD2560" w:rsidRDefault="00DD2560" w:rsidP="00DD2560">
          <w:pPr>
            <w:spacing w:after="0" w:line="240" w:lineRule="auto"/>
            <w:ind w:firstLine="360"/>
            <w:jc w:val="both"/>
            <w:rPr>
              <w:rFonts w:ascii="Arial" w:eastAsia="Times New Roman" w:hAnsi="Arial" w:cs="Arial"/>
              <w:sz w:val="24"/>
              <w:szCs w:val="24"/>
              <w:lang w:val="ro-RO"/>
            </w:rPr>
          </w:pPr>
          <w:r w:rsidRPr="00DD2560">
            <w:rPr>
              <w:rFonts w:ascii="Arial" w:eastAsia="Times New Roman" w:hAnsi="Arial" w:cs="Arial"/>
              <w:sz w:val="24"/>
              <w:szCs w:val="24"/>
              <w:lang w:val="ro-RO"/>
            </w:rPr>
            <w:lastRenderedPageBreak/>
            <w:t>- platform</w:t>
          </w:r>
          <w:r>
            <w:rPr>
              <w:rFonts w:ascii="Arial" w:eastAsia="Times New Roman" w:hAnsi="Arial" w:cs="Arial"/>
              <w:sz w:val="24"/>
              <w:szCs w:val="24"/>
              <w:lang w:val="ro-RO"/>
            </w:rPr>
            <w:t>ă</w:t>
          </w:r>
          <w:r w:rsidRPr="00DD2560">
            <w:rPr>
              <w:rFonts w:ascii="Arial" w:eastAsia="Times New Roman" w:hAnsi="Arial" w:cs="Arial"/>
              <w:sz w:val="24"/>
              <w:szCs w:val="24"/>
              <w:lang w:val="ro-RO"/>
            </w:rPr>
            <w:t xml:space="preserve"> betonat</w:t>
          </w:r>
          <w:r>
            <w:rPr>
              <w:rFonts w:ascii="Arial" w:eastAsia="Times New Roman" w:hAnsi="Arial" w:cs="Arial"/>
              <w:sz w:val="24"/>
              <w:szCs w:val="24"/>
              <w:lang w:val="ro-RO"/>
            </w:rPr>
            <w:t>ă</w:t>
          </w:r>
          <w:r w:rsidRPr="00DD2560">
            <w:rPr>
              <w:rFonts w:ascii="Arial" w:eastAsia="Times New Roman" w:hAnsi="Arial" w:cs="Arial"/>
              <w:sz w:val="24"/>
              <w:szCs w:val="24"/>
              <w:lang w:val="ro-RO"/>
            </w:rPr>
            <w:t xml:space="preserve"> pentru zona de manipulare </w:t>
          </w:r>
          <w:r>
            <w:rPr>
              <w:rFonts w:ascii="Arial" w:eastAsia="Times New Roman" w:hAnsi="Arial" w:cs="Arial"/>
              <w:sz w:val="24"/>
              <w:szCs w:val="24"/>
              <w:lang w:val="ro-RO"/>
            </w:rPr>
            <w:t>î</w:t>
          </w:r>
          <w:r w:rsidRPr="00DD2560">
            <w:rPr>
              <w:rFonts w:ascii="Arial" w:eastAsia="Times New Roman" w:hAnsi="Arial" w:cs="Arial"/>
              <w:sz w:val="24"/>
              <w:szCs w:val="24"/>
              <w:lang w:val="ro-RO"/>
            </w:rPr>
            <w:t>n continuarea copertinei –66 mp.</w:t>
          </w:r>
        </w:p>
        <w:p w:rsidR="00DD2560" w:rsidRPr="00DD2560" w:rsidRDefault="00DD2560" w:rsidP="00DD2560">
          <w:pPr>
            <w:spacing w:after="0" w:line="240" w:lineRule="auto"/>
            <w:ind w:firstLine="360"/>
            <w:jc w:val="both"/>
            <w:rPr>
              <w:rFonts w:ascii="Arial" w:eastAsia="Times New Roman" w:hAnsi="Arial" w:cs="Arial"/>
              <w:sz w:val="24"/>
              <w:szCs w:val="24"/>
              <w:lang w:val="ro-RO"/>
            </w:rPr>
          </w:pPr>
          <w:r w:rsidRPr="00DD2560">
            <w:rPr>
              <w:rFonts w:ascii="Arial" w:eastAsia="Times New Roman" w:hAnsi="Arial" w:cs="Arial"/>
              <w:sz w:val="24"/>
              <w:szCs w:val="24"/>
              <w:lang w:val="ro-RO"/>
            </w:rPr>
            <w:t>Suprafa</w:t>
          </w:r>
          <w:r w:rsidR="00665D09">
            <w:rPr>
              <w:rFonts w:ascii="Arial" w:eastAsia="Times New Roman" w:hAnsi="Arial" w:cs="Arial"/>
              <w:sz w:val="24"/>
              <w:szCs w:val="24"/>
              <w:lang w:val="ro-RO"/>
            </w:rPr>
            <w:t>ţ</w:t>
          </w:r>
          <w:r w:rsidRPr="00DD2560">
            <w:rPr>
              <w:rFonts w:ascii="Arial" w:eastAsia="Times New Roman" w:hAnsi="Arial" w:cs="Arial"/>
              <w:sz w:val="24"/>
              <w:szCs w:val="24"/>
              <w:lang w:val="ro-RO"/>
            </w:rPr>
            <w:t>a</w:t>
          </w:r>
          <w:r w:rsidRPr="00DD2560">
            <w:t xml:space="preserve"> </w:t>
          </w:r>
          <w:r w:rsidRPr="00DD2560">
            <w:rPr>
              <w:rFonts w:ascii="Arial" w:eastAsia="Times New Roman" w:hAnsi="Arial" w:cs="Arial"/>
              <w:sz w:val="24"/>
              <w:szCs w:val="24"/>
              <w:lang w:val="ro-RO"/>
            </w:rPr>
            <w:t>util</w:t>
          </w:r>
          <w:r w:rsidR="00665D09">
            <w:rPr>
              <w:rFonts w:ascii="Arial" w:eastAsia="Times New Roman" w:hAnsi="Arial" w:cs="Arial"/>
              <w:sz w:val="24"/>
              <w:szCs w:val="24"/>
              <w:lang w:val="ro-RO"/>
            </w:rPr>
            <w:t>ă</w:t>
          </w:r>
          <w:r w:rsidRPr="00DD2560">
            <w:rPr>
              <w:rFonts w:ascii="Arial" w:eastAsia="Times New Roman" w:hAnsi="Arial" w:cs="Arial"/>
              <w:sz w:val="24"/>
              <w:szCs w:val="24"/>
              <w:lang w:val="ro-RO"/>
            </w:rPr>
            <w:t xml:space="preserve"> a halei de prodcu</w:t>
          </w:r>
          <w:r w:rsidR="00665D09">
            <w:rPr>
              <w:rFonts w:ascii="Arial" w:eastAsia="Times New Roman" w:hAnsi="Arial" w:cs="Arial"/>
              <w:sz w:val="24"/>
              <w:szCs w:val="24"/>
              <w:lang w:val="ro-RO"/>
            </w:rPr>
            <w:t>ţ</w:t>
          </w:r>
          <w:r w:rsidRPr="00DD2560">
            <w:rPr>
              <w:rFonts w:ascii="Arial" w:eastAsia="Times New Roman" w:hAnsi="Arial" w:cs="Arial"/>
              <w:sz w:val="24"/>
              <w:szCs w:val="24"/>
              <w:lang w:val="ro-RO"/>
            </w:rPr>
            <w:t>ie este de 271,80 mp</w:t>
          </w:r>
          <w:r w:rsidR="00665D09">
            <w:rPr>
              <w:rFonts w:ascii="Arial" w:eastAsia="Times New Roman" w:hAnsi="Arial" w:cs="Arial"/>
              <w:sz w:val="24"/>
              <w:szCs w:val="24"/>
              <w:lang w:val="ro-RO"/>
            </w:rPr>
            <w:t>,</w:t>
          </w:r>
          <w:r>
            <w:rPr>
              <w:rFonts w:ascii="Arial" w:eastAsia="Times New Roman" w:hAnsi="Arial" w:cs="Arial"/>
              <w:sz w:val="24"/>
              <w:szCs w:val="24"/>
              <w:lang w:val="ro-RO"/>
            </w:rPr>
            <w:t xml:space="preserve"> </w:t>
          </w:r>
          <w:r w:rsidRPr="00DD2560">
            <w:rPr>
              <w:rFonts w:ascii="Arial" w:eastAsia="Times New Roman" w:hAnsi="Arial" w:cs="Arial"/>
              <w:sz w:val="24"/>
              <w:szCs w:val="24"/>
              <w:lang w:val="ro-RO"/>
            </w:rPr>
            <w:t>compartimentat</w:t>
          </w:r>
          <w:r w:rsidR="00665D09">
            <w:rPr>
              <w:rFonts w:ascii="Arial" w:eastAsia="Times New Roman" w:hAnsi="Arial" w:cs="Arial"/>
              <w:sz w:val="24"/>
              <w:szCs w:val="24"/>
              <w:lang w:val="ro-RO"/>
            </w:rPr>
            <w:t>ă</w:t>
          </w:r>
          <w:r w:rsidRPr="00DD2560">
            <w:rPr>
              <w:rFonts w:ascii="Arial" w:eastAsia="Times New Roman" w:hAnsi="Arial" w:cs="Arial"/>
              <w:sz w:val="24"/>
              <w:szCs w:val="24"/>
              <w:lang w:val="ro-RO"/>
            </w:rPr>
            <w:t xml:space="preserve"> astfel:</w:t>
          </w:r>
        </w:p>
        <w:p w:rsidR="00DD2560" w:rsidRPr="00DD2560" w:rsidRDefault="00DD2560" w:rsidP="00DD2560">
          <w:pPr>
            <w:spacing w:after="0" w:line="240" w:lineRule="auto"/>
            <w:ind w:firstLine="360"/>
            <w:jc w:val="both"/>
            <w:rPr>
              <w:rFonts w:ascii="Arial" w:eastAsia="Times New Roman" w:hAnsi="Arial" w:cs="Arial"/>
              <w:sz w:val="24"/>
              <w:szCs w:val="24"/>
              <w:lang w:val="ro-RO"/>
            </w:rPr>
          </w:pPr>
          <w:r w:rsidRPr="00DD2560">
            <w:rPr>
              <w:rFonts w:ascii="Arial" w:eastAsia="Times New Roman" w:hAnsi="Arial" w:cs="Arial"/>
              <w:sz w:val="24"/>
              <w:szCs w:val="24"/>
              <w:lang w:val="ro-RO"/>
            </w:rPr>
            <w:t>- hala montaj (confec</w:t>
          </w:r>
          <w:r w:rsidR="00665D09">
            <w:rPr>
              <w:rFonts w:ascii="Arial" w:eastAsia="Times New Roman" w:hAnsi="Arial" w:cs="Arial"/>
              <w:sz w:val="24"/>
              <w:szCs w:val="24"/>
              <w:lang w:val="ro-RO"/>
            </w:rPr>
            <w:t>ţ</w:t>
          </w:r>
          <w:r w:rsidRPr="00DD2560">
            <w:rPr>
              <w:rFonts w:ascii="Arial" w:eastAsia="Times New Roman" w:hAnsi="Arial" w:cs="Arial"/>
              <w:sz w:val="24"/>
              <w:szCs w:val="24"/>
              <w:lang w:val="ro-RO"/>
            </w:rPr>
            <w:t>ii metalice)- 139,10 mp</w:t>
          </w:r>
        </w:p>
        <w:p w:rsidR="00DD2560" w:rsidRPr="00DD2560" w:rsidRDefault="00DD2560" w:rsidP="00DD2560">
          <w:pPr>
            <w:spacing w:after="0" w:line="240" w:lineRule="auto"/>
            <w:ind w:firstLine="360"/>
            <w:jc w:val="both"/>
            <w:rPr>
              <w:rFonts w:ascii="Arial" w:eastAsia="Times New Roman" w:hAnsi="Arial" w:cs="Arial"/>
              <w:sz w:val="24"/>
              <w:szCs w:val="24"/>
              <w:lang w:val="ro-RO"/>
            </w:rPr>
          </w:pPr>
          <w:r w:rsidRPr="00DD2560">
            <w:rPr>
              <w:rFonts w:ascii="Arial" w:eastAsia="Times New Roman" w:hAnsi="Arial" w:cs="Arial"/>
              <w:sz w:val="24"/>
              <w:szCs w:val="24"/>
              <w:lang w:val="ro-RO"/>
            </w:rPr>
            <w:t>- hala confec</w:t>
          </w:r>
          <w:r w:rsidR="00665D09">
            <w:rPr>
              <w:rFonts w:ascii="Arial" w:eastAsia="Times New Roman" w:hAnsi="Arial" w:cs="Arial"/>
              <w:sz w:val="24"/>
              <w:szCs w:val="24"/>
              <w:lang w:val="ro-RO"/>
            </w:rPr>
            <w:t>ţ</w:t>
          </w:r>
          <w:r w:rsidRPr="00DD2560">
            <w:rPr>
              <w:rFonts w:ascii="Arial" w:eastAsia="Times New Roman" w:hAnsi="Arial" w:cs="Arial"/>
              <w:sz w:val="24"/>
              <w:szCs w:val="24"/>
              <w:lang w:val="ro-RO"/>
            </w:rPr>
            <w:t>ionat prelate- 132,7 mp</w:t>
          </w:r>
        </w:p>
        <w:p w:rsidR="00665D09" w:rsidRDefault="00DD2560" w:rsidP="00DD2560">
          <w:pPr>
            <w:spacing w:after="0" w:line="240" w:lineRule="auto"/>
            <w:ind w:firstLine="360"/>
            <w:jc w:val="both"/>
            <w:rPr>
              <w:rFonts w:ascii="Arial" w:eastAsia="Times New Roman" w:hAnsi="Arial" w:cs="Arial"/>
              <w:sz w:val="24"/>
              <w:szCs w:val="24"/>
              <w:lang w:val="ro-RO"/>
            </w:rPr>
          </w:pPr>
          <w:r w:rsidRPr="00DD2560">
            <w:rPr>
              <w:rFonts w:ascii="Arial" w:eastAsia="Times New Roman" w:hAnsi="Arial" w:cs="Arial"/>
              <w:sz w:val="24"/>
              <w:szCs w:val="24"/>
              <w:lang w:val="ro-RO"/>
            </w:rPr>
            <w:t>- 2 birouri,</w:t>
          </w:r>
          <w:r w:rsidR="00665D09">
            <w:rPr>
              <w:rFonts w:ascii="Arial" w:eastAsia="Times New Roman" w:hAnsi="Arial" w:cs="Arial"/>
              <w:sz w:val="24"/>
              <w:szCs w:val="24"/>
              <w:lang w:val="ro-RO"/>
            </w:rPr>
            <w:t xml:space="preserve"> </w:t>
          </w:r>
          <w:r w:rsidRPr="00DD2560">
            <w:rPr>
              <w:rFonts w:ascii="Arial" w:eastAsia="Times New Roman" w:hAnsi="Arial" w:cs="Arial"/>
              <w:sz w:val="24"/>
              <w:szCs w:val="24"/>
              <w:lang w:val="ro-RO"/>
            </w:rPr>
            <w:t>sala mese, sala a</w:t>
          </w:r>
          <w:r w:rsidR="00665D09">
            <w:rPr>
              <w:rFonts w:ascii="Arial" w:eastAsia="Times New Roman" w:hAnsi="Arial" w:cs="Arial"/>
              <w:sz w:val="24"/>
              <w:szCs w:val="24"/>
              <w:lang w:val="ro-RO"/>
            </w:rPr>
            <w:t>ş</w:t>
          </w:r>
          <w:r w:rsidRPr="00DD2560">
            <w:rPr>
              <w:rFonts w:ascii="Arial" w:eastAsia="Times New Roman" w:hAnsi="Arial" w:cs="Arial"/>
              <w:sz w:val="24"/>
              <w:szCs w:val="24"/>
              <w:lang w:val="ro-RO"/>
            </w:rPr>
            <w:t>teptare, vestiar –semietaj</w:t>
          </w:r>
          <w:r w:rsidR="00665D09">
            <w:rPr>
              <w:rFonts w:ascii="Arial" w:eastAsia="Times New Roman" w:hAnsi="Arial" w:cs="Arial"/>
              <w:sz w:val="24"/>
              <w:szCs w:val="24"/>
              <w:lang w:val="ro-RO"/>
            </w:rPr>
            <w:t xml:space="preserve"> </w:t>
          </w:r>
          <w:r w:rsidRPr="00DD2560">
            <w:rPr>
              <w:rFonts w:ascii="Arial" w:eastAsia="Times New Roman" w:hAnsi="Arial" w:cs="Arial"/>
              <w:sz w:val="24"/>
              <w:szCs w:val="24"/>
              <w:lang w:val="ro-RO"/>
            </w:rPr>
            <w:t>– 75 mp</w:t>
          </w:r>
          <w:r w:rsidR="00665D09">
            <w:rPr>
              <w:rFonts w:ascii="Arial" w:eastAsia="Times New Roman" w:hAnsi="Arial" w:cs="Arial"/>
              <w:sz w:val="24"/>
              <w:szCs w:val="24"/>
              <w:lang w:val="ro-RO"/>
            </w:rPr>
            <w:t>.</w:t>
          </w:r>
        </w:p>
        <w:p w:rsidR="00665D09" w:rsidRPr="00665D09" w:rsidRDefault="00665D09" w:rsidP="00665D0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Utilaje:</w:t>
          </w:r>
        </w:p>
        <w:p w:rsidR="00665D09" w:rsidRPr="00665D09" w:rsidRDefault="00665D09" w:rsidP="00665D09">
          <w:pPr>
            <w:pStyle w:val="ListParagraph"/>
            <w:numPr>
              <w:ilvl w:val="0"/>
              <w:numId w:val="3"/>
            </w:numPr>
            <w:spacing w:after="0" w:line="240" w:lineRule="auto"/>
            <w:jc w:val="both"/>
            <w:rPr>
              <w:rFonts w:ascii="Arial" w:eastAsia="Times New Roman" w:hAnsi="Arial" w:cs="Arial"/>
              <w:sz w:val="24"/>
              <w:szCs w:val="24"/>
              <w:lang w:val="ro-RO"/>
            </w:rPr>
          </w:pPr>
          <w:r w:rsidRPr="00665D09">
            <w:rPr>
              <w:rFonts w:ascii="Arial" w:eastAsia="Times New Roman" w:hAnsi="Arial" w:cs="Arial"/>
              <w:sz w:val="24"/>
              <w:szCs w:val="24"/>
              <w:lang w:val="ro-RO"/>
            </w:rPr>
            <w:t>pentru hala de montaj (confec</w:t>
          </w:r>
          <w:r w:rsidR="00A64DF8">
            <w:rPr>
              <w:rFonts w:ascii="Arial" w:eastAsia="Times New Roman" w:hAnsi="Arial" w:cs="Arial"/>
              <w:sz w:val="24"/>
              <w:szCs w:val="24"/>
              <w:lang w:val="ro-RO"/>
            </w:rPr>
            <w:t>ţ</w:t>
          </w:r>
          <w:r w:rsidRPr="00665D09">
            <w:rPr>
              <w:rFonts w:ascii="Arial" w:eastAsia="Times New Roman" w:hAnsi="Arial" w:cs="Arial"/>
              <w:sz w:val="24"/>
              <w:szCs w:val="24"/>
              <w:lang w:val="ro-RO"/>
            </w:rPr>
            <w:t>ii metalice):</w:t>
          </w:r>
        </w:p>
        <w:p w:rsidR="00665D09" w:rsidRPr="00665D09" w:rsidRDefault="00665D09" w:rsidP="00665D09">
          <w:pPr>
            <w:spacing w:after="0" w:line="240" w:lineRule="auto"/>
            <w:ind w:firstLine="360"/>
            <w:jc w:val="both"/>
            <w:rPr>
              <w:rFonts w:ascii="Arial" w:eastAsia="Times New Roman" w:hAnsi="Arial" w:cs="Arial"/>
              <w:sz w:val="24"/>
              <w:szCs w:val="24"/>
              <w:lang w:val="ro-RO"/>
            </w:rPr>
          </w:pPr>
          <w:r w:rsidRPr="00665D09">
            <w:rPr>
              <w:rFonts w:ascii="Arial" w:eastAsia="Times New Roman" w:hAnsi="Arial" w:cs="Arial"/>
              <w:sz w:val="24"/>
              <w:szCs w:val="24"/>
              <w:lang w:val="ro-RO"/>
            </w:rPr>
            <w:t xml:space="preserve">- rastel </w:t>
          </w:r>
          <w:r w:rsidR="00A64DF8">
            <w:rPr>
              <w:rFonts w:ascii="Arial" w:eastAsia="Times New Roman" w:hAnsi="Arial" w:cs="Arial"/>
              <w:sz w:val="24"/>
              <w:szCs w:val="24"/>
              <w:lang w:val="ro-RO"/>
            </w:rPr>
            <w:t>ţ</w:t>
          </w:r>
          <w:r w:rsidRPr="00665D09">
            <w:rPr>
              <w:rFonts w:ascii="Arial" w:eastAsia="Times New Roman" w:hAnsi="Arial" w:cs="Arial"/>
              <w:sz w:val="24"/>
              <w:szCs w:val="24"/>
              <w:lang w:val="ro-RO"/>
            </w:rPr>
            <w:t xml:space="preserve">evi </w:t>
          </w:r>
          <w:r w:rsidR="00A64DF8">
            <w:rPr>
              <w:rFonts w:ascii="Arial" w:eastAsia="Times New Roman" w:hAnsi="Arial" w:cs="Arial"/>
              <w:sz w:val="24"/>
              <w:szCs w:val="24"/>
              <w:lang w:val="ro-RO"/>
            </w:rPr>
            <w:t>ş</w:t>
          </w:r>
          <w:r w:rsidRPr="00665D09">
            <w:rPr>
              <w:rFonts w:ascii="Arial" w:eastAsia="Times New Roman" w:hAnsi="Arial" w:cs="Arial"/>
              <w:sz w:val="24"/>
              <w:szCs w:val="24"/>
              <w:lang w:val="ro-RO"/>
            </w:rPr>
            <w:t>i profile metalice;</w:t>
          </w:r>
        </w:p>
        <w:p w:rsidR="00A64DF8" w:rsidRDefault="00665D09" w:rsidP="00665D09">
          <w:pPr>
            <w:spacing w:after="0" w:line="240" w:lineRule="auto"/>
            <w:ind w:firstLine="360"/>
            <w:jc w:val="both"/>
            <w:rPr>
              <w:rFonts w:ascii="Arial" w:eastAsia="Times New Roman" w:hAnsi="Arial" w:cs="Arial"/>
              <w:sz w:val="24"/>
              <w:szCs w:val="24"/>
              <w:lang w:val="ro-RO"/>
            </w:rPr>
          </w:pPr>
          <w:r w:rsidRPr="00665D09">
            <w:rPr>
              <w:rFonts w:ascii="Arial" w:eastAsia="Times New Roman" w:hAnsi="Arial" w:cs="Arial"/>
              <w:sz w:val="24"/>
              <w:szCs w:val="24"/>
              <w:lang w:val="ro-RO"/>
            </w:rPr>
            <w:t>- supor</w:t>
          </w:r>
          <w:r w:rsidR="00A64DF8">
            <w:rPr>
              <w:rFonts w:ascii="Arial" w:eastAsia="Times New Roman" w:hAnsi="Arial" w:cs="Arial"/>
              <w:sz w:val="24"/>
              <w:szCs w:val="24"/>
              <w:lang w:val="ro-RO"/>
            </w:rPr>
            <w:t>ţ</w:t>
          </w:r>
          <w:r w:rsidRPr="00665D09">
            <w:rPr>
              <w:rFonts w:ascii="Arial" w:eastAsia="Times New Roman" w:hAnsi="Arial" w:cs="Arial"/>
              <w:sz w:val="24"/>
              <w:szCs w:val="24"/>
              <w:lang w:val="ro-RO"/>
            </w:rPr>
            <w:t>i metalici pentru lucru;</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dulap metalic scule de mana;</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banc de lucru cu menghin</w:t>
          </w:r>
          <w:r>
            <w:rPr>
              <w:rFonts w:ascii="Arial" w:eastAsia="Times New Roman" w:hAnsi="Arial" w:cs="Arial"/>
              <w:sz w:val="24"/>
              <w:szCs w:val="24"/>
              <w:lang w:val="ro-RO"/>
            </w:rPr>
            <w:t>ă</w:t>
          </w:r>
          <w:r w:rsidRPr="00A64DF8">
            <w:rPr>
              <w:rFonts w:ascii="Arial" w:eastAsia="Times New Roman" w:hAnsi="Arial" w:cs="Arial"/>
              <w:sz w:val="24"/>
              <w:szCs w:val="24"/>
              <w:lang w:val="ro-RO"/>
            </w:rPr>
            <w:t>;</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ma</w:t>
          </w:r>
          <w:r>
            <w:rPr>
              <w:rFonts w:ascii="Arial" w:eastAsia="Times New Roman" w:hAnsi="Arial" w:cs="Arial"/>
              <w:sz w:val="24"/>
              <w:szCs w:val="24"/>
              <w:lang w:val="ro-RO"/>
            </w:rPr>
            <w:t>ş</w:t>
          </w:r>
          <w:r w:rsidRPr="00A64DF8">
            <w:rPr>
              <w:rFonts w:ascii="Arial" w:eastAsia="Times New Roman" w:hAnsi="Arial" w:cs="Arial"/>
              <w:sz w:val="24"/>
              <w:szCs w:val="24"/>
              <w:lang w:val="ro-RO"/>
            </w:rPr>
            <w:t>in</w:t>
          </w:r>
          <w:r>
            <w:rPr>
              <w:rFonts w:ascii="Arial" w:eastAsia="Times New Roman" w:hAnsi="Arial" w:cs="Arial"/>
              <w:sz w:val="24"/>
              <w:szCs w:val="24"/>
              <w:lang w:val="ro-RO"/>
            </w:rPr>
            <w:t>ă</w:t>
          </w:r>
          <w:r w:rsidRPr="00A64DF8">
            <w:rPr>
              <w:rFonts w:ascii="Arial" w:eastAsia="Times New Roman" w:hAnsi="Arial" w:cs="Arial"/>
              <w:sz w:val="24"/>
              <w:szCs w:val="24"/>
              <w:lang w:val="ro-RO"/>
            </w:rPr>
            <w:t xml:space="preserve"> de g</w:t>
          </w:r>
          <w:r>
            <w:rPr>
              <w:rFonts w:ascii="Arial" w:eastAsia="Times New Roman" w:hAnsi="Arial" w:cs="Arial"/>
              <w:sz w:val="24"/>
              <w:szCs w:val="24"/>
              <w:lang w:val="ro-RO"/>
            </w:rPr>
            <w:t>ă</w:t>
          </w:r>
          <w:r w:rsidRPr="00A64DF8">
            <w:rPr>
              <w:rFonts w:ascii="Arial" w:eastAsia="Times New Roman" w:hAnsi="Arial" w:cs="Arial"/>
              <w:sz w:val="24"/>
              <w:szCs w:val="24"/>
              <w:lang w:val="ro-RO"/>
            </w:rPr>
            <w:t>urit vertical</w:t>
          </w:r>
          <w:r>
            <w:rPr>
              <w:rFonts w:ascii="Arial" w:eastAsia="Times New Roman" w:hAnsi="Arial" w:cs="Arial"/>
              <w:sz w:val="24"/>
              <w:szCs w:val="24"/>
              <w:lang w:val="ro-RO"/>
            </w:rPr>
            <w:t>ă</w:t>
          </w:r>
          <w:r w:rsidRPr="00A64DF8">
            <w:rPr>
              <w:rFonts w:ascii="Arial" w:eastAsia="Times New Roman" w:hAnsi="Arial" w:cs="Arial"/>
              <w:sz w:val="24"/>
              <w:szCs w:val="24"/>
              <w:lang w:val="ro-RO"/>
            </w:rPr>
            <w:t>;</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ma</w:t>
          </w:r>
          <w:r>
            <w:rPr>
              <w:rFonts w:ascii="Arial" w:eastAsia="Times New Roman" w:hAnsi="Arial" w:cs="Arial"/>
              <w:sz w:val="24"/>
              <w:szCs w:val="24"/>
              <w:lang w:val="ro-RO"/>
            </w:rPr>
            <w:t>ş</w:t>
          </w:r>
          <w:r w:rsidRPr="00A64DF8">
            <w:rPr>
              <w:rFonts w:ascii="Arial" w:eastAsia="Times New Roman" w:hAnsi="Arial" w:cs="Arial"/>
              <w:sz w:val="24"/>
              <w:szCs w:val="24"/>
              <w:lang w:val="ro-RO"/>
            </w:rPr>
            <w:t>in</w:t>
          </w:r>
          <w:r>
            <w:rPr>
              <w:rFonts w:ascii="Arial" w:eastAsia="Times New Roman" w:hAnsi="Arial" w:cs="Arial"/>
              <w:sz w:val="24"/>
              <w:szCs w:val="24"/>
              <w:lang w:val="ro-RO"/>
            </w:rPr>
            <w:t>ă</w:t>
          </w:r>
          <w:r w:rsidRPr="00A64DF8">
            <w:rPr>
              <w:rFonts w:ascii="Arial" w:eastAsia="Times New Roman" w:hAnsi="Arial" w:cs="Arial"/>
              <w:sz w:val="24"/>
              <w:szCs w:val="24"/>
              <w:lang w:val="ro-RO"/>
            </w:rPr>
            <w:t xml:space="preserve"> de debitat cu disc vertical;</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aparat sudur</w:t>
          </w:r>
          <w:r>
            <w:rPr>
              <w:rFonts w:ascii="Arial" w:eastAsia="Times New Roman" w:hAnsi="Arial" w:cs="Arial"/>
              <w:sz w:val="24"/>
              <w:szCs w:val="24"/>
              <w:lang w:val="ro-RO"/>
            </w:rPr>
            <w:t>ă</w:t>
          </w:r>
          <w:r w:rsidRPr="00A64DF8">
            <w:rPr>
              <w:rFonts w:ascii="Arial" w:eastAsia="Times New Roman" w:hAnsi="Arial" w:cs="Arial"/>
              <w:sz w:val="24"/>
              <w:szCs w:val="24"/>
              <w:lang w:val="ro-RO"/>
            </w:rPr>
            <w:t xml:space="preserve"> tip invertor;</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aparat sudur</w:t>
          </w:r>
          <w:r>
            <w:rPr>
              <w:rFonts w:ascii="Arial" w:eastAsia="Times New Roman" w:hAnsi="Arial" w:cs="Arial"/>
              <w:sz w:val="24"/>
              <w:szCs w:val="24"/>
              <w:lang w:val="ro-RO"/>
            </w:rPr>
            <w:t>ă</w:t>
          </w:r>
          <w:r w:rsidRPr="00A64DF8">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A64DF8">
            <w:rPr>
              <w:rFonts w:ascii="Arial" w:eastAsia="Times New Roman" w:hAnsi="Arial" w:cs="Arial"/>
              <w:sz w:val="24"/>
              <w:szCs w:val="24"/>
              <w:lang w:val="ro-RO"/>
            </w:rPr>
            <w:t>n argon;</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compresor;</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ministrung;</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polizor unghiular;</w:t>
          </w:r>
        </w:p>
        <w:p w:rsid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ma</w:t>
          </w:r>
          <w:r>
            <w:rPr>
              <w:rFonts w:ascii="Arial" w:eastAsia="Times New Roman" w:hAnsi="Arial" w:cs="Arial"/>
              <w:sz w:val="24"/>
              <w:szCs w:val="24"/>
              <w:lang w:val="ro-RO"/>
            </w:rPr>
            <w:t>şi</w:t>
          </w:r>
          <w:r w:rsidRPr="00A64DF8">
            <w:rPr>
              <w:rFonts w:ascii="Arial" w:eastAsia="Times New Roman" w:hAnsi="Arial" w:cs="Arial"/>
              <w:sz w:val="24"/>
              <w:szCs w:val="24"/>
              <w:lang w:val="ro-RO"/>
            </w:rPr>
            <w:t>n</w:t>
          </w:r>
          <w:r>
            <w:rPr>
              <w:rFonts w:ascii="Arial" w:eastAsia="Times New Roman" w:hAnsi="Arial" w:cs="Arial"/>
              <w:sz w:val="24"/>
              <w:szCs w:val="24"/>
              <w:lang w:val="ro-RO"/>
            </w:rPr>
            <w:t>ă</w:t>
          </w:r>
          <w:r w:rsidRPr="00A64DF8">
            <w:rPr>
              <w:rFonts w:ascii="Arial" w:eastAsia="Times New Roman" w:hAnsi="Arial" w:cs="Arial"/>
              <w:sz w:val="24"/>
              <w:szCs w:val="24"/>
              <w:lang w:val="ro-RO"/>
            </w:rPr>
            <w:t xml:space="preserve"> de g</w:t>
          </w:r>
          <w:r>
            <w:rPr>
              <w:rFonts w:ascii="Arial" w:eastAsia="Times New Roman" w:hAnsi="Arial" w:cs="Arial"/>
              <w:sz w:val="24"/>
              <w:szCs w:val="24"/>
              <w:lang w:val="ro-RO"/>
            </w:rPr>
            <w:t>ă</w:t>
          </w:r>
          <w:r w:rsidRPr="00A64DF8">
            <w:rPr>
              <w:rFonts w:ascii="Arial" w:eastAsia="Times New Roman" w:hAnsi="Arial" w:cs="Arial"/>
              <w:sz w:val="24"/>
              <w:szCs w:val="24"/>
              <w:lang w:val="ro-RO"/>
            </w:rPr>
            <w:t>urit manual</w:t>
          </w:r>
          <w:r>
            <w:rPr>
              <w:rFonts w:ascii="Arial" w:eastAsia="Times New Roman" w:hAnsi="Arial" w:cs="Arial"/>
              <w:sz w:val="24"/>
              <w:szCs w:val="24"/>
              <w:lang w:val="ro-RO"/>
            </w:rPr>
            <w:t>ă</w:t>
          </w:r>
          <w:r w:rsidRPr="00A64DF8">
            <w:rPr>
              <w:rFonts w:ascii="Arial" w:eastAsia="Times New Roman" w:hAnsi="Arial" w:cs="Arial"/>
              <w:sz w:val="24"/>
              <w:szCs w:val="24"/>
              <w:lang w:val="ro-RO"/>
            </w:rPr>
            <w:t>.</w:t>
          </w:r>
        </w:p>
        <w:p w:rsidR="00A64DF8" w:rsidRPr="00A64DF8" w:rsidRDefault="00A64DF8" w:rsidP="00A64DF8">
          <w:pPr>
            <w:pStyle w:val="ListParagraph"/>
            <w:numPr>
              <w:ilvl w:val="0"/>
              <w:numId w:val="3"/>
            </w:numPr>
            <w:spacing w:after="0" w:line="240" w:lineRule="auto"/>
            <w:jc w:val="both"/>
            <w:rPr>
              <w:rFonts w:ascii="Arial" w:eastAsia="Times New Roman" w:hAnsi="Arial" w:cs="Arial"/>
              <w:sz w:val="24"/>
              <w:szCs w:val="24"/>
              <w:lang w:val="ro-RO"/>
            </w:rPr>
          </w:pPr>
          <w:r w:rsidRPr="00A64DF8">
            <w:rPr>
              <w:rFonts w:ascii="Arial" w:eastAsia="Times New Roman" w:hAnsi="Arial" w:cs="Arial"/>
              <w:sz w:val="24"/>
              <w:szCs w:val="24"/>
              <w:lang w:val="ro-RO"/>
            </w:rPr>
            <w:t>pentru hala confec</w:t>
          </w:r>
          <w:r>
            <w:rPr>
              <w:rFonts w:ascii="Arial" w:eastAsia="Times New Roman" w:hAnsi="Arial" w:cs="Arial"/>
              <w:sz w:val="24"/>
              <w:szCs w:val="24"/>
              <w:lang w:val="ro-RO"/>
            </w:rPr>
            <w:t>ţ</w:t>
          </w:r>
          <w:r w:rsidRPr="00A64DF8">
            <w:rPr>
              <w:rFonts w:ascii="Arial" w:eastAsia="Times New Roman" w:hAnsi="Arial" w:cs="Arial"/>
              <w:sz w:val="24"/>
              <w:szCs w:val="24"/>
              <w:lang w:val="ro-RO"/>
            </w:rPr>
            <w:t>ionat prelate:</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compresor cu pistol de capsat;</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- 2 aparate de sudur</w:t>
          </w:r>
          <w:r>
            <w:rPr>
              <w:rFonts w:ascii="Arial" w:eastAsia="Times New Roman" w:hAnsi="Arial" w:cs="Arial"/>
              <w:sz w:val="24"/>
              <w:szCs w:val="24"/>
              <w:lang w:val="ro-RO"/>
            </w:rPr>
            <w:t>ă</w:t>
          </w:r>
          <w:r w:rsidRPr="00A64DF8">
            <w:rPr>
              <w:rFonts w:ascii="Arial" w:eastAsia="Times New Roman" w:hAnsi="Arial" w:cs="Arial"/>
              <w:sz w:val="24"/>
              <w:szCs w:val="24"/>
              <w:lang w:val="ro-RO"/>
            </w:rPr>
            <w:t xml:space="preserve"> prelat</w:t>
          </w:r>
          <w:r>
            <w:rPr>
              <w:rFonts w:ascii="Arial" w:eastAsia="Times New Roman" w:hAnsi="Arial" w:cs="Arial"/>
              <w:sz w:val="24"/>
              <w:szCs w:val="24"/>
              <w:lang w:val="ro-RO"/>
            </w:rPr>
            <w:t>ă</w:t>
          </w:r>
          <w:r w:rsidRPr="00A64DF8">
            <w:rPr>
              <w:rFonts w:ascii="Arial" w:eastAsia="Times New Roman" w:hAnsi="Arial" w:cs="Arial"/>
              <w:sz w:val="24"/>
              <w:szCs w:val="24"/>
              <w:lang w:val="ro-RO"/>
            </w:rPr>
            <w:t>;</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pistol de lipit prelat</w:t>
          </w:r>
          <w:r>
            <w:rPr>
              <w:rFonts w:ascii="Arial" w:eastAsia="Times New Roman" w:hAnsi="Arial" w:cs="Arial"/>
              <w:sz w:val="24"/>
              <w:szCs w:val="24"/>
              <w:lang w:val="ro-RO"/>
            </w:rPr>
            <w:t>ă</w:t>
          </w:r>
          <w:r w:rsidRPr="00A64DF8">
            <w:rPr>
              <w:rFonts w:ascii="Arial" w:eastAsia="Times New Roman" w:hAnsi="Arial" w:cs="Arial"/>
              <w:sz w:val="24"/>
              <w:szCs w:val="24"/>
              <w:lang w:val="ro-RO"/>
            </w:rPr>
            <w:t xml:space="preserve"> la col</w:t>
          </w:r>
          <w:r>
            <w:rPr>
              <w:rFonts w:ascii="Arial" w:eastAsia="Times New Roman" w:hAnsi="Arial" w:cs="Arial"/>
              <w:sz w:val="24"/>
              <w:szCs w:val="24"/>
              <w:lang w:val="ro-RO"/>
            </w:rPr>
            <w:t>ţ</w:t>
          </w:r>
          <w:r w:rsidRPr="00A64DF8">
            <w:rPr>
              <w:rFonts w:ascii="Arial" w:eastAsia="Times New Roman" w:hAnsi="Arial" w:cs="Arial"/>
              <w:sz w:val="24"/>
              <w:szCs w:val="24"/>
              <w:lang w:val="ro-RO"/>
            </w:rPr>
            <w:t>uri;</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- 2 ma</w:t>
          </w:r>
          <w:r>
            <w:rPr>
              <w:rFonts w:ascii="Arial" w:eastAsia="Times New Roman" w:hAnsi="Arial" w:cs="Arial"/>
              <w:sz w:val="24"/>
              <w:szCs w:val="24"/>
              <w:lang w:val="ro-RO"/>
            </w:rPr>
            <w:t>ş</w:t>
          </w:r>
          <w:r w:rsidRPr="00A64DF8">
            <w:rPr>
              <w:rFonts w:ascii="Arial" w:eastAsia="Times New Roman" w:hAnsi="Arial" w:cs="Arial"/>
              <w:sz w:val="24"/>
              <w:szCs w:val="24"/>
              <w:lang w:val="ro-RO"/>
            </w:rPr>
            <w:t>ini de cusut profesionale electrice;</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aspirator;</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cutere, foarfeci</w:t>
          </w:r>
          <w:r>
            <w:rPr>
              <w:rFonts w:ascii="Arial" w:eastAsia="Times New Roman" w:hAnsi="Arial" w:cs="Arial"/>
              <w:sz w:val="24"/>
              <w:szCs w:val="24"/>
              <w:lang w:val="ro-RO"/>
            </w:rPr>
            <w:t>.</w:t>
          </w:r>
        </w:p>
        <w:p w:rsidR="00A64DF8" w:rsidRPr="00A64DF8" w:rsidRDefault="00A64DF8" w:rsidP="00A64DF8">
          <w:pPr>
            <w:pStyle w:val="ListParagraph"/>
            <w:numPr>
              <w:ilvl w:val="0"/>
              <w:numId w:val="3"/>
            </w:numPr>
            <w:spacing w:after="0" w:line="240" w:lineRule="auto"/>
            <w:jc w:val="both"/>
            <w:rPr>
              <w:rFonts w:ascii="Arial" w:eastAsia="Times New Roman" w:hAnsi="Arial" w:cs="Arial"/>
              <w:sz w:val="24"/>
              <w:szCs w:val="24"/>
              <w:lang w:val="ro-RO"/>
            </w:rPr>
          </w:pPr>
          <w:r w:rsidRPr="00A64DF8">
            <w:rPr>
              <w:rFonts w:ascii="Arial" w:eastAsia="Times New Roman" w:hAnsi="Arial" w:cs="Arial"/>
              <w:sz w:val="24"/>
              <w:szCs w:val="24"/>
              <w:lang w:val="ro-RO"/>
            </w:rPr>
            <w:t>pentru zona birouri, vestiar, sala de a</w:t>
          </w:r>
          <w:r>
            <w:rPr>
              <w:rFonts w:ascii="Arial" w:eastAsia="Times New Roman" w:hAnsi="Arial" w:cs="Arial"/>
              <w:sz w:val="24"/>
              <w:szCs w:val="24"/>
              <w:lang w:val="ro-RO"/>
            </w:rPr>
            <w:t>ş</w:t>
          </w:r>
          <w:r w:rsidRPr="00A64DF8">
            <w:rPr>
              <w:rFonts w:ascii="Arial" w:eastAsia="Times New Roman" w:hAnsi="Arial" w:cs="Arial"/>
              <w:sz w:val="24"/>
              <w:szCs w:val="24"/>
              <w:lang w:val="ro-RO"/>
            </w:rPr>
            <w:t xml:space="preserve">teptare </w:t>
          </w:r>
          <w:r>
            <w:rPr>
              <w:rFonts w:ascii="Arial" w:eastAsia="Times New Roman" w:hAnsi="Arial" w:cs="Arial"/>
              <w:sz w:val="24"/>
              <w:szCs w:val="24"/>
              <w:lang w:val="ro-RO"/>
            </w:rPr>
            <w:t>ş</w:t>
          </w:r>
          <w:r w:rsidRPr="00A64DF8">
            <w:rPr>
              <w:rFonts w:ascii="Arial" w:eastAsia="Times New Roman" w:hAnsi="Arial" w:cs="Arial"/>
              <w:sz w:val="24"/>
              <w:szCs w:val="24"/>
              <w:lang w:val="ro-RO"/>
            </w:rPr>
            <w:t>i sala de mese</w:t>
          </w:r>
        </w:p>
        <w:p w:rsidR="00A64DF8" w:rsidRPr="00A64DF8" w:rsidRDefault="00A64DF8" w:rsidP="00A64DF8">
          <w:pPr>
            <w:spacing w:after="0" w:line="240" w:lineRule="auto"/>
            <w:ind w:firstLine="360"/>
            <w:jc w:val="both"/>
            <w:rPr>
              <w:rFonts w:ascii="Arial" w:eastAsia="Times New Roman" w:hAnsi="Arial" w:cs="Arial"/>
              <w:sz w:val="24"/>
              <w:szCs w:val="24"/>
              <w:lang w:val="ro-RO"/>
            </w:rPr>
          </w:pPr>
          <w:r w:rsidRPr="00A64DF8">
            <w:rPr>
              <w:rFonts w:ascii="Arial" w:eastAsia="Times New Roman" w:hAnsi="Arial" w:cs="Arial"/>
              <w:sz w:val="24"/>
              <w:szCs w:val="24"/>
              <w:lang w:val="ro-RO"/>
            </w:rPr>
            <w:t>- echipamente specifice (birotica,</w:t>
          </w:r>
          <w:r>
            <w:rPr>
              <w:rFonts w:ascii="Arial" w:eastAsia="Times New Roman" w:hAnsi="Arial" w:cs="Arial"/>
              <w:sz w:val="24"/>
              <w:szCs w:val="24"/>
              <w:lang w:val="ro-RO"/>
            </w:rPr>
            <w:t xml:space="preserve"> </w:t>
          </w:r>
          <w:r w:rsidRPr="00A64DF8">
            <w:rPr>
              <w:rFonts w:ascii="Arial" w:eastAsia="Times New Roman" w:hAnsi="Arial" w:cs="Arial"/>
              <w:sz w:val="24"/>
              <w:szCs w:val="24"/>
              <w:lang w:val="ro-RO"/>
            </w:rPr>
            <w:t>mobilier etc.)</w:t>
          </w:r>
          <w:r w:rsidR="00C52FC3">
            <w:rPr>
              <w:rFonts w:ascii="Arial" w:eastAsia="Times New Roman" w:hAnsi="Arial" w:cs="Arial"/>
              <w:sz w:val="24"/>
              <w:szCs w:val="24"/>
              <w:lang w:val="ro-RO"/>
            </w:rPr>
            <w:t>.</w:t>
          </w:r>
        </w:p>
        <w:p w:rsidR="00085C91" w:rsidRPr="00420C4E" w:rsidRDefault="009A25E0" w:rsidP="00A64DF8">
          <w:pPr>
            <w:spacing w:after="0" w:line="240" w:lineRule="auto"/>
            <w:ind w:firstLine="360"/>
            <w:jc w:val="both"/>
            <w:rPr>
              <w:rFonts w:ascii="Arial" w:eastAsia="Times New Roman" w:hAnsi="Arial" w:cs="Arial"/>
              <w:sz w:val="24"/>
              <w:szCs w:val="24"/>
              <w:lang w:val="ro-RO"/>
            </w:rPr>
          </w:pPr>
        </w:p>
      </w:sdtContent>
    </w:sdt>
    <w:p w:rsidR="00085C91" w:rsidRDefault="00085C91" w:rsidP="00085C9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085C91" w:rsidRDefault="00085C91" w:rsidP="00085C91">
          <w:pPr>
            <w:spacing w:after="0"/>
            <w:rPr>
              <w:lang w:val="ro-RO" w:eastAsia="ro-RO"/>
            </w:rPr>
          </w:pPr>
          <w:r w:rsidRPr="00C64ADA">
            <w:rPr>
              <w:rStyle w:val="PlaceholderText"/>
              <w:rFonts w:ascii="Calibri" w:hAnsi="Calibri" w:cs="Calibri"/>
              <w:sz w:val="2"/>
              <w:szCs w:val="2"/>
            </w:rPr>
            <w:t>....</w:t>
          </w:r>
        </w:p>
      </w:sdtContent>
    </w:sdt>
    <w:p w:rsidR="00085C91" w:rsidRDefault="00085C91" w:rsidP="00085C9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C26AF9" w:rsidRPr="00C26AF9" w:rsidTr="00C26AF9">
            <w:trPr>
              <w:cantSplit/>
              <w:trHeight w:val="1531"/>
            </w:trPr>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Tip</w:t>
                </w:r>
              </w:p>
            </w:tc>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Denumire</w:t>
                </w:r>
              </w:p>
            </w:tc>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Încadrare</w:t>
                </w:r>
              </w:p>
            </w:tc>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Cantitate</w:t>
                </w:r>
              </w:p>
            </w:tc>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UM</w:t>
                </w:r>
              </w:p>
            </w:tc>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Natura chimică / compoziție</w:t>
                </w:r>
              </w:p>
            </w:tc>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Destinație/ Utilizare</w:t>
                </w:r>
              </w:p>
            </w:tc>
            <w:tc>
              <w:tcPr>
                <w:tcW w:w="1072" w:type="dxa"/>
                <w:shd w:val="clear" w:color="auto" w:fill="C0C0C0"/>
                <w:vAlign w:val="center"/>
              </w:tcPr>
              <w:p w:rsidR="00C26AF9" w:rsidRPr="00C26AF9" w:rsidRDefault="00C26AF9" w:rsidP="00C26AF9">
                <w:pPr>
                  <w:spacing w:before="40" w:after="0" w:line="240" w:lineRule="auto"/>
                  <w:rPr>
                    <w:rFonts w:ascii="Arial" w:hAnsi="Arial" w:cs="Arial"/>
                    <w:b/>
                    <w:sz w:val="20"/>
                    <w:lang w:val="ro-RO" w:eastAsia="ro-RO"/>
                  </w:rPr>
                </w:pPr>
                <w:r w:rsidRPr="00C26AF9">
                  <w:rPr>
                    <w:rFonts w:ascii="Arial" w:hAnsi="Arial" w:cs="Arial"/>
                    <w:b/>
                    <w:sz w:val="20"/>
                    <w:lang w:val="ro-RO" w:eastAsia="ro-RO"/>
                  </w:rPr>
                  <w:t>Mod de depozitare</w:t>
                </w:r>
              </w:p>
            </w:tc>
            <w:tc>
              <w:tcPr>
                <w:tcW w:w="1072" w:type="dxa"/>
                <w:shd w:val="clear" w:color="auto" w:fill="C0C0C0"/>
                <w:textDirection w:val="btLr"/>
                <w:vAlign w:val="center"/>
              </w:tcPr>
              <w:p w:rsidR="00C26AF9" w:rsidRPr="00C26AF9" w:rsidRDefault="00C26AF9" w:rsidP="00C26AF9">
                <w:pPr>
                  <w:spacing w:before="40" w:after="0" w:line="240" w:lineRule="auto"/>
                  <w:ind w:left="113" w:right="113"/>
                  <w:rPr>
                    <w:rFonts w:ascii="Arial" w:hAnsi="Arial" w:cs="Arial"/>
                    <w:b/>
                    <w:sz w:val="20"/>
                    <w:lang w:val="ro-RO" w:eastAsia="ro-RO"/>
                  </w:rPr>
                </w:pPr>
                <w:r w:rsidRPr="00C26AF9">
                  <w:rPr>
                    <w:rFonts w:ascii="Arial" w:hAnsi="Arial" w:cs="Arial"/>
                    <w:b/>
                    <w:sz w:val="20"/>
                    <w:lang w:val="ro-RO" w:eastAsia="ro-RO"/>
                  </w:rPr>
                  <w:t>Periculozitate</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tevi, profile metalice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Materie primă</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500,00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Kilogram/luna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activitate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rastel hala montaj</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material prelata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Materie primă</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1000,00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Metru pătrat/lună</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activitate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hala de confectionat prelate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electrozi de sudura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Materie primă</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5,00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Kilogram/luna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activitate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in hala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 xml:space="preserve">ata speciala </w:t>
                </w:r>
                <w:r w:rsidRPr="00C26AF9">
                  <w:rPr>
                    <w:rFonts w:ascii="Arial" w:hAnsi="Arial" w:cs="Arial"/>
                    <w:sz w:val="20"/>
                    <w:lang w:val="ro-RO" w:eastAsia="ro-RO"/>
                  </w:rPr>
                  <w:lastRenderedPageBreak/>
                  <w:t>pentru cusaturi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lastRenderedPageBreak/>
                  <w:t>Materie primă</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12000,00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Metri liniari/an</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activitate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in hala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lastRenderedPageBreak/>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 xml:space="preserve">snururi, franghie </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Materie primă</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1200,00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Metri liniari/an</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activitate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in hala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accesorii de fixare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Materie primă</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50,00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Kilogram/luna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activitate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in hala</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produse pentru curatenia spatiilor</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Altele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30,00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Litri/an</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curatenie/dezinfectie</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spatiu amenajat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r w:rsidR="00C26AF9" w:rsidRPr="00C26AF9" w:rsidTr="00C26AF9">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Alte materii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lemn</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Combustibili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0,50</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Metri cubi/zi</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incalzirea spatiilor</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spatiu amenajat</w:t>
                </w:r>
              </w:p>
            </w:tc>
            <w:tc>
              <w:tcPr>
                <w:tcW w:w="1072" w:type="dxa"/>
                <w:shd w:val="clear" w:color="auto" w:fill="auto"/>
              </w:tcPr>
              <w:p w:rsidR="00C26AF9" w:rsidRPr="00C26AF9" w:rsidRDefault="00C26AF9" w:rsidP="00C26AF9">
                <w:pPr>
                  <w:spacing w:before="40" w:after="0" w:line="240" w:lineRule="auto"/>
                  <w:rPr>
                    <w:rFonts w:ascii="Arial" w:hAnsi="Arial" w:cs="Arial"/>
                    <w:sz w:val="20"/>
                    <w:lang w:val="ro-RO" w:eastAsia="ro-RO"/>
                  </w:rPr>
                </w:pPr>
                <w:r w:rsidRPr="00C26AF9">
                  <w:rPr>
                    <w:rFonts w:ascii="Arial" w:hAnsi="Arial" w:cs="Arial"/>
                    <w:sz w:val="20"/>
                    <w:lang w:val="ro-RO" w:eastAsia="ro-RO"/>
                  </w:rPr>
                  <w:t>nepericulos</w:t>
                </w:r>
              </w:p>
            </w:tc>
          </w:tr>
        </w:tbl>
        <w:p w:rsidR="00085C91" w:rsidRDefault="009A25E0" w:rsidP="00C26AF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085C91" w:rsidRDefault="00085C91" w:rsidP="00085C91">
          <w:pPr>
            <w:spacing w:after="0" w:line="240" w:lineRule="auto"/>
            <w:ind w:firstLine="360"/>
            <w:jc w:val="both"/>
            <w:rPr>
              <w:rFonts w:ascii="Arial" w:eastAsia="Times New Roman" w:hAnsi="Arial" w:cs="Arial"/>
              <w:sz w:val="24"/>
              <w:szCs w:val="24"/>
              <w:lang w:val="ro-RO"/>
            </w:rPr>
          </w:pPr>
          <w:r w:rsidRPr="00C52FC3">
            <w:rPr>
              <w:rStyle w:val="PlaceholderText"/>
              <w:rFonts w:ascii="Arial" w:hAnsi="Arial" w:cs="Arial"/>
              <w:sz w:val="2"/>
              <w:szCs w:val="2"/>
            </w:rPr>
            <w:t>....</w:t>
          </w:r>
        </w:p>
      </w:sdtContent>
    </w:sdt>
    <w:p w:rsidR="00085C91" w:rsidRPr="00CB2B4B" w:rsidRDefault="00085C91" w:rsidP="00085C9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085C91" w:rsidRPr="00FC5AAA" w:rsidRDefault="00085C91" w:rsidP="00085C91">
          <w:pPr>
            <w:spacing w:after="0"/>
            <w:ind w:firstLine="360"/>
            <w:rPr>
              <w:rFonts w:ascii="Arial" w:hAnsi="Arial" w:cs="Arial"/>
              <w:lang w:val="ro-RO"/>
            </w:rPr>
          </w:pPr>
          <w:r w:rsidRPr="00C52FC3">
            <w:rPr>
              <w:rStyle w:val="PlaceholderText"/>
              <w:rFonts w:ascii="Arial" w:hAnsi="Arial" w:cs="Arial"/>
              <w:sz w:val="2"/>
              <w:szCs w:val="2"/>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E72930" w:rsidRPr="00E72930" w:rsidTr="00E72930">
            <w:tc>
              <w:tcPr>
                <w:tcW w:w="1206" w:type="dxa"/>
                <w:shd w:val="clear" w:color="auto" w:fill="C0C0C0"/>
                <w:vAlign w:val="center"/>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b/>
                    <w:sz w:val="20"/>
                    <w:szCs w:val="24"/>
                    <w:lang w:val="ro-RO"/>
                  </w:rPr>
                </w:pPr>
                <w:r w:rsidRPr="00E72930">
                  <w:rPr>
                    <w:rFonts w:ascii="Arial" w:eastAsia="Times New Roman" w:hAnsi="Arial" w:cs="Arial"/>
                    <w:b/>
                    <w:sz w:val="20"/>
                    <w:szCs w:val="24"/>
                    <w:lang w:val="ro-RO"/>
                  </w:rPr>
                  <w:t>Tip utilitate</w:t>
                </w:r>
              </w:p>
            </w:tc>
            <w:tc>
              <w:tcPr>
                <w:tcW w:w="3617" w:type="dxa"/>
                <w:shd w:val="clear" w:color="auto" w:fill="C0C0C0"/>
                <w:vAlign w:val="center"/>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b/>
                    <w:sz w:val="20"/>
                    <w:szCs w:val="24"/>
                    <w:lang w:val="ro-RO"/>
                  </w:rPr>
                </w:pPr>
                <w:r w:rsidRPr="00E72930">
                  <w:rPr>
                    <w:rFonts w:ascii="Arial" w:eastAsia="Times New Roman" w:hAnsi="Arial" w:cs="Arial"/>
                    <w:b/>
                    <w:sz w:val="20"/>
                    <w:szCs w:val="24"/>
                    <w:lang w:val="ro-RO"/>
                  </w:rPr>
                  <w:t>Descriere</w:t>
                </w:r>
              </w:p>
            </w:tc>
            <w:tc>
              <w:tcPr>
                <w:tcW w:w="3617" w:type="dxa"/>
                <w:shd w:val="clear" w:color="auto" w:fill="C0C0C0"/>
                <w:vAlign w:val="center"/>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b/>
                    <w:sz w:val="20"/>
                    <w:szCs w:val="24"/>
                    <w:lang w:val="ro-RO"/>
                  </w:rPr>
                </w:pPr>
                <w:r w:rsidRPr="00E72930">
                  <w:rPr>
                    <w:rFonts w:ascii="Arial" w:eastAsia="Times New Roman" w:hAnsi="Arial" w:cs="Arial"/>
                    <w:b/>
                    <w:sz w:val="20"/>
                    <w:szCs w:val="24"/>
                    <w:lang w:val="ro-RO"/>
                  </w:rPr>
                  <w:t>Cantitate</w:t>
                </w:r>
              </w:p>
            </w:tc>
            <w:tc>
              <w:tcPr>
                <w:tcW w:w="1206" w:type="dxa"/>
                <w:shd w:val="clear" w:color="auto" w:fill="C0C0C0"/>
                <w:vAlign w:val="center"/>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b/>
                    <w:sz w:val="20"/>
                    <w:szCs w:val="24"/>
                    <w:lang w:val="ro-RO"/>
                  </w:rPr>
                </w:pPr>
                <w:r w:rsidRPr="00E72930">
                  <w:rPr>
                    <w:rFonts w:ascii="Arial" w:eastAsia="Times New Roman" w:hAnsi="Arial" w:cs="Arial"/>
                    <w:b/>
                    <w:sz w:val="20"/>
                    <w:szCs w:val="24"/>
                    <w:lang w:val="ro-RO"/>
                  </w:rPr>
                  <w:t>UM</w:t>
                </w:r>
              </w:p>
            </w:tc>
          </w:tr>
          <w:tr w:rsidR="00E72930" w:rsidRPr="00E72930" w:rsidTr="00E72930">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Apa</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 xml:space="preserve">reţeaua de alimentare cu apă potabilă </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5,00</w:t>
                </w:r>
              </w:p>
            </w:tc>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Metri cubi/luna</w:t>
                </w:r>
              </w:p>
            </w:tc>
          </w:tr>
          <w:tr w:rsidR="00E72930" w:rsidRPr="00E72930" w:rsidTr="00E72930">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Canalizare</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bazin vidanjabil de V= 20 mc</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3,00</w:t>
                </w:r>
              </w:p>
            </w:tc>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Metri cubi/luna</w:t>
                </w:r>
              </w:p>
            </w:tc>
          </w:tr>
          <w:tr w:rsidR="00E72930" w:rsidRPr="00E72930" w:rsidTr="00E72930">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Energie</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reţeaua de alimentare</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250,00</w:t>
                </w:r>
              </w:p>
            </w:tc>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KiloWatt/luna</w:t>
                </w:r>
              </w:p>
            </w:tc>
          </w:tr>
          <w:tr w:rsidR="00E72930" w:rsidRPr="00E72930" w:rsidTr="00E72930">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Altele</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centrala termica pe lemn</w:t>
                </w:r>
              </w:p>
            </w:tc>
            <w:tc>
              <w:tcPr>
                <w:tcW w:w="3617"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0,50</w:t>
                </w:r>
              </w:p>
            </w:tc>
            <w:tc>
              <w:tcPr>
                <w:tcW w:w="1206" w:type="dxa"/>
                <w:shd w:val="clear" w:color="auto" w:fill="auto"/>
              </w:tcPr>
              <w:p w:rsidR="00E72930" w:rsidRPr="00E72930" w:rsidRDefault="00E72930" w:rsidP="00E72930">
                <w:pPr>
                  <w:autoSpaceDE w:val="0"/>
                  <w:autoSpaceDN w:val="0"/>
                  <w:adjustRightInd w:val="0"/>
                  <w:spacing w:before="40" w:after="0" w:line="240" w:lineRule="auto"/>
                  <w:jc w:val="center"/>
                  <w:rPr>
                    <w:rFonts w:ascii="Arial" w:eastAsia="Times New Roman" w:hAnsi="Arial" w:cs="Arial"/>
                    <w:sz w:val="20"/>
                    <w:szCs w:val="24"/>
                    <w:lang w:val="ro-RO"/>
                  </w:rPr>
                </w:pPr>
                <w:r w:rsidRPr="00E72930">
                  <w:rPr>
                    <w:rFonts w:ascii="Arial" w:eastAsia="Times New Roman" w:hAnsi="Arial" w:cs="Arial"/>
                    <w:sz w:val="20"/>
                    <w:szCs w:val="24"/>
                    <w:lang w:val="ro-RO"/>
                  </w:rPr>
                  <w:t>Metri cubi/zi</w:t>
                </w:r>
              </w:p>
            </w:tc>
          </w:tr>
        </w:tbl>
        <w:p w:rsidR="00085C91" w:rsidRDefault="009A25E0" w:rsidP="00E7293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85C91" w:rsidRPr="00FC5AAA" w:rsidRDefault="00085C91" w:rsidP="00085C91">
          <w:pPr>
            <w:spacing w:after="0" w:line="240" w:lineRule="auto"/>
            <w:jc w:val="both"/>
            <w:rPr>
              <w:rFonts w:ascii="Arial" w:eastAsia="Times New Roman" w:hAnsi="Arial" w:cs="Arial"/>
              <w:sz w:val="24"/>
              <w:szCs w:val="24"/>
              <w:lang w:val="ro-RO"/>
            </w:rPr>
          </w:pPr>
          <w:r w:rsidRPr="00C52FC3">
            <w:rPr>
              <w:rStyle w:val="PlaceholderText"/>
              <w:rFonts w:ascii="Arial" w:hAnsi="Arial" w:cs="Arial"/>
              <w:sz w:val="2"/>
              <w:szCs w:val="2"/>
            </w:rPr>
            <w:t>....</w:t>
          </w:r>
        </w:p>
      </w:sdtContent>
    </w:sdt>
    <w:p w:rsidR="00085C91" w:rsidRDefault="00085C91" w:rsidP="00085C9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In cadrul atelierului se realizeaz</w:t>
          </w:r>
          <w:r>
            <w:rPr>
              <w:rFonts w:ascii="Arial" w:hAnsi="Arial" w:cs="Arial"/>
              <w:sz w:val="24"/>
              <w:szCs w:val="24"/>
              <w:lang w:val="ro-RO" w:eastAsia="ro-RO"/>
            </w:rPr>
            <w:t>ă</w:t>
          </w:r>
          <w:r w:rsidRPr="008456BE">
            <w:rPr>
              <w:rFonts w:ascii="Arial" w:hAnsi="Arial" w:cs="Arial"/>
              <w:sz w:val="24"/>
              <w:szCs w:val="24"/>
              <w:lang w:val="ro-RO" w:eastAsia="ro-RO"/>
            </w:rPr>
            <w:t xml:space="preserve"> urm</w:t>
          </w:r>
          <w:r>
            <w:rPr>
              <w:rFonts w:ascii="Arial" w:hAnsi="Arial" w:cs="Arial"/>
              <w:sz w:val="24"/>
              <w:szCs w:val="24"/>
              <w:lang w:val="ro-RO" w:eastAsia="ro-RO"/>
            </w:rPr>
            <w:t>ă</w:t>
          </w:r>
          <w:r w:rsidRPr="008456BE">
            <w:rPr>
              <w:rFonts w:ascii="Arial" w:hAnsi="Arial" w:cs="Arial"/>
              <w:sz w:val="24"/>
              <w:szCs w:val="24"/>
              <w:lang w:val="ro-RO" w:eastAsia="ro-RO"/>
            </w:rPr>
            <w:t>toarele produse:</w:t>
          </w:r>
        </w:p>
        <w:p w:rsidR="008456BE" w:rsidRPr="008456BE" w:rsidRDefault="008456BE" w:rsidP="008456BE">
          <w:pPr>
            <w:pStyle w:val="ListParagraph"/>
            <w:numPr>
              <w:ilvl w:val="0"/>
              <w:numId w:val="4"/>
            </w:numPr>
            <w:spacing w:after="0"/>
            <w:rPr>
              <w:rFonts w:ascii="Arial" w:hAnsi="Arial" w:cs="Arial"/>
              <w:sz w:val="24"/>
              <w:szCs w:val="24"/>
              <w:lang w:val="ro-RO" w:eastAsia="ro-RO"/>
            </w:rPr>
          </w:pPr>
          <w:r w:rsidRPr="008456BE">
            <w:rPr>
              <w:rFonts w:ascii="Arial" w:hAnsi="Arial" w:cs="Arial"/>
              <w:sz w:val="24"/>
              <w:szCs w:val="24"/>
              <w:lang w:val="ro-RO" w:eastAsia="ro-RO"/>
            </w:rPr>
            <w:t>din material de prelat</w:t>
          </w:r>
          <w:r w:rsidR="00826698">
            <w:rPr>
              <w:rFonts w:ascii="Arial" w:hAnsi="Arial" w:cs="Arial"/>
              <w:sz w:val="24"/>
              <w:szCs w:val="24"/>
              <w:lang w:val="ro-RO" w:eastAsia="ro-RO"/>
            </w:rPr>
            <w:t>ă</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prelate auto</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copertine</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terase</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coruri</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banere</w:t>
          </w:r>
          <w:r>
            <w:rPr>
              <w:rFonts w:ascii="Arial" w:hAnsi="Arial" w:cs="Arial"/>
              <w:sz w:val="24"/>
              <w:szCs w:val="24"/>
              <w:lang w:val="ro-RO" w:eastAsia="ro-RO"/>
            </w:rPr>
            <w:t xml:space="preserve"> </w:t>
          </w:r>
          <w:r w:rsidRPr="008456BE">
            <w:rPr>
              <w:rFonts w:ascii="Arial" w:hAnsi="Arial" w:cs="Arial"/>
              <w:sz w:val="24"/>
              <w:szCs w:val="24"/>
              <w:lang w:val="ro-RO" w:eastAsia="ro-RO"/>
            </w:rPr>
            <w:t xml:space="preserve">de diferite forme </w:t>
          </w:r>
          <w:r w:rsidR="00826698">
            <w:rPr>
              <w:rFonts w:ascii="Arial" w:hAnsi="Arial" w:cs="Arial"/>
              <w:sz w:val="24"/>
              <w:szCs w:val="24"/>
              <w:lang w:val="ro-RO" w:eastAsia="ro-RO"/>
            </w:rPr>
            <w:t>ş</w:t>
          </w:r>
          <w:r w:rsidRPr="008456BE">
            <w:rPr>
              <w:rFonts w:ascii="Arial" w:hAnsi="Arial" w:cs="Arial"/>
              <w:sz w:val="24"/>
              <w:szCs w:val="24"/>
              <w:lang w:val="ro-RO" w:eastAsia="ro-RO"/>
            </w:rPr>
            <w:t>i lungim</w:t>
          </w:r>
          <w:r w:rsidR="00826698">
            <w:rPr>
              <w:rFonts w:ascii="Arial" w:hAnsi="Arial" w:cs="Arial"/>
              <w:sz w:val="24"/>
              <w:szCs w:val="24"/>
              <w:lang w:val="ro-RO" w:eastAsia="ro-RO"/>
            </w:rPr>
            <w:t>i</w:t>
          </w:r>
          <w:r w:rsidRPr="008456BE">
            <w:rPr>
              <w:rFonts w:ascii="Arial" w:hAnsi="Arial" w:cs="Arial"/>
              <w:sz w:val="24"/>
              <w:szCs w:val="24"/>
              <w:lang w:val="ro-RO" w:eastAsia="ro-RO"/>
            </w:rPr>
            <w:t>.</w:t>
          </w:r>
        </w:p>
        <w:p w:rsidR="008456BE" w:rsidRPr="008456BE" w:rsidRDefault="008456BE" w:rsidP="008456BE">
          <w:pPr>
            <w:pStyle w:val="ListParagraph"/>
            <w:numPr>
              <w:ilvl w:val="0"/>
              <w:numId w:val="6"/>
            </w:numPr>
            <w:spacing w:after="0"/>
            <w:rPr>
              <w:rFonts w:ascii="Arial" w:hAnsi="Arial" w:cs="Arial"/>
              <w:sz w:val="24"/>
              <w:szCs w:val="24"/>
              <w:lang w:val="ro-RO" w:eastAsia="ro-RO"/>
            </w:rPr>
          </w:pPr>
          <w:r w:rsidRPr="008456BE">
            <w:rPr>
              <w:rFonts w:ascii="Arial" w:hAnsi="Arial" w:cs="Arial"/>
              <w:sz w:val="24"/>
              <w:szCs w:val="24"/>
              <w:lang w:val="ro-RO" w:eastAsia="ro-RO"/>
            </w:rPr>
            <w:t>din profile metalice, confectii metalice pentru:</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structura pentru acoperirea platformelor auto</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structura de terase</w:t>
          </w:r>
        </w:p>
        <w:p w:rsidR="008456BE" w:rsidRPr="008456BE"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garduri metalice</w:t>
          </w:r>
        </w:p>
        <w:p w:rsidR="00826698" w:rsidRDefault="008456BE" w:rsidP="008456BE">
          <w:pPr>
            <w:spacing w:after="0"/>
            <w:rPr>
              <w:rFonts w:ascii="Arial" w:hAnsi="Arial" w:cs="Arial"/>
              <w:sz w:val="24"/>
              <w:szCs w:val="24"/>
              <w:lang w:val="ro-RO" w:eastAsia="ro-RO"/>
            </w:rPr>
          </w:pPr>
          <w:r w:rsidRPr="008456BE">
            <w:rPr>
              <w:rFonts w:ascii="Arial" w:hAnsi="Arial" w:cs="Arial"/>
              <w:sz w:val="24"/>
              <w:szCs w:val="24"/>
              <w:lang w:val="ro-RO" w:eastAsia="ro-RO"/>
            </w:rPr>
            <w:t>- alte structuri din profile</w:t>
          </w:r>
          <w:r w:rsidR="00826698">
            <w:rPr>
              <w:rFonts w:ascii="Arial" w:hAnsi="Arial" w:cs="Arial"/>
              <w:sz w:val="24"/>
              <w:szCs w:val="24"/>
              <w:lang w:val="ro-RO" w:eastAsia="ro-RO"/>
            </w:rPr>
            <w:t>.</w:t>
          </w:r>
        </w:p>
        <w:p w:rsidR="007927D6" w:rsidRPr="007927D6" w:rsidRDefault="007927D6" w:rsidP="007927D6">
          <w:pPr>
            <w:spacing w:after="0"/>
            <w:rPr>
              <w:rFonts w:ascii="Arial" w:hAnsi="Arial" w:cs="Arial"/>
              <w:b/>
              <w:sz w:val="24"/>
              <w:szCs w:val="24"/>
              <w:lang w:val="ro-RO" w:eastAsia="ro-RO"/>
            </w:rPr>
          </w:pPr>
          <w:r w:rsidRPr="007927D6">
            <w:rPr>
              <w:rFonts w:ascii="Arial" w:hAnsi="Arial" w:cs="Arial"/>
              <w:b/>
              <w:sz w:val="24"/>
              <w:szCs w:val="24"/>
              <w:lang w:val="ro-RO" w:eastAsia="ro-RO"/>
            </w:rPr>
            <w:t>Fluxul tehnologic</w:t>
          </w:r>
        </w:p>
        <w:p w:rsidR="007927D6" w:rsidRPr="007927D6" w:rsidRDefault="007927D6" w:rsidP="007927D6">
          <w:pPr>
            <w:spacing w:after="0"/>
            <w:rPr>
              <w:rFonts w:ascii="Arial" w:hAnsi="Arial" w:cs="Arial"/>
              <w:b/>
              <w:sz w:val="24"/>
              <w:szCs w:val="24"/>
              <w:u w:val="single"/>
              <w:lang w:val="ro-RO" w:eastAsia="ro-RO"/>
            </w:rPr>
          </w:pPr>
          <w:r w:rsidRPr="007927D6">
            <w:rPr>
              <w:rFonts w:ascii="Arial" w:hAnsi="Arial" w:cs="Arial"/>
              <w:b/>
              <w:sz w:val="24"/>
              <w:szCs w:val="24"/>
              <w:u w:val="single"/>
              <w:lang w:val="ro-RO" w:eastAsia="ro-RO"/>
            </w:rPr>
            <w:t>a) Hala confecţionat prelate:</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achizitionarea materialului de prelat</w:t>
          </w:r>
          <w:r>
            <w:rPr>
              <w:rFonts w:ascii="Arial" w:hAnsi="Arial" w:cs="Arial"/>
              <w:sz w:val="24"/>
              <w:szCs w:val="24"/>
              <w:lang w:val="ro-RO" w:eastAsia="ro-RO"/>
            </w:rPr>
            <w:t>ă</w:t>
          </w:r>
          <w:r w:rsidRPr="007927D6">
            <w:rPr>
              <w:rFonts w:ascii="Arial" w:hAnsi="Arial" w:cs="Arial"/>
              <w:sz w:val="24"/>
              <w:szCs w:val="24"/>
              <w:lang w:val="ro-RO" w:eastAsia="ro-RO"/>
            </w:rPr>
            <w:t xml:space="preserve"> ce are provenien</w:t>
          </w:r>
          <w:r>
            <w:rPr>
              <w:rFonts w:ascii="Arial" w:hAnsi="Arial" w:cs="Arial"/>
              <w:sz w:val="24"/>
              <w:szCs w:val="24"/>
              <w:lang w:val="ro-RO" w:eastAsia="ro-RO"/>
            </w:rPr>
            <w:t>ţă d</w:t>
          </w:r>
          <w:r w:rsidRPr="007927D6">
            <w:rPr>
              <w:rFonts w:ascii="Arial" w:hAnsi="Arial" w:cs="Arial"/>
              <w:sz w:val="24"/>
              <w:szCs w:val="24"/>
              <w:lang w:val="ro-RO" w:eastAsia="ro-RO"/>
            </w:rPr>
            <w:t>in import</w:t>
          </w:r>
          <w:r>
            <w:rPr>
              <w:rFonts w:ascii="Arial" w:hAnsi="Arial" w:cs="Arial"/>
              <w:sz w:val="24"/>
              <w:szCs w:val="24"/>
              <w:lang w:val="ro-RO" w:eastAsia="ro-RO"/>
            </w:rPr>
            <w:t xml:space="preserve"> </w:t>
          </w:r>
          <w:r w:rsidRPr="007927D6">
            <w:rPr>
              <w:rFonts w:ascii="Arial" w:hAnsi="Arial" w:cs="Arial"/>
              <w:sz w:val="24"/>
              <w:szCs w:val="24"/>
              <w:lang w:val="ro-RO" w:eastAsia="ro-RO"/>
            </w:rPr>
            <w:t>achizi</w:t>
          </w:r>
          <w:r>
            <w:rPr>
              <w:rFonts w:ascii="Arial" w:hAnsi="Arial" w:cs="Arial"/>
              <w:sz w:val="24"/>
              <w:szCs w:val="24"/>
              <w:lang w:val="ro-RO" w:eastAsia="ro-RO"/>
            </w:rPr>
            <w:t>ţ</w:t>
          </w:r>
          <w:r w:rsidRPr="007927D6">
            <w:rPr>
              <w:rFonts w:ascii="Arial" w:hAnsi="Arial" w:cs="Arial"/>
              <w:sz w:val="24"/>
              <w:szCs w:val="24"/>
              <w:lang w:val="ro-RO" w:eastAsia="ro-RO"/>
            </w:rPr>
            <w:t>ionat sub form</w:t>
          </w:r>
          <w:r>
            <w:rPr>
              <w:rFonts w:ascii="Arial" w:hAnsi="Arial" w:cs="Arial"/>
              <w:sz w:val="24"/>
              <w:szCs w:val="24"/>
              <w:lang w:val="ro-RO" w:eastAsia="ro-RO"/>
            </w:rPr>
            <w:t>ă</w:t>
          </w:r>
          <w:r w:rsidRPr="007927D6">
            <w:rPr>
              <w:rFonts w:ascii="Arial" w:hAnsi="Arial" w:cs="Arial"/>
              <w:sz w:val="24"/>
              <w:szCs w:val="24"/>
              <w:lang w:val="ro-RO" w:eastAsia="ro-RO"/>
            </w:rPr>
            <w:t xml:space="preserve"> de sul av</w:t>
          </w:r>
          <w:r>
            <w:rPr>
              <w:rFonts w:ascii="Arial" w:hAnsi="Arial" w:cs="Arial"/>
              <w:sz w:val="24"/>
              <w:szCs w:val="24"/>
              <w:lang w:val="ro-RO" w:eastAsia="ro-RO"/>
            </w:rPr>
            <w:t>â</w:t>
          </w:r>
          <w:r w:rsidRPr="007927D6">
            <w:rPr>
              <w:rFonts w:ascii="Arial" w:hAnsi="Arial" w:cs="Arial"/>
              <w:sz w:val="24"/>
              <w:szCs w:val="24"/>
              <w:lang w:val="ro-RO" w:eastAsia="ro-RO"/>
            </w:rPr>
            <w:t>nd l</w:t>
          </w:r>
          <w:r>
            <w:rPr>
              <w:rFonts w:ascii="Arial" w:hAnsi="Arial" w:cs="Arial"/>
              <w:sz w:val="24"/>
              <w:szCs w:val="24"/>
              <w:lang w:val="ro-RO" w:eastAsia="ro-RO"/>
            </w:rPr>
            <w:t>ăţ</w:t>
          </w:r>
          <w:r w:rsidRPr="007927D6">
            <w:rPr>
              <w:rFonts w:ascii="Arial" w:hAnsi="Arial" w:cs="Arial"/>
              <w:sz w:val="24"/>
              <w:szCs w:val="24"/>
              <w:lang w:val="ro-RO" w:eastAsia="ro-RO"/>
            </w:rPr>
            <w:t>imea</w:t>
          </w:r>
          <w:r>
            <w:rPr>
              <w:rFonts w:ascii="Arial" w:hAnsi="Arial" w:cs="Arial"/>
              <w:sz w:val="24"/>
              <w:szCs w:val="24"/>
              <w:lang w:val="ro-RO" w:eastAsia="ro-RO"/>
            </w:rPr>
            <w:t xml:space="preserve"> </w:t>
          </w:r>
          <w:r w:rsidRPr="007927D6">
            <w:rPr>
              <w:rFonts w:ascii="Arial" w:hAnsi="Arial" w:cs="Arial"/>
              <w:sz w:val="24"/>
              <w:szCs w:val="24"/>
              <w:lang w:val="ro-RO" w:eastAsia="ro-RO"/>
            </w:rPr>
            <w:t xml:space="preserve">de 3 m </w:t>
          </w:r>
          <w:r>
            <w:rPr>
              <w:rFonts w:ascii="Arial" w:hAnsi="Arial" w:cs="Arial"/>
              <w:sz w:val="24"/>
              <w:szCs w:val="24"/>
              <w:lang w:val="ro-RO" w:eastAsia="ro-RO"/>
            </w:rPr>
            <w:t>ş</w:t>
          </w:r>
          <w:r w:rsidRPr="007927D6">
            <w:rPr>
              <w:rFonts w:ascii="Arial" w:hAnsi="Arial" w:cs="Arial"/>
              <w:sz w:val="24"/>
              <w:szCs w:val="24"/>
              <w:lang w:val="ro-RO" w:eastAsia="ro-RO"/>
            </w:rPr>
            <w:t xml:space="preserve">i lungimea de 30 m </w:t>
          </w:r>
          <w:r>
            <w:rPr>
              <w:rFonts w:ascii="Arial" w:hAnsi="Arial" w:cs="Arial"/>
              <w:sz w:val="24"/>
              <w:szCs w:val="24"/>
              <w:lang w:val="ro-RO" w:eastAsia="ro-RO"/>
            </w:rPr>
            <w:t>ş</w:t>
          </w:r>
          <w:r w:rsidRPr="007927D6">
            <w:rPr>
              <w:rFonts w:ascii="Arial" w:hAnsi="Arial" w:cs="Arial"/>
              <w:sz w:val="24"/>
              <w:szCs w:val="24"/>
              <w:lang w:val="ro-RO" w:eastAsia="ro-RO"/>
            </w:rPr>
            <w:t>i diverse culori;</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xml:space="preserve">- croirea </w:t>
          </w:r>
          <w:r>
            <w:rPr>
              <w:rFonts w:ascii="Arial" w:hAnsi="Arial" w:cs="Arial"/>
              <w:sz w:val="24"/>
              <w:szCs w:val="24"/>
              <w:lang w:val="ro-RO" w:eastAsia="ro-RO"/>
            </w:rPr>
            <w:t>ş</w:t>
          </w:r>
          <w:r w:rsidRPr="007927D6">
            <w:rPr>
              <w:rFonts w:ascii="Arial" w:hAnsi="Arial" w:cs="Arial"/>
              <w:sz w:val="24"/>
              <w:szCs w:val="24"/>
              <w:lang w:val="ro-RO" w:eastAsia="ro-RO"/>
            </w:rPr>
            <w:t>i fasonarea prelatei dup</w:t>
          </w:r>
          <w:r>
            <w:rPr>
              <w:rFonts w:ascii="Arial" w:hAnsi="Arial" w:cs="Arial"/>
              <w:sz w:val="24"/>
              <w:szCs w:val="24"/>
              <w:lang w:val="ro-RO" w:eastAsia="ro-RO"/>
            </w:rPr>
            <w:t>ă</w:t>
          </w:r>
          <w:r w:rsidRPr="007927D6">
            <w:rPr>
              <w:rFonts w:ascii="Arial" w:hAnsi="Arial" w:cs="Arial"/>
              <w:sz w:val="24"/>
              <w:szCs w:val="24"/>
              <w:lang w:val="ro-RO" w:eastAsia="ro-RO"/>
            </w:rPr>
            <w:t xml:space="preserve"> tipar si dimensiuni, faza ce se</w:t>
          </w:r>
          <w:r>
            <w:rPr>
              <w:rFonts w:ascii="Arial" w:hAnsi="Arial" w:cs="Arial"/>
              <w:sz w:val="24"/>
              <w:szCs w:val="24"/>
              <w:lang w:val="ro-RO" w:eastAsia="ro-RO"/>
            </w:rPr>
            <w:t xml:space="preserve"> </w:t>
          </w:r>
          <w:r w:rsidRPr="007927D6">
            <w:rPr>
              <w:rFonts w:ascii="Arial" w:hAnsi="Arial" w:cs="Arial"/>
              <w:sz w:val="24"/>
              <w:szCs w:val="24"/>
              <w:lang w:val="ro-RO" w:eastAsia="ro-RO"/>
            </w:rPr>
            <w:t>realizeaza pe podeaua halei confectionata din MDF, functie de dimensiunile cerute.</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T</w:t>
          </w:r>
          <w:r w:rsidR="005D6498">
            <w:rPr>
              <w:rFonts w:ascii="Arial" w:hAnsi="Arial" w:cs="Arial"/>
              <w:sz w:val="24"/>
              <w:szCs w:val="24"/>
              <w:lang w:val="ro-RO" w:eastAsia="ro-RO"/>
            </w:rPr>
            <w:t>ă</w:t>
          </w:r>
          <w:r w:rsidRPr="007927D6">
            <w:rPr>
              <w:rFonts w:ascii="Arial" w:hAnsi="Arial" w:cs="Arial"/>
              <w:sz w:val="24"/>
              <w:szCs w:val="24"/>
              <w:lang w:val="ro-RO" w:eastAsia="ro-RO"/>
            </w:rPr>
            <w:t>ierea se realizeaz</w:t>
          </w:r>
          <w:r w:rsidR="005D6498">
            <w:rPr>
              <w:rFonts w:ascii="Arial" w:hAnsi="Arial" w:cs="Arial"/>
              <w:sz w:val="24"/>
              <w:szCs w:val="24"/>
              <w:lang w:val="ro-RO" w:eastAsia="ro-RO"/>
            </w:rPr>
            <w:t>ă</w:t>
          </w:r>
          <w:r w:rsidRPr="007927D6">
            <w:rPr>
              <w:rFonts w:ascii="Arial" w:hAnsi="Arial" w:cs="Arial"/>
              <w:sz w:val="24"/>
              <w:szCs w:val="24"/>
              <w:lang w:val="ro-RO" w:eastAsia="ro-RO"/>
            </w:rPr>
            <w:t xml:space="preserve"> cu cuterul </w:t>
          </w:r>
          <w:r w:rsidR="005D6498">
            <w:rPr>
              <w:rFonts w:ascii="Arial" w:hAnsi="Arial" w:cs="Arial"/>
              <w:sz w:val="24"/>
              <w:szCs w:val="24"/>
              <w:lang w:val="ro-RO" w:eastAsia="ro-RO"/>
            </w:rPr>
            <w:t>ş</w:t>
          </w:r>
          <w:r w:rsidRPr="007927D6">
            <w:rPr>
              <w:rFonts w:ascii="Arial" w:hAnsi="Arial" w:cs="Arial"/>
              <w:sz w:val="24"/>
              <w:szCs w:val="24"/>
              <w:lang w:val="ro-RO" w:eastAsia="ro-RO"/>
            </w:rPr>
            <w:t>i foarfece;</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xml:space="preserve">- </w:t>
          </w:r>
          <w:r>
            <w:rPr>
              <w:rFonts w:ascii="Arial" w:hAnsi="Arial" w:cs="Arial"/>
              <w:sz w:val="24"/>
              <w:szCs w:val="24"/>
              <w:lang w:val="ro-RO" w:eastAsia="ro-RO"/>
            </w:rPr>
            <w:t>î</w:t>
          </w:r>
          <w:r w:rsidRPr="007927D6">
            <w:rPr>
              <w:rFonts w:ascii="Arial" w:hAnsi="Arial" w:cs="Arial"/>
              <w:sz w:val="24"/>
              <w:szCs w:val="24"/>
              <w:lang w:val="ro-RO" w:eastAsia="ro-RO"/>
            </w:rPr>
            <w:t>mbinarea prelatei prin coasere cu ma</w:t>
          </w:r>
          <w:r w:rsidR="005D6498">
            <w:rPr>
              <w:rFonts w:ascii="Arial" w:hAnsi="Arial" w:cs="Arial"/>
              <w:sz w:val="24"/>
              <w:szCs w:val="24"/>
              <w:lang w:val="ro-RO" w:eastAsia="ro-RO"/>
            </w:rPr>
            <w:t>ş</w:t>
          </w:r>
          <w:r w:rsidRPr="007927D6">
            <w:rPr>
              <w:rFonts w:ascii="Arial" w:hAnsi="Arial" w:cs="Arial"/>
              <w:sz w:val="24"/>
              <w:szCs w:val="24"/>
              <w:lang w:val="ro-RO" w:eastAsia="ro-RO"/>
            </w:rPr>
            <w:t>ina de cusut electric</w:t>
          </w:r>
          <w:r w:rsidR="005D6498">
            <w:rPr>
              <w:rFonts w:ascii="Arial" w:hAnsi="Arial" w:cs="Arial"/>
              <w:sz w:val="24"/>
              <w:szCs w:val="24"/>
              <w:lang w:val="ro-RO" w:eastAsia="ro-RO"/>
            </w:rPr>
            <w:t>ă ş</w:t>
          </w:r>
          <w:r w:rsidRPr="007927D6">
            <w:rPr>
              <w:rFonts w:ascii="Arial" w:hAnsi="Arial" w:cs="Arial"/>
              <w:sz w:val="24"/>
              <w:szCs w:val="24"/>
              <w:lang w:val="ro-RO" w:eastAsia="ro-RO"/>
            </w:rPr>
            <w:t>i</w:t>
          </w:r>
          <w:r>
            <w:rPr>
              <w:rFonts w:ascii="Arial" w:hAnsi="Arial" w:cs="Arial"/>
              <w:sz w:val="24"/>
              <w:szCs w:val="24"/>
              <w:lang w:val="ro-RO" w:eastAsia="ro-RO"/>
            </w:rPr>
            <w:t xml:space="preserve"> </w:t>
          </w:r>
          <w:r w:rsidRPr="007927D6">
            <w:rPr>
              <w:rFonts w:ascii="Arial" w:hAnsi="Arial" w:cs="Arial"/>
              <w:sz w:val="24"/>
              <w:szCs w:val="24"/>
              <w:lang w:val="ro-RO" w:eastAsia="ro-RO"/>
            </w:rPr>
            <w:t>sudarea prelatei cu aparate termice speciale</w:t>
          </w:r>
          <w:r w:rsidR="005D6498">
            <w:rPr>
              <w:rFonts w:ascii="Arial" w:hAnsi="Arial" w:cs="Arial"/>
              <w:sz w:val="24"/>
              <w:szCs w:val="24"/>
              <w:lang w:val="ro-RO" w:eastAsia="ro-RO"/>
            </w:rPr>
            <w:t>;</w:t>
          </w:r>
        </w:p>
        <w:p w:rsidR="007927D6" w:rsidRPr="007927D6" w:rsidRDefault="007927D6" w:rsidP="007927D6">
          <w:pPr>
            <w:spacing w:after="0"/>
            <w:rPr>
              <w:rFonts w:ascii="Arial" w:hAnsi="Arial" w:cs="Arial"/>
              <w:sz w:val="24"/>
              <w:szCs w:val="24"/>
              <w:lang w:val="ro-RO" w:eastAsia="ro-RO"/>
            </w:rPr>
          </w:pPr>
          <w:r w:rsidRPr="007927D6">
            <w:rPr>
              <w:rFonts w:ascii="Arial" w:hAnsi="Arial" w:cs="Arial"/>
              <w:sz w:val="24"/>
              <w:szCs w:val="24"/>
              <w:lang w:val="ro-RO" w:eastAsia="ro-RO"/>
            </w:rPr>
            <w:t>- inserarea capselor, verigilor sau alte accesorii;</w:t>
          </w:r>
        </w:p>
        <w:p w:rsidR="007927D6" w:rsidRDefault="007927D6" w:rsidP="007927D6">
          <w:pPr>
            <w:spacing w:after="0"/>
            <w:jc w:val="both"/>
            <w:rPr>
              <w:rFonts w:ascii="Arial" w:hAnsi="Arial" w:cs="Arial"/>
              <w:sz w:val="24"/>
              <w:szCs w:val="24"/>
              <w:lang w:val="ro-RO" w:eastAsia="ro-RO"/>
            </w:rPr>
          </w:pPr>
          <w:r w:rsidRPr="007927D6">
            <w:rPr>
              <w:rFonts w:ascii="Arial" w:hAnsi="Arial" w:cs="Arial"/>
              <w:sz w:val="24"/>
              <w:szCs w:val="24"/>
              <w:lang w:val="ro-RO" w:eastAsia="ro-RO"/>
            </w:rPr>
            <w:lastRenderedPageBreak/>
            <w:t>- resturile, capetele ce rezult</w:t>
          </w:r>
          <w:r>
            <w:rPr>
              <w:rFonts w:ascii="Arial" w:hAnsi="Arial" w:cs="Arial"/>
              <w:sz w:val="24"/>
              <w:szCs w:val="24"/>
              <w:lang w:val="ro-RO" w:eastAsia="ro-RO"/>
            </w:rPr>
            <w:t>ă</w:t>
          </w:r>
          <w:r w:rsidRPr="007927D6">
            <w:rPr>
              <w:rFonts w:ascii="Arial" w:hAnsi="Arial" w:cs="Arial"/>
              <w:sz w:val="24"/>
              <w:szCs w:val="24"/>
              <w:lang w:val="ro-RO" w:eastAsia="ro-RO"/>
            </w:rPr>
            <w:t xml:space="preserve"> de la t</w:t>
          </w:r>
          <w:r>
            <w:rPr>
              <w:rFonts w:ascii="Arial" w:hAnsi="Arial" w:cs="Arial"/>
              <w:sz w:val="24"/>
              <w:szCs w:val="24"/>
              <w:lang w:val="ro-RO" w:eastAsia="ro-RO"/>
            </w:rPr>
            <w:t>ă</w:t>
          </w:r>
          <w:r w:rsidRPr="007927D6">
            <w:rPr>
              <w:rFonts w:ascii="Arial" w:hAnsi="Arial" w:cs="Arial"/>
              <w:sz w:val="24"/>
              <w:szCs w:val="24"/>
              <w:lang w:val="ro-RO" w:eastAsia="ro-RO"/>
            </w:rPr>
            <w:t>ierea prelatei se utilizeaz</w:t>
          </w:r>
          <w:r>
            <w:rPr>
              <w:rFonts w:ascii="Arial" w:hAnsi="Arial" w:cs="Arial"/>
              <w:sz w:val="24"/>
              <w:szCs w:val="24"/>
              <w:lang w:val="ro-RO" w:eastAsia="ro-RO"/>
            </w:rPr>
            <w:t>ă</w:t>
          </w:r>
          <w:r w:rsidRPr="007927D6">
            <w:rPr>
              <w:rFonts w:ascii="Arial" w:hAnsi="Arial" w:cs="Arial"/>
              <w:sz w:val="24"/>
              <w:szCs w:val="24"/>
              <w:lang w:val="ro-RO" w:eastAsia="ro-RO"/>
            </w:rPr>
            <w:t xml:space="preserve"> ca</w:t>
          </w:r>
          <w:r>
            <w:rPr>
              <w:rFonts w:ascii="Arial" w:hAnsi="Arial" w:cs="Arial"/>
              <w:sz w:val="24"/>
              <w:szCs w:val="24"/>
              <w:lang w:val="ro-RO" w:eastAsia="ro-RO"/>
            </w:rPr>
            <w:t xml:space="preserve"> </w:t>
          </w:r>
          <w:r w:rsidRPr="007927D6">
            <w:rPr>
              <w:rFonts w:ascii="Arial" w:hAnsi="Arial" w:cs="Arial"/>
              <w:sz w:val="24"/>
              <w:szCs w:val="24"/>
              <w:lang w:val="ro-RO" w:eastAsia="ro-RO"/>
            </w:rPr>
            <w:t xml:space="preserve">petice </w:t>
          </w:r>
          <w:r>
            <w:rPr>
              <w:rFonts w:ascii="Arial" w:hAnsi="Arial" w:cs="Arial"/>
              <w:sz w:val="24"/>
              <w:szCs w:val="24"/>
              <w:lang w:val="ro-RO" w:eastAsia="ro-RO"/>
            </w:rPr>
            <w:t>ş</w:t>
          </w:r>
          <w:r w:rsidRPr="007927D6">
            <w:rPr>
              <w:rFonts w:ascii="Arial" w:hAnsi="Arial" w:cs="Arial"/>
              <w:sz w:val="24"/>
              <w:szCs w:val="24"/>
              <w:lang w:val="ro-RO" w:eastAsia="ro-RO"/>
            </w:rPr>
            <w:t xml:space="preserve">i dubluri de material </w:t>
          </w:r>
          <w:r>
            <w:rPr>
              <w:rFonts w:ascii="Arial" w:hAnsi="Arial" w:cs="Arial"/>
              <w:sz w:val="24"/>
              <w:szCs w:val="24"/>
              <w:lang w:val="ro-RO" w:eastAsia="ro-RO"/>
            </w:rPr>
            <w:t>î</w:t>
          </w:r>
          <w:r w:rsidRPr="007927D6">
            <w:rPr>
              <w:rFonts w:ascii="Arial" w:hAnsi="Arial" w:cs="Arial"/>
              <w:sz w:val="24"/>
              <w:szCs w:val="24"/>
              <w:lang w:val="ro-RO" w:eastAsia="ro-RO"/>
            </w:rPr>
            <w:t xml:space="preserve">n zona de prindere </w:t>
          </w:r>
          <w:r>
            <w:rPr>
              <w:rFonts w:ascii="Arial" w:hAnsi="Arial" w:cs="Arial"/>
              <w:sz w:val="24"/>
              <w:szCs w:val="24"/>
              <w:lang w:val="ro-RO" w:eastAsia="ro-RO"/>
            </w:rPr>
            <w:t>ş</w:t>
          </w:r>
          <w:r w:rsidRPr="007927D6">
            <w:rPr>
              <w:rFonts w:ascii="Arial" w:hAnsi="Arial" w:cs="Arial"/>
              <w:sz w:val="24"/>
              <w:szCs w:val="24"/>
              <w:lang w:val="ro-RO" w:eastAsia="ro-RO"/>
            </w:rPr>
            <w:t>i fixare.</w:t>
          </w:r>
        </w:p>
        <w:p w:rsidR="007927D6" w:rsidRPr="007927D6" w:rsidRDefault="007927D6" w:rsidP="007927D6">
          <w:pPr>
            <w:spacing w:after="0"/>
            <w:rPr>
              <w:rFonts w:ascii="Arial" w:hAnsi="Arial" w:cs="Arial"/>
              <w:b/>
              <w:sz w:val="24"/>
              <w:szCs w:val="24"/>
              <w:u w:val="single"/>
              <w:lang w:val="ro-RO" w:eastAsia="ro-RO"/>
            </w:rPr>
          </w:pPr>
          <w:r w:rsidRPr="007927D6">
            <w:rPr>
              <w:rFonts w:ascii="Arial" w:hAnsi="Arial" w:cs="Arial"/>
              <w:b/>
              <w:sz w:val="24"/>
              <w:szCs w:val="24"/>
              <w:u w:val="single"/>
              <w:lang w:val="ro-RO" w:eastAsia="ro-RO"/>
            </w:rPr>
            <w:t>b) Hala montaj (confectii metalice):</w:t>
          </w:r>
        </w:p>
        <w:p w:rsidR="007927D6" w:rsidRPr="007927D6" w:rsidRDefault="007927D6" w:rsidP="005D6498">
          <w:pPr>
            <w:spacing w:after="0"/>
            <w:jc w:val="both"/>
            <w:rPr>
              <w:rFonts w:ascii="Arial" w:hAnsi="Arial" w:cs="Arial"/>
              <w:b/>
              <w:i/>
              <w:sz w:val="24"/>
              <w:szCs w:val="24"/>
              <w:lang w:val="ro-RO" w:eastAsia="ro-RO"/>
            </w:rPr>
          </w:pPr>
          <w:r w:rsidRPr="007927D6">
            <w:rPr>
              <w:rFonts w:ascii="Arial" w:hAnsi="Arial" w:cs="Arial"/>
              <w:b/>
              <w:i/>
              <w:sz w:val="24"/>
              <w:szCs w:val="24"/>
              <w:lang w:val="ro-RO" w:eastAsia="ro-RO"/>
            </w:rPr>
            <w:t>● Confec</w:t>
          </w:r>
          <w:r>
            <w:rPr>
              <w:rFonts w:ascii="Arial" w:hAnsi="Arial" w:cs="Arial"/>
              <w:b/>
              <w:i/>
              <w:sz w:val="24"/>
              <w:szCs w:val="24"/>
              <w:lang w:val="ro-RO" w:eastAsia="ro-RO"/>
            </w:rPr>
            <w:t>ţ</w:t>
          </w:r>
          <w:r w:rsidRPr="007927D6">
            <w:rPr>
              <w:rFonts w:ascii="Arial" w:hAnsi="Arial" w:cs="Arial"/>
              <w:b/>
              <w:i/>
              <w:sz w:val="24"/>
              <w:szCs w:val="24"/>
              <w:lang w:val="ro-RO" w:eastAsia="ro-RO"/>
            </w:rPr>
            <w:t>ionare schelet metalic pentru prelate</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xml:space="preserve">- achizitionarea de profile metalice de diferite forme </w:t>
          </w:r>
          <w:r>
            <w:rPr>
              <w:rFonts w:ascii="Arial" w:hAnsi="Arial" w:cs="Arial"/>
              <w:sz w:val="24"/>
              <w:szCs w:val="24"/>
              <w:lang w:val="ro-RO" w:eastAsia="ro-RO"/>
            </w:rPr>
            <w:t>ş</w:t>
          </w:r>
          <w:r w:rsidRPr="007927D6">
            <w:rPr>
              <w:rFonts w:ascii="Arial" w:hAnsi="Arial" w:cs="Arial"/>
              <w:sz w:val="24"/>
              <w:szCs w:val="24"/>
              <w:lang w:val="ro-RO" w:eastAsia="ro-RO"/>
            </w:rPr>
            <w:t>i tevi de</w:t>
          </w:r>
          <w:r>
            <w:rPr>
              <w:rFonts w:ascii="Arial" w:hAnsi="Arial" w:cs="Arial"/>
              <w:sz w:val="24"/>
              <w:szCs w:val="24"/>
              <w:lang w:val="ro-RO" w:eastAsia="ro-RO"/>
            </w:rPr>
            <w:t xml:space="preserve"> </w:t>
          </w:r>
          <w:r w:rsidRPr="007927D6">
            <w:rPr>
              <w:rFonts w:ascii="Arial" w:hAnsi="Arial" w:cs="Arial"/>
              <w:sz w:val="24"/>
              <w:szCs w:val="24"/>
              <w:lang w:val="ro-RO" w:eastAsia="ro-RO"/>
            </w:rPr>
            <w:t>diametre mici, din magazine specializate la diferite lungimi si depozitate pe suporti</w:t>
          </w:r>
          <w:r>
            <w:rPr>
              <w:rFonts w:ascii="Arial" w:hAnsi="Arial" w:cs="Arial"/>
              <w:sz w:val="24"/>
              <w:szCs w:val="24"/>
              <w:lang w:val="ro-RO" w:eastAsia="ro-RO"/>
            </w:rPr>
            <w:t xml:space="preserve"> </w:t>
          </w:r>
          <w:r w:rsidRPr="007927D6">
            <w:rPr>
              <w:rFonts w:ascii="Arial" w:hAnsi="Arial" w:cs="Arial"/>
              <w:sz w:val="24"/>
              <w:szCs w:val="24"/>
              <w:lang w:val="ro-RO" w:eastAsia="ro-RO"/>
            </w:rPr>
            <w:t>in interiorul halei;</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xml:space="preserve">- debitarea </w:t>
          </w:r>
          <w:r w:rsidR="005D6498">
            <w:rPr>
              <w:rFonts w:ascii="Arial" w:hAnsi="Arial" w:cs="Arial"/>
              <w:sz w:val="24"/>
              <w:szCs w:val="24"/>
              <w:lang w:val="ro-RO" w:eastAsia="ro-RO"/>
            </w:rPr>
            <w:t>ş</w:t>
          </w:r>
          <w:r w:rsidRPr="007927D6">
            <w:rPr>
              <w:rFonts w:ascii="Arial" w:hAnsi="Arial" w:cs="Arial"/>
              <w:sz w:val="24"/>
              <w:szCs w:val="24"/>
              <w:lang w:val="ro-RO" w:eastAsia="ro-RO"/>
            </w:rPr>
            <w:t xml:space="preserve">i fasonarea barelor metalice </w:t>
          </w:r>
          <w:r w:rsidR="005D6498">
            <w:rPr>
              <w:rFonts w:ascii="Arial" w:hAnsi="Arial" w:cs="Arial"/>
              <w:sz w:val="24"/>
              <w:szCs w:val="24"/>
              <w:lang w:val="ro-RO" w:eastAsia="ro-RO"/>
            </w:rPr>
            <w:t>ş</w:t>
          </w:r>
          <w:r w:rsidRPr="007927D6">
            <w:rPr>
              <w:rFonts w:ascii="Arial" w:hAnsi="Arial" w:cs="Arial"/>
              <w:sz w:val="24"/>
              <w:szCs w:val="24"/>
              <w:lang w:val="ro-RO" w:eastAsia="ro-RO"/>
            </w:rPr>
            <w:t>i profilelor cu ajutorul utilajelor</w:t>
          </w:r>
          <w:r>
            <w:rPr>
              <w:rFonts w:ascii="Arial" w:hAnsi="Arial" w:cs="Arial"/>
              <w:sz w:val="24"/>
              <w:szCs w:val="24"/>
              <w:lang w:val="ro-RO" w:eastAsia="ro-RO"/>
            </w:rPr>
            <w:t xml:space="preserve"> </w:t>
          </w:r>
          <w:r w:rsidRPr="007927D6">
            <w:rPr>
              <w:rFonts w:ascii="Arial" w:hAnsi="Arial" w:cs="Arial"/>
              <w:sz w:val="24"/>
              <w:szCs w:val="24"/>
              <w:lang w:val="ro-RO" w:eastAsia="ro-RO"/>
            </w:rPr>
            <w:t>existente dup</w:t>
          </w:r>
          <w:r w:rsidR="005D6498">
            <w:rPr>
              <w:rFonts w:ascii="Arial" w:hAnsi="Arial" w:cs="Arial"/>
              <w:sz w:val="24"/>
              <w:szCs w:val="24"/>
              <w:lang w:val="ro-RO" w:eastAsia="ro-RO"/>
            </w:rPr>
            <w:t>ă</w:t>
          </w:r>
          <w:r w:rsidRPr="007927D6">
            <w:rPr>
              <w:rFonts w:ascii="Arial" w:hAnsi="Arial" w:cs="Arial"/>
              <w:sz w:val="24"/>
              <w:szCs w:val="24"/>
              <w:lang w:val="ro-RO" w:eastAsia="ro-RO"/>
            </w:rPr>
            <w:t xml:space="preserve"> dimensiuni</w:t>
          </w:r>
          <w:r>
            <w:rPr>
              <w:rFonts w:ascii="Arial" w:hAnsi="Arial" w:cs="Arial"/>
              <w:sz w:val="24"/>
              <w:szCs w:val="24"/>
              <w:lang w:val="ro-RO" w:eastAsia="ro-RO"/>
            </w:rPr>
            <w:t xml:space="preserve"> </w:t>
          </w:r>
          <w:r w:rsidRPr="007927D6">
            <w:rPr>
              <w:rFonts w:ascii="Arial" w:hAnsi="Arial" w:cs="Arial"/>
              <w:sz w:val="24"/>
              <w:szCs w:val="24"/>
              <w:lang w:val="ro-RO" w:eastAsia="ro-RO"/>
            </w:rPr>
            <w:t>precise</w:t>
          </w:r>
          <w:r>
            <w:rPr>
              <w:rFonts w:ascii="Arial" w:hAnsi="Arial" w:cs="Arial"/>
              <w:sz w:val="24"/>
              <w:szCs w:val="24"/>
              <w:lang w:val="ro-RO" w:eastAsia="ro-RO"/>
            </w:rPr>
            <w:t>;</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ansamblarea scheletului metallic prin sudare, func</w:t>
          </w:r>
          <w:r w:rsidR="005D6498">
            <w:rPr>
              <w:rFonts w:ascii="Arial" w:hAnsi="Arial" w:cs="Arial"/>
              <w:sz w:val="24"/>
              <w:szCs w:val="24"/>
              <w:lang w:val="ro-RO" w:eastAsia="ro-RO"/>
            </w:rPr>
            <w:t>ţ</w:t>
          </w:r>
          <w:r w:rsidRPr="007927D6">
            <w:rPr>
              <w:rFonts w:ascii="Arial" w:hAnsi="Arial" w:cs="Arial"/>
              <w:sz w:val="24"/>
              <w:szCs w:val="24"/>
              <w:lang w:val="ro-RO" w:eastAsia="ro-RO"/>
            </w:rPr>
            <w:t xml:space="preserve">ie de forma </w:t>
          </w:r>
          <w:r w:rsidR="005D6498">
            <w:rPr>
              <w:rFonts w:ascii="Arial" w:hAnsi="Arial" w:cs="Arial"/>
              <w:sz w:val="24"/>
              <w:szCs w:val="24"/>
              <w:lang w:val="ro-RO" w:eastAsia="ro-RO"/>
            </w:rPr>
            <w:t>ş</w:t>
          </w:r>
          <w:r w:rsidRPr="007927D6">
            <w:rPr>
              <w:rFonts w:ascii="Arial" w:hAnsi="Arial" w:cs="Arial"/>
              <w:sz w:val="24"/>
              <w:szCs w:val="24"/>
              <w:lang w:val="ro-RO" w:eastAsia="ro-RO"/>
            </w:rPr>
            <w:t>i rezisten</w:t>
          </w:r>
          <w:r w:rsidR="005D6498">
            <w:rPr>
              <w:rFonts w:ascii="Arial" w:hAnsi="Arial" w:cs="Arial"/>
              <w:sz w:val="24"/>
              <w:szCs w:val="24"/>
              <w:lang w:val="ro-RO" w:eastAsia="ro-RO"/>
            </w:rPr>
            <w:t>ţ</w:t>
          </w:r>
          <w:r w:rsidRPr="007927D6">
            <w:rPr>
              <w:rFonts w:ascii="Arial" w:hAnsi="Arial" w:cs="Arial"/>
              <w:sz w:val="24"/>
              <w:szCs w:val="24"/>
              <w:lang w:val="ro-RO" w:eastAsia="ro-RO"/>
            </w:rPr>
            <w:t>a</w:t>
          </w:r>
          <w:r>
            <w:rPr>
              <w:rFonts w:ascii="Arial" w:hAnsi="Arial" w:cs="Arial"/>
              <w:sz w:val="24"/>
              <w:szCs w:val="24"/>
              <w:lang w:val="ro-RO" w:eastAsia="ro-RO"/>
            </w:rPr>
            <w:t xml:space="preserve"> </w:t>
          </w:r>
          <w:r w:rsidRPr="007927D6">
            <w:rPr>
              <w:rFonts w:ascii="Arial" w:hAnsi="Arial" w:cs="Arial"/>
              <w:sz w:val="24"/>
              <w:szCs w:val="24"/>
              <w:lang w:val="ro-RO" w:eastAsia="ro-RO"/>
            </w:rPr>
            <w:t>dorit</w:t>
          </w:r>
          <w:r>
            <w:rPr>
              <w:rFonts w:ascii="Arial" w:hAnsi="Arial" w:cs="Arial"/>
              <w:sz w:val="24"/>
              <w:szCs w:val="24"/>
              <w:lang w:val="ro-RO" w:eastAsia="ro-RO"/>
            </w:rPr>
            <w:t>ă</w:t>
          </w:r>
          <w:r w:rsidRPr="007927D6">
            <w:rPr>
              <w:rFonts w:ascii="Arial" w:hAnsi="Arial" w:cs="Arial"/>
              <w:sz w:val="24"/>
              <w:szCs w:val="24"/>
              <w:lang w:val="ro-RO" w:eastAsia="ro-RO"/>
            </w:rPr>
            <w:t>, schelet peste care se aplic</w:t>
          </w:r>
          <w:r w:rsidR="005D6498">
            <w:rPr>
              <w:rFonts w:ascii="Arial" w:hAnsi="Arial" w:cs="Arial"/>
              <w:sz w:val="24"/>
              <w:szCs w:val="24"/>
              <w:lang w:val="ro-RO" w:eastAsia="ro-RO"/>
            </w:rPr>
            <w:t>ă</w:t>
          </w:r>
          <w:r w:rsidRPr="007927D6">
            <w:rPr>
              <w:rFonts w:ascii="Arial" w:hAnsi="Arial" w:cs="Arial"/>
              <w:sz w:val="24"/>
              <w:szCs w:val="24"/>
              <w:lang w:val="ro-RO" w:eastAsia="ro-RO"/>
            </w:rPr>
            <w:t xml:space="preserve"> prelata confec</w:t>
          </w:r>
          <w:r w:rsidR="005D6498">
            <w:rPr>
              <w:rFonts w:ascii="Arial" w:hAnsi="Arial" w:cs="Arial"/>
              <w:sz w:val="24"/>
              <w:szCs w:val="24"/>
              <w:lang w:val="ro-RO" w:eastAsia="ro-RO"/>
            </w:rPr>
            <w:t>ţ</w:t>
          </w:r>
          <w:r w:rsidRPr="007927D6">
            <w:rPr>
              <w:rFonts w:ascii="Arial" w:hAnsi="Arial" w:cs="Arial"/>
              <w:sz w:val="24"/>
              <w:szCs w:val="24"/>
              <w:lang w:val="ro-RO" w:eastAsia="ro-RO"/>
            </w:rPr>
            <w:t>ionat</w:t>
          </w:r>
          <w:r w:rsidR="005D6498">
            <w:rPr>
              <w:rFonts w:ascii="Arial" w:hAnsi="Arial" w:cs="Arial"/>
              <w:sz w:val="24"/>
              <w:szCs w:val="24"/>
              <w:lang w:val="ro-RO" w:eastAsia="ro-RO"/>
            </w:rPr>
            <w:t>ă</w:t>
          </w:r>
          <w:r w:rsidRPr="007927D6">
            <w:rPr>
              <w:rFonts w:ascii="Arial" w:hAnsi="Arial" w:cs="Arial"/>
              <w:sz w:val="24"/>
              <w:szCs w:val="24"/>
              <w:lang w:val="ro-RO" w:eastAsia="ro-RO"/>
            </w:rPr>
            <w:t>;</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dup</w:t>
          </w:r>
          <w:r>
            <w:rPr>
              <w:rFonts w:ascii="Arial" w:hAnsi="Arial" w:cs="Arial"/>
              <w:sz w:val="24"/>
              <w:szCs w:val="24"/>
              <w:lang w:val="ro-RO" w:eastAsia="ro-RO"/>
            </w:rPr>
            <w:t>ă</w:t>
          </w:r>
          <w:r w:rsidRPr="007927D6">
            <w:rPr>
              <w:rFonts w:ascii="Arial" w:hAnsi="Arial" w:cs="Arial"/>
              <w:sz w:val="24"/>
              <w:szCs w:val="24"/>
              <w:lang w:val="ro-RO" w:eastAsia="ro-RO"/>
            </w:rPr>
            <w:t xml:space="preserve"> caz se </w:t>
          </w:r>
          <w:r w:rsidRPr="0036790F">
            <w:rPr>
              <w:rFonts w:ascii="Arial" w:hAnsi="Arial" w:cs="Arial"/>
              <w:sz w:val="24"/>
              <w:szCs w:val="24"/>
              <w:lang w:val="ro-RO" w:eastAsia="ro-RO"/>
            </w:rPr>
            <w:t xml:space="preserve">realizează şi vopsirea </w:t>
          </w:r>
          <w:r w:rsidRPr="007927D6">
            <w:rPr>
              <w:rFonts w:ascii="Arial" w:hAnsi="Arial" w:cs="Arial"/>
              <w:sz w:val="24"/>
              <w:szCs w:val="24"/>
              <w:lang w:val="ro-RO" w:eastAsia="ro-RO"/>
            </w:rPr>
            <w:t>manual</w:t>
          </w:r>
          <w:r>
            <w:rPr>
              <w:rFonts w:ascii="Arial" w:hAnsi="Arial" w:cs="Arial"/>
              <w:sz w:val="24"/>
              <w:szCs w:val="24"/>
              <w:lang w:val="ro-RO" w:eastAsia="ro-RO"/>
            </w:rPr>
            <w:t>ă</w:t>
          </w:r>
          <w:r w:rsidRPr="007927D6">
            <w:rPr>
              <w:rFonts w:ascii="Arial" w:hAnsi="Arial" w:cs="Arial"/>
              <w:sz w:val="24"/>
              <w:szCs w:val="24"/>
              <w:lang w:val="ro-RO" w:eastAsia="ro-RO"/>
            </w:rPr>
            <w:t xml:space="preserve"> a scheletului metalic, </w:t>
          </w:r>
          <w:r>
            <w:rPr>
              <w:rFonts w:ascii="Arial" w:hAnsi="Arial" w:cs="Arial"/>
              <w:sz w:val="24"/>
              <w:szCs w:val="24"/>
              <w:lang w:val="ro-RO" w:eastAsia="ro-RO"/>
            </w:rPr>
            <w:t>î</w:t>
          </w:r>
          <w:r w:rsidRPr="007927D6">
            <w:rPr>
              <w:rFonts w:ascii="Arial" w:hAnsi="Arial" w:cs="Arial"/>
              <w:sz w:val="24"/>
              <w:szCs w:val="24"/>
              <w:lang w:val="ro-RO" w:eastAsia="ro-RO"/>
            </w:rPr>
            <w:t>n afara</w:t>
          </w:r>
          <w:r>
            <w:rPr>
              <w:rFonts w:ascii="Arial" w:hAnsi="Arial" w:cs="Arial"/>
              <w:sz w:val="24"/>
              <w:szCs w:val="24"/>
              <w:lang w:val="ro-RO" w:eastAsia="ro-RO"/>
            </w:rPr>
            <w:t xml:space="preserve"> </w:t>
          </w:r>
          <w:r w:rsidRPr="007927D6">
            <w:rPr>
              <w:rFonts w:ascii="Arial" w:hAnsi="Arial" w:cs="Arial"/>
              <w:sz w:val="24"/>
              <w:szCs w:val="24"/>
              <w:lang w:val="ro-RO" w:eastAsia="ro-RO"/>
            </w:rPr>
            <w:t>halei;</w:t>
          </w:r>
        </w:p>
        <w:p w:rsidR="007927D6" w:rsidRPr="007927D6" w:rsidRDefault="007927D6" w:rsidP="005D6498">
          <w:pPr>
            <w:spacing w:after="0"/>
            <w:jc w:val="both"/>
            <w:rPr>
              <w:rFonts w:ascii="Arial" w:hAnsi="Arial" w:cs="Arial"/>
              <w:sz w:val="24"/>
              <w:szCs w:val="24"/>
              <w:lang w:val="ro-RO" w:eastAsia="ro-RO"/>
            </w:rPr>
          </w:pPr>
          <w:r w:rsidRPr="007927D6">
            <w:rPr>
              <w:rFonts w:ascii="Arial" w:hAnsi="Arial" w:cs="Arial"/>
              <w:sz w:val="24"/>
              <w:szCs w:val="24"/>
              <w:lang w:val="ro-RO" w:eastAsia="ro-RO"/>
            </w:rPr>
            <w:t xml:space="preserve">- prinderea scheletului </w:t>
          </w:r>
          <w:r>
            <w:rPr>
              <w:rFonts w:ascii="Arial" w:hAnsi="Arial" w:cs="Arial"/>
              <w:sz w:val="24"/>
              <w:szCs w:val="24"/>
              <w:lang w:val="ro-RO" w:eastAsia="ro-RO"/>
            </w:rPr>
            <w:t>ş</w:t>
          </w:r>
          <w:r w:rsidRPr="007927D6">
            <w:rPr>
              <w:rFonts w:ascii="Arial" w:hAnsi="Arial" w:cs="Arial"/>
              <w:sz w:val="24"/>
              <w:szCs w:val="24"/>
              <w:lang w:val="ro-RO" w:eastAsia="ro-RO"/>
            </w:rPr>
            <w:t>i a prelate</w:t>
          </w:r>
          <w:r>
            <w:rPr>
              <w:rFonts w:ascii="Arial" w:hAnsi="Arial" w:cs="Arial"/>
              <w:sz w:val="24"/>
              <w:szCs w:val="24"/>
              <w:lang w:val="ro-RO" w:eastAsia="ro-RO"/>
            </w:rPr>
            <w:t xml:space="preserve">lor </w:t>
          </w:r>
          <w:r w:rsidRPr="007927D6">
            <w:rPr>
              <w:rFonts w:ascii="Arial" w:hAnsi="Arial" w:cs="Arial"/>
              <w:sz w:val="24"/>
              <w:szCs w:val="24"/>
              <w:lang w:val="ro-RO" w:eastAsia="ro-RO"/>
            </w:rPr>
            <w:t>pe autovehicul.</w:t>
          </w:r>
        </w:p>
        <w:p w:rsidR="007927D6" w:rsidRPr="007927D6" w:rsidRDefault="007927D6" w:rsidP="007927D6">
          <w:pPr>
            <w:spacing w:after="0"/>
            <w:rPr>
              <w:rFonts w:ascii="Arial" w:hAnsi="Arial" w:cs="Arial"/>
              <w:b/>
              <w:i/>
              <w:sz w:val="24"/>
              <w:szCs w:val="24"/>
              <w:lang w:val="ro-RO" w:eastAsia="ro-RO"/>
            </w:rPr>
          </w:pPr>
          <w:r w:rsidRPr="007927D6">
            <w:rPr>
              <w:rFonts w:ascii="Arial" w:hAnsi="Arial" w:cs="Arial"/>
              <w:b/>
              <w:i/>
              <w:sz w:val="24"/>
              <w:szCs w:val="24"/>
              <w:lang w:val="ro-RO" w:eastAsia="ro-RO"/>
            </w:rPr>
            <w:t>● Confec</w:t>
          </w:r>
          <w:r>
            <w:rPr>
              <w:rFonts w:ascii="Arial" w:hAnsi="Arial" w:cs="Arial"/>
              <w:b/>
              <w:i/>
              <w:sz w:val="24"/>
              <w:szCs w:val="24"/>
              <w:lang w:val="ro-RO" w:eastAsia="ro-RO"/>
            </w:rPr>
            <w:t>ţ</w:t>
          </w:r>
          <w:r w:rsidRPr="007927D6">
            <w:rPr>
              <w:rFonts w:ascii="Arial" w:hAnsi="Arial" w:cs="Arial"/>
              <w:b/>
              <w:i/>
              <w:sz w:val="24"/>
              <w:szCs w:val="24"/>
              <w:lang w:val="ro-RO" w:eastAsia="ro-RO"/>
            </w:rPr>
            <w:t>ionare garduri</w:t>
          </w:r>
        </w:p>
        <w:p w:rsidR="007927D6" w:rsidRPr="007927D6" w:rsidRDefault="007927D6" w:rsidP="007927D6">
          <w:pPr>
            <w:spacing w:after="0"/>
            <w:jc w:val="both"/>
            <w:rPr>
              <w:rFonts w:ascii="Arial" w:hAnsi="Arial" w:cs="Arial"/>
              <w:sz w:val="24"/>
              <w:szCs w:val="24"/>
              <w:lang w:val="ro-RO" w:eastAsia="ro-RO"/>
            </w:rPr>
          </w:pPr>
          <w:r w:rsidRPr="007927D6">
            <w:rPr>
              <w:rFonts w:ascii="Arial" w:hAnsi="Arial" w:cs="Arial"/>
              <w:sz w:val="24"/>
              <w:szCs w:val="24"/>
              <w:lang w:val="ro-RO" w:eastAsia="ro-RO"/>
            </w:rPr>
            <w:t>- fasonarea barelor, cu ajutorul ma</w:t>
          </w:r>
          <w:r>
            <w:rPr>
              <w:rFonts w:ascii="Arial" w:hAnsi="Arial" w:cs="Arial"/>
              <w:sz w:val="24"/>
              <w:szCs w:val="24"/>
              <w:lang w:val="ro-RO" w:eastAsia="ro-RO"/>
            </w:rPr>
            <w:t>ş</w:t>
          </w:r>
          <w:r w:rsidRPr="007927D6">
            <w:rPr>
              <w:rFonts w:ascii="Arial" w:hAnsi="Arial" w:cs="Arial"/>
              <w:sz w:val="24"/>
              <w:szCs w:val="24"/>
              <w:lang w:val="ro-RO" w:eastAsia="ro-RO"/>
            </w:rPr>
            <w:t xml:space="preserve">inii de debitat cu disc vertical </w:t>
          </w:r>
          <w:r>
            <w:rPr>
              <w:rFonts w:ascii="Arial" w:hAnsi="Arial" w:cs="Arial"/>
              <w:sz w:val="24"/>
              <w:szCs w:val="24"/>
              <w:lang w:val="ro-RO" w:eastAsia="ro-RO"/>
            </w:rPr>
            <w:t>ş</w:t>
          </w:r>
          <w:r w:rsidRPr="007927D6">
            <w:rPr>
              <w:rFonts w:ascii="Arial" w:hAnsi="Arial" w:cs="Arial"/>
              <w:sz w:val="24"/>
              <w:szCs w:val="24"/>
              <w:lang w:val="ro-RO" w:eastAsia="ro-RO"/>
            </w:rPr>
            <w:t>i a</w:t>
          </w:r>
          <w:r>
            <w:rPr>
              <w:rFonts w:ascii="Arial" w:hAnsi="Arial" w:cs="Arial"/>
              <w:sz w:val="24"/>
              <w:szCs w:val="24"/>
              <w:lang w:val="ro-RO" w:eastAsia="ro-RO"/>
            </w:rPr>
            <w:t xml:space="preserve"> </w:t>
          </w:r>
          <w:r w:rsidRPr="007927D6">
            <w:rPr>
              <w:rFonts w:ascii="Arial" w:hAnsi="Arial" w:cs="Arial"/>
              <w:sz w:val="24"/>
              <w:szCs w:val="24"/>
              <w:lang w:val="ro-RO" w:eastAsia="ro-RO"/>
            </w:rPr>
            <w:t>polizorului unghiular;</w:t>
          </w:r>
        </w:p>
        <w:p w:rsidR="007927D6" w:rsidRPr="007927D6" w:rsidRDefault="007927D6" w:rsidP="007927D6">
          <w:pPr>
            <w:spacing w:after="0"/>
            <w:rPr>
              <w:rFonts w:ascii="Arial" w:hAnsi="Arial" w:cs="Arial"/>
              <w:sz w:val="24"/>
              <w:szCs w:val="24"/>
              <w:lang w:val="ro-RO" w:eastAsia="ro-RO"/>
            </w:rPr>
          </w:pPr>
          <w:r w:rsidRPr="007927D6">
            <w:rPr>
              <w:rFonts w:ascii="Arial" w:hAnsi="Arial" w:cs="Arial"/>
              <w:sz w:val="24"/>
              <w:szCs w:val="24"/>
              <w:lang w:val="ro-RO" w:eastAsia="ro-RO"/>
            </w:rPr>
            <w:t xml:space="preserve">- </w:t>
          </w:r>
          <w:r>
            <w:rPr>
              <w:rFonts w:ascii="Arial" w:hAnsi="Arial" w:cs="Arial"/>
              <w:sz w:val="24"/>
              <w:szCs w:val="24"/>
              <w:lang w:val="ro-RO" w:eastAsia="ro-RO"/>
            </w:rPr>
            <w:t>î</w:t>
          </w:r>
          <w:r w:rsidRPr="007927D6">
            <w:rPr>
              <w:rFonts w:ascii="Arial" w:hAnsi="Arial" w:cs="Arial"/>
              <w:sz w:val="24"/>
              <w:szCs w:val="24"/>
              <w:lang w:val="ro-RO" w:eastAsia="ro-RO"/>
            </w:rPr>
            <w:t>ndoirea</w:t>
          </w:r>
          <w:r>
            <w:rPr>
              <w:rFonts w:ascii="Arial" w:hAnsi="Arial" w:cs="Arial"/>
              <w:sz w:val="24"/>
              <w:szCs w:val="24"/>
              <w:lang w:val="ro-RO" w:eastAsia="ro-RO"/>
            </w:rPr>
            <w:t xml:space="preserve"> </w:t>
          </w:r>
          <w:r w:rsidRPr="007927D6">
            <w:rPr>
              <w:rFonts w:ascii="Arial" w:hAnsi="Arial" w:cs="Arial"/>
              <w:sz w:val="24"/>
              <w:szCs w:val="24"/>
              <w:lang w:val="ro-RO" w:eastAsia="ro-RO"/>
            </w:rPr>
            <w:t>(dup</w:t>
          </w:r>
          <w:r>
            <w:rPr>
              <w:rFonts w:ascii="Arial" w:hAnsi="Arial" w:cs="Arial"/>
              <w:sz w:val="24"/>
              <w:szCs w:val="24"/>
              <w:lang w:val="ro-RO" w:eastAsia="ro-RO"/>
            </w:rPr>
            <w:t>ă</w:t>
          </w:r>
          <w:r w:rsidRPr="007927D6">
            <w:rPr>
              <w:rFonts w:ascii="Arial" w:hAnsi="Arial" w:cs="Arial"/>
              <w:sz w:val="24"/>
              <w:szCs w:val="24"/>
              <w:lang w:val="ro-RO" w:eastAsia="ro-RO"/>
            </w:rPr>
            <w:t xml:space="preserve"> caz) </w:t>
          </w:r>
          <w:r>
            <w:rPr>
              <w:rFonts w:ascii="Arial" w:hAnsi="Arial" w:cs="Arial"/>
              <w:sz w:val="24"/>
              <w:szCs w:val="24"/>
              <w:lang w:val="ro-RO" w:eastAsia="ro-RO"/>
            </w:rPr>
            <w:t>ş</w:t>
          </w:r>
          <w:r w:rsidRPr="007927D6">
            <w:rPr>
              <w:rFonts w:ascii="Arial" w:hAnsi="Arial" w:cs="Arial"/>
              <w:sz w:val="24"/>
              <w:szCs w:val="24"/>
              <w:lang w:val="ro-RO" w:eastAsia="ro-RO"/>
            </w:rPr>
            <w:t xml:space="preserve">i </w:t>
          </w:r>
          <w:r>
            <w:rPr>
              <w:rFonts w:ascii="Arial" w:hAnsi="Arial" w:cs="Arial"/>
              <w:sz w:val="24"/>
              <w:szCs w:val="24"/>
              <w:lang w:val="ro-RO" w:eastAsia="ro-RO"/>
            </w:rPr>
            <w:t>î</w:t>
          </w:r>
          <w:r w:rsidRPr="007927D6">
            <w:rPr>
              <w:rFonts w:ascii="Arial" w:hAnsi="Arial" w:cs="Arial"/>
              <w:sz w:val="24"/>
              <w:szCs w:val="24"/>
              <w:lang w:val="ro-RO" w:eastAsia="ro-RO"/>
            </w:rPr>
            <w:t>mbinarea elemntelor de gard prin sudur</w:t>
          </w:r>
          <w:r>
            <w:rPr>
              <w:rFonts w:ascii="Arial" w:hAnsi="Arial" w:cs="Arial"/>
              <w:sz w:val="24"/>
              <w:szCs w:val="24"/>
              <w:lang w:val="ro-RO" w:eastAsia="ro-RO"/>
            </w:rPr>
            <w:t>ă</w:t>
          </w:r>
          <w:r w:rsidRPr="007927D6">
            <w:rPr>
              <w:rFonts w:ascii="Arial" w:hAnsi="Arial" w:cs="Arial"/>
              <w:sz w:val="24"/>
              <w:szCs w:val="24"/>
              <w:lang w:val="ro-RO" w:eastAsia="ro-RO"/>
            </w:rPr>
            <w:t>.</w:t>
          </w:r>
        </w:p>
        <w:p w:rsidR="007927D6" w:rsidRDefault="007927D6" w:rsidP="007927D6">
          <w:pPr>
            <w:spacing w:after="0"/>
            <w:rPr>
              <w:rFonts w:ascii="Arial" w:hAnsi="Arial" w:cs="Arial"/>
              <w:sz w:val="24"/>
              <w:szCs w:val="24"/>
              <w:lang w:val="ro-RO" w:eastAsia="ro-RO"/>
            </w:rPr>
          </w:pPr>
          <w:r w:rsidRPr="007927D6">
            <w:rPr>
              <w:rFonts w:ascii="Arial" w:hAnsi="Arial" w:cs="Arial"/>
              <w:sz w:val="24"/>
              <w:szCs w:val="24"/>
              <w:lang w:val="ro-RO" w:eastAsia="ro-RO"/>
            </w:rPr>
            <w:t>In ambele procese nu se utilzeaz</w:t>
          </w:r>
          <w:r>
            <w:rPr>
              <w:rFonts w:ascii="Arial" w:hAnsi="Arial" w:cs="Arial"/>
              <w:sz w:val="24"/>
              <w:szCs w:val="24"/>
              <w:lang w:val="ro-RO" w:eastAsia="ro-RO"/>
            </w:rPr>
            <w:t>ă</w:t>
          </w:r>
          <w:r w:rsidRPr="007927D6">
            <w:rPr>
              <w:rFonts w:ascii="Arial" w:hAnsi="Arial" w:cs="Arial"/>
              <w:sz w:val="24"/>
              <w:szCs w:val="24"/>
              <w:lang w:val="ro-RO" w:eastAsia="ro-RO"/>
            </w:rPr>
            <w:t xml:space="preserve"> substan</w:t>
          </w:r>
          <w:r>
            <w:rPr>
              <w:rFonts w:ascii="Arial" w:hAnsi="Arial" w:cs="Arial"/>
              <w:sz w:val="24"/>
              <w:szCs w:val="24"/>
              <w:lang w:val="ro-RO" w:eastAsia="ro-RO"/>
            </w:rPr>
            <w:t>ţ</w:t>
          </w:r>
          <w:r w:rsidRPr="007927D6">
            <w:rPr>
              <w:rFonts w:ascii="Arial" w:hAnsi="Arial" w:cs="Arial"/>
              <w:sz w:val="24"/>
              <w:szCs w:val="24"/>
              <w:lang w:val="ro-RO" w:eastAsia="ro-RO"/>
            </w:rPr>
            <w:t>e sau aditivi.</w:t>
          </w:r>
        </w:p>
        <w:p w:rsidR="00085C91" w:rsidRPr="008456BE" w:rsidRDefault="009A25E0" w:rsidP="007927D6">
          <w:pPr>
            <w:spacing w:after="0"/>
            <w:rPr>
              <w:rFonts w:ascii="Arial" w:hAnsi="Arial" w:cs="Arial"/>
              <w:sz w:val="24"/>
              <w:szCs w:val="24"/>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085C91" w:rsidRPr="00670CA3" w:rsidRDefault="00085C91" w:rsidP="00BB5F36">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BB5F36">
            <w:rPr>
              <w:rFonts w:ascii="Arial" w:hAnsi="Arial" w:cs="Arial"/>
              <w:b/>
              <w:sz w:val="24"/>
              <w:szCs w:val="24"/>
              <w:lang w:val="ro-RO"/>
            </w:rPr>
            <w:t xml:space="preserve"> </w:t>
          </w:r>
          <w:r w:rsidR="00EA2BCA" w:rsidRPr="00EA2BCA">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A25E0" w:rsidRPr="009A25E0" w:rsidTr="009A25E0">
            <w:tblPrEx>
              <w:tblCellMar>
                <w:top w:w="0" w:type="dxa"/>
                <w:bottom w:w="0" w:type="dxa"/>
              </w:tblCellMar>
            </w:tblPrEx>
            <w:tc>
              <w:tcPr>
                <w:tcW w:w="1378" w:type="dxa"/>
                <w:shd w:val="clear" w:color="auto" w:fill="C0C0C0"/>
                <w:vAlign w:val="center"/>
              </w:tcPr>
              <w:p w:rsidR="009A25E0" w:rsidRPr="009A25E0" w:rsidRDefault="009A25E0" w:rsidP="009A25E0">
                <w:pPr>
                  <w:spacing w:before="40" w:after="0" w:line="240" w:lineRule="auto"/>
                  <w:jc w:val="center"/>
                  <w:rPr>
                    <w:rFonts w:ascii="Arial" w:hAnsi="Arial" w:cs="Arial"/>
                    <w:b/>
                    <w:sz w:val="20"/>
                    <w:szCs w:val="24"/>
                    <w:lang w:val="ro-RO"/>
                  </w:rPr>
                </w:pPr>
                <w:r w:rsidRPr="009A25E0">
                  <w:rPr>
                    <w:rFonts w:ascii="Arial" w:hAnsi="Arial" w:cs="Arial"/>
                    <w:b/>
                    <w:sz w:val="20"/>
                    <w:szCs w:val="24"/>
                    <w:lang w:val="ro-RO"/>
                  </w:rPr>
                  <w:t>Tip arie</w:t>
                </w:r>
              </w:p>
            </w:tc>
            <w:tc>
              <w:tcPr>
                <w:tcW w:w="4134" w:type="dxa"/>
                <w:shd w:val="clear" w:color="auto" w:fill="C0C0C0"/>
                <w:vAlign w:val="center"/>
              </w:tcPr>
              <w:p w:rsidR="009A25E0" w:rsidRPr="009A25E0" w:rsidRDefault="009A25E0" w:rsidP="009A25E0">
                <w:pPr>
                  <w:spacing w:before="40" w:after="0" w:line="240" w:lineRule="auto"/>
                  <w:jc w:val="center"/>
                  <w:rPr>
                    <w:rFonts w:ascii="Arial" w:hAnsi="Arial" w:cs="Arial"/>
                    <w:b/>
                    <w:sz w:val="20"/>
                    <w:szCs w:val="24"/>
                    <w:lang w:val="ro-RO"/>
                  </w:rPr>
                </w:pPr>
                <w:r w:rsidRPr="009A25E0">
                  <w:rPr>
                    <w:rFonts w:ascii="Arial" w:hAnsi="Arial" w:cs="Arial"/>
                    <w:b/>
                    <w:sz w:val="20"/>
                    <w:szCs w:val="24"/>
                    <w:lang w:val="ro-RO"/>
                  </w:rPr>
                  <w:t>Cod</w:t>
                </w:r>
              </w:p>
            </w:tc>
            <w:tc>
              <w:tcPr>
                <w:tcW w:w="4134" w:type="dxa"/>
                <w:shd w:val="clear" w:color="auto" w:fill="C0C0C0"/>
                <w:vAlign w:val="center"/>
              </w:tcPr>
              <w:p w:rsidR="009A25E0" w:rsidRPr="009A25E0" w:rsidRDefault="009A25E0" w:rsidP="009A25E0">
                <w:pPr>
                  <w:spacing w:before="40" w:after="0" w:line="240" w:lineRule="auto"/>
                  <w:jc w:val="center"/>
                  <w:rPr>
                    <w:rFonts w:ascii="Arial" w:hAnsi="Arial" w:cs="Arial"/>
                    <w:b/>
                    <w:sz w:val="20"/>
                    <w:szCs w:val="24"/>
                    <w:lang w:val="ro-RO"/>
                  </w:rPr>
                </w:pPr>
                <w:r w:rsidRPr="009A25E0">
                  <w:rPr>
                    <w:rFonts w:ascii="Arial" w:hAnsi="Arial" w:cs="Arial"/>
                    <w:b/>
                    <w:sz w:val="20"/>
                    <w:szCs w:val="24"/>
                    <w:lang w:val="ro-RO"/>
                  </w:rPr>
                  <w:t>Arie protejată</w:t>
                </w:r>
              </w:p>
            </w:tc>
          </w:tr>
          <w:tr w:rsidR="009A25E0" w:rsidRPr="009A25E0" w:rsidTr="009A25E0">
            <w:tblPrEx>
              <w:tblCellMar>
                <w:top w:w="0" w:type="dxa"/>
                <w:bottom w:w="0" w:type="dxa"/>
              </w:tblCellMar>
            </w:tblPrEx>
            <w:tc>
              <w:tcPr>
                <w:tcW w:w="1378" w:type="dxa"/>
                <w:shd w:val="clear" w:color="auto" w:fill="auto"/>
              </w:tcPr>
              <w:p w:rsidR="009A25E0" w:rsidRPr="009A25E0" w:rsidRDefault="009A25E0" w:rsidP="009A25E0">
                <w:pPr>
                  <w:spacing w:before="40" w:after="0" w:line="240" w:lineRule="auto"/>
                  <w:jc w:val="center"/>
                  <w:rPr>
                    <w:rFonts w:ascii="Arial" w:hAnsi="Arial" w:cs="Arial"/>
                    <w:sz w:val="20"/>
                    <w:szCs w:val="24"/>
                    <w:lang w:val="ro-RO"/>
                  </w:rPr>
                </w:pPr>
              </w:p>
            </w:tc>
            <w:tc>
              <w:tcPr>
                <w:tcW w:w="4134" w:type="dxa"/>
                <w:shd w:val="clear" w:color="auto" w:fill="auto"/>
              </w:tcPr>
              <w:p w:rsidR="009A25E0" w:rsidRPr="009A25E0" w:rsidRDefault="009A25E0" w:rsidP="009A25E0">
                <w:pPr>
                  <w:spacing w:before="40" w:after="0" w:line="240" w:lineRule="auto"/>
                  <w:jc w:val="center"/>
                  <w:rPr>
                    <w:rFonts w:ascii="Arial" w:hAnsi="Arial" w:cs="Arial"/>
                    <w:sz w:val="20"/>
                    <w:szCs w:val="24"/>
                    <w:lang w:val="ro-RO"/>
                  </w:rPr>
                </w:pPr>
              </w:p>
            </w:tc>
            <w:tc>
              <w:tcPr>
                <w:tcW w:w="4134" w:type="dxa"/>
                <w:shd w:val="clear" w:color="auto" w:fill="auto"/>
              </w:tcPr>
              <w:p w:rsidR="009A25E0" w:rsidRPr="009A25E0" w:rsidRDefault="009A25E0" w:rsidP="009A25E0">
                <w:pPr>
                  <w:spacing w:before="40" w:after="0" w:line="240" w:lineRule="auto"/>
                  <w:jc w:val="center"/>
                  <w:rPr>
                    <w:rFonts w:ascii="Arial" w:hAnsi="Arial" w:cs="Arial"/>
                    <w:sz w:val="20"/>
                    <w:szCs w:val="24"/>
                    <w:lang w:val="ro-RO"/>
                  </w:rPr>
                </w:pPr>
              </w:p>
            </w:tc>
          </w:tr>
        </w:tbl>
        <w:p w:rsidR="00085C91" w:rsidRDefault="009A25E0" w:rsidP="009A25E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085C91" w:rsidRPr="00BD4EA0" w:rsidRDefault="00085C91" w:rsidP="00085C91">
          <w:pPr>
            <w:spacing w:after="0"/>
            <w:rPr>
              <w:rFonts w:ascii="Arial" w:hAnsi="Arial" w:cs="Arial"/>
              <w:sz w:val="24"/>
              <w:szCs w:val="24"/>
              <w:lang w:val="ro-RO"/>
            </w:rPr>
          </w:pPr>
          <w:r w:rsidRPr="00EA2BCA">
            <w:rPr>
              <w:rStyle w:val="PlaceholderText"/>
              <w:rFonts w:ascii="Arial" w:hAnsi="Arial" w:cs="Arial"/>
              <w:sz w:val="2"/>
              <w:szCs w:val="2"/>
            </w:rPr>
            <w:t>....</w:t>
          </w:r>
        </w:p>
      </w:sdtContent>
    </w:sdt>
    <w:p w:rsidR="00085C91" w:rsidRPr="000A2FF6" w:rsidRDefault="00085C91" w:rsidP="00085C9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085C91" w:rsidRDefault="00085C91" w:rsidP="00085C91">
          <w:pPr>
            <w:autoSpaceDE w:val="0"/>
            <w:autoSpaceDN w:val="0"/>
            <w:adjustRightInd w:val="0"/>
            <w:spacing w:after="0" w:line="240" w:lineRule="auto"/>
            <w:ind w:firstLine="360"/>
            <w:jc w:val="both"/>
            <w:rPr>
              <w:rFonts w:ascii="Arial" w:hAnsi="Arial" w:cs="Arial"/>
              <w:sz w:val="24"/>
              <w:szCs w:val="24"/>
              <w:lang w:val="ro-RO"/>
            </w:rPr>
          </w:pPr>
          <w:r w:rsidRPr="00EA2BCA">
            <w:rPr>
              <w:rStyle w:val="PlaceholderText"/>
              <w:rFonts w:ascii="Arial" w:hAnsi="Arial" w:cs="Arial"/>
              <w:sz w:val="2"/>
              <w:szCs w:val="2"/>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8456BE" w:rsidRPr="008456BE" w:rsidTr="008456BE">
            <w:tc>
              <w:tcPr>
                <w:tcW w:w="2097" w:type="dxa"/>
                <w:shd w:val="clear" w:color="auto" w:fill="C0C0C0"/>
                <w:vAlign w:val="center"/>
              </w:tcPr>
              <w:p w:rsidR="008456BE" w:rsidRPr="008456BE" w:rsidRDefault="008456BE" w:rsidP="008456BE">
                <w:pPr>
                  <w:autoSpaceDE w:val="0"/>
                  <w:autoSpaceDN w:val="0"/>
                  <w:adjustRightInd w:val="0"/>
                  <w:spacing w:before="40" w:after="0" w:line="240" w:lineRule="auto"/>
                  <w:jc w:val="center"/>
                  <w:rPr>
                    <w:rFonts w:ascii="Arial" w:hAnsi="Arial" w:cs="Arial"/>
                    <w:b/>
                    <w:sz w:val="20"/>
                    <w:szCs w:val="24"/>
                    <w:lang w:val="ro-RO"/>
                  </w:rPr>
                </w:pPr>
                <w:r w:rsidRPr="008456BE">
                  <w:rPr>
                    <w:rFonts w:ascii="Arial" w:hAnsi="Arial" w:cs="Arial"/>
                    <w:b/>
                    <w:sz w:val="20"/>
                    <w:szCs w:val="24"/>
                    <w:lang w:val="ro-RO"/>
                  </w:rPr>
                  <w:t>Tip produs/subprodus</w:t>
                </w:r>
              </w:p>
            </w:tc>
            <w:tc>
              <w:tcPr>
                <w:tcW w:w="3431" w:type="dxa"/>
                <w:shd w:val="clear" w:color="auto" w:fill="C0C0C0"/>
                <w:vAlign w:val="center"/>
              </w:tcPr>
              <w:p w:rsidR="008456BE" w:rsidRPr="008456BE" w:rsidRDefault="008456BE" w:rsidP="008456BE">
                <w:pPr>
                  <w:autoSpaceDE w:val="0"/>
                  <w:autoSpaceDN w:val="0"/>
                  <w:adjustRightInd w:val="0"/>
                  <w:spacing w:before="40" w:after="0" w:line="240" w:lineRule="auto"/>
                  <w:jc w:val="center"/>
                  <w:rPr>
                    <w:rFonts w:ascii="Arial" w:hAnsi="Arial" w:cs="Arial"/>
                    <w:b/>
                    <w:sz w:val="20"/>
                    <w:szCs w:val="24"/>
                    <w:lang w:val="ro-RO"/>
                  </w:rPr>
                </w:pPr>
                <w:r w:rsidRPr="008456BE">
                  <w:rPr>
                    <w:rFonts w:ascii="Arial" w:hAnsi="Arial" w:cs="Arial"/>
                    <w:b/>
                    <w:sz w:val="20"/>
                    <w:szCs w:val="24"/>
                    <w:lang w:val="ro-RO"/>
                  </w:rPr>
                  <w:t>Denumire produs/subprodus</w:t>
                </w:r>
              </w:p>
            </w:tc>
            <w:tc>
              <w:tcPr>
                <w:tcW w:w="1068" w:type="dxa"/>
                <w:shd w:val="clear" w:color="auto" w:fill="C0C0C0"/>
                <w:vAlign w:val="center"/>
              </w:tcPr>
              <w:p w:rsidR="008456BE" w:rsidRPr="008456BE" w:rsidRDefault="008456BE" w:rsidP="008456BE">
                <w:pPr>
                  <w:autoSpaceDE w:val="0"/>
                  <w:autoSpaceDN w:val="0"/>
                  <w:adjustRightInd w:val="0"/>
                  <w:spacing w:before="40" w:after="0" w:line="240" w:lineRule="auto"/>
                  <w:jc w:val="center"/>
                  <w:rPr>
                    <w:rFonts w:ascii="Arial" w:hAnsi="Arial" w:cs="Arial"/>
                    <w:b/>
                    <w:sz w:val="20"/>
                    <w:szCs w:val="24"/>
                    <w:lang w:val="ro-RO"/>
                  </w:rPr>
                </w:pPr>
                <w:r w:rsidRPr="008456BE">
                  <w:rPr>
                    <w:rFonts w:ascii="Arial" w:hAnsi="Arial" w:cs="Arial"/>
                    <w:b/>
                    <w:sz w:val="20"/>
                    <w:szCs w:val="24"/>
                    <w:lang w:val="ro-RO"/>
                  </w:rPr>
                  <w:t>Cantitate</w:t>
                </w:r>
              </w:p>
            </w:tc>
            <w:tc>
              <w:tcPr>
                <w:tcW w:w="1144" w:type="dxa"/>
                <w:shd w:val="clear" w:color="auto" w:fill="C0C0C0"/>
                <w:vAlign w:val="center"/>
              </w:tcPr>
              <w:p w:rsidR="008456BE" w:rsidRPr="008456BE" w:rsidRDefault="008456BE" w:rsidP="008456BE">
                <w:pPr>
                  <w:autoSpaceDE w:val="0"/>
                  <w:autoSpaceDN w:val="0"/>
                  <w:adjustRightInd w:val="0"/>
                  <w:spacing w:before="40" w:after="0" w:line="240" w:lineRule="auto"/>
                  <w:jc w:val="center"/>
                  <w:rPr>
                    <w:rFonts w:ascii="Arial" w:hAnsi="Arial" w:cs="Arial"/>
                    <w:b/>
                    <w:sz w:val="20"/>
                    <w:szCs w:val="24"/>
                    <w:lang w:val="ro-RO"/>
                  </w:rPr>
                </w:pPr>
                <w:r w:rsidRPr="008456BE">
                  <w:rPr>
                    <w:rFonts w:ascii="Arial" w:hAnsi="Arial" w:cs="Arial"/>
                    <w:b/>
                    <w:sz w:val="20"/>
                    <w:szCs w:val="24"/>
                    <w:lang w:val="ro-RO"/>
                  </w:rPr>
                  <w:t>UM</w:t>
                </w:r>
              </w:p>
            </w:tc>
            <w:tc>
              <w:tcPr>
                <w:tcW w:w="1906" w:type="dxa"/>
                <w:shd w:val="clear" w:color="auto" w:fill="C0C0C0"/>
                <w:vAlign w:val="center"/>
              </w:tcPr>
              <w:p w:rsidR="008456BE" w:rsidRPr="008456BE" w:rsidRDefault="008456BE" w:rsidP="008456BE">
                <w:pPr>
                  <w:autoSpaceDE w:val="0"/>
                  <w:autoSpaceDN w:val="0"/>
                  <w:adjustRightInd w:val="0"/>
                  <w:spacing w:before="40" w:after="0" w:line="240" w:lineRule="auto"/>
                  <w:jc w:val="center"/>
                  <w:rPr>
                    <w:rFonts w:ascii="Arial" w:hAnsi="Arial" w:cs="Arial"/>
                    <w:b/>
                    <w:sz w:val="20"/>
                    <w:szCs w:val="24"/>
                    <w:lang w:val="ro-RO"/>
                  </w:rPr>
                </w:pPr>
                <w:r w:rsidRPr="008456BE">
                  <w:rPr>
                    <w:rFonts w:ascii="Arial" w:hAnsi="Arial" w:cs="Arial"/>
                    <w:b/>
                    <w:sz w:val="20"/>
                    <w:szCs w:val="24"/>
                    <w:lang w:val="ro-RO"/>
                  </w:rPr>
                  <w:t>Destinație</w:t>
                </w:r>
              </w:p>
            </w:tc>
          </w:tr>
          <w:tr w:rsidR="008456BE" w:rsidRPr="008456BE" w:rsidTr="008456BE">
            <w:tc>
              <w:tcPr>
                <w:tcW w:w="2097"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Alte produse</w:t>
                </w:r>
              </w:p>
            </w:tc>
            <w:tc>
              <w:tcPr>
                <w:tcW w:w="3431"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invelitori din prelata pentru remorci, semiremorci</w:t>
                </w:r>
              </w:p>
            </w:tc>
            <w:tc>
              <w:tcPr>
                <w:tcW w:w="1068"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9,00</w:t>
                </w:r>
              </w:p>
            </w:tc>
            <w:tc>
              <w:tcPr>
                <w:tcW w:w="1144"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Bucati/luna</w:t>
                </w:r>
              </w:p>
            </w:tc>
            <w:tc>
              <w:tcPr>
                <w:tcW w:w="1906"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comercializare</w:t>
                </w:r>
              </w:p>
            </w:tc>
          </w:tr>
          <w:tr w:rsidR="008456BE" w:rsidRPr="008456BE" w:rsidTr="008456BE">
            <w:tc>
              <w:tcPr>
                <w:tcW w:w="2097"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Alte produse</w:t>
                </w:r>
              </w:p>
            </w:tc>
            <w:tc>
              <w:tcPr>
                <w:tcW w:w="3431"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schelete metalice de sustinere</w:t>
                </w:r>
              </w:p>
            </w:tc>
            <w:tc>
              <w:tcPr>
                <w:tcW w:w="1068"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10,00</w:t>
                </w:r>
              </w:p>
            </w:tc>
            <w:tc>
              <w:tcPr>
                <w:tcW w:w="1144"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Bucati/luna</w:t>
                </w:r>
              </w:p>
            </w:tc>
            <w:tc>
              <w:tcPr>
                <w:tcW w:w="1906"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comercializare</w:t>
                </w:r>
              </w:p>
            </w:tc>
          </w:tr>
          <w:tr w:rsidR="008456BE" w:rsidRPr="008456BE" w:rsidTr="008456BE">
            <w:tc>
              <w:tcPr>
                <w:tcW w:w="2097"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Alte produse</w:t>
                </w:r>
              </w:p>
            </w:tc>
            <w:tc>
              <w:tcPr>
                <w:tcW w:w="3431"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copertine si terase la case, restaurante si baruri, coruri si banere</w:t>
                </w:r>
              </w:p>
            </w:tc>
            <w:tc>
              <w:tcPr>
                <w:tcW w:w="1068"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5,00</w:t>
                </w:r>
              </w:p>
            </w:tc>
            <w:tc>
              <w:tcPr>
                <w:tcW w:w="1144"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Bucati/luna</w:t>
                </w:r>
              </w:p>
            </w:tc>
            <w:tc>
              <w:tcPr>
                <w:tcW w:w="1906"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comercializare</w:t>
                </w:r>
              </w:p>
            </w:tc>
          </w:tr>
          <w:tr w:rsidR="008456BE" w:rsidRPr="008456BE" w:rsidTr="008456BE">
            <w:tc>
              <w:tcPr>
                <w:tcW w:w="2097"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Alte produse</w:t>
                </w:r>
              </w:p>
            </w:tc>
            <w:tc>
              <w:tcPr>
                <w:tcW w:w="3431"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garduri si gardulete ornamentale</w:t>
                </w:r>
              </w:p>
            </w:tc>
            <w:tc>
              <w:tcPr>
                <w:tcW w:w="1068"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2,00</w:t>
                </w:r>
              </w:p>
            </w:tc>
            <w:tc>
              <w:tcPr>
                <w:tcW w:w="1144"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Bucati/luna</w:t>
                </w:r>
              </w:p>
            </w:tc>
            <w:tc>
              <w:tcPr>
                <w:tcW w:w="1906" w:type="dxa"/>
                <w:shd w:val="clear" w:color="auto" w:fill="auto"/>
              </w:tcPr>
              <w:p w:rsidR="008456BE" w:rsidRPr="008456BE" w:rsidRDefault="008456BE" w:rsidP="008456BE">
                <w:pPr>
                  <w:autoSpaceDE w:val="0"/>
                  <w:autoSpaceDN w:val="0"/>
                  <w:adjustRightInd w:val="0"/>
                  <w:spacing w:before="40" w:after="0" w:line="240" w:lineRule="auto"/>
                  <w:jc w:val="center"/>
                  <w:rPr>
                    <w:rFonts w:ascii="Arial" w:hAnsi="Arial" w:cs="Arial"/>
                    <w:sz w:val="20"/>
                    <w:szCs w:val="24"/>
                    <w:lang w:val="ro-RO"/>
                  </w:rPr>
                </w:pPr>
                <w:r w:rsidRPr="008456BE">
                  <w:rPr>
                    <w:rFonts w:ascii="Arial" w:hAnsi="Arial" w:cs="Arial"/>
                    <w:sz w:val="20"/>
                    <w:szCs w:val="24"/>
                    <w:lang w:val="ro-RO"/>
                  </w:rPr>
                  <w:t>comercializare</w:t>
                </w:r>
              </w:p>
            </w:tc>
          </w:tr>
        </w:tbl>
        <w:p w:rsidR="00085C91" w:rsidRPr="001447ED" w:rsidRDefault="009A25E0" w:rsidP="008456B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85C91" w:rsidRPr="00590B4D" w:rsidRDefault="00085C91" w:rsidP="00085C91">
          <w:pPr>
            <w:autoSpaceDE w:val="0"/>
            <w:autoSpaceDN w:val="0"/>
            <w:adjustRightInd w:val="0"/>
            <w:spacing w:after="0" w:line="240" w:lineRule="auto"/>
            <w:jc w:val="both"/>
            <w:rPr>
              <w:rFonts w:ascii="Arial" w:hAnsi="Arial" w:cs="Arial"/>
              <w:sz w:val="24"/>
              <w:szCs w:val="24"/>
              <w:lang w:val="ro-RO"/>
            </w:rPr>
          </w:pPr>
          <w:r w:rsidRPr="00EA2BCA">
            <w:rPr>
              <w:rStyle w:val="PlaceholderText"/>
              <w:rFonts w:ascii="Arial" w:hAnsi="Arial" w:cs="Arial"/>
              <w:sz w:val="2"/>
              <w:szCs w:val="2"/>
            </w:rPr>
            <w:t>....</w:t>
          </w:r>
        </w:p>
      </w:sdtContent>
    </w:sdt>
    <w:p w:rsidR="00085C91" w:rsidRPr="000A2FF6" w:rsidRDefault="00085C91" w:rsidP="00085C9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85C91" w:rsidRDefault="00085C91" w:rsidP="00085C91">
          <w:pPr>
            <w:autoSpaceDE w:val="0"/>
            <w:autoSpaceDN w:val="0"/>
            <w:adjustRightInd w:val="0"/>
            <w:spacing w:after="0" w:line="240" w:lineRule="auto"/>
            <w:ind w:firstLine="360"/>
            <w:jc w:val="both"/>
            <w:rPr>
              <w:rFonts w:ascii="Arial" w:hAnsi="Arial" w:cs="Arial"/>
              <w:sz w:val="24"/>
              <w:szCs w:val="24"/>
              <w:lang w:val="ro-RO"/>
            </w:rPr>
          </w:pPr>
          <w:r w:rsidRPr="00EA2BCA">
            <w:rPr>
              <w:rStyle w:val="PlaceholderText"/>
              <w:rFonts w:ascii="Arial" w:hAnsi="Arial" w:cs="Arial"/>
              <w:sz w:val="2"/>
              <w:szCs w:val="2"/>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E32315" w:rsidRPr="00E32315" w:rsidTr="00E32315">
            <w:trPr>
              <w:cantSplit/>
              <w:trHeight w:val="1701"/>
            </w:trPr>
            <w:tc>
              <w:tcPr>
                <w:tcW w:w="2052" w:type="dxa"/>
                <w:shd w:val="clear" w:color="auto" w:fill="C0C0C0"/>
                <w:vAlign w:val="center"/>
              </w:tcPr>
              <w:p w:rsidR="00E32315" w:rsidRPr="00E32315" w:rsidRDefault="00E32315" w:rsidP="00E32315">
                <w:pPr>
                  <w:autoSpaceDE w:val="0"/>
                  <w:autoSpaceDN w:val="0"/>
                  <w:adjustRightInd w:val="0"/>
                  <w:spacing w:before="40" w:after="0" w:line="240" w:lineRule="auto"/>
                  <w:jc w:val="center"/>
                  <w:rPr>
                    <w:rFonts w:ascii="Arial" w:hAnsi="Arial" w:cs="Arial"/>
                    <w:b/>
                    <w:sz w:val="20"/>
                    <w:szCs w:val="24"/>
                    <w:lang w:val="ro-RO"/>
                  </w:rPr>
                </w:pPr>
                <w:r w:rsidRPr="00E32315">
                  <w:rPr>
                    <w:rFonts w:ascii="Arial" w:hAnsi="Arial" w:cs="Arial"/>
                    <w:b/>
                    <w:sz w:val="20"/>
                    <w:szCs w:val="24"/>
                    <w:lang w:val="ro-RO"/>
                  </w:rPr>
                  <w:t>Tip combustibil</w:t>
                </w:r>
              </w:p>
            </w:tc>
            <w:tc>
              <w:tcPr>
                <w:tcW w:w="2052" w:type="dxa"/>
                <w:shd w:val="clear" w:color="auto" w:fill="C0C0C0"/>
                <w:vAlign w:val="center"/>
              </w:tcPr>
              <w:p w:rsidR="00E32315" w:rsidRPr="00E32315" w:rsidRDefault="00E32315" w:rsidP="00E32315">
                <w:pPr>
                  <w:autoSpaceDE w:val="0"/>
                  <w:autoSpaceDN w:val="0"/>
                  <w:adjustRightInd w:val="0"/>
                  <w:spacing w:before="40" w:after="0" w:line="240" w:lineRule="auto"/>
                  <w:jc w:val="center"/>
                  <w:rPr>
                    <w:rFonts w:ascii="Arial" w:hAnsi="Arial" w:cs="Arial"/>
                    <w:b/>
                    <w:sz w:val="20"/>
                    <w:szCs w:val="24"/>
                    <w:lang w:val="ro-RO"/>
                  </w:rPr>
                </w:pPr>
                <w:r w:rsidRPr="00E32315">
                  <w:rPr>
                    <w:rFonts w:ascii="Arial" w:hAnsi="Arial" w:cs="Arial"/>
                    <w:b/>
                    <w:sz w:val="20"/>
                    <w:szCs w:val="24"/>
                    <w:lang w:val="ro-RO"/>
                  </w:rPr>
                  <w:t>Combustibil</w:t>
                </w:r>
              </w:p>
            </w:tc>
            <w:tc>
              <w:tcPr>
                <w:tcW w:w="821" w:type="dxa"/>
                <w:shd w:val="clear" w:color="auto" w:fill="C0C0C0"/>
                <w:textDirection w:val="btLr"/>
                <w:vAlign w:val="center"/>
              </w:tcPr>
              <w:p w:rsidR="00E32315" w:rsidRPr="00E32315" w:rsidRDefault="00E32315" w:rsidP="00E32315">
                <w:pPr>
                  <w:autoSpaceDE w:val="0"/>
                  <w:autoSpaceDN w:val="0"/>
                  <w:adjustRightInd w:val="0"/>
                  <w:spacing w:before="40" w:after="0" w:line="240" w:lineRule="auto"/>
                  <w:ind w:left="113" w:right="113"/>
                  <w:jc w:val="center"/>
                  <w:rPr>
                    <w:rFonts w:ascii="Arial" w:hAnsi="Arial" w:cs="Arial"/>
                    <w:b/>
                    <w:sz w:val="20"/>
                    <w:szCs w:val="24"/>
                    <w:lang w:val="ro-RO"/>
                  </w:rPr>
                </w:pPr>
                <w:r w:rsidRPr="00E32315">
                  <w:rPr>
                    <w:rFonts w:ascii="Arial" w:hAnsi="Arial" w:cs="Arial"/>
                    <w:b/>
                    <w:sz w:val="20"/>
                    <w:szCs w:val="24"/>
                    <w:lang w:val="ro-RO"/>
                  </w:rPr>
                  <w:t>Cantitate</w:t>
                </w:r>
              </w:p>
            </w:tc>
            <w:tc>
              <w:tcPr>
                <w:tcW w:w="1642" w:type="dxa"/>
                <w:shd w:val="clear" w:color="auto" w:fill="C0C0C0"/>
                <w:vAlign w:val="center"/>
              </w:tcPr>
              <w:p w:rsidR="00E32315" w:rsidRPr="00E32315" w:rsidRDefault="00E32315" w:rsidP="00E32315">
                <w:pPr>
                  <w:autoSpaceDE w:val="0"/>
                  <w:autoSpaceDN w:val="0"/>
                  <w:adjustRightInd w:val="0"/>
                  <w:spacing w:before="40" w:after="0" w:line="240" w:lineRule="auto"/>
                  <w:jc w:val="center"/>
                  <w:rPr>
                    <w:rFonts w:ascii="Arial" w:hAnsi="Arial" w:cs="Arial"/>
                    <w:b/>
                    <w:sz w:val="20"/>
                    <w:szCs w:val="24"/>
                    <w:lang w:val="ro-RO"/>
                  </w:rPr>
                </w:pPr>
                <w:r w:rsidRPr="00E32315">
                  <w:rPr>
                    <w:rFonts w:ascii="Arial" w:hAnsi="Arial" w:cs="Arial"/>
                    <w:b/>
                    <w:sz w:val="20"/>
                    <w:szCs w:val="24"/>
                    <w:lang w:val="ro-RO"/>
                  </w:rPr>
                  <w:t>UM</w:t>
                </w:r>
              </w:p>
            </w:tc>
            <w:tc>
              <w:tcPr>
                <w:tcW w:w="1642" w:type="dxa"/>
                <w:shd w:val="clear" w:color="auto" w:fill="C0C0C0"/>
                <w:vAlign w:val="center"/>
              </w:tcPr>
              <w:p w:rsidR="00E32315" w:rsidRPr="00E32315" w:rsidRDefault="00E32315" w:rsidP="00E32315">
                <w:pPr>
                  <w:autoSpaceDE w:val="0"/>
                  <w:autoSpaceDN w:val="0"/>
                  <w:adjustRightInd w:val="0"/>
                  <w:spacing w:before="40" w:after="0" w:line="240" w:lineRule="auto"/>
                  <w:jc w:val="center"/>
                  <w:rPr>
                    <w:rFonts w:ascii="Arial" w:hAnsi="Arial" w:cs="Arial"/>
                    <w:b/>
                    <w:sz w:val="20"/>
                    <w:szCs w:val="24"/>
                    <w:lang w:val="ro-RO"/>
                  </w:rPr>
                </w:pPr>
                <w:r w:rsidRPr="00E32315">
                  <w:rPr>
                    <w:rFonts w:ascii="Arial" w:hAnsi="Arial" w:cs="Arial"/>
                    <w:b/>
                    <w:sz w:val="20"/>
                    <w:szCs w:val="24"/>
                    <w:lang w:val="ro-RO"/>
                  </w:rPr>
                  <w:t>Tipul centralei</w:t>
                </w:r>
              </w:p>
            </w:tc>
            <w:tc>
              <w:tcPr>
                <w:tcW w:w="1437" w:type="dxa"/>
                <w:shd w:val="clear" w:color="auto" w:fill="C0C0C0"/>
                <w:textDirection w:val="btLr"/>
                <w:vAlign w:val="center"/>
              </w:tcPr>
              <w:p w:rsidR="00E32315" w:rsidRPr="00E32315" w:rsidRDefault="00E32315" w:rsidP="00E32315">
                <w:pPr>
                  <w:autoSpaceDE w:val="0"/>
                  <w:autoSpaceDN w:val="0"/>
                  <w:adjustRightInd w:val="0"/>
                  <w:spacing w:before="40" w:after="0" w:line="240" w:lineRule="auto"/>
                  <w:ind w:left="113" w:right="113"/>
                  <w:jc w:val="center"/>
                  <w:rPr>
                    <w:rFonts w:ascii="Arial" w:hAnsi="Arial" w:cs="Arial"/>
                    <w:b/>
                    <w:sz w:val="20"/>
                    <w:szCs w:val="24"/>
                    <w:lang w:val="ro-RO"/>
                  </w:rPr>
                </w:pPr>
                <w:r w:rsidRPr="00E32315">
                  <w:rPr>
                    <w:rFonts w:ascii="Arial" w:hAnsi="Arial" w:cs="Arial"/>
                    <w:b/>
                    <w:sz w:val="20"/>
                    <w:szCs w:val="24"/>
                    <w:lang w:val="ro-RO"/>
                  </w:rPr>
                  <w:t>Puterea nominală a centralei (MW)</w:t>
                </w:r>
              </w:p>
            </w:tc>
          </w:tr>
          <w:tr w:rsidR="00E32315" w:rsidRPr="00E32315" w:rsidTr="00E32315">
            <w:tc>
              <w:tcPr>
                <w:tcW w:w="2052" w:type="dxa"/>
                <w:shd w:val="clear" w:color="auto" w:fill="auto"/>
              </w:tcPr>
              <w:p w:rsidR="00E32315" w:rsidRPr="00E32315" w:rsidRDefault="00E32315" w:rsidP="00E32315">
                <w:pPr>
                  <w:autoSpaceDE w:val="0"/>
                  <w:autoSpaceDN w:val="0"/>
                  <w:adjustRightInd w:val="0"/>
                  <w:spacing w:before="40" w:after="0" w:line="240" w:lineRule="auto"/>
                  <w:jc w:val="center"/>
                  <w:rPr>
                    <w:rFonts w:ascii="Arial" w:hAnsi="Arial" w:cs="Arial"/>
                    <w:sz w:val="20"/>
                    <w:szCs w:val="24"/>
                    <w:lang w:val="ro-RO"/>
                  </w:rPr>
                </w:pPr>
                <w:r w:rsidRPr="00E32315">
                  <w:rPr>
                    <w:rFonts w:ascii="Arial" w:hAnsi="Arial" w:cs="Arial"/>
                    <w:sz w:val="20"/>
                    <w:szCs w:val="24"/>
                    <w:lang w:val="ro-RO"/>
                  </w:rPr>
                  <w:t>Lemne</w:t>
                </w:r>
              </w:p>
            </w:tc>
            <w:tc>
              <w:tcPr>
                <w:tcW w:w="2052" w:type="dxa"/>
                <w:shd w:val="clear" w:color="auto" w:fill="auto"/>
              </w:tcPr>
              <w:p w:rsidR="00E32315" w:rsidRPr="00E32315" w:rsidRDefault="00E32315" w:rsidP="00E32315">
                <w:pPr>
                  <w:autoSpaceDE w:val="0"/>
                  <w:autoSpaceDN w:val="0"/>
                  <w:adjustRightInd w:val="0"/>
                  <w:spacing w:before="40" w:after="0" w:line="240" w:lineRule="auto"/>
                  <w:jc w:val="center"/>
                  <w:rPr>
                    <w:rFonts w:ascii="Arial" w:hAnsi="Arial" w:cs="Arial"/>
                    <w:sz w:val="20"/>
                    <w:szCs w:val="24"/>
                    <w:lang w:val="ro-RO"/>
                  </w:rPr>
                </w:pPr>
                <w:r w:rsidRPr="00E32315">
                  <w:rPr>
                    <w:rFonts w:ascii="Arial" w:hAnsi="Arial" w:cs="Arial"/>
                    <w:sz w:val="20"/>
                    <w:szCs w:val="24"/>
                    <w:lang w:val="ro-RO"/>
                  </w:rPr>
                  <w:t>lemn</w:t>
                </w:r>
              </w:p>
            </w:tc>
            <w:tc>
              <w:tcPr>
                <w:tcW w:w="821" w:type="dxa"/>
                <w:shd w:val="clear" w:color="auto" w:fill="auto"/>
              </w:tcPr>
              <w:p w:rsidR="00E32315" w:rsidRPr="00E32315" w:rsidRDefault="00E32315" w:rsidP="00E32315">
                <w:pPr>
                  <w:autoSpaceDE w:val="0"/>
                  <w:autoSpaceDN w:val="0"/>
                  <w:adjustRightInd w:val="0"/>
                  <w:spacing w:before="40" w:after="0" w:line="240" w:lineRule="auto"/>
                  <w:jc w:val="center"/>
                  <w:rPr>
                    <w:rFonts w:ascii="Arial" w:hAnsi="Arial" w:cs="Arial"/>
                    <w:sz w:val="20"/>
                    <w:szCs w:val="24"/>
                    <w:lang w:val="ro-RO"/>
                  </w:rPr>
                </w:pPr>
                <w:r w:rsidRPr="00E32315">
                  <w:rPr>
                    <w:rFonts w:ascii="Arial" w:hAnsi="Arial" w:cs="Arial"/>
                    <w:sz w:val="20"/>
                    <w:szCs w:val="24"/>
                    <w:lang w:val="ro-RO"/>
                  </w:rPr>
                  <w:t>0,50</w:t>
                </w:r>
              </w:p>
            </w:tc>
            <w:tc>
              <w:tcPr>
                <w:tcW w:w="1642" w:type="dxa"/>
                <w:shd w:val="clear" w:color="auto" w:fill="auto"/>
              </w:tcPr>
              <w:p w:rsidR="00E32315" w:rsidRPr="00E32315" w:rsidRDefault="00E32315" w:rsidP="00E32315">
                <w:pPr>
                  <w:autoSpaceDE w:val="0"/>
                  <w:autoSpaceDN w:val="0"/>
                  <w:adjustRightInd w:val="0"/>
                  <w:spacing w:before="40" w:after="0" w:line="240" w:lineRule="auto"/>
                  <w:jc w:val="center"/>
                  <w:rPr>
                    <w:rFonts w:ascii="Arial" w:hAnsi="Arial" w:cs="Arial"/>
                    <w:sz w:val="20"/>
                    <w:szCs w:val="24"/>
                    <w:lang w:val="ro-RO"/>
                  </w:rPr>
                </w:pPr>
                <w:r w:rsidRPr="00E32315">
                  <w:rPr>
                    <w:rFonts w:ascii="Arial" w:hAnsi="Arial" w:cs="Arial"/>
                    <w:sz w:val="20"/>
                    <w:szCs w:val="24"/>
                    <w:lang w:val="ro-RO"/>
                  </w:rPr>
                  <w:t>Megagram</w:t>
                </w:r>
              </w:p>
            </w:tc>
            <w:tc>
              <w:tcPr>
                <w:tcW w:w="1642" w:type="dxa"/>
                <w:shd w:val="clear" w:color="auto" w:fill="auto"/>
              </w:tcPr>
              <w:p w:rsidR="00E32315" w:rsidRPr="00E32315" w:rsidRDefault="00E32315" w:rsidP="00E32315">
                <w:pPr>
                  <w:autoSpaceDE w:val="0"/>
                  <w:autoSpaceDN w:val="0"/>
                  <w:adjustRightInd w:val="0"/>
                  <w:spacing w:before="40" w:after="0" w:line="240" w:lineRule="auto"/>
                  <w:jc w:val="center"/>
                  <w:rPr>
                    <w:rFonts w:ascii="Arial" w:hAnsi="Arial" w:cs="Arial"/>
                    <w:sz w:val="20"/>
                    <w:szCs w:val="24"/>
                    <w:lang w:val="ro-RO"/>
                  </w:rPr>
                </w:pPr>
                <w:r w:rsidRPr="00E32315">
                  <w:rPr>
                    <w:rFonts w:ascii="Arial" w:hAnsi="Arial" w:cs="Arial"/>
                    <w:sz w:val="20"/>
                    <w:szCs w:val="24"/>
                    <w:lang w:val="ro-RO"/>
                  </w:rPr>
                  <w:t>Centrala termica Emtas EK36</w:t>
                </w:r>
              </w:p>
            </w:tc>
            <w:tc>
              <w:tcPr>
                <w:tcW w:w="1437" w:type="dxa"/>
                <w:shd w:val="clear" w:color="auto" w:fill="auto"/>
              </w:tcPr>
              <w:p w:rsidR="00E32315" w:rsidRPr="00E32315" w:rsidRDefault="00E32315" w:rsidP="00E32315">
                <w:pPr>
                  <w:autoSpaceDE w:val="0"/>
                  <w:autoSpaceDN w:val="0"/>
                  <w:adjustRightInd w:val="0"/>
                  <w:spacing w:before="40" w:after="0" w:line="240" w:lineRule="auto"/>
                  <w:jc w:val="center"/>
                  <w:rPr>
                    <w:rFonts w:ascii="Arial" w:hAnsi="Arial" w:cs="Arial"/>
                    <w:sz w:val="20"/>
                    <w:szCs w:val="24"/>
                    <w:lang w:val="ro-RO"/>
                  </w:rPr>
                </w:pPr>
                <w:r w:rsidRPr="00E32315">
                  <w:rPr>
                    <w:rFonts w:ascii="Arial" w:hAnsi="Arial" w:cs="Arial"/>
                    <w:sz w:val="20"/>
                    <w:szCs w:val="24"/>
                    <w:lang w:val="ro-RO"/>
                  </w:rPr>
                  <w:t>0,07</w:t>
                </w:r>
              </w:p>
            </w:tc>
          </w:tr>
        </w:tbl>
        <w:p w:rsidR="00085C91" w:rsidRDefault="009A25E0" w:rsidP="00E3231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85C91" w:rsidRPr="001D03CA" w:rsidRDefault="00085C91" w:rsidP="00085C91">
          <w:pPr>
            <w:autoSpaceDE w:val="0"/>
            <w:autoSpaceDN w:val="0"/>
            <w:adjustRightInd w:val="0"/>
            <w:spacing w:after="0" w:line="240" w:lineRule="auto"/>
            <w:jc w:val="both"/>
            <w:rPr>
              <w:rFonts w:ascii="Arial" w:hAnsi="Arial" w:cs="Arial"/>
              <w:sz w:val="24"/>
              <w:szCs w:val="24"/>
              <w:lang w:val="ro-RO"/>
            </w:rPr>
          </w:pPr>
          <w:r w:rsidRPr="00EA2BCA">
            <w:rPr>
              <w:rStyle w:val="PlaceholderText"/>
              <w:rFonts w:ascii="Arial" w:hAnsi="Arial" w:cs="Arial"/>
              <w:sz w:val="2"/>
              <w:szCs w:val="2"/>
            </w:rPr>
            <w:t>....</w:t>
          </w:r>
        </w:p>
      </w:sdtContent>
    </w:sdt>
    <w:p w:rsidR="00085C91" w:rsidRPr="000A2FF6" w:rsidRDefault="00085C91" w:rsidP="00085C9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85C91" w:rsidRDefault="00085C91" w:rsidP="00085C91">
          <w:pPr>
            <w:autoSpaceDE w:val="0"/>
            <w:autoSpaceDN w:val="0"/>
            <w:adjustRightInd w:val="0"/>
            <w:spacing w:after="0" w:line="240" w:lineRule="auto"/>
            <w:ind w:firstLine="360"/>
            <w:jc w:val="both"/>
            <w:rPr>
              <w:rFonts w:ascii="Arial" w:eastAsia="Times New Roman" w:hAnsi="Arial" w:cs="Arial"/>
              <w:sz w:val="24"/>
              <w:szCs w:val="24"/>
              <w:lang w:val="ro-RO"/>
            </w:rPr>
          </w:pPr>
          <w:r w:rsidRPr="00290769">
            <w:rPr>
              <w:rStyle w:val="PlaceholderText"/>
              <w:rFonts w:ascii="Arial" w:hAnsi="Arial" w:cs="Arial"/>
              <w:sz w:val="2"/>
              <w:szCs w:val="2"/>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290769" w:rsidRPr="00290769" w:rsidTr="00290769">
            <w:tc>
              <w:tcPr>
                <w:tcW w:w="1378" w:type="dxa"/>
                <w:shd w:val="clear" w:color="auto" w:fill="C0C0C0"/>
                <w:vAlign w:val="center"/>
              </w:tcPr>
              <w:p w:rsidR="00290769" w:rsidRPr="00290769" w:rsidRDefault="00290769" w:rsidP="00290769">
                <w:pPr>
                  <w:spacing w:before="40" w:after="0" w:line="240" w:lineRule="auto"/>
                  <w:jc w:val="center"/>
                  <w:rPr>
                    <w:rFonts w:ascii="Arial" w:eastAsia="Times New Roman" w:hAnsi="Arial" w:cs="Arial"/>
                    <w:b/>
                    <w:sz w:val="20"/>
                    <w:szCs w:val="24"/>
                    <w:lang w:val="ro-RO"/>
                  </w:rPr>
                </w:pPr>
                <w:r w:rsidRPr="00290769">
                  <w:rPr>
                    <w:rFonts w:ascii="Arial" w:eastAsia="Times New Roman" w:hAnsi="Arial" w:cs="Arial"/>
                    <w:b/>
                    <w:sz w:val="20"/>
                    <w:szCs w:val="24"/>
                    <w:lang w:val="ro-RO"/>
                  </w:rPr>
                  <w:t xml:space="preserve">Cod CAEN </w:t>
                </w:r>
                <w:r w:rsidRPr="00290769">
                  <w:rPr>
                    <w:rFonts w:ascii="Arial" w:eastAsia="Times New Roman" w:hAnsi="Arial" w:cs="Arial"/>
                    <w:b/>
                    <w:sz w:val="20"/>
                    <w:szCs w:val="24"/>
                    <w:lang w:val="ro-RO"/>
                  </w:rPr>
                  <w:lastRenderedPageBreak/>
                  <w:t>Rev.2</w:t>
                </w:r>
              </w:p>
            </w:tc>
            <w:tc>
              <w:tcPr>
                <w:tcW w:w="8268" w:type="dxa"/>
                <w:shd w:val="clear" w:color="auto" w:fill="C0C0C0"/>
                <w:vAlign w:val="center"/>
              </w:tcPr>
              <w:p w:rsidR="00290769" w:rsidRPr="00290769" w:rsidRDefault="00290769" w:rsidP="00290769">
                <w:pPr>
                  <w:spacing w:before="40" w:after="0" w:line="240" w:lineRule="auto"/>
                  <w:jc w:val="center"/>
                  <w:rPr>
                    <w:rFonts w:ascii="Arial" w:eastAsia="Times New Roman" w:hAnsi="Arial" w:cs="Arial"/>
                    <w:b/>
                    <w:sz w:val="20"/>
                    <w:szCs w:val="24"/>
                    <w:lang w:val="ro-RO"/>
                  </w:rPr>
                </w:pPr>
                <w:r w:rsidRPr="00290769">
                  <w:rPr>
                    <w:rFonts w:ascii="Arial" w:eastAsia="Times New Roman" w:hAnsi="Arial" w:cs="Arial"/>
                    <w:b/>
                    <w:sz w:val="20"/>
                    <w:szCs w:val="24"/>
                    <w:lang w:val="ro-RO"/>
                  </w:rPr>
                  <w:lastRenderedPageBreak/>
                  <w:t>Denumire activitate CAEN Rev.2</w:t>
                </w:r>
              </w:p>
            </w:tc>
          </w:tr>
          <w:tr w:rsidR="00290769" w:rsidRPr="00290769" w:rsidTr="00290769">
            <w:tc>
              <w:tcPr>
                <w:tcW w:w="1378" w:type="dxa"/>
                <w:shd w:val="clear" w:color="auto" w:fill="auto"/>
              </w:tcPr>
              <w:p w:rsidR="00290769" w:rsidRPr="00290769" w:rsidRDefault="00290769" w:rsidP="00290769">
                <w:pPr>
                  <w:spacing w:before="40" w:after="0" w:line="240" w:lineRule="auto"/>
                  <w:jc w:val="center"/>
                  <w:rPr>
                    <w:rFonts w:ascii="Arial" w:eastAsia="Times New Roman" w:hAnsi="Arial" w:cs="Arial"/>
                    <w:sz w:val="20"/>
                    <w:szCs w:val="24"/>
                    <w:lang w:val="ro-RO"/>
                  </w:rPr>
                </w:pPr>
                <w:r w:rsidRPr="00290769">
                  <w:rPr>
                    <w:rFonts w:ascii="Arial" w:eastAsia="Times New Roman" w:hAnsi="Arial" w:cs="Arial"/>
                    <w:sz w:val="20"/>
                    <w:szCs w:val="24"/>
                    <w:lang w:val="ro-RO"/>
                  </w:rPr>
                  <w:lastRenderedPageBreak/>
                  <w:t>4641</w:t>
                </w:r>
              </w:p>
            </w:tc>
            <w:tc>
              <w:tcPr>
                <w:tcW w:w="8268" w:type="dxa"/>
                <w:shd w:val="clear" w:color="auto" w:fill="auto"/>
              </w:tcPr>
              <w:p w:rsidR="00290769" w:rsidRPr="00290769" w:rsidRDefault="00290769" w:rsidP="00290769">
                <w:pPr>
                  <w:spacing w:before="40" w:after="0" w:line="240" w:lineRule="auto"/>
                  <w:jc w:val="center"/>
                  <w:rPr>
                    <w:rFonts w:ascii="Arial" w:eastAsia="Times New Roman" w:hAnsi="Arial" w:cs="Arial"/>
                    <w:sz w:val="20"/>
                    <w:szCs w:val="24"/>
                    <w:lang w:val="ro-RO"/>
                  </w:rPr>
                </w:pPr>
                <w:r w:rsidRPr="00290769">
                  <w:rPr>
                    <w:rFonts w:ascii="Arial" w:eastAsia="Times New Roman" w:hAnsi="Arial" w:cs="Arial"/>
                    <w:sz w:val="20"/>
                    <w:szCs w:val="24"/>
                    <w:lang w:val="ro-RO"/>
                  </w:rPr>
                  <w:t>Comert cu ridicata al produselor textile</w:t>
                </w:r>
              </w:p>
            </w:tc>
          </w:tr>
        </w:tbl>
        <w:p w:rsidR="00085C91" w:rsidRPr="00A4776B" w:rsidRDefault="009A25E0" w:rsidP="0029076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85C91" w:rsidRPr="00A4776B" w:rsidRDefault="00085C91" w:rsidP="00085C91">
          <w:pPr>
            <w:spacing w:after="0" w:line="240" w:lineRule="auto"/>
            <w:jc w:val="both"/>
            <w:rPr>
              <w:rFonts w:ascii="Arial" w:eastAsia="Times New Roman" w:hAnsi="Arial" w:cs="Arial"/>
              <w:sz w:val="24"/>
              <w:szCs w:val="24"/>
              <w:lang w:val="ro-RO"/>
            </w:rPr>
          </w:pPr>
          <w:r w:rsidRPr="00290769">
            <w:rPr>
              <w:rStyle w:val="PlaceholderText"/>
              <w:rFonts w:ascii="Arial" w:hAnsi="Arial" w:cs="Arial"/>
              <w:sz w:val="2"/>
              <w:szCs w:val="2"/>
            </w:rPr>
            <w:t>....</w:t>
          </w:r>
        </w:p>
      </w:sdtContent>
    </w:sdt>
    <w:p w:rsidR="00085C91" w:rsidRPr="000A2FF6" w:rsidRDefault="00085C91" w:rsidP="00085C9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085C91" w:rsidRDefault="008F3352" w:rsidP="00085C91">
          <w:pPr>
            <w:spacing w:after="0" w:line="240" w:lineRule="auto"/>
            <w:ind w:firstLine="360"/>
            <w:jc w:val="both"/>
            <w:rPr>
              <w:rFonts w:ascii="Arial" w:hAnsi="Arial" w:cs="Arial"/>
              <w:sz w:val="24"/>
              <w:szCs w:val="24"/>
              <w:lang w:val="ro-RO"/>
            </w:rPr>
          </w:pPr>
          <w:r w:rsidRPr="008F3352">
            <w:rPr>
              <w:rFonts w:ascii="Arial" w:hAnsi="Arial" w:cs="Arial"/>
              <w:sz w:val="24"/>
              <w:szCs w:val="24"/>
              <w:lang w:val="ro-RO"/>
            </w:rPr>
            <w:t xml:space="preserve">8 ore/zi, </w:t>
          </w:r>
          <w:r>
            <w:rPr>
              <w:rFonts w:ascii="Arial" w:hAnsi="Arial" w:cs="Arial"/>
              <w:sz w:val="24"/>
              <w:szCs w:val="24"/>
              <w:lang w:val="ro-RO"/>
            </w:rPr>
            <w:t>5 zile</w:t>
          </w:r>
          <w:r w:rsidRPr="008F3352">
            <w:rPr>
              <w:rFonts w:ascii="Arial" w:hAnsi="Arial" w:cs="Arial"/>
              <w:sz w:val="24"/>
              <w:szCs w:val="24"/>
              <w:lang w:val="ro-RO"/>
            </w:rPr>
            <w:t>/</w:t>
          </w:r>
          <w:r>
            <w:rPr>
              <w:rFonts w:ascii="Arial" w:hAnsi="Arial" w:cs="Arial"/>
              <w:sz w:val="24"/>
              <w:szCs w:val="24"/>
              <w:lang w:val="ro-RO"/>
            </w:rPr>
            <w:t>săptămână</w:t>
          </w:r>
          <w:r w:rsidRPr="008F3352">
            <w:rPr>
              <w:rFonts w:ascii="Arial" w:hAnsi="Arial" w:cs="Arial"/>
              <w:sz w:val="24"/>
              <w:szCs w:val="24"/>
              <w:lang w:val="ro-RO"/>
            </w:rPr>
            <w:t xml:space="preserve">, </w:t>
          </w:r>
          <w:r>
            <w:rPr>
              <w:rFonts w:ascii="Arial" w:hAnsi="Arial" w:cs="Arial"/>
              <w:sz w:val="24"/>
              <w:szCs w:val="24"/>
              <w:lang w:val="ro-RO"/>
            </w:rPr>
            <w:t>300</w:t>
          </w:r>
          <w:r w:rsidRPr="008F3352">
            <w:rPr>
              <w:rFonts w:ascii="Arial" w:hAnsi="Arial" w:cs="Arial"/>
              <w:sz w:val="24"/>
              <w:szCs w:val="24"/>
              <w:lang w:val="ro-RO"/>
            </w:rPr>
            <w:t xml:space="preserve"> zile/an.</w:t>
          </w:r>
        </w:p>
      </w:sdtContent>
    </w:sdt>
    <w:p w:rsidR="00085C91" w:rsidRPr="007F6189" w:rsidRDefault="00085C91" w:rsidP="00085C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85C91" w:rsidRPr="00FC5AAA" w:rsidRDefault="00085C91" w:rsidP="00085C91">
          <w:pPr>
            <w:autoSpaceDE w:val="0"/>
            <w:autoSpaceDN w:val="0"/>
            <w:adjustRightInd w:val="0"/>
            <w:spacing w:after="0" w:line="240" w:lineRule="auto"/>
            <w:jc w:val="both"/>
            <w:rPr>
              <w:rFonts w:ascii="Arial" w:eastAsia="Times New Roman" w:hAnsi="Arial" w:cs="Arial"/>
              <w:sz w:val="24"/>
              <w:szCs w:val="24"/>
              <w:lang w:val="ro-RO"/>
            </w:rPr>
          </w:pPr>
          <w:r w:rsidRPr="00290769">
            <w:rPr>
              <w:rStyle w:val="PlaceholderText"/>
              <w:rFonts w:ascii="Arial" w:hAnsi="Arial" w:cs="Arial"/>
              <w:sz w:val="2"/>
              <w:szCs w:val="2"/>
            </w:rPr>
            <w:t>....</w:t>
          </w:r>
        </w:p>
      </w:sdtContent>
    </w:sdt>
    <w:p w:rsidR="00085C91" w:rsidRPr="00FE6A36" w:rsidRDefault="00085C91" w:rsidP="00085C9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85C91" w:rsidRPr="00FC5AAA" w:rsidRDefault="00085C91" w:rsidP="00085C91">
          <w:pPr>
            <w:spacing w:after="0"/>
            <w:ind w:firstLine="360"/>
            <w:rPr>
              <w:rFonts w:ascii="Arial" w:hAnsi="Arial" w:cs="Arial"/>
              <w:lang w:val="ro-RO"/>
            </w:rPr>
          </w:pPr>
          <w:r w:rsidRPr="004F465D">
            <w:rPr>
              <w:rStyle w:val="PlaceholderText"/>
              <w:rFonts w:ascii="Arial" w:hAnsi="Arial" w:cs="Arial"/>
              <w:sz w:val="2"/>
              <w:szCs w:val="2"/>
            </w:rPr>
            <w:t>....</w:t>
          </w:r>
        </w:p>
      </w:sdtContent>
    </w:sdt>
    <w:p w:rsidR="00085C91" w:rsidRDefault="00085C91" w:rsidP="00085C9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85C91" w:rsidRPr="00FC5AAA" w:rsidRDefault="00085C91" w:rsidP="00085C91">
          <w:pPr>
            <w:spacing w:after="0" w:line="240" w:lineRule="auto"/>
            <w:ind w:firstLine="720"/>
            <w:jc w:val="both"/>
            <w:rPr>
              <w:rFonts w:ascii="Arial" w:eastAsia="Times New Roman" w:hAnsi="Arial" w:cs="Arial"/>
              <w:sz w:val="24"/>
              <w:szCs w:val="24"/>
              <w:lang w:val="ro-RO"/>
            </w:rPr>
          </w:pPr>
          <w:r w:rsidRPr="004F465D">
            <w:rPr>
              <w:rStyle w:val="PlaceholderText"/>
              <w:rFonts w:ascii="Arial" w:hAnsi="Arial" w:cs="Arial"/>
              <w:sz w:val="2"/>
              <w:szCs w:val="2"/>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A6CC3" w:rsidRPr="00AA6CC3" w:rsidTr="00AA6CC3">
            <w:trPr>
              <w:cantSplit/>
              <w:trHeight w:val="1134"/>
            </w:trPr>
            <w:tc>
              <w:tcPr>
                <w:tcW w:w="670" w:type="dxa"/>
                <w:shd w:val="clear" w:color="auto" w:fill="C0C0C0"/>
                <w:vAlign w:val="center"/>
              </w:tcPr>
              <w:p w:rsidR="00AA6CC3" w:rsidRPr="00AA6CC3" w:rsidRDefault="00AA6CC3" w:rsidP="00AA6CC3">
                <w:pPr>
                  <w:spacing w:before="40" w:after="0" w:line="240" w:lineRule="auto"/>
                  <w:jc w:val="center"/>
                  <w:rPr>
                    <w:rFonts w:ascii="Arial" w:eastAsia="Times New Roman" w:hAnsi="Arial" w:cs="Arial"/>
                    <w:b/>
                    <w:sz w:val="20"/>
                    <w:szCs w:val="24"/>
                    <w:lang w:val="ro-RO"/>
                  </w:rPr>
                </w:pPr>
                <w:r w:rsidRPr="00AA6CC3">
                  <w:rPr>
                    <w:rFonts w:ascii="Arial" w:eastAsia="Times New Roman" w:hAnsi="Arial" w:cs="Arial"/>
                    <w:b/>
                    <w:sz w:val="20"/>
                    <w:szCs w:val="24"/>
                    <w:lang w:val="ro-RO"/>
                  </w:rPr>
                  <w:t>Cod CAEN Rev.2</w:t>
                </w:r>
              </w:p>
            </w:tc>
            <w:tc>
              <w:tcPr>
                <w:tcW w:w="1340" w:type="dxa"/>
                <w:shd w:val="clear" w:color="auto" w:fill="C0C0C0"/>
                <w:vAlign w:val="center"/>
              </w:tcPr>
              <w:p w:rsidR="00AA6CC3" w:rsidRPr="00AA6CC3" w:rsidRDefault="00AA6CC3" w:rsidP="00AA6CC3">
                <w:pPr>
                  <w:spacing w:before="40" w:after="0" w:line="240" w:lineRule="auto"/>
                  <w:jc w:val="center"/>
                  <w:rPr>
                    <w:rFonts w:ascii="Arial" w:eastAsia="Times New Roman" w:hAnsi="Arial" w:cs="Arial"/>
                    <w:b/>
                    <w:sz w:val="20"/>
                    <w:szCs w:val="24"/>
                    <w:lang w:val="ro-RO"/>
                  </w:rPr>
                </w:pPr>
                <w:r w:rsidRPr="00AA6CC3">
                  <w:rPr>
                    <w:rFonts w:ascii="Arial" w:eastAsia="Times New Roman" w:hAnsi="Arial" w:cs="Arial"/>
                    <w:b/>
                    <w:sz w:val="20"/>
                    <w:szCs w:val="24"/>
                    <w:lang w:val="ro-RO"/>
                  </w:rPr>
                  <w:t>Denumire coş</w:t>
                </w:r>
              </w:p>
            </w:tc>
            <w:tc>
              <w:tcPr>
                <w:tcW w:w="670" w:type="dxa"/>
                <w:shd w:val="clear" w:color="auto" w:fill="C0C0C0"/>
                <w:textDirection w:val="btLr"/>
                <w:vAlign w:val="center"/>
              </w:tcPr>
              <w:p w:rsidR="00AA6CC3" w:rsidRPr="00AA6CC3" w:rsidRDefault="00AA6CC3" w:rsidP="00AA6CC3">
                <w:pPr>
                  <w:spacing w:before="40" w:after="0" w:line="240" w:lineRule="auto"/>
                  <w:ind w:left="113" w:right="113"/>
                  <w:jc w:val="center"/>
                  <w:rPr>
                    <w:rFonts w:ascii="Arial" w:eastAsia="Times New Roman" w:hAnsi="Arial" w:cs="Arial"/>
                    <w:b/>
                    <w:sz w:val="20"/>
                    <w:szCs w:val="24"/>
                    <w:lang w:val="ro-RO"/>
                  </w:rPr>
                </w:pPr>
                <w:r w:rsidRPr="00AA6CC3">
                  <w:rPr>
                    <w:rFonts w:ascii="Arial" w:eastAsia="Times New Roman" w:hAnsi="Arial" w:cs="Arial"/>
                    <w:b/>
                    <w:sz w:val="20"/>
                    <w:szCs w:val="24"/>
                    <w:lang w:val="ro-RO"/>
                  </w:rPr>
                  <w:t>Înălțime (m)</w:t>
                </w:r>
              </w:p>
            </w:tc>
            <w:tc>
              <w:tcPr>
                <w:tcW w:w="670" w:type="dxa"/>
                <w:shd w:val="clear" w:color="auto" w:fill="C0C0C0"/>
                <w:textDirection w:val="btLr"/>
                <w:vAlign w:val="center"/>
              </w:tcPr>
              <w:p w:rsidR="00AA6CC3" w:rsidRPr="00AA6CC3" w:rsidRDefault="00AA6CC3" w:rsidP="00AA6CC3">
                <w:pPr>
                  <w:spacing w:before="40" w:after="0" w:line="240" w:lineRule="auto"/>
                  <w:ind w:left="113" w:right="113"/>
                  <w:jc w:val="center"/>
                  <w:rPr>
                    <w:rFonts w:ascii="Arial" w:eastAsia="Times New Roman" w:hAnsi="Arial" w:cs="Arial"/>
                    <w:b/>
                    <w:sz w:val="20"/>
                    <w:szCs w:val="24"/>
                    <w:lang w:val="ro-RO"/>
                  </w:rPr>
                </w:pPr>
                <w:r w:rsidRPr="00AA6CC3">
                  <w:rPr>
                    <w:rFonts w:ascii="Arial" w:eastAsia="Times New Roman" w:hAnsi="Arial" w:cs="Arial"/>
                    <w:b/>
                    <w:sz w:val="20"/>
                    <w:szCs w:val="24"/>
                    <w:lang w:val="ro-RO"/>
                  </w:rPr>
                  <w:t>Diametru bază (m)</w:t>
                </w:r>
              </w:p>
            </w:tc>
            <w:tc>
              <w:tcPr>
                <w:tcW w:w="670" w:type="dxa"/>
                <w:shd w:val="clear" w:color="auto" w:fill="C0C0C0"/>
                <w:textDirection w:val="btLr"/>
                <w:vAlign w:val="center"/>
              </w:tcPr>
              <w:p w:rsidR="00AA6CC3" w:rsidRPr="00AA6CC3" w:rsidRDefault="00AA6CC3" w:rsidP="00AA6CC3">
                <w:pPr>
                  <w:spacing w:before="40" w:after="0" w:line="240" w:lineRule="auto"/>
                  <w:ind w:left="113" w:right="113"/>
                  <w:jc w:val="center"/>
                  <w:rPr>
                    <w:rFonts w:ascii="Arial" w:eastAsia="Times New Roman" w:hAnsi="Arial" w:cs="Arial"/>
                    <w:b/>
                    <w:sz w:val="20"/>
                    <w:szCs w:val="24"/>
                    <w:lang w:val="ro-RO"/>
                  </w:rPr>
                </w:pPr>
                <w:r w:rsidRPr="00AA6CC3">
                  <w:rPr>
                    <w:rFonts w:ascii="Arial" w:eastAsia="Times New Roman" w:hAnsi="Arial" w:cs="Arial"/>
                    <w:b/>
                    <w:sz w:val="20"/>
                    <w:szCs w:val="24"/>
                    <w:lang w:val="ro-RO"/>
                  </w:rPr>
                  <w:t>Diametru vârf (m)</w:t>
                </w:r>
              </w:p>
            </w:tc>
            <w:tc>
              <w:tcPr>
                <w:tcW w:w="2010" w:type="dxa"/>
                <w:shd w:val="clear" w:color="auto" w:fill="C0C0C0"/>
                <w:vAlign w:val="center"/>
              </w:tcPr>
              <w:p w:rsidR="00AA6CC3" w:rsidRPr="00AA6CC3" w:rsidRDefault="00AA6CC3" w:rsidP="00AA6CC3">
                <w:pPr>
                  <w:spacing w:before="40" w:after="0" w:line="240" w:lineRule="auto"/>
                  <w:jc w:val="center"/>
                  <w:rPr>
                    <w:rFonts w:ascii="Arial" w:eastAsia="Times New Roman" w:hAnsi="Arial" w:cs="Arial"/>
                    <w:b/>
                    <w:sz w:val="20"/>
                    <w:szCs w:val="24"/>
                    <w:lang w:val="ro-RO"/>
                  </w:rPr>
                </w:pPr>
                <w:r w:rsidRPr="00AA6CC3">
                  <w:rPr>
                    <w:rFonts w:ascii="Arial" w:eastAsia="Times New Roman" w:hAnsi="Arial" w:cs="Arial"/>
                    <w:b/>
                    <w:sz w:val="20"/>
                    <w:szCs w:val="24"/>
                    <w:lang w:val="ro-RO"/>
                  </w:rPr>
                  <w:t>Poluant</w:t>
                </w:r>
              </w:p>
            </w:tc>
            <w:tc>
              <w:tcPr>
                <w:tcW w:w="1340" w:type="dxa"/>
                <w:shd w:val="clear" w:color="auto" w:fill="C0C0C0"/>
                <w:vAlign w:val="center"/>
              </w:tcPr>
              <w:p w:rsidR="00AA6CC3" w:rsidRPr="00AA6CC3" w:rsidRDefault="00AA6CC3" w:rsidP="00AA6CC3">
                <w:pPr>
                  <w:spacing w:before="40" w:after="0" w:line="240" w:lineRule="auto"/>
                  <w:jc w:val="center"/>
                  <w:rPr>
                    <w:rFonts w:ascii="Arial" w:eastAsia="Times New Roman" w:hAnsi="Arial" w:cs="Arial"/>
                    <w:b/>
                    <w:sz w:val="20"/>
                    <w:szCs w:val="24"/>
                    <w:lang w:val="ro-RO"/>
                  </w:rPr>
                </w:pPr>
                <w:r w:rsidRPr="00AA6CC3">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AA6CC3" w:rsidRPr="00AA6CC3" w:rsidRDefault="00AA6CC3" w:rsidP="00AA6CC3">
                <w:pPr>
                  <w:spacing w:before="40" w:after="0" w:line="240" w:lineRule="auto"/>
                  <w:ind w:left="113" w:right="113"/>
                  <w:jc w:val="center"/>
                  <w:rPr>
                    <w:rFonts w:ascii="Arial" w:eastAsia="Times New Roman" w:hAnsi="Arial" w:cs="Arial"/>
                    <w:b/>
                    <w:sz w:val="20"/>
                    <w:szCs w:val="24"/>
                    <w:lang w:val="ro-RO"/>
                  </w:rPr>
                </w:pPr>
                <w:r w:rsidRPr="00AA6CC3">
                  <w:rPr>
                    <w:rFonts w:ascii="Arial" w:eastAsia="Times New Roman" w:hAnsi="Arial" w:cs="Arial"/>
                    <w:b/>
                    <w:sz w:val="20"/>
                    <w:szCs w:val="24"/>
                    <w:lang w:val="ro-RO"/>
                  </w:rPr>
                  <w:t>Eficiență (%)</w:t>
                </w:r>
              </w:p>
            </w:tc>
            <w:tc>
              <w:tcPr>
                <w:tcW w:w="837" w:type="dxa"/>
                <w:shd w:val="clear" w:color="auto" w:fill="C0C0C0"/>
                <w:textDirection w:val="btLr"/>
                <w:vAlign w:val="center"/>
              </w:tcPr>
              <w:p w:rsidR="00AA6CC3" w:rsidRPr="00AA6CC3" w:rsidRDefault="00AA6CC3" w:rsidP="00AA6CC3">
                <w:pPr>
                  <w:spacing w:before="40" w:after="0" w:line="240" w:lineRule="auto"/>
                  <w:ind w:left="113" w:right="113"/>
                  <w:jc w:val="center"/>
                  <w:rPr>
                    <w:rFonts w:ascii="Arial" w:eastAsia="Times New Roman" w:hAnsi="Arial" w:cs="Arial"/>
                    <w:b/>
                    <w:sz w:val="20"/>
                    <w:szCs w:val="24"/>
                    <w:lang w:val="ro-RO"/>
                  </w:rPr>
                </w:pPr>
                <w:r w:rsidRPr="00AA6CC3">
                  <w:rPr>
                    <w:rFonts w:ascii="Arial" w:eastAsia="Times New Roman" w:hAnsi="Arial" w:cs="Arial"/>
                    <w:b/>
                    <w:sz w:val="20"/>
                    <w:szCs w:val="24"/>
                    <w:lang w:val="ro-RO"/>
                  </w:rPr>
                  <w:t>X Stereo70</w:t>
                </w:r>
              </w:p>
            </w:tc>
            <w:tc>
              <w:tcPr>
                <w:tcW w:w="837" w:type="dxa"/>
                <w:shd w:val="clear" w:color="auto" w:fill="C0C0C0"/>
                <w:textDirection w:val="btLr"/>
                <w:vAlign w:val="center"/>
              </w:tcPr>
              <w:p w:rsidR="00AA6CC3" w:rsidRPr="00AA6CC3" w:rsidRDefault="00AA6CC3" w:rsidP="00AA6CC3">
                <w:pPr>
                  <w:spacing w:before="40" w:after="0" w:line="240" w:lineRule="auto"/>
                  <w:ind w:left="113" w:right="113"/>
                  <w:jc w:val="center"/>
                  <w:rPr>
                    <w:rFonts w:ascii="Arial" w:eastAsia="Times New Roman" w:hAnsi="Arial" w:cs="Arial"/>
                    <w:b/>
                    <w:sz w:val="20"/>
                    <w:szCs w:val="24"/>
                    <w:lang w:val="ro-RO"/>
                  </w:rPr>
                </w:pPr>
                <w:r w:rsidRPr="00AA6CC3">
                  <w:rPr>
                    <w:rFonts w:ascii="Arial" w:eastAsia="Times New Roman" w:hAnsi="Arial" w:cs="Arial"/>
                    <w:b/>
                    <w:sz w:val="20"/>
                    <w:szCs w:val="24"/>
                    <w:lang w:val="ro-RO"/>
                  </w:rPr>
                  <w:t>Y Stereo70</w:t>
                </w:r>
              </w:p>
            </w:tc>
          </w:tr>
          <w:tr w:rsidR="00AA6CC3" w:rsidRPr="00AA6CC3" w:rsidTr="00AA6CC3">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1392</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cos centrala termica</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6,00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0,30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0,20</w:t>
                </w:r>
              </w:p>
            </w:tc>
            <w:tc>
              <w:tcPr>
                <w:tcW w:w="201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Monoxid de Carbon</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r>
          <w:tr w:rsidR="00AA6CC3" w:rsidRPr="00AA6CC3" w:rsidTr="00AA6CC3">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1392</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cos centrala termica</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6,00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0,30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0,20</w:t>
                </w:r>
              </w:p>
            </w:tc>
            <w:tc>
              <w:tcPr>
                <w:tcW w:w="201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Oxizi de azot</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r>
          <w:tr w:rsidR="00AA6CC3" w:rsidRPr="00AA6CC3" w:rsidTr="00AA6CC3">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1392</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cos centrala termica</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6,00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0,30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0,20</w:t>
                </w:r>
              </w:p>
            </w:tc>
            <w:tc>
              <w:tcPr>
                <w:tcW w:w="201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 xml:space="preserve">Oxizi de sulf </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r>
          <w:tr w:rsidR="00AA6CC3" w:rsidRPr="00AA6CC3" w:rsidTr="00AA6CC3">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1392</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cos centrala termica</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6,00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0,30</w:t>
                </w:r>
              </w:p>
            </w:tc>
            <w:tc>
              <w:tcPr>
                <w:tcW w:w="67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0,20</w:t>
                </w:r>
              </w:p>
            </w:tc>
            <w:tc>
              <w:tcPr>
                <w:tcW w:w="201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r w:rsidRPr="00AA6CC3">
                  <w:rPr>
                    <w:rFonts w:ascii="Arial" w:eastAsia="Times New Roman" w:hAnsi="Arial" w:cs="Arial"/>
                    <w:sz w:val="20"/>
                    <w:szCs w:val="24"/>
                    <w:lang w:val="ro-RO"/>
                  </w:rPr>
                  <w:t>Pulberi totale</w:t>
                </w:r>
              </w:p>
            </w:tc>
            <w:tc>
              <w:tcPr>
                <w:tcW w:w="1340"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A6CC3" w:rsidRPr="00AA6CC3" w:rsidRDefault="00AA6CC3" w:rsidP="00AA6CC3">
                <w:pPr>
                  <w:spacing w:before="40" w:after="0" w:line="240" w:lineRule="auto"/>
                  <w:jc w:val="center"/>
                  <w:rPr>
                    <w:rFonts w:ascii="Arial" w:eastAsia="Times New Roman" w:hAnsi="Arial" w:cs="Arial"/>
                    <w:sz w:val="20"/>
                    <w:szCs w:val="24"/>
                    <w:lang w:val="ro-RO"/>
                  </w:rPr>
                </w:pPr>
              </w:p>
            </w:tc>
          </w:tr>
        </w:tbl>
        <w:p w:rsidR="00085C91" w:rsidRDefault="009A25E0" w:rsidP="00AA6CC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85C91" w:rsidRDefault="00085C91" w:rsidP="00085C91">
          <w:pPr>
            <w:spacing w:after="0" w:line="240" w:lineRule="auto"/>
            <w:jc w:val="both"/>
            <w:rPr>
              <w:rFonts w:ascii="Arial" w:eastAsia="Times New Roman" w:hAnsi="Arial" w:cs="Arial"/>
              <w:sz w:val="24"/>
              <w:szCs w:val="24"/>
              <w:lang w:val="ro-RO"/>
            </w:rPr>
          </w:pPr>
          <w:r w:rsidRPr="004F465D">
            <w:rPr>
              <w:rStyle w:val="PlaceholderText"/>
              <w:rFonts w:ascii="Arial" w:hAnsi="Arial" w:cs="Arial"/>
              <w:sz w:val="2"/>
              <w:szCs w:val="2"/>
            </w:rPr>
            <w:t>....</w:t>
          </w:r>
        </w:p>
      </w:sdtContent>
    </w:sdt>
    <w:p w:rsidR="00085C91" w:rsidRDefault="00085C91" w:rsidP="00085C9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085C91" w:rsidRPr="00FC5AAA" w:rsidRDefault="004F465D" w:rsidP="00085C91">
          <w:pPr>
            <w:spacing w:after="0"/>
            <w:ind w:left="720"/>
            <w:rPr>
              <w:rFonts w:ascii="Arial" w:hAnsi="Arial" w:cs="Arial"/>
              <w:lang w:val="ro-RO"/>
            </w:rPr>
          </w:pPr>
          <w:r w:rsidRPr="004F465D">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085C91" w:rsidRPr="000768B9" w:rsidTr="00085C91">
            <w:tc>
              <w:tcPr>
                <w:tcW w:w="6671" w:type="dxa"/>
                <w:shd w:val="clear" w:color="auto" w:fill="C0C0C0"/>
              </w:tcPr>
              <w:p w:rsidR="00085C91" w:rsidRPr="000768B9" w:rsidRDefault="00085C91" w:rsidP="00085C9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85C91" w:rsidRPr="000768B9" w:rsidRDefault="00085C91" w:rsidP="00085C9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85C91" w:rsidRPr="000768B9" w:rsidTr="00085C91">
            <w:tc>
              <w:tcPr>
                <w:tcW w:w="6671" w:type="dxa"/>
                <w:shd w:val="clear" w:color="auto" w:fill="auto"/>
              </w:tcPr>
              <w:p w:rsidR="00085C91" w:rsidRPr="000768B9" w:rsidRDefault="00085C91" w:rsidP="00085C9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85C91" w:rsidRPr="000768B9" w:rsidRDefault="00085C91" w:rsidP="00085C91">
                <w:pPr>
                  <w:widowControl w:val="0"/>
                  <w:suppressAutoHyphens/>
                  <w:spacing w:before="40" w:after="0" w:line="360" w:lineRule="auto"/>
                  <w:jc w:val="center"/>
                  <w:rPr>
                    <w:rFonts w:ascii="Arial" w:eastAsia="Times New Roman" w:hAnsi="Arial" w:cs="Arial"/>
                    <w:sz w:val="20"/>
                    <w:szCs w:val="24"/>
                    <w:lang w:val="ro-RO"/>
                  </w:rPr>
                </w:pPr>
              </w:p>
            </w:tc>
          </w:tr>
        </w:tbl>
        <w:p w:rsidR="00085C91" w:rsidRDefault="009A25E0" w:rsidP="00085C9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85C91" w:rsidRPr="00FC5AAA" w:rsidRDefault="00085C91" w:rsidP="00085C91">
          <w:pPr>
            <w:spacing w:after="0"/>
            <w:rPr>
              <w:rFonts w:ascii="Arial" w:hAnsi="Arial" w:cs="Arial"/>
              <w:sz w:val="24"/>
              <w:szCs w:val="24"/>
              <w:lang w:val="ro-RO"/>
            </w:rPr>
          </w:pPr>
          <w:r w:rsidRPr="004F465D">
            <w:rPr>
              <w:rStyle w:val="PlaceholderText"/>
              <w:rFonts w:ascii="Arial" w:hAnsi="Arial" w:cs="Arial"/>
              <w:sz w:val="2"/>
              <w:szCs w:val="2"/>
            </w:rPr>
            <w:t>....</w:t>
          </w:r>
        </w:p>
      </w:sdtContent>
    </w:sdt>
    <w:p w:rsidR="00085C91" w:rsidRDefault="00085C91" w:rsidP="00085C9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85C91" w:rsidRPr="00FC5AAA" w:rsidRDefault="00085C91" w:rsidP="00085C91">
          <w:pPr>
            <w:autoSpaceDE w:val="0"/>
            <w:autoSpaceDN w:val="0"/>
            <w:adjustRightInd w:val="0"/>
            <w:spacing w:after="0" w:line="240" w:lineRule="auto"/>
            <w:ind w:left="720"/>
            <w:jc w:val="both"/>
            <w:rPr>
              <w:rFonts w:ascii="Arial" w:eastAsia="Times New Roman" w:hAnsi="Arial" w:cs="Arial"/>
              <w:sz w:val="24"/>
              <w:szCs w:val="24"/>
              <w:lang w:val="ro-RO"/>
            </w:rPr>
          </w:pPr>
          <w:r w:rsidRPr="004F465D">
            <w:rPr>
              <w:rStyle w:val="PlaceholderText"/>
              <w:rFonts w:ascii="Arial" w:hAnsi="Arial" w:cs="Arial"/>
              <w:sz w:val="2"/>
              <w:szCs w:val="2"/>
            </w:rPr>
            <w:t>....</w:t>
          </w:r>
        </w:p>
      </w:sdtContent>
    </w:sdt>
    <w:p w:rsidR="00085C91" w:rsidRDefault="00085C91" w:rsidP="00085C9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085C91" w:rsidRPr="00F72643" w:rsidRDefault="004F465D" w:rsidP="00085C91">
          <w:pPr>
            <w:autoSpaceDE w:val="0"/>
            <w:autoSpaceDN w:val="0"/>
            <w:adjustRightInd w:val="0"/>
            <w:spacing w:after="0" w:line="240" w:lineRule="auto"/>
            <w:ind w:left="720"/>
            <w:jc w:val="both"/>
            <w:rPr>
              <w:rFonts w:ascii="Arial" w:eastAsia="Times New Roman" w:hAnsi="Arial" w:cs="Arial"/>
              <w:sz w:val="24"/>
              <w:szCs w:val="24"/>
              <w:lang w:val="ro-RO"/>
            </w:rPr>
          </w:pPr>
          <w:r w:rsidRPr="004F465D">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85C91" w:rsidRPr="00E74820" w:rsidTr="00085C91">
            <w:tc>
              <w:tcPr>
                <w:tcW w:w="5266" w:type="dxa"/>
                <w:shd w:val="clear" w:color="auto" w:fill="C0C0C0"/>
                <w:vAlign w:val="center"/>
              </w:tcPr>
              <w:p w:rsidR="00085C91" w:rsidRPr="00E74820" w:rsidRDefault="00085C91" w:rsidP="00085C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85C91" w:rsidRPr="00E74820" w:rsidRDefault="00085C91" w:rsidP="00085C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85C91" w:rsidRPr="00E74820" w:rsidTr="00085C91">
            <w:tc>
              <w:tcPr>
                <w:tcW w:w="5266" w:type="dxa"/>
                <w:shd w:val="clear" w:color="auto" w:fill="auto"/>
              </w:tcPr>
              <w:p w:rsidR="00085C91" w:rsidRPr="00E74820" w:rsidRDefault="00085C91" w:rsidP="00085C9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85C91" w:rsidRPr="00E74820" w:rsidRDefault="00085C91" w:rsidP="00085C91">
                <w:pPr>
                  <w:spacing w:before="40" w:after="0" w:line="360" w:lineRule="auto"/>
                  <w:jc w:val="center"/>
                  <w:rPr>
                    <w:rFonts w:ascii="Arial" w:eastAsia="Times New Roman" w:hAnsi="Arial" w:cs="Arial"/>
                    <w:sz w:val="20"/>
                    <w:szCs w:val="24"/>
                    <w:lang w:val="ro-RO"/>
                  </w:rPr>
                </w:pPr>
              </w:p>
            </w:tc>
          </w:tr>
        </w:tbl>
        <w:p w:rsidR="00085C91" w:rsidRPr="00F97095" w:rsidRDefault="009A25E0" w:rsidP="00085C9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85C91" w:rsidRPr="00F97095" w:rsidRDefault="00085C91" w:rsidP="00085C91">
          <w:pPr>
            <w:spacing w:after="0" w:line="240" w:lineRule="auto"/>
            <w:jc w:val="both"/>
            <w:rPr>
              <w:rFonts w:ascii="Arial" w:eastAsia="Times New Roman" w:hAnsi="Arial" w:cs="Arial"/>
              <w:sz w:val="24"/>
              <w:szCs w:val="24"/>
              <w:lang w:val="ro-RO"/>
            </w:rPr>
          </w:pPr>
          <w:r w:rsidRPr="004F465D">
            <w:rPr>
              <w:rStyle w:val="PlaceholderText"/>
              <w:rFonts w:ascii="Arial" w:hAnsi="Arial" w:cs="Arial"/>
              <w:sz w:val="2"/>
              <w:szCs w:val="2"/>
            </w:rPr>
            <w:t>....</w:t>
          </w:r>
        </w:p>
      </w:sdtContent>
    </w:sdt>
    <w:p w:rsidR="00085C91" w:rsidRPr="00F97095" w:rsidRDefault="00085C91" w:rsidP="00085C9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rPr>
      </w:sdtEndPr>
      <w:sdtContent>
        <w:p w:rsidR="00085C91" w:rsidRPr="004F465D" w:rsidRDefault="004F465D" w:rsidP="00085C91">
          <w:pPr>
            <w:spacing w:after="0"/>
            <w:ind w:firstLine="720"/>
            <w:rPr>
              <w:rFonts w:ascii="Arial" w:hAnsi="Arial" w:cs="Arial"/>
              <w:sz w:val="24"/>
              <w:lang w:val="ro-RO"/>
            </w:rPr>
          </w:pPr>
          <w:r w:rsidRPr="004F465D">
            <w:rPr>
              <w:rFonts w:ascii="Arial" w:hAnsi="Arial" w:cs="Arial"/>
              <w:sz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85C91" w:rsidRPr="00E74820" w:rsidTr="00085C91">
            <w:tc>
              <w:tcPr>
                <w:tcW w:w="5266" w:type="dxa"/>
                <w:shd w:val="clear" w:color="auto" w:fill="C0C0C0"/>
                <w:vAlign w:val="center"/>
              </w:tcPr>
              <w:p w:rsidR="00085C91" w:rsidRPr="00E74820" w:rsidRDefault="00085C91" w:rsidP="00085C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85C91" w:rsidRPr="00E74820" w:rsidRDefault="00085C91" w:rsidP="00085C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85C91" w:rsidRPr="00E74820" w:rsidTr="00085C91">
            <w:tc>
              <w:tcPr>
                <w:tcW w:w="5266" w:type="dxa"/>
                <w:shd w:val="clear" w:color="auto" w:fill="auto"/>
              </w:tcPr>
              <w:p w:rsidR="00085C91" w:rsidRPr="00E74820" w:rsidRDefault="00085C91" w:rsidP="00085C9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85C91" w:rsidRPr="00E74820" w:rsidRDefault="00085C91" w:rsidP="00085C91">
                <w:pPr>
                  <w:spacing w:before="40" w:after="0" w:line="360" w:lineRule="auto"/>
                  <w:jc w:val="center"/>
                  <w:rPr>
                    <w:rFonts w:ascii="Arial" w:eastAsia="Times New Roman" w:hAnsi="Arial" w:cs="Arial"/>
                    <w:sz w:val="20"/>
                    <w:szCs w:val="24"/>
                    <w:lang w:val="ro-RO"/>
                  </w:rPr>
                </w:pPr>
              </w:p>
            </w:tc>
          </w:tr>
        </w:tbl>
        <w:p w:rsidR="00085C91" w:rsidRPr="00F97095" w:rsidRDefault="009A25E0" w:rsidP="00085C9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85C91" w:rsidRPr="00BD4EA0" w:rsidRDefault="00085C91" w:rsidP="00085C91">
          <w:pPr>
            <w:spacing w:after="0"/>
            <w:rPr>
              <w:rFonts w:ascii="Arial" w:hAnsi="Arial" w:cs="Arial"/>
              <w:sz w:val="24"/>
              <w:szCs w:val="24"/>
              <w:lang w:val="ro-RO"/>
            </w:rPr>
          </w:pPr>
          <w:r w:rsidRPr="004F465D">
            <w:rPr>
              <w:rStyle w:val="PlaceholderText"/>
              <w:rFonts w:ascii="Arial" w:hAnsi="Arial" w:cs="Arial"/>
              <w:sz w:val="2"/>
              <w:szCs w:val="2"/>
            </w:rPr>
            <w:t>....</w:t>
          </w:r>
        </w:p>
      </w:sdtContent>
    </w:sdt>
    <w:p w:rsidR="00085C91" w:rsidRDefault="00085C91" w:rsidP="00085C9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085C91" w:rsidRPr="004F465D" w:rsidRDefault="004F465D" w:rsidP="00085C91">
          <w:pPr>
            <w:spacing w:after="0"/>
            <w:ind w:firstLine="720"/>
            <w:rPr>
              <w:rFonts w:ascii="Arial" w:hAnsi="Arial" w:cs="Arial"/>
              <w:sz w:val="24"/>
              <w:szCs w:val="24"/>
              <w:lang w:val="ro-RO"/>
            </w:rPr>
          </w:pPr>
          <w:r w:rsidRPr="004F465D">
            <w:rPr>
              <w:rFonts w:ascii="Arial" w:hAnsi="Arial" w:cs="Arial"/>
              <w:sz w:val="24"/>
              <w:szCs w:val="24"/>
              <w:lang w:val="ro-RO"/>
            </w:rPr>
            <w:t>Nu este cazul.</w:t>
          </w:r>
        </w:p>
      </w:sdtContent>
    </w:sdt>
    <w:p w:rsidR="00085C91" w:rsidRDefault="00085C91" w:rsidP="00085C9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085C91" w:rsidRPr="004F465D" w:rsidRDefault="004F465D" w:rsidP="00085C91">
          <w:pPr>
            <w:spacing w:after="0"/>
            <w:ind w:left="720"/>
            <w:rPr>
              <w:rFonts w:ascii="Arial" w:hAnsi="Arial" w:cs="Arial"/>
              <w:sz w:val="24"/>
              <w:szCs w:val="24"/>
              <w:lang w:val="ro-RO"/>
            </w:rPr>
          </w:pPr>
          <w:r w:rsidRPr="004F465D">
            <w:rPr>
              <w:rFonts w:ascii="Arial" w:hAnsi="Arial" w:cs="Arial"/>
              <w:sz w:val="24"/>
              <w:szCs w:val="24"/>
              <w:lang w:val="ro-RO"/>
            </w:rPr>
            <w:t>Nu este cazul.</w:t>
          </w:r>
        </w:p>
      </w:sdtContent>
    </w:sdt>
    <w:p w:rsidR="00085C91" w:rsidRPr="00FE6A36" w:rsidRDefault="00085C91" w:rsidP="00085C91">
      <w:pPr>
        <w:pStyle w:val="Heading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085C91" w:rsidRPr="004F465D" w:rsidRDefault="004F465D" w:rsidP="00085C91">
          <w:pPr>
            <w:spacing w:after="0"/>
            <w:ind w:firstLine="360"/>
            <w:rPr>
              <w:rFonts w:ascii="Arial" w:hAnsi="Arial" w:cs="Arial"/>
              <w:sz w:val="24"/>
              <w:szCs w:val="24"/>
              <w:lang w:val="ro-RO"/>
            </w:rPr>
          </w:pPr>
          <w:r w:rsidRPr="004F465D">
            <w:rPr>
              <w:rFonts w:ascii="Arial" w:hAnsi="Arial" w:cs="Arial"/>
              <w:sz w:val="24"/>
              <w:szCs w:val="24"/>
              <w:lang w:val="ro-RO"/>
            </w:rPr>
            <w:t>Nu este cazul.</w:t>
          </w:r>
        </w:p>
      </w:sdtContent>
    </w:sdt>
    <w:p w:rsidR="00085C91" w:rsidRPr="00FE6A36" w:rsidRDefault="00085C91" w:rsidP="00085C9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85C91" w:rsidRPr="00BD4EA0" w:rsidRDefault="00085C91" w:rsidP="00085C91">
          <w:pPr>
            <w:spacing w:after="0"/>
            <w:ind w:left="360"/>
            <w:rPr>
              <w:rFonts w:ascii="Arial" w:hAnsi="Arial" w:cs="Arial"/>
              <w:lang w:val="ro-RO"/>
            </w:rPr>
          </w:pPr>
          <w:r w:rsidRPr="00E32315">
            <w:rPr>
              <w:rStyle w:val="PlaceholderText"/>
              <w:rFonts w:ascii="Arial" w:hAnsi="Arial" w:cs="Arial"/>
              <w:sz w:val="2"/>
              <w:szCs w:val="2"/>
            </w:rPr>
            <w:t>....</w:t>
          </w:r>
        </w:p>
      </w:sdtContent>
    </w:sdt>
    <w:p w:rsidR="00085C91" w:rsidRPr="00F72643" w:rsidRDefault="00085C91" w:rsidP="00085C9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85C91" w:rsidRPr="00F72643" w:rsidRDefault="00085C91" w:rsidP="00085C91">
          <w:pPr>
            <w:pStyle w:val="NoSpacing"/>
            <w:ind w:firstLine="720"/>
            <w:rPr>
              <w:rFonts w:ascii="Arial" w:hAnsi="Arial" w:cs="Arial"/>
              <w:sz w:val="24"/>
              <w:szCs w:val="24"/>
            </w:rPr>
          </w:pPr>
          <w:r w:rsidRPr="00C61165">
            <w:rPr>
              <w:rStyle w:val="PlaceholderText"/>
              <w:rFonts w:ascii="Arial" w:hAnsi="Arial" w:cs="Arial"/>
              <w:sz w:val="2"/>
              <w:szCs w:val="2"/>
            </w:rPr>
            <w:t>....</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C61165" w:rsidRPr="00C61165" w:rsidTr="00C61165">
            <w:tc>
              <w:tcPr>
                <w:tcW w:w="1608" w:type="dxa"/>
                <w:shd w:val="clear" w:color="auto" w:fill="C0C0C0"/>
                <w:vAlign w:val="center"/>
              </w:tcPr>
              <w:p w:rsidR="00C61165" w:rsidRPr="00C61165" w:rsidRDefault="00C61165" w:rsidP="00C61165">
                <w:pPr>
                  <w:pStyle w:val="NoSpacing"/>
                  <w:spacing w:before="40"/>
                  <w:jc w:val="center"/>
                  <w:rPr>
                    <w:rFonts w:ascii="Arial" w:hAnsi="Arial" w:cs="Arial"/>
                    <w:b/>
                    <w:sz w:val="20"/>
                    <w:szCs w:val="24"/>
                  </w:rPr>
                </w:pPr>
                <w:r w:rsidRPr="00C61165">
                  <w:rPr>
                    <w:rFonts w:ascii="Arial" w:hAnsi="Arial" w:cs="Arial"/>
                    <w:b/>
                    <w:sz w:val="20"/>
                    <w:szCs w:val="24"/>
                  </w:rPr>
                  <w:t>Cod CAEN Rev.2</w:t>
                </w:r>
              </w:p>
            </w:tc>
            <w:tc>
              <w:tcPr>
                <w:tcW w:w="1608" w:type="dxa"/>
                <w:shd w:val="clear" w:color="auto" w:fill="C0C0C0"/>
                <w:vAlign w:val="center"/>
              </w:tcPr>
              <w:p w:rsidR="00C61165" w:rsidRPr="00C61165" w:rsidRDefault="00C61165" w:rsidP="00C61165">
                <w:pPr>
                  <w:pStyle w:val="NoSpacing"/>
                  <w:spacing w:before="40"/>
                  <w:jc w:val="center"/>
                  <w:rPr>
                    <w:rFonts w:ascii="Arial" w:hAnsi="Arial" w:cs="Arial"/>
                    <w:b/>
                    <w:sz w:val="20"/>
                    <w:szCs w:val="24"/>
                  </w:rPr>
                </w:pPr>
                <w:r w:rsidRPr="00C61165">
                  <w:rPr>
                    <w:rFonts w:ascii="Arial" w:hAnsi="Arial" w:cs="Arial"/>
                    <w:b/>
                    <w:sz w:val="20"/>
                    <w:szCs w:val="24"/>
                  </w:rPr>
                  <w:t>Denumire coș</w:t>
                </w:r>
              </w:p>
            </w:tc>
            <w:tc>
              <w:tcPr>
                <w:tcW w:w="1608" w:type="dxa"/>
                <w:shd w:val="clear" w:color="auto" w:fill="C0C0C0"/>
                <w:vAlign w:val="center"/>
              </w:tcPr>
              <w:p w:rsidR="00C61165" w:rsidRPr="00C61165" w:rsidRDefault="00C61165" w:rsidP="00C61165">
                <w:pPr>
                  <w:pStyle w:val="NoSpacing"/>
                  <w:spacing w:before="40"/>
                  <w:jc w:val="center"/>
                  <w:rPr>
                    <w:rFonts w:ascii="Arial" w:hAnsi="Arial" w:cs="Arial"/>
                    <w:b/>
                    <w:sz w:val="20"/>
                    <w:szCs w:val="24"/>
                  </w:rPr>
                </w:pPr>
                <w:r w:rsidRPr="00C61165">
                  <w:rPr>
                    <w:rFonts w:ascii="Arial" w:hAnsi="Arial" w:cs="Arial"/>
                    <w:b/>
                    <w:sz w:val="20"/>
                    <w:szCs w:val="24"/>
                  </w:rPr>
                  <w:t>Poluant</w:t>
                </w:r>
              </w:p>
            </w:tc>
            <w:tc>
              <w:tcPr>
                <w:tcW w:w="1608" w:type="dxa"/>
                <w:shd w:val="clear" w:color="auto" w:fill="C0C0C0"/>
                <w:vAlign w:val="center"/>
              </w:tcPr>
              <w:p w:rsidR="00C61165" w:rsidRPr="00C61165" w:rsidRDefault="00C61165" w:rsidP="00C61165">
                <w:pPr>
                  <w:pStyle w:val="NoSpacing"/>
                  <w:spacing w:before="40"/>
                  <w:jc w:val="center"/>
                  <w:rPr>
                    <w:rFonts w:ascii="Arial" w:hAnsi="Arial" w:cs="Arial"/>
                    <w:b/>
                    <w:sz w:val="20"/>
                    <w:szCs w:val="24"/>
                  </w:rPr>
                </w:pPr>
                <w:r w:rsidRPr="00C61165">
                  <w:rPr>
                    <w:rFonts w:ascii="Arial" w:hAnsi="Arial" w:cs="Arial"/>
                    <w:b/>
                    <w:sz w:val="20"/>
                    <w:szCs w:val="24"/>
                  </w:rPr>
                  <w:t>VLE</w:t>
                </w:r>
              </w:p>
            </w:tc>
            <w:tc>
              <w:tcPr>
                <w:tcW w:w="1608" w:type="dxa"/>
                <w:shd w:val="clear" w:color="auto" w:fill="C0C0C0"/>
                <w:vAlign w:val="center"/>
              </w:tcPr>
              <w:p w:rsidR="00C61165" w:rsidRPr="00C61165" w:rsidRDefault="00C61165" w:rsidP="00C61165">
                <w:pPr>
                  <w:pStyle w:val="NoSpacing"/>
                  <w:spacing w:before="40"/>
                  <w:jc w:val="center"/>
                  <w:rPr>
                    <w:rFonts w:ascii="Arial" w:hAnsi="Arial" w:cs="Arial"/>
                    <w:b/>
                    <w:sz w:val="20"/>
                    <w:szCs w:val="24"/>
                  </w:rPr>
                </w:pPr>
                <w:r w:rsidRPr="00C61165">
                  <w:rPr>
                    <w:rFonts w:ascii="Arial" w:hAnsi="Arial" w:cs="Arial"/>
                    <w:b/>
                    <w:sz w:val="20"/>
                    <w:szCs w:val="24"/>
                  </w:rPr>
                  <w:t>UM</w:t>
                </w:r>
              </w:p>
            </w:tc>
            <w:tc>
              <w:tcPr>
                <w:tcW w:w="1608" w:type="dxa"/>
                <w:shd w:val="clear" w:color="auto" w:fill="C0C0C0"/>
                <w:vAlign w:val="center"/>
              </w:tcPr>
              <w:p w:rsidR="00C61165" w:rsidRPr="00C61165" w:rsidRDefault="00C61165" w:rsidP="00C61165">
                <w:pPr>
                  <w:pStyle w:val="NoSpacing"/>
                  <w:spacing w:before="40"/>
                  <w:jc w:val="center"/>
                  <w:rPr>
                    <w:rFonts w:ascii="Arial" w:hAnsi="Arial" w:cs="Arial"/>
                    <w:b/>
                    <w:sz w:val="20"/>
                    <w:szCs w:val="24"/>
                  </w:rPr>
                </w:pPr>
                <w:r w:rsidRPr="00C61165">
                  <w:rPr>
                    <w:rFonts w:ascii="Arial" w:hAnsi="Arial" w:cs="Arial"/>
                    <w:b/>
                    <w:sz w:val="20"/>
                    <w:szCs w:val="24"/>
                  </w:rPr>
                  <w:t>Condiții de referință</w:t>
                </w:r>
              </w:p>
            </w:tc>
          </w:tr>
          <w:tr w:rsidR="00C61165" w:rsidRPr="00C61165" w:rsidTr="00C61165">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1392</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cos centrala termica</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Monoxid de Carbon</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250,00</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Milligram/normal metru cub</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p>
            </w:tc>
          </w:tr>
          <w:tr w:rsidR="00C61165" w:rsidRPr="00C61165" w:rsidTr="00C61165">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1392</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cos centrala termica</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Oxizi de azot</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500,00</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Milligram/normal metru cub</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p>
            </w:tc>
          </w:tr>
          <w:tr w:rsidR="00C61165" w:rsidRPr="00C61165" w:rsidTr="00C61165">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1392</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cos centrala termica</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 xml:space="preserve">Oxizi de sulf </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2000,00</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Milligram/normal metru cub</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p>
            </w:tc>
          </w:tr>
          <w:tr w:rsidR="00C61165" w:rsidRPr="00C61165" w:rsidTr="00C61165">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1392</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cos centrala termica</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Pulberi totale</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100,00</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r w:rsidRPr="00C61165">
                  <w:rPr>
                    <w:rFonts w:ascii="Arial" w:hAnsi="Arial" w:cs="Arial"/>
                    <w:sz w:val="20"/>
                    <w:szCs w:val="24"/>
                  </w:rPr>
                  <w:t>Milligram/normal metru cub</w:t>
                </w:r>
              </w:p>
            </w:tc>
            <w:tc>
              <w:tcPr>
                <w:tcW w:w="1608" w:type="dxa"/>
                <w:shd w:val="clear" w:color="auto" w:fill="auto"/>
              </w:tcPr>
              <w:p w:rsidR="00C61165" w:rsidRPr="00C61165" w:rsidRDefault="00C61165" w:rsidP="00C61165">
                <w:pPr>
                  <w:pStyle w:val="NoSpacing"/>
                  <w:spacing w:before="40"/>
                  <w:jc w:val="center"/>
                  <w:rPr>
                    <w:rFonts w:ascii="Arial" w:hAnsi="Arial" w:cs="Arial"/>
                    <w:sz w:val="20"/>
                    <w:szCs w:val="24"/>
                  </w:rPr>
                </w:pPr>
              </w:p>
            </w:tc>
          </w:tr>
        </w:tbl>
        <w:p w:rsidR="00085C91" w:rsidRDefault="009A25E0" w:rsidP="00C61165">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85C91" w:rsidRPr="00513C71" w:rsidRDefault="00085C91" w:rsidP="00085C9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85C91" w:rsidRPr="00513C71" w:rsidRDefault="00085C91" w:rsidP="00085C9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85C91" w:rsidRPr="00513C71" w:rsidRDefault="00085C91" w:rsidP="00085C9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85C91" w:rsidRDefault="00085C91" w:rsidP="00085C9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85C91" w:rsidRDefault="009A25E0" w:rsidP="00085C9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85C91" w:rsidRDefault="00085C91" w:rsidP="00085C9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085C91" w:rsidRDefault="00BF07A7" w:rsidP="00BF07A7">
          <w:pPr>
            <w:pStyle w:val="NoSpacing"/>
            <w:jc w:val="both"/>
            <w:rPr>
              <w:rFonts w:ascii="Arial" w:eastAsiaTheme="minorHAnsi" w:hAnsi="Arial" w:cs="Arial"/>
              <w:sz w:val="24"/>
              <w:szCs w:val="24"/>
              <w:lang w:eastAsia="en-US"/>
            </w:rPr>
          </w:pPr>
          <w:r>
            <w:rPr>
              <w:rFonts w:ascii="Arial" w:hAnsi="Arial" w:cs="Arial"/>
              <w:sz w:val="24"/>
              <w:szCs w:val="24"/>
            </w:rPr>
            <w:t xml:space="preserve">- </w:t>
          </w:r>
          <w:r w:rsidRPr="00BF07A7">
            <w:rPr>
              <w:rFonts w:ascii="Arial" w:hAnsi="Arial" w:cs="Arial"/>
              <w:sz w:val="24"/>
              <w:szCs w:val="24"/>
            </w:rPr>
            <w:t>conform NTPA 002/2002 privind condiţiile de evacuare a apelor uzate în reţelele de canalizare ale localităţilor şi direct în staţiile de epurare, aprobat prin HG nr. 188/2002 pentru aprobarea unor norme privind condiţiile de descărcare în mediul acvatic a apelor uzate, modificată şi completată prin HG nr. 352/2005 şi HG nr. 210/2007.</w:t>
          </w:r>
        </w:p>
      </w:sdtContent>
    </w:sdt>
    <w:p w:rsidR="00085C91" w:rsidRDefault="00085C91" w:rsidP="00085C9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085C91" w:rsidRPr="000768B9" w:rsidTr="00085C91">
            <w:tc>
              <w:tcPr>
                <w:tcW w:w="2779"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85C91" w:rsidRPr="000768B9" w:rsidTr="00085C91">
            <w:tc>
              <w:tcPr>
                <w:tcW w:w="2779"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2779"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390"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390"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r>
        </w:tbl>
        <w:p w:rsidR="00085C91" w:rsidRDefault="009A25E0" w:rsidP="00085C9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085C91" w:rsidRDefault="00085C91" w:rsidP="00085C9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85C91" w:rsidRDefault="00BF07A7" w:rsidP="00085C91">
          <w:pPr>
            <w:pStyle w:val="NoSpacing"/>
            <w:ind w:firstLine="720"/>
            <w:rPr>
              <w:rFonts w:ascii="Arial" w:hAnsi="Arial" w:cs="Arial"/>
              <w:sz w:val="24"/>
              <w:szCs w:val="24"/>
            </w:rPr>
          </w:pPr>
          <w:r w:rsidRPr="00BF07A7">
            <w:rPr>
              <w:rFonts w:ascii="Arial" w:hAnsi="Arial" w:cs="Arial"/>
              <w:sz w:val="24"/>
              <w:szCs w:val="24"/>
            </w:rPr>
            <w:t xml:space="preserve">Nu este cazul. </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085C91" w:rsidRPr="0019563E" w:rsidTr="00085C91">
            <w:tc>
              <w:tcPr>
                <w:tcW w:w="3848" w:type="dxa"/>
                <w:shd w:val="clear" w:color="auto" w:fill="C0C0C0"/>
                <w:vAlign w:val="center"/>
              </w:tcPr>
              <w:p w:rsidR="00085C91" w:rsidRPr="0019563E" w:rsidRDefault="00085C91" w:rsidP="00085C9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085C91" w:rsidRPr="0019563E" w:rsidRDefault="00085C91" w:rsidP="00085C9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085C91" w:rsidRPr="0019563E" w:rsidRDefault="00085C91" w:rsidP="00085C9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085C91" w:rsidRPr="0019563E" w:rsidRDefault="00085C91" w:rsidP="00085C91">
                <w:pPr>
                  <w:pStyle w:val="NoSpacing"/>
                  <w:spacing w:before="40"/>
                  <w:jc w:val="center"/>
                  <w:rPr>
                    <w:rFonts w:ascii="Arial" w:hAnsi="Arial" w:cs="Arial"/>
                    <w:b/>
                    <w:sz w:val="20"/>
                    <w:szCs w:val="24"/>
                  </w:rPr>
                </w:pPr>
                <w:r w:rsidRPr="0019563E">
                  <w:rPr>
                    <w:rFonts w:ascii="Arial" w:hAnsi="Arial" w:cs="Arial"/>
                    <w:b/>
                    <w:sz w:val="20"/>
                    <w:szCs w:val="24"/>
                  </w:rPr>
                  <w:t>UM</w:t>
                </w:r>
              </w:p>
            </w:tc>
          </w:tr>
          <w:tr w:rsidR="00085C91" w:rsidRPr="0019563E" w:rsidTr="00085C91">
            <w:tc>
              <w:tcPr>
                <w:tcW w:w="3848" w:type="dxa"/>
                <w:shd w:val="clear" w:color="auto" w:fill="auto"/>
              </w:tcPr>
              <w:p w:rsidR="00085C91" w:rsidRPr="0019563E" w:rsidRDefault="00085C91" w:rsidP="00085C9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85C91" w:rsidRPr="0019563E" w:rsidRDefault="00085C91" w:rsidP="00085C9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85C91" w:rsidRPr="0019563E" w:rsidRDefault="00085C91" w:rsidP="00085C9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085C91" w:rsidRPr="0019563E" w:rsidRDefault="00085C91" w:rsidP="00085C9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085C91" w:rsidRPr="0019563E" w:rsidRDefault="009A25E0" w:rsidP="00085C9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85C91" w:rsidRDefault="00085C91" w:rsidP="00085C9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BF07A7">
            <w:rPr>
              <w:rFonts w:ascii="Arial" w:hAnsi="Arial" w:cs="Arial"/>
              <w:b/>
              <w:sz w:val="24"/>
              <w:szCs w:val="24"/>
            </w:rPr>
            <w:t xml:space="preserve"> </w:t>
          </w:r>
          <w:r w:rsidR="00BF07A7" w:rsidRPr="00BF07A7">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085C91" w:rsidRPr="00A579F3" w:rsidTr="00085C91">
            <w:trPr>
              <w:cantSplit/>
            </w:trPr>
            <w:tc>
              <w:tcPr>
                <w:tcW w:w="1692" w:type="dxa"/>
                <w:vMerge w:val="restart"/>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085C91" w:rsidRPr="00A579F3" w:rsidRDefault="00085C91" w:rsidP="00085C91">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085C91" w:rsidRPr="00A579F3" w:rsidTr="00085C91">
            <w:trPr>
              <w:cantSplit/>
              <w:trHeight w:val="1134"/>
            </w:trPr>
            <w:tc>
              <w:tcPr>
                <w:tcW w:w="1692" w:type="dxa"/>
                <w:vMerge/>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085C91" w:rsidRPr="00A579F3" w:rsidRDefault="00085C91" w:rsidP="00085C91">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p>
            </w:tc>
            <w:tc>
              <w:tcPr>
                <w:tcW w:w="1354" w:type="dxa"/>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85C91" w:rsidRPr="00A579F3" w:rsidRDefault="00085C91" w:rsidP="00085C9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085C91" w:rsidRPr="00A579F3" w:rsidTr="00085C91">
            <w:tc>
              <w:tcPr>
                <w:tcW w:w="1692" w:type="dxa"/>
                <w:shd w:val="clear" w:color="auto" w:fill="auto"/>
              </w:tcPr>
              <w:p w:rsidR="00085C91" w:rsidRPr="00A579F3" w:rsidRDefault="00085C91" w:rsidP="00085C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085C91" w:rsidRPr="00A579F3" w:rsidRDefault="00085C91" w:rsidP="00085C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085C91" w:rsidRPr="00A579F3" w:rsidRDefault="00085C91" w:rsidP="00085C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85C91" w:rsidRPr="00A579F3" w:rsidRDefault="00085C91" w:rsidP="00085C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85C91" w:rsidRPr="00A579F3" w:rsidRDefault="00085C91" w:rsidP="00085C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85C91" w:rsidRPr="00A579F3" w:rsidRDefault="00085C91" w:rsidP="00085C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85C91" w:rsidRPr="00A579F3" w:rsidRDefault="00085C91" w:rsidP="00085C91">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085C91" w:rsidRDefault="009A25E0" w:rsidP="00085C91">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085C91" w:rsidRDefault="00085C91" w:rsidP="00085C91">
          <w:pPr>
            <w:pStyle w:val="NoSpacing"/>
            <w:rPr>
              <w:rFonts w:ascii="Arial" w:hAnsi="Arial" w:cs="Arial"/>
              <w:b/>
              <w:sz w:val="24"/>
              <w:szCs w:val="24"/>
            </w:rPr>
          </w:pPr>
          <w:r w:rsidRPr="00BF07A7">
            <w:rPr>
              <w:rStyle w:val="PlaceholderText"/>
              <w:rFonts w:ascii="Arial" w:hAnsi="Arial" w:cs="Arial"/>
              <w:sz w:val="2"/>
              <w:szCs w:val="2"/>
            </w:rPr>
            <w:t>....</w:t>
          </w:r>
        </w:p>
      </w:sdtContent>
    </w:sdt>
    <w:p w:rsidR="00085C91" w:rsidRPr="00FE6A36" w:rsidRDefault="00085C91" w:rsidP="00085C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85C91" w:rsidRPr="00B82BD7" w:rsidRDefault="00085C91" w:rsidP="00085C91">
          <w:pPr>
            <w:autoSpaceDE w:val="0"/>
            <w:autoSpaceDN w:val="0"/>
            <w:adjustRightInd w:val="0"/>
            <w:spacing w:after="0" w:line="240" w:lineRule="auto"/>
            <w:jc w:val="both"/>
            <w:rPr>
              <w:rFonts w:ascii="Arial" w:eastAsia="Times New Roman" w:hAnsi="Arial" w:cs="Arial"/>
              <w:sz w:val="24"/>
              <w:szCs w:val="24"/>
              <w:lang w:val="ro-RO"/>
            </w:rPr>
          </w:pPr>
          <w:r w:rsidRPr="00BF07A7">
            <w:rPr>
              <w:rStyle w:val="PlaceholderText"/>
              <w:rFonts w:ascii="Arial" w:hAnsi="Arial" w:cs="Arial"/>
              <w:sz w:val="2"/>
              <w:szCs w:val="2"/>
            </w:rPr>
            <w:t>....</w:t>
          </w:r>
        </w:p>
      </w:sdtContent>
    </w:sdt>
    <w:p w:rsidR="00085C91" w:rsidRPr="00FE6A36" w:rsidRDefault="00085C91" w:rsidP="00085C9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85C91" w:rsidRPr="00B82BD7" w:rsidRDefault="00085C91" w:rsidP="00085C91">
          <w:pPr>
            <w:autoSpaceDE w:val="0"/>
            <w:autoSpaceDN w:val="0"/>
            <w:adjustRightInd w:val="0"/>
            <w:spacing w:after="0" w:line="240" w:lineRule="auto"/>
            <w:ind w:left="720"/>
            <w:jc w:val="both"/>
            <w:rPr>
              <w:rFonts w:ascii="Arial" w:hAnsi="Arial" w:cs="Arial"/>
              <w:sz w:val="24"/>
              <w:szCs w:val="24"/>
              <w:lang w:val="ro-RO"/>
            </w:rPr>
          </w:pPr>
          <w:r w:rsidRPr="00A470F3">
            <w:rPr>
              <w:rStyle w:val="PlaceholderText"/>
              <w:rFonts w:ascii="Arial" w:hAnsi="Arial" w:cs="Arial"/>
              <w:sz w:val="2"/>
              <w:szCs w:val="2"/>
            </w:rPr>
            <w:t>....</w:t>
          </w:r>
        </w:p>
      </w:sdtContent>
    </w:sdt>
    <w:p w:rsidR="00085C91" w:rsidRDefault="00085C91" w:rsidP="00085C9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085C91" w:rsidRPr="00B82BD7" w:rsidRDefault="00A470F3" w:rsidP="00085C91">
          <w:pPr>
            <w:spacing w:after="0"/>
            <w:ind w:firstLine="720"/>
            <w:rPr>
              <w:rFonts w:ascii="Arial" w:hAnsi="Arial" w:cs="Arial"/>
            </w:rPr>
          </w:pPr>
          <w:r w:rsidRPr="00A470F3">
            <w:rPr>
              <w:rFonts w:ascii="Arial" w:hAnsi="Arial" w:cs="Arial"/>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085C91" w:rsidRPr="000768B9" w:rsidTr="00085C91">
            <w:tc>
              <w:tcPr>
                <w:tcW w:w="1072"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85C91" w:rsidRPr="000768B9" w:rsidTr="00085C91">
            <w:tc>
              <w:tcPr>
                <w:tcW w:w="1072"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2144"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2144"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429"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429"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787"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r>
        </w:tbl>
        <w:p w:rsidR="00085C91" w:rsidRPr="00FF731C" w:rsidRDefault="009A25E0" w:rsidP="00085C9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85C91" w:rsidRPr="00B82BD7" w:rsidRDefault="00085C91" w:rsidP="00085C91">
          <w:pPr>
            <w:pStyle w:val="NoSpacing"/>
            <w:rPr>
              <w:rFonts w:ascii="Arial" w:hAnsi="Arial" w:cs="Arial"/>
              <w:sz w:val="24"/>
              <w:szCs w:val="24"/>
            </w:rPr>
          </w:pPr>
          <w:r w:rsidRPr="00A470F3">
            <w:rPr>
              <w:rStyle w:val="PlaceholderText"/>
              <w:rFonts w:ascii="Arial" w:hAnsi="Arial" w:cs="Arial"/>
              <w:sz w:val="2"/>
              <w:szCs w:val="2"/>
            </w:rPr>
            <w:t>....</w:t>
          </w:r>
        </w:p>
      </w:sdtContent>
    </w:sdt>
    <w:p w:rsidR="00085C91" w:rsidRDefault="00085C91" w:rsidP="00085C9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085C91" w:rsidRPr="00B82BD7" w:rsidRDefault="00A470F3" w:rsidP="00085C91">
          <w:pPr>
            <w:pStyle w:val="NoSpacing"/>
            <w:ind w:left="720"/>
            <w:rPr>
              <w:rFonts w:ascii="Arial" w:hAnsi="Arial" w:cs="Arial"/>
              <w:sz w:val="24"/>
              <w:szCs w:val="24"/>
            </w:rPr>
          </w:pPr>
          <w:r w:rsidRPr="00A470F3">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85C91" w:rsidRPr="000768B9" w:rsidTr="00085C91">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85C91" w:rsidRPr="000768B9" w:rsidTr="00085C91">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r>
        </w:tbl>
        <w:p w:rsidR="00085C91" w:rsidRDefault="009A25E0" w:rsidP="00085C9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085C91" w:rsidRDefault="00085C91" w:rsidP="00085C9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85C91" w:rsidRPr="00010A8C" w:rsidRDefault="00A470F3" w:rsidP="00085C91">
          <w:pPr>
            <w:pStyle w:val="NoSpacing"/>
            <w:rPr>
              <w:rFonts w:ascii="Arial" w:hAnsi="Arial" w:cs="Arial"/>
              <w:sz w:val="24"/>
              <w:szCs w:val="24"/>
            </w:rPr>
          </w:pPr>
          <w:r w:rsidRPr="00A470F3">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085C91" w:rsidRPr="000768B9" w:rsidTr="00085C91">
            <w:tc>
              <w:tcPr>
                <w:tcW w:w="2001"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85C91" w:rsidRPr="000768B9" w:rsidTr="00085C91">
            <w:tc>
              <w:tcPr>
                <w:tcW w:w="2001"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2001"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2001"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2001"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2001"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r>
        </w:tbl>
        <w:p w:rsidR="00085C91" w:rsidRDefault="009A25E0" w:rsidP="00085C9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085C91" w:rsidRDefault="00085C91" w:rsidP="00085C9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85C91" w:rsidRPr="00010A8C" w:rsidRDefault="00A470F3" w:rsidP="00085C91">
          <w:pPr>
            <w:pStyle w:val="NoSpacing"/>
            <w:rPr>
              <w:rFonts w:ascii="Arial" w:hAnsi="Arial" w:cs="Arial"/>
              <w:sz w:val="24"/>
              <w:szCs w:val="24"/>
            </w:rPr>
          </w:pPr>
          <w:r w:rsidRPr="00A470F3">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85C91" w:rsidRPr="000768B9" w:rsidTr="00085C91">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85C91" w:rsidRPr="000768B9" w:rsidRDefault="00085C91" w:rsidP="00085C9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85C91" w:rsidRPr="000768B9" w:rsidTr="00085C91">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c>
              <w:tcPr>
                <w:tcW w:w="1668" w:type="dxa"/>
                <w:shd w:val="clear" w:color="auto" w:fill="auto"/>
              </w:tcPr>
              <w:p w:rsidR="00085C91" w:rsidRPr="000768B9" w:rsidRDefault="00085C91" w:rsidP="00085C91">
                <w:pPr>
                  <w:pStyle w:val="NoSpacing"/>
                  <w:spacing w:before="40" w:line="360" w:lineRule="auto"/>
                  <w:jc w:val="center"/>
                  <w:rPr>
                    <w:rFonts w:ascii="Arial" w:hAnsi="Arial" w:cs="Arial"/>
                    <w:sz w:val="20"/>
                    <w:szCs w:val="24"/>
                  </w:rPr>
                </w:pPr>
              </w:p>
            </w:tc>
          </w:tr>
        </w:tbl>
        <w:p w:rsidR="00085C91" w:rsidRDefault="009A25E0" w:rsidP="00085C9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85C91" w:rsidRDefault="00085C91" w:rsidP="00085C91">
          <w:pPr>
            <w:spacing w:after="0"/>
            <w:rPr>
              <w:rFonts w:ascii="Arial" w:hAnsi="Arial" w:cs="Arial"/>
              <w:lang w:val="ro-RO"/>
            </w:rPr>
          </w:pPr>
          <w:r w:rsidRPr="004D5D18">
            <w:rPr>
              <w:rStyle w:val="PlaceholderText"/>
              <w:rFonts w:ascii="Arial" w:hAnsi="Arial" w:cs="Arial"/>
              <w:sz w:val="2"/>
              <w:szCs w:val="2"/>
            </w:rPr>
            <w:t>....</w:t>
          </w:r>
        </w:p>
      </w:sdtContent>
    </w:sdt>
    <w:p w:rsidR="00085C91" w:rsidRDefault="00085C91" w:rsidP="00085C91">
      <w:pPr>
        <w:spacing w:after="0"/>
        <w:rPr>
          <w:rFonts w:ascii="Arial" w:hAnsi="Arial" w:cs="Arial"/>
          <w:lang w:val="ro-RO"/>
        </w:rPr>
      </w:pPr>
    </w:p>
    <w:p w:rsidR="00085C91" w:rsidRDefault="00085C91" w:rsidP="00085C91">
      <w:pPr>
        <w:spacing w:after="0"/>
        <w:rPr>
          <w:rFonts w:ascii="Arial" w:hAnsi="Arial" w:cs="Arial"/>
          <w:lang w:val="ro-RO"/>
        </w:rPr>
      </w:pPr>
    </w:p>
    <w:p w:rsidR="00085C91" w:rsidRPr="005B0C50" w:rsidRDefault="00085C91" w:rsidP="00085C9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sz w:val="24"/>
          <w:szCs w:val="24"/>
          <w:lang w:val="ro-RO"/>
        </w:rPr>
        <w:alias w:val="Câmp editabil text"/>
        <w:tag w:val="CampEditabil"/>
        <w:id w:val="-2000696420"/>
        <w:placeholder>
          <w:docPart w:val="14B27678C945487A8A7BEEA40A0EE991"/>
        </w:placeholder>
      </w:sdtPr>
      <w:sdtContent>
        <w:p w:rsidR="00085C91" w:rsidRPr="0036790F" w:rsidRDefault="0036790F" w:rsidP="0036790F">
          <w:pPr>
            <w:spacing w:after="0"/>
            <w:jc w:val="both"/>
            <w:rPr>
              <w:rFonts w:ascii="Arial" w:hAnsi="Arial" w:cs="Arial"/>
              <w:sz w:val="24"/>
              <w:szCs w:val="24"/>
              <w:lang w:val="ro-RO"/>
            </w:rPr>
          </w:pPr>
          <w:r w:rsidRPr="0036790F">
            <w:rPr>
              <w:rFonts w:ascii="Arial" w:hAnsi="Arial" w:cs="Arial"/>
              <w:sz w:val="24"/>
              <w:szCs w:val="24"/>
              <w:lang w:val="ro-RO"/>
            </w:rPr>
            <w:t>- şi/sau cele solicitate de reprezentanţii APM Cluj; poluări accidentale şi elemente care ar putea afecta negativ starea mediului în zonă – imediat la dispecerat APM Cluj, program permanent, tel: 0264/433208.</w:t>
          </w:r>
        </w:p>
      </w:sdtContent>
    </w:sdt>
    <w:p w:rsidR="00085C91" w:rsidRPr="00FE6A36" w:rsidRDefault="00085C91" w:rsidP="00085C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85C91" w:rsidRPr="00010A8C" w:rsidRDefault="00085C91" w:rsidP="00085C91">
          <w:pPr>
            <w:autoSpaceDE w:val="0"/>
            <w:autoSpaceDN w:val="0"/>
            <w:adjustRightInd w:val="0"/>
            <w:spacing w:after="0" w:line="240" w:lineRule="auto"/>
            <w:jc w:val="both"/>
            <w:rPr>
              <w:rFonts w:ascii="Arial" w:eastAsia="Times New Roman" w:hAnsi="Arial" w:cs="Arial"/>
              <w:sz w:val="24"/>
              <w:szCs w:val="24"/>
              <w:lang w:val="ro-RO"/>
            </w:rPr>
          </w:pPr>
          <w:r w:rsidRPr="0036790F">
            <w:rPr>
              <w:rStyle w:val="PlaceholderText"/>
              <w:rFonts w:ascii="Arial" w:hAnsi="Arial" w:cs="Arial"/>
              <w:sz w:val="2"/>
              <w:szCs w:val="2"/>
            </w:rPr>
            <w:t>....</w:t>
          </w:r>
        </w:p>
      </w:sdtContent>
    </w:sdt>
    <w:p w:rsidR="00085C91" w:rsidRDefault="00085C91" w:rsidP="00085C9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85C91" w:rsidRPr="00010A8C" w:rsidRDefault="00085C91" w:rsidP="00085C91">
          <w:pPr>
            <w:spacing w:after="0"/>
            <w:ind w:firstLine="360"/>
            <w:rPr>
              <w:rFonts w:ascii="Arial" w:hAnsi="Arial" w:cs="Arial"/>
              <w:lang w:val="ro-RO" w:eastAsia="ro-RO"/>
            </w:rPr>
          </w:pPr>
          <w:r w:rsidRPr="0036790F">
            <w:rPr>
              <w:rStyle w:val="PlaceholderText"/>
              <w:rFonts w:ascii="Arial" w:hAnsi="Arial" w:cs="Arial"/>
              <w:sz w:val="2"/>
              <w:szCs w:val="2"/>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D5B5B" w:rsidRPr="002D5B5B" w:rsidTr="002D5B5B">
            <w:trPr>
              <w:cantSplit/>
              <w:trHeight w:val="1701"/>
            </w:trPr>
            <w:tc>
              <w:tcPr>
                <w:tcW w:w="839" w:type="dxa"/>
                <w:shd w:val="clear" w:color="auto" w:fill="C0C0C0"/>
                <w:vAlign w:val="center"/>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b/>
                    <w:sz w:val="20"/>
                    <w:szCs w:val="24"/>
                    <w:lang w:val="ro-RO"/>
                  </w:rPr>
                </w:pPr>
                <w:r w:rsidRPr="002D5B5B">
                  <w:rPr>
                    <w:rFonts w:ascii="Arial" w:eastAsia="Times New Roman" w:hAnsi="Arial" w:cs="Arial"/>
                    <w:b/>
                    <w:sz w:val="20"/>
                    <w:szCs w:val="24"/>
                    <w:lang w:val="ro-RO"/>
                  </w:rPr>
                  <w:t>Cod deșeu</w:t>
                </w:r>
              </w:p>
            </w:tc>
            <w:tc>
              <w:tcPr>
                <w:tcW w:w="2307" w:type="dxa"/>
                <w:shd w:val="clear" w:color="auto" w:fill="C0C0C0"/>
                <w:vAlign w:val="center"/>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b/>
                    <w:sz w:val="20"/>
                    <w:szCs w:val="24"/>
                    <w:lang w:val="ro-RO"/>
                  </w:rPr>
                </w:pPr>
                <w:r w:rsidRPr="002D5B5B">
                  <w:rPr>
                    <w:rFonts w:ascii="Arial" w:eastAsia="Times New Roman" w:hAnsi="Arial" w:cs="Arial"/>
                    <w:b/>
                    <w:sz w:val="20"/>
                    <w:szCs w:val="24"/>
                    <w:lang w:val="ro-RO"/>
                  </w:rPr>
                  <w:t>Denumire deșeu</w:t>
                </w:r>
              </w:p>
            </w:tc>
            <w:tc>
              <w:tcPr>
                <w:tcW w:w="1258" w:type="dxa"/>
                <w:shd w:val="clear" w:color="auto" w:fill="C0C0C0"/>
                <w:vAlign w:val="center"/>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b/>
                    <w:sz w:val="20"/>
                    <w:szCs w:val="24"/>
                    <w:lang w:val="ro-RO"/>
                  </w:rPr>
                </w:pPr>
                <w:r w:rsidRPr="002D5B5B">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D5B5B" w:rsidRPr="002D5B5B" w:rsidRDefault="002D5B5B" w:rsidP="002D5B5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D5B5B">
                  <w:rPr>
                    <w:rFonts w:ascii="Arial" w:eastAsia="Times New Roman" w:hAnsi="Arial" w:cs="Arial"/>
                    <w:b/>
                    <w:sz w:val="20"/>
                    <w:szCs w:val="24"/>
                    <w:lang w:val="ro-RO"/>
                  </w:rPr>
                  <w:t>Cantitate</w:t>
                </w:r>
              </w:p>
            </w:tc>
            <w:tc>
              <w:tcPr>
                <w:tcW w:w="1048" w:type="dxa"/>
                <w:shd w:val="clear" w:color="auto" w:fill="C0C0C0"/>
                <w:vAlign w:val="center"/>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b/>
                    <w:sz w:val="20"/>
                    <w:szCs w:val="24"/>
                    <w:lang w:val="ro-RO"/>
                  </w:rPr>
                </w:pPr>
                <w:r w:rsidRPr="002D5B5B">
                  <w:rPr>
                    <w:rFonts w:ascii="Arial" w:eastAsia="Times New Roman" w:hAnsi="Arial" w:cs="Arial"/>
                    <w:b/>
                    <w:sz w:val="20"/>
                    <w:szCs w:val="24"/>
                    <w:lang w:val="ro-RO"/>
                  </w:rPr>
                  <w:t>UM</w:t>
                </w:r>
              </w:p>
            </w:tc>
            <w:tc>
              <w:tcPr>
                <w:tcW w:w="1153" w:type="dxa"/>
                <w:shd w:val="clear" w:color="auto" w:fill="C0C0C0"/>
                <w:vAlign w:val="center"/>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b/>
                    <w:sz w:val="20"/>
                    <w:szCs w:val="24"/>
                    <w:lang w:val="ro-RO"/>
                  </w:rPr>
                </w:pPr>
                <w:r w:rsidRPr="002D5B5B">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D5B5B" w:rsidRPr="002D5B5B" w:rsidRDefault="002D5B5B" w:rsidP="002D5B5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D5B5B">
                  <w:rPr>
                    <w:rFonts w:ascii="Arial" w:eastAsia="Times New Roman" w:hAnsi="Arial" w:cs="Arial"/>
                    <w:b/>
                    <w:sz w:val="20"/>
                    <w:szCs w:val="24"/>
                    <w:lang w:val="ro-RO"/>
                  </w:rPr>
                  <w:t>Cod operațiune</w:t>
                </w:r>
              </w:p>
            </w:tc>
            <w:tc>
              <w:tcPr>
                <w:tcW w:w="1468" w:type="dxa"/>
                <w:shd w:val="clear" w:color="auto" w:fill="C0C0C0"/>
                <w:vAlign w:val="center"/>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b/>
                    <w:sz w:val="20"/>
                    <w:szCs w:val="24"/>
                    <w:lang w:val="ro-RO"/>
                  </w:rPr>
                </w:pPr>
                <w:r w:rsidRPr="002D5B5B">
                  <w:rPr>
                    <w:rFonts w:ascii="Arial" w:eastAsia="Times New Roman" w:hAnsi="Arial" w:cs="Arial"/>
                    <w:b/>
                    <w:sz w:val="20"/>
                    <w:szCs w:val="24"/>
                    <w:lang w:val="ro-RO"/>
                  </w:rPr>
                  <w:t>Denumire operațiune</w:t>
                </w:r>
              </w:p>
            </w:tc>
          </w:tr>
          <w:tr w:rsidR="002D5B5B" w:rsidRPr="002D5B5B" w:rsidTr="002D5B5B">
            <w:tc>
              <w:tcPr>
                <w:tcW w:w="839"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20 03 01</w:t>
                </w:r>
              </w:p>
            </w:tc>
            <w:tc>
              <w:tcPr>
                <w:tcW w:w="2307"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deseuri municipale amestecate</w:t>
                </w:r>
              </w:p>
            </w:tc>
            <w:tc>
              <w:tcPr>
                <w:tcW w:w="125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personal</w:t>
                </w:r>
              </w:p>
            </w:tc>
            <w:tc>
              <w:tcPr>
                <w:tcW w:w="944"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30,00</w:t>
                </w:r>
              </w:p>
            </w:tc>
            <w:tc>
              <w:tcPr>
                <w:tcW w:w="104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Metri cubi/an</w:t>
                </w:r>
              </w:p>
            </w:tc>
            <w:tc>
              <w:tcPr>
                <w:tcW w:w="1153"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Eliminare</w:t>
                </w:r>
              </w:p>
            </w:tc>
            <w:tc>
              <w:tcPr>
                <w:tcW w:w="629"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D 1</w:t>
                </w:r>
              </w:p>
            </w:tc>
            <w:tc>
              <w:tcPr>
                <w:tcW w:w="146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Depozitarea pe sol si in sol (de exemplu, depozite si altele asemenea)</w:t>
                </w:r>
              </w:p>
            </w:tc>
          </w:tr>
          <w:tr w:rsidR="002D5B5B" w:rsidRPr="002D5B5B" w:rsidTr="002D5B5B">
            <w:tc>
              <w:tcPr>
                <w:tcW w:w="839"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16 01 17</w:t>
                </w:r>
              </w:p>
            </w:tc>
            <w:tc>
              <w:tcPr>
                <w:tcW w:w="2307"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metale feroase</w:t>
                </w:r>
              </w:p>
            </w:tc>
            <w:tc>
              <w:tcPr>
                <w:tcW w:w="125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activitate</w:t>
                </w:r>
              </w:p>
            </w:tc>
            <w:tc>
              <w:tcPr>
                <w:tcW w:w="944"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15,00</w:t>
                </w:r>
              </w:p>
            </w:tc>
            <w:tc>
              <w:tcPr>
                <w:tcW w:w="104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Kilogram/luna</w:t>
                </w:r>
              </w:p>
            </w:tc>
            <w:tc>
              <w:tcPr>
                <w:tcW w:w="1153"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Valorificare</w:t>
                </w:r>
              </w:p>
            </w:tc>
            <w:tc>
              <w:tcPr>
                <w:tcW w:w="629"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R 12</w:t>
                </w:r>
              </w:p>
            </w:tc>
            <w:tc>
              <w:tcPr>
                <w:tcW w:w="146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Schimb de deseuri in vederea efectuarii oricareia dintre operatiile numerotate de la R1 la R11</w:t>
                </w:r>
              </w:p>
            </w:tc>
          </w:tr>
          <w:tr w:rsidR="002D5B5B" w:rsidRPr="002D5B5B" w:rsidTr="002D5B5B">
            <w:tc>
              <w:tcPr>
                <w:tcW w:w="839"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20 03 04</w:t>
                </w:r>
              </w:p>
            </w:tc>
            <w:tc>
              <w:tcPr>
                <w:tcW w:w="2307"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namoluri din fosele septice</w:t>
                </w:r>
              </w:p>
            </w:tc>
            <w:tc>
              <w:tcPr>
                <w:tcW w:w="125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bazinul vidanjabil</w:t>
                </w:r>
              </w:p>
            </w:tc>
            <w:tc>
              <w:tcPr>
                <w:tcW w:w="944"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4,00</w:t>
                </w:r>
              </w:p>
            </w:tc>
            <w:tc>
              <w:tcPr>
                <w:tcW w:w="104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Metri cubi/luna</w:t>
                </w:r>
              </w:p>
            </w:tc>
            <w:tc>
              <w:tcPr>
                <w:tcW w:w="1153"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Eliminare</w:t>
                </w:r>
              </w:p>
            </w:tc>
            <w:tc>
              <w:tcPr>
                <w:tcW w:w="629"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D 15</w:t>
                </w:r>
              </w:p>
            </w:tc>
            <w:tc>
              <w:tcPr>
                <w:tcW w:w="1468" w:type="dxa"/>
                <w:shd w:val="clear" w:color="auto" w:fill="auto"/>
              </w:tcPr>
              <w:p w:rsidR="002D5B5B" w:rsidRPr="002D5B5B" w:rsidRDefault="002D5B5B" w:rsidP="002D5B5B">
                <w:pPr>
                  <w:autoSpaceDE w:val="0"/>
                  <w:autoSpaceDN w:val="0"/>
                  <w:adjustRightInd w:val="0"/>
                  <w:spacing w:before="40" w:after="0" w:line="240" w:lineRule="auto"/>
                  <w:jc w:val="center"/>
                  <w:rPr>
                    <w:rFonts w:ascii="Arial" w:eastAsia="Times New Roman" w:hAnsi="Arial" w:cs="Arial"/>
                    <w:sz w:val="20"/>
                    <w:szCs w:val="24"/>
                    <w:lang w:val="ro-RO"/>
                  </w:rPr>
                </w:pPr>
                <w:r w:rsidRPr="002D5B5B">
                  <w:rPr>
                    <w:rFonts w:ascii="Arial" w:eastAsia="Times New Roman" w:hAnsi="Arial" w:cs="Arial"/>
                    <w:sz w:val="20"/>
                    <w:szCs w:val="24"/>
                    <w:lang w:val="ro-RO"/>
                  </w:rPr>
                  <w:t>Stocarea inaintea oricarei operatii numerotate de la D1 la D14, excluzand stocarea temporara, pana la colectare, la locul de producere.</w:t>
                </w:r>
              </w:p>
            </w:tc>
          </w:tr>
        </w:tbl>
        <w:p w:rsidR="00085C91" w:rsidRPr="004D6388" w:rsidRDefault="009A25E0" w:rsidP="002D5B5B">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85C91" w:rsidRPr="00010A8C" w:rsidRDefault="00085C91" w:rsidP="00085C91">
          <w:pPr>
            <w:autoSpaceDE w:val="0"/>
            <w:autoSpaceDN w:val="0"/>
            <w:adjustRightInd w:val="0"/>
            <w:spacing w:after="0" w:line="240" w:lineRule="auto"/>
            <w:jc w:val="both"/>
            <w:rPr>
              <w:rFonts w:ascii="Arial" w:eastAsia="Times New Roman" w:hAnsi="Arial" w:cs="Arial"/>
              <w:sz w:val="24"/>
              <w:szCs w:val="24"/>
              <w:lang w:val="ro-RO"/>
            </w:rPr>
          </w:pPr>
          <w:r w:rsidRPr="0036790F">
            <w:rPr>
              <w:rStyle w:val="PlaceholderText"/>
              <w:rFonts w:ascii="Arial" w:hAnsi="Arial" w:cs="Arial"/>
              <w:sz w:val="2"/>
              <w:szCs w:val="2"/>
            </w:rPr>
            <w:t>....</w:t>
          </w:r>
        </w:p>
      </w:sdtContent>
    </w:sdt>
    <w:p w:rsidR="00085C91" w:rsidRPr="00CB2B4B" w:rsidRDefault="00085C91" w:rsidP="00085C9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085C91" w:rsidRDefault="0036790F" w:rsidP="00085C91">
          <w:pPr>
            <w:autoSpaceDE w:val="0"/>
            <w:autoSpaceDN w:val="0"/>
            <w:adjustRightInd w:val="0"/>
            <w:spacing w:after="0" w:line="240" w:lineRule="auto"/>
            <w:ind w:left="360"/>
            <w:jc w:val="both"/>
            <w:rPr>
              <w:rFonts w:ascii="Arial" w:eastAsia="Times New Roman" w:hAnsi="Arial" w:cs="Arial"/>
              <w:sz w:val="24"/>
              <w:szCs w:val="24"/>
              <w:lang w:val="ro-RO"/>
            </w:rPr>
          </w:pPr>
          <w:r w:rsidRPr="0036790F">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085C91" w:rsidRPr="008A2286" w:rsidTr="00085C91">
            <w:trPr>
              <w:cantSplit/>
              <w:trHeight w:val="1701"/>
            </w:trPr>
            <w:tc>
              <w:tcPr>
                <w:tcW w:w="1040"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085C91" w:rsidRPr="008A2286" w:rsidRDefault="00085C91" w:rsidP="00085C9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085C91" w:rsidRPr="008A2286" w:rsidRDefault="00085C91" w:rsidP="00085C9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085C91" w:rsidRPr="008A2286" w:rsidTr="00085C91">
            <w:tc>
              <w:tcPr>
                <w:tcW w:w="1040"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lang w:val="es-ES"/>
                  </w:rPr>
                </w:pPr>
              </w:p>
            </w:tc>
          </w:tr>
        </w:tbl>
        <w:p w:rsidR="00085C91" w:rsidRPr="007466E3" w:rsidRDefault="009A25E0" w:rsidP="00085C9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85C91" w:rsidRPr="000D07FE" w:rsidRDefault="00085C91" w:rsidP="00085C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36790F">
            <w:rPr>
              <w:rFonts w:ascii="Arial" w:hAnsi="Arial" w:cs="Arial"/>
              <w:b/>
              <w:sz w:val="24"/>
              <w:szCs w:val="24"/>
            </w:rPr>
            <w:t xml:space="preserve"> </w:t>
          </w:r>
          <w:r w:rsidR="0036790F" w:rsidRPr="0036790F">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085C91" w:rsidRPr="00EF1AF4" w:rsidTr="00085C91">
            <w:trPr>
              <w:cantSplit/>
              <w:trHeight w:val="1701"/>
            </w:trPr>
            <w:tc>
              <w:tcPr>
                <w:tcW w:w="1026" w:type="dxa"/>
                <w:shd w:val="clear" w:color="auto" w:fill="C0C0C0"/>
                <w:vAlign w:val="center"/>
              </w:tcPr>
              <w:p w:rsidR="00085C91" w:rsidRPr="00EF1AF4" w:rsidRDefault="00085C91" w:rsidP="00085C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85C91" w:rsidRPr="00EF1AF4" w:rsidRDefault="00085C91" w:rsidP="00085C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85C91" w:rsidRPr="00EF1AF4" w:rsidRDefault="00085C91" w:rsidP="00085C9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85C91" w:rsidRPr="00EF1AF4" w:rsidRDefault="00085C91" w:rsidP="00085C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85C91" w:rsidRPr="00EF1AF4" w:rsidRDefault="00085C91" w:rsidP="00085C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85C91" w:rsidRPr="00EF1AF4" w:rsidRDefault="00085C91" w:rsidP="00085C9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85C91" w:rsidRPr="00EF1AF4" w:rsidRDefault="00085C91" w:rsidP="00085C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85C91" w:rsidRPr="00EF1AF4" w:rsidTr="00085C91">
            <w:tc>
              <w:tcPr>
                <w:tcW w:w="1026" w:type="dxa"/>
                <w:shd w:val="clear" w:color="auto" w:fill="auto"/>
              </w:tcPr>
              <w:p w:rsidR="00085C91" w:rsidRPr="00EF1AF4" w:rsidRDefault="00085C91" w:rsidP="00085C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85C91" w:rsidRPr="00EF1AF4" w:rsidRDefault="00085C91" w:rsidP="00085C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85C91" w:rsidRPr="00EF1AF4" w:rsidRDefault="00085C91" w:rsidP="00085C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85C91" w:rsidRPr="00EF1AF4" w:rsidRDefault="00085C91" w:rsidP="00085C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85C91" w:rsidRPr="00EF1AF4" w:rsidRDefault="00085C91" w:rsidP="00085C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85C91" w:rsidRPr="00EF1AF4" w:rsidRDefault="00085C91" w:rsidP="00085C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85C91" w:rsidRPr="00EF1AF4" w:rsidRDefault="00085C91" w:rsidP="00085C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85C91" w:rsidRPr="000D07FE" w:rsidRDefault="009A25E0" w:rsidP="00085C9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85C91" w:rsidRPr="000D07FE" w:rsidRDefault="00085C91" w:rsidP="00085C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36790F">
            <w:rPr>
              <w:rFonts w:ascii="Arial" w:hAnsi="Arial" w:cs="Arial"/>
              <w:b/>
              <w:sz w:val="24"/>
              <w:szCs w:val="24"/>
            </w:rPr>
            <w:t xml:space="preserve"> </w:t>
          </w:r>
          <w:r w:rsidR="0036790F" w:rsidRPr="0036790F">
            <w:rPr>
              <w:rFonts w:ascii="Arial" w:hAnsi="Arial" w:cs="Arial"/>
              <w:sz w:val="24"/>
              <w:szCs w:val="24"/>
            </w:rPr>
            <w:t>Nu este cazul.</w:t>
          </w:r>
          <w:r w:rsidR="0036790F">
            <w:rPr>
              <w:rFonts w:ascii="Arial" w:hAnsi="Arial" w:cs="Arial"/>
              <w:b/>
              <w:sz w:val="24"/>
              <w:szCs w:val="24"/>
            </w:rPr>
            <w:t xml:space="preserve"> </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85C91" w:rsidRPr="002248C9" w:rsidTr="00085C91">
            <w:tc>
              <w:tcPr>
                <w:tcW w:w="4002" w:type="dxa"/>
                <w:shd w:val="clear" w:color="auto" w:fill="C0C0C0"/>
                <w:vAlign w:val="center"/>
              </w:tcPr>
              <w:p w:rsidR="00085C91" w:rsidRPr="002248C9" w:rsidRDefault="00085C91" w:rsidP="00085C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085C91" w:rsidRPr="002248C9" w:rsidRDefault="00085C91" w:rsidP="00085C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85C91" w:rsidRPr="002248C9" w:rsidTr="00085C91">
            <w:tc>
              <w:tcPr>
                <w:tcW w:w="4002" w:type="dxa"/>
                <w:shd w:val="clear" w:color="auto" w:fill="auto"/>
              </w:tcPr>
              <w:p w:rsidR="00085C91" w:rsidRPr="002248C9" w:rsidRDefault="00085C91" w:rsidP="00085C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85C91" w:rsidRPr="002248C9" w:rsidRDefault="00085C91" w:rsidP="00085C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85C91" w:rsidRDefault="009A25E0" w:rsidP="00085C9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085C91" w:rsidRDefault="00085C91" w:rsidP="00085C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36790F">
            <w:rPr>
              <w:rFonts w:ascii="Arial" w:hAnsi="Arial" w:cs="Arial"/>
              <w:b/>
              <w:sz w:val="24"/>
              <w:szCs w:val="24"/>
            </w:rPr>
            <w:t xml:space="preserve"> </w:t>
          </w:r>
          <w:r w:rsidR="0036790F" w:rsidRPr="0036790F">
            <w:rPr>
              <w:rFonts w:ascii="Arial" w:hAnsi="Arial" w:cs="Arial"/>
              <w:sz w:val="24"/>
              <w:szCs w:val="24"/>
            </w:rPr>
            <w:t>Nu este cazul.</w:t>
          </w:r>
          <w:r w:rsidR="0036790F">
            <w:rPr>
              <w:rFonts w:ascii="Arial" w:hAnsi="Arial" w:cs="Arial"/>
              <w:b/>
              <w:sz w:val="24"/>
              <w:szCs w:val="24"/>
            </w:rPr>
            <w:t xml:space="preserve"> </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85C91" w:rsidRPr="002248C9" w:rsidTr="00085C91">
            <w:tc>
              <w:tcPr>
                <w:tcW w:w="4002" w:type="dxa"/>
                <w:shd w:val="clear" w:color="auto" w:fill="C0C0C0"/>
                <w:vAlign w:val="center"/>
              </w:tcPr>
              <w:p w:rsidR="00085C91" w:rsidRPr="002248C9" w:rsidRDefault="00085C91" w:rsidP="00085C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085C91" w:rsidRPr="002248C9" w:rsidRDefault="00085C91" w:rsidP="00085C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85C91" w:rsidRPr="002248C9" w:rsidTr="00085C91">
            <w:tc>
              <w:tcPr>
                <w:tcW w:w="4002" w:type="dxa"/>
                <w:shd w:val="clear" w:color="auto" w:fill="auto"/>
              </w:tcPr>
              <w:p w:rsidR="00085C91" w:rsidRPr="002248C9" w:rsidRDefault="00085C91" w:rsidP="00085C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85C91" w:rsidRPr="002248C9" w:rsidRDefault="00085C91" w:rsidP="00085C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85C91" w:rsidRDefault="009A25E0" w:rsidP="00085C9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085C91" w:rsidRPr="00C329F1" w:rsidRDefault="00085C91" w:rsidP="00085C91">
          <w:pPr>
            <w:autoSpaceDE w:val="0"/>
            <w:autoSpaceDN w:val="0"/>
            <w:adjustRightInd w:val="0"/>
            <w:spacing w:after="0" w:line="240" w:lineRule="auto"/>
            <w:jc w:val="both"/>
            <w:rPr>
              <w:rFonts w:ascii="Arial" w:hAnsi="Arial" w:cs="Arial"/>
              <w:lang w:val="es-ES"/>
            </w:rPr>
          </w:pPr>
          <w:r w:rsidRPr="0036790F">
            <w:rPr>
              <w:rStyle w:val="PlaceholderText"/>
              <w:rFonts w:ascii="Arial" w:hAnsi="Arial" w:cs="Arial"/>
              <w:sz w:val="2"/>
              <w:szCs w:val="2"/>
            </w:rPr>
            <w:t>....</w:t>
          </w:r>
        </w:p>
      </w:sdtContent>
    </w:sdt>
    <w:p w:rsidR="00085C91" w:rsidRPr="00CB2B4B" w:rsidRDefault="00085C91" w:rsidP="00085C9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085C91" w:rsidRPr="00903EAE" w:rsidRDefault="0036790F" w:rsidP="00085C91">
          <w:pPr>
            <w:autoSpaceDE w:val="0"/>
            <w:autoSpaceDN w:val="0"/>
            <w:adjustRightInd w:val="0"/>
            <w:spacing w:after="0" w:line="240" w:lineRule="auto"/>
            <w:ind w:firstLine="360"/>
            <w:jc w:val="both"/>
            <w:rPr>
              <w:rFonts w:ascii="Arial" w:hAnsi="Arial" w:cs="Arial"/>
              <w:lang w:val="es-ES"/>
            </w:rPr>
          </w:pPr>
          <w:r w:rsidRPr="0036790F">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085C91" w:rsidRPr="008A2286" w:rsidTr="00085C91">
            <w:tc>
              <w:tcPr>
                <w:tcW w:w="1715"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085C91" w:rsidRPr="008A2286" w:rsidRDefault="00085C91" w:rsidP="00085C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085C91" w:rsidRPr="008A2286" w:rsidTr="00085C91">
            <w:tc>
              <w:tcPr>
                <w:tcW w:w="1715"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85C91" w:rsidRPr="008A2286" w:rsidRDefault="00085C91" w:rsidP="00085C91">
                <w:pPr>
                  <w:autoSpaceDE w:val="0"/>
                  <w:autoSpaceDN w:val="0"/>
                  <w:adjustRightInd w:val="0"/>
                  <w:spacing w:before="40" w:after="0" w:line="240" w:lineRule="auto"/>
                  <w:jc w:val="center"/>
                  <w:rPr>
                    <w:rFonts w:ascii="Arial" w:hAnsi="Arial" w:cs="Arial"/>
                    <w:sz w:val="20"/>
                    <w:szCs w:val="24"/>
                    <w:lang w:val="ro-RO"/>
                  </w:rPr>
                </w:pPr>
              </w:p>
            </w:tc>
          </w:tr>
        </w:tbl>
        <w:p w:rsidR="00085C91" w:rsidRPr="00D712BB" w:rsidRDefault="009A25E0" w:rsidP="00085C9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85C91" w:rsidRPr="00010A8C" w:rsidRDefault="00085C91" w:rsidP="00085C91">
          <w:pPr>
            <w:spacing w:after="0"/>
            <w:rPr>
              <w:rFonts w:ascii="Arial" w:hAnsi="Arial" w:cs="Arial"/>
            </w:rPr>
          </w:pPr>
          <w:r w:rsidRPr="0036790F">
            <w:rPr>
              <w:rStyle w:val="PlaceholderText"/>
              <w:rFonts w:ascii="Arial" w:hAnsi="Arial" w:cs="Arial"/>
              <w:sz w:val="2"/>
              <w:szCs w:val="2"/>
            </w:rPr>
            <w:t>....</w:t>
          </w:r>
        </w:p>
      </w:sdtContent>
    </w:sdt>
    <w:p w:rsidR="00085C91" w:rsidRPr="00CB2B4B" w:rsidRDefault="00085C91" w:rsidP="00085C9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085C91" w:rsidRDefault="0036790F" w:rsidP="00085C91">
          <w:pPr>
            <w:spacing w:after="0"/>
            <w:ind w:left="360"/>
            <w:rPr>
              <w:rFonts w:ascii="Arial" w:hAnsi="Arial" w:cs="Arial"/>
              <w:lang w:val="ro-RO"/>
            </w:rPr>
          </w:pPr>
          <w:r w:rsidRPr="0036790F">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085C91" w:rsidRPr="00E74820" w:rsidTr="00085C91">
            <w:trPr>
              <w:cantSplit/>
              <w:trHeight w:val="1134"/>
            </w:trPr>
            <w:tc>
              <w:tcPr>
                <w:tcW w:w="1312" w:type="dxa"/>
                <w:shd w:val="clear" w:color="auto" w:fill="C0C0C0"/>
                <w:vAlign w:val="center"/>
              </w:tcPr>
              <w:p w:rsidR="00085C91" w:rsidRPr="00E74820" w:rsidRDefault="00085C91" w:rsidP="00085C9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085C91" w:rsidRPr="00E74820" w:rsidRDefault="00085C91" w:rsidP="00085C9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085C91" w:rsidRPr="00E74820" w:rsidRDefault="00085C91" w:rsidP="00085C9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085C91" w:rsidRPr="00E74820" w:rsidRDefault="00085C91" w:rsidP="00085C9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085C91" w:rsidRPr="00E74820" w:rsidRDefault="00085C91" w:rsidP="00085C9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085C91" w:rsidRPr="00E74820" w:rsidRDefault="00085C91" w:rsidP="00085C9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085C91" w:rsidRPr="00E74820" w:rsidRDefault="00085C91" w:rsidP="00085C9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085C91" w:rsidRPr="00E74820" w:rsidTr="00085C91">
            <w:tc>
              <w:tcPr>
                <w:tcW w:w="1312" w:type="dxa"/>
                <w:shd w:val="clear" w:color="auto" w:fill="auto"/>
              </w:tcPr>
              <w:p w:rsidR="00085C91" w:rsidRPr="00E74820" w:rsidRDefault="00085C91" w:rsidP="00085C91">
                <w:pPr>
                  <w:spacing w:before="40" w:after="0" w:line="360" w:lineRule="auto"/>
                  <w:jc w:val="center"/>
                  <w:rPr>
                    <w:rFonts w:ascii="Arial" w:hAnsi="Arial" w:cs="Arial"/>
                    <w:sz w:val="20"/>
                    <w:lang w:val="ro-RO"/>
                  </w:rPr>
                </w:pPr>
              </w:p>
            </w:tc>
            <w:tc>
              <w:tcPr>
                <w:tcW w:w="1640" w:type="dxa"/>
                <w:shd w:val="clear" w:color="auto" w:fill="auto"/>
              </w:tcPr>
              <w:p w:rsidR="00085C91" w:rsidRPr="00E74820" w:rsidRDefault="00085C91" w:rsidP="00085C91">
                <w:pPr>
                  <w:spacing w:before="40" w:after="0" w:line="360" w:lineRule="auto"/>
                  <w:jc w:val="center"/>
                  <w:rPr>
                    <w:rFonts w:ascii="Arial" w:hAnsi="Arial" w:cs="Arial"/>
                    <w:sz w:val="20"/>
                    <w:lang w:val="ro-RO"/>
                  </w:rPr>
                </w:pPr>
              </w:p>
            </w:tc>
            <w:tc>
              <w:tcPr>
                <w:tcW w:w="820" w:type="dxa"/>
                <w:shd w:val="clear" w:color="auto" w:fill="auto"/>
              </w:tcPr>
              <w:p w:rsidR="00085C91" w:rsidRPr="00E74820" w:rsidRDefault="00085C91" w:rsidP="00085C91">
                <w:pPr>
                  <w:spacing w:before="40" w:after="0" w:line="360" w:lineRule="auto"/>
                  <w:jc w:val="center"/>
                  <w:rPr>
                    <w:rFonts w:ascii="Arial" w:hAnsi="Arial" w:cs="Arial"/>
                    <w:sz w:val="20"/>
                    <w:lang w:val="ro-RO"/>
                  </w:rPr>
                </w:pPr>
              </w:p>
            </w:tc>
            <w:tc>
              <w:tcPr>
                <w:tcW w:w="1476" w:type="dxa"/>
                <w:shd w:val="clear" w:color="auto" w:fill="auto"/>
              </w:tcPr>
              <w:p w:rsidR="00085C91" w:rsidRPr="00E74820" w:rsidRDefault="00085C91" w:rsidP="00085C91">
                <w:pPr>
                  <w:spacing w:before="40" w:after="0" w:line="360" w:lineRule="auto"/>
                  <w:jc w:val="center"/>
                  <w:rPr>
                    <w:rFonts w:ascii="Arial" w:hAnsi="Arial" w:cs="Arial"/>
                    <w:sz w:val="20"/>
                    <w:lang w:val="ro-RO"/>
                  </w:rPr>
                </w:pPr>
              </w:p>
            </w:tc>
            <w:tc>
              <w:tcPr>
                <w:tcW w:w="1640" w:type="dxa"/>
                <w:shd w:val="clear" w:color="auto" w:fill="auto"/>
              </w:tcPr>
              <w:p w:rsidR="00085C91" w:rsidRPr="00E74820" w:rsidRDefault="00085C91" w:rsidP="00085C91">
                <w:pPr>
                  <w:spacing w:before="40" w:after="0" w:line="360" w:lineRule="auto"/>
                  <w:jc w:val="center"/>
                  <w:rPr>
                    <w:rFonts w:ascii="Arial" w:hAnsi="Arial" w:cs="Arial"/>
                    <w:sz w:val="20"/>
                    <w:lang w:val="ro-RO"/>
                  </w:rPr>
                </w:pPr>
              </w:p>
            </w:tc>
            <w:tc>
              <w:tcPr>
                <w:tcW w:w="1312" w:type="dxa"/>
                <w:shd w:val="clear" w:color="auto" w:fill="auto"/>
              </w:tcPr>
              <w:p w:rsidR="00085C91" w:rsidRPr="00E74820" w:rsidRDefault="00085C91" w:rsidP="00085C91">
                <w:pPr>
                  <w:spacing w:before="40" w:after="0" w:line="360" w:lineRule="auto"/>
                  <w:jc w:val="center"/>
                  <w:rPr>
                    <w:rFonts w:ascii="Arial" w:hAnsi="Arial" w:cs="Arial"/>
                    <w:sz w:val="20"/>
                    <w:lang w:val="ro-RO"/>
                  </w:rPr>
                </w:pPr>
              </w:p>
            </w:tc>
            <w:tc>
              <w:tcPr>
                <w:tcW w:w="1804" w:type="dxa"/>
                <w:shd w:val="clear" w:color="auto" w:fill="auto"/>
              </w:tcPr>
              <w:p w:rsidR="00085C91" w:rsidRPr="00E74820" w:rsidRDefault="00085C91" w:rsidP="00085C91">
                <w:pPr>
                  <w:spacing w:before="40" w:after="0" w:line="360" w:lineRule="auto"/>
                  <w:jc w:val="center"/>
                  <w:rPr>
                    <w:rFonts w:ascii="Arial" w:hAnsi="Arial" w:cs="Arial"/>
                    <w:sz w:val="20"/>
                    <w:lang w:val="ro-RO"/>
                  </w:rPr>
                </w:pPr>
              </w:p>
            </w:tc>
          </w:tr>
        </w:tbl>
        <w:p w:rsidR="00085C91" w:rsidRPr="00D712BB" w:rsidRDefault="009A25E0" w:rsidP="00085C9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85C91" w:rsidRDefault="00085C91" w:rsidP="00085C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36790F">
            <w:rPr>
              <w:rFonts w:ascii="Arial" w:hAnsi="Arial" w:cs="Arial"/>
              <w:b/>
              <w:sz w:val="24"/>
              <w:szCs w:val="24"/>
            </w:rPr>
            <w:t xml:space="preserve"> </w:t>
          </w:r>
          <w:r w:rsidR="0036790F" w:rsidRPr="0036790F">
            <w:rPr>
              <w:rFonts w:ascii="Arial" w:hAnsi="Arial" w:cs="Arial"/>
              <w:sz w:val="24"/>
              <w:szCs w:val="24"/>
            </w:rPr>
            <w:t>Nu este cazul.</w:t>
          </w:r>
          <w:r w:rsidR="0036790F">
            <w:rPr>
              <w:rFonts w:ascii="Arial" w:hAnsi="Arial" w:cs="Arial"/>
              <w:b/>
              <w:sz w:val="24"/>
              <w:szCs w:val="24"/>
            </w:rPr>
            <w:t xml:space="preserve"> </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85C91" w:rsidRPr="002248C9" w:rsidTr="00085C91">
            <w:tc>
              <w:tcPr>
                <w:tcW w:w="4002" w:type="dxa"/>
                <w:shd w:val="clear" w:color="auto" w:fill="C0C0C0"/>
                <w:vAlign w:val="center"/>
              </w:tcPr>
              <w:p w:rsidR="00085C91" w:rsidRPr="002248C9" w:rsidRDefault="00085C91" w:rsidP="00085C9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085C91" w:rsidRPr="002248C9" w:rsidRDefault="00085C91" w:rsidP="00085C9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085C91" w:rsidRPr="002248C9" w:rsidTr="00085C91">
            <w:tc>
              <w:tcPr>
                <w:tcW w:w="4002" w:type="dxa"/>
                <w:shd w:val="clear" w:color="auto" w:fill="auto"/>
              </w:tcPr>
              <w:p w:rsidR="00085C91" w:rsidRPr="002248C9" w:rsidRDefault="00085C91" w:rsidP="00085C9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085C91" w:rsidRPr="002248C9" w:rsidRDefault="00085C91" w:rsidP="00085C9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085C91" w:rsidRPr="0038326F" w:rsidRDefault="009A25E0" w:rsidP="00085C9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085C91" w:rsidRDefault="00085C91" w:rsidP="00085C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36790F" w:rsidRPr="0036790F">
            <w:t xml:space="preserve"> </w:t>
          </w:r>
          <w:r w:rsidR="0036790F" w:rsidRPr="0036790F">
            <w:rPr>
              <w:rFonts w:ascii="Arial" w:hAnsi="Arial" w:cs="Arial"/>
              <w:sz w:val="24"/>
              <w:szCs w:val="24"/>
            </w:rPr>
            <w:t>Nu este cazul.</w:t>
          </w:r>
          <w:r w:rsidR="0036790F">
            <w:rPr>
              <w:rFonts w:ascii="Arial" w:hAnsi="Arial" w:cs="Arial"/>
              <w:b/>
              <w:sz w:val="24"/>
              <w:szCs w:val="24"/>
            </w:rPr>
            <w:t xml:space="preserve"> </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85C91" w:rsidRPr="002248C9" w:rsidTr="00085C91">
            <w:tc>
              <w:tcPr>
                <w:tcW w:w="4002" w:type="dxa"/>
                <w:shd w:val="clear" w:color="auto" w:fill="C0C0C0"/>
                <w:vAlign w:val="center"/>
              </w:tcPr>
              <w:p w:rsidR="00085C91" w:rsidRPr="002248C9" w:rsidRDefault="00085C91" w:rsidP="00085C9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085C91" w:rsidRPr="002248C9" w:rsidRDefault="00085C91" w:rsidP="00085C9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085C91" w:rsidRPr="002248C9" w:rsidTr="00085C91">
            <w:tc>
              <w:tcPr>
                <w:tcW w:w="4002" w:type="dxa"/>
                <w:shd w:val="clear" w:color="auto" w:fill="auto"/>
              </w:tcPr>
              <w:p w:rsidR="00085C91" w:rsidRPr="002248C9" w:rsidRDefault="00085C91" w:rsidP="00085C9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085C91" w:rsidRPr="002248C9" w:rsidRDefault="00085C91" w:rsidP="00085C9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085C91" w:rsidRDefault="009A25E0" w:rsidP="00085C9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085C91" w:rsidRPr="004C11CE" w:rsidRDefault="00085C91" w:rsidP="00085C91">
          <w:pPr>
            <w:spacing w:after="0"/>
            <w:rPr>
              <w:lang w:val="ro-RO" w:eastAsia="ro-RO"/>
            </w:rPr>
          </w:pPr>
          <w:r w:rsidRPr="0036790F">
            <w:rPr>
              <w:rStyle w:val="PlaceholderText"/>
              <w:rFonts w:ascii="Calibri" w:hAnsi="Calibri" w:cs="Calibri"/>
              <w:sz w:val="2"/>
              <w:szCs w:val="2"/>
            </w:rPr>
            <w:t>....</w:t>
          </w:r>
        </w:p>
      </w:sdtContent>
    </w:sdt>
    <w:p w:rsidR="00085C91" w:rsidRPr="00CB2B4B" w:rsidRDefault="00085C91" w:rsidP="00085C9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85C91" w:rsidRPr="0075375E" w:rsidRDefault="00085C91" w:rsidP="00085C9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36790F">
            <w:rPr>
              <w:rFonts w:ascii="Arial" w:eastAsia="Times New Roman" w:hAnsi="Arial" w:cs="Arial"/>
              <w:b/>
              <w:bCs/>
              <w:sz w:val="24"/>
              <w:szCs w:val="24"/>
              <w:lang w:val="ro-RO" w:eastAsia="ro-RO"/>
            </w:rPr>
            <w:t xml:space="preserve"> </w:t>
          </w:r>
          <w:r w:rsidR="0036790F" w:rsidRPr="0036790F">
            <w:rPr>
              <w:rFonts w:ascii="Arial" w:eastAsia="Times New Roman" w:hAnsi="Arial" w:cs="Arial"/>
              <w:bCs/>
              <w:sz w:val="24"/>
              <w:szCs w:val="24"/>
              <w:lang w:val="ro-RO" w:eastAsia="ro-RO"/>
            </w:rPr>
            <w:t>Nu este cazul.</w:t>
          </w:r>
          <w:r w:rsidR="0036790F">
            <w:rPr>
              <w:rFonts w:ascii="Arial" w:eastAsia="Times New Roman" w:hAnsi="Arial" w:cs="Arial"/>
              <w:b/>
              <w:bCs/>
              <w:sz w:val="24"/>
              <w:szCs w:val="24"/>
              <w:lang w:val="ro-RO" w:eastAsia="ro-RO"/>
            </w:rPr>
            <w:t xml:space="preserve"> </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085C91" w:rsidRPr="00A579F3" w:rsidTr="00085C91">
            <w:trPr>
              <w:cantSplit/>
              <w:trHeight w:val="1701"/>
            </w:trPr>
            <w:tc>
              <w:tcPr>
                <w:tcW w:w="989" w:type="dxa"/>
                <w:shd w:val="clear" w:color="auto" w:fill="C0C0C0"/>
                <w:vAlign w:val="center"/>
              </w:tcPr>
              <w:p w:rsidR="00085C91" w:rsidRPr="00A579F3" w:rsidRDefault="00085C91" w:rsidP="00085C9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085C91" w:rsidRPr="00A579F3" w:rsidRDefault="00085C91" w:rsidP="00085C9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085C91" w:rsidRPr="00A579F3" w:rsidRDefault="00085C91" w:rsidP="00085C9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085C91" w:rsidRPr="00A579F3" w:rsidRDefault="00085C91" w:rsidP="00085C9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085C91" w:rsidRPr="00A579F3" w:rsidRDefault="00085C91" w:rsidP="00085C9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085C91" w:rsidRPr="00A579F3" w:rsidRDefault="00085C91" w:rsidP="00085C9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085C91" w:rsidRPr="00A579F3" w:rsidRDefault="00085C91" w:rsidP="00085C91">
                <w:pPr>
                  <w:spacing w:before="40" w:after="0" w:line="240" w:lineRule="auto"/>
                  <w:jc w:val="center"/>
                  <w:rPr>
                    <w:rFonts w:ascii="Arial" w:hAnsi="Arial" w:cs="Arial"/>
                    <w:b/>
                    <w:sz w:val="20"/>
                  </w:rPr>
                </w:pPr>
                <w:r w:rsidRPr="00A579F3">
                  <w:rPr>
                    <w:rFonts w:ascii="Arial" w:hAnsi="Arial" w:cs="Arial"/>
                    <w:b/>
                    <w:sz w:val="20"/>
                  </w:rPr>
                  <w:t>Denumire operațiune</w:t>
                </w:r>
              </w:p>
            </w:tc>
          </w:tr>
          <w:tr w:rsidR="00085C91" w:rsidRPr="00A579F3" w:rsidTr="00085C91">
            <w:tc>
              <w:tcPr>
                <w:tcW w:w="989" w:type="dxa"/>
                <w:shd w:val="clear" w:color="auto" w:fill="auto"/>
              </w:tcPr>
              <w:p w:rsidR="00085C91" w:rsidRPr="00A579F3" w:rsidRDefault="00085C91" w:rsidP="00085C9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085C91" w:rsidRPr="00A579F3" w:rsidRDefault="00085C91" w:rsidP="00085C9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085C91" w:rsidRPr="00A579F3" w:rsidRDefault="00085C91" w:rsidP="00085C9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85C91" w:rsidRPr="00A579F3" w:rsidRDefault="00085C91" w:rsidP="00085C9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85C91" w:rsidRPr="00A579F3" w:rsidRDefault="00085C91" w:rsidP="00085C9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085C91" w:rsidRPr="00A579F3" w:rsidRDefault="00085C91" w:rsidP="00085C9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085C91" w:rsidRPr="00A579F3" w:rsidRDefault="00085C91" w:rsidP="00085C91">
                <w:pPr>
                  <w:spacing w:before="40" w:after="0" w:line="240" w:lineRule="auto"/>
                  <w:jc w:val="center"/>
                  <w:rPr>
                    <w:rFonts w:ascii="Arial" w:hAnsi="Arial" w:cs="Arial"/>
                    <w:sz w:val="20"/>
                  </w:rPr>
                </w:pPr>
                <w:r w:rsidRPr="00A579F3">
                  <w:rPr>
                    <w:rFonts w:ascii="Arial" w:hAnsi="Arial" w:cs="Arial"/>
                    <w:sz w:val="20"/>
                  </w:rPr>
                  <w:t xml:space="preserve"> </w:t>
                </w:r>
              </w:p>
            </w:tc>
          </w:tr>
        </w:tbl>
        <w:p w:rsidR="00085C91" w:rsidRDefault="009A25E0" w:rsidP="00085C91">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085C91" w:rsidRPr="0075375E" w:rsidRDefault="00085C91" w:rsidP="00085C91">
          <w:pPr>
            <w:spacing w:after="0"/>
            <w:rPr>
              <w:lang w:val="ro-RO" w:eastAsia="ro-RO"/>
            </w:rPr>
          </w:pPr>
          <w:r w:rsidRPr="0036790F">
            <w:rPr>
              <w:rStyle w:val="PlaceholderText"/>
              <w:rFonts w:ascii="Calibri" w:hAnsi="Calibri" w:cs="Calibri"/>
              <w:sz w:val="2"/>
              <w:szCs w:val="2"/>
            </w:rPr>
            <w:t>....</w:t>
          </w:r>
        </w:p>
      </w:sdtContent>
    </w:sdt>
    <w:p w:rsidR="00085C91" w:rsidRPr="00CB2B4B" w:rsidRDefault="00085C91" w:rsidP="00085C9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4"/>
          <w:szCs w:val="24"/>
          <w:lang w:val="ro-RO"/>
        </w:rPr>
        <w:alias w:val="Câmp editabil text"/>
        <w:tag w:val="CampEditabil"/>
        <w:id w:val="1691186584"/>
        <w:placeholder>
          <w:docPart w:val="61F99FA978784C1AAB8A34D8800AE1F6"/>
        </w:placeholder>
      </w:sdtPr>
      <w:sdtContent>
        <w:p w:rsidR="00085C91" w:rsidRPr="00DF6301" w:rsidRDefault="00DF6301" w:rsidP="00DF6301">
          <w:pPr>
            <w:spacing w:after="0"/>
            <w:jc w:val="both"/>
            <w:rPr>
              <w:rFonts w:ascii="Arial" w:hAnsi="Arial" w:cs="Arial"/>
              <w:sz w:val="24"/>
              <w:szCs w:val="24"/>
              <w:lang w:val="ro-RO"/>
            </w:rPr>
          </w:pPr>
          <w:r w:rsidRPr="00DF6301">
            <w:rPr>
              <w:rFonts w:ascii="Arial" w:hAnsi="Arial" w:cs="Arial"/>
              <w:sz w:val="24"/>
              <w:szCs w:val="24"/>
              <w:lang w:val="ro-RO"/>
            </w:rPr>
            <w:t>Conform legislaţiei în vigoare.</w:t>
          </w:r>
        </w:p>
      </w:sdtContent>
    </w:sdt>
    <w:p w:rsidR="00085C91" w:rsidRPr="00CB2B4B" w:rsidRDefault="00085C91" w:rsidP="00085C9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085C91" w:rsidRDefault="00DF6301" w:rsidP="00085C91">
          <w:pPr>
            <w:autoSpaceDE w:val="0"/>
            <w:autoSpaceDN w:val="0"/>
            <w:adjustRightInd w:val="0"/>
            <w:spacing w:after="0" w:line="240" w:lineRule="auto"/>
            <w:ind w:firstLine="360"/>
            <w:jc w:val="both"/>
            <w:rPr>
              <w:rFonts w:ascii="Arial" w:eastAsia="Times New Roman" w:hAnsi="Arial" w:cs="Arial"/>
              <w:sz w:val="24"/>
              <w:szCs w:val="24"/>
              <w:lang w:val="ro-RO"/>
            </w:rPr>
          </w:pPr>
          <w:r w:rsidRPr="00DF6301">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085C91" w:rsidRPr="00804FF0" w:rsidTr="00085C91">
            <w:tc>
              <w:tcPr>
                <w:tcW w:w="1482" w:type="dxa"/>
                <w:shd w:val="clear" w:color="auto" w:fill="C0C0C0"/>
                <w:vAlign w:val="center"/>
              </w:tcPr>
              <w:p w:rsidR="00085C91" w:rsidRPr="00804FF0" w:rsidRDefault="00085C91" w:rsidP="00085C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085C91" w:rsidRPr="00804FF0" w:rsidRDefault="00085C91" w:rsidP="00085C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085C91" w:rsidRPr="00804FF0" w:rsidRDefault="00085C91" w:rsidP="00085C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085C91" w:rsidRPr="00804FF0" w:rsidRDefault="00085C91" w:rsidP="00085C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085C91" w:rsidRPr="00804FF0" w:rsidTr="00085C91">
            <w:tc>
              <w:tcPr>
                <w:tcW w:w="1482" w:type="dxa"/>
                <w:shd w:val="clear" w:color="auto" w:fill="auto"/>
              </w:tcPr>
              <w:p w:rsidR="00085C91" w:rsidRPr="00804FF0" w:rsidRDefault="00085C91" w:rsidP="00085C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085C91" w:rsidRPr="00804FF0" w:rsidRDefault="00085C91" w:rsidP="00085C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085C91" w:rsidRPr="00804FF0" w:rsidRDefault="00085C91" w:rsidP="00085C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085C91" w:rsidRPr="00804FF0" w:rsidRDefault="00085C91" w:rsidP="00085C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85C91" w:rsidRDefault="009A25E0" w:rsidP="00085C9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85C91" w:rsidRDefault="00085C91" w:rsidP="00085C91">
          <w:pPr>
            <w:autoSpaceDE w:val="0"/>
            <w:autoSpaceDN w:val="0"/>
            <w:adjustRightInd w:val="0"/>
            <w:spacing w:after="0" w:line="240" w:lineRule="auto"/>
            <w:jc w:val="both"/>
            <w:rPr>
              <w:rFonts w:ascii="Arial" w:eastAsia="Times New Roman" w:hAnsi="Arial" w:cs="Arial"/>
              <w:sz w:val="24"/>
              <w:szCs w:val="24"/>
              <w:lang w:val="ro-RO"/>
            </w:rPr>
          </w:pPr>
          <w:r w:rsidRPr="00DF6301">
            <w:rPr>
              <w:rStyle w:val="PlaceholderText"/>
              <w:sz w:val="2"/>
              <w:szCs w:val="2"/>
            </w:rPr>
            <w:t>....</w:t>
          </w:r>
        </w:p>
      </w:sdtContent>
    </w:sdt>
    <w:p w:rsidR="00085C91" w:rsidRPr="00CB2B4B" w:rsidRDefault="00085C91" w:rsidP="00085C9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085C91" w:rsidRPr="00010A8C" w:rsidRDefault="00DF6301" w:rsidP="00085C91">
          <w:pPr>
            <w:autoSpaceDE w:val="0"/>
            <w:autoSpaceDN w:val="0"/>
            <w:adjustRightInd w:val="0"/>
            <w:spacing w:after="0" w:line="240" w:lineRule="auto"/>
            <w:jc w:val="both"/>
            <w:rPr>
              <w:rFonts w:ascii="Arial" w:eastAsia="Times New Roman" w:hAnsi="Arial" w:cs="Arial"/>
              <w:sz w:val="24"/>
              <w:szCs w:val="24"/>
              <w:lang w:val="ro-RO"/>
            </w:rPr>
          </w:pPr>
          <w:r w:rsidRPr="00DF6301">
            <w:rPr>
              <w:rFonts w:ascii="Arial" w:eastAsia="Times New Roman" w:hAnsi="Arial" w:cs="Arial"/>
              <w:sz w:val="24"/>
              <w:szCs w:val="24"/>
              <w:lang w:val="ro-RO"/>
            </w:rPr>
            <w:t>Nu este cazul.</w:t>
          </w:r>
        </w:p>
      </w:sdtContent>
    </w:sdt>
    <w:p w:rsidR="00085C91" w:rsidRPr="00FE6A36" w:rsidRDefault="00085C91" w:rsidP="00085C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85C91" w:rsidRPr="00010A8C" w:rsidRDefault="00085C91" w:rsidP="00085C91">
          <w:pPr>
            <w:autoSpaceDE w:val="0"/>
            <w:autoSpaceDN w:val="0"/>
            <w:adjustRightInd w:val="0"/>
            <w:spacing w:after="0" w:line="240" w:lineRule="auto"/>
            <w:jc w:val="both"/>
            <w:rPr>
              <w:rFonts w:ascii="Arial" w:eastAsia="Times New Roman" w:hAnsi="Arial" w:cs="Arial"/>
              <w:sz w:val="24"/>
              <w:szCs w:val="24"/>
              <w:lang w:val="ro-RO"/>
            </w:rPr>
          </w:pPr>
          <w:r w:rsidRPr="00DF6301">
            <w:rPr>
              <w:rStyle w:val="PlaceholderText"/>
              <w:rFonts w:ascii="Arial" w:hAnsi="Arial" w:cs="Arial"/>
              <w:sz w:val="2"/>
              <w:szCs w:val="2"/>
            </w:rPr>
            <w:t>....</w:t>
          </w:r>
        </w:p>
      </w:sdtContent>
    </w:sdt>
    <w:p w:rsidR="00085C91" w:rsidRPr="00122506" w:rsidRDefault="00085C91" w:rsidP="00085C9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085C91" w:rsidRPr="00010A8C" w:rsidRDefault="00DF6301" w:rsidP="00085C91">
          <w:pPr>
            <w:snapToGrid w:val="0"/>
            <w:spacing w:after="0" w:line="240" w:lineRule="auto"/>
            <w:ind w:left="360"/>
            <w:jc w:val="both"/>
            <w:rPr>
              <w:rFonts w:ascii="Arial" w:eastAsia="Times New Roman" w:hAnsi="Arial" w:cs="Arial"/>
              <w:sz w:val="24"/>
              <w:szCs w:val="24"/>
              <w:lang w:val="ro-RO"/>
            </w:rPr>
          </w:pPr>
          <w:r w:rsidRPr="00DF6301">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085C91" w:rsidRPr="00BA15D4" w:rsidTr="00085C91">
            <w:tc>
              <w:tcPr>
                <w:tcW w:w="1501" w:type="dxa"/>
                <w:shd w:val="clear" w:color="auto" w:fill="C0C0C0"/>
                <w:vAlign w:val="center"/>
              </w:tcPr>
              <w:p w:rsidR="00085C91" w:rsidRPr="00BA15D4" w:rsidRDefault="00085C91" w:rsidP="00085C9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085C91" w:rsidRPr="00BA15D4" w:rsidRDefault="00085C91" w:rsidP="00085C9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085C91" w:rsidRPr="00BA15D4" w:rsidRDefault="00085C91" w:rsidP="00085C9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085C91" w:rsidRPr="00BA15D4" w:rsidRDefault="00085C91" w:rsidP="00085C9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085C91" w:rsidRPr="00BA15D4" w:rsidRDefault="00085C91" w:rsidP="00085C9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085C91" w:rsidRPr="00BA15D4" w:rsidRDefault="00085C91" w:rsidP="00085C9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085C91" w:rsidRPr="00BA15D4" w:rsidTr="00085C91">
            <w:tc>
              <w:tcPr>
                <w:tcW w:w="1501" w:type="dxa"/>
                <w:shd w:val="clear" w:color="auto" w:fill="auto"/>
              </w:tcPr>
              <w:p w:rsidR="00085C91" w:rsidRPr="00BA15D4" w:rsidRDefault="00085C91" w:rsidP="00085C9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085C91" w:rsidRPr="00BA15D4" w:rsidRDefault="00085C91" w:rsidP="00085C9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85C91" w:rsidRPr="00BA15D4" w:rsidRDefault="00085C91" w:rsidP="00085C9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085C91" w:rsidRPr="00BA15D4" w:rsidRDefault="00085C91" w:rsidP="00085C9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85C91" w:rsidRPr="00BA15D4" w:rsidRDefault="00085C91" w:rsidP="00085C9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85C91" w:rsidRPr="00BA15D4" w:rsidRDefault="00085C91" w:rsidP="00085C91">
                <w:pPr>
                  <w:snapToGrid w:val="0"/>
                  <w:spacing w:before="40" w:after="0" w:line="240" w:lineRule="auto"/>
                  <w:jc w:val="center"/>
                  <w:rPr>
                    <w:rFonts w:ascii="Arial" w:eastAsia="Times New Roman" w:hAnsi="Arial" w:cs="Arial"/>
                    <w:sz w:val="20"/>
                    <w:szCs w:val="24"/>
                    <w:lang w:val="ro-RO"/>
                  </w:rPr>
                </w:pPr>
              </w:p>
            </w:tc>
          </w:tr>
        </w:tbl>
        <w:p w:rsidR="00085C91" w:rsidRDefault="009A25E0" w:rsidP="00085C9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85C91" w:rsidRPr="00010A8C" w:rsidRDefault="00085C91" w:rsidP="00085C91">
          <w:pPr>
            <w:snapToGrid w:val="0"/>
            <w:spacing w:after="0" w:line="240" w:lineRule="auto"/>
            <w:jc w:val="both"/>
            <w:rPr>
              <w:rFonts w:ascii="Arial" w:eastAsia="Times New Roman" w:hAnsi="Arial" w:cs="Arial"/>
              <w:sz w:val="24"/>
              <w:szCs w:val="24"/>
              <w:lang w:val="ro-RO"/>
            </w:rPr>
          </w:pPr>
          <w:r w:rsidRPr="00DF6301">
            <w:rPr>
              <w:rStyle w:val="PlaceholderText"/>
              <w:rFonts w:ascii="Arial" w:hAnsi="Arial" w:cs="Arial"/>
              <w:sz w:val="2"/>
              <w:szCs w:val="2"/>
            </w:rPr>
            <w:t>....</w:t>
          </w:r>
        </w:p>
      </w:sdtContent>
    </w:sdt>
    <w:p w:rsidR="00085C91" w:rsidRPr="00122506" w:rsidRDefault="00085C91" w:rsidP="00085C9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85C91" w:rsidRPr="00010A8C" w:rsidRDefault="00085C91" w:rsidP="00085C91">
          <w:pPr>
            <w:snapToGrid w:val="0"/>
            <w:spacing w:after="0" w:line="240" w:lineRule="auto"/>
            <w:ind w:left="360"/>
            <w:jc w:val="both"/>
            <w:rPr>
              <w:rFonts w:ascii="Arial" w:eastAsia="Times New Roman" w:hAnsi="Arial" w:cs="Arial"/>
              <w:sz w:val="24"/>
              <w:szCs w:val="24"/>
              <w:lang w:val="ro-RO"/>
            </w:rPr>
          </w:pPr>
          <w:r w:rsidRPr="00DF6301">
            <w:rPr>
              <w:rStyle w:val="PlaceholderText"/>
              <w:rFonts w:ascii="Arial" w:hAnsi="Arial" w:cs="Arial"/>
              <w:sz w:val="2"/>
              <w:szCs w:val="2"/>
            </w:rPr>
            <w:t>....</w:t>
          </w:r>
        </w:p>
      </w:sdtContent>
    </w:sdt>
    <w:p w:rsidR="00085C91" w:rsidRDefault="00085C91" w:rsidP="00085C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DF6301" w:rsidRPr="00DF6301">
            <w:rPr>
              <w:rFonts w:ascii="Arial" w:eastAsia="Times New Roman" w:hAnsi="Arial" w:cs="Arial"/>
              <w:sz w:val="24"/>
              <w:szCs w:val="24"/>
              <w:lang w:val="ro-RO"/>
            </w:rPr>
            <w:t>Nu este cazul.</w:t>
          </w:r>
        </w:sdtContent>
      </w:sdt>
    </w:p>
    <w:p w:rsidR="00085C91" w:rsidRDefault="00085C91" w:rsidP="00085C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Content>
          <w:r w:rsidR="00DF6301" w:rsidRPr="00DF6301">
            <w:rPr>
              <w:rFonts w:ascii="Arial" w:eastAsia="Times New Roman" w:hAnsi="Arial" w:cs="Arial"/>
              <w:sz w:val="24"/>
              <w:szCs w:val="24"/>
              <w:lang w:val="ro-RO"/>
            </w:rPr>
            <w:t>Nu este cazul.</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dtPr>
        <w:sdtContent/>
      </w:sdt>
    </w:p>
    <w:p w:rsidR="00085C91" w:rsidRDefault="00085C91" w:rsidP="00085C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sz w:val="24"/>
            <w:szCs w:val="24"/>
            <w:lang w:val="ro-RO"/>
          </w:rPr>
          <w:alias w:val="Câmp editabil text"/>
          <w:tag w:val="CampEditabil"/>
          <w:id w:val="-2051298001"/>
          <w:placeholder>
            <w:docPart w:val="861365F73EDF4E308C45D896FA32F51E"/>
          </w:placeholder>
        </w:sdtPr>
        <w:sdtContent>
          <w:r w:rsidR="00DF6301" w:rsidRPr="00DF6301">
            <w:rPr>
              <w:rFonts w:ascii="Arial" w:eastAsia="Times New Roman" w:hAnsi="Arial" w:cs="Arial"/>
              <w:sz w:val="24"/>
              <w:szCs w:val="24"/>
              <w:lang w:val="ro-RO"/>
            </w:rPr>
            <w:t>Nu este cazul.</w:t>
          </w:r>
        </w:sdtContent>
      </w:sdt>
    </w:p>
    <w:p w:rsidR="00085C91" w:rsidRDefault="00085C91" w:rsidP="00085C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DF6301" w:rsidRPr="00DF6301">
            <w:rPr>
              <w:rFonts w:ascii="Arial" w:eastAsia="Times New Roman" w:hAnsi="Arial" w:cs="Arial"/>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85C91" w:rsidRPr="00BD4EA0" w:rsidRDefault="00085C91" w:rsidP="00085C91">
          <w:pPr>
            <w:spacing w:after="0"/>
            <w:ind w:left="360"/>
            <w:rPr>
              <w:rFonts w:ascii="Arial" w:hAnsi="Arial" w:cs="Arial"/>
              <w:lang w:val="ro-RO"/>
            </w:rPr>
          </w:pPr>
          <w:r w:rsidRPr="00DF6301">
            <w:rPr>
              <w:rStyle w:val="PlaceholderText"/>
              <w:rFonts w:ascii="Arial" w:hAnsi="Arial" w:cs="Arial"/>
              <w:sz w:val="2"/>
              <w:szCs w:val="2"/>
            </w:rPr>
            <w:t>....</w:t>
          </w:r>
        </w:p>
      </w:sdtContent>
    </w:sdt>
    <w:p w:rsidR="00085C91" w:rsidRPr="00122506" w:rsidRDefault="00085C91" w:rsidP="00085C9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085C91" w:rsidRPr="00122506" w:rsidRDefault="00DF6301" w:rsidP="00085C91">
          <w:pPr>
            <w:snapToGrid w:val="0"/>
            <w:spacing w:after="0" w:line="240" w:lineRule="auto"/>
            <w:ind w:left="360"/>
            <w:jc w:val="both"/>
            <w:rPr>
              <w:rFonts w:ascii="Arial" w:eastAsia="Times New Roman" w:hAnsi="Arial" w:cs="Arial"/>
              <w:sz w:val="24"/>
              <w:szCs w:val="24"/>
              <w:lang w:val="ro-RO"/>
            </w:rPr>
          </w:pPr>
          <w:r w:rsidRPr="00DF6301">
            <w:rPr>
              <w:rFonts w:ascii="Arial" w:eastAsia="Times New Roman" w:hAnsi="Arial" w:cs="Arial"/>
              <w:sz w:val="24"/>
              <w:szCs w:val="24"/>
              <w:lang w:val="ro-RO"/>
            </w:rPr>
            <w:t>Nu este cazul.</w:t>
          </w:r>
        </w:p>
      </w:sdtContent>
    </w:sdt>
    <w:p w:rsidR="00085C91" w:rsidRPr="00122506" w:rsidRDefault="00085C91" w:rsidP="00085C9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85C91" w:rsidRPr="00DF6301" w:rsidRDefault="00085C91" w:rsidP="00085C91">
          <w:pPr>
            <w:spacing w:after="0" w:line="240" w:lineRule="auto"/>
            <w:jc w:val="both"/>
            <w:rPr>
              <w:rFonts w:ascii="Arial" w:eastAsia="Times New Roman" w:hAnsi="Arial" w:cs="Arial"/>
              <w:b/>
              <w:sz w:val="10"/>
              <w:szCs w:val="10"/>
              <w:lang w:val="ro-RO"/>
            </w:rPr>
          </w:pPr>
        </w:p>
        <w:p w:rsidR="00085C91" w:rsidRPr="00853234" w:rsidRDefault="00085C91" w:rsidP="00085C9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F6301">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085C91" w:rsidRPr="00DF6301" w:rsidRDefault="00085C91" w:rsidP="00085C91">
          <w:pPr>
            <w:spacing w:after="0" w:line="240" w:lineRule="auto"/>
            <w:jc w:val="both"/>
            <w:rPr>
              <w:rFonts w:ascii="Arial" w:hAnsi="Arial" w:cs="Arial"/>
              <w:b/>
              <w:sz w:val="10"/>
              <w:szCs w:val="10"/>
              <w:lang w:val="ro-RO"/>
            </w:rPr>
          </w:pPr>
        </w:p>
        <w:p w:rsidR="00085C91" w:rsidRDefault="00085C91" w:rsidP="00085C9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F6301">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85C91" w:rsidRDefault="00085C91" w:rsidP="00085C9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085C91" w:rsidRPr="00D15FAB" w:rsidTr="00085C91">
            <w:tc>
              <w:tcPr>
                <w:tcW w:w="1804" w:type="dxa"/>
                <w:vMerge w:val="restart"/>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Cantitate maximă prezentă cf. Art.2, HG </w:t>
                </w:r>
                <w:r w:rsidRPr="00D15FAB">
                  <w:rPr>
                    <w:rFonts w:ascii="Arial" w:eastAsia="Times New Roman" w:hAnsi="Arial" w:cs="Arial"/>
                    <w:b/>
                    <w:sz w:val="20"/>
                    <w:szCs w:val="24"/>
                    <w:lang w:val="ro-RO"/>
                  </w:rPr>
                  <w:lastRenderedPageBreak/>
                  <w:t>804/2007, tone</w:t>
                </w:r>
              </w:p>
            </w:tc>
            <w:tc>
              <w:tcPr>
                <w:tcW w:w="2952" w:type="dxa"/>
                <w:gridSpan w:val="2"/>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085C91" w:rsidRPr="00D15FAB" w:rsidTr="00085C91">
            <w:tc>
              <w:tcPr>
                <w:tcW w:w="1804" w:type="dxa"/>
                <w:vMerge/>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Coloana 2 din Partea 1 a Anexei nr. 1 la </w:t>
                </w:r>
                <w:r w:rsidRPr="00D15FAB">
                  <w:rPr>
                    <w:rFonts w:ascii="Arial" w:eastAsia="Times New Roman" w:hAnsi="Arial" w:cs="Arial"/>
                    <w:b/>
                    <w:sz w:val="20"/>
                    <w:szCs w:val="24"/>
                    <w:lang w:val="ro-RO"/>
                  </w:rPr>
                  <w:lastRenderedPageBreak/>
                  <w:t>HG 804/2007</w:t>
                </w:r>
              </w:p>
            </w:tc>
            <w:tc>
              <w:tcPr>
                <w:tcW w:w="1476" w:type="dxa"/>
                <w:shd w:val="clear" w:color="auto" w:fill="C0C0C0"/>
              </w:tcPr>
              <w:p w:rsidR="00085C91" w:rsidRPr="00D15FAB" w:rsidRDefault="00085C91" w:rsidP="00085C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Coloana 3 din Partea 1 a Anexei nr. 1 la </w:t>
                </w:r>
                <w:r w:rsidRPr="00D15FAB">
                  <w:rPr>
                    <w:rFonts w:ascii="Arial" w:eastAsia="Times New Roman" w:hAnsi="Arial" w:cs="Arial"/>
                    <w:b/>
                    <w:sz w:val="20"/>
                    <w:szCs w:val="24"/>
                    <w:lang w:val="ro-RO"/>
                  </w:rPr>
                  <w:lastRenderedPageBreak/>
                  <w:t>HG 804/2007</w:t>
                </w:r>
              </w:p>
            </w:tc>
          </w:tr>
          <w:tr w:rsidR="00085C91" w:rsidRPr="00D15FAB" w:rsidTr="00085C91">
            <w:tc>
              <w:tcPr>
                <w:tcW w:w="1804" w:type="dxa"/>
                <w:shd w:val="clear" w:color="auto" w:fill="auto"/>
              </w:tcPr>
              <w:p w:rsidR="00085C91" w:rsidRPr="00D15FAB" w:rsidRDefault="00085C91" w:rsidP="00085C9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085C91" w:rsidRPr="00D15FAB" w:rsidRDefault="00085C91" w:rsidP="00085C9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085C91" w:rsidRPr="00D15FAB" w:rsidRDefault="00085C91" w:rsidP="00085C9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085C91" w:rsidRPr="00D15FAB" w:rsidRDefault="00085C91" w:rsidP="00085C9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85C91" w:rsidRPr="00D15FAB" w:rsidRDefault="00085C91" w:rsidP="00085C9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85C91" w:rsidRPr="00D15FAB" w:rsidRDefault="00085C91" w:rsidP="00085C91">
                <w:pPr>
                  <w:spacing w:before="40" w:after="0" w:line="360" w:lineRule="auto"/>
                  <w:jc w:val="center"/>
                  <w:rPr>
                    <w:rFonts w:ascii="Arial" w:eastAsia="Times New Roman" w:hAnsi="Arial" w:cs="Arial"/>
                    <w:sz w:val="20"/>
                    <w:szCs w:val="24"/>
                    <w:lang w:val="ro-RO"/>
                  </w:rPr>
                </w:pPr>
              </w:p>
            </w:tc>
          </w:tr>
        </w:tbl>
        <w:p w:rsidR="00085C91" w:rsidRDefault="009A25E0" w:rsidP="00085C9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85C91" w:rsidRPr="00853234" w:rsidRDefault="00085C91" w:rsidP="00085C9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DF6301" w:rsidRPr="00DF6301">
            <w:t xml:space="preserve"> </w:t>
          </w:r>
          <w:r w:rsidR="00DF6301" w:rsidRPr="00DF6301">
            <w:rPr>
              <w:rFonts w:ascii="Arial" w:hAnsi="Arial" w:cs="Arial"/>
              <w:sz w:val="24"/>
              <w:szCs w:val="24"/>
              <w:lang w:val="pt-BR"/>
            </w:rPr>
            <w:t>Nu este cazul.</w:t>
          </w:r>
        </w:p>
        <w:p w:rsidR="00085C91" w:rsidRDefault="00085C91" w:rsidP="00085C9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DF6301">
            <w:rPr>
              <w:rFonts w:ascii="Arial" w:hAnsi="Arial" w:cs="Arial"/>
              <w:b/>
              <w:sz w:val="24"/>
              <w:szCs w:val="24"/>
              <w:lang w:val="it-IT"/>
            </w:rPr>
            <w:t xml:space="preserve"> </w:t>
          </w:r>
          <w:r w:rsidR="00DF6301" w:rsidRPr="00DF6301">
            <w:rPr>
              <w:rFonts w:ascii="Arial" w:hAnsi="Arial" w:cs="Arial"/>
              <w:sz w:val="24"/>
              <w:szCs w:val="24"/>
              <w:lang w:val="it-IT"/>
            </w:rPr>
            <w:t>Nu este cazul.</w:t>
          </w:r>
          <w:r w:rsidR="00DF6301">
            <w:rPr>
              <w:rFonts w:ascii="Arial" w:hAnsi="Arial" w:cs="Arial"/>
              <w:b/>
              <w:sz w:val="24"/>
              <w:szCs w:val="24"/>
              <w:lang w:val="it-IT"/>
            </w:rPr>
            <w:t xml:space="preserve">   </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085C91" w:rsidRPr="000768B9" w:rsidTr="00085C91">
            <w:tc>
              <w:tcPr>
                <w:tcW w:w="3848" w:type="dxa"/>
                <w:shd w:val="clear" w:color="auto" w:fill="C0C0C0"/>
              </w:tcPr>
              <w:p w:rsidR="00085C91" w:rsidRPr="000768B9" w:rsidRDefault="00085C91" w:rsidP="00085C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085C91" w:rsidRPr="000768B9" w:rsidRDefault="00085C91" w:rsidP="00085C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85C91" w:rsidRPr="000768B9" w:rsidRDefault="00085C91" w:rsidP="00085C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85C91" w:rsidRPr="000768B9" w:rsidTr="00085C91">
            <w:tc>
              <w:tcPr>
                <w:tcW w:w="3848" w:type="dxa"/>
                <w:shd w:val="clear" w:color="auto" w:fill="auto"/>
              </w:tcPr>
              <w:p w:rsidR="00085C91" w:rsidRPr="000768B9" w:rsidRDefault="00085C91" w:rsidP="00085C91">
                <w:pPr>
                  <w:spacing w:before="40" w:after="0" w:line="360" w:lineRule="auto"/>
                  <w:jc w:val="center"/>
                  <w:rPr>
                    <w:rFonts w:ascii="Arial" w:hAnsi="Arial" w:cs="Arial"/>
                    <w:noProof/>
                    <w:sz w:val="20"/>
                    <w:szCs w:val="24"/>
                    <w:lang w:val="ro-RO"/>
                  </w:rPr>
                </w:pPr>
              </w:p>
            </w:tc>
            <w:tc>
              <w:tcPr>
                <w:tcW w:w="3079" w:type="dxa"/>
                <w:shd w:val="clear" w:color="auto" w:fill="auto"/>
              </w:tcPr>
              <w:p w:rsidR="00085C91" w:rsidRPr="000768B9" w:rsidRDefault="00085C91" w:rsidP="00085C91">
                <w:pPr>
                  <w:spacing w:before="40" w:after="0" w:line="360" w:lineRule="auto"/>
                  <w:jc w:val="center"/>
                  <w:rPr>
                    <w:rFonts w:ascii="Arial" w:hAnsi="Arial" w:cs="Arial"/>
                    <w:noProof/>
                    <w:sz w:val="20"/>
                    <w:szCs w:val="24"/>
                    <w:lang w:val="ro-RO"/>
                  </w:rPr>
                </w:pPr>
              </w:p>
            </w:tc>
            <w:tc>
              <w:tcPr>
                <w:tcW w:w="3079" w:type="dxa"/>
                <w:shd w:val="clear" w:color="auto" w:fill="auto"/>
              </w:tcPr>
              <w:p w:rsidR="00085C91" w:rsidRPr="000768B9" w:rsidRDefault="00085C91" w:rsidP="00085C91">
                <w:pPr>
                  <w:spacing w:before="40" w:after="0" w:line="360" w:lineRule="auto"/>
                  <w:jc w:val="center"/>
                  <w:rPr>
                    <w:rFonts w:ascii="Arial" w:hAnsi="Arial" w:cs="Arial"/>
                    <w:noProof/>
                    <w:sz w:val="20"/>
                    <w:szCs w:val="24"/>
                    <w:lang w:val="ro-RO"/>
                  </w:rPr>
                </w:pPr>
              </w:p>
            </w:tc>
          </w:tr>
        </w:tbl>
        <w:p w:rsidR="00085C91" w:rsidRDefault="009A25E0" w:rsidP="00085C9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85C91" w:rsidRDefault="00085C91" w:rsidP="00085C9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DF6301" w:rsidRPr="00DF6301">
            <w:t xml:space="preserve"> </w:t>
          </w:r>
          <w:r w:rsidR="00DF6301" w:rsidRPr="00DF6301">
            <w:rPr>
              <w:rFonts w:ascii="Arial" w:hAnsi="Arial" w:cs="Arial"/>
              <w:b w:val="0"/>
              <w:noProof w:val="0"/>
              <w:spacing w:val="0"/>
              <w:szCs w:val="24"/>
            </w:rPr>
            <w:t>Nu este cazul.</w:t>
          </w:r>
          <w:r w:rsidR="00DF6301">
            <w:rPr>
              <w:rFonts w:ascii="Arial" w:hAnsi="Arial" w:cs="Arial"/>
              <w:noProof w:val="0"/>
              <w:spacing w:val="0"/>
              <w:szCs w:val="24"/>
            </w:rPr>
            <w:t xml:space="preserve"> </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085C91" w:rsidRPr="000768B9" w:rsidTr="00085C91">
            <w:tc>
              <w:tcPr>
                <w:tcW w:w="2859" w:type="dxa"/>
                <w:shd w:val="clear" w:color="auto" w:fill="C0C0C0"/>
              </w:tcPr>
              <w:p w:rsidR="00085C91" w:rsidRPr="000768B9" w:rsidRDefault="00085C91" w:rsidP="00085C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85C91" w:rsidRPr="000768B9" w:rsidRDefault="00085C91" w:rsidP="00085C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85C91" w:rsidRPr="000768B9" w:rsidTr="00085C91">
            <w:tc>
              <w:tcPr>
                <w:tcW w:w="2859" w:type="dxa"/>
                <w:shd w:val="clear" w:color="auto" w:fill="auto"/>
              </w:tcPr>
              <w:p w:rsidR="00085C91" w:rsidRPr="000768B9" w:rsidRDefault="00085C91" w:rsidP="00085C91">
                <w:pPr>
                  <w:spacing w:before="40" w:after="0" w:line="360" w:lineRule="auto"/>
                  <w:jc w:val="center"/>
                  <w:rPr>
                    <w:rFonts w:ascii="Arial" w:hAnsi="Arial" w:cs="Arial"/>
                    <w:noProof/>
                    <w:sz w:val="20"/>
                    <w:szCs w:val="24"/>
                    <w:lang w:val="ro-RO"/>
                  </w:rPr>
                </w:pPr>
              </w:p>
            </w:tc>
            <w:tc>
              <w:tcPr>
                <w:tcW w:w="7147" w:type="dxa"/>
                <w:shd w:val="clear" w:color="auto" w:fill="auto"/>
              </w:tcPr>
              <w:p w:rsidR="00085C91" w:rsidRPr="000768B9" w:rsidRDefault="00085C91" w:rsidP="00085C91">
                <w:pPr>
                  <w:spacing w:before="40" w:after="0" w:line="360" w:lineRule="auto"/>
                  <w:jc w:val="center"/>
                  <w:rPr>
                    <w:rFonts w:ascii="Arial" w:hAnsi="Arial" w:cs="Arial"/>
                    <w:noProof/>
                    <w:sz w:val="20"/>
                    <w:szCs w:val="24"/>
                    <w:lang w:val="ro-RO"/>
                  </w:rPr>
                </w:pPr>
              </w:p>
            </w:tc>
          </w:tr>
        </w:tbl>
        <w:p w:rsidR="00085C91" w:rsidRDefault="009A25E0" w:rsidP="00085C9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85C91" w:rsidRDefault="00085C91" w:rsidP="00085C91">
          <w:pPr>
            <w:spacing w:after="0" w:line="240" w:lineRule="auto"/>
            <w:jc w:val="both"/>
            <w:rPr>
              <w:rFonts w:ascii="Arial" w:hAnsi="Arial" w:cs="Arial"/>
              <w:noProof/>
              <w:sz w:val="24"/>
              <w:szCs w:val="24"/>
              <w:lang w:val="ro-RO"/>
            </w:rPr>
          </w:pPr>
          <w:r w:rsidRPr="00DF6301">
            <w:rPr>
              <w:rStyle w:val="PlaceholderText"/>
              <w:rFonts w:ascii="Arial" w:hAnsi="Arial" w:cs="Arial"/>
              <w:sz w:val="2"/>
              <w:szCs w:val="2"/>
            </w:rPr>
            <w:t>....</w:t>
          </w:r>
        </w:p>
      </w:sdtContent>
    </w:sdt>
    <w:p w:rsidR="00085C91" w:rsidRPr="00122506" w:rsidRDefault="00085C91" w:rsidP="00085C9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085C91" w:rsidRPr="00114F26" w:rsidRDefault="00DF6301" w:rsidP="00085C91">
          <w:pPr>
            <w:snapToGrid w:val="0"/>
            <w:spacing w:after="0" w:line="240" w:lineRule="auto"/>
            <w:ind w:left="360"/>
            <w:jc w:val="both"/>
            <w:rPr>
              <w:rFonts w:ascii="Arial" w:eastAsia="Times New Roman" w:hAnsi="Arial" w:cs="Arial"/>
              <w:sz w:val="24"/>
              <w:szCs w:val="24"/>
              <w:lang w:val="ro-RO"/>
            </w:rPr>
          </w:pPr>
          <w:r w:rsidRPr="00DF6301">
            <w:rPr>
              <w:rFonts w:ascii="Arial" w:eastAsia="Times New Roman" w:hAnsi="Arial" w:cs="Arial"/>
              <w:sz w:val="24"/>
              <w:szCs w:val="24"/>
              <w:lang w:val="ro-RO"/>
            </w:rPr>
            <w:t>Nu este cazul.</w:t>
          </w:r>
        </w:p>
      </w:sdtContent>
    </w:sdt>
    <w:p w:rsidR="00085C91" w:rsidRDefault="00085C91" w:rsidP="00085C9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085C91" w:rsidRDefault="00DF6301" w:rsidP="00085C91">
          <w:pPr>
            <w:spacing w:after="0" w:line="360" w:lineRule="auto"/>
            <w:jc w:val="both"/>
            <w:rPr>
              <w:rFonts w:ascii="Arial" w:eastAsia="Times New Roman" w:hAnsi="Arial" w:cs="Arial"/>
              <w:sz w:val="24"/>
              <w:szCs w:val="24"/>
              <w:lang w:val="ro-RO"/>
            </w:rPr>
          </w:pPr>
          <w:r w:rsidRPr="00DF6301">
            <w:rPr>
              <w:rFonts w:ascii="Arial" w:eastAsia="Times New Roman" w:hAnsi="Arial" w:cs="Arial"/>
              <w:sz w:val="24"/>
              <w:szCs w:val="24"/>
              <w:lang w:val="ro-RO"/>
            </w:rPr>
            <w:t>Nu este cazul.</w:t>
          </w:r>
        </w:p>
      </w:sdtContent>
    </w:sdt>
    <w:p w:rsidR="00085C91" w:rsidRDefault="00085C91" w:rsidP="00085C9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085C91" w:rsidRDefault="00DF6301" w:rsidP="006D4BC6">
          <w:pPr>
            <w:spacing w:after="0" w:line="240" w:lineRule="auto"/>
            <w:jc w:val="both"/>
            <w:rPr>
              <w:rFonts w:ascii="Arial" w:eastAsia="Times New Roman" w:hAnsi="Arial" w:cs="Arial"/>
              <w:b/>
              <w:bCs/>
              <w:sz w:val="24"/>
              <w:szCs w:val="24"/>
              <w:lang w:val="ro-RO" w:eastAsia="ro-RO"/>
            </w:rPr>
          </w:pPr>
          <w:r w:rsidRPr="00DF6301">
            <w:rPr>
              <w:rFonts w:ascii="Arial" w:eastAsia="Times New Roman" w:hAnsi="Arial" w:cs="Arial"/>
              <w:bCs/>
              <w:sz w:val="24"/>
              <w:szCs w:val="24"/>
              <w:lang w:val="ro-RO" w:eastAsia="ro-RO"/>
            </w:rPr>
            <w:t>- raportare anuală la APM Cluj a evidenţei gestiunii deşeurilor până la 31 martie a anului în curs pentru anul precedent, atât pe suport de hârtie cât şi electronic;</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F6301" w:rsidRPr="00DF6301" w:rsidTr="00DF6301">
            <w:tc>
              <w:tcPr>
                <w:tcW w:w="643" w:type="dxa"/>
                <w:shd w:val="clear" w:color="auto" w:fill="C0C0C0"/>
                <w:vAlign w:val="center"/>
              </w:tcPr>
              <w:p w:rsidR="00DF6301" w:rsidRPr="00DF6301" w:rsidRDefault="00DF6301" w:rsidP="00DF6301">
                <w:pPr>
                  <w:spacing w:before="40" w:after="0" w:line="240" w:lineRule="auto"/>
                  <w:jc w:val="center"/>
                  <w:rPr>
                    <w:rFonts w:ascii="Arial" w:eastAsia="Times New Roman" w:hAnsi="Arial" w:cs="Arial"/>
                    <w:b/>
                    <w:bCs/>
                    <w:sz w:val="20"/>
                    <w:szCs w:val="24"/>
                    <w:lang w:val="ro-RO" w:eastAsia="ro-RO"/>
                  </w:rPr>
                </w:pPr>
                <w:r w:rsidRPr="00DF6301">
                  <w:rPr>
                    <w:rFonts w:ascii="Arial" w:eastAsia="Times New Roman" w:hAnsi="Arial" w:cs="Arial"/>
                    <w:b/>
                    <w:bCs/>
                    <w:sz w:val="20"/>
                    <w:szCs w:val="24"/>
                    <w:lang w:val="ro-RO" w:eastAsia="ro-RO"/>
                  </w:rPr>
                  <w:t>Nr. Crt.</w:t>
                </w:r>
              </w:p>
            </w:tc>
            <w:tc>
              <w:tcPr>
                <w:tcW w:w="3215" w:type="dxa"/>
                <w:shd w:val="clear" w:color="auto" w:fill="C0C0C0"/>
                <w:vAlign w:val="center"/>
              </w:tcPr>
              <w:p w:rsidR="00DF6301" w:rsidRPr="00DF6301" w:rsidRDefault="00DF6301" w:rsidP="00DF6301">
                <w:pPr>
                  <w:spacing w:before="40" w:after="0" w:line="240" w:lineRule="auto"/>
                  <w:jc w:val="center"/>
                  <w:rPr>
                    <w:rFonts w:ascii="Arial" w:eastAsia="Times New Roman" w:hAnsi="Arial" w:cs="Arial"/>
                    <w:b/>
                    <w:bCs/>
                    <w:sz w:val="20"/>
                    <w:szCs w:val="24"/>
                    <w:lang w:val="ro-RO" w:eastAsia="ro-RO"/>
                  </w:rPr>
                </w:pPr>
                <w:r w:rsidRPr="00DF6301">
                  <w:rPr>
                    <w:rFonts w:ascii="Arial" w:eastAsia="Times New Roman" w:hAnsi="Arial" w:cs="Arial"/>
                    <w:b/>
                    <w:bCs/>
                    <w:sz w:val="20"/>
                    <w:szCs w:val="24"/>
                    <w:lang w:val="ro-RO" w:eastAsia="ro-RO"/>
                  </w:rPr>
                  <w:t>Denumire raport</w:t>
                </w:r>
              </w:p>
            </w:tc>
            <w:tc>
              <w:tcPr>
                <w:tcW w:w="1286" w:type="dxa"/>
                <w:shd w:val="clear" w:color="auto" w:fill="C0C0C0"/>
                <w:vAlign w:val="center"/>
              </w:tcPr>
              <w:p w:rsidR="00DF6301" w:rsidRPr="00DF6301" w:rsidRDefault="00DF6301" w:rsidP="00DF6301">
                <w:pPr>
                  <w:spacing w:before="40" w:after="0" w:line="240" w:lineRule="auto"/>
                  <w:jc w:val="center"/>
                  <w:rPr>
                    <w:rFonts w:ascii="Arial" w:eastAsia="Times New Roman" w:hAnsi="Arial" w:cs="Arial"/>
                    <w:b/>
                    <w:bCs/>
                    <w:sz w:val="20"/>
                    <w:szCs w:val="24"/>
                    <w:lang w:val="ro-RO" w:eastAsia="ro-RO"/>
                  </w:rPr>
                </w:pPr>
                <w:r w:rsidRPr="00DF6301">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F6301" w:rsidRPr="00DF6301" w:rsidRDefault="00DF6301" w:rsidP="00DF6301">
                <w:pPr>
                  <w:spacing w:before="40" w:after="0" w:line="240" w:lineRule="auto"/>
                  <w:jc w:val="center"/>
                  <w:rPr>
                    <w:rFonts w:ascii="Arial" w:eastAsia="Times New Roman" w:hAnsi="Arial" w:cs="Arial"/>
                    <w:b/>
                    <w:bCs/>
                    <w:sz w:val="20"/>
                    <w:szCs w:val="24"/>
                    <w:lang w:val="ro-RO" w:eastAsia="ro-RO"/>
                  </w:rPr>
                </w:pPr>
                <w:r w:rsidRPr="00DF6301">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F6301" w:rsidRPr="00DF6301" w:rsidRDefault="00DF6301" w:rsidP="00DF6301">
                <w:pPr>
                  <w:spacing w:before="40" w:after="0" w:line="240" w:lineRule="auto"/>
                  <w:jc w:val="center"/>
                  <w:rPr>
                    <w:rFonts w:ascii="Arial" w:eastAsia="Times New Roman" w:hAnsi="Arial" w:cs="Arial"/>
                    <w:b/>
                    <w:bCs/>
                    <w:sz w:val="20"/>
                    <w:szCs w:val="24"/>
                    <w:lang w:val="ro-RO" w:eastAsia="ro-RO"/>
                  </w:rPr>
                </w:pPr>
                <w:r w:rsidRPr="00DF6301">
                  <w:rPr>
                    <w:rFonts w:ascii="Arial" w:eastAsia="Times New Roman" w:hAnsi="Arial" w:cs="Arial"/>
                    <w:b/>
                    <w:bCs/>
                    <w:sz w:val="20"/>
                    <w:szCs w:val="24"/>
                    <w:lang w:val="ro-RO" w:eastAsia="ro-RO"/>
                  </w:rPr>
                  <w:t>Acces aplicații SIM</w:t>
                </w:r>
              </w:p>
            </w:tc>
          </w:tr>
          <w:tr w:rsidR="00DF6301" w:rsidRPr="00DF6301" w:rsidTr="00DF6301">
            <w:tc>
              <w:tcPr>
                <w:tcW w:w="643" w:type="dxa"/>
                <w:shd w:val="clear" w:color="auto" w:fill="auto"/>
              </w:tcPr>
              <w:p w:rsidR="00DF6301" w:rsidRPr="00DF6301" w:rsidRDefault="00DF6301" w:rsidP="00DF6301">
                <w:pPr>
                  <w:spacing w:before="40" w:after="0" w:line="240" w:lineRule="auto"/>
                  <w:jc w:val="center"/>
                  <w:rPr>
                    <w:rFonts w:ascii="Arial" w:eastAsia="Times New Roman" w:hAnsi="Arial" w:cs="Arial"/>
                    <w:bCs/>
                    <w:sz w:val="20"/>
                    <w:szCs w:val="24"/>
                    <w:lang w:val="ro-RO" w:eastAsia="ro-RO"/>
                  </w:rPr>
                </w:pPr>
                <w:r w:rsidRPr="00DF6301">
                  <w:rPr>
                    <w:rFonts w:ascii="Arial" w:eastAsia="Times New Roman" w:hAnsi="Arial" w:cs="Arial"/>
                    <w:bCs/>
                    <w:sz w:val="20"/>
                    <w:szCs w:val="24"/>
                    <w:lang w:val="ro-RO" w:eastAsia="ro-RO"/>
                  </w:rPr>
                  <w:t>1</w:t>
                </w:r>
              </w:p>
            </w:tc>
            <w:tc>
              <w:tcPr>
                <w:tcW w:w="3215" w:type="dxa"/>
                <w:shd w:val="clear" w:color="auto" w:fill="auto"/>
              </w:tcPr>
              <w:p w:rsidR="00DF6301" w:rsidRPr="00DF6301" w:rsidRDefault="00DF6301" w:rsidP="00DF6301">
                <w:pPr>
                  <w:spacing w:before="40" w:after="0" w:line="240" w:lineRule="auto"/>
                  <w:jc w:val="center"/>
                  <w:rPr>
                    <w:rFonts w:ascii="Arial" w:eastAsia="Times New Roman" w:hAnsi="Arial" w:cs="Arial"/>
                    <w:bCs/>
                    <w:sz w:val="20"/>
                    <w:szCs w:val="24"/>
                    <w:lang w:val="ro-RO" w:eastAsia="ro-RO"/>
                  </w:rPr>
                </w:pPr>
                <w:r w:rsidRPr="00DF6301">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F6301" w:rsidRPr="00DF6301" w:rsidRDefault="00DF6301" w:rsidP="00DF6301">
                <w:pPr>
                  <w:spacing w:before="40" w:after="0" w:line="240" w:lineRule="auto"/>
                  <w:jc w:val="center"/>
                  <w:rPr>
                    <w:rFonts w:ascii="Arial" w:eastAsia="Times New Roman" w:hAnsi="Arial" w:cs="Arial"/>
                    <w:bCs/>
                    <w:sz w:val="20"/>
                    <w:szCs w:val="24"/>
                    <w:lang w:val="ro-RO" w:eastAsia="ro-RO"/>
                  </w:rPr>
                </w:pPr>
                <w:r w:rsidRPr="00DF6301">
                  <w:rPr>
                    <w:rFonts w:ascii="Arial" w:eastAsia="Times New Roman" w:hAnsi="Arial" w:cs="Arial"/>
                    <w:bCs/>
                    <w:sz w:val="20"/>
                    <w:szCs w:val="24"/>
                    <w:lang w:val="ro-RO" w:eastAsia="ro-RO"/>
                  </w:rPr>
                  <w:t>anual</w:t>
                </w:r>
              </w:p>
            </w:tc>
            <w:tc>
              <w:tcPr>
                <w:tcW w:w="1929" w:type="dxa"/>
                <w:shd w:val="clear" w:color="auto" w:fill="auto"/>
              </w:tcPr>
              <w:p w:rsidR="00DF6301" w:rsidRPr="00DF6301" w:rsidRDefault="00DF6301" w:rsidP="00DF6301">
                <w:pPr>
                  <w:spacing w:before="40" w:after="0" w:line="240" w:lineRule="auto"/>
                  <w:jc w:val="center"/>
                  <w:rPr>
                    <w:rFonts w:ascii="Arial" w:eastAsia="Times New Roman" w:hAnsi="Arial" w:cs="Arial"/>
                    <w:bCs/>
                    <w:sz w:val="20"/>
                    <w:szCs w:val="24"/>
                    <w:lang w:val="ro-RO" w:eastAsia="ro-RO"/>
                  </w:rPr>
                </w:pPr>
                <w:r w:rsidRPr="00DF6301">
                  <w:rPr>
                    <w:rFonts w:ascii="Arial" w:eastAsia="Times New Roman" w:hAnsi="Arial" w:cs="Arial"/>
                    <w:bCs/>
                    <w:sz w:val="20"/>
                    <w:szCs w:val="24"/>
                    <w:lang w:val="ro-RO" w:eastAsia="ro-RO"/>
                  </w:rPr>
                  <w:t>1 februarie - 15 iunie</w:t>
                </w:r>
              </w:p>
            </w:tc>
            <w:tc>
              <w:tcPr>
                <w:tcW w:w="2572" w:type="dxa"/>
                <w:shd w:val="clear" w:color="auto" w:fill="auto"/>
              </w:tcPr>
              <w:p w:rsidR="00DF6301" w:rsidRPr="00DF6301" w:rsidRDefault="00DF6301" w:rsidP="00DF6301">
                <w:pPr>
                  <w:spacing w:before="40" w:after="0" w:line="240" w:lineRule="auto"/>
                  <w:jc w:val="center"/>
                  <w:rPr>
                    <w:rFonts w:ascii="Arial" w:eastAsia="Times New Roman" w:hAnsi="Arial" w:cs="Arial"/>
                    <w:bCs/>
                    <w:sz w:val="20"/>
                    <w:szCs w:val="24"/>
                    <w:lang w:val="ro-RO" w:eastAsia="ro-RO"/>
                  </w:rPr>
                </w:pPr>
                <w:r w:rsidRPr="00DF6301">
                  <w:rPr>
                    <w:rFonts w:ascii="Arial" w:eastAsia="Times New Roman" w:hAnsi="Arial" w:cs="Arial"/>
                    <w:bCs/>
                    <w:sz w:val="20"/>
                    <w:szCs w:val="24"/>
                    <w:lang w:val="ro-RO" w:eastAsia="ro-RO"/>
                  </w:rPr>
                  <w:t>Chestionar 4: PRODDES – completat de producatorii de deseuri.</w:t>
                </w:r>
              </w:p>
            </w:tc>
          </w:tr>
        </w:tbl>
        <w:p w:rsidR="00085C91" w:rsidRPr="001E7F70" w:rsidRDefault="009A25E0" w:rsidP="00DF630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085C91" w:rsidRDefault="00085C91" w:rsidP="00085C91">
          <w:pPr>
            <w:autoSpaceDE w:val="0"/>
            <w:autoSpaceDN w:val="0"/>
            <w:adjustRightInd w:val="0"/>
            <w:spacing w:after="0" w:line="240" w:lineRule="auto"/>
            <w:jc w:val="both"/>
            <w:rPr>
              <w:rFonts w:ascii="Arial" w:eastAsia="Times New Roman" w:hAnsi="Arial" w:cs="Arial"/>
              <w:b/>
              <w:sz w:val="24"/>
              <w:szCs w:val="24"/>
              <w:lang w:val="ro-RO"/>
            </w:rPr>
          </w:pPr>
          <w:r w:rsidRPr="00DF6301">
            <w:rPr>
              <w:rStyle w:val="PlaceholderText"/>
              <w:rFonts w:ascii="Arial" w:hAnsi="Arial" w:cs="Arial"/>
              <w:sz w:val="2"/>
              <w:szCs w:val="2"/>
            </w:rPr>
            <w:t>....</w:t>
          </w:r>
        </w:p>
      </w:sdtContent>
    </w:sdt>
    <w:p w:rsidR="00085C91" w:rsidRPr="008A1439" w:rsidRDefault="00085C91" w:rsidP="00085C9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DF6301" w:rsidRPr="00DF6301">
            <w:rPr>
              <w:rFonts w:ascii="Arial" w:eastAsia="Times New Roman" w:hAnsi="Arial" w:cs="Arial"/>
              <w:b/>
              <w:color w:val="FF0000"/>
              <w:sz w:val="24"/>
              <w:szCs w:val="24"/>
              <w:lang w:val="ro-RO"/>
            </w:rPr>
            <w:t>15</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DF630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85C91" w:rsidRDefault="00085C91" w:rsidP="00085C91">
          <w:pPr>
            <w:spacing w:after="0" w:line="240" w:lineRule="auto"/>
            <w:rPr>
              <w:rFonts w:ascii="Arial" w:hAnsi="Arial" w:cs="Arial"/>
              <w:bCs/>
              <w:noProof/>
              <w:sz w:val="24"/>
              <w:szCs w:val="24"/>
              <w:lang w:val="ro-RO"/>
            </w:rPr>
          </w:pPr>
          <w:r w:rsidRPr="00DF6301">
            <w:rPr>
              <w:rStyle w:val="PlaceholderText"/>
              <w:rFonts w:ascii="Arial" w:hAnsi="Arial" w:cs="Arial"/>
              <w:sz w:val="2"/>
              <w:szCs w:val="2"/>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85C91" w:rsidRPr="004D5D18" w:rsidRDefault="00085C91" w:rsidP="00085C91">
          <w:pPr>
            <w:spacing w:after="0" w:line="240" w:lineRule="auto"/>
            <w:jc w:val="center"/>
            <w:rPr>
              <w:rFonts w:ascii="Arial" w:hAnsi="Arial" w:cs="Arial"/>
              <w:sz w:val="10"/>
              <w:szCs w:val="10"/>
              <w:lang w:val="ro-RO"/>
            </w:rPr>
          </w:pPr>
        </w:p>
        <w:p w:rsidR="00BB5F36" w:rsidRDefault="00BB5F36" w:rsidP="00DF6301">
          <w:pPr>
            <w:spacing w:after="0" w:line="240" w:lineRule="auto"/>
            <w:jc w:val="center"/>
            <w:rPr>
              <w:rFonts w:ascii="Arial" w:hAnsi="Arial" w:cs="Arial"/>
              <w:b/>
              <w:sz w:val="24"/>
              <w:szCs w:val="24"/>
              <w:lang w:val="ro-RO"/>
            </w:rPr>
          </w:pPr>
        </w:p>
        <w:p w:rsidR="00DF6301" w:rsidRPr="00DF6301" w:rsidRDefault="00DF6301" w:rsidP="00DF6301">
          <w:pPr>
            <w:spacing w:after="0" w:line="240" w:lineRule="auto"/>
            <w:jc w:val="center"/>
            <w:rPr>
              <w:rFonts w:ascii="Arial" w:hAnsi="Arial" w:cs="Arial"/>
              <w:b/>
              <w:sz w:val="24"/>
              <w:szCs w:val="24"/>
              <w:lang w:val="ro-RO"/>
            </w:rPr>
          </w:pPr>
          <w:r w:rsidRPr="00DF6301">
            <w:rPr>
              <w:rFonts w:ascii="Arial" w:hAnsi="Arial" w:cs="Arial"/>
              <w:b/>
              <w:sz w:val="24"/>
              <w:szCs w:val="24"/>
              <w:lang w:val="ro-RO"/>
            </w:rPr>
            <w:t>DIRECTOR EXECUTIV,</w:t>
          </w:r>
        </w:p>
        <w:p w:rsidR="00DF6301" w:rsidRPr="00DF6301" w:rsidRDefault="00DF6301" w:rsidP="00DF6301">
          <w:pPr>
            <w:spacing w:after="0" w:line="240" w:lineRule="auto"/>
            <w:jc w:val="center"/>
            <w:rPr>
              <w:rFonts w:ascii="Arial" w:hAnsi="Arial" w:cs="Arial"/>
              <w:b/>
              <w:sz w:val="24"/>
              <w:szCs w:val="24"/>
              <w:lang w:val="ro-RO"/>
            </w:rPr>
          </w:pPr>
          <w:r w:rsidRPr="00DF6301">
            <w:rPr>
              <w:rFonts w:ascii="Arial" w:hAnsi="Arial" w:cs="Arial"/>
              <w:b/>
              <w:sz w:val="24"/>
              <w:szCs w:val="24"/>
              <w:lang w:val="ro-RO"/>
            </w:rPr>
            <w:t>dr. ing. Grigore CRĂCIUN</w:t>
          </w:r>
        </w:p>
        <w:p w:rsidR="00DF6301" w:rsidRPr="00DF6301" w:rsidRDefault="00DF6301" w:rsidP="00DF6301">
          <w:pPr>
            <w:spacing w:after="0" w:line="240" w:lineRule="auto"/>
            <w:jc w:val="center"/>
            <w:rPr>
              <w:rFonts w:ascii="Arial" w:hAnsi="Arial" w:cs="Arial"/>
              <w:b/>
              <w:sz w:val="24"/>
              <w:szCs w:val="24"/>
              <w:lang w:val="ro-RO"/>
            </w:rPr>
          </w:pPr>
        </w:p>
        <w:p w:rsidR="00DF6301" w:rsidRPr="00DF6301" w:rsidRDefault="00DF6301" w:rsidP="00DF6301">
          <w:pPr>
            <w:spacing w:after="0" w:line="240" w:lineRule="auto"/>
            <w:rPr>
              <w:rFonts w:ascii="Arial" w:hAnsi="Arial" w:cs="Arial"/>
              <w:b/>
              <w:sz w:val="24"/>
              <w:szCs w:val="24"/>
              <w:lang w:val="ro-RO"/>
            </w:rPr>
          </w:pPr>
          <w:r w:rsidRPr="00DF6301">
            <w:rPr>
              <w:rFonts w:ascii="Arial" w:hAnsi="Arial" w:cs="Arial"/>
              <w:b/>
              <w:sz w:val="24"/>
              <w:szCs w:val="24"/>
              <w:lang w:val="ro-RO"/>
            </w:rPr>
            <w:t>Şef Serviciu A.A.A.</w:t>
          </w:r>
        </w:p>
        <w:p w:rsidR="00DF6301" w:rsidRPr="00DF6301" w:rsidRDefault="00DF6301" w:rsidP="00DF6301">
          <w:pPr>
            <w:spacing w:after="0" w:line="240" w:lineRule="auto"/>
            <w:rPr>
              <w:rFonts w:ascii="Arial" w:hAnsi="Arial" w:cs="Arial"/>
              <w:b/>
              <w:sz w:val="24"/>
              <w:szCs w:val="24"/>
              <w:lang w:val="ro-RO"/>
            </w:rPr>
          </w:pPr>
          <w:r w:rsidRPr="00DF6301">
            <w:rPr>
              <w:rFonts w:ascii="Arial" w:hAnsi="Arial" w:cs="Arial"/>
              <w:b/>
              <w:sz w:val="24"/>
              <w:szCs w:val="24"/>
              <w:lang w:val="ro-RO"/>
            </w:rPr>
            <w:t>ing. Anca CÎMPEAN</w:t>
          </w:r>
        </w:p>
        <w:p w:rsidR="00DF6301" w:rsidRPr="00DF6301" w:rsidRDefault="00DF6301" w:rsidP="00DF6301">
          <w:pPr>
            <w:spacing w:after="0" w:line="240" w:lineRule="auto"/>
            <w:rPr>
              <w:rFonts w:ascii="Arial" w:hAnsi="Arial" w:cs="Arial"/>
              <w:b/>
              <w:sz w:val="24"/>
              <w:szCs w:val="24"/>
              <w:lang w:val="ro-RO"/>
            </w:rPr>
          </w:pPr>
        </w:p>
        <w:p w:rsidR="00DF6301" w:rsidRPr="00DF6301" w:rsidRDefault="00DF6301" w:rsidP="00DF6301">
          <w:pPr>
            <w:spacing w:after="0" w:line="240" w:lineRule="auto"/>
            <w:rPr>
              <w:rFonts w:ascii="Arial" w:hAnsi="Arial" w:cs="Arial"/>
              <w:b/>
              <w:sz w:val="24"/>
              <w:szCs w:val="24"/>
              <w:lang w:val="ro-RO"/>
            </w:rPr>
          </w:pPr>
        </w:p>
        <w:p w:rsidR="00DF6301" w:rsidRPr="00DF6301" w:rsidRDefault="00DF6301" w:rsidP="00DF6301">
          <w:pPr>
            <w:spacing w:after="0" w:line="240" w:lineRule="auto"/>
            <w:rPr>
              <w:rFonts w:ascii="Arial" w:hAnsi="Arial" w:cs="Arial"/>
              <w:b/>
              <w:sz w:val="24"/>
              <w:szCs w:val="24"/>
              <w:lang w:val="ro-RO"/>
            </w:rPr>
          </w:pPr>
        </w:p>
        <w:p w:rsidR="00DF6301" w:rsidRPr="00DF6301" w:rsidRDefault="00DF6301" w:rsidP="00DF6301">
          <w:pPr>
            <w:spacing w:after="0" w:line="240" w:lineRule="auto"/>
            <w:rPr>
              <w:rFonts w:ascii="Arial" w:hAnsi="Arial" w:cs="Arial"/>
              <w:b/>
              <w:sz w:val="24"/>
              <w:szCs w:val="24"/>
              <w:lang w:val="ro-RO"/>
            </w:rPr>
          </w:pPr>
          <w:r w:rsidRPr="00DF6301">
            <w:rPr>
              <w:rFonts w:ascii="Arial" w:hAnsi="Arial" w:cs="Arial"/>
              <w:b/>
              <w:sz w:val="24"/>
              <w:szCs w:val="24"/>
              <w:lang w:val="ro-RO"/>
            </w:rPr>
            <w:t xml:space="preserve">Întocmit, </w:t>
          </w:r>
        </w:p>
        <w:p w:rsidR="00085C91" w:rsidRDefault="00DF6301" w:rsidP="00DF6301">
          <w:pPr>
            <w:spacing w:after="0" w:line="240" w:lineRule="auto"/>
            <w:rPr>
              <w:rFonts w:ascii="Arial" w:hAnsi="Arial" w:cs="Arial"/>
              <w:i/>
              <w:color w:val="808080"/>
              <w:sz w:val="24"/>
              <w:szCs w:val="24"/>
              <w:lang w:val="ro-RO"/>
            </w:rPr>
          </w:pPr>
          <w:r w:rsidRPr="00DF6301">
            <w:rPr>
              <w:rFonts w:ascii="Arial" w:hAnsi="Arial" w:cs="Arial"/>
              <w:b/>
              <w:sz w:val="24"/>
              <w:szCs w:val="24"/>
              <w:lang w:val="ro-RO"/>
            </w:rPr>
            <w:t xml:space="preserve">consilier dr. Bianca MALSCHI FLORIAN  </w:t>
          </w:r>
        </w:p>
      </w:sdtContent>
    </w:sdt>
    <w:p w:rsidR="00085C91" w:rsidRDefault="00085C91" w:rsidP="00085C91">
      <w:pPr>
        <w:rPr>
          <w:rFonts w:ascii="Arial" w:hAnsi="Arial" w:cs="Arial"/>
          <w:i/>
          <w:color w:val="808080"/>
          <w:sz w:val="24"/>
          <w:szCs w:val="24"/>
          <w:lang w:val="ro-RO"/>
        </w:rPr>
      </w:pPr>
    </w:p>
    <w:p w:rsidR="00085C91" w:rsidRPr="00A6127A" w:rsidRDefault="00085C91" w:rsidP="00085C91">
      <w:pPr>
        <w:spacing w:after="0"/>
        <w:rPr>
          <w:rFonts w:ascii="Arial" w:hAnsi="Arial" w:cs="Arial"/>
          <w:color w:val="808080"/>
          <w:sz w:val="24"/>
          <w:szCs w:val="24"/>
          <w:lang w:val="ro-RO"/>
        </w:rPr>
      </w:pPr>
    </w:p>
    <w:sectPr w:rsidR="00085C91" w:rsidRPr="00A6127A" w:rsidSect="00085C91">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E0" w:rsidRDefault="009A25E0">
      <w:pPr>
        <w:spacing w:after="0" w:line="240" w:lineRule="auto"/>
      </w:pPr>
      <w:r>
        <w:separator/>
      </w:r>
    </w:p>
  </w:endnote>
  <w:endnote w:type="continuationSeparator" w:id="0">
    <w:p w:rsidR="009A25E0" w:rsidRDefault="009A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9A25E0" w:rsidRPr="0095112D" w:rsidRDefault="009A25E0" w:rsidP="00AA0CEF">
            <w:pPr>
              <w:pStyle w:val="Footer"/>
              <w:pBdr>
                <w:top w:val="single" w:sz="4" w:space="1" w:color="auto"/>
              </w:pBdr>
              <w:jc w:val="center"/>
              <w:rPr>
                <w:rFonts w:ascii="Arial" w:hAnsi="Arial" w:cs="Arial"/>
                <w:sz w:val="20"/>
                <w:szCs w:val="20"/>
              </w:rPr>
            </w:pPr>
            <w:r w:rsidRPr="0095112D">
              <w:rPr>
                <w:rFonts w:ascii="Arial" w:hAnsi="Arial" w:cs="Arial"/>
                <w:sz w:val="20"/>
                <w:szCs w:val="20"/>
              </w:rPr>
              <w:t>AGENŢIA PENTRU PROTECŢIA MEDIULUI CLUJ</w:t>
            </w:r>
          </w:p>
          <w:p w:rsidR="009A25E0" w:rsidRPr="0095112D" w:rsidRDefault="009A25E0" w:rsidP="00AA0CEF">
            <w:pPr>
              <w:pStyle w:val="Footer"/>
              <w:pBdr>
                <w:top w:val="single" w:sz="4" w:space="1" w:color="auto"/>
              </w:pBdr>
              <w:jc w:val="center"/>
              <w:rPr>
                <w:rFonts w:ascii="Arial" w:hAnsi="Arial" w:cs="Arial"/>
                <w:sz w:val="20"/>
                <w:szCs w:val="20"/>
              </w:rPr>
            </w:pPr>
            <w:r w:rsidRPr="0095112D">
              <w:rPr>
                <w:rFonts w:ascii="Arial" w:hAnsi="Arial" w:cs="Arial"/>
                <w:sz w:val="20"/>
                <w:szCs w:val="20"/>
              </w:rPr>
              <w:t>Str. Dorobanţilor, Nr.99, Loc. Cluj Napoca, Cod 400609</w:t>
            </w:r>
          </w:p>
          <w:p w:rsidR="009A25E0" w:rsidRPr="00AA0CEF" w:rsidRDefault="009A25E0" w:rsidP="00AA0CEF">
            <w:pPr>
              <w:pStyle w:val="Footer"/>
              <w:pBdr>
                <w:top w:val="single" w:sz="4" w:space="1" w:color="auto"/>
              </w:pBdr>
              <w:jc w:val="center"/>
              <w:rPr>
                <w:rFonts w:ascii="Arial" w:hAnsi="Arial" w:cs="Arial"/>
                <w:color w:val="00214E"/>
                <w:sz w:val="20"/>
                <w:szCs w:val="20"/>
                <w:lang w:val="ro-RO"/>
              </w:rPr>
            </w:pPr>
            <w:r w:rsidRPr="0095112D">
              <w:rPr>
                <w:rFonts w:ascii="Arial" w:hAnsi="Arial" w:cs="Arial"/>
                <w:sz w:val="20"/>
                <w:szCs w:val="20"/>
              </w:rPr>
              <w:t>E-mail:office@apmcj.anpm.ro; Tel.0264 410 722; Fax 0264 410 716</w:t>
            </w:r>
          </w:p>
        </w:sdtContent>
      </w:sdt>
      <w:p w:rsidR="009A25E0" w:rsidRDefault="009A25E0" w:rsidP="00085C91">
        <w:pPr>
          <w:pStyle w:val="Footer"/>
          <w:jc w:val="center"/>
        </w:pPr>
        <w:r>
          <w:t xml:space="preserve"> </w:t>
        </w:r>
        <w:r>
          <w:fldChar w:fldCharType="begin"/>
        </w:r>
        <w:r>
          <w:instrText xml:space="preserve"> PAGE   \* MERGEFORMAT </w:instrText>
        </w:r>
        <w:r>
          <w:fldChar w:fldCharType="separate"/>
        </w:r>
        <w:r w:rsidR="005E18D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9A25E0" w:rsidRPr="00AA0CEF" w:rsidRDefault="009A25E0" w:rsidP="00AA0CEF">
        <w:pPr>
          <w:pStyle w:val="Footer"/>
          <w:pBdr>
            <w:top w:val="single" w:sz="4" w:space="1" w:color="auto"/>
          </w:pBdr>
          <w:jc w:val="center"/>
          <w:rPr>
            <w:rFonts w:ascii="Arial" w:hAnsi="Arial" w:cs="Arial"/>
            <w:sz w:val="20"/>
            <w:szCs w:val="20"/>
          </w:rPr>
        </w:pPr>
        <w:r w:rsidRPr="00AA0CEF">
          <w:rPr>
            <w:rFonts w:ascii="Arial" w:hAnsi="Arial" w:cs="Arial"/>
            <w:sz w:val="20"/>
            <w:szCs w:val="20"/>
          </w:rPr>
          <w:t>AGENŢIA PENTRU PROTECŢIA MEDIULUI CLUJ</w:t>
        </w:r>
      </w:p>
      <w:p w:rsidR="009A25E0" w:rsidRPr="00AA0CEF" w:rsidRDefault="009A25E0" w:rsidP="00AA0CEF">
        <w:pPr>
          <w:pStyle w:val="Footer"/>
          <w:pBdr>
            <w:top w:val="single" w:sz="4" w:space="1" w:color="auto"/>
          </w:pBdr>
          <w:jc w:val="center"/>
          <w:rPr>
            <w:rFonts w:ascii="Arial" w:hAnsi="Arial" w:cs="Arial"/>
            <w:sz w:val="20"/>
            <w:szCs w:val="20"/>
          </w:rPr>
        </w:pPr>
        <w:r w:rsidRPr="00AA0CEF">
          <w:rPr>
            <w:rFonts w:ascii="Arial" w:hAnsi="Arial" w:cs="Arial"/>
            <w:sz w:val="20"/>
            <w:szCs w:val="20"/>
          </w:rPr>
          <w:t>Str. Dorobanţilor, Nr.99, Loc. Cluj Napoca, Cod 400609</w:t>
        </w:r>
      </w:p>
      <w:p w:rsidR="009A25E0" w:rsidRPr="00A50C45" w:rsidRDefault="009A25E0" w:rsidP="00AA0CEF">
        <w:pPr>
          <w:pStyle w:val="Footer"/>
          <w:pBdr>
            <w:top w:val="single" w:sz="4" w:space="1" w:color="auto"/>
          </w:pBdr>
          <w:jc w:val="center"/>
          <w:rPr>
            <w:rFonts w:ascii="Arial" w:hAnsi="Arial" w:cs="Arial"/>
            <w:color w:val="00214E"/>
            <w:sz w:val="20"/>
            <w:szCs w:val="20"/>
            <w:lang w:val="ro-RO"/>
          </w:rPr>
        </w:pPr>
        <w:r w:rsidRPr="00AA0CEF">
          <w:rPr>
            <w:rFonts w:ascii="Arial" w:hAnsi="Arial" w:cs="Arial"/>
            <w:sz w:val="20"/>
            <w:szCs w:val="20"/>
          </w:rPr>
          <w:t>E-mail:office@apmcj.anpm.ro; Tel.0264 410 722;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E0" w:rsidRDefault="009A25E0">
      <w:pPr>
        <w:spacing w:after="0" w:line="240" w:lineRule="auto"/>
      </w:pPr>
      <w:r>
        <w:separator/>
      </w:r>
    </w:p>
  </w:footnote>
  <w:footnote w:type="continuationSeparator" w:id="0">
    <w:p w:rsidR="009A25E0" w:rsidRDefault="009A2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E0" w:rsidRDefault="009A25E0" w:rsidP="00085C91">
    <w:pPr>
      <w:pStyle w:val="Header"/>
      <w:tabs>
        <w:tab w:val="clear" w:pos="4680"/>
        <w:tab w:val="clear" w:pos="9360"/>
        <w:tab w:val="left" w:pos="9000"/>
      </w:tabs>
      <w:jc w:val="center"/>
      <w:rPr>
        <w:lang w:val="ro-RO"/>
      </w:rPr>
    </w:pPr>
  </w:p>
  <w:p w:rsidR="009A25E0" w:rsidRDefault="009A25E0" w:rsidP="00085C91">
    <w:pPr>
      <w:pStyle w:val="Header"/>
      <w:tabs>
        <w:tab w:val="clear" w:pos="4680"/>
        <w:tab w:val="clear" w:pos="9360"/>
        <w:tab w:val="left" w:pos="9000"/>
      </w:tabs>
      <w:jc w:val="center"/>
      <w:rPr>
        <w:lang w:val="ro-RO"/>
      </w:rPr>
    </w:pPr>
  </w:p>
  <w:p w:rsidR="009A25E0" w:rsidRDefault="009A25E0" w:rsidP="00085C91">
    <w:pPr>
      <w:pStyle w:val="Header"/>
      <w:tabs>
        <w:tab w:val="clear" w:pos="4680"/>
        <w:tab w:val="clear" w:pos="9360"/>
        <w:tab w:val="left" w:pos="9000"/>
      </w:tabs>
      <w:jc w:val="center"/>
      <w:rPr>
        <w:lang w:val="ro-RO"/>
      </w:rPr>
    </w:pPr>
  </w:p>
  <w:p w:rsidR="009A25E0" w:rsidRPr="00DC47F7" w:rsidRDefault="009A25E0" w:rsidP="00085C91">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229594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A25E0" w:rsidRPr="00DC47F7" w:rsidRDefault="009A25E0" w:rsidP="00085C9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A25E0" w:rsidRDefault="009A25E0" w:rsidP="00085C9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3B7"/>
    <w:multiLevelType w:val="hybridMultilevel"/>
    <w:tmpl w:val="F340A9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664C8"/>
    <w:multiLevelType w:val="hybridMultilevel"/>
    <w:tmpl w:val="F78C3BAE"/>
    <w:lvl w:ilvl="0" w:tplc="008C458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D926720"/>
    <w:multiLevelType w:val="hybridMultilevel"/>
    <w:tmpl w:val="0B74C0EC"/>
    <w:lvl w:ilvl="0" w:tplc="5CE40AEA">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EC3C81"/>
    <w:multiLevelType w:val="hybridMultilevel"/>
    <w:tmpl w:val="A19C4B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DB0E6E"/>
    <w:multiLevelType w:val="hybridMultilevel"/>
    <w:tmpl w:val="7DACA73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Iqa1XXUB5vWnvuMsZd7v6/Jp5yg=" w:salt="W9vad5ieMC6m61sw3aYSM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A0CEF"/>
    <w:rsid w:val="00001EBF"/>
    <w:rsid w:val="0005653A"/>
    <w:rsid w:val="00085C91"/>
    <w:rsid w:val="000C46BD"/>
    <w:rsid w:val="00137BA5"/>
    <w:rsid w:val="00207D53"/>
    <w:rsid w:val="002258D6"/>
    <w:rsid w:val="00244B98"/>
    <w:rsid w:val="00290769"/>
    <w:rsid w:val="002D5B5B"/>
    <w:rsid w:val="00321987"/>
    <w:rsid w:val="0036790F"/>
    <w:rsid w:val="00465A50"/>
    <w:rsid w:val="004D5D18"/>
    <w:rsid w:val="004F465D"/>
    <w:rsid w:val="005D6498"/>
    <w:rsid w:val="005E18D7"/>
    <w:rsid w:val="00665D09"/>
    <w:rsid w:val="00683A0A"/>
    <w:rsid w:val="006D4BC6"/>
    <w:rsid w:val="007423F3"/>
    <w:rsid w:val="007927D6"/>
    <w:rsid w:val="00826698"/>
    <w:rsid w:val="008456BE"/>
    <w:rsid w:val="008E0302"/>
    <w:rsid w:val="008F3352"/>
    <w:rsid w:val="0095112D"/>
    <w:rsid w:val="009A25E0"/>
    <w:rsid w:val="00A30202"/>
    <w:rsid w:val="00A470F3"/>
    <w:rsid w:val="00A64DF8"/>
    <w:rsid w:val="00AA0CEF"/>
    <w:rsid w:val="00AA6CC3"/>
    <w:rsid w:val="00AB685C"/>
    <w:rsid w:val="00BB5F36"/>
    <w:rsid w:val="00BE4483"/>
    <w:rsid w:val="00BF07A7"/>
    <w:rsid w:val="00C25857"/>
    <w:rsid w:val="00C26AF9"/>
    <w:rsid w:val="00C3311A"/>
    <w:rsid w:val="00C52FC3"/>
    <w:rsid w:val="00C61165"/>
    <w:rsid w:val="00C64ADA"/>
    <w:rsid w:val="00CD484D"/>
    <w:rsid w:val="00D12A51"/>
    <w:rsid w:val="00D16AF7"/>
    <w:rsid w:val="00D96917"/>
    <w:rsid w:val="00DD2560"/>
    <w:rsid w:val="00DF6301"/>
    <w:rsid w:val="00E32106"/>
    <w:rsid w:val="00E32315"/>
    <w:rsid w:val="00E72930"/>
    <w:rsid w:val="00EA2BCA"/>
    <w:rsid w:val="00F137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2DA3"/>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3A1F"/>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37669"/>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etratareApeModel, SIM.Reglementari.Model, Version=1.0.0.0, Culture=neutral, PublicKeyToken=null]]">[]</value>
</file>

<file path=customXml/item10.xml><?xml version="1.0" encoding="utf-8"?><value xmlns="System.Collections.Generic.List`1[[SIM.Reglementari.Model.Entities.SistemeSigurantaModel, SIM.Reglementari.Model, Version=1.0.0.0, Culture=neutral, PublicKeyToken=null]]">[]</value>
</file>

<file path=customXml/item11.xml><?xml version="1.0" encoding="utf-8"?><value xmlns="System.Collections.Generic.List`1[[SIM.Reglementari.Model.Entities.UtilitatiModel, SIM.Reglementari.Model, Version=1.0.0.0, Culture=neutral, PublicKeyToken=null]]">[{"TipUtilitateId":1,"TipUtilitate":"Apa","Descriere":"reţeaua de alimentare cu apă potabilă ","Cantitate":5.0,"UnitateMasuraId":132,"UnitateMasura":"Metri cubi/luna","Id":"2051dabb-3ac6-4607-9b28-cb7c95245239","DetailId":"00000000-0000-0000-0000-000000000000","ActReglementareId":"c346952c-aa3e-4582-a4b1-9660bef0936b"},{"TipUtilitateId":2,"TipUtilitate":"Canalizare","Descriere":"bazin vidanjabil de V= 20 mc","Cantitate":3.0,"UnitateMasuraId":132,"UnitateMasura":"Metri cubi/luna","Id":"129b5dcd-c2e8-4045-a80c-8213e7fc6ecb","DetailId":"00000000-0000-0000-0000-000000000000","ActReglementareId":"c346952c-aa3e-4582-a4b1-9660bef0936b"},{"TipUtilitateId":3,"TipUtilitate":"Energie","Descriere":"reţeaua de alimentare","Cantitate":250.0,"UnitateMasuraId":121,"UnitateMasura":"KiloWatt/luna","Id":"77ee552c-4295-44a0-b986-b8dc047699e2","DetailId":"00000000-0000-0000-0000-000000000000","ActReglementareId":"c346952c-aa3e-4582-a4b1-9660bef0936b"},{"TipUtilitateId":4,"TipUtilitate":"Altele","Descriere":"centrala termica pe lemn","Cantitate":0.5,"UnitateMasuraId":135,"UnitateMasura":"Metri cubi/zi","Id":"38e88dbe-b792-400b-a4d5-897d3ac36d98","DetailId":"00000000-0000-0000-0000-000000000000","ActReglementareId":"c346952c-aa3e-4582-a4b1-9660bef0936b"}]</value>
</file>

<file path=customXml/item12.xml><?xml version="1.0" encoding="utf-8"?><value xmlns="System.Collections.Generic.List`1[[SIM.Reglementari.Model.Entities.PericoleAccidenteMajoreModel, SIM.Reglementari.Model, Version=1.0.0.0, Culture=neutral, PublicKeyToken=null]]">[]</value>
</file>

<file path=customXml/item13.xml><?xml version="1.0" encoding="utf-8"?><value xmlns="System.Collections.Generic.List`1[[SIM.Reglementari.Model.Entities.DeseuriColectateModel, SIM.Reglementari.Model, Version=1.0.0.0, Culture=neutral, PublicKeyToken=null]]">[]</value>
</file>

<file path=customXml/item14.xml><?xml version="1.0" encoding="utf-8"?><value xmlns="System.Collections.Generic.List`1[[SIM.Reglementari.Model.Entities.MonitorizareSol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[{"IdRev2":"e152cf24-4544-4ffe-a011-d60b09d67906","CodRev2":"1392","DenumireCos":"cos centrala termica","Inaltime":6.0,"DiametruBaza":0.3,"DiametruVarf":0.2,"Poluant":"Monoxid de Carbon","PoluantId":12,"EchipamentDepoluare":null,"Eficienta":null,"StereoX":null,"StereoY":null,"Id":"f6ce5533-6c6d-4076-8af7-a070901f43a9","DetailId":"6de7bb04-73c4-4084-8490-d121181fc095","ActReglementareId":"c346952c-aa3e-4582-a4b1-9660bef0936b"},{"IdRev2":"e152cf24-4544-4ffe-a011-d60b09d67906","CodRev2":"1392","DenumireCos":"cos centrala termica","Inaltime":6.0,"DiametruBaza":0.3,"DiametruVarf":0.2,"Poluant":"Oxizi de azot","PoluantId":19,"EchipamentDepoluare":null,"Eficienta":null,"StereoX":null,"StereoY":null,"Id":"f6ce5533-6c6d-4076-8af7-a070901f43a9","DetailId":"c7884d03-00f0-42b5-bf0c-e817ac83ff1c","ActReglementareId":"c346952c-aa3e-4582-a4b1-9660bef0936b"},{"IdRev2":"e152cf24-4544-4ffe-a011-d60b09d67906","CodRev2":"1392","DenumireCos":"cos centrala termica","Inaltime":6.0,"DiametruBaza":0.3,"DiametruVarf":0.2,"Poluant":"Oxizi de sulf ","PoluantId":20,"EchipamentDepoluare":null,"Eficienta":null,"StereoX":null,"StereoY":null,"Id":"f6ce5533-6c6d-4076-8af7-a070901f43a9","DetailId":"f36b5180-84db-4e39-b886-4809622a6114","ActReglementareId":"c346952c-aa3e-4582-a4b1-9660bef0936b"},{"IdRev2":"e152cf24-4544-4ffe-a011-d60b09d67906","CodRev2":"1392","DenumireCos":"cos centrala termica","Inaltime":6.0,"DiametruBaza":0.3,"DiametruVarf":0.2,"Poluant":"Pulberi totale","PoluantId":152,"EchipamentDepoluare":null,"Eficienta":null,"StereoX":null,"StereoY":null,"Id":"f6ce5533-6c6d-4076-8af7-a070901f43a9","DetailId":"edfb037a-c7ff-427d-9e7b-f80e93980ed8","ActReglementareId":"c346952c-aa3e-4582-a4b1-9660bef0936b"}]</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SubstantePericuloas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[{"CodCaenRev2":"1392","CosId":"6de7bb04-73c4-4084-8490-d121181fc095","DenumireCos":"cos centrala termica","Poluant":"Monoxid de Carbon","Vle":250.0,"UnitateMasuraId":148,"UnitateMasura":"Milligram/normal metru cub","ConditiiReferinta":null,"Id":"56a509e3-2e9e-46dc-a533-44f8392bce79","DetailId":"6de7bb04-73c4-4084-8490-d121181fc095","ActReglementareId":"c346952c-aa3e-4582-a4b1-9660bef0936b"},{"CodCaenRev2":"1392","CosId":"c7884d03-00f0-42b5-bf0c-e817ac83ff1c","DenumireCos":"cos centrala termica","Poluant":"Oxizi de azot","Vle":500.0,"UnitateMasuraId":148,"UnitateMasura":"Milligram/normal metru cub","ConditiiReferinta":null,"Id":"3a32869a-273a-433b-ab27-2ff3919d712d","DetailId":"c7884d03-00f0-42b5-bf0c-e817ac83ff1c","ActReglementareId":"c346952c-aa3e-4582-a4b1-9660bef0936b"},{"CodCaenRev2":"1392","CosId":"f36b5180-84db-4e39-b886-4809622a6114","DenumireCos":"cos centrala termica","Poluant":"Oxizi de sulf ","Vle":2000.0,"UnitateMasuraId":148,"UnitateMasura":"Milligram/normal metru cub","ConditiiReferinta":null,"Id":"b8c95537-1f33-445f-9f62-5ec5d79da936","DetailId":"f36b5180-84db-4e39-b886-4809622a6114","ActReglementareId":"c346952c-aa3e-4582-a4b1-9660bef0936b"},{"CodCaenRev2":"1392","CosId":"edfb037a-c7ff-427d-9e7b-f80e93980ed8","DenumireCos":"cos centrala termica","Poluant":"Pulberi totale","Vle":100.0,"UnitateMasuraId":148,"UnitateMasura":"Milligram/normal metru cub","ConditiiReferinta":null,"Id":"ab3f197a-9138-44be-bafd-f4d712b0305e","DetailId":"edfb037a-c7ff-427d-9e7b-f80e93980ed8","ActReglementareId":"c346952c-aa3e-4582-a4b1-9660bef0936b"}]</value>
</file>

<file path=customXml/item2.xml><?xml version="1.0" encoding="utf-8"?><value xmlns="System.Collections.Generic.List`1[[SIM.Reglementari.Model.Entities.DeseuriStocateModel, SIM.Reglementari.Model, Version=1.0.0.0, Culture=neutral, PublicKeyToken=null]]">[]</value>
</file>

<file path=customXml/item20.xml><?xml version="1.0" encoding="utf-8"?><value xmlns="System.Collections.Generic.List`1[[SIM.Reglementari.Model.Entities.CapacitateMaximaProiectataModel, SIM.Reglementari.Model, Version=1.0.0.0, Culture=neutral, PublicKeyToken=null]]">[{"CodRev2":"1392","IdRev2":"e152cf24-4544-4ffe-a011-d60b09d67906","InstalatieUtilaj":"Fabricarea de articole confectionate din textile (cu exceptia îmbracamintei si lenjeriei de corp)","CapacitateMaximaProiectata":500.0,"UnitateMasuraId":155,"UnitateMasura":"Metru pătrat/lună","Id":"39a46af7-a3f5-4384-aed5-5f96e75ae2c0","DetailId":"00000000-0000-0000-0000-000000000000","ActReglementareId":"c346952c-aa3e-4582-a4b1-9660bef0936b"},{"CodRev2":"2511","IdRev2":"7a554fe0-134f-47e7-8575-2d11f3d42982","InstalatieUtilaj":"Fabricarea de constructii metalice si parti componente ale structurilor metalice","CapacitateMaximaProiectata":250.0,"UnitateMasuraId":137,"UnitateMasura":"Kilogram/luna","Id":"15ab8e5a-e749-409b-9187-08720a4faa54","DetailId":"00000000-0000-0000-0000-000000000000","ActReglementareId":"c346952c-aa3e-4582-a4b1-9660bef0936b"}]</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AlteSurseModel, SIM.Reglementari.Model, Version=1.0.0.0, Culture=neutral, PublicKeyToken=null]]">[]</value>
</file>

<file path=customXml/item23.xml><?xml version="1.0" encoding="utf-8"?><value xmlns="System.Collections.Generic.List`1[[SIM.Reglementari.Model.Entities.SituatieUrgentaModel, SIM.Reglementari.Model, Version=1.0.0.0, Culture=neutral, PublicKeyToken=null]]">[]</value>
</file>

<file path=customXml/item24.xml><?xml version="1.0" encoding="utf-8"?><value xmlns="System.Collections.Generic.List`1[[SIM.Reglementari.Model.Entities.MateriePrimaModel, SIM.Reglementari.Model, Version=1.0.0.0, Culture=neutral, PublicKeyToken=null]]">[{"TipMateriePrimaId":3,"TipMateriePrima":"Alte materii","ValoareLookup":"tevi, profile metalice","ValoareLookupHidden":"tevi, profile metalice","Incadrare":"Materie primă","IncadrareHiddenIds":"1","Cantitate":500.0,"UnitateMasuraId":137,"UnitateMasura":"Kilogram/luna","ModAmbalare":"-","DestinatieUtilizare":"activitate","ModDepozitare":"rastel hala montaj","Periculozitate":"nepericulos","Id":"ca4e7c8b-bec6-4773-b193-75bcb0cf84c0","DetailId":"00000000-0000-0000-0000-000000000000","ActReglementareId":"c346952c-aa3e-4582-a4b1-9660bef0936b"},{"TipMateriePrimaId":3,"TipMateriePrima":"Alte materii","ValoareLookup":"material prelata","ValoareLookupHidden":"material prelata","Incadrare":"Materie primă","IncadrareHiddenIds":"1","Cantitate":1000.0,"UnitateMasuraId":155,"UnitateMasura":"Metru pătrat/lună","ModAmbalare":"-","DestinatieUtilizare":"activitate","ModDepozitare":"hala de confectionat prelate","Periculozitate":"nepericulos","Id":"d149b279-ff22-418c-b0d8-c2c80c4d2cdc","DetailId":"00000000-0000-0000-0000-000000000000","ActReglementareId":"c346952c-aa3e-4582-a4b1-9660bef0936b"},{"TipMateriePrimaId":3,"TipMateriePrima":"Alte materii","ValoareLookup":"electrozi de sudura","ValoareLookupHidden":"electrozi de sudura","Incadrare":"Materie primă","IncadrareHiddenIds":"1","Cantitate":5.0,"UnitateMasuraId":137,"UnitateMasura":"Kilogram/luna","ModAmbalare":"-","DestinatieUtilizare":"activitate","ModDepozitare":"in hala","Periculozitate":"nepericulos","Id":"47c2efa8-a06a-4a80-9307-af25d71dcbc9","DetailId":"00000000-0000-0000-0000-000000000000","ActReglementareId":"c346952c-aa3e-4582-a4b1-9660bef0936b"},{"TipMateriePrimaId":3,"TipMateriePrima":"Alte materii","ValoareLookup":"ata speciala pentru cusaturi","ValoareLookupHidden":"ata speciala pentru cusaturi","Incadrare":"Materie primă","IncadrareHiddenIds":"1","Cantitate":12000.0,"UnitateMasuraId":175,"UnitateMasura":"Metri liniari/an","ModAmbalare":"-","DestinatieUtilizare":"activitate","ModDepozitare":"in hala","Periculozitate":"nepericulos","Id":"ecc22e31-fcd6-40a7-93b5-475a0fcf5ed9","DetailId":"00000000-0000-0000-0000-000000000000","ActReglementareId":"c346952c-aa3e-4582-a4b1-9660bef0936b"},{"TipMateriePrimaId":3,"TipMateriePrima":"Alte materii","ValoareLookup":"snururi, franghie ","ValoareLookupHidden":"snururi, franghie ","Incadrare":"Materie primă","IncadrareHiddenIds":"1","Cantitate":1200.0,"UnitateMasuraId":175,"UnitateMasura":"Metri liniari/an","ModAmbalare":"-","DestinatieUtilizare":"activitate","ModDepozitare":"in hala","Periculozitate":"nepericulos","Id":"28471bf3-14de-4c1a-8e01-d280790253de","DetailId":"00000000-0000-0000-0000-000000000000","ActReglementareId":"c346952c-aa3e-4582-a4b1-9660bef0936b"},{"TipMateriePrimaId":3,"TipMateriePrima":"Alte materii","ValoareLookup":"accesorii de fixare","ValoareLookupHidden":"accesorii de fixare","Incadrare":"Materie primă","IncadrareHiddenIds":"1","Cantitate":50.0,"UnitateMasuraId":137,"UnitateMasura":"Kilogram/luna","ModAmbalare":"-","DestinatieUtilizare":"activitate","ModDepozitare":"in hala","Periculozitate":"nepericulos","Id":"6fc42a30-c2b3-4f8a-9342-4780752d59b2","DetailId":"00000000-0000-0000-0000-000000000000","ActReglementareId":"c346952c-aa3e-4582-a4b1-9660bef0936b"},{"TipMateriePrimaId":3,"TipMateriePrima":"Alte materii","ValoareLookup":"produse pentru curatenia spatiilor","ValoareLookupHidden":"produse pentru curatenia spatiilor","Incadrare":"Altele","IncadrareHiddenIds":"5","Cantitate":30.0,"UnitateMasuraId":128,"UnitateMasura":"Litri/an","ModAmbalare":"-","DestinatieUtilizare":"curatenie/dezinfectie","ModDepozitare":"spatiu amenajat","Periculozitate":"nepericulos","Id":"f27ea449-067b-4d44-9d27-c93c64d19349","DetailId":"00000000-0000-0000-0000-000000000000","ActReglementareId":"c346952c-aa3e-4582-a4b1-9660bef0936b"},{"TipMateriePrimaId":3,"TipMateriePrima":"Alte materii","ValoareLookup":"lemn","ValoareLookupHidden":"lemn","Incadrare":"Combustibili","IncadrareHiddenIds":"3","Cantitate":0.5,"UnitateMasuraId":135,"UnitateMasura":"Metri cubi/zi","ModAmbalare":"-","DestinatieUtilizare":"incalzirea spatiilor","ModDepozitare":"spatiu amenajat","Periculozitate":"nepericulos","Id":"a3866df2-e006-4630-9dcd-04f20e5971fc","DetailId":"00000000-0000-0000-0000-000000000000","ActReglementareId":"c346952c-aa3e-4582-a4b1-9660bef0936b"}]</value>
</file>

<file path=customXml/item2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deseuri.","CodRol":"pcd:portal_content/Roluri_SIM/ROLE_DESEURI_MEDIUS","CodAnexa":"PRODDES","Modul":"SD","Id":"e819e962-7950-403a-b881-4ea658f93b24","DetailId":"00000000-0000-0000-0000-000000000000","ActReglementareId":"c346952c-aa3e-4582-a4b1-9660bef0936b"}]</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ProduseModel, SIM.Reglementari.Model, Version=1.0.0.0, Culture=neutral, PublicKeyToken=null]]">[{"TipProdusId":3,"TipProdus":"Alte produse","ValoareLookup":"invelitori din prelata pentru remorci, semiremorci","ValoareLookupHidden":"invelitori din prelata pentru remorci, semiremorci","Cantitate":9.0,"UnitateMasuraId":124,"UnitateMasura":"Bucati/luna","Destinatie":"comercializare","Id":"d9b46f56-918c-4019-8a84-36684ce52ccd","DetailId":"00000000-0000-0000-0000-000000000000","ActReglementareId":"c346952c-aa3e-4582-a4b1-9660bef0936b"},{"TipProdusId":3,"TipProdus":"Alte produse","ValoareLookup":"schelete metalice de sustinere","ValoareLookupHidden":"schelete metalice de sustinere","Cantitate":10.0,"UnitateMasuraId":124,"UnitateMasura":"Bucati/luna","Destinatie":"comercializare","Id":"81972aa6-b1c2-42a1-8d34-c984ffde6f71","DetailId":"00000000-0000-0000-0000-000000000000","ActReglementareId":"c346952c-aa3e-4582-a4b1-9660bef0936b"},{"TipProdusId":3,"TipProdus":"Alte produse","ValoareLookup":"copertine si terase la case, restaurante si baruri, coruri si banere","ValoareLookupHidden":"copertine si terase la case, restaurante si baruri, coruri si banere","Cantitate":5.0,"UnitateMasuraId":124,"UnitateMasura":"Bucati/luna","Destinatie":"comercializare","Id":"8c19db54-997f-4ddd-9362-87e0d7e07fbe","DetailId":"00000000-0000-0000-0000-000000000000","ActReglementareId":"c346952c-aa3e-4582-a4b1-9660bef0936b"},{"TipProdusId":3,"TipProdus":"Alte produse","ValoareLookup":"garduri si gardulete ornamentale","ValoareLookupHidden":"garduri si gardulete ornamentale","Cantitate":2.0,"UnitateMasuraId":124,"UnitateMasura":"Bucati/luna","Destinatie":"comercializare","Id":"1b3989e0-228a-4906-a23c-f195b356db9d","DetailId":"00000000-0000-0000-0000-000000000000","ActReglementareId":"c346952c-aa3e-4582-a4b1-9660bef0936b"}]</value>
</file>

<file path=customXml/item28.xml><?xml version="1.0" encoding="utf-8"?><value xmlns="System.Collections.Generic.List`1[[SIM.Reglementari.Model.Entities.AlteActivitatiModel, SIM.Reglementari.Model, Version=1.0.0.0, Culture=neutral, PublicKeyToken=null]]">[{"CodCaen":"4641","CodCaenId":2369,"DenumireActivitate":"Comert cu ridicata al produselor textile","Id":"838022bf-c42a-4108-b310-6e54bbe9291a","DetailId":"00000000-0000-0000-0000-000000000000","ActReglementareId":"c346952c-aa3e-4582-a4b1-9660bef0936b"}]</value>
</file>

<file path=customXml/item29.xml><?xml version="1.0" encoding="utf-8"?><value xmlns="System.Collections.Generic.List`1[[SIM.Reglementari.Model.Entities.CentralaTermicaModel, SIM.Reglementari.Model, Version=1.0.0.0, Culture=neutral, PublicKeyToken=null]]">[{"TipCombustibilId":2,"TipCombustibil":"Lemne","ValoareLookup":"lemn","ValoareLookupHidden":"lemn","Cantitate":0.5,"UnitateMasuraId":239,"UnitateMasura":"Megagram","PutereArzatoare":null,"TipCentrala":"Centrala termica Emtas EK36","PutereCentrala":0.07,"Id":"d3f3c6e5-641d-4115-8ce6-248c36774981","DetailId":"00000000-0000-0000-0000-000000000000","ActReglementareId":"c346952c-aa3e-4582-a4b1-9660bef0936b"}]</value>
</file>

<file path=customXml/item3.xml><?xml version="1.0" encoding="utf-8"?><value xmlns="System.Collections.Generic.List`1[[SIM.Reglementari.Model.Entities.DeseuriProduseModel, SIM.Reglementari.Model, Version=1.0.0.0, Culture=neutral, PublicKeyToken=null]]">[{"CodDeseu":"20 03 01","Deseu":"deseuri municipale amestecate","DeseuId":944,"SursaGeneratoare":"personal","Cantitate":30.0,"UnitateMasuraId":133,"UnitateMasura":"Metri cubi/an","TipOperatiuneId":2,"TipOperatiune":"Eliminare","CodOperatiune":"D 1","DenumireOperatiune":"Depozitarea pe sol si in sol (de exemplu, depozite si altele asemenea)","OperatiuneId":1,"Id":"aba26ad7-c2fd-4583-9500-31535f4c27a3","DetailId":"00000000-0000-0000-0000-000000000000","ActReglementareId":"c346952c-aa3e-4582-a4b1-9660bef0936b"},{"CodDeseu":"16 01 17","Deseu":"metale feroase","DeseuId":665,"SursaGeneratoare":"activitate","Cantitate":15.0,"UnitateMasuraId":137,"UnitateMasura":"Kilogram/luna","TipOperatiuneId":1,"TipOperatiune":"Valorificare","CodOperatiune":"R 12","DenumireOperatiune":"Schimb de deseuri in vederea efectuarii oricareia dintre operatiile numerotate de la R1 la R11","OperatiuneId":12,"Id":"32164841-5fab-4794-89dd-ef1b4140b52a","DetailId":"00000000-0000-0000-0000-000000000000","ActReglementareId":"c346952c-aa3e-4582-a4b1-9660bef0936b"},{"CodDeseu":"20 03 04","Deseu":"namoluri din fosele septice","DeseuId":947,"SursaGeneratoare":"bazinul vidanjabil","Cantitate":4.0,"UnitateMasuraId":132,"UnitateMasura":"Metri cubi/luna","TipOperatiuneId":2,"TipOperatiune":"Eliminare","CodOperatiune":"D 15","DenumireOperatiune":"Stocarea inaintea oricarei operatii numerotate de la D1 la D14, excluzand stocarea temporara, pana la colectare, la locul de producere.","OperatiuneId":15,"Id":"3d876895-a7de-4b83-ac0a-67092056da9a","DetailId":"00000000-0000-0000-0000-000000000000","ActReglementareId":"c346952c-aa3e-4582-a4b1-9660bef0936b"}]</value>
</file>

<file path=customXml/item30.xml><?xml version="1.0" encoding="utf-8"?><value xmlns="System.Collections.Generic.List`1[[SIM.Reglementari.Model.Entities.DeseuriTratateModel, SIM.Reglementari.Model, Version=1.0.0.0, Culture=neutral, PublicKeyToken=null]]">[]</value>
</file>

<file path=customXml/item31.xml><?xml version="1.0" encoding="utf-8"?><value xmlns="System.Collections.Generic.List`1[[SIM.Reglementari.Model.Entities.GospodarireAmbalaj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c346952c-aa3e-4582-a4b1-9660bef0936b","Numar":null,"Data":null,"NumarActReglementareInitial":null,"DataActReglementareInitial":null,"DataInceput":null,"DataSfarsit":null,"Durata":null,"PunctLucruId":388234.0,"TipActId":1.0,"NumarCerere":null,"DataCerere":null,"NumarCerereScriptic":"27456","DataCerereScriptic":"2016-11-21T00:00:00","CodFiscal":null,"SordId":"(EE855A65-A94A-2D8B-F7A4-9DCC12DEAE96)","SablonSordId":"(738F7EB3-80B4-CBEA-D1C3-EA3241074D8D)","DosarSordId":"3889973","LatitudineWgs84":null,"LongitudineWgs84":null,"LatitudineStereo70":null,"LongitudineStereo70":null,"NumarAutorizatieGospodarireApe":null,"DataAutorizatieGospodarireApe":null,"DurataAutorizatieGospodarireApe":null,"Aba":null,"Sga":null,"AdresaSediuSocial":"Str. PRINCIPALA, Nr. 290A, Corneşti , Judetul Cluj","AdresaPunctLucru":"Str. PRINCIPALA, Nr. 290A, Corneşti , Judetul Cluj","DenumireObiectiv":null,"DomeniuActivitate":null,"DomeniuSpecific":null,"ApmEmitere":null,"ApmRaportare":null,"AnpmApm":"APM Cluj,ARPM Cluj-Napoca","NotificareApm":null,"EmitentApm":"APM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e152cf24-4544-4ffe-a011-d60b09d67906","ChildRowGuid":"39a46af7-a3f5-4384-aed5-5f96e75ae2c0"},{"ParentGridId":"CodActivitateModel","ChildGridId":"CosuriModel","ParentRowGuid":"e152cf24-4544-4ffe-a011-d60b09d67906","ChildRowGuid":"f6ce5533-6c6d-4076-8af7-a070901f43a9"},{"ParentGridId":"CosuriModel","ChildGridId":"CosuriModel","ParentRowGuid":"f6ce5533-6c6d-4076-8af7-a070901f43a9","ChildRowGuid":"da1d1da1-2e63-49c1-af03-5c643c399095"},{"ParentGridId":"CosuriModel","ChildGridId":"CosuriModel","ParentRowGuid":"f6ce5533-6c6d-4076-8af7-a070901f43a9","ChildRowGuid":"6de7bb04-73c4-4084-8490-d121181fc095"},{"ParentGridId":"CosuriModel","ChildGridId":"ValoriLimitaAerNormaleModel","ParentRowGuid":"6de7bb04-73c4-4084-8490-d121181fc095","ChildRowGuid":"56a509e3-2e9e-46dc-a533-44f8392bce79"}]</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RevizuiriModel, SIM.Reglementari.Model, Version=1.0.0.0, Culture=neutral, PublicKeyToken=null]]">[]</value>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CodActivitateModel, SIM.Reglementari.Model, Version=1.0.0.0, Culture=neutral, PublicKeyToken=null]]">[{"CodRev2":"1392","DenumireRev2":"Fabricarea de articole confectionate din textile (cu exceptia îmbracamintei si lenjeriei de corp)","IdRev2":1973,"PozitieRev1":"74","CodRev1":"1740","DenumireRev1":"Fabricarea de articole confectionate din textile (cu exceptia imbracamintei si lenjeriei de corp)","IdRev1":112,"CodNfr":null,"IdNfr":null,"CodSnap":null,"IdSnap":null,"Id":"e152cf24-4544-4ffe-a011-d60b09d67906","DetailId":"00000000-0000-0000-0000-000000000000","ActReglementareId":"c346952c-aa3e-4582-a4b1-9660bef0936b"},{"CodRev2":"2511","DenumireRev2":"Fabricarea de constructii metalice si parti componente ale structurilor metalice","IdRev2":2123,"PozitieRev1":"172","CodRev1":"2811","DenumireRev1":"Fabricarea de constructii metalice si parti componente ale structurilor metalice","IdRev1":279,"CodNfr":null,"IdNfr":null,"CodSnap":null,"IdSnap":null,"Id":"7a554fe0-134f-47e7-8575-2d11f3d42982","DetailId":"00000000-0000-0000-0000-000000000000","ActReglementareId":"c346952c-aa3e-4582-a4b1-9660bef0936b"}]</value>
</file>

<file path=customXml/item7.xml><?xml version="1.0" encoding="utf-8"?><value xmlns="System.Collections.Generic.List`1[[SIM.Reglementari.Model.Entities.TratareApeModel, SIM.Reglementari.Model, Version=1.0.0.0, Culture=neutral, PublicKeyToken=null]]">[]</value>
</file>

<file path=customXml/item8.xml><?xml version="1.0" encoding="utf-8"?><value xmlns="System.Collections.Generic.List`1[[SIM.Reglementari.Model.Entities.ValoriAdmiseSolModel, SIM.Reglementari.Model, Version=1.0.0.0, Culture=neutral, PublicKeyToken=null]]">[]</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1.xml><?xml version="1.0" encoding="utf-8"?>
<ds:datastoreItem xmlns:ds="http://schemas.openxmlformats.org/officeDocument/2006/customXml" ds:itemID="{3553F24B-C229-4AA4-B3F8-C297F372437F}">
  <ds:schemaRefs>
    <ds:schemaRef ds:uri="System.Collections.Generic.List`1[[SIM.Reglementari.Model.Entities.UtilitatiModel, SIM.Reglementari.Model, Version=1.0.0.0, Culture=neutral, PublicKeyToken=null]]"/>
  </ds:schemaRefs>
</ds:datastoreItem>
</file>

<file path=customXml/itemProps1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5.xml><?xml version="1.0" encoding="utf-8"?>
<ds:datastoreItem xmlns:ds="http://schemas.openxmlformats.org/officeDocument/2006/customXml" ds:itemID="{2BA02111-0494-4428-927C-CEB9AA8340F6}">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055A4684-DDFD-44E3-B5B9-584A9DB9942E}">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0.xml><?xml version="1.0" encoding="utf-8"?>
<ds:datastoreItem xmlns:ds="http://schemas.openxmlformats.org/officeDocument/2006/customXml" ds:itemID="{A573B0BA-258D-4DF7-A250-06A7EFA74C96}">
  <ds:schemaRefs>
    <ds:schemaRef ds:uri="System.Collections.Generic.List`1[[SIM.Reglementari.Model.Entities.CapacitateMaximaProiectataModel, SIM.Reglementari.Model, Version=1.0.0.0, Culture=neutral, PublicKeyToken=null]]"/>
  </ds:schemaRefs>
</ds:datastoreItem>
</file>

<file path=customXml/itemProps2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4.xml><?xml version="1.0" encoding="utf-8"?>
<ds:datastoreItem xmlns:ds="http://schemas.openxmlformats.org/officeDocument/2006/customXml" ds:itemID="{F47ADDB1-A1DB-45F4-8528-13EC9FFE0147}">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5524AAEC-7809-4C0F-AF94-515E4D627EF2}">
  <ds:schemaRefs>
    <ds:schemaRef ds:uri="System.Collections.Generic.List`1[[SIM.Reglementari.Model.Entities.ObligatiiRaportareModel, SIM.Reglementari.Model, Version=1.0.0.0, Culture=neutral, PublicKeyToken=null]]"/>
  </ds:schemaRefs>
</ds:datastoreItem>
</file>

<file path=customXml/itemProps26.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509DC7CE-97D9-4A14-88F5-191F2C026A7E}">
  <ds:schemaRefs>
    <ds:schemaRef ds:uri="System.Collections.Generic.List`1[[SIM.Reglementari.Model.Entities.ProduseModel, SIM.Reglementari.Model, Version=1.0.0.0, Culture=neutral, PublicKeyToken=null]]"/>
  </ds:schemaRefs>
</ds:datastoreItem>
</file>

<file path=customXml/itemProps28.xml><?xml version="1.0" encoding="utf-8"?>
<ds:datastoreItem xmlns:ds="http://schemas.openxmlformats.org/officeDocument/2006/customXml" ds:itemID="{CD34105E-30AA-4130-8045-8ACC3DFFB054}">
  <ds:schemaRefs>
    <ds:schemaRef ds:uri="System.Collections.Generic.List`1[[SIM.Reglementari.Model.Entities.AlteActivitatiModel, SIM.Reglementari.Model, Version=1.0.0.0, Culture=neutral, PublicKeyToken=null]]"/>
  </ds:schemaRefs>
</ds:datastoreItem>
</file>

<file path=customXml/itemProps29.xml><?xml version="1.0" encoding="utf-8"?>
<ds:datastoreItem xmlns:ds="http://schemas.openxmlformats.org/officeDocument/2006/customXml" ds:itemID="{BF6BD09B-6F10-4FC7-8501-7905423C6E40}">
  <ds:schemaRefs>
    <ds:schemaRef ds:uri="System.Collections.Generic.List`1[[SIM.Reglementari.Model.Entities.CentralaTermicaModel, SIM.Reglementari.Model, Version=1.0.0.0, Culture=neutral, PublicKeyToken=null]]"/>
  </ds:schemaRefs>
</ds:datastoreItem>
</file>

<file path=customXml/itemProps3.xml><?xml version="1.0" encoding="utf-8"?>
<ds:datastoreItem xmlns:ds="http://schemas.openxmlformats.org/officeDocument/2006/customXml" ds:itemID="{7B3E37F1-D69D-4352-8C6E-2060CD0CDE58}">
  <ds:schemaRefs>
    <ds:schemaRef ds:uri="System.Collections.Generic.List`1[[SIM.Reglementari.Model.Entities.DeseuriProduseModel, SIM.Reglementari.Model, Version=1.0.0.0, Culture=neutral, PublicKeyToken=null]]"/>
  </ds:schemaRefs>
</ds:datastoreItem>
</file>

<file path=customXml/itemProps30.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2.xml><?xml version="1.0" encoding="utf-8"?>
<ds:datastoreItem xmlns:ds="http://schemas.openxmlformats.org/officeDocument/2006/customXml" ds:itemID="{2FE9FEBF-A4BC-4A39-9014-DFBA46D9902E}">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5ACD80E3-93D7-45B3-9811-62EF7445B43D}">
  <ds:schemaRefs>
    <ds:schemaRef ds:uri="SIM.Reglementari.Model.Entities.ActReglementareModel"/>
  </ds:schemaRefs>
</ds:datastoreItem>
</file>

<file path=customXml/itemProps34.xml><?xml version="1.0" encoding="utf-8"?>
<ds:datastoreItem xmlns:ds="http://schemas.openxmlformats.org/officeDocument/2006/customXml" ds:itemID="{706F5294-E931-4907-BE88-20A115AC0275}">
  <ds:schemaRefs>
    <ds:schemaRef ds:uri="TableDependencies"/>
  </ds:schemaRefs>
</ds:datastoreItem>
</file>

<file path=customXml/itemProps35.xml><?xml version="1.0" encoding="utf-8"?>
<ds:datastoreItem xmlns:ds="http://schemas.openxmlformats.org/officeDocument/2006/customXml" ds:itemID="{60581C00-EE48-4ECA-88F6-595F485CF0D2}">
  <ds:schemaRefs>
    <ds:schemaRef ds:uri="http://schemas.openxmlformats.org/officeDocument/2006/bibliography"/>
  </ds:schemaRefs>
</ds:datastoreItem>
</file>

<file path=customXml/itemProps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CD7A364A-FCA7-437D-A9B3-73B078230248}">
  <ds:schemaRefs>
    <ds:schemaRef ds:uri="System.Collections.Generic.List`1[[SIM.Reglementari.Model.Entities.CodActivitateModel, SIM.Reglementari.Model, Version=1.0.0.0, Culture=neutral, PublicKeyToken=null]]"/>
  </ds:schemaRefs>
</ds:datastoreItem>
</file>

<file path=customXml/itemProps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4195</Words>
  <Characters>24336</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BIANCA MALSCHI</cp:lastModifiedBy>
  <cp:revision>43</cp:revision>
  <cp:lastPrinted>2017-03-29T09:06:00Z</cp:lastPrinted>
  <dcterms:created xsi:type="dcterms:W3CDTF">2015-10-26T07:45:00Z</dcterms:created>
  <dcterms:modified xsi:type="dcterms:W3CDTF">2017-03-29T09:33:00Z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Prelate Auto Bartha SRL</vt:lpwstr>
  </property>
  <property fmtid="{D5CDD505-2E9C-101B-9397-08002B2CF9AE}" pid="5" name="VersiuneDocument">
    <vt:lpwstr>38</vt:lpwstr>
  </property>
  <property fmtid="{D5CDD505-2E9C-101B-9397-08002B2CF9AE}" pid="6" name="SordId">
    <vt:lpwstr>(EE855A65-A94A-2D8B-F7A4-9DCC12DEAE96)</vt:lpwstr>
  </property>
  <property fmtid="{D5CDD505-2E9C-101B-9397-08002B2CF9AE}" pid="7" name="RuntimeGuid">
    <vt:lpwstr>4e6fd066-47d7-47bd-838f-65309f094803</vt:lpwstr>
  </property>
  <property fmtid="{D5CDD505-2E9C-101B-9397-08002B2CF9AE}" pid="8" name="PunctLucruId">
    <vt:lpwstr>388234</vt:lpwstr>
  </property>
  <property fmtid="{D5CDD505-2E9C-101B-9397-08002B2CF9AE}" pid="9" name="SablonSordId">
    <vt:lpwstr>(738F7EB3-80B4-CBEA-D1C3-EA3241074D8D)</vt:lpwstr>
  </property>
  <property fmtid="{D5CDD505-2E9C-101B-9397-08002B2CF9AE}" pid="10" name="DosarSordId">
    <vt:lpwstr>3889973</vt:lpwstr>
  </property>
  <property fmtid="{D5CDD505-2E9C-101B-9397-08002B2CF9AE}" pid="11" name="DosarCerereSordId">
    <vt:lpwstr>3758460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c346952c-aa3e-4582-a4b1-9660bef0936b</vt:lpwstr>
  </property>
  <property fmtid="{D5CDD505-2E9C-101B-9397-08002B2CF9AE}" pid="16" name="CommitRoles">
    <vt:lpwstr>false</vt:lpwstr>
  </property>
</Properties>
</file>