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b/>
          <w:bCs/>
          <w:sz w:val="28"/>
          <w:szCs w:val="28"/>
          <w:lang w:val="ro-RO"/>
        </w:rPr>
        <w:id w:val="688806056"/>
        <w:lock w:val="sdtContentLocked"/>
        <w:placeholder>
          <w:docPart w:val="DefaultPlaceholder_1082065158"/>
        </w:placeholder>
        <w:group/>
      </w:sdtPr>
      <w:sdtEndPr>
        <w:rPr>
          <w:rFonts w:ascii="Arial" w:hAnsi="Arial" w:cs="Arial"/>
          <w:b w:val="0"/>
          <w:sz w:val="24"/>
          <w:szCs w:val="24"/>
        </w:rPr>
      </w:sdtEndPr>
      <w:sdtContent>
        <w:p w:rsidR="00652042" w:rsidRDefault="00D42AF1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</w:p>
        <w:p w:rsidR="00240AAF" w:rsidRPr="00064581" w:rsidRDefault="00FB4834" w:rsidP="002A0D13">
          <w:pPr>
            <w:spacing w:after="0" w:line="240" w:lineRule="auto"/>
            <w:jc w:val="both"/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</w:pPr>
          <w:r w:rsidRPr="00064581">
            <w:rPr>
              <w:rFonts w:ascii="Times New Roman" w:hAnsi="Times New Roman"/>
              <w:b/>
              <w:bCs/>
              <w:sz w:val="28"/>
              <w:szCs w:val="28"/>
              <w:lang w:val="ro-RO"/>
            </w:rPr>
            <w:t xml:space="preserve">                        </w:t>
          </w:r>
        </w:p>
        <w:p w:rsidR="00720FD0" w:rsidRPr="00EA2AD9" w:rsidRDefault="00FB4834" w:rsidP="00C03CAC">
          <w:pPr>
            <w:pStyle w:val="Heading1"/>
            <w:spacing w:after="120"/>
            <w:jc w:val="center"/>
            <w:rPr>
              <w:rFonts w:ascii="Arial" w:hAnsi="Arial" w:cs="Arial"/>
              <w:b/>
              <w:bCs/>
            </w:rPr>
          </w:pPr>
          <w:r w:rsidRPr="00EA2AD9">
            <w:rPr>
              <w:rFonts w:ascii="Arial" w:hAnsi="Arial" w:cs="Arial"/>
              <w:b/>
            </w:rPr>
            <w:t>DECIZIA ETAPEI DE ÎNCADRARE</w:t>
          </w:r>
          <w:r w:rsidRPr="00EA2AD9">
            <w:rPr>
              <w:rFonts w:ascii="Arial" w:hAnsi="Arial" w:cs="Arial"/>
              <w:b/>
              <w:bCs/>
            </w:rPr>
            <w:t xml:space="preserve"> </w:t>
          </w:r>
        </w:p>
        <w:p w:rsidR="00720FD0" w:rsidRDefault="00FB4834" w:rsidP="00522DB9">
          <w:pPr>
            <w:pStyle w:val="Heading2"/>
            <w:tabs>
              <w:tab w:val="center" w:pos="4987"/>
              <w:tab w:val="left" w:pos="7650"/>
            </w:tabs>
            <w:spacing w:before="0" w:after="0" w:line="240" w:lineRule="auto"/>
            <w:jc w:val="center"/>
            <w:rPr>
              <w:rFonts w:ascii="Arial" w:hAnsi="Arial" w:cs="Arial"/>
              <w:i w:val="0"/>
              <w:lang w:val="ro-RO"/>
            </w:rPr>
          </w:pPr>
          <w:r w:rsidRPr="00AA362F">
            <w:rPr>
              <w:rFonts w:ascii="Arial" w:hAnsi="Arial" w:cs="Arial"/>
              <w:i w:val="0"/>
              <w:lang w:val="ro-RO"/>
            </w:rPr>
            <w:t>Nr.</w:t>
          </w:r>
          <w:r>
            <w:rPr>
              <w:rFonts w:ascii="Arial" w:hAnsi="Arial" w:cs="Arial"/>
              <w:i w:val="0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Număr act reglementare"/>
              <w:tag w:val="NRACTINREG"/>
              <w:id w:val="-1106879198"/>
              <w:placeholder>
                <w:docPart w:val="1E66B6324C644F93A2921616F6DAD042"/>
              </w:placeholder>
              <w:showingPlcHdr/>
              <w:text/>
            </w:sdtPr>
            <w:sdtEndPr/>
            <w:sdtContent>
              <w:r w:rsidRPr="002374F1">
                <w:rPr>
                  <w:rStyle w:val="PlaceholderText"/>
                </w:rPr>
                <w:t>număr</w:t>
              </w:r>
            </w:sdtContent>
          </w:sdt>
          <w:r>
            <w:rPr>
              <w:rFonts w:ascii="Arial" w:hAnsi="Arial" w:cs="Arial"/>
              <w:i w:val="0"/>
              <w:lang w:val="ro-RO"/>
            </w:rPr>
            <w:t xml:space="preserve"> din </w:t>
          </w:r>
          <w:sdt>
            <w:sdtPr>
              <w:rPr>
                <w:rFonts w:ascii="Arial" w:hAnsi="Arial" w:cs="Arial"/>
                <w:i w:val="0"/>
                <w:lang w:val="ro-RO"/>
              </w:rPr>
              <w:alias w:val="Dată început act reglementare"/>
              <w:tag w:val="DATAINCEPUTACTINREG"/>
              <w:id w:val="-80525081"/>
              <w:placeholder>
                <w:docPart w:val="422577A4F77440BFA9AE62B983DC167A"/>
              </w:placeholder>
              <w:showingPlcHdr/>
              <w:date>
                <w:dateFormat w:val="dd.MM.yyyy"/>
                <w:lid w:val="ro-RO"/>
                <w:storeMappedDataAs w:val="dateTime"/>
                <w:calendar w:val="gregorian"/>
              </w:date>
            </w:sdtPr>
            <w:sdtEndPr/>
            <w:sdtContent>
              <w:r w:rsidRPr="00E4719B">
                <w:rPr>
                  <w:rStyle w:val="PlaceholderText"/>
                  <w:rFonts w:ascii="Arial" w:hAnsi="Arial" w:cs="Arial"/>
                </w:rPr>
                <w:t>zz.ll.aaaa</w:t>
              </w:r>
            </w:sdtContent>
          </w:sdt>
        </w:p>
        <w:sdt>
          <w:sdtPr>
            <w:rPr>
              <w:lang w:val="ro-RO"/>
            </w:rPr>
            <w:alias w:val="Câmp editabil text"/>
            <w:tag w:val="CampEditabil"/>
            <w:id w:val="-509059168"/>
            <w:placeholder>
              <w:docPart w:val="71B67E317EA441F380BC70C141C2B799"/>
            </w:placeholder>
            <w:showingPlcHdr/>
          </w:sdtPr>
          <w:sdtEndPr/>
          <w:sdtContent>
            <w:p w:rsidR="00AC0360" w:rsidRPr="00AC0360" w:rsidRDefault="00FB4834" w:rsidP="00AC0360">
              <w:pPr>
                <w:spacing w:after="0"/>
                <w:jc w:val="center"/>
                <w:rPr>
                  <w:lang w:val="ro-RO"/>
                </w:rPr>
              </w:pPr>
              <w:r w:rsidRPr="00AC0360">
                <w:rPr>
                  <w:rStyle w:val="PlaceholderText"/>
                  <w:rFonts w:cs="Calibri"/>
                </w:rPr>
                <w:t>....</w:t>
              </w:r>
            </w:p>
          </w:sdtContent>
        </w:sdt>
        <w:sdt>
          <w:sdtPr>
            <w:rPr>
              <w:color w:val="808080"/>
              <w:lang w:val="ro-RO"/>
            </w:rPr>
            <w:alias w:val="Revizuiri"/>
            <w:tag w:val="RevizuiriModel"/>
            <w:id w:val="899098605"/>
            <w:lock w:val="sdtContentLocked"/>
            <w:placeholder>
              <w:docPart w:val="DefaultPlaceholder_1082065158"/>
            </w:placeholder>
          </w:sdtPr>
          <w:sdtEndPr/>
          <w:sdtContent>
            <w:p w:rsidR="00074A9F" w:rsidRPr="00074A9F" w:rsidRDefault="00FB4834" w:rsidP="00074A9F">
              <w:pPr>
                <w:spacing w:after="120" w:line="240" w:lineRule="auto"/>
                <w:jc w:val="center"/>
                <w:rPr>
                  <w:lang w:val="ro-RO"/>
                </w:rPr>
              </w:pPr>
              <w:r>
                <w:rPr>
                  <w:lang w:val="ro-RO"/>
                </w:rPr>
                <w:t xml:space="preserve"> </w:t>
              </w:r>
            </w:p>
          </w:sdtContent>
        </w:sdt>
        <w:p w:rsidR="00AC0360" w:rsidRDefault="00D42AF1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AC0360" w:rsidRDefault="00D42AF1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</w:p>
        <w:p w:rsidR="00595382" w:rsidRDefault="00FB4834" w:rsidP="00F6328D">
          <w:pPr>
            <w:autoSpaceDE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Ca urmare a </w:t>
          </w:r>
          <w:r w:rsidRPr="0001311F">
            <w:rPr>
              <w:rFonts w:ascii="Arial" w:hAnsi="Arial" w:cs="Arial"/>
              <w:sz w:val="24"/>
              <w:szCs w:val="24"/>
              <w:lang w:val="ro-RO"/>
            </w:rPr>
            <w:t>solicitării de emitere a acordului de mediu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adresate de</w:t>
          </w:r>
          <w:r w:rsidRPr="00064581">
            <w:rPr>
              <w:rFonts w:ascii="Arial" w:hAnsi="Arial" w:cs="Arial"/>
              <w:b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b/>
                <w:sz w:val="24"/>
                <w:szCs w:val="24"/>
                <w:lang w:val="ro-RO"/>
              </w:rPr>
              <w:alias w:val="Operator economic"/>
              <w:tag w:val="OperatorEconomic"/>
              <w:id w:val="-1132015339"/>
              <w:lock w:val="contentLocked"/>
              <w:placeholder>
                <w:docPart w:val="DC0E0601A955467A8D075E830AD388BE"/>
              </w:placeholder>
              <w:text/>
            </w:sdtPr>
            <w:sdtEndPr/>
            <w:sdtContent>
              <w:r w:rsidR="007D7C0D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SC TRANSILVANIA IMPACT IMPORT EXPORT SRL</w:t>
              </w:r>
            </w:sdtContent>
          </w:sdt>
          <w:r w:rsidRPr="00567547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cu sediul în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dresă sediu social"/>
              <w:tag w:val="SEDIU"/>
              <w:id w:val="2027747594"/>
              <w:lock w:val="contentLocked"/>
              <w:placeholder>
                <w:docPart w:val="1C39BB0E60A44C0C809633B4C3E6625F"/>
              </w:placeholder>
              <w:text/>
            </w:sdtPr>
            <w:sdtEndPr/>
            <w:sdtContent>
              <w:r w:rsidR="007D7C0D">
                <w:rPr>
                  <w:rFonts w:ascii="Arial" w:hAnsi="Arial" w:cs="Arial"/>
                  <w:sz w:val="24"/>
                  <w:szCs w:val="24"/>
                  <w:lang w:val="ro-RO"/>
                </w:rPr>
                <w:t>Str. Mihai Viteazu, Nr. 45, Turda , Judetul Cluj</w:t>
              </w:r>
            </w:sdtContent>
          </w:sdt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,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Câmp editabil text"/>
              <w:tag w:val="CampEditabil"/>
              <w:id w:val="-1092094258"/>
              <w:placeholder>
                <w:docPart w:val="82AFFD0B57AA42A6ABA082B77D446F5C"/>
              </w:placeholder>
            </w:sdtPr>
            <w:sdtEndPr/>
            <w:sdtContent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prin </w:t>
              </w:r>
              <w:r w:rsidR="00FB3D8C">
                <w:rPr>
                  <w:rFonts w:ascii="Arial" w:hAnsi="Arial" w:cs="Arial"/>
                  <w:sz w:val="24"/>
                  <w:szCs w:val="24"/>
                  <w:lang w:val="ro-RO"/>
                </w:rPr>
                <w:t>Horea Mihai Sevan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cu adresa </w:t>
              </w:r>
              <w:r w:rsidR="00FB3D8C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Turda, </w:t>
              </w:r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>str.Mihai Viteazu nr.45, jud.Cluj,</w:t>
              </w:r>
            </w:sdtContent>
          </w:sdt>
          <w:r w:rsidRPr="0034127C">
            <w:rPr>
              <w:rFonts w:ascii="Arial" w:hAnsi="Arial" w:cs="Arial"/>
              <w:sz w:val="24"/>
              <w:szCs w:val="24"/>
              <w:lang w:val="ro-RO"/>
            </w:rPr>
            <w:t>, înregistrată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 la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înregistrare cerere"/>
              <w:tag w:val="MULTI_AUTORITATEA"/>
              <w:id w:val="141468440"/>
              <w:lock w:val="contentLocked"/>
              <w:placeholder>
                <w:docPart w:val="69A4604811574144B24B6959114727D2"/>
              </w:placeholder>
              <w:text/>
            </w:sdtPr>
            <w:sdtEndPr/>
            <w:sdtContent>
              <w:r w:rsidR="007D7C0D">
                <w:rPr>
                  <w:rFonts w:ascii="Arial" w:hAnsi="Arial" w:cs="Arial"/>
                  <w:sz w:val="24"/>
                  <w:szCs w:val="24"/>
                  <w:lang w:val="ro-RO"/>
                </w:rPr>
                <w:t>APM Cluj</w:t>
              </w:r>
            </w:sdtContent>
          </w:sdt>
          <w:r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 xml:space="preserve">cu nr.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Număr cerere scriptic"/>
              <w:tag w:val="NRINREGCERERE"/>
              <w:id w:val="400331602"/>
              <w:placeholder>
                <w:docPart w:val="B160FF055FA440DABF4AF27F3CF3EE7E"/>
              </w:placeholder>
              <w:text/>
            </w:sdtPr>
            <w:sdtEndPr/>
            <w:sdtContent>
              <w:r w:rsidR="007D7C0D">
                <w:rPr>
                  <w:rFonts w:ascii="Arial" w:hAnsi="Arial" w:cs="Arial"/>
                  <w:sz w:val="24"/>
                  <w:szCs w:val="24"/>
                  <w:lang w:val="ro-RO"/>
                </w:rPr>
                <w:t>22457</w:t>
              </w:r>
            </w:sdtContent>
          </w:sdt>
          <w:r w:rsidRPr="00064581">
            <w:rPr>
              <w:rFonts w:ascii="Arial" w:hAnsi="Arial" w:cs="Arial"/>
              <w:spacing w:val="-6"/>
              <w:sz w:val="24"/>
              <w:szCs w:val="24"/>
              <w:lang w:val="ro-RO"/>
            </w:rPr>
            <w:t>/</w:t>
          </w:r>
          <w:sdt>
            <w:sdtPr>
              <w:rPr>
                <w:rFonts w:ascii="Arial" w:hAnsi="Arial" w:cs="Arial"/>
                <w:spacing w:val="-6"/>
                <w:sz w:val="24"/>
                <w:szCs w:val="24"/>
                <w:lang w:val="ro-RO"/>
              </w:rPr>
              <w:alias w:val="Dată cerere scriptică"/>
              <w:tag w:val="DATAINREGCERERE"/>
              <w:id w:val="-530105912"/>
              <w:placeholder>
                <w:docPart w:val="60ED3B7A74D44136B120CC10267295E1"/>
              </w:placeholder>
              <w:date w:fullDate="2017-04-14T00:00:00Z">
                <w:dateFormat w:val="dd.MM.yyyy"/>
                <w:lid w:val="ro-RO"/>
                <w:storeMappedDataAs w:val="dateTime"/>
                <w:calendar w:val="gregorian"/>
              </w:date>
            </w:sdtPr>
            <w:sdtEndPr/>
            <w:sdtContent>
              <w:r w:rsidR="007D7C0D">
                <w:rPr>
                  <w:rFonts w:ascii="Arial" w:hAnsi="Arial" w:cs="Arial"/>
                  <w:spacing w:val="-6"/>
                  <w:sz w:val="24"/>
                  <w:szCs w:val="24"/>
                  <w:lang w:val="ro-RO"/>
                </w:rPr>
                <w:t>14.04.2017</w:t>
              </w:r>
            </w:sdtContent>
          </w:sdt>
          <w:r>
            <w:rPr>
              <w:rFonts w:ascii="Arial" w:hAnsi="Arial" w:cs="Arial"/>
              <w:spacing w:val="-6"/>
              <w:sz w:val="24"/>
              <w:szCs w:val="24"/>
              <w:lang w:val="ro-RO"/>
            </w:rPr>
            <w:t>,</w:t>
          </w:r>
          <w:r>
            <w:rPr>
              <w:rFonts w:ascii="Arial" w:hAnsi="Arial" w:cs="Arial"/>
              <w:sz w:val="24"/>
              <w:szCs w:val="24"/>
              <w:lang w:val="ro-RO"/>
            </w:rPr>
            <w:t xml:space="preserve">  </w:t>
          </w:r>
          <w:r w:rsidRPr="00064581">
            <w:rPr>
              <w:rFonts w:ascii="Arial" w:hAnsi="Arial" w:cs="Arial"/>
              <w:sz w:val="24"/>
              <w:szCs w:val="24"/>
              <w:lang w:val="ro-RO"/>
            </w:rPr>
            <w:t>în baza:</w:t>
          </w:r>
        </w:p>
        <w:sdt>
          <w:sdtPr>
            <w:rPr>
              <w:lang w:val="ro-RO"/>
            </w:rPr>
            <w:alias w:val="Câmp editabil text"/>
            <w:tag w:val="CampEditabil"/>
            <w:id w:val="69177510"/>
            <w:placeholder>
              <w:docPart w:val="DA94D02D0D0A4A2F80BDDBBB0C011262"/>
            </w:placeholder>
          </w:sdtPr>
          <w:sdtEndPr>
            <w:rPr>
              <w:rFonts w:ascii="Arial" w:hAnsi="Arial" w:cs="Arial"/>
              <w:sz w:val="24"/>
              <w:szCs w:val="24"/>
            </w:rPr>
          </w:sdtEndPr>
          <w:sdtContent>
            <w:p w:rsidR="00F41F0E" w:rsidRPr="00313E08" w:rsidRDefault="00FB4834" w:rsidP="00313E08">
              <w:pPr>
                <w:pStyle w:val="ListParagraph"/>
                <w:numPr>
                  <w:ilvl w:val="0"/>
                  <w:numId w:val="5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313E08">
                <w:rPr>
                  <w:rFonts w:ascii="Arial" w:hAnsi="Arial" w:cs="Arial"/>
                  <w:b/>
                  <w:sz w:val="24"/>
                  <w:szCs w:val="24"/>
                  <w:lang w:val="ro-RO" w:eastAsia="ro-RO"/>
                </w:rPr>
                <w:t>Hotărârii Guvernului nr. 445/2009</w:t>
              </w:r>
              <w:r w:rsidRPr="00313E08">
                <w:rPr>
                  <w:rFonts w:ascii="Arial" w:hAnsi="Arial" w:cs="Arial"/>
                  <w:sz w:val="24"/>
                  <w:szCs w:val="24"/>
                  <w:lang w:val="ro-RO" w:eastAsia="ro-RO"/>
                </w:rPr>
                <w:t xml:space="preserve"> privind evaluarea impactului anumitor proiecte publice şi private asupra mediului, cu modificările şi completările şi ulterioare;</w:t>
              </w:r>
            </w:p>
            <w:p w:rsidR="00595382" w:rsidRPr="00627A68" w:rsidRDefault="00FB4834" w:rsidP="00595382">
              <w:pPr>
                <w:numPr>
                  <w:ilvl w:val="0"/>
                  <w:numId w:val="54"/>
                </w:numPr>
                <w:autoSpaceDE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  <w:lang w:val="ro-RO" w:eastAsia="ro-RO"/>
                </w:rPr>
              </w:pPr>
              <w:r w:rsidRPr="00EE38CA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Ordonanţei de Urgenţă a Guvernului nr. 57/2007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privind regimul ariilor naturale protejate, conservarea habitatelor naturale, a florei şi faunei sǎlbatice, cu modificǎrile şi completǎrile ulterioare, aprobată prin </w:t>
              </w:r>
              <w:r w:rsidRPr="00535A6C">
                <w:rPr>
                  <w:rFonts w:ascii="Arial" w:hAnsi="Arial" w:cs="Arial"/>
                  <w:b/>
                  <w:sz w:val="24"/>
                  <w:szCs w:val="24"/>
                  <w:lang w:val="ro-RO"/>
                </w:rPr>
                <w:t>Legea nr. 49/2011</w:t>
              </w:r>
              <w:r w:rsidRPr="00EE38CA">
                <w:rPr>
                  <w:rFonts w:ascii="Arial" w:hAnsi="Arial" w:cs="Arial"/>
                  <w:sz w:val="24"/>
                  <w:szCs w:val="24"/>
                  <w:lang w:val="ro-RO"/>
                </w:rPr>
                <w:t>,</w:t>
              </w:r>
            </w:p>
          </w:sdtContent>
        </w:sdt>
        <w:p w:rsidR="00595382" w:rsidRPr="0001311F" w:rsidRDefault="00FB4834" w:rsidP="00A53B4A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  <w:lang w:val="ro-RO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autoritatea competentă pentru protecţia mediului </w:t>
          </w:r>
          <w:sdt>
            <w:sdtPr>
              <w:rPr>
                <w:rFonts w:ascii="Arial" w:hAnsi="Arial" w:cs="Arial"/>
                <w:sz w:val="24"/>
                <w:szCs w:val="24"/>
                <w:lang w:val="ro-RO"/>
              </w:rPr>
              <w:alias w:val="ACPM procedură"/>
              <w:tag w:val="ANPMAPM"/>
              <w:id w:val="-1402203885"/>
              <w:lock w:val="contentLocked"/>
              <w:placeholder>
                <w:docPart w:val="35A93A0DC3D041A4BB5E3337A6F97C2B"/>
              </w:placeholder>
              <w:text/>
            </w:sdtPr>
            <w:sdtEndPr/>
            <w:sdtContent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>APM Cluj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decide,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1858696409"/>
              <w:placeholder>
                <w:docPart w:val="4B79EEDA942C45679A3BD1BD43557DB0"/>
              </w:placeholder>
            </w:sdtPr>
            <w:sdtEndPr/>
            <w:sdtContent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ca urmare a </w:t>
              </w:r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completărilor depuse la APM Cluj cu nr..22482/19.04.2017 şi nr......./ , precum şi a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consultărilor desfăşurate în cadrul şedinţei Comisiei de Analiză Tehnică din data de </w:t>
              </w:r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>20.04.2017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, că proiectul </w:t>
              </w:r>
              <w:r w:rsidR="00627A68">
                <w:rPr>
                  <w:rFonts w:ascii="Arial" w:hAnsi="Arial" w:cs="Arial"/>
                  <w:sz w:val="24"/>
                  <w:szCs w:val="24"/>
                </w:rPr>
                <w:t>“Luc</w:t>
              </w:r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>rări de excavări şi foraje-Deschidere balastieră Turda</w:t>
              </w:r>
              <w:r w:rsidR="00627A68">
                <w:rPr>
                  <w:rFonts w:ascii="Arial" w:hAnsi="Arial" w:cs="Arial"/>
                  <w:sz w:val="24"/>
                  <w:szCs w:val="24"/>
                </w:rPr>
                <w:t xml:space="preserve">”, 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propus a fi amplasat în </w:t>
              </w:r>
              <w:r w:rsidR="00627A68">
                <w:rPr>
                  <w:rFonts w:ascii="Arial" w:hAnsi="Arial" w:cs="Arial"/>
                  <w:sz w:val="24"/>
                  <w:szCs w:val="24"/>
                  <w:lang w:val="ro-RO"/>
                </w:rPr>
                <w:t>extravilanul localităţii Turda,</w:t>
              </w:r>
              <w:r w:rsidRPr="0001311F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nu se supune evaluării impactului asupra mediului şi nu se supune evaluării adecvate. </w:t>
              </w:r>
            </w:sdtContent>
          </w:sdt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</w:t>
          </w:r>
        </w:p>
        <w:p w:rsidR="00595382" w:rsidRPr="00447422" w:rsidRDefault="00FB4834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01311F">
            <w:rPr>
              <w:rFonts w:ascii="Arial" w:hAnsi="Arial" w:cs="Arial"/>
              <w:sz w:val="24"/>
              <w:szCs w:val="24"/>
              <w:lang w:val="ro-RO"/>
            </w:rPr>
            <w:t xml:space="preserve">    </w:t>
          </w:r>
          <w:r w:rsidRPr="00447422">
            <w:rPr>
              <w:rFonts w:ascii="Arial" w:hAnsi="Arial" w:cs="Arial"/>
              <w:sz w:val="24"/>
              <w:szCs w:val="24"/>
            </w:rPr>
            <w:t>Justificarea prezentei decizii:</w:t>
          </w:r>
        </w:p>
        <w:sdt>
          <w:sdtPr>
            <w:rPr>
              <w:rFonts w:ascii="Arial" w:hAnsi="Arial" w:cs="Arial"/>
              <w:sz w:val="24"/>
              <w:szCs w:val="24"/>
            </w:rPr>
            <w:alias w:val="Câmp editabil text"/>
            <w:tag w:val="CampEditabil"/>
            <w:id w:val="-1143572137"/>
            <w:placeholder>
              <w:docPart w:val="1C53098233974098B11ED4B4A33869E9"/>
            </w:placeholder>
          </w:sdtPr>
          <w:sdtEndPr/>
          <w:sdtContent>
            <w:p w:rsidR="00753675" w:rsidRPr="00522DB9" w:rsidRDefault="00FB4834" w:rsidP="00522DB9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I.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Motivele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care au stat la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baza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luării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deciziei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etapei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încadrare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procedura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evaluare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522DB9">
                <w:rPr>
                  <w:rFonts w:ascii="Arial" w:hAnsi="Arial" w:cs="Arial"/>
                  <w:sz w:val="24"/>
                  <w:szCs w:val="24"/>
                </w:rPr>
                <w:t>a</w:t>
              </w:r>
              <w:proofErr w:type="gram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următoarele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:</w:t>
              </w:r>
            </w:p>
            <w:p w:rsidR="00EA2AD9" w:rsidRDefault="00FB4834" w:rsidP="00627A6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</w:p>
            <w:p w:rsidR="005512EA" w:rsidRPr="003A206D" w:rsidRDefault="005512EA" w:rsidP="005512E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a)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încadrează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prevederile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  <w:u w:val="single"/>
                </w:rPr>
                <w:t>Hotărârii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  <w:u w:val="single"/>
                </w:rPr>
                <w:t>Guvernului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  <w:u w:val="single"/>
                </w:rPr>
                <w:t xml:space="preserve"> nr. </w:t>
              </w:r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  <w:u w:val="single"/>
                </w:rPr>
                <w:t>445/2009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II, pct. 2,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lit.a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>) “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cariere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exploatări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miniere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suprafaţă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turbei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altele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decât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cele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prevăzute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anexa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1”</w:t>
              </w:r>
            </w:p>
            <w:p w:rsidR="005512EA" w:rsidRPr="003A206D" w:rsidRDefault="005512EA" w:rsidP="005512EA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  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b)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investiţia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propusă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realizează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extravilanul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localităţii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="007D7C0D">
                <w:rPr>
                  <w:rFonts w:ascii="Arial" w:hAnsi="Arial" w:cs="Arial"/>
                  <w:sz w:val="24"/>
                  <w:szCs w:val="24"/>
                </w:rPr>
                <w:t>Turda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extravilan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fnr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. </w:t>
              </w:r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 </w:t>
              </w:r>
              <w:proofErr w:type="gram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cu</w:t>
              </w:r>
              <w:proofErr w:type="gram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folosinţa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actuală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teren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liber de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construcţii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categoria</w:t>
              </w:r>
              <w:proofErr w:type="spellEnd"/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arabil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512EA" w:rsidRPr="003A206D" w:rsidRDefault="005512EA" w:rsidP="005512EA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   c)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drumul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acces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existent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întreţinut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corespunzător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,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catre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SC.</w:t>
              </w:r>
              <w:r w:rsidR="007D7C0D">
                <w:rPr>
                  <w:rFonts w:ascii="Arial" w:hAnsi="Arial" w:cs="Arial"/>
                  <w:sz w:val="24"/>
                  <w:szCs w:val="24"/>
                </w:rPr>
                <w:t>Transilvania</w:t>
              </w:r>
              <w:proofErr w:type="spellEnd"/>
              <w:r w:rsidR="007D7C0D">
                <w:rPr>
                  <w:rFonts w:ascii="Arial" w:hAnsi="Arial" w:cs="Arial"/>
                  <w:sz w:val="24"/>
                  <w:szCs w:val="24"/>
                </w:rPr>
                <w:t xml:space="preserve"> Impact Import-Export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SRL;</w:t>
              </w:r>
            </w:p>
            <w:p w:rsidR="005512EA" w:rsidRPr="007D7C0D" w:rsidRDefault="005512EA" w:rsidP="005512EA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d)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suprafaţa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de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exploatare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este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relativ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mică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1</w:t>
              </w:r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</w:rPr>
                <w:t>0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.</w:t>
              </w:r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</w:rPr>
                <w:t>0</w:t>
              </w:r>
              <w:r>
                <w:rPr>
                  <w:rStyle w:val="sttlitera"/>
                  <w:rFonts w:ascii="Arial" w:hAnsi="Arial" w:cs="Arial"/>
                  <w:sz w:val="24"/>
                  <w:szCs w:val="24"/>
                </w:rPr>
                <w:t>00</w:t>
              </w:r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m</w:t>
              </w:r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  <w:vertAlign w:val="superscript"/>
                </w:rPr>
                <w:t>2</w:t>
              </w:r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din </w:t>
              </w:r>
              <w:proofErr w:type="spellStart"/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</w:rPr>
                <w:t>suprafa</w:t>
              </w:r>
              <w:proofErr w:type="spellEnd"/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  <w:lang w:val="ro-RO"/>
                </w:rPr>
                <w:t xml:space="preserve"> totală de 205.000m</w:t>
              </w:r>
              <w:r w:rsidR="007D7C0D">
                <w:rPr>
                  <w:rStyle w:val="sttlitera"/>
                  <w:rFonts w:ascii="Arial" w:hAnsi="Arial" w:cs="Arial"/>
                  <w:sz w:val="24"/>
                  <w:szCs w:val="24"/>
                  <w:vertAlign w:val="superscript"/>
                  <w:lang w:val="ro-RO"/>
                </w:rPr>
                <w:t>2</w:t>
              </w:r>
            </w:p>
            <w:p w:rsidR="005512EA" w:rsidRPr="003A206D" w:rsidRDefault="005512EA" w:rsidP="005512EA">
              <w:pPr>
                <w:spacing w:after="0" w:line="240" w:lineRule="auto"/>
                <w:ind w:left="181"/>
                <w:jc w:val="both"/>
                <w:textAlignment w:val="baseline"/>
                <w:rPr>
                  <w:rFonts w:ascii="Arial" w:hAnsi="Arial" w:cs="Arial"/>
                  <w:color w:val="FF6600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>e)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propus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se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cumulează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alte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proiecte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fara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amplificarea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impactului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asupra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512EA" w:rsidRPr="003A206D" w:rsidRDefault="005512EA" w:rsidP="005512EA">
              <w:pPr>
                <w:spacing w:after="0" w:line="240" w:lineRule="auto"/>
                <w:ind w:left="18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>f)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investiţia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propusă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nu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implică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generarea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emisii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semnifi</w:t>
              </w:r>
              <w:r>
                <w:rPr>
                  <w:rFonts w:ascii="Arial" w:hAnsi="Arial" w:cs="Arial"/>
                  <w:sz w:val="24"/>
                  <w:szCs w:val="24"/>
                </w:rPr>
                <w:t>cative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mediu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activitatea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>
                <w:rPr>
                  <w:rFonts w:ascii="Arial" w:hAnsi="Arial" w:cs="Arial"/>
                  <w:sz w:val="24"/>
                  <w:szCs w:val="24"/>
                </w:rPr>
                <w:t>în</w:t>
              </w:r>
              <w:proofErr w:type="spellEnd"/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cadrul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balastierei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fiind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doar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extracţie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agregate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,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fără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prelucrarea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acestora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>;</w:t>
              </w:r>
            </w:p>
            <w:p w:rsidR="005512EA" w:rsidRPr="003A206D" w:rsidRDefault="005512EA" w:rsidP="005512EA">
              <w:pPr>
                <w:spacing w:after="0" w:line="240" w:lineRule="auto"/>
                <w:ind w:left="181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</w:rPr>
              </w:pP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</w:rPr>
                <w:t>g)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proiectul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va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genera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deşeuri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tehnologice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care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vor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fi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depozitate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in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halde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separate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utilizate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la final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pentru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refacerea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mediului</w:t>
              </w:r>
              <w:proofErr w:type="spellEnd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Style w:val="sttlitera"/>
                  <w:rFonts w:ascii="Arial" w:hAnsi="Arial" w:cs="Arial"/>
                  <w:sz w:val="24"/>
                  <w:szCs w:val="24"/>
                </w:rPr>
                <w:t>afectat</w:t>
              </w:r>
              <w:proofErr w:type="spellEnd"/>
            </w:p>
            <w:p w:rsidR="005512EA" w:rsidRPr="003A206D" w:rsidRDefault="005512EA" w:rsidP="005512EA">
              <w:pPr>
                <w:spacing w:after="0" w:line="240" w:lineRule="auto"/>
                <w:ind w:left="180" w:right="-180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>h)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>pentru realizarea lucrărilor este necesar doar o minimă organizare de şantier;</w:t>
              </w:r>
            </w:p>
            <w:p w:rsidR="005512EA" w:rsidRPr="003A206D" w:rsidRDefault="005512EA" w:rsidP="005512EA">
              <w:pPr>
                <w:spacing w:after="0" w:line="240" w:lineRule="auto"/>
                <w:jc w:val="both"/>
                <w:textAlignment w:val="baseline"/>
                <w:rPr>
                  <w:rFonts w:ascii="Arial" w:hAnsi="Arial" w:cs="Arial"/>
                  <w:sz w:val="24"/>
                  <w:szCs w:val="24"/>
                  <w:lang w:val="ro-RO"/>
                </w:rPr>
              </w:pPr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i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) </w:t>
              </w:r>
              <w:r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proofErr w:type="gramStart"/>
              <w:r w:rsidRPr="003A206D">
                <w:rPr>
                  <w:rFonts w:ascii="Arial" w:hAnsi="Arial" w:cs="Arial"/>
                  <w:sz w:val="24"/>
                  <w:szCs w:val="24"/>
                </w:rPr>
                <w:t>sunt</w:t>
              </w:r>
              <w:proofErr w:type="spellEnd"/>
              <w:proofErr w:type="gram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prev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>ăzute măsuri pentru refacerea mediului la finalizarea exploatării</w:t>
              </w:r>
            </w:p>
            <w:p w:rsidR="005512EA" w:rsidRDefault="005512EA" w:rsidP="005512E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lastRenderedPageBreak/>
                <w:t xml:space="preserve">   </w:t>
              </w:r>
              <w:r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 </w:t>
              </w:r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 xml:space="preserve">j)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pe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parcursul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3A206D">
                <w:rPr>
                  <w:rFonts w:ascii="Arial" w:hAnsi="Arial" w:cs="Arial"/>
                  <w:sz w:val="24"/>
                  <w:szCs w:val="24"/>
                </w:rPr>
                <w:t>derul</w:t>
              </w:r>
              <w:proofErr w:type="spellEnd"/>
              <w:r w:rsidRPr="003A206D">
                <w:rPr>
                  <w:rFonts w:ascii="Arial" w:hAnsi="Arial" w:cs="Arial"/>
                  <w:sz w:val="24"/>
                  <w:szCs w:val="24"/>
                  <w:lang w:val="ro-RO"/>
                </w:rPr>
                <w:t>ării procedurii nu au fost formulate plângeri, sesizări sau reclamaţii cu privire la   proiectul care va fi implementat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  </w:t>
              </w:r>
            </w:p>
            <w:p w:rsidR="00627A68" w:rsidRPr="00522DB9" w:rsidRDefault="00627A68" w:rsidP="00627A68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</w:p>
            <w:p w:rsidR="005512EA" w:rsidRDefault="00FB4834" w:rsidP="005512EA">
              <w:pPr>
                <w:autoSpaceDE w:val="0"/>
                <w:autoSpaceDN w:val="0"/>
                <w:adjustRightInd w:val="0"/>
                <w:spacing w:after="0" w:line="240" w:lineRule="auto"/>
                <w:jc w:val="both"/>
                <w:rPr>
                  <w:rFonts w:ascii="Arial" w:hAnsi="Arial" w:cs="Arial"/>
                  <w:sz w:val="24"/>
                  <w:szCs w:val="24"/>
                </w:rPr>
              </w:pP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Condiţ</w:t>
              </w:r>
              <w:r w:rsidR="007D7C0D">
                <w:rPr>
                  <w:rFonts w:ascii="Arial" w:hAnsi="Arial" w:cs="Arial"/>
                  <w:sz w:val="24"/>
                  <w:szCs w:val="24"/>
                </w:rPr>
                <w:t>iile</w:t>
              </w:r>
              <w:proofErr w:type="spellEnd"/>
              <w:r w:rsidR="007D7C0D">
                <w:rPr>
                  <w:rFonts w:ascii="Arial" w:hAnsi="Arial" w:cs="Arial"/>
                  <w:sz w:val="24"/>
                  <w:szCs w:val="24"/>
                </w:rPr>
                <w:t xml:space="preserve"> de </w:t>
              </w:r>
              <w:proofErr w:type="spellStart"/>
              <w:r w:rsidR="007D7C0D">
                <w:rPr>
                  <w:rFonts w:ascii="Arial" w:hAnsi="Arial" w:cs="Arial"/>
                  <w:sz w:val="24"/>
                  <w:szCs w:val="24"/>
                </w:rPr>
                <w:t>realizare</w:t>
              </w:r>
              <w:proofErr w:type="spellEnd"/>
              <w:r w:rsidR="007D7C0D">
                <w:rPr>
                  <w:rFonts w:ascii="Arial" w:hAnsi="Arial" w:cs="Arial"/>
                  <w:sz w:val="24"/>
                  <w:szCs w:val="24"/>
                </w:rPr>
                <w:t xml:space="preserve"> a </w:t>
              </w:r>
              <w:proofErr w:type="spellStart"/>
              <w:r w:rsidR="007D7C0D">
                <w:rPr>
                  <w:rFonts w:ascii="Arial" w:hAnsi="Arial" w:cs="Arial"/>
                  <w:sz w:val="24"/>
                  <w:szCs w:val="24"/>
                </w:rPr>
                <w:t>proiectului</w:t>
              </w:r>
              <w:proofErr w:type="spellEnd"/>
            </w:p>
            <w:sdt>
              <w:sdtPr>
                <w:rPr>
                  <w:rFonts w:ascii="Arial" w:hAnsi="Arial" w:cs="Arial"/>
                  <w:sz w:val="24"/>
                  <w:szCs w:val="24"/>
                </w:rPr>
                <w:alias w:val="Câmp editabil text"/>
                <w:tag w:val="CampEditabil"/>
                <w:id w:val="-1408678872"/>
                <w:placeholder>
                  <w:docPart w:val="078C2C2D107B46C890FF5F57E8D6E2DF"/>
                </w:placeholder>
              </w:sdtPr>
              <w:sdtEndPr/>
              <w:sdtContent>
                <w:p w:rsidR="005512EA" w:rsidRDefault="005512EA" w:rsidP="005512EA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sdt>
                  <w:sdtPr>
                    <w:rPr>
                      <w:rFonts w:ascii="Arial" w:hAnsi="Arial" w:cs="Arial"/>
                      <w:sz w:val="24"/>
                      <w:szCs w:val="24"/>
                    </w:rPr>
                    <w:alias w:val="Câmp editabil text"/>
                    <w:tag w:val="CampEditabil"/>
                    <w:id w:val="1599297937"/>
                    <w:placeholder>
                      <w:docPart w:val="18BAC0DC049540C8B0136F75A1E064FC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4"/>
                          <w:szCs w:val="24"/>
                        </w:rPr>
                        <w:alias w:val="Câmp editabil text"/>
                        <w:tag w:val="CampEditabil"/>
                        <w:id w:val="-928198509"/>
                        <w:placeholder>
                          <w:docPart w:val="B7AB972B64364F19B12CB9D58647EA8E"/>
                        </w:placeholder>
                      </w:sdtPr>
                      <w:sdtEndPr/>
                      <w:sdtContent>
                        <w:p w:rsidR="005512EA" w:rsidRPr="0003787A" w:rsidRDefault="005512EA" w:rsidP="005512EA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both"/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Respectarea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proiectului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care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prevede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deschiderea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unei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balastiere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suprafaţa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totală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terenului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S=</w:t>
                          </w:r>
                          <w:proofErr w:type="gram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205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00m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,</w:t>
                          </w:r>
                          <w:proofErr w:type="gram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din care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suprafaţa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supusă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exploatării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este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1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000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vertAlign w:val="superscript"/>
                            </w:rPr>
                            <w:t>2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,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conform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următoarelor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coordonate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Stereo 70:</w:t>
                          </w:r>
                        </w:p>
                        <w:tbl>
                          <w:tblPr>
                            <w:tblStyle w:val="TableGrid"/>
                            <w:tblW w:w="0" w:type="auto"/>
                            <w:tblInd w:w="46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335"/>
                            <w:gridCol w:w="1620"/>
                            <w:gridCol w:w="1836"/>
                          </w:tblGrid>
                          <w:tr w:rsidR="005512EA" w:rsidRPr="003A206D" w:rsidTr="00E85AEC">
                            <w:trPr>
                              <w:trHeight w:val="390"/>
                            </w:trPr>
                            <w:tc>
                              <w:tcPr>
                                <w:tcW w:w="1335" w:type="dxa"/>
                                <w:vMerge w:val="restart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Nr. </w:t>
                                </w:r>
                                <w:proofErr w:type="spellStart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pct</w:t>
                                </w:r>
                                <w:proofErr w:type="spellEnd"/>
                              </w:p>
                            </w:tc>
                            <w:tc>
                              <w:tcPr>
                                <w:tcW w:w="3456" w:type="dxa"/>
                                <w:gridSpan w:val="2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Coordonate</w:t>
                                </w:r>
                                <w:proofErr w:type="spellEnd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puncte</w:t>
                                </w:r>
                                <w:proofErr w:type="spellEnd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 xml:space="preserve"> de </w:t>
                                </w:r>
                                <w:proofErr w:type="spellStart"/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contur</w:t>
                                </w:r>
                                <w:proofErr w:type="spellEnd"/>
                              </w:p>
                            </w:tc>
                          </w:tr>
                          <w:tr w:rsidR="005512EA" w:rsidRPr="003A206D" w:rsidTr="00E85AEC">
                            <w:trPr>
                              <w:trHeight w:val="135"/>
                            </w:trPr>
                            <w:tc>
                              <w:tcPr>
                                <w:tcW w:w="1335" w:type="dxa"/>
                                <w:vMerge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X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Y</w:t>
                                </w:r>
                              </w:p>
                            </w:tc>
                          </w:tr>
                          <w:tr w:rsidR="005512EA" w:rsidRPr="003A206D" w:rsidTr="00E85AEC">
                            <w:tc>
                              <w:tcPr>
                                <w:tcW w:w="1335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61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40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9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c>
                          </w:tr>
                          <w:tr w:rsidR="005512EA" w:rsidRPr="003A206D" w:rsidTr="00E85AEC">
                            <w:tc>
                              <w:tcPr>
                                <w:tcW w:w="1335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61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400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08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5512EA" w:rsidRPr="003A206D" w:rsidTr="00E85AEC">
                            <w:tc>
                              <w:tcPr>
                                <w:tcW w:w="1335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:rsidR="005512EA" w:rsidRPr="003A206D" w:rsidRDefault="000C586D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561</w:t>
                                </w:r>
                                <w:r w:rsidR="005512EA"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5512EA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00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08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100</w:t>
                                </w:r>
                              </w:p>
                            </w:tc>
                          </w:tr>
                          <w:tr w:rsidR="005512EA" w:rsidRPr="003A206D" w:rsidTr="00E85AEC">
                            <w:tc>
                              <w:tcPr>
                                <w:tcW w:w="1335" w:type="dxa"/>
                              </w:tcPr>
                              <w:p w:rsidR="005512EA" w:rsidRPr="003A206D" w:rsidRDefault="005512EA" w:rsidP="00E85AEC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</w:tc>
                            <w:tc>
                              <w:tcPr>
                                <w:tcW w:w="1620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61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</w:tc>
                            <w:tc>
                              <w:tcPr>
                                <w:tcW w:w="1836" w:type="dxa"/>
                              </w:tcPr>
                              <w:p w:rsidR="005512EA" w:rsidRPr="003A206D" w:rsidRDefault="005512EA" w:rsidP="000C586D">
                                <w:pPr>
                                  <w:spacing w:after="0" w:line="240" w:lineRule="auto"/>
                                  <w:jc w:val="center"/>
                                  <w:textAlignment w:val="baseline"/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4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0</w:t>
                                </w:r>
                                <w:r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7</w:t>
                                </w:r>
                                <w:r w:rsidRPr="003A20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.</w:t>
                                </w:r>
                                <w:r w:rsidR="000C586D">
                                  <w:rPr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900</w:t>
                                </w:r>
                              </w:p>
                            </w:tc>
                          </w:tr>
                        </w:tbl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agregatelor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presupune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următoarele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operaţiuni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-</w:t>
                          </w:r>
                          <w:proofErr w:type="spellStart"/>
                          <w:proofErr w:type="gram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lucrări</w:t>
                          </w:r>
                          <w:proofErr w:type="spellEnd"/>
                          <w:proofErr w:type="gram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organizare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şantier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 -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activitatea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fiind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mica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amploare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nu se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impune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amenajarea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unei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organizari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santier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ample. Se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nivela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drumurile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incinta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partea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Nordica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sudica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perimetrului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amplasarea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une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toalet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ecologic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amplasarea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utilajelor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dotare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:excavator</w:t>
                          </w:r>
                          <w:proofErr w:type="spellEnd"/>
                          <w:proofErr w:type="gram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buldozer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autoîncărcător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autobasculante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ab/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-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lucrări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deschidere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pregătire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: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accesul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perimetru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realiza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Tur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da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-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Bogata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un drum 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local </w:t>
                          </w:r>
                          <w:proofErr w:type="spellStart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betonat</w:t>
                          </w:r>
                          <w:proofErr w:type="spellEnd"/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acces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existent, care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trece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prin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imediata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apropiere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balastierei.Pentru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deschiderea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zăcământului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partea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sud-vestică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acestuia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executată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tranşee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direcţia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-vest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zona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sudică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perimetrului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dimensiunea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lungime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5</w:t>
                          </w:r>
                          <w:r w:rsidR="000C58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lăţime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care se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veni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retragere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înspre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nord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ab/>
                          </w:r>
                          <w:r w:rsidRPr="00453B38">
                            <w:rPr>
                              <w:rStyle w:val="BodyText2Char"/>
                              <w:rFonts w:ascii="Arial" w:hAnsi="Arial" w:cs="Arial"/>
                              <w:b/>
                            </w:rPr>
                            <w:t xml:space="preserve"> 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Se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executa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lucrări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uşoare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descopertare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ajutorul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utilajelor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dotare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(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buldozer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excavator)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îndepartarea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stratului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material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steril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sol vegetal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grosime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medie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0,5m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depozitarea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separată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acestuia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reprezentând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 un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volum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A9408A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500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0mc 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c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are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haldat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perimetral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urmând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ca,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după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finalizarea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exploatării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să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fie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utilizat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refacerea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amplasamentului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primul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an</w:t>
                          </w:r>
                          <w:proofErr w:type="gram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, 201</w:t>
                          </w:r>
                          <w:r w:rsidR="00A9408A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7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-201</w:t>
                          </w:r>
                          <w:r w:rsidR="00A9408A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8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, se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programează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a se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excava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un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volum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stimat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de </w:t>
                          </w:r>
                          <w:r w:rsidR="00A9408A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60</w:t>
                          </w:r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.</w:t>
                          </w:r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000 mc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pietriş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nisip</w:t>
                          </w:r>
                          <w:proofErr w:type="spellEnd"/>
                          <w:r w:rsidRPr="00453B38">
                            <w:rPr>
                              <w:rStyle w:val="Strong"/>
                              <w:rFonts w:ascii="Arial" w:hAnsi="Arial" w:cs="Arial"/>
                              <w:b w:val="0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       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  <w:lang w:val="ro-RO"/>
                            </w:rPr>
                            <w:t>-lucrări de exploatare:</w:t>
                          </w:r>
                          <w:r w:rsidRPr="00453B38">
                            <w:rPr>
                              <w:rStyle w:val="BulletChar"/>
                              <w:rFonts w:ascii="Arial" w:eastAsia="Arial Unicode MS" w:hAnsi="Arial" w:cs="Arial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453B38"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 xml:space="preserve">Se </w:t>
                          </w:r>
                          <w:proofErr w:type="spellStart"/>
                          <w:r w:rsidRPr="00453B38"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 w:rsidRPr="00453B38"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>aplica</w:t>
                          </w:r>
                          <w:proofErr w:type="spellEnd"/>
                          <w:r w:rsidRPr="00453B38"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2"/>
                              <w:rFonts w:ascii="Arial" w:eastAsia="Arial Unicode MS" w:hAnsi="Arial" w:cs="Arial"/>
                              <w:b w:val="0"/>
                              <w:sz w:val="24"/>
                              <w:szCs w:val="24"/>
                            </w:rPr>
                            <w:t>m</w:t>
                          </w:r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etoda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fâşii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paralele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(din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tranşeea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deschidere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)</w:t>
                          </w:r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, cu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avans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spre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sud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spre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drumul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acces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)</w:t>
                          </w:r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pr</w:t>
                          </w:r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nord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, cu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ocol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spre</w:t>
                          </w:r>
                          <w:proofErr w:type="spellEnd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acces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F72B39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eastAsia="Garamond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Lucrările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desfăşura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într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-o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singură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treaptă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egală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grosimea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startului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util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, cu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excavatorul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dotare</w:t>
                          </w:r>
                          <w:proofErr w:type="spellEnd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Style w:val="FontStyle13"/>
                              <w:rFonts w:ascii="Arial" w:eastAsia="Garamond" w:hAnsi="Arial" w:cs="Arial"/>
                              <w:sz w:val="24"/>
                              <w:szCs w:val="24"/>
                            </w:rPr>
                            <w:t>mecanizat.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realiza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prin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metode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specifice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balastierelor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având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elementele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constructive ale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treptei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lungimea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tranşeei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deschidere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408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50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lungimea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unei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fâşii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cca.64m,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lăţimea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medie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bermei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="00A9408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20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m,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înălţimea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treptei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5m, 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înclinarea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taluzului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treptei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lucru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70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vertAlign w:val="superscript"/>
                            </w:rPr>
                            <w:t>o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03787A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bCs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Lucrările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desfăşura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eşalonat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prin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permise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anuale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succesive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solicitate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la ANRM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Bucureşti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– CITRM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Cluj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Nisipul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pietrişul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brut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proofErr w:type="gram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încărcat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direct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autobasculante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transportat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la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punctele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lucru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ale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beneficiarilor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sau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staţia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sortare-spălare-concasare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SC.</w:t>
                          </w:r>
                          <w:r w:rsidR="00A9408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Transilvania</w:t>
                          </w:r>
                          <w:proofErr w:type="spellEnd"/>
                          <w:r w:rsidR="00A9408A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Impact Import Export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SRL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Descopertarea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proofErr w:type="gram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proofErr w:type="gram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executa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avans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faţă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lucrările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nisipului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pietrişului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Nu se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utiliza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explozivi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nici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lucrarile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descopertare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nici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cele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nisipului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pietrişului.Pe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toata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durata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executării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lucrărilor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respectate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normele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specifice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privind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exploatarea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substanţelor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minerale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utile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normele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protecţia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muncii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exploatările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miniere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la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ind w:firstLine="567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-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lucrări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de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>haldare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lastRenderedPageBreak/>
                            <w:t>Materialul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rezultat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descopertare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proofErr w:type="gram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proofErr w:type="gram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depozitat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zona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exploatată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prin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deversare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directă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excavatorul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sau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buldozerul.În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acest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fel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este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realizată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rambleerea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golului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rezultat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urma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exploatării</w:t>
                          </w:r>
                          <w:proofErr w:type="spellEnd"/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5512EA" w:rsidRPr="00453B38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 xml:space="preserve">          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u w:val="single"/>
                              <w:lang w:val="ro-RO"/>
                            </w:rPr>
                            <w:t>-expedierea materialului excavat la punctele de prelucrare</w:t>
                          </w:r>
                          <w:r w:rsidRPr="00453B38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: cu autobasculante  cu bene etanse si acoperite.</w:t>
                          </w:r>
                        </w:p>
                        <w:p w:rsidR="005512EA" w:rsidRPr="003A206D" w:rsidRDefault="005512EA" w:rsidP="005512EA">
                          <w:pPr>
                            <w:tabs>
                              <w:tab w:val="left" w:pos="220"/>
                              <w:tab w:val="left" w:pos="851"/>
                            </w:tabs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- realizarea lucrărilor se va face cu luarea tuturor măsurilor tehnice şi manageriale pentru minimizarea emisiilor de pulberi;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proofErr w:type="spellStart"/>
                          <w:proofErr w:type="gram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pe</w:t>
                          </w:r>
                          <w:proofErr w:type="spellEnd"/>
                          <w:proofErr w:type="gram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parcursul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exploatării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balastului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se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vor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lua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măsuri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pentru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evitarea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poluării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mediului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pulberi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carburanţi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uleiuri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sau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alte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materiale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proofErr w:type="spellStart"/>
                          <w:proofErr w:type="gram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respectarea</w:t>
                          </w:r>
                          <w:proofErr w:type="spellEnd"/>
                          <w:proofErr w:type="gram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tehnologiei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exploatare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fără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depozitări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intermediare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 </w:t>
                          </w:r>
                          <w:proofErr w:type="gram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la</w:t>
                          </w:r>
                          <w:proofErr w:type="gram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finalizarea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exploatării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perimetrul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va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fi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rambleiat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materiale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inerte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din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lucrări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excavare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acoperit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sol vegetal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renaturat</w:t>
                          </w:r>
                          <w:proofErr w:type="spellEnd"/>
                          <w:r w:rsidRPr="003A206D">
                            <w:rPr>
                              <w:rStyle w:val="sttpar"/>
                              <w:rFonts w:ascii="Arial" w:hAnsi="Arial" w:cs="Arial"/>
                              <w:sz w:val="24"/>
                              <w:szCs w:val="24"/>
                            </w:rPr>
                            <w:t>;</w:t>
                          </w:r>
                        </w:p>
                        <w:p w:rsidR="005512EA" w:rsidRPr="003A206D" w:rsidRDefault="005512EA" w:rsidP="005512EA">
                          <w:pPr>
                            <w:tabs>
                              <w:tab w:val="left" w:pos="220"/>
                              <w:tab w:val="left" w:pos="851"/>
                            </w:tabs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- gestionarea corespunzătoare a deşeurilor menajere;</w:t>
                          </w:r>
                        </w:p>
                        <w:p w:rsidR="005512EA" w:rsidRPr="003A206D" w:rsidRDefault="005512EA" w:rsidP="005512EA">
                          <w:pPr>
                            <w:shd w:val="clear" w:color="auto" w:fill="FFFFFF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ro-RO" w:eastAsia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ro-RO" w:eastAsia="ro-RO"/>
                            </w:rPr>
                            <w:t>- pentru amplasarea containerului administrativ, haldarea solului vegetal se vor utiliza exclusiv terenurile stabilite în acest scop prin proiect; bornarea perimetrului carierei;</w:t>
                          </w:r>
                        </w:p>
                        <w:p w:rsidR="005512EA" w:rsidRPr="003A206D" w:rsidRDefault="005512EA" w:rsidP="005512EA">
                          <w:pPr>
                            <w:tabs>
                              <w:tab w:val="left" w:pos="220"/>
                              <w:tab w:val="left" w:pos="851"/>
                            </w:tabs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- la ieşirea din şantier pe  drumurile publice se vor curăţa roţile autovehiculelor, pentru a preveni şi reduce transferul de pământ în afara amplasamentului;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color w:val="000000"/>
                              <w:sz w:val="24"/>
                              <w:szCs w:val="24"/>
                              <w:lang w:val="ro-RO"/>
                            </w:rPr>
                            <w:t>-stropirea căilor de acces şi a perimetrului de extracţie, în perioadele secetoase, în vederea reducerii antrenării de particule în suspensie;</w:t>
                          </w:r>
                        </w:p>
                        <w:p w:rsidR="005512EA" w:rsidRPr="003A206D" w:rsidRDefault="005512EA" w:rsidP="005512EA">
                          <w:pPr>
                            <w:shd w:val="clear" w:color="auto" w:fill="FFFFFF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  <w:t>organizarea activităţilor şi operaţiilor producătoare de zgomot în perioada zilei, cu evitarea cumulării emisiilor de zgomot;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 xml:space="preserve"> </w:t>
                          </w:r>
                        </w:p>
                        <w:p w:rsidR="005512EA" w:rsidRPr="003A206D" w:rsidRDefault="00A9408A" w:rsidP="005512EA">
                          <w:pPr>
                            <w:shd w:val="clear" w:color="auto" w:fill="FFFFFF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-</w:t>
                          </w:r>
                          <w:r w:rsidR="005512EA"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la finalizarea exploatării se va reface mediul afectat;</w:t>
                          </w:r>
                        </w:p>
                        <w:p w:rsidR="005512EA" w:rsidRPr="003A206D" w:rsidRDefault="00A9408A" w:rsidP="005512EA">
                          <w:pPr>
                            <w:shd w:val="clear" w:color="auto" w:fill="FFFFFF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</w:pP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  <w:t>-</w:t>
                          </w:r>
                          <w:r w:rsidR="005512EA"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pt-BR"/>
                            </w:rPr>
                            <w:t>se vor respecta prevederile legislaţiei de mediu în vigoare;</w:t>
                          </w:r>
                        </w:p>
                        <w:p w:rsidR="005512EA" w:rsidRPr="003A206D" w:rsidRDefault="005512EA" w:rsidP="005512EA">
                          <w:pPr>
                            <w:spacing w:after="0" w:line="240" w:lineRule="auto"/>
                            <w:jc w:val="both"/>
                            <w:textAlignment w:val="baseline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-conform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Ordinului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nr. </w:t>
                          </w:r>
                          <w:proofErr w:type="gram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1798/2007,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modificată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cu Ord. nr.</w:t>
                          </w:r>
                          <w:proofErr w:type="gram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1298/2011, </w:t>
                          </w:r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cu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modificările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completătile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ulterioare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titularul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are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obligaţia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ca la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finalizarea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investiţiei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 xml:space="preserve">înainte </w:t>
                          </w:r>
                          <w:proofErr w:type="gram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 xml:space="preserve">de </w:t>
                          </w: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punerea</w:t>
                          </w:r>
                          <w:proofErr w:type="spellEnd"/>
                          <w:proofErr w:type="gram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în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funcţiune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a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obiectivului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să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solicite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şi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să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obţină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autorizaţia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de </w:t>
                          </w:r>
                          <w:proofErr w:type="spellStart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mediu</w:t>
                          </w:r>
                          <w:proofErr w:type="spellEnd"/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.</w:t>
                          </w:r>
                        </w:p>
                        <w:p w:rsidR="00753675" w:rsidRPr="00A9408A" w:rsidRDefault="005512EA" w:rsidP="00A9408A">
                          <w:pPr>
                            <w:shd w:val="clear" w:color="auto" w:fill="FFFFFF"/>
                            <w:adjustRightInd w:val="0"/>
                            <w:spacing w:after="0" w:line="240" w:lineRule="auto"/>
                            <w:jc w:val="both"/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</w:pPr>
                          <w:r w:rsidRPr="003A206D">
                            <w:rPr>
                              <w:rFonts w:ascii="Arial" w:hAnsi="Arial" w:cs="Arial"/>
                              <w:sz w:val="24"/>
                              <w:szCs w:val="24"/>
                              <w:lang w:val="ro-RO"/>
                            </w:rPr>
                            <w:t>- titularul proiectului are obligaţia de a notifica în scris Agentia  pentru Protecţia Mediului Cluj despre orice modificare sau extindere a proiectului survenită după emierea deciziei de încadrare, înainte de producerea modificării;</w:t>
                          </w:r>
                          <w:r w:rsidRPr="00522DB9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sdtContent>
                    </w:sdt>
                  </w:sdtContent>
                </w:sdt>
              </w:sdtContent>
            </w:sdt>
          </w:sdtContent>
        </w:sdt>
        <w:p w:rsidR="00595382" w:rsidRPr="00447422" w:rsidRDefault="00FB4834" w:rsidP="00595382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447422">
            <w:rPr>
              <w:rFonts w:ascii="Arial" w:hAnsi="Arial" w:cs="Arial"/>
              <w:sz w:val="24"/>
              <w:szCs w:val="24"/>
            </w:rPr>
            <w:t xml:space="preserve">    </w:t>
          </w:r>
        </w:p>
        <w:p w:rsidR="00595382" w:rsidRDefault="00FB4834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522DB9">
            <w:rPr>
              <w:rFonts w:ascii="Arial" w:hAnsi="Arial" w:cs="Arial"/>
              <w:sz w:val="24"/>
              <w:szCs w:val="24"/>
            </w:rPr>
            <w:t xml:space="preserve">    Prezenta decizie poate fi contestată în conformitate cu prevederile </w:t>
          </w:r>
          <w:sdt>
            <w:sdtPr>
              <w:rPr>
                <w:rFonts w:ascii="Arial" w:hAnsi="Arial" w:cs="Arial"/>
                <w:sz w:val="24"/>
                <w:szCs w:val="24"/>
              </w:rPr>
              <w:alias w:val="Câmp editabil text"/>
              <w:tag w:val="CampEditabil"/>
              <w:id w:val="573547598"/>
              <w:placeholder>
                <w:docPart w:val="67594C30AB684841ACAE2EA4D5746903"/>
              </w:placeholder>
            </w:sdtPr>
            <w:sdtEndPr/>
            <w:sdtContent>
              <w:proofErr w:type="spellStart"/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Hotărârii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Guvernului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445/2009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ale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Legii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contenciosului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EB548E">
                <w:rPr>
                  <w:rFonts w:ascii="Arial" w:hAnsi="Arial" w:cs="Arial"/>
                  <w:sz w:val="24"/>
                  <w:szCs w:val="24"/>
                </w:rPr>
                <w:t>administrativ</w:t>
              </w:r>
              <w:proofErr w:type="spell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nr.</w:t>
              </w:r>
              <w:proofErr w:type="gramEnd"/>
              <w:r w:rsidRPr="00EB548E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gramStart"/>
              <w:r w:rsidRPr="00EB548E">
                <w:rPr>
                  <w:rFonts w:ascii="Arial" w:hAnsi="Arial" w:cs="Arial"/>
                  <w:sz w:val="24"/>
                  <w:szCs w:val="24"/>
                </w:rPr>
                <w:t>554/2004,</w:t>
              </w:r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cu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modificările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şi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completările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proofErr w:type="spellStart"/>
              <w:r w:rsidRPr="00522DB9">
                <w:rPr>
                  <w:rFonts w:ascii="Arial" w:hAnsi="Arial" w:cs="Arial"/>
                  <w:sz w:val="24"/>
                  <w:szCs w:val="24"/>
                </w:rPr>
                <w:t>ulterioare</w:t>
              </w:r>
              <w:proofErr w:type="spellEnd"/>
              <w:r w:rsidRPr="00522DB9">
                <w:rPr>
                  <w:rFonts w:ascii="Arial" w:hAnsi="Arial" w:cs="Arial"/>
                  <w:sz w:val="24"/>
                  <w:szCs w:val="24"/>
                </w:rPr>
                <w:t>.</w:t>
              </w:r>
              <w:proofErr w:type="gramEnd"/>
            </w:sdtContent>
          </w:sdt>
          <w:r>
            <w:rPr>
              <w:rFonts w:ascii="Arial" w:hAnsi="Arial" w:cs="Arial"/>
              <w:sz w:val="24"/>
              <w:szCs w:val="24"/>
            </w:rPr>
            <w:t xml:space="preserve"> </w:t>
          </w:r>
        </w:p>
        <w:p w:rsidR="00EB548E" w:rsidRDefault="00D42AF1" w:rsidP="00064108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sdt>
          <w:sdtPr>
            <w:rPr>
              <w:rFonts w:ascii="Arial" w:hAnsi="Arial" w:cs="Arial"/>
              <w:b/>
              <w:bCs/>
              <w:sz w:val="24"/>
              <w:szCs w:val="24"/>
              <w:lang w:val="ro-RO"/>
            </w:rPr>
            <w:alias w:val="Câmp editabil text"/>
            <w:tag w:val="CampEditabil"/>
            <w:id w:val="2019197259"/>
            <w:placeholder>
              <w:docPart w:val="4B0413CF93D849288DC0D6DCD416D5D5"/>
            </w:placeholder>
          </w:sdtPr>
          <w:sdtEndPr/>
          <w:sdtContent>
            <w:p w:rsidR="00806542" w:rsidRPr="00A9408A" w:rsidRDefault="00FB4834" w:rsidP="00A9408A">
              <w:pPr>
                <w:spacing w:after="0" w:line="240" w:lineRule="auto"/>
                <w:ind w:left="2880" w:firstLine="72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DIRECTOR EXECUTIV</w:t>
              </w:r>
            </w:p>
            <w:p w:rsidR="00EE38CA" w:rsidRPr="00A9408A" w:rsidRDefault="00FB4834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</w:t>
              </w:r>
              <w:r w:rsidR="00A9408A"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                                      Dr.ing.Grigore Crăciun</w:t>
              </w:r>
            </w:p>
            <w:p w:rsidR="00C64AF9" w:rsidRPr="00A9408A" w:rsidRDefault="00FB4834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</w:t>
              </w:r>
            </w:p>
            <w:p w:rsidR="00547DA5" w:rsidRPr="00A9408A" w:rsidRDefault="00D42AF1" w:rsidP="00A9408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547DA5" w:rsidRPr="00A9408A" w:rsidRDefault="00D42AF1" w:rsidP="00A9408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7902CE" w:rsidRPr="00A9408A" w:rsidRDefault="00FB4834" w:rsidP="00A9408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Şef serviciu </w:t>
              </w:r>
              <w:r w:rsidR="00A9408A"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>AAA,</w:t>
              </w:r>
            </w:p>
            <w:p w:rsidR="00A9408A" w:rsidRPr="00A9408A" w:rsidRDefault="00A9408A" w:rsidP="00A9408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ing.Anca Cîmpean</w:t>
              </w:r>
            </w:p>
            <w:p w:rsidR="00864A55" w:rsidRPr="00A9408A" w:rsidRDefault="00D42AF1" w:rsidP="00A9408A">
              <w:pPr>
                <w:spacing w:after="0" w:line="240" w:lineRule="auto"/>
                <w:jc w:val="both"/>
                <w:outlineLvl w:val="0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A9408A" w:rsidRDefault="00FB4834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</w:t>
              </w:r>
            </w:p>
            <w:p w:rsidR="00664189" w:rsidRDefault="00664189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664189" w:rsidRDefault="00664189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bookmarkStart w:id="0" w:name="_GoBack"/>
              <w:bookmarkEnd w:id="0"/>
            </w:p>
            <w:p w:rsidR="00A9408A" w:rsidRDefault="00A9408A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</w:p>
            <w:p w:rsidR="00A9408A" w:rsidRDefault="00A9408A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       </w:t>
              </w:r>
              <w:r w:rsidR="00FB4834" w:rsidRPr="00A9408A"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Întocmit, </w:t>
              </w:r>
            </w:p>
            <w:p w:rsidR="0071693D" w:rsidRPr="00A9408A" w:rsidRDefault="00A9408A" w:rsidP="00A9408A">
              <w:pPr>
                <w:spacing w:after="0" w:line="240" w:lineRule="auto"/>
                <w:jc w:val="both"/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</w:pPr>
              <w:r>
                <w:rPr>
                  <w:rFonts w:ascii="Arial" w:hAnsi="Arial" w:cs="Arial"/>
                  <w:b/>
                  <w:bCs/>
                  <w:sz w:val="24"/>
                  <w:szCs w:val="24"/>
                  <w:lang w:val="ro-RO"/>
                </w:rPr>
                <w:t xml:space="preserve">    ing.Dumitru Ulieşan</w:t>
              </w:r>
            </w:p>
          </w:sdtContent>
        </w:sdt>
        <w:p w:rsidR="00522DB9" w:rsidRPr="00447422" w:rsidRDefault="00D42AF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D42AF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D42AF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D42AF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D42AF1" w:rsidP="00522DB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Arial" w:hAnsi="Arial" w:cs="Arial"/>
              <w:sz w:val="24"/>
              <w:szCs w:val="24"/>
            </w:rPr>
          </w:pPr>
        </w:p>
        <w:p w:rsidR="00522DB9" w:rsidRPr="00447422" w:rsidRDefault="00D42AF1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  <w:p w:rsidR="00522DB9" w:rsidRPr="00447422" w:rsidRDefault="007D7C0D" w:rsidP="007B1968">
          <w:pPr>
            <w:spacing w:after="0" w:line="360" w:lineRule="auto"/>
            <w:jc w:val="both"/>
            <w:rPr>
              <w:rFonts w:ascii="Arial" w:hAnsi="Arial" w:cs="Arial"/>
              <w:bCs/>
              <w:sz w:val="24"/>
              <w:szCs w:val="24"/>
              <w:lang w:val="ro-RO"/>
            </w:rPr>
          </w:pPr>
        </w:p>
      </w:sdtContent>
    </w:sdt>
    <w:sectPr w:rsidR="00522DB9" w:rsidRPr="00447422" w:rsidSect="00BB1752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907" w:right="799" w:bottom="907" w:left="1134" w:header="403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F1" w:rsidRDefault="00D42AF1">
      <w:pPr>
        <w:spacing w:after="0" w:line="240" w:lineRule="auto"/>
      </w:pPr>
      <w:r>
        <w:separator/>
      </w:r>
    </w:p>
  </w:endnote>
  <w:endnote w:type="continuationSeparator" w:id="0">
    <w:p w:rsidR="00D42AF1" w:rsidRDefault="00D4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680" w:rsidRDefault="00FB4834" w:rsidP="00BA70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72680" w:rsidRDefault="00D42AF1" w:rsidP="00601CF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886174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rPr>
            <w:rFonts w:ascii="Arial" w:hAnsi="Arial" w:cs="Arial"/>
            <w:sz w:val="20"/>
            <w:szCs w:val="20"/>
          </w:rPr>
          <w:alias w:val="Câmp editabil text"/>
          <w:tag w:val="CampEditabil"/>
          <w:id w:val="1867171095"/>
        </w:sdtPr>
        <w:sdtEndPr/>
        <w:sdtContent>
          <w:p w:rsidR="00992A14" w:rsidRPr="007A4C64" w:rsidRDefault="00FB4834" w:rsidP="00C44321">
            <w:pPr>
              <w:pStyle w:val="Footer"/>
              <w:pBdr>
                <w:top w:val="single" w:sz="4" w:space="1" w:color="auto"/>
              </w:pBd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4C64">
              <w:rPr>
                <w:rFonts w:ascii="Arial" w:hAnsi="Arial" w:cs="Arial"/>
                <w:b/>
                <w:sz w:val="20"/>
                <w:szCs w:val="20"/>
              </w:rPr>
              <w:t>AGENŢIA PENTRU PROTECŢIA MEDIULUI</w:t>
            </w:r>
            <w:r w:rsidR="00FB3D8C">
              <w:rPr>
                <w:rFonts w:ascii="Arial" w:hAnsi="Arial" w:cs="Arial"/>
                <w:b/>
                <w:sz w:val="20"/>
                <w:szCs w:val="20"/>
              </w:rPr>
              <w:t xml:space="preserve"> CLUJ</w:t>
            </w:r>
          </w:p>
          <w:p w:rsidR="00992A14" w:rsidRPr="007A4C64" w:rsidRDefault="00FB4834" w:rsidP="00992A14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Str. 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Dorobanţilor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Nr. 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99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Loc.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Cluj-Napoca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Cod 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400609</w:t>
            </w:r>
          </w:p>
          <w:p w:rsidR="00992A14" w:rsidRPr="007A4C64" w:rsidRDefault="00FB4834" w:rsidP="00C44321">
            <w:pPr>
              <w:pStyle w:val="Header"/>
              <w:tabs>
                <w:tab w:val="clear" w:pos="4680"/>
              </w:tabs>
              <w:jc w:val="center"/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</w:pP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E-mail: </w:t>
            </w:r>
            <w:hyperlink r:id="rId1" w:history="1">
              <w:r w:rsidR="00FB3D8C" w:rsidRPr="00AE0F4F">
                <w:rPr>
                  <w:rStyle w:val="Hyperlink"/>
                  <w:rFonts w:ascii="Arial" w:hAnsi="Arial" w:cs="Arial"/>
                  <w:sz w:val="20"/>
                  <w:szCs w:val="20"/>
                  <w:lang w:val="ro-RO"/>
                </w:rPr>
                <w:t>office@apmcj.anpm.ro</w:t>
              </w:r>
            </w:hyperlink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 xml:space="preserve">, Tel. 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0264-410722</w:t>
            </w:r>
            <w:r w:rsidRPr="007A4C64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, Fax .</w:t>
            </w:r>
            <w:r w:rsidR="00FB3D8C">
              <w:rPr>
                <w:rFonts w:ascii="Arial" w:hAnsi="Arial" w:cs="Arial"/>
                <w:color w:val="00214E"/>
                <w:sz w:val="20"/>
                <w:szCs w:val="20"/>
                <w:lang w:val="ro-RO"/>
              </w:rPr>
              <w:t>0264-410716</w:t>
            </w:r>
          </w:p>
        </w:sdtContent>
      </w:sdt>
      <w:p w:rsidR="00B72680" w:rsidRPr="00C44321" w:rsidRDefault="00FB4834" w:rsidP="00C44321">
        <w:pPr>
          <w:pStyle w:val="Footer"/>
          <w:jc w:val="center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18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alias w:val="Câmp editabil text"/>
      <w:tag w:val="CampEditabil"/>
      <w:id w:val="1226721980"/>
    </w:sdtPr>
    <w:sdtEndPr>
      <w:rPr>
        <w:sz w:val="22"/>
        <w:szCs w:val="22"/>
      </w:rPr>
    </w:sdtEndPr>
    <w:sdtContent>
      <w:p w:rsidR="00992A14" w:rsidRPr="007A4C64" w:rsidRDefault="00FB4834" w:rsidP="00C44321">
        <w:pPr>
          <w:pStyle w:val="Footer"/>
          <w:pBdr>
            <w:top w:val="single" w:sz="4" w:space="1" w:color="auto"/>
          </w:pBdr>
          <w:jc w:val="center"/>
          <w:rPr>
            <w:rFonts w:ascii="Arial" w:hAnsi="Arial" w:cs="Arial"/>
            <w:b/>
            <w:sz w:val="20"/>
            <w:szCs w:val="20"/>
          </w:rPr>
        </w:pPr>
        <w:r w:rsidRPr="007A4C64">
          <w:rPr>
            <w:rFonts w:ascii="Arial" w:hAnsi="Arial" w:cs="Arial"/>
            <w:b/>
            <w:sz w:val="20"/>
            <w:szCs w:val="20"/>
          </w:rPr>
          <w:t>AGENŢIA PENTRU PROTECŢIA MEDIULUI</w:t>
        </w:r>
        <w:r w:rsidR="00FB3D8C">
          <w:rPr>
            <w:rFonts w:ascii="Arial" w:hAnsi="Arial" w:cs="Arial"/>
            <w:b/>
            <w:sz w:val="20"/>
            <w:szCs w:val="20"/>
          </w:rPr>
          <w:t xml:space="preserve"> CLUJ</w:t>
        </w:r>
      </w:p>
      <w:p w:rsidR="00992A14" w:rsidRPr="007A4C64" w:rsidRDefault="00FB483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sz w:val="20"/>
            <w:szCs w:val="20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Str. 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Dorobanţilor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Nr.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99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Loc. 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Cluj-Napoca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, Cod 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400609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</w:t>
        </w:r>
      </w:p>
      <w:p w:rsidR="00B72680" w:rsidRPr="00992A14" w:rsidRDefault="00FB4834" w:rsidP="00992A14">
        <w:pPr>
          <w:pStyle w:val="Header"/>
          <w:tabs>
            <w:tab w:val="clear" w:pos="4680"/>
          </w:tabs>
          <w:jc w:val="center"/>
          <w:rPr>
            <w:rFonts w:ascii="Arial" w:hAnsi="Arial" w:cs="Arial"/>
            <w:color w:val="00214E"/>
            <w:lang w:val="ro-RO"/>
          </w:rPr>
        </w:pP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 xml:space="preserve">E-mail: </w:t>
        </w:r>
        <w:hyperlink r:id="rId1" w:history="1">
          <w:r w:rsidR="00FB3D8C" w:rsidRPr="00AE0F4F">
            <w:rPr>
              <w:rStyle w:val="Hyperlink"/>
              <w:rFonts w:ascii="Arial" w:hAnsi="Arial" w:cs="Arial"/>
              <w:sz w:val="20"/>
              <w:szCs w:val="20"/>
              <w:lang w:val="ro-RO"/>
            </w:rPr>
            <w:t>office</w:t>
          </w:r>
          <w:r w:rsidR="00FB3D8C" w:rsidRPr="00AE0F4F">
            <w:rPr>
              <w:rStyle w:val="Hyperlink"/>
              <w:rFonts w:ascii="Arial" w:hAnsi="Arial" w:cs="Arial"/>
              <w:sz w:val="20"/>
              <w:szCs w:val="20"/>
            </w:rPr>
            <w:t>@apmcj.anpm.ro</w:t>
          </w:r>
        </w:hyperlink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Tel.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0264-410722</w:t>
        </w:r>
        <w:r w:rsidRPr="007A4C64">
          <w:rPr>
            <w:rFonts w:ascii="Arial" w:hAnsi="Arial" w:cs="Arial"/>
            <w:color w:val="00214E"/>
            <w:sz w:val="20"/>
            <w:szCs w:val="20"/>
            <w:lang w:val="ro-RO"/>
          </w:rPr>
          <w:t>, Fax .</w:t>
        </w:r>
        <w:r w:rsidR="00FB3D8C">
          <w:rPr>
            <w:rFonts w:ascii="Arial" w:hAnsi="Arial" w:cs="Arial"/>
            <w:color w:val="00214E"/>
            <w:sz w:val="20"/>
            <w:szCs w:val="20"/>
            <w:lang w:val="ro-RO"/>
          </w:rPr>
          <w:t>0264-410716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F1" w:rsidRDefault="00D42AF1">
      <w:pPr>
        <w:spacing w:after="0" w:line="240" w:lineRule="auto"/>
      </w:pPr>
      <w:r>
        <w:separator/>
      </w:r>
    </w:p>
  </w:footnote>
  <w:footnote w:type="continuationSeparator" w:id="0">
    <w:p w:rsidR="00D42AF1" w:rsidRDefault="00D42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042" w:rsidRPr="00535A6C" w:rsidRDefault="00D42AF1" w:rsidP="00EB548E">
    <w:pPr>
      <w:pStyle w:val="Header"/>
      <w:tabs>
        <w:tab w:val="clear" w:pos="4680"/>
        <w:tab w:val="clear" w:pos="9360"/>
        <w:tab w:val="left" w:pos="9000"/>
      </w:tabs>
      <w:jc w:val="center"/>
      <w:rPr>
        <w:rFonts w:ascii="Arial" w:hAnsi="Arial" w:cs="Arial"/>
        <w:color w:val="00214E"/>
        <w:sz w:val="32"/>
        <w:szCs w:val="32"/>
        <w:lang w:val="ro-RO"/>
      </w:rPr>
    </w:pPr>
    <w:r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113" type="#_x0000_t75" style="position:absolute;left:0;text-align:left;margin-left:450.5pt;margin-top:6.65pt;width:52pt;height:43.8pt;z-index:-251658240">
          <v:imagedata r:id="rId1" o:title=""/>
        </v:shape>
        <o:OLEObject Type="Embed" ProgID="CorelDRAW.Graphic.13" ShapeID="_x0000_s3113" DrawAspect="Content" ObjectID="_1554714374" r:id="rId2"/>
      </w:pict>
    </w:r>
    <w:r w:rsidR="00FB4834"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87630</wp:posOffset>
          </wp:positionV>
          <wp:extent cx="669925" cy="68643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5635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86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anchor>
      </w:drawing>
    </w:r>
    <w:r w:rsidR="00FB4834" w:rsidRPr="00A75327">
      <w:rPr>
        <w:lang w:val="ro-RO"/>
      </w:rPr>
      <w:tab/>
      <w:t xml:space="preserve">   </w:t>
    </w:r>
    <w:sdt>
      <w:sdtPr>
        <w:rPr>
          <w:lang w:val="ro-RO"/>
        </w:rPr>
        <w:alias w:val="Câmp editabil text"/>
        <w:tag w:val="CampEditabil"/>
        <w:id w:val="698361725"/>
      </w:sdtPr>
      <w:sdtEndPr/>
      <w:sdtContent>
        <w:r w:rsidR="00FB4834">
          <w:rPr>
            <w:rFonts w:ascii="Arial" w:hAnsi="Arial" w:cs="Arial"/>
            <w:b/>
            <w:color w:val="00214E"/>
            <w:sz w:val="32"/>
            <w:szCs w:val="32"/>
            <w:lang w:val="ro-RO"/>
          </w:rPr>
          <w:t>Ministerul Mediului</w:t>
        </w:r>
      </w:sdtContent>
    </w:sdt>
  </w:p>
  <w:p w:rsidR="00652042" w:rsidRPr="00535A6C" w:rsidRDefault="00D42AF1" w:rsidP="00EB548E">
    <w:pPr>
      <w:tabs>
        <w:tab w:val="left" w:pos="3270"/>
      </w:tabs>
      <w:spacing w:after="0"/>
      <w:jc w:val="center"/>
      <w:rPr>
        <w:rFonts w:ascii="Arial" w:hAnsi="Arial" w:cs="Arial"/>
        <w:sz w:val="36"/>
        <w:szCs w:val="36"/>
        <w:lang w:val="ro-RO"/>
      </w:rPr>
    </w:pPr>
    <w:sdt>
      <w:sdtPr>
        <w:rPr>
          <w:rFonts w:ascii="Arial" w:hAnsi="Arial" w:cs="Arial"/>
          <w:b/>
          <w:color w:val="00214E"/>
          <w:sz w:val="36"/>
          <w:szCs w:val="36"/>
          <w:lang w:val="ro-RO"/>
        </w:rPr>
        <w:alias w:val="Câmp editabil text"/>
        <w:tag w:val="CampEditabil"/>
        <w:id w:val="1364707729"/>
      </w:sdtPr>
      <w:sdtEndPr/>
      <w:sdtContent>
        <w:r w:rsidR="00FB4834" w:rsidRPr="00535A6C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>Agenţia Naţională pentru Protecţia</w:t>
        </w:r>
        <w:r w:rsidR="00FB4834">
          <w:rPr>
            <w:rFonts w:ascii="Arial" w:hAnsi="Arial" w:cs="Arial"/>
            <w:b/>
            <w:color w:val="00214E"/>
            <w:sz w:val="36"/>
            <w:szCs w:val="36"/>
            <w:lang w:val="ro-RO"/>
          </w:rPr>
          <w:t xml:space="preserve"> Mediului</w:t>
        </w:r>
      </w:sdtContent>
    </w:sdt>
  </w:p>
  <w:p w:rsidR="00652042" w:rsidRPr="003167DA" w:rsidRDefault="00D42AF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sz w:val="20"/>
        <w:szCs w:val="20"/>
        <w:lang w:val="ro-RO" w:eastAsia="ro-RO"/>
      </w:rPr>
    </w:pPr>
  </w:p>
  <w:p w:rsidR="00652042" w:rsidRPr="00992A14" w:rsidRDefault="00D42AF1" w:rsidP="00652042">
    <w:pPr>
      <w:keepNext/>
      <w:spacing w:after="0" w:line="240" w:lineRule="auto"/>
      <w:jc w:val="center"/>
      <w:outlineLvl w:val="0"/>
      <w:rPr>
        <w:rFonts w:ascii="Times New Roman" w:eastAsia="Times New Roman" w:hAnsi="Times New Roman"/>
        <w:b/>
        <w:bCs/>
        <w:color w:val="000000" w:themeColor="text1"/>
        <w:sz w:val="16"/>
        <w:szCs w:val="16"/>
        <w:lang w:val="ro-RO" w:eastAsia="ro-RO"/>
      </w:rPr>
    </w:pPr>
  </w:p>
  <w:tbl>
    <w:tblPr>
      <w:tblW w:w="974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747"/>
    </w:tblGrid>
    <w:tr w:rsidR="00992A14" w:rsidRPr="00992A14" w:rsidTr="00992A14">
      <w:trPr>
        <w:trHeight w:val="692"/>
        <w:jc w:val="center"/>
      </w:trPr>
      <w:tc>
        <w:tcPr>
          <w:tcW w:w="9747" w:type="dxa"/>
          <w:shd w:val="clear" w:color="auto" w:fill="auto"/>
          <w:vAlign w:val="center"/>
        </w:tcPr>
        <w:p w:rsidR="00652042" w:rsidRPr="00992A14" w:rsidRDefault="00D42AF1" w:rsidP="00FB3D8C">
          <w:pPr>
            <w:spacing w:after="0"/>
            <w:ind w:right="252"/>
            <w:jc w:val="center"/>
            <w:rPr>
              <w:rFonts w:ascii="Garamond" w:hAnsi="Garamond"/>
              <w:b/>
              <w:bCs/>
              <w:color w:val="000000" w:themeColor="text1"/>
              <w:sz w:val="28"/>
              <w:szCs w:val="28"/>
              <w:lang w:val="ro-RO"/>
            </w:rPr>
          </w:pPr>
          <w:sdt>
            <w:sdtPr>
              <w:rPr>
                <w:rFonts w:ascii="Garamond" w:hAnsi="Garamond"/>
                <w:b/>
                <w:bCs/>
                <w:color w:val="000000" w:themeColor="text1"/>
                <w:sz w:val="28"/>
                <w:szCs w:val="28"/>
                <w:lang w:val="ro-RO"/>
              </w:rPr>
              <w:alias w:val="Câmp editabil text"/>
              <w:tag w:val="CampEditabil"/>
              <w:id w:val="-789587884"/>
            </w:sdtPr>
            <w:sdtEndPr/>
            <w:sdtContent>
              <w:r w:rsidR="00FB4834" w:rsidRPr="00535A6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 xml:space="preserve">AGENŢIA PENTRU PROTECŢIA MEDIULUI </w:t>
              </w:r>
              <w:r w:rsidR="00FB3D8C">
                <w:rPr>
                  <w:rFonts w:ascii="Arial" w:hAnsi="Arial" w:cs="Arial"/>
                  <w:b/>
                  <w:bCs/>
                  <w:color w:val="000000" w:themeColor="text1"/>
                  <w:sz w:val="28"/>
                  <w:szCs w:val="28"/>
                  <w:lang w:val="ro-RO"/>
                </w:rPr>
                <w:t>CLUJ</w:t>
              </w:r>
            </w:sdtContent>
          </w:sdt>
        </w:p>
      </w:tc>
    </w:tr>
  </w:tbl>
  <w:p w:rsidR="00B72680" w:rsidRPr="0090788F" w:rsidRDefault="00D42AF1" w:rsidP="00652042">
    <w:pPr>
      <w:spacing w:after="0" w:line="240" w:lineRule="auto"/>
      <w:ind w:firstLine="720"/>
      <w:jc w:val="center"/>
      <w:rPr>
        <w:rFonts w:ascii="Verdana" w:hAnsi="Verdana"/>
        <w:b/>
        <w:color w:val="0000FF"/>
        <w:sz w:val="18"/>
        <w:szCs w:val="18"/>
        <w:lang w:val="ro-R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E0D4E"/>
    <w:multiLevelType w:val="hybridMultilevel"/>
    <w:tmpl w:val="357AF7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2133D"/>
    <w:multiLevelType w:val="hybridMultilevel"/>
    <w:tmpl w:val="63DC4A0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7700C"/>
    <w:multiLevelType w:val="hybridMultilevel"/>
    <w:tmpl w:val="93BAAAA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0269B4"/>
    <w:multiLevelType w:val="hybridMultilevel"/>
    <w:tmpl w:val="B996558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E32FC"/>
    <w:multiLevelType w:val="hybridMultilevel"/>
    <w:tmpl w:val="1DF810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15451"/>
    <w:multiLevelType w:val="hybridMultilevel"/>
    <w:tmpl w:val="8A9ACEF6"/>
    <w:lvl w:ilvl="0" w:tplc="764E0BFE">
      <w:start w:val="1"/>
      <w:numFmt w:val="lowerLetter"/>
      <w:lvlText w:val="%1)"/>
      <w:lvlJc w:val="left"/>
      <w:pPr>
        <w:ind w:left="63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13C52C96"/>
    <w:multiLevelType w:val="hybridMultilevel"/>
    <w:tmpl w:val="CEA669D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4C03F57"/>
    <w:multiLevelType w:val="hybridMultilevel"/>
    <w:tmpl w:val="3D403CB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0043B"/>
    <w:multiLevelType w:val="hybridMultilevel"/>
    <w:tmpl w:val="18E44C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377842"/>
    <w:multiLevelType w:val="hybridMultilevel"/>
    <w:tmpl w:val="7EB2D76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F85DC2"/>
    <w:multiLevelType w:val="hybridMultilevel"/>
    <w:tmpl w:val="2E9C9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780353"/>
    <w:multiLevelType w:val="hybridMultilevel"/>
    <w:tmpl w:val="6D20D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7266A"/>
    <w:multiLevelType w:val="hybridMultilevel"/>
    <w:tmpl w:val="E20ECDF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605C3E"/>
    <w:multiLevelType w:val="hybridMultilevel"/>
    <w:tmpl w:val="84E27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4">
    <w:nsid w:val="1DA03211"/>
    <w:multiLevelType w:val="hybridMultilevel"/>
    <w:tmpl w:val="CEFE70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15E1"/>
    <w:multiLevelType w:val="hybridMultilevel"/>
    <w:tmpl w:val="18A002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34781"/>
    <w:multiLevelType w:val="hybridMultilevel"/>
    <w:tmpl w:val="A154C652"/>
    <w:lvl w:ilvl="0" w:tplc="0EFAEDD2">
      <w:start w:val="1"/>
      <w:numFmt w:val="bullet"/>
      <w:pStyle w:val="CRINASINDENT"/>
      <w:lvlText w:val=""/>
      <w:lvlJc w:val="left"/>
      <w:pPr>
        <w:tabs>
          <w:tab w:val="num" w:pos="1769"/>
        </w:tabs>
        <w:ind w:left="1769" w:hanging="709"/>
      </w:pPr>
      <w:rPr>
        <w:rFonts w:ascii="Webdings" w:hAnsi="Webdings" w:hint="default"/>
        <w:b w:val="0"/>
        <w:i w:val="0"/>
        <w:sz w:val="24"/>
      </w:rPr>
    </w:lvl>
    <w:lvl w:ilvl="1" w:tplc="04180003" w:tentative="1">
      <w:start w:val="1"/>
      <w:numFmt w:val="bullet"/>
      <w:lvlText w:val="o"/>
      <w:lvlJc w:val="left"/>
      <w:pPr>
        <w:tabs>
          <w:tab w:val="num" w:pos="2500"/>
        </w:tabs>
        <w:ind w:left="25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20"/>
        </w:tabs>
        <w:ind w:left="3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40"/>
        </w:tabs>
        <w:ind w:left="3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60"/>
        </w:tabs>
        <w:ind w:left="46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80"/>
        </w:tabs>
        <w:ind w:left="5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100"/>
        </w:tabs>
        <w:ind w:left="6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20"/>
        </w:tabs>
        <w:ind w:left="68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40"/>
        </w:tabs>
        <w:ind w:left="7540" w:hanging="360"/>
      </w:pPr>
      <w:rPr>
        <w:rFonts w:ascii="Wingdings" w:hAnsi="Wingdings" w:hint="default"/>
      </w:rPr>
    </w:lvl>
  </w:abstractNum>
  <w:abstractNum w:abstractNumId="17">
    <w:nsid w:val="20947CAE"/>
    <w:multiLevelType w:val="hybridMultilevel"/>
    <w:tmpl w:val="C5E0A30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8727C"/>
    <w:multiLevelType w:val="hybridMultilevel"/>
    <w:tmpl w:val="929028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30229AA">
      <w:start w:val="2010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27AD5D65"/>
    <w:multiLevelType w:val="hybridMultilevel"/>
    <w:tmpl w:val="637AB4BC"/>
    <w:lvl w:ilvl="0" w:tplc="12F6C6F6">
      <w:start w:val="1"/>
      <w:numFmt w:val="bullet"/>
      <w:lvlText w:val="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124992"/>
    <w:multiLevelType w:val="hybridMultilevel"/>
    <w:tmpl w:val="34E49FC2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E39FA"/>
    <w:multiLevelType w:val="hybridMultilevel"/>
    <w:tmpl w:val="F4D896CE"/>
    <w:lvl w:ilvl="0" w:tplc="C86E99A8">
      <w:start w:val="1"/>
      <w:numFmt w:val="bullet"/>
      <w:pStyle w:val="Bullet"/>
      <w:lvlText w:val="-"/>
      <w:lvlJc w:val="left"/>
      <w:pPr>
        <w:tabs>
          <w:tab w:val="num" w:pos="720"/>
        </w:tabs>
        <w:ind w:left="720" w:hanging="390"/>
      </w:pPr>
      <w:rPr>
        <w:rFonts w:ascii="Arial" w:eastAsia="Calibri" w:hAnsi="Arial" w:cs="Arial" w:hint="default"/>
        <w:b w:val="0"/>
        <w:sz w:val="24"/>
        <w:szCs w:val="24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F840D3D"/>
    <w:multiLevelType w:val="hybridMultilevel"/>
    <w:tmpl w:val="2A50CC00"/>
    <w:lvl w:ilvl="0" w:tplc="CA5E0B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C22320"/>
    <w:multiLevelType w:val="hybridMultilevel"/>
    <w:tmpl w:val="9C62CCD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51C2363"/>
    <w:multiLevelType w:val="hybridMultilevel"/>
    <w:tmpl w:val="83C4665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30686E"/>
    <w:multiLevelType w:val="hybridMultilevel"/>
    <w:tmpl w:val="3F1A1C8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3821036B"/>
    <w:multiLevelType w:val="hybridMultilevel"/>
    <w:tmpl w:val="BE46264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E4D90"/>
    <w:multiLevelType w:val="hybridMultilevel"/>
    <w:tmpl w:val="E32CB390"/>
    <w:lvl w:ilvl="0" w:tplc="0D4ED65E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565B21"/>
    <w:multiLevelType w:val="hybridMultilevel"/>
    <w:tmpl w:val="E1CC0088"/>
    <w:lvl w:ilvl="0" w:tplc="54BE8E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9E3AEB"/>
    <w:multiLevelType w:val="hybridMultilevel"/>
    <w:tmpl w:val="ECB0DFF0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CD2BE9"/>
    <w:multiLevelType w:val="hybridMultilevel"/>
    <w:tmpl w:val="3AD0C4CA"/>
    <w:lvl w:ilvl="0" w:tplc="8E28249E">
      <w:start w:val="1"/>
      <w:numFmt w:val="bullet"/>
      <w:pStyle w:val="StyleListBullet2Linespacingsingl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4B565FEF"/>
    <w:multiLevelType w:val="hybridMultilevel"/>
    <w:tmpl w:val="52E6A5C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2F47C1"/>
    <w:multiLevelType w:val="hybridMultilevel"/>
    <w:tmpl w:val="D47ADEA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86707"/>
    <w:multiLevelType w:val="hybridMultilevel"/>
    <w:tmpl w:val="40E615EC"/>
    <w:lvl w:ilvl="0" w:tplc="596621A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4">
    <w:nsid w:val="557C3804"/>
    <w:multiLevelType w:val="hybridMultilevel"/>
    <w:tmpl w:val="46B2967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C807E0"/>
    <w:multiLevelType w:val="hybridMultilevel"/>
    <w:tmpl w:val="BDAA99F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46442E"/>
    <w:multiLevelType w:val="hybridMultilevel"/>
    <w:tmpl w:val="D77652F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986C7D"/>
    <w:multiLevelType w:val="hybridMultilevel"/>
    <w:tmpl w:val="5312688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5D149C"/>
    <w:multiLevelType w:val="hybridMultilevel"/>
    <w:tmpl w:val="A4049A1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F2F680C"/>
    <w:multiLevelType w:val="hybridMultilevel"/>
    <w:tmpl w:val="3154B33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C30407"/>
    <w:multiLevelType w:val="hybridMultilevel"/>
    <w:tmpl w:val="5A0C0724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180D94"/>
    <w:multiLevelType w:val="hybridMultilevel"/>
    <w:tmpl w:val="387C75AE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52039C4"/>
    <w:multiLevelType w:val="hybridMultilevel"/>
    <w:tmpl w:val="8B56CF7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56B0A64"/>
    <w:multiLevelType w:val="hybridMultilevel"/>
    <w:tmpl w:val="959AE06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3D612E"/>
    <w:multiLevelType w:val="hybridMultilevel"/>
    <w:tmpl w:val="FAF891B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78B1119"/>
    <w:multiLevelType w:val="hybridMultilevel"/>
    <w:tmpl w:val="8258063C"/>
    <w:lvl w:ilvl="0" w:tplc="6A0A94DC">
      <w:numFmt w:val="bullet"/>
      <w:pStyle w:val="ListBullet"/>
      <w:lvlText w:val="-"/>
      <w:lvlJc w:val="left"/>
      <w:pPr>
        <w:tabs>
          <w:tab w:val="num" w:pos="726"/>
        </w:tabs>
        <w:ind w:left="726" w:hanging="360"/>
      </w:pPr>
      <w:rPr>
        <w:rFonts w:ascii="Arial" w:eastAsia="Calibri" w:hAnsi="Aria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6">
    <w:nsid w:val="683C1307"/>
    <w:multiLevelType w:val="hybridMultilevel"/>
    <w:tmpl w:val="3B28BADC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7A7415"/>
    <w:multiLevelType w:val="hybridMultilevel"/>
    <w:tmpl w:val="33AE06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AC62BF"/>
    <w:multiLevelType w:val="hybridMultilevel"/>
    <w:tmpl w:val="293A08D6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CBC404D"/>
    <w:multiLevelType w:val="hybridMultilevel"/>
    <w:tmpl w:val="DC00A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3D7F2D"/>
    <w:multiLevelType w:val="hybridMultilevel"/>
    <w:tmpl w:val="65D89A78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B046FB"/>
    <w:multiLevelType w:val="hybridMultilevel"/>
    <w:tmpl w:val="FD9250C4"/>
    <w:lvl w:ilvl="0" w:tplc="8A08DC4C">
      <w:start w:val="1"/>
      <w:numFmt w:val="decimal"/>
      <w:pStyle w:val="Heading3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ED818D7"/>
    <w:multiLevelType w:val="hybridMultilevel"/>
    <w:tmpl w:val="6430F148"/>
    <w:lvl w:ilvl="0" w:tplc="47A851FA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3">
    <w:nsid w:val="706F31A5"/>
    <w:multiLevelType w:val="hybridMultilevel"/>
    <w:tmpl w:val="1D8013B0"/>
    <w:lvl w:ilvl="0" w:tplc="08FAA902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4">
    <w:nsid w:val="717E442D"/>
    <w:multiLevelType w:val="hybridMultilevel"/>
    <w:tmpl w:val="DFF42190"/>
    <w:lvl w:ilvl="0" w:tplc="1A466DE8">
      <w:start w:val="141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>
    <w:nsid w:val="743B3E00"/>
    <w:multiLevelType w:val="hybridMultilevel"/>
    <w:tmpl w:val="9A74CA0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0167BF"/>
    <w:multiLevelType w:val="hybridMultilevel"/>
    <w:tmpl w:val="C91E0ACA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9A57795"/>
    <w:multiLevelType w:val="hybridMultilevel"/>
    <w:tmpl w:val="2292B70A"/>
    <w:lvl w:ilvl="0" w:tplc="704A3C82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B262471"/>
    <w:multiLevelType w:val="hybridMultilevel"/>
    <w:tmpl w:val="956AA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D72875"/>
    <w:multiLevelType w:val="hybridMultilevel"/>
    <w:tmpl w:val="74BA7E50"/>
    <w:lvl w:ilvl="0" w:tplc="430229AA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E7A544D"/>
    <w:multiLevelType w:val="hybridMultilevel"/>
    <w:tmpl w:val="AF025F5E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1">
    <w:nsid w:val="7F0F49A3"/>
    <w:multiLevelType w:val="hybridMultilevel"/>
    <w:tmpl w:val="50E02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45"/>
  </w:num>
  <w:num w:numId="4">
    <w:abstractNumId w:val="30"/>
  </w:num>
  <w:num w:numId="5">
    <w:abstractNumId w:val="22"/>
  </w:num>
  <w:num w:numId="6">
    <w:abstractNumId w:val="13"/>
  </w:num>
  <w:num w:numId="7">
    <w:abstractNumId w:val="6"/>
  </w:num>
  <w:num w:numId="8">
    <w:abstractNumId w:val="18"/>
  </w:num>
  <w:num w:numId="9">
    <w:abstractNumId w:val="28"/>
  </w:num>
  <w:num w:numId="10">
    <w:abstractNumId w:val="25"/>
  </w:num>
  <w:num w:numId="11">
    <w:abstractNumId w:val="54"/>
  </w:num>
  <w:num w:numId="12">
    <w:abstractNumId w:val="60"/>
  </w:num>
  <w:num w:numId="13">
    <w:abstractNumId w:val="52"/>
  </w:num>
  <w:num w:numId="14">
    <w:abstractNumId w:val="61"/>
  </w:num>
  <w:num w:numId="15">
    <w:abstractNumId w:val="33"/>
  </w:num>
  <w:num w:numId="16">
    <w:abstractNumId w:val="10"/>
  </w:num>
  <w:num w:numId="17">
    <w:abstractNumId w:val="58"/>
  </w:num>
  <w:num w:numId="18">
    <w:abstractNumId w:val="8"/>
  </w:num>
  <w:num w:numId="19">
    <w:abstractNumId w:val="26"/>
  </w:num>
  <w:num w:numId="20">
    <w:abstractNumId w:val="59"/>
  </w:num>
  <w:num w:numId="21">
    <w:abstractNumId w:val="24"/>
  </w:num>
  <w:num w:numId="22">
    <w:abstractNumId w:val="32"/>
  </w:num>
  <w:num w:numId="23">
    <w:abstractNumId w:val="50"/>
  </w:num>
  <w:num w:numId="24">
    <w:abstractNumId w:val="42"/>
  </w:num>
  <w:num w:numId="25">
    <w:abstractNumId w:val="55"/>
  </w:num>
  <w:num w:numId="26">
    <w:abstractNumId w:val="0"/>
  </w:num>
  <w:num w:numId="27">
    <w:abstractNumId w:val="37"/>
  </w:num>
  <w:num w:numId="28">
    <w:abstractNumId w:val="1"/>
  </w:num>
  <w:num w:numId="29">
    <w:abstractNumId w:val="2"/>
  </w:num>
  <w:num w:numId="30">
    <w:abstractNumId w:val="4"/>
  </w:num>
  <w:num w:numId="31">
    <w:abstractNumId w:val="17"/>
  </w:num>
  <w:num w:numId="32">
    <w:abstractNumId w:val="7"/>
  </w:num>
  <w:num w:numId="33">
    <w:abstractNumId w:val="19"/>
  </w:num>
  <w:num w:numId="34">
    <w:abstractNumId w:val="11"/>
  </w:num>
  <w:num w:numId="35">
    <w:abstractNumId w:val="23"/>
  </w:num>
  <w:num w:numId="36">
    <w:abstractNumId w:val="46"/>
  </w:num>
  <w:num w:numId="37">
    <w:abstractNumId w:val="41"/>
  </w:num>
  <w:num w:numId="38">
    <w:abstractNumId w:val="34"/>
  </w:num>
  <w:num w:numId="39">
    <w:abstractNumId w:val="12"/>
  </w:num>
  <w:num w:numId="40">
    <w:abstractNumId w:val="20"/>
  </w:num>
  <w:num w:numId="41">
    <w:abstractNumId w:val="56"/>
  </w:num>
  <w:num w:numId="42">
    <w:abstractNumId w:val="57"/>
  </w:num>
  <w:num w:numId="43">
    <w:abstractNumId w:val="35"/>
  </w:num>
  <w:num w:numId="44">
    <w:abstractNumId w:val="38"/>
  </w:num>
  <w:num w:numId="45">
    <w:abstractNumId w:val="39"/>
  </w:num>
  <w:num w:numId="46">
    <w:abstractNumId w:val="9"/>
  </w:num>
  <w:num w:numId="47">
    <w:abstractNumId w:val="43"/>
  </w:num>
  <w:num w:numId="48">
    <w:abstractNumId w:val="44"/>
  </w:num>
  <w:num w:numId="49">
    <w:abstractNumId w:val="48"/>
  </w:num>
  <w:num w:numId="50">
    <w:abstractNumId w:val="40"/>
  </w:num>
  <w:num w:numId="51">
    <w:abstractNumId w:val="31"/>
  </w:num>
  <w:num w:numId="52">
    <w:abstractNumId w:val="36"/>
  </w:num>
  <w:num w:numId="53">
    <w:abstractNumId w:val="27"/>
  </w:num>
  <w:num w:numId="54">
    <w:abstractNumId w:val="3"/>
  </w:num>
  <w:num w:numId="55">
    <w:abstractNumId w:val="5"/>
  </w:num>
  <w:num w:numId="56">
    <w:abstractNumId w:val="51"/>
  </w:num>
  <w:num w:numId="57">
    <w:abstractNumId w:val="29"/>
  </w:num>
  <w:num w:numId="58">
    <w:abstractNumId w:val="14"/>
  </w:num>
  <w:num w:numId="59">
    <w:abstractNumId w:val="47"/>
  </w:num>
  <w:num w:numId="60">
    <w:abstractNumId w:val="15"/>
  </w:num>
  <w:num w:numId="61">
    <w:abstractNumId w:val="53"/>
  </w:num>
  <w:num w:numId="62">
    <w:abstractNumId w:val="49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11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56A93"/>
    <w:rsid w:val="000C586D"/>
    <w:rsid w:val="001D49D9"/>
    <w:rsid w:val="005512EA"/>
    <w:rsid w:val="0057292C"/>
    <w:rsid w:val="00627A68"/>
    <w:rsid w:val="00664189"/>
    <w:rsid w:val="007C7573"/>
    <w:rsid w:val="007D7C0D"/>
    <w:rsid w:val="00956A93"/>
    <w:rsid w:val="00A9408A"/>
    <w:rsid w:val="00C75AE6"/>
    <w:rsid w:val="00D42AF1"/>
    <w:rsid w:val="00FB3D8C"/>
    <w:rsid w:val="00FB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uiPriority w:val="22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5512EA"/>
  </w:style>
  <w:style w:type="character" w:customStyle="1" w:styleId="FontStyle13">
    <w:name w:val="Font Style13"/>
    <w:uiPriority w:val="99"/>
    <w:rsid w:val="005512E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512EA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075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17DF3"/>
    <w:pPr>
      <w:keepNext/>
      <w:autoSpaceDE w:val="0"/>
      <w:autoSpaceDN w:val="0"/>
      <w:adjustRightInd w:val="0"/>
      <w:spacing w:after="0" w:line="240" w:lineRule="auto"/>
      <w:ind w:firstLine="420"/>
      <w:jc w:val="both"/>
      <w:outlineLvl w:val="0"/>
    </w:pPr>
    <w:rPr>
      <w:rFonts w:ascii="TimesNewRomanPSMT" w:eastAsia="Times New Roman" w:hAnsi="TimesNewRomanPSMT"/>
      <w:sz w:val="28"/>
      <w:szCs w:val="28"/>
      <w:lang w:val="ro-RO" w:eastAsia="ro-RO"/>
    </w:rPr>
  </w:style>
  <w:style w:type="paragraph" w:styleId="Heading2">
    <w:name w:val="heading 2"/>
    <w:aliases w:val="REP2,Nadpis_2,AB,Numbered - 2,Sub Heading,ignorer2,Heading 2 Char1,Heading 2 Char Char,Fejléc 2,TIT-PLIEGO PAC Char,Titulo secundario Char,título 2 Char,título 21 Char,título 22 Char,Outline2,Major Heading,Major Heading Level 2,Subti"/>
    <w:basedOn w:val="Normal"/>
    <w:next w:val="Normal"/>
    <w:link w:val="Heading2Char"/>
    <w:unhideWhenUsed/>
    <w:qFormat/>
    <w:rsid w:val="00720FD0"/>
    <w:pPr>
      <w:keepNext/>
      <w:spacing w:before="240" w:after="60"/>
      <w:outlineLvl w:val="1"/>
    </w:pPr>
    <w:rPr>
      <w:rFonts w:ascii="Cambria" w:eastAsia="SimSu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727E3B"/>
    <w:pPr>
      <w:keepNext/>
      <w:numPr>
        <w:numId w:val="56"/>
      </w:numPr>
      <w:spacing w:before="240" w:after="60"/>
      <w:outlineLvl w:val="2"/>
    </w:pPr>
    <w:rPr>
      <w:rFonts w:ascii="Arial" w:eastAsia="SimSun" w:hAnsi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qFormat/>
    <w:rsid w:val="003A0FB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2E75A7"/>
    <w:pPr>
      <w:spacing w:before="240" w:after="60"/>
      <w:outlineLvl w:val="4"/>
    </w:pPr>
    <w:rPr>
      <w:rFonts w:eastAsia="SimSu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A0FBD"/>
    <w:pPr>
      <w:keepNext/>
      <w:spacing w:after="0" w:line="240" w:lineRule="auto"/>
      <w:jc w:val="both"/>
      <w:outlineLvl w:val="5"/>
    </w:pPr>
    <w:rPr>
      <w:rFonts w:ascii="Arial" w:eastAsia="Times New Roman" w:hAnsi="Arial" w:cs="Arial"/>
      <w:b/>
      <w:bCs/>
      <w:spacing w:val="10"/>
      <w:sz w:val="24"/>
      <w:szCs w:val="24"/>
      <w:lang w:val="ro-RO"/>
    </w:rPr>
  </w:style>
  <w:style w:type="paragraph" w:styleId="Heading7">
    <w:name w:val="heading 7"/>
    <w:basedOn w:val="Normal"/>
    <w:next w:val="Normal"/>
    <w:link w:val="Heading7Char"/>
    <w:qFormat/>
    <w:rsid w:val="003A0FBD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3A0FBD"/>
    <w:pPr>
      <w:spacing w:before="240" w:after="60" w:line="240" w:lineRule="auto"/>
      <w:outlineLvl w:val="8"/>
    </w:pPr>
    <w:rPr>
      <w:rFonts w:ascii="Arial" w:eastAsia="Times New Roman" w:hAnsi="Arial" w:cs="Arial"/>
      <w:spacing w:val="1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E75A7"/>
    <w:rPr>
      <w:rFonts w:ascii="TimesNewRomanPSMT" w:eastAsia="Times New Roman" w:hAnsi="TimesNewRomanPSMT"/>
      <w:sz w:val="28"/>
      <w:szCs w:val="28"/>
      <w:lang w:val="ro-RO" w:eastAsia="ro-RO"/>
    </w:rPr>
  </w:style>
  <w:style w:type="character" w:customStyle="1" w:styleId="Heading2Char">
    <w:name w:val="Heading 2 Char"/>
    <w:aliases w:val="REP2 Char,Nadpis_2 Char,AB Char,Numbered - 2 Char,Sub Heading Char,ignorer2 Char,Heading 2 Char1 Char,Heading 2 Char Char Char,Fejléc 2 Char,TIT-PLIEGO PAC Char Char,Titulo secundario Char Char,título 2 Char Char,título 21 Char Char"/>
    <w:link w:val="Heading2"/>
    <w:rsid w:val="00720FD0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link w:val="Heading5"/>
    <w:rsid w:val="002E75A7"/>
    <w:rPr>
      <w:rFonts w:ascii="Calibri" w:eastAsia="SimSun" w:hAnsi="Calibri" w:cs="Times New Roman"/>
      <w:b/>
      <w:bCs/>
      <w:i/>
      <w:iCs/>
      <w:sz w:val="26"/>
      <w:szCs w:val="26"/>
      <w:lang w:eastAsia="en-US"/>
    </w:rPr>
  </w:style>
  <w:style w:type="paragraph" w:styleId="Header">
    <w:name w:val="header"/>
    <w:aliases w:val="Mediu"/>
    <w:basedOn w:val="Normal"/>
    <w:link w:val="Head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Mediu Char"/>
    <w:basedOn w:val="DefaultParagraphFont"/>
    <w:link w:val="Header"/>
    <w:uiPriority w:val="99"/>
    <w:rsid w:val="003167DA"/>
  </w:style>
  <w:style w:type="paragraph" w:styleId="Footer">
    <w:name w:val="footer"/>
    <w:aliases w:val=" Caracter, Char, Char Char Char Char,Char Char Char Char, Char Char Char, Char Caracter Caracter, Char Caracter,Char Caracter Caracter,Char Caracter"/>
    <w:basedOn w:val="Normal"/>
    <w:link w:val="FooterChar"/>
    <w:uiPriority w:val="99"/>
    <w:unhideWhenUsed/>
    <w:rsid w:val="003167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 Caracter Char, Char Char, Char Char Char Char Char,Char Char Char Char Char, Char Char Char Char1, Char Caracter Caracter Char, Char Caracter Char,Char Caracter Caracter Char,Char Caracter Char"/>
    <w:basedOn w:val="DefaultParagraphFont"/>
    <w:link w:val="Footer"/>
    <w:uiPriority w:val="99"/>
    <w:rsid w:val="003167DA"/>
  </w:style>
  <w:style w:type="character" w:styleId="PageNumber">
    <w:name w:val="page number"/>
    <w:basedOn w:val="DefaultParagraphFont"/>
    <w:rsid w:val="00601CF6"/>
  </w:style>
  <w:style w:type="paragraph" w:styleId="BalloonText">
    <w:name w:val="Balloon Text"/>
    <w:basedOn w:val="Normal"/>
    <w:link w:val="BalloonTextChar"/>
    <w:rsid w:val="0043224D"/>
    <w:rPr>
      <w:rFonts w:ascii="Tahoma" w:hAnsi="Tahoma" w:cs="Tahoma"/>
      <w:sz w:val="16"/>
      <w:szCs w:val="16"/>
    </w:rPr>
  </w:style>
  <w:style w:type="paragraph" w:customStyle="1" w:styleId="CaracterCaracter2">
    <w:name w:val="Caracter Caracter2"/>
    <w:basedOn w:val="Normal"/>
    <w:rsid w:val="00ED071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tpt1">
    <w:name w:val="tpt1"/>
    <w:basedOn w:val="DefaultParagraphFont"/>
    <w:rsid w:val="00ED071E"/>
  </w:style>
  <w:style w:type="paragraph" w:customStyle="1" w:styleId="Default">
    <w:name w:val="Default"/>
    <w:rsid w:val="00B7260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odyText">
    <w:name w:val="Body Text"/>
    <w:aliases w:val="Body Text Char"/>
    <w:basedOn w:val="Default"/>
    <w:next w:val="Default"/>
    <w:rsid w:val="00B7260E"/>
    <w:rPr>
      <w:rFonts w:cs="Times New Roman"/>
      <w:color w:val="auto"/>
    </w:rPr>
  </w:style>
  <w:style w:type="character" w:customStyle="1" w:styleId="tpa1">
    <w:name w:val="tpa1"/>
    <w:basedOn w:val="DefaultParagraphFont"/>
    <w:rsid w:val="00D3233F"/>
  </w:style>
  <w:style w:type="character" w:customStyle="1" w:styleId="do1">
    <w:name w:val="do1"/>
    <w:rsid w:val="008723D9"/>
    <w:rPr>
      <w:b/>
      <w:bCs/>
      <w:sz w:val="26"/>
      <w:szCs w:val="26"/>
    </w:rPr>
  </w:style>
  <w:style w:type="paragraph" w:customStyle="1" w:styleId="CharCharCaracterCaracter">
    <w:name w:val="Char Char Caracter Caracter"/>
    <w:basedOn w:val="Normal"/>
    <w:rsid w:val="00DF737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Hyperlink">
    <w:name w:val="Hyperlink"/>
    <w:rsid w:val="00AB55D7"/>
    <w:rPr>
      <w:color w:val="0000FF"/>
      <w:u w:val="single"/>
    </w:rPr>
  </w:style>
  <w:style w:type="character" w:customStyle="1" w:styleId="tal1">
    <w:name w:val="tal1"/>
    <w:basedOn w:val="DefaultParagraphFont"/>
    <w:rsid w:val="00AB55D7"/>
  </w:style>
  <w:style w:type="paragraph" w:customStyle="1" w:styleId="Caracter1CharCharCaracterCharCharChar">
    <w:name w:val="Caracter1 Char Char Caracter Char Char Char"/>
    <w:basedOn w:val="Normal"/>
    <w:rsid w:val="00476AC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harCharCaracter">
    <w:name w:val="Caracter Char Char Caracter"/>
    <w:basedOn w:val="NormalIndent"/>
    <w:rsid w:val="00A92879"/>
    <w:pPr>
      <w:spacing w:before="120" w:after="240" w:line="240" w:lineRule="atLeast"/>
      <w:ind w:left="0"/>
    </w:pPr>
    <w:rPr>
      <w:rFonts w:ascii="Tahoma" w:eastAsia="Times New Roman" w:hAnsi="Tahoma" w:cs="Arial"/>
      <w:sz w:val="20"/>
      <w:szCs w:val="20"/>
      <w:lang w:val="en-GB"/>
    </w:rPr>
  </w:style>
  <w:style w:type="paragraph" w:styleId="NormalIndent">
    <w:name w:val="Normal Indent"/>
    <w:basedOn w:val="Normal"/>
    <w:rsid w:val="00A92879"/>
    <w:pPr>
      <w:ind w:left="720"/>
    </w:pPr>
  </w:style>
  <w:style w:type="character" w:customStyle="1" w:styleId="CaracterCharChar1">
    <w:name w:val="Caracter Char Char1"/>
    <w:rsid w:val="00A92879"/>
    <w:rPr>
      <w:lang w:val="ro-RO" w:eastAsia="ar-SA" w:bidi="ar-SA"/>
    </w:rPr>
  </w:style>
  <w:style w:type="paragraph" w:customStyle="1" w:styleId="DGCORPTEXT">
    <w:name w:val="DG CORP TEXT"/>
    <w:basedOn w:val="Normal"/>
    <w:rsid w:val="00ED763B"/>
    <w:pPr>
      <w:suppressAutoHyphens/>
      <w:autoSpaceDE w:val="0"/>
      <w:spacing w:after="0" w:line="240" w:lineRule="auto"/>
      <w:ind w:firstLine="798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INDENTCORPTEXT2CS">
    <w:name w:val="INDENT CORP TEXT 2 CS"/>
    <w:basedOn w:val="Normal"/>
    <w:rsid w:val="00174F0A"/>
    <w:pPr>
      <w:suppressAutoHyphens/>
      <w:spacing w:after="0" w:line="240" w:lineRule="auto"/>
      <w:jc w:val="both"/>
    </w:pPr>
    <w:rPr>
      <w:rFonts w:ascii="Arial" w:eastAsia="Times New Roman" w:hAnsi="Arial" w:cs="Arial"/>
      <w:sz w:val="20"/>
      <w:szCs w:val="28"/>
      <w:lang w:val="ro-RO" w:eastAsia="ar-SA"/>
    </w:rPr>
  </w:style>
  <w:style w:type="paragraph" w:customStyle="1" w:styleId="CRINASINDENT">
    <w:name w:val="CRINAS INDENT"/>
    <w:basedOn w:val="Normal"/>
    <w:rsid w:val="00673307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aracterCharChar">
    <w:name w:val="Caracter Char Char"/>
    <w:rsid w:val="0074373F"/>
    <w:rPr>
      <w:sz w:val="16"/>
      <w:lang w:val="ro-RO" w:eastAsia="ro-RO" w:bidi="ar-SA"/>
    </w:rPr>
  </w:style>
  <w:style w:type="paragraph" w:styleId="ListBullet">
    <w:name w:val="List Bullet"/>
    <w:basedOn w:val="Normal"/>
    <w:autoRedefine/>
    <w:rsid w:val="00F81A52"/>
    <w:pPr>
      <w:numPr>
        <w:numId w:val="3"/>
      </w:numPr>
      <w:spacing w:after="0" w:line="240" w:lineRule="auto"/>
      <w:jc w:val="both"/>
    </w:pPr>
    <w:rPr>
      <w:rFonts w:ascii="Arial" w:eastAsia="Times New Roman" w:hAnsi="Arial" w:cs="Arial"/>
      <w:sz w:val="24"/>
      <w:szCs w:val="20"/>
      <w:lang w:val="ro-RO" w:eastAsia="ro-RO"/>
    </w:rPr>
  </w:style>
  <w:style w:type="paragraph" w:customStyle="1" w:styleId="TextnormalCharCaracter">
    <w:name w:val="Text normal Char Caracter"/>
    <w:link w:val="TextnormalCharCaracterCaracter"/>
    <w:rsid w:val="0010347E"/>
    <w:pPr>
      <w:widowControl w:val="0"/>
      <w:adjustRightInd w:val="0"/>
      <w:spacing w:before="80" w:after="160" w:line="360" w:lineRule="atLeast"/>
      <w:ind w:left="1304"/>
      <w:jc w:val="both"/>
      <w:textAlignment w:val="baseline"/>
    </w:pPr>
    <w:rPr>
      <w:rFonts w:ascii="Arial" w:eastAsia="Times New Roman" w:hAnsi="Arial"/>
      <w:sz w:val="22"/>
      <w:szCs w:val="22"/>
      <w:lang w:eastAsia="en-US"/>
    </w:rPr>
  </w:style>
  <w:style w:type="character" w:customStyle="1" w:styleId="TextnormalCharCaracterCaracter">
    <w:name w:val="Text normal Char Caracter Caracter"/>
    <w:link w:val="TextnormalCharCaracter"/>
    <w:rsid w:val="0010347E"/>
    <w:rPr>
      <w:rFonts w:ascii="Arial" w:hAnsi="Arial"/>
      <w:sz w:val="22"/>
      <w:szCs w:val="22"/>
      <w:lang w:val="ro-RO" w:eastAsia="en-US" w:bidi="ar-SA"/>
    </w:rPr>
  </w:style>
  <w:style w:type="table" w:styleId="TableGrid">
    <w:name w:val="Table Grid"/>
    <w:basedOn w:val="TableNormal"/>
    <w:uiPriority w:val="59"/>
    <w:rsid w:val="00D81C3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E5DE0"/>
    <w:rPr>
      <w:sz w:val="16"/>
      <w:szCs w:val="16"/>
    </w:rPr>
  </w:style>
  <w:style w:type="paragraph" w:styleId="CommentText">
    <w:name w:val="annotation text"/>
    <w:basedOn w:val="Normal"/>
    <w:semiHidden/>
    <w:rsid w:val="002E5DE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E5DE0"/>
    <w:rPr>
      <w:b/>
      <w:bCs/>
    </w:rPr>
  </w:style>
  <w:style w:type="paragraph" w:customStyle="1" w:styleId="Char">
    <w:name w:val="Char"/>
    <w:basedOn w:val="Normal"/>
    <w:rsid w:val="00214AF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rsid w:val="007F05B6"/>
    <w:pPr>
      <w:spacing w:after="120" w:line="480" w:lineRule="auto"/>
    </w:pPr>
  </w:style>
  <w:style w:type="character" w:customStyle="1" w:styleId="BodyText2Char">
    <w:name w:val="Body Text 2 Char"/>
    <w:link w:val="BodyText2"/>
    <w:rsid w:val="002E75A7"/>
    <w:rPr>
      <w:sz w:val="22"/>
      <w:szCs w:val="22"/>
      <w:lang w:eastAsia="en-US"/>
    </w:rPr>
  </w:style>
  <w:style w:type="paragraph" w:customStyle="1" w:styleId="CharChar4CaracterCaracterCharCharCaracterCaracter">
    <w:name w:val="Char Char4 Caracter Caracter Char Char Caracter Caracter"/>
    <w:basedOn w:val="Normal"/>
    <w:rsid w:val="00131E14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FollowedHyperlink">
    <w:name w:val="FollowedHyperlink"/>
    <w:unhideWhenUsed/>
    <w:rsid w:val="002E75A7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nhideWhenUsed/>
    <w:rsid w:val="002E75A7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2E75A7"/>
    <w:rPr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2E75A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2E75A7"/>
    <w:rPr>
      <w:sz w:val="16"/>
      <w:szCs w:val="16"/>
      <w:lang w:eastAsia="en-US"/>
    </w:rPr>
  </w:style>
  <w:style w:type="character" w:customStyle="1" w:styleId="BulletChar">
    <w:name w:val="Bullet Char"/>
    <w:link w:val="Bullet"/>
    <w:semiHidden/>
    <w:locked/>
    <w:rsid w:val="002E75A7"/>
    <w:rPr>
      <w:rFonts w:ascii="Garamond" w:eastAsia="Times New Roman" w:hAnsi="Garamond" w:cs="Garamond"/>
      <w:sz w:val="22"/>
      <w:szCs w:val="22"/>
      <w:lang w:val="en-GB" w:eastAsia="en-US"/>
    </w:rPr>
  </w:style>
  <w:style w:type="paragraph" w:customStyle="1" w:styleId="Bullet">
    <w:name w:val="Bullet"/>
    <w:basedOn w:val="Normal"/>
    <w:link w:val="BulletChar"/>
    <w:semiHidden/>
    <w:rsid w:val="002E75A7"/>
    <w:pPr>
      <w:numPr>
        <w:numId w:val="1"/>
      </w:numPr>
      <w:spacing w:after="120" w:line="300" w:lineRule="atLeast"/>
    </w:pPr>
    <w:rPr>
      <w:rFonts w:ascii="Garamond" w:eastAsia="Times New Roman" w:hAnsi="Garamond" w:cs="Garamond"/>
      <w:lang w:val="en-GB"/>
    </w:rPr>
  </w:style>
  <w:style w:type="character" w:customStyle="1" w:styleId="Heading3Char">
    <w:name w:val="Heading 3 Char"/>
    <w:link w:val="Heading3"/>
    <w:rsid w:val="00727E3B"/>
    <w:rPr>
      <w:rFonts w:ascii="Arial" w:eastAsia="SimSun" w:hAnsi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link w:val="Heading4"/>
    <w:rsid w:val="003A0FBD"/>
    <w:rPr>
      <w:rFonts w:ascii="Times New Roman" w:eastAsia="Times New Roman" w:hAnsi="Times New Roman"/>
      <w:b/>
      <w:bCs/>
      <w:sz w:val="28"/>
      <w:szCs w:val="28"/>
      <w:lang w:eastAsia="en-US"/>
    </w:rPr>
  </w:style>
  <w:style w:type="character" w:customStyle="1" w:styleId="Heading6Char">
    <w:name w:val="Heading 6 Char"/>
    <w:link w:val="Heading6"/>
    <w:rsid w:val="003A0FBD"/>
    <w:rPr>
      <w:rFonts w:ascii="Arial" w:eastAsia="Times New Roman" w:hAnsi="Arial" w:cs="Arial"/>
      <w:b/>
      <w:bCs/>
      <w:spacing w:val="10"/>
      <w:sz w:val="24"/>
      <w:szCs w:val="24"/>
      <w:lang w:val="ro-RO" w:eastAsia="en-US"/>
    </w:rPr>
  </w:style>
  <w:style w:type="character" w:customStyle="1" w:styleId="Heading7Char">
    <w:name w:val="Heading 7 Char"/>
    <w:link w:val="Heading7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ing9Char">
    <w:name w:val="Heading 9 Char"/>
    <w:link w:val="Heading9"/>
    <w:rsid w:val="003A0FBD"/>
    <w:rPr>
      <w:rFonts w:ascii="Arial" w:eastAsia="Times New Roman" w:hAnsi="Arial" w:cs="Arial"/>
      <w:spacing w:val="10"/>
      <w:sz w:val="22"/>
      <w:szCs w:val="22"/>
      <w:lang w:val="en-AU" w:eastAsia="en-US"/>
    </w:rPr>
  </w:style>
  <w:style w:type="paragraph" w:styleId="NormalWeb">
    <w:name w:val="Normal (Web)"/>
    <w:basedOn w:val="Normal"/>
    <w:link w:val="NormalWebChar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WebChar">
    <w:name w:val="Normal (Web) Char"/>
    <w:link w:val="NormalWeb"/>
    <w:rsid w:val="003A0FBD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ttanx">
    <w:name w:val="st_tanx"/>
    <w:rsid w:val="003A0FBD"/>
  </w:style>
  <w:style w:type="character" w:customStyle="1" w:styleId="ln2acttitlu">
    <w:name w:val="ln2acttitlu"/>
    <w:rsid w:val="003A0FBD"/>
  </w:style>
  <w:style w:type="character" w:customStyle="1" w:styleId="ln2actnume">
    <w:name w:val="ln2actnume"/>
    <w:rsid w:val="003A0FBD"/>
  </w:style>
  <w:style w:type="character" w:styleId="Strong">
    <w:name w:val="Strong"/>
    <w:uiPriority w:val="22"/>
    <w:qFormat/>
    <w:rsid w:val="003A0FBD"/>
    <w:rPr>
      <w:b/>
      <w:bCs/>
    </w:rPr>
  </w:style>
  <w:style w:type="paragraph" w:customStyle="1" w:styleId="H1">
    <w:name w:val="H1"/>
    <w:basedOn w:val="Normal"/>
    <w:next w:val="Normal"/>
    <w:rsid w:val="003A0FBD"/>
    <w:pPr>
      <w:keepNext/>
      <w:spacing w:before="100" w:after="100" w:line="240" w:lineRule="auto"/>
      <w:outlineLvl w:val="1"/>
    </w:pPr>
    <w:rPr>
      <w:rFonts w:ascii="Times New Roman" w:eastAsia="Times New Roman" w:hAnsi="Times New Roman"/>
      <w:b/>
      <w:snapToGrid w:val="0"/>
      <w:kern w:val="36"/>
      <w:sz w:val="48"/>
      <w:szCs w:val="20"/>
    </w:rPr>
  </w:style>
  <w:style w:type="character" w:customStyle="1" w:styleId="BodyTextCharChar">
    <w:name w:val="Body Text Char Char"/>
    <w:rsid w:val="003A0FBD"/>
    <w:rPr>
      <w:noProof w:val="0"/>
      <w:sz w:val="24"/>
      <w:szCs w:val="24"/>
      <w:lang w:val="en-US" w:eastAsia="en-US" w:bidi="ar-SA"/>
    </w:rPr>
  </w:style>
  <w:style w:type="paragraph" w:styleId="BodyText3">
    <w:name w:val="Body Text 3"/>
    <w:basedOn w:val="Normal"/>
    <w:link w:val="BodyText3Char"/>
    <w:rsid w:val="003A0FBD"/>
    <w:pPr>
      <w:spacing w:after="120" w:line="240" w:lineRule="auto"/>
    </w:pPr>
    <w:rPr>
      <w:rFonts w:ascii="Times New Roman" w:eastAsia="Times New Roman" w:hAnsi="Times New Roman"/>
      <w:sz w:val="16"/>
      <w:szCs w:val="20"/>
      <w:lang w:val="ro-RO"/>
    </w:rPr>
  </w:style>
  <w:style w:type="character" w:customStyle="1" w:styleId="BodyText3Char">
    <w:name w:val="Body Text 3 Char"/>
    <w:link w:val="BodyText3"/>
    <w:rsid w:val="003A0FBD"/>
    <w:rPr>
      <w:rFonts w:ascii="Times New Roman" w:eastAsia="Times New Roman" w:hAnsi="Times New Roman"/>
      <w:sz w:val="16"/>
      <w:lang w:val="ro-RO" w:eastAsia="en-US"/>
    </w:rPr>
  </w:style>
  <w:style w:type="paragraph" w:styleId="BodyTextIndent2">
    <w:name w:val="Body Text Indent 2"/>
    <w:basedOn w:val="Normal"/>
    <w:link w:val="BodyTextIndent2Char"/>
    <w:rsid w:val="003A0FBD"/>
    <w:pPr>
      <w:spacing w:after="0" w:line="240" w:lineRule="auto"/>
      <w:ind w:firstLine="1134"/>
      <w:jc w:val="both"/>
    </w:pPr>
    <w:rPr>
      <w:rFonts w:ascii="Times New Roman" w:eastAsia="Times New Roman" w:hAnsi="Times New Roman"/>
      <w:spacing w:val="10"/>
      <w:sz w:val="24"/>
      <w:szCs w:val="20"/>
      <w:lang w:val="en-AU"/>
    </w:rPr>
  </w:style>
  <w:style w:type="character" w:customStyle="1" w:styleId="BodyTextIndent2Char">
    <w:name w:val="Body Text Indent 2 Char"/>
    <w:link w:val="BodyTextIndent2"/>
    <w:rsid w:val="003A0FBD"/>
    <w:rPr>
      <w:rFonts w:ascii="Times New Roman" w:eastAsia="Times New Roman" w:hAnsi="Times New Roman"/>
      <w:spacing w:val="10"/>
      <w:sz w:val="24"/>
      <w:lang w:val="en-AU" w:eastAsia="en-US"/>
    </w:rPr>
  </w:style>
  <w:style w:type="paragraph" w:customStyle="1" w:styleId="Stil9">
    <w:name w:val="Stil9"/>
    <w:basedOn w:val="Normal"/>
    <w:rsid w:val="003A0FBD"/>
    <w:pPr>
      <w:tabs>
        <w:tab w:val="num" w:pos="432"/>
      </w:tabs>
      <w:spacing w:after="0" w:line="240" w:lineRule="auto"/>
      <w:ind w:left="432" w:right="-108" w:hanging="432"/>
      <w:jc w:val="both"/>
    </w:pPr>
    <w:rPr>
      <w:rFonts w:ascii="Arial" w:eastAsia="Times New Roman" w:hAnsi="Arial" w:cs="Arial"/>
      <w:sz w:val="24"/>
      <w:szCs w:val="20"/>
      <w:lang w:val="ro-RO"/>
    </w:rPr>
  </w:style>
  <w:style w:type="paragraph" w:customStyle="1" w:styleId="NormalArialChar">
    <w:name w:val="Normal  + Arial Char"/>
    <w:basedOn w:val="NormalWeb"/>
    <w:link w:val="NormalArialCharChar"/>
    <w:rsid w:val="003A0FBD"/>
    <w:rPr>
      <w:rFonts w:ascii="Arial" w:hAnsi="Arial" w:cs="Arial"/>
      <w:spacing w:val="10"/>
    </w:rPr>
  </w:style>
  <w:style w:type="character" w:customStyle="1" w:styleId="NormalArialCharChar">
    <w:name w:val="Normal  + Arial Char Char"/>
    <w:link w:val="NormalArialChar"/>
    <w:rsid w:val="003A0FBD"/>
    <w:rPr>
      <w:rFonts w:ascii="Arial" w:eastAsia="Times New Roman" w:hAnsi="Arial" w:cs="Arial"/>
      <w:spacing w:val="10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3A0F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o-RO" w:eastAsia="ro-RO"/>
    </w:rPr>
  </w:style>
  <w:style w:type="character" w:customStyle="1" w:styleId="HTMLPreformattedChar">
    <w:name w:val="HTML Preformatted Char"/>
    <w:link w:val="HTMLPreformatted"/>
    <w:rsid w:val="003A0FBD"/>
    <w:rPr>
      <w:rFonts w:ascii="Courier New" w:eastAsia="Times New Roman" w:hAnsi="Courier New" w:cs="Courier New"/>
      <w:lang w:val="ro-RO" w:eastAsia="ro-RO"/>
    </w:rPr>
  </w:style>
  <w:style w:type="paragraph" w:customStyle="1" w:styleId="Table">
    <w:name w:val="Table"/>
    <w:basedOn w:val="Normal"/>
    <w:rsid w:val="003A0FBD"/>
    <w:pPr>
      <w:spacing w:before="120" w:after="0" w:line="240" w:lineRule="auto"/>
    </w:pPr>
    <w:rPr>
      <w:rFonts w:ascii="Arial" w:eastAsia="Times New Roman" w:hAnsi="Arial"/>
      <w:szCs w:val="20"/>
      <w:lang w:val="en-GB"/>
    </w:rPr>
  </w:style>
  <w:style w:type="paragraph" w:customStyle="1" w:styleId="Style1">
    <w:name w:val="Style1"/>
    <w:basedOn w:val="PlainText"/>
    <w:rsid w:val="003A0FBD"/>
    <w:pPr>
      <w:ind w:left="-570" w:right="-750" w:firstLine="570"/>
      <w:jc w:val="both"/>
    </w:pPr>
    <w:rPr>
      <w:rFonts w:cs="Times New Roman"/>
      <w:spacing w:val="0"/>
      <w:sz w:val="24"/>
      <w:lang w:val="en-US"/>
    </w:rPr>
  </w:style>
  <w:style w:type="paragraph" w:styleId="PlainText">
    <w:name w:val="Plain Text"/>
    <w:basedOn w:val="Normal"/>
    <w:link w:val="PlainTextChar"/>
    <w:rsid w:val="003A0FBD"/>
    <w:pPr>
      <w:spacing w:after="0" w:line="240" w:lineRule="auto"/>
    </w:pPr>
    <w:rPr>
      <w:rFonts w:ascii="Courier New" w:eastAsia="Times New Roman" w:hAnsi="Courier New" w:cs="Courier New"/>
      <w:spacing w:val="10"/>
      <w:sz w:val="20"/>
      <w:szCs w:val="20"/>
      <w:lang w:val="en-AU"/>
    </w:rPr>
  </w:style>
  <w:style w:type="character" w:customStyle="1" w:styleId="PlainTextChar">
    <w:name w:val="Plain Text Char"/>
    <w:link w:val="PlainText"/>
    <w:rsid w:val="003A0FBD"/>
    <w:rPr>
      <w:rFonts w:ascii="Courier New" w:eastAsia="Times New Roman" w:hAnsi="Courier New" w:cs="Courier New"/>
      <w:spacing w:val="10"/>
      <w:lang w:val="en-AU" w:eastAsia="en-US"/>
    </w:rPr>
  </w:style>
  <w:style w:type="paragraph" w:customStyle="1" w:styleId="NormalArial">
    <w:name w:val="Normal  + Arial"/>
    <w:basedOn w:val="NormalWeb"/>
    <w:rsid w:val="003A0FBD"/>
    <w:rPr>
      <w:rFonts w:ascii="Arial" w:hAnsi="Arial" w:cs="Arial"/>
    </w:rPr>
  </w:style>
  <w:style w:type="paragraph" w:styleId="EnvelopeReturn">
    <w:name w:val="envelope return"/>
    <w:basedOn w:val="Normal"/>
    <w:rsid w:val="003A0FBD"/>
    <w:pPr>
      <w:spacing w:after="0" w:line="240" w:lineRule="auto"/>
    </w:pPr>
    <w:rPr>
      <w:rFonts w:ascii="Avalon" w:eastAsia="Times New Roman" w:hAnsi="Avalon"/>
      <w:sz w:val="24"/>
      <w:szCs w:val="20"/>
      <w:lang w:val="de-DE"/>
    </w:rPr>
  </w:style>
  <w:style w:type="character" w:customStyle="1" w:styleId="ln2tlitera">
    <w:name w:val="ln2tlitera"/>
    <w:rsid w:val="003A0FBD"/>
  </w:style>
  <w:style w:type="character" w:customStyle="1" w:styleId="ln2tarticol">
    <w:name w:val="ln2tarticol"/>
    <w:rsid w:val="003A0FBD"/>
  </w:style>
  <w:style w:type="character" w:customStyle="1" w:styleId="ln2litera1">
    <w:name w:val="ln2litera1"/>
    <w:rsid w:val="003A0FBD"/>
    <w:rPr>
      <w:b/>
      <w:bCs/>
      <w:color w:val="00008F"/>
    </w:rPr>
  </w:style>
  <w:style w:type="character" w:customStyle="1" w:styleId="ln2actnume1">
    <w:name w:val="ln2actnume1"/>
    <w:rsid w:val="003A0FBD"/>
    <w:rPr>
      <w:b/>
      <w:bCs/>
      <w:sz w:val="30"/>
      <w:szCs w:val="30"/>
    </w:rPr>
  </w:style>
  <w:style w:type="character" w:customStyle="1" w:styleId="ln2acttitlu1">
    <w:name w:val="ln2acttitlu1"/>
    <w:rsid w:val="003A0FBD"/>
    <w:rPr>
      <w:color w:val="000010"/>
      <w:sz w:val="18"/>
      <w:szCs w:val="18"/>
    </w:rPr>
  </w:style>
  <w:style w:type="paragraph" w:styleId="FootnoteText">
    <w:name w:val="footnote text"/>
    <w:basedOn w:val="Normal"/>
    <w:link w:val="Foot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link w:val="FootnoteText"/>
    <w:rsid w:val="003A0FBD"/>
    <w:rPr>
      <w:rFonts w:ascii="Times New Roman" w:eastAsia="Times New Roman" w:hAnsi="Times New Roman"/>
      <w:lang w:eastAsia="en-US"/>
    </w:rPr>
  </w:style>
  <w:style w:type="character" w:styleId="FootnoteReference">
    <w:name w:val="footnote reference"/>
    <w:rsid w:val="003A0FBD"/>
    <w:rPr>
      <w:vertAlign w:val="superscript"/>
    </w:rPr>
  </w:style>
  <w:style w:type="paragraph" w:customStyle="1" w:styleId="CharCharCharCharCharCharChar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3A0FBD"/>
    <w:pPr>
      <w:spacing w:after="0" w:line="240" w:lineRule="auto"/>
    </w:pPr>
    <w:rPr>
      <w:rFonts w:ascii="Arial" w:eastAsia="Times New Roman" w:hAnsi="Arial" w:cs="Arial"/>
      <w:sz w:val="24"/>
      <w:szCs w:val="24"/>
      <w:lang w:val="pl-PL" w:eastAsia="pl-PL"/>
    </w:rPr>
  </w:style>
  <w:style w:type="paragraph" w:customStyle="1" w:styleId="StyleListBullet2Linespacingsingle">
    <w:name w:val="Style List Bullet 2 + Line spacing:  single"/>
    <w:basedOn w:val="Normal"/>
    <w:rsid w:val="003A0FBD"/>
    <w:pPr>
      <w:numPr>
        <w:numId w:val="4"/>
      </w:num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CaracterCaracter1">
    <w:name w:val="Caracter Caracter1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artbdy">
    <w:name w:val="partbdy"/>
    <w:rsid w:val="003A0FBD"/>
  </w:style>
  <w:style w:type="character" w:customStyle="1" w:styleId="partttl1">
    <w:name w:val="partttl1"/>
    <w:rsid w:val="003A0FBD"/>
  </w:style>
  <w:style w:type="character" w:customStyle="1" w:styleId="paln1">
    <w:name w:val="paln1"/>
    <w:rsid w:val="003A0FBD"/>
  </w:style>
  <w:style w:type="paragraph" w:styleId="ListParagraph">
    <w:name w:val="List Paragraph"/>
    <w:basedOn w:val="Normal"/>
    <w:uiPriority w:val="34"/>
    <w:qFormat/>
    <w:rsid w:val="003A0FBD"/>
    <w:pPr>
      <w:ind w:left="720"/>
    </w:pPr>
  </w:style>
  <w:style w:type="paragraph" w:styleId="List2">
    <w:name w:val="List 2"/>
    <w:basedOn w:val="Normal"/>
    <w:rsid w:val="003A0FBD"/>
    <w:pPr>
      <w:spacing w:after="0" w:line="240" w:lineRule="auto"/>
      <w:ind w:left="566" w:hanging="283"/>
      <w:jc w:val="both"/>
    </w:pPr>
    <w:rPr>
      <w:rFonts w:ascii="Arial" w:eastAsia="Times New Roman" w:hAnsi="Arial"/>
      <w:sz w:val="24"/>
      <w:szCs w:val="20"/>
      <w:lang w:val="en-AU"/>
    </w:rPr>
  </w:style>
  <w:style w:type="paragraph" w:customStyle="1" w:styleId="CharCharCharCharCharCharChar0">
    <w:name w:val="Char Char Char Char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TOC4">
    <w:name w:val="toc 4"/>
    <w:basedOn w:val="Normal"/>
    <w:next w:val="Normal"/>
    <w:autoRedefine/>
    <w:rsid w:val="003A0FBD"/>
    <w:pPr>
      <w:spacing w:after="0" w:line="240" w:lineRule="auto"/>
      <w:ind w:left="720"/>
    </w:pPr>
    <w:rPr>
      <w:rFonts w:ascii="Times New Roman" w:eastAsia="Times New Roman" w:hAnsi="Times New Roman"/>
      <w:sz w:val="18"/>
      <w:szCs w:val="18"/>
    </w:rPr>
  </w:style>
  <w:style w:type="character" w:customStyle="1" w:styleId="ln2tpunct">
    <w:name w:val="ln2tpunct"/>
    <w:rsid w:val="003A0FBD"/>
  </w:style>
  <w:style w:type="paragraph" w:customStyle="1" w:styleId="CharCharChar">
    <w:name w:val="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CharChar1">
    <w:name w:val="Char Char1"/>
    <w:semiHidden/>
    <w:rsid w:val="003A0FBD"/>
  </w:style>
  <w:style w:type="paragraph" w:customStyle="1" w:styleId="StyleLinespacingMultiple12li">
    <w:name w:val="Style Line spacing:  Multiple 1.2 li"/>
    <w:basedOn w:val="Normal"/>
    <w:rsid w:val="003A0FBD"/>
    <w:pPr>
      <w:tabs>
        <w:tab w:val="left" w:pos="851"/>
      </w:tabs>
      <w:spacing w:before="60" w:after="60" w:line="288" w:lineRule="auto"/>
      <w:jc w:val="both"/>
    </w:pPr>
    <w:rPr>
      <w:rFonts w:ascii="Arial" w:eastAsia="Times New Roman" w:hAnsi="Arial"/>
      <w:sz w:val="24"/>
      <w:szCs w:val="20"/>
      <w:lang w:val="ro-RO"/>
    </w:rPr>
  </w:style>
  <w:style w:type="paragraph" w:customStyle="1" w:styleId="Char0">
    <w:name w:val="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par1">
    <w:name w:val="ppar1"/>
    <w:rsid w:val="003A0FBD"/>
  </w:style>
  <w:style w:type="character" w:customStyle="1" w:styleId="sttlitera">
    <w:name w:val="st_tlitera"/>
    <w:rsid w:val="003A0FBD"/>
  </w:style>
  <w:style w:type="paragraph" w:customStyle="1" w:styleId="CaracterCaracter10">
    <w:name w:val="Caracter Caracter1"/>
    <w:basedOn w:val="Normal"/>
    <w:rsid w:val="003A0FBD"/>
    <w:pPr>
      <w:spacing w:after="160" w:line="240" w:lineRule="exact"/>
    </w:pPr>
    <w:rPr>
      <w:rFonts w:ascii="Verdana" w:eastAsia="Times New Roman" w:hAnsi="Verdana"/>
      <w:sz w:val="20"/>
      <w:szCs w:val="20"/>
    </w:rPr>
  </w:style>
  <w:style w:type="paragraph" w:customStyle="1" w:styleId="CaracterCaracter0">
    <w:name w:val="Caracter Caracte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yiv1821120725msonormal">
    <w:name w:val="yiv1821120725msonormal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yshortcuts">
    <w:name w:val="yshortcuts"/>
    <w:rsid w:val="003A0FBD"/>
  </w:style>
  <w:style w:type="paragraph" w:customStyle="1" w:styleId="yiv1821120725default">
    <w:name w:val="yiv1821120725default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37">
    <w:name w:val="Font Style137"/>
    <w:rsid w:val="003A0FBD"/>
    <w:rPr>
      <w:rFonts w:ascii="Calibri" w:hAnsi="Calibri" w:cs="Calibri"/>
      <w:sz w:val="20"/>
      <w:szCs w:val="20"/>
    </w:rPr>
  </w:style>
  <w:style w:type="paragraph" w:styleId="Signature">
    <w:name w:val="Signature"/>
    <w:basedOn w:val="Normal"/>
    <w:link w:val="SignatureChar"/>
    <w:rsid w:val="003A0FBD"/>
    <w:pPr>
      <w:spacing w:after="0" w:line="360" w:lineRule="auto"/>
    </w:pPr>
    <w:rPr>
      <w:rFonts w:ascii="Arial" w:eastAsia="Times New Roman" w:hAnsi="Arial"/>
      <w:b/>
      <w:i/>
      <w:szCs w:val="24"/>
    </w:rPr>
  </w:style>
  <w:style w:type="character" w:customStyle="1" w:styleId="SignatureChar">
    <w:name w:val="Signature Char"/>
    <w:link w:val="Signature"/>
    <w:rsid w:val="003A0FBD"/>
    <w:rPr>
      <w:rFonts w:ascii="Arial" w:eastAsia="Times New Roman" w:hAnsi="Arial"/>
      <w:b/>
      <w:i/>
      <w:sz w:val="22"/>
      <w:szCs w:val="24"/>
      <w:lang w:eastAsia="en-US"/>
    </w:rPr>
  </w:style>
  <w:style w:type="paragraph" w:customStyle="1" w:styleId="CharChar1CharCharChar">
    <w:name w:val="Char Char1 Char Char Char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Style21">
    <w:name w:val="Style21"/>
    <w:basedOn w:val="Normal"/>
    <w:rsid w:val="003A0F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ro-RO" w:eastAsia="ro-RO"/>
    </w:rPr>
  </w:style>
  <w:style w:type="paragraph" w:customStyle="1" w:styleId="CharChar7">
    <w:name w:val="Char Char7"/>
    <w:basedOn w:val="Normal"/>
    <w:rsid w:val="003A0FBD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plitbdy">
    <w:name w:val="plitbdy"/>
    <w:rsid w:val="003A0FBD"/>
  </w:style>
  <w:style w:type="paragraph" w:styleId="EndnoteText">
    <w:name w:val="endnote text"/>
    <w:basedOn w:val="Normal"/>
    <w:link w:val="EndnoteTextChar"/>
    <w:rsid w:val="003A0FBD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EndnoteTextChar">
    <w:name w:val="Endnote Text Char"/>
    <w:link w:val="EndnoteText"/>
    <w:rsid w:val="003A0FBD"/>
    <w:rPr>
      <w:rFonts w:ascii="Times New Roman" w:eastAsia="Times New Roman" w:hAnsi="Times New Roman"/>
      <w:lang w:eastAsia="en-US"/>
    </w:rPr>
  </w:style>
  <w:style w:type="character" w:styleId="EndnoteReference">
    <w:name w:val="endnote reference"/>
    <w:rsid w:val="003A0FBD"/>
    <w:rPr>
      <w:vertAlign w:val="superscript"/>
    </w:rPr>
  </w:style>
  <w:style w:type="paragraph" w:customStyle="1" w:styleId="AbsolutNormal">
    <w:name w:val="AbsolutNormal"/>
    <w:basedOn w:val="Normal"/>
    <w:rsid w:val="003A0FBD"/>
    <w:pPr>
      <w:spacing w:after="0" w:line="240" w:lineRule="auto"/>
      <w:ind w:left="720"/>
      <w:jc w:val="both"/>
    </w:pPr>
    <w:rPr>
      <w:rFonts w:ascii="Tahoma" w:eastAsia="Times New Roman" w:hAnsi="Tahoma" w:cs="Tahoma"/>
      <w:sz w:val="24"/>
      <w:szCs w:val="28"/>
      <w:lang w:val="ro-RO"/>
    </w:rPr>
  </w:style>
  <w:style w:type="paragraph" w:customStyle="1" w:styleId="nolink3">
    <w:name w:val="nolink3"/>
    <w:basedOn w:val="Normal"/>
    <w:rsid w:val="003A0FB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99"/>
      <w:sz w:val="18"/>
      <w:szCs w:val="18"/>
    </w:rPr>
  </w:style>
  <w:style w:type="paragraph" w:styleId="EnvelopeAddress">
    <w:name w:val="envelope address"/>
    <w:basedOn w:val="Normal"/>
    <w:rsid w:val="003A0FB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customStyle="1" w:styleId="meta">
    <w:name w:val="meta"/>
    <w:basedOn w:val="Normal"/>
    <w:rsid w:val="003A0F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alloonTextChar">
    <w:name w:val="Balloon Text Char"/>
    <w:link w:val="BalloonText"/>
    <w:rsid w:val="003A0FB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B72003"/>
    <w:rPr>
      <w:color w:val="808080"/>
    </w:rPr>
  </w:style>
  <w:style w:type="character" w:customStyle="1" w:styleId="sttpar">
    <w:name w:val="st_tpar"/>
    <w:basedOn w:val="DefaultParagraphFont"/>
    <w:rsid w:val="005512EA"/>
  </w:style>
  <w:style w:type="character" w:customStyle="1" w:styleId="FontStyle13">
    <w:name w:val="Font Style13"/>
    <w:uiPriority w:val="99"/>
    <w:rsid w:val="005512EA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512E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apmcj.anpm.r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A94D02D0D0A4A2F80BDDBBB0C011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BA73F-EEB5-41F8-A551-039D8C8077C5}"/>
      </w:docPartPr>
      <w:docPartBody>
        <w:p w:rsidR="007E25EC" w:rsidRDefault="00F026E3">
          <w:r w:rsidRPr="00C9089A">
            <w:rPr>
              <w:rStyle w:val="PlaceholderText"/>
            </w:rPr>
            <w:t>....</w:t>
          </w:r>
        </w:p>
      </w:docPartBody>
    </w:docPart>
    <w:docPart>
      <w:docPartPr>
        <w:name w:val="4B0413CF93D849288DC0D6DCD416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E9A477-6423-4EE4-9412-5C0D664DEC55}"/>
      </w:docPartPr>
      <w:docPartBody>
        <w:p w:rsidR="000F00FB" w:rsidRDefault="00D93609">
          <w:r w:rsidRPr="0005762F">
            <w:rPr>
              <w:rStyle w:val="PlaceholderText"/>
            </w:rPr>
            <w:t>....</w:t>
          </w:r>
        </w:p>
      </w:docPartBody>
    </w:docPart>
    <w:docPart>
      <w:docPartPr>
        <w:name w:val="1E66B6324C644F93A2921616F6DAD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A7A12-0F29-4760-B179-C8CDEB6EBBAC}"/>
      </w:docPartPr>
      <w:docPartBody>
        <w:p w:rsidR="00E227BA" w:rsidRDefault="00BD33E3">
          <w:r w:rsidRPr="002374F1">
            <w:rPr>
              <w:rStyle w:val="PlaceholderText"/>
            </w:rPr>
            <w:t>număr</w:t>
          </w:r>
        </w:p>
      </w:docPartBody>
    </w:docPart>
    <w:docPart>
      <w:docPartPr>
        <w:name w:val="1C39BB0E60A44C0C809633B4C3E66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F649D-42AA-4B18-813F-9314D0CC95D5}"/>
      </w:docPartPr>
      <w:docPartBody>
        <w:p w:rsidR="00E227BA" w:rsidRDefault="00BD33E3">
          <w:r w:rsidRPr="002374F1">
            <w:rPr>
              <w:rStyle w:val="PlaceholderText"/>
            </w:rPr>
            <w:t>AdresăSediuSocial</w:t>
          </w:r>
        </w:p>
      </w:docPartBody>
    </w:docPart>
    <w:docPart>
      <w:docPartPr>
        <w:name w:val="422577A4F77440BFA9AE62B983DC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EF0F-6539-4F58-A346-88738291D02D}"/>
      </w:docPartPr>
      <w:docPartBody>
        <w:p w:rsidR="004F58B2" w:rsidRDefault="006F3361">
          <w:r w:rsidRPr="000732BD">
            <w:rPr>
              <w:rStyle w:val="PlaceholderText"/>
            </w:rPr>
            <w:t>zz.ll.aaaa</w:t>
          </w:r>
        </w:p>
      </w:docPartBody>
    </w:docPart>
    <w:docPart>
      <w:docPartPr>
        <w:name w:val="DC0E0601A955467A8D075E830AD38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88C14B-1FE1-4AA3-9D50-9C588463E36D}"/>
      </w:docPartPr>
      <w:docPartBody>
        <w:p w:rsidR="004F58B2" w:rsidRDefault="006F3361">
          <w:r w:rsidRPr="000732BD">
            <w:rPr>
              <w:rStyle w:val="PlaceholderText"/>
            </w:rPr>
            <w:t>OperatorEconomic</w:t>
          </w:r>
        </w:p>
      </w:docPartBody>
    </w:docPart>
    <w:docPart>
      <w:docPartPr>
        <w:name w:val="69A4604811574144B24B695911472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EBF9-6FE9-4059-B8AF-1C8054185769}"/>
      </w:docPartPr>
      <w:docPartBody>
        <w:p w:rsidR="00B3752A" w:rsidRDefault="00706FB9">
          <w:r w:rsidRPr="00591698">
            <w:rPr>
              <w:rStyle w:val="PlaceholderText"/>
            </w:rPr>
            <w:t>ANPM/APM</w:t>
          </w:r>
        </w:p>
      </w:docPartBody>
    </w:docPart>
    <w:docPart>
      <w:docPartPr>
        <w:name w:val="4B79EEDA942C45679A3BD1BD43557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E7AE-DCB3-4005-B567-FF71FC5DCB88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C53098233974098B11ED4B4A3386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2D865-21F2-4290-B3CE-0563E790A63A}"/>
      </w:docPartPr>
      <w:docPartBody>
        <w:p w:rsidR="0064270A" w:rsidRDefault="00FC640A"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00120-894F-4CEF-BB4A-E8BAB53D41AF}"/>
      </w:docPartPr>
      <w:docPartBody>
        <w:p w:rsidR="00AA0600" w:rsidRDefault="0033626A">
          <w:r w:rsidRPr="0041381C">
            <w:rPr>
              <w:rStyle w:val="PlaceholderText"/>
            </w:rPr>
            <w:t>Click here to enter text.</w:t>
          </w:r>
        </w:p>
      </w:docPartBody>
    </w:docPart>
    <w:docPart>
      <w:docPartPr>
        <w:name w:val="82AFFD0B57AA42A6ABA082B77D446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6EB94-39AB-4914-A523-5E4B109A192D}"/>
      </w:docPartPr>
      <w:docPartBody>
        <w:p w:rsidR="00AA0600" w:rsidRDefault="0033626A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67594C30AB684841ACAE2EA4D5746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F102B4-7A2F-46D1-8148-A221E2996497}"/>
      </w:docPartPr>
      <w:docPartBody>
        <w:p w:rsidR="00B25D25" w:rsidRDefault="00AA0600">
          <w:r w:rsidRPr="0041381C">
            <w:rPr>
              <w:rStyle w:val="PlaceholderText"/>
            </w:rPr>
            <w:t>....</w:t>
          </w:r>
        </w:p>
      </w:docPartBody>
    </w:docPart>
    <w:docPart>
      <w:docPartPr>
        <w:name w:val="35A93A0DC3D041A4BB5E3337A6F97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B842E-F12E-4CA3-A223-5962D302219F}"/>
      </w:docPartPr>
      <w:docPartBody>
        <w:p w:rsidR="00230DBF" w:rsidRDefault="007B0800">
          <w:r w:rsidRPr="0041381C">
            <w:rPr>
              <w:rStyle w:val="PlaceholderText"/>
            </w:rPr>
            <w:t>ANPM/APM</w:t>
          </w:r>
        </w:p>
      </w:docPartBody>
    </w:docPart>
    <w:docPart>
      <w:docPartPr>
        <w:name w:val="B160FF055FA440DABF4AF27F3CF3E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4294C-A655-4C81-8689-307842158457}"/>
      </w:docPartPr>
      <w:docPartBody>
        <w:p w:rsidR="00ED1299" w:rsidRDefault="00B23ED6">
          <w:r w:rsidRPr="00302E0D">
            <w:rPr>
              <w:rStyle w:val="PlaceholderText"/>
            </w:rPr>
            <w:t>număr</w:t>
          </w:r>
        </w:p>
      </w:docPartBody>
    </w:docPart>
    <w:docPart>
      <w:docPartPr>
        <w:name w:val="60ED3B7A74D44136B120CC102672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32897-5F62-44F6-B1D8-B32B7E94E0CD}"/>
      </w:docPartPr>
      <w:docPartBody>
        <w:p w:rsidR="00ED1299" w:rsidRDefault="00B23ED6">
          <w:r w:rsidRPr="00302E0D">
            <w:rPr>
              <w:rStyle w:val="PlaceholderText"/>
            </w:rPr>
            <w:t>zz.ll.aaaa</w:t>
          </w:r>
        </w:p>
      </w:docPartBody>
    </w:docPart>
    <w:docPart>
      <w:docPartPr>
        <w:name w:val="71B67E317EA441F380BC70C141C2B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1AD54-495B-4DAF-B693-87870BF2675E}"/>
      </w:docPartPr>
      <w:docPartBody>
        <w:p w:rsidR="00C53C99" w:rsidRDefault="00FF56E6">
          <w:r w:rsidRPr="003F6502">
            <w:rPr>
              <w:rStyle w:val="PlaceholderText"/>
            </w:rPr>
            <w:t>....</w:t>
          </w:r>
        </w:p>
      </w:docPartBody>
    </w:docPart>
    <w:docPart>
      <w:docPartPr>
        <w:name w:val="078C2C2D107B46C890FF5F57E8D6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A083E6-C6C6-4788-8E6D-9DB0E43238DE}"/>
      </w:docPartPr>
      <w:docPartBody>
        <w:p w:rsidR="00A64DE4" w:rsidRDefault="000064C5" w:rsidP="000064C5">
          <w:pPr>
            <w:pStyle w:val="078C2C2D107B46C890FF5F57E8D6E2DF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18BAC0DC049540C8B0136F75A1E06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F8460-4D16-431A-879A-737D5CB494C8}"/>
      </w:docPartPr>
      <w:docPartBody>
        <w:p w:rsidR="00A64DE4" w:rsidRDefault="000064C5" w:rsidP="000064C5">
          <w:pPr>
            <w:pStyle w:val="18BAC0DC049540C8B0136F75A1E064FC"/>
          </w:pPr>
          <w:r w:rsidRPr="00185C77">
            <w:rPr>
              <w:rStyle w:val="PlaceholderText"/>
            </w:rPr>
            <w:t>....</w:t>
          </w:r>
        </w:p>
      </w:docPartBody>
    </w:docPart>
    <w:docPart>
      <w:docPartPr>
        <w:name w:val="B7AB972B64364F19B12CB9D58647E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A3D58-6DFC-4CAB-85F3-C236215E00E8}"/>
      </w:docPartPr>
      <w:docPartBody>
        <w:p w:rsidR="00A64DE4" w:rsidRDefault="000064C5" w:rsidP="000064C5">
          <w:pPr>
            <w:pStyle w:val="B7AB972B64364F19B12CB9D58647EA8E"/>
          </w:pPr>
          <w:r w:rsidRPr="00185C77">
            <w:rPr>
              <w:rStyle w:val="PlaceholderText"/>
            </w:rPr>
            <w:t>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lon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26E3"/>
    <w:rsid w:val="000064C5"/>
    <w:rsid w:val="000476DA"/>
    <w:rsid w:val="0006225B"/>
    <w:rsid w:val="000977AA"/>
    <w:rsid w:val="000C0825"/>
    <w:rsid w:val="000F00FB"/>
    <w:rsid w:val="00163981"/>
    <w:rsid w:val="00173956"/>
    <w:rsid w:val="00230DBF"/>
    <w:rsid w:val="00240132"/>
    <w:rsid w:val="002B6997"/>
    <w:rsid w:val="002C7960"/>
    <w:rsid w:val="003039BA"/>
    <w:rsid w:val="003047AA"/>
    <w:rsid w:val="0033626A"/>
    <w:rsid w:val="00340A9A"/>
    <w:rsid w:val="003471B2"/>
    <w:rsid w:val="003A405F"/>
    <w:rsid w:val="003B01E2"/>
    <w:rsid w:val="003E763D"/>
    <w:rsid w:val="004072CF"/>
    <w:rsid w:val="00436B7D"/>
    <w:rsid w:val="00470400"/>
    <w:rsid w:val="00494047"/>
    <w:rsid w:val="004B171F"/>
    <w:rsid w:val="004C531D"/>
    <w:rsid w:val="004F58B2"/>
    <w:rsid w:val="0058475C"/>
    <w:rsid w:val="00590835"/>
    <w:rsid w:val="005909FC"/>
    <w:rsid w:val="005B7B3C"/>
    <w:rsid w:val="005E1BED"/>
    <w:rsid w:val="005E40EA"/>
    <w:rsid w:val="006106D2"/>
    <w:rsid w:val="00610CA9"/>
    <w:rsid w:val="006163F9"/>
    <w:rsid w:val="006177BD"/>
    <w:rsid w:val="00621FA1"/>
    <w:rsid w:val="006227EB"/>
    <w:rsid w:val="0064270A"/>
    <w:rsid w:val="00644B51"/>
    <w:rsid w:val="006F3361"/>
    <w:rsid w:val="00706FB9"/>
    <w:rsid w:val="0076454C"/>
    <w:rsid w:val="007B0800"/>
    <w:rsid w:val="007B66A3"/>
    <w:rsid w:val="007D167C"/>
    <w:rsid w:val="007E25EC"/>
    <w:rsid w:val="007E3753"/>
    <w:rsid w:val="007E38B0"/>
    <w:rsid w:val="00815DBD"/>
    <w:rsid w:val="00824566"/>
    <w:rsid w:val="008B1679"/>
    <w:rsid w:val="008E591E"/>
    <w:rsid w:val="008F3BE5"/>
    <w:rsid w:val="008F6BE0"/>
    <w:rsid w:val="00902FDF"/>
    <w:rsid w:val="00917E79"/>
    <w:rsid w:val="00935AA3"/>
    <w:rsid w:val="00A0101A"/>
    <w:rsid w:val="00A1265B"/>
    <w:rsid w:val="00A24107"/>
    <w:rsid w:val="00A64DE4"/>
    <w:rsid w:val="00A7298D"/>
    <w:rsid w:val="00AA0600"/>
    <w:rsid w:val="00AA74D5"/>
    <w:rsid w:val="00AB29BD"/>
    <w:rsid w:val="00AF64B1"/>
    <w:rsid w:val="00B23ED6"/>
    <w:rsid w:val="00B25D25"/>
    <w:rsid w:val="00B25F8B"/>
    <w:rsid w:val="00B3752A"/>
    <w:rsid w:val="00B42F8F"/>
    <w:rsid w:val="00B444EC"/>
    <w:rsid w:val="00B70F12"/>
    <w:rsid w:val="00B72B82"/>
    <w:rsid w:val="00BB1ECD"/>
    <w:rsid w:val="00BD0515"/>
    <w:rsid w:val="00BD33E3"/>
    <w:rsid w:val="00C510BD"/>
    <w:rsid w:val="00C53C99"/>
    <w:rsid w:val="00CA48C6"/>
    <w:rsid w:val="00CB3059"/>
    <w:rsid w:val="00D00732"/>
    <w:rsid w:val="00D17687"/>
    <w:rsid w:val="00D645ED"/>
    <w:rsid w:val="00D92B63"/>
    <w:rsid w:val="00D93609"/>
    <w:rsid w:val="00D97797"/>
    <w:rsid w:val="00DB0FFB"/>
    <w:rsid w:val="00DB3E41"/>
    <w:rsid w:val="00DC4836"/>
    <w:rsid w:val="00DD153B"/>
    <w:rsid w:val="00DD1563"/>
    <w:rsid w:val="00DE4A15"/>
    <w:rsid w:val="00E22438"/>
    <w:rsid w:val="00E227BA"/>
    <w:rsid w:val="00E27568"/>
    <w:rsid w:val="00E45DAF"/>
    <w:rsid w:val="00E52477"/>
    <w:rsid w:val="00E87348"/>
    <w:rsid w:val="00EB282F"/>
    <w:rsid w:val="00ED118E"/>
    <w:rsid w:val="00ED1299"/>
    <w:rsid w:val="00F026E3"/>
    <w:rsid w:val="00F348AE"/>
    <w:rsid w:val="00F7088E"/>
    <w:rsid w:val="00F7492E"/>
    <w:rsid w:val="00F8318E"/>
    <w:rsid w:val="00F85279"/>
    <w:rsid w:val="00FA4E5A"/>
    <w:rsid w:val="00FA5446"/>
    <w:rsid w:val="00FB20D6"/>
    <w:rsid w:val="00FC640A"/>
    <w:rsid w:val="00FF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4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64C5"/>
    <w:rPr>
      <w:color w:val="808080"/>
    </w:rPr>
  </w:style>
  <w:style w:type="paragraph" w:customStyle="1" w:styleId="6444CA40CF324EB783881319B25B9C73">
    <w:name w:val="6444CA40CF324EB783881319B25B9C73"/>
    <w:rsid w:val="00D93609"/>
    <w:pPr>
      <w:spacing w:after="160" w:line="259" w:lineRule="auto"/>
    </w:pPr>
  </w:style>
  <w:style w:type="paragraph" w:customStyle="1" w:styleId="80BB50DB74E6442AB3E73C5B3A9A8B37">
    <w:name w:val="80BB50DB74E6442AB3E73C5B3A9A8B37"/>
    <w:rsid w:val="004C531D"/>
  </w:style>
  <w:style w:type="paragraph" w:customStyle="1" w:styleId="733991E6BA1A42549850C517D637989A">
    <w:name w:val="733991E6BA1A42549850C517D637989A"/>
    <w:rsid w:val="006F3361"/>
  </w:style>
  <w:style w:type="paragraph" w:customStyle="1" w:styleId="5B5BD6C92DA9442FB8A907B538A1633B">
    <w:name w:val="5B5BD6C92DA9442FB8A907B538A1633B"/>
    <w:rsid w:val="006F3361"/>
  </w:style>
  <w:style w:type="paragraph" w:customStyle="1" w:styleId="FB0948062B7141F991E8DA84B5EADE75">
    <w:name w:val="FB0948062B7141F991E8DA84B5EADE75"/>
    <w:rsid w:val="003A405F"/>
  </w:style>
  <w:style w:type="paragraph" w:customStyle="1" w:styleId="337540D8CBA24209B2C97A28FF7EBD10">
    <w:name w:val="337540D8CBA24209B2C97A28FF7EBD10"/>
    <w:rsid w:val="00FC640A"/>
  </w:style>
  <w:style w:type="paragraph" w:customStyle="1" w:styleId="EE12A9F0E6DD401BB0084408A41102FB">
    <w:name w:val="EE12A9F0E6DD401BB0084408A41102FB"/>
    <w:rsid w:val="00FC640A"/>
  </w:style>
  <w:style w:type="paragraph" w:customStyle="1" w:styleId="21C3C9A54C3641C0B78891232C387EA0">
    <w:name w:val="21C3C9A54C3641C0B78891232C387EA0"/>
    <w:rsid w:val="00FC640A"/>
  </w:style>
  <w:style w:type="paragraph" w:customStyle="1" w:styleId="37281EB46BD040FAB4524B4763FACE7D">
    <w:name w:val="37281EB46BD040FAB4524B4763FACE7D"/>
    <w:rsid w:val="00FC640A"/>
  </w:style>
  <w:style w:type="paragraph" w:customStyle="1" w:styleId="7133E78ADFA64337837C812CD80BAA6B">
    <w:name w:val="7133E78ADFA64337837C812CD80BAA6B"/>
    <w:rsid w:val="00FC640A"/>
  </w:style>
  <w:style w:type="paragraph" w:customStyle="1" w:styleId="26D28AC15E554BE79EA98F728E826593">
    <w:name w:val="26D28AC15E554BE79EA98F728E826593"/>
    <w:rsid w:val="00FC640A"/>
  </w:style>
  <w:style w:type="paragraph" w:customStyle="1" w:styleId="FF099B048CA54CF09690F14B5623CC7E">
    <w:name w:val="FF099B048CA54CF09690F14B5623CC7E"/>
    <w:rsid w:val="007B66A3"/>
  </w:style>
  <w:style w:type="paragraph" w:customStyle="1" w:styleId="078C2C2D107B46C890FF5F57E8D6E2DF">
    <w:name w:val="078C2C2D107B46C890FF5F57E8D6E2DF"/>
    <w:rsid w:val="000064C5"/>
  </w:style>
  <w:style w:type="paragraph" w:customStyle="1" w:styleId="18BAC0DC049540C8B0136F75A1E064FC">
    <w:name w:val="18BAC0DC049540C8B0136F75A1E064FC"/>
    <w:rsid w:val="000064C5"/>
  </w:style>
  <w:style w:type="paragraph" w:customStyle="1" w:styleId="B7AB972B64364F19B12CB9D58647EA8E">
    <w:name w:val="B7AB972B64364F19B12CB9D58647EA8E"/>
    <w:rsid w:val="000064C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<value xmlns="System.Collections.Generic.List`1[[SIM.Reglementari.Model.Entities.RevizuiriModel, SIM.Reglementari.Model, Version=1.0.0.0, Culture=neutral, PublicKeyToken=null]]">[]</value>
</file>

<file path=customXml/item2.xml><?xml version="1.0" encoding="utf-8"?>
<value xmlns="TableDependencies">[]</value>
</file>

<file path=customXml/item3.xml><?xml version="1.0" encoding="utf-8"?><value xmlns="System.Collections.Generic.List`1[[SIM.Reglementari.Model.Entities.AriiProtejateModel, SIM.Reglementari.Model, Version=1.0.0.0, Culture=neutral, PublicKeyToken=null]]">[]</value>
</file>

<file path=customXml/item4.xml><?xml version="1.0" encoding="utf-8"?>
<value xmlns="SIM.Reglementari.Model.Entities.ActReglementareModel">{"Id":"652c361d-4b89-4182-8f53-ca2baa85c004","Numar":null,"Data":null,"NumarActReglementareInitial":null,"DataActReglementareInitial":null,"DataInceput":null,"DataSfarsit":null,"Durata":null,"PunctLucruId":397080.0,"TipActId":4.0,"NumarCerere":null,"DataCerere":null,"NumarCerereScriptic":"22457","DataCerereScriptic":"2017-04-14T00:00:00","CodFiscal":null,"SordId":"(93E91F57-68FE-428B-82E4-A4061A9C852D)","SablonSordId":"(8B66777B-56B9-65A9-2773-1FA4A6BC21FB)","DosarSordId":"4148781","LatitudineWgs84":null,"LongitudineWgs84":null,"LatitudineStereo70":null,"LongitudineStereo70":null,"NumarAutorizatieGospodarireApe":null,"DataAutorizatieGospodarireApe":null,"DurataAutorizatieGospodarireApe":null,"Aba":null,"Sga":null,"AdresaSediuSocial":"Str. Mihai Viteazu, Nr. 45, Turda , Judetul Cluj","AdresaPunctLucru":null,"DenumireObiectiv":null,"DomeniuActivitate":null,"DomeniuSpecific":null,"ApmEmitere":null,"ApmRaportare":null,"AnpmApm":"APM Cluj","NotificareApm":"APM Cluj","EmitentApm":null,"ProprietarVechi":null,"ActivitatiIed":[],"ActivitatiIedPrtr":[],"ActivitatiPrtr":[],"AlteActivitati":[],"AlteSurse":[],"Ambalaje":[],"AriiProtejate":[],"CapacitateMaximaIed":[],"CapacitateMaximaProiectata":[],"CentralaTermica":[],"CodActivitate":[],"ConcentratiiMaximeApa":[],"ConcentratiiMaximeApaSubterana":[],"Cosuri":[],"CriteriiZoo":[],"DeseuriBaterii":[],"DeseuriBateriiColectate":[],"DeseuriDeee":[],"DeseuriDeeeColectate":[],"DeseuriProduse":[],"DeseuriColectate":[],"DeseuriStocate":[],"DeseuriTratate":[],"DeseuriComercializate":[],"DeseuriTransportate":[],"DeseuriValorificate":[],"DeseuriEliminate":[],"EmisiiConditiiNormale":[],"EmisiiConditiiSpeciale":[],"EmisiiSurseDirijate":[],"FluxuriTehnologice":[],"GospodarireAmbalaje":[],"MateriiPrime":[],"MonitorizariAer":[],"MonitorizariApa":[],"MonitorizariApaSubterana":[],"MonitorizariEmisiiAer":[],"MonitorizariSol":[],"MonitorizariZgomot":[],"ObligatiiRaportare":[],"PericoleAccidenteMajore":[],"PretratareApe":[],"ProcesTehnologic":[],"Produse":[],"ResurseNaturale":[],"SistemeSiguranta":[],"SituatiiUrgenta":[],"SubstantePericuloase":[],"SurseEnergie":[],"TratareApe":[],"Utilitati":[],"ValoriAdmiseSol":[],"ValoriLimitaAerNormale":[],"ValoriLimitaAerSpeciale":[],"Revizuiri":[]}</value>
</file>

<file path=customXml/item5.xml><?xml version="1.0" encoding="utf-8"?>
<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0BE3-811B-446D-BAD8-68E07FB5FE96}">
  <ds:schemaRefs>
    <ds:schemaRef ds:uri="System.Collections.Generic.List`1[[SIM.Reglementari.Model.Entities.RevizuiriModel, SIM.Reglementari.Model, Version=1.0.0.0, Culture=neutral, PublicKeyToken=null]]"/>
  </ds:schemaRefs>
</ds:datastoreItem>
</file>

<file path=customXml/itemProps2.xml><?xml version="1.0" encoding="utf-8"?>
<ds:datastoreItem xmlns:ds="http://schemas.openxmlformats.org/officeDocument/2006/customXml" ds:itemID="{DF82B90F-F1CB-48AE-B05D-CEF9039F7054}">
  <ds:schemaRefs>
    <ds:schemaRef ds:uri="TableDependencies"/>
  </ds:schemaRefs>
</ds:datastoreItem>
</file>

<file path=customXml/itemProps3.xml><?xml version="1.0" encoding="utf-8"?>
<ds:datastoreItem xmlns:ds="http://schemas.openxmlformats.org/officeDocument/2006/customXml" ds:itemID="{49902B8D-8DB2-42D2-AF16-9A97EA019535}">
  <ds:schemaRefs>
    <ds:schemaRef ds:uri="System.Collections.Generic.List`1[[SIM.Reglementari.Model.Entities.AriiProtejateModel, SIM.Reglementari.Model, Version=1.0.0.0, Culture=neutral, PublicKeyToken=null]]"/>
  </ds:schemaRefs>
</ds:datastoreItem>
</file>

<file path=customXml/itemProps4.xml><?xml version="1.0" encoding="utf-8"?>
<ds:datastoreItem xmlns:ds="http://schemas.openxmlformats.org/officeDocument/2006/customXml" ds:itemID="{834B2543-EC94-4271-BDBC-6517630E96F6}">
  <ds:schemaRefs>
    <ds:schemaRef ds:uri="SIM.Reglementari.Model.Entities.ActReglementareModel"/>
  </ds:schemaRefs>
</ds:datastoreItem>
</file>

<file path=customXml/itemProps5.xml><?xml version="1.0" encoding="utf-8"?>
<ds:datastoreItem xmlns:ds="http://schemas.openxmlformats.org/officeDocument/2006/customXml" ds:itemID="{A194EA42-11E4-4C7F-8C38-4374849E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Preşedinte</vt:lpstr>
    </vt:vector>
  </TitlesOfParts>
  <Company/>
  <LinksUpToDate>false</LinksUpToDate>
  <CharactersWithSpaces>8413</CharactersWithSpaces>
  <SharedDoc>false</SharedDoc>
  <HLinks>
    <vt:vector size="72" baseType="variant">
      <vt:variant>
        <vt:i4>2293883</vt:i4>
      </vt:variant>
      <vt:variant>
        <vt:i4>21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18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2293883</vt:i4>
      </vt:variant>
      <vt:variant>
        <vt:i4>15</vt:i4>
      </vt:variant>
      <vt:variant>
        <vt:i4>0</vt:i4>
      </vt:variant>
      <vt:variant>
        <vt:i4>5</vt:i4>
      </vt:variant>
      <vt:variant>
        <vt:lpwstr>C:\Users\sanda.truica\Desktop\00079384.htm</vt:lpwstr>
      </vt:variant>
      <vt:variant>
        <vt:lpwstr/>
      </vt:variant>
      <vt:variant>
        <vt:i4>2687020</vt:i4>
      </vt:variant>
      <vt:variant>
        <vt:i4>12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9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2687020</vt:i4>
      </vt:variant>
      <vt:variant>
        <vt:i4>6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393306</vt:i4>
      </vt:variant>
      <vt:variant>
        <vt:i4>3</vt:i4>
      </vt:variant>
      <vt:variant>
        <vt:i4>0</vt:i4>
      </vt:variant>
      <vt:variant>
        <vt:i4>5</vt:i4>
      </vt:variant>
      <vt:variant>
        <vt:lpwstr>http://www.cnadnr.ro/</vt:lpwstr>
      </vt:variant>
      <vt:variant>
        <vt:lpwstr/>
      </vt:variant>
      <vt:variant>
        <vt:i4>2687020</vt:i4>
      </vt:variant>
      <vt:variant>
        <vt:i4>0</vt:i4>
      </vt:variant>
      <vt:variant>
        <vt:i4>0</vt:i4>
      </vt:variant>
      <vt:variant>
        <vt:i4>5</vt:i4>
      </vt:variant>
      <vt:variant>
        <vt:lpwstr>http://arpmcj.anpm.ro/</vt:lpwstr>
      </vt:variant>
      <vt:variant>
        <vt:lpwstr/>
      </vt:variant>
      <vt:variant>
        <vt:i4>3735583</vt:i4>
      </vt:variant>
      <vt:variant>
        <vt:i4>15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12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  <vt:variant>
        <vt:i4>3735583</vt:i4>
      </vt:variant>
      <vt:variant>
        <vt:i4>9</vt:i4>
      </vt:variant>
      <vt:variant>
        <vt:i4>0</vt:i4>
      </vt:variant>
      <vt:variant>
        <vt:i4>5</vt:i4>
      </vt:variant>
      <vt:variant>
        <vt:lpwstr>mailto:office@anpm.ro</vt:lpwstr>
      </vt:variant>
      <vt:variant>
        <vt:lpwstr/>
      </vt:variant>
      <vt:variant>
        <vt:i4>8060961</vt:i4>
      </vt:variant>
      <vt:variant>
        <vt:i4>6</vt:i4>
      </vt:variant>
      <vt:variant>
        <vt:i4>0</vt:i4>
      </vt:variant>
      <vt:variant>
        <vt:i4>5</vt:i4>
      </vt:variant>
      <vt:variant>
        <vt:lpwstr>http://www.anpm.ro/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Preşedinte</dc:title>
  <dc:creator>cata</dc:creator>
  <cp:lastModifiedBy>DUMITRU ULIESAN</cp:lastModifiedBy>
  <cp:revision>2</cp:revision>
  <cp:lastPrinted>2014-04-25T12:16:00Z</cp:lastPrinted>
  <dcterms:created xsi:type="dcterms:W3CDTF">2017-04-26T09:20:00Z</dcterms:created>
  <dcterms:modified xsi:type="dcterms:W3CDTF">2017-04-26T09:20:00Z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entificatorDocument">
    <vt:lpwstr>SIMREGLEMENTARI</vt:lpwstr>
  </property>
  <property fmtid="{D5CDD505-2E9C-101B-9397-08002B2CF9AE}" pid="3" name="TipDocument">
    <vt:lpwstr>ACTREGLEMENTARE</vt:lpwstr>
  </property>
  <property fmtid="{D5CDD505-2E9C-101B-9397-08002B2CF9AE}" pid="4" name="DenumireDocument">
    <vt:lpwstr>SC.TRANSILVANIA IMPACT IMPORT-EXPORT SRL</vt:lpwstr>
  </property>
  <property fmtid="{D5CDD505-2E9C-101B-9397-08002B2CF9AE}" pid="5" name="SordId">
    <vt:lpwstr>(93E91F57-68FE-428B-82E4-A4061A9C852D)</vt:lpwstr>
  </property>
  <property fmtid="{D5CDD505-2E9C-101B-9397-08002B2CF9AE}" pid="6" name="VersiuneDocument">
    <vt:lpwstr>4</vt:lpwstr>
  </property>
  <property fmtid="{D5CDD505-2E9C-101B-9397-08002B2CF9AE}" pid="7" name="RuntimeGuid">
    <vt:lpwstr>f4a05354-513a-4cdb-b58b-d5298bce1f11</vt:lpwstr>
  </property>
  <property fmtid="{D5CDD505-2E9C-101B-9397-08002B2CF9AE}" pid="8" name="PunctLucruId">
    <vt:lpwstr>397080</vt:lpwstr>
  </property>
  <property fmtid="{D5CDD505-2E9C-101B-9397-08002B2CF9AE}" pid="9" name="SablonSordId">
    <vt:lpwstr>(8B66777B-56B9-65A9-2773-1FA4A6BC21FB)</vt:lpwstr>
  </property>
  <property fmtid="{D5CDD505-2E9C-101B-9397-08002B2CF9AE}" pid="10" name="DosarSordId">
    <vt:lpwstr>4148781</vt:lpwstr>
  </property>
  <property fmtid="{D5CDD505-2E9C-101B-9397-08002B2CF9AE}" pid="11" name="DosarCerereSordId">
    <vt:lpwstr>4124521</vt:lpwstr>
  </property>
  <property fmtid="{D5CDD505-2E9C-101B-9397-08002B2CF9AE}" pid="12" name="TipActReglementare">
    <vt:lpwstr>4</vt:lpwstr>
  </property>
  <property fmtid="{D5CDD505-2E9C-101B-9397-08002B2CF9AE}" pid="13" name="IsRevizuire">
    <vt:lpwstr>False</vt:lpwstr>
  </property>
  <property fmtid="{D5CDD505-2E9C-101B-9397-08002B2CF9AE}" pid="14" name="VersiuneAddin">
    <vt:lpwstr>1.5.9</vt:lpwstr>
  </property>
  <property fmtid="{D5CDD505-2E9C-101B-9397-08002B2CF9AE}" pid="15" name="ActReglementareId">
    <vt:lpwstr>652c361d-4b89-4182-8f53-ca2baa85c004</vt:lpwstr>
  </property>
  <property fmtid="{D5CDD505-2E9C-101B-9397-08002B2CF9AE}" pid="16" name="CommitRoles">
    <vt:lpwstr>false</vt:lpwstr>
  </property>
</Properties>
</file>