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AF" w:rsidRDefault="00EE19AF" w:rsidP="00EE19AF">
      <w:pPr>
        <w:spacing w:after="0"/>
        <w:rPr>
          <w:rFonts w:ascii="Arial" w:hAnsi="Arial" w:cs="Arial"/>
          <w:sz w:val="24"/>
          <w:szCs w:val="24"/>
        </w:rPr>
      </w:pPr>
    </w:p>
    <w:p w:rsidR="00EE19AF" w:rsidRDefault="00CC5FD6" w:rsidP="00EE19AF">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EE19AF" w:rsidRDefault="00CC5FD6" w:rsidP="00EE19AF">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EE19AF" w:rsidRDefault="00DC1A7A" w:rsidP="00EE19AF">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EE19AF" w:rsidRDefault="00CC5FD6" w:rsidP="00EE19AF">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EE19AF" w:rsidRDefault="00EE19AF" w:rsidP="00EE19AF">
      <w:pPr>
        <w:spacing w:after="0"/>
        <w:rPr>
          <w:rFonts w:ascii="Arial" w:hAnsi="Arial" w:cs="Arial"/>
          <w:b/>
          <w:sz w:val="24"/>
          <w:szCs w:val="24"/>
        </w:rPr>
      </w:pPr>
    </w:p>
    <w:p w:rsidR="00EE19AF" w:rsidRDefault="00CC5FD6" w:rsidP="00EE19AF">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8A6B56">
            <w:rPr>
              <w:rFonts w:ascii="Arial" w:hAnsi="Arial" w:cs="Arial"/>
              <w:b/>
              <w:sz w:val="24"/>
              <w:szCs w:val="24"/>
            </w:rPr>
            <w:t>Sumandea Mariana</w:t>
          </w:r>
        </w:sdtContent>
      </w:sdt>
    </w:p>
    <w:p w:rsidR="00EE19AF" w:rsidRDefault="00CC5FD6" w:rsidP="00EE19AF">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8A6B56">
            <w:rPr>
              <w:rFonts w:ascii="Arial" w:hAnsi="Arial" w:cs="Arial"/>
              <w:b/>
              <w:sz w:val="24"/>
              <w:szCs w:val="24"/>
            </w:rPr>
            <w:t>Str. Principala, Nr. 18A, Frata , Judetul Cluj</w:t>
          </w:r>
        </w:sdtContent>
      </w:sdt>
      <w:r>
        <w:rPr>
          <w:rFonts w:ascii="Arial" w:hAnsi="Arial" w:cs="Arial"/>
          <w:b/>
          <w:sz w:val="24"/>
          <w:szCs w:val="24"/>
        </w:rPr>
        <w:t xml:space="preserve"> </w:t>
      </w:r>
      <w:r>
        <w:rPr>
          <w:rFonts w:ascii="Arial" w:hAnsi="Arial" w:cs="Arial"/>
          <w:b/>
          <w:sz w:val="24"/>
          <w:szCs w:val="24"/>
        </w:rPr>
        <w:tab/>
      </w:r>
    </w:p>
    <w:p w:rsidR="00EE19AF" w:rsidRDefault="00CC5FD6" w:rsidP="00EE19AF">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8A6B56">
            <w:rPr>
              <w:rFonts w:ascii="Arial" w:hAnsi="Arial" w:cs="Arial"/>
              <w:b/>
              <w:sz w:val="24"/>
              <w:szCs w:val="24"/>
            </w:rPr>
            <w:t>Sumandea Mariana</w:t>
          </w:r>
        </w:sdtContent>
      </w:sdt>
    </w:p>
    <w:p w:rsidR="00EE19AF" w:rsidRDefault="00CC5FD6" w:rsidP="00EE19AF">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8A6B56">
            <w:rPr>
              <w:rFonts w:ascii="Arial" w:hAnsi="Arial" w:cs="Arial"/>
              <w:b/>
              <w:sz w:val="24"/>
              <w:szCs w:val="24"/>
            </w:rPr>
            <w:t>Str. Principala, Nr. 18A, Frata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EE19AF" w:rsidRDefault="008A6B56" w:rsidP="00EE19AF">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CC5FD6" w:rsidRPr="0086562F">
                <w:rPr>
                  <w:rFonts w:ascii="Arial" w:hAnsi="Arial" w:cs="Arial"/>
                  <w:b/>
                  <w:sz w:val="24"/>
                  <w:szCs w:val="24"/>
                  <w:lang w:val="ro-RO"/>
                </w:rPr>
                <w:t>Activitatea/Activită</w:t>
              </w:r>
              <w:r w:rsidR="00CC5FD6">
                <w:rPr>
                  <w:rFonts w:ascii="Arial" w:hAnsi="Arial" w:cs="Arial"/>
                  <w:b/>
                  <w:sz w:val="24"/>
                  <w:szCs w:val="24"/>
                  <w:lang w:val="ro-RO"/>
                </w:rPr>
                <w:t>ț</w:t>
              </w:r>
              <w:r w:rsidR="00CC5FD6" w:rsidRPr="0086562F">
                <w:rPr>
                  <w:rFonts w:ascii="Arial" w:hAnsi="Arial" w:cs="Arial"/>
                  <w:b/>
                  <w:sz w:val="24"/>
                  <w:szCs w:val="24"/>
                  <w:lang w:val="ro-RO"/>
                </w:rPr>
                <w:t>ile</w:t>
              </w:r>
              <w:r w:rsidR="00CC5FD6">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EndPr/>
      <w:sdtContent>
        <w:p w:rsidR="00EE19AF" w:rsidRPr="00B81806" w:rsidRDefault="00EE19AF" w:rsidP="00EE19AF">
          <w:pPr>
            <w:spacing w:after="0"/>
            <w:rPr>
              <w:rFonts w:ascii="Arial" w:hAnsi="Arial" w:cs="Arial"/>
              <w:sz w:val="24"/>
              <w:szCs w:val="24"/>
            </w:rPr>
          </w:pPr>
          <w:r>
            <w:rPr>
              <w:rFonts w:ascii="Arial" w:hAnsi="Arial" w:cs="Arial"/>
              <w:sz w:val="24"/>
              <w:szCs w:val="24"/>
            </w:rPr>
            <w:t xml:space="preserve"> </w:t>
          </w:r>
        </w:p>
      </w:sdtContent>
    </w:sdt>
    <w:bookmarkStart w:id="0" w:name="_GoBack" w:displacedByCustomXml="next"/>
    <w:bookmarkEnd w:id="0" w:displacedByCustomXml="nex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B85134" w:rsidRPr="00B85134" w:rsidTr="00B85134">
            <w:tc>
              <w:tcPr>
                <w:tcW w:w="791" w:type="dxa"/>
                <w:shd w:val="clear" w:color="auto" w:fill="C0C0C0"/>
                <w:vAlign w:val="center"/>
              </w:tcPr>
              <w:p w:rsidR="00B85134" w:rsidRPr="00B85134" w:rsidRDefault="00B85134" w:rsidP="00B85134">
                <w:pPr>
                  <w:spacing w:before="40" w:after="0" w:line="240" w:lineRule="auto"/>
                  <w:jc w:val="center"/>
                  <w:rPr>
                    <w:rFonts w:ascii="Arial" w:hAnsi="Arial" w:cs="Arial"/>
                    <w:b/>
                    <w:sz w:val="20"/>
                    <w:szCs w:val="24"/>
                  </w:rPr>
                </w:pPr>
                <w:r w:rsidRPr="00B85134">
                  <w:rPr>
                    <w:rFonts w:ascii="Arial" w:hAnsi="Arial" w:cs="Arial"/>
                    <w:b/>
                    <w:sz w:val="20"/>
                    <w:szCs w:val="24"/>
                  </w:rPr>
                  <w:t>Cod CAEN Rev.2</w:t>
                </w:r>
              </w:p>
            </w:tc>
            <w:tc>
              <w:tcPr>
                <w:tcW w:w="2372" w:type="dxa"/>
                <w:shd w:val="clear" w:color="auto" w:fill="C0C0C0"/>
                <w:vAlign w:val="center"/>
              </w:tcPr>
              <w:p w:rsidR="00B85134" w:rsidRPr="00B85134" w:rsidRDefault="00B85134" w:rsidP="00B85134">
                <w:pPr>
                  <w:spacing w:before="40" w:after="0" w:line="240" w:lineRule="auto"/>
                  <w:jc w:val="center"/>
                  <w:rPr>
                    <w:rFonts w:ascii="Arial" w:hAnsi="Arial" w:cs="Arial"/>
                    <w:b/>
                    <w:sz w:val="20"/>
                    <w:szCs w:val="24"/>
                  </w:rPr>
                </w:pPr>
                <w:r w:rsidRPr="00B85134">
                  <w:rPr>
                    <w:rFonts w:ascii="Arial" w:hAnsi="Arial" w:cs="Arial"/>
                    <w:b/>
                    <w:sz w:val="20"/>
                    <w:szCs w:val="24"/>
                  </w:rPr>
                  <w:t>Denumire activitate CAEN Rev. 2</w:t>
                </w:r>
              </w:p>
            </w:tc>
            <w:tc>
              <w:tcPr>
                <w:tcW w:w="1212" w:type="dxa"/>
                <w:shd w:val="clear" w:color="auto" w:fill="C0C0C0"/>
                <w:vAlign w:val="center"/>
              </w:tcPr>
              <w:p w:rsidR="00B85134" w:rsidRPr="00B85134" w:rsidRDefault="00B85134" w:rsidP="00B85134">
                <w:pPr>
                  <w:spacing w:before="40" w:after="0" w:line="240" w:lineRule="auto"/>
                  <w:jc w:val="center"/>
                  <w:rPr>
                    <w:rFonts w:ascii="Arial" w:hAnsi="Arial" w:cs="Arial"/>
                    <w:b/>
                    <w:sz w:val="20"/>
                    <w:szCs w:val="24"/>
                  </w:rPr>
                </w:pPr>
                <w:r w:rsidRPr="00B85134">
                  <w:rPr>
                    <w:rFonts w:ascii="Arial" w:hAnsi="Arial" w:cs="Arial"/>
                    <w:b/>
                    <w:sz w:val="20"/>
                    <w:szCs w:val="24"/>
                  </w:rPr>
                  <w:t>Poziţie Anexa 1 din OM 1798/2007</w:t>
                </w:r>
              </w:p>
            </w:tc>
            <w:tc>
              <w:tcPr>
                <w:tcW w:w="791" w:type="dxa"/>
                <w:shd w:val="clear" w:color="auto" w:fill="C0C0C0"/>
                <w:vAlign w:val="center"/>
              </w:tcPr>
              <w:p w:rsidR="00B85134" w:rsidRPr="00B85134" w:rsidRDefault="00B85134" w:rsidP="00B85134">
                <w:pPr>
                  <w:spacing w:before="40" w:after="0" w:line="240" w:lineRule="auto"/>
                  <w:jc w:val="center"/>
                  <w:rPr>
                    <w:rFonts w:ascii="Arial" w:hAnsi="Arial" w:cs="Arial"/>
                    <w:b/>
                    <w:sz w:val="20"/>
                    <w:szCs w:val="24"/>
                  </w:rPr>
                </w:pPr>
                <w:r w:rsidRPr="00B85134">
                  <w:rPr>
                    <w:rFonts w:ascii="Arial" w:hAnsi="Arial" w:cs="Arial"/>
                    <w:b/>
                    <w:sz w:val="20"/>
                    <w:szCs w:val="24"/>
                  </w:rPr>
                  <w:t>Cod CAEN Rev.1</w:t>
                </w:r>
              </w:p>
            </w:tc>
            <w:tc>
              <w:tcPr>
                <w:tcW w:w="2372" w:type="dxa"/>
                <w:shd w:val="clear" w:color="auto" w:fill="C0C0C0"/>
                <w:vAlign w:val="center"/>
              </w:tcPr>
              <w:p w:rsidR="00B85134" w:rsidRPr="00B85134" w:rsidRDefault="00B85134" w:rsidP="00B85134">
                <w:pPr>
                  <w:spacing w:before="40" w:after="0" w:line="240" w:lineRule="auto"/>
                  <w:jc w:val="center"/>
                  <w:rPr>
                    <w:rFonts w:ascii="Arial" w:hAnsi="Arial" w:cs="Arial"/>
                    <w:b/>
                    <w:sz w:val="20"/>
                    <w:szCs w:val="24"/>
                  </w:rPr>
                </w:pPr>
                <w:r w:rsidRPr="00B85134">
                  <w:rPr>
                    <w:rFonts w:ascii="Arial" w:hAnsi="Arial" w:cs="Arial"/>
                    <w:b/>
                    <w:sz w:val="20"/>
                    <w:szCs w:val="24"/>
                  </w:rPr>
                  <w:t>Denumire activitate CAEN Rev.1</w:t>
                </w:r>
              </w:p>
            </w:tc>
            <w:tc>
              <w:tcPr>
                <w:tcW w:w="1054" w:type="dxa"/>
                <w:shd w:val="clear" w:color="auto" w:fill="C0C0C0"/>
                <w:vAlign w:val="center"/>
              </w:tcPr>
              <w:p w:rsidR="00B85134" w:rsidRPr="00B85134" w:rsidRDefault="00B85134" w:rsidP="00B85134">
                <w:pPr>
                  <w:spacing w:before="40" w:after="0" w:line="240" w:lineRule="auto"/>
                  <w:jc w:val="center"/>
                  <w:rPr>
                    <w:rFonts w:ascii="Arial" w:hAnsi="Arial" w:cs="Arial"/>
                    <w:b/>
                    <w:sz w:val="20"/>
                    <w:szCs w:val="24"/>
                  </w:rPr>
                </w:pPr>
                <w:r w:rsidRPr="00B85134">
                  <w:rPr>
                    <w:rFonts w:ascii="Arial" w:hAnsi="Arial" w:cs="Arial"/>
                    <w:b/>
                    <w:sz w:val="20"/>
                    <w:szCs w:val="24"/>
                  </w:rPr>
                  <w:t>NFR</w:t>
                </w:r>
              </w:p>
            </w:tc>
            <w:tc>
              <w:tcPr>
                <w:tcW w:w="1054" w:type="dxa"/>
                <w:shd w:val="clear" w:color="auto" w:fill="C0C0C0"/>
                <w:vAlign w:val="center"/>
              </w:tcPr>
              <w:p w:rsidR="00B85134" w:rsidRPr="00B85134" w:rsidRDefault="00B85134" w:rsidP="00B85134">
                <w:pPr>
                  <w:spacing w:before="40" w:after="0" w:line="240" w:lineRule="auto"/>
                  <w:jc w:val="center"/>
                  <w:rPr>
                    <w:rFonts w:ascii="Arial" w:hAnsi="Arial" w:cs="Arial"/>
                    <w:b/>
                    <w:sz w:val="20"/>
                    <w:szCs w:val="24"/>
                  </w:rPr>
                </w:pPr>
                <w:r w:rsidRPr="00B85134">
                  <w:rPr>
                    <w:rFonts w:ascii="Arial" w:hAnsi="Arial" w:cs="Arial"/>
                    <w:b/>
                    <w:sz w:val="20"/>
                    <w:szCs w:val="24"/>
                  </w:rPr>
                  <w:t>SNAP</w:t>
                </w:r>
              </w:p>
            </w:tc>
          </w:tr>
          <w:tr w:rsidR="00B85134" w:rsidRPr="00B85134" w:rsidTr="00B85134">
            <w:tc>
              <w:tcPr>
                <w:tcW w:w="791" w:type="dxa"/>
                <w:shd w:val="clear" w:color="auto" w:fill="auto"/>
              </w:tcPr>
              <w:p w:rsidR="00B85134" w:rsidRPr="00B85134" w:rsidRDefault="00B85134" w:rsidP="00B85134">
                <w:pPr>
                  <w:spacing w:before="40" w:after="0" w:line="240" w:lineRule="auto"/>
                  <w:jc w:val="center"/>
                  <w:rPr>
                    <w:rFonts w:ascii="Arial" w:hAnsi="Arial" w:cs="Arial"/>
                    <w:sz w:val="20"/>
                    <w:szCs w:val="24"/>
                  </w:rPr>
                </w:pPr>
                <w:r w:rsidRPr="00B85134">
                  <w:rPr>
                    <w:rFonts w:ascii="Arial" w:hAnsi="Arial" w:cs="Arial"/>
                    <w:sz w:val="20"/>
                    <w:szCs w:val="24"/>
                  </w:rPr>
                  <w:t>0141</w:t>
                </w:r>
              </w:p>
            </w:tc>
            <w:tc>
              <w:tcPr>
                <w:tcW w:w="2372" w:type="dxa"/>
                <w:shd w:val="clear" w:color="auto" w:fill="auto"/>
              </w:tcPr>
              <w:p w:rsidR="00B85134" w:rsidRPr="00B85134" w:rsidRDefault="00B85134" w:rsidP="00B85134">
                <w:pPr>
                  <w:spacing w:before="40" w:after="0" w:line="240" w:lineRule="auto"/>
                  <w:jc w:val="center"/>
                  <w:rPr>
                    <w:rFonts w:ascii="Arial" w:hAnsi="Arial" w:cs="Arial"/>
                    <w:sz w:val="20"/>
                    <w:szCs w:val="24"/>
                  </w:rPr>
                </w:pPr>
                <w:r w:rsidRPr="00B85134">
                  <w:rPr>
                    <w:rFonts w:ascii="Arial" w:hAnsi="Arial" w:cs="Arial"/>
                    <w:sz w:val="20"/>
                    <w:szCs w:val="24"/>
                  </w:rPr>
                  <w:t>Cresterea bovinelor de lapte</w:t>
                </w:r>
              </w:p>
            </w:tc>
            <w:tc>
              <w:tcPr>
                <w:tcW w:w="1212" w:type="dxa"/>
                <w:shd w:val="clear" w:color="auto" w:fill="auto"/>
              </w:tcPr>
              <w:p w:rsidR="00B85134" w:rsidRPr="00B85134" w:rsidRDefault="00B85134" w:rsidP="00B85134">
                <w:pPr>
                  <w:spacing w:before="40" w:after="0" w:line="240" w:lineRule="auto"/>
                  <w:jc w:val="center"/>
                  <w:rPr>
                    <w:rFonts w:ascii="Arial" w:hAnsi="Arial" w:cs="Arial"/>
                    <w:sz w:val="20"/>
                    <w:szCs w:val="24"/>
                  </w:rPr>
                </w:pPr>
                <w:r w:rsidRPr="00B85134">
                  <w:rPr>
                    <w:rFonts w:ascii="Arial" w:hAnsi="Arial" w:cs="Arial"/>
                    <w:sz w:val="20"/>
                    <w:szCs w:val="24"/>
                  </w:rPr>
                  <w:t>1</w:t>
                </w:r>
              </w:p>
            </w:tc>
            <w:tc>
              <w:tcPr>
                <w:tcW w:w="791" w:type="dxa"/>
                <w:shd w:val="clear" w:color="auto" w:fill="auto"/>
              </w:tcPr>
              <w:p w:rsidR="00B85134" w:rsidRPr="00B85134" w:rsidRDefault="00B85134" w:rsidP="00B85134">
                <w:pPr>
                  <w:spacing w:before="40" w:after="0" w:line="240" w:lineRule="auto"/>
                  <w:jc w:val="center"/>
                  <w:rPr>
                    <w:rFonts w:ascii="Arial" w:hAnsi="Arial" w:cs="Arial"/>
                    <w:sz w:val="20"/>
                    <w:szCs w:val="24"/>
                  </w:rPr>
                </w:pPr>
                <w:r w:rsidRPr="00B85134">
                  <w:rPr>
                    <w:rFonts w:ascii="Arial" w:hAnsi="Arial" w:cs="Arial"/>
                    <w:sz w:val="20"/>
                    <w:szCs w:val="24"/>
                  </w:rPr>
                  <w:t>0121</w:t>
                </w:r>
              </w:p>
            </w:tc>
            <w:tc>
              <w:tcPr>
                <w:tcW w:w="2372" w:type="dxa"/>
                <w:shd w:val="clear" w:color="auto" w:fill="auto"/>
              </w:tcPr>
              <w:p w:rsidR="00B85134" w:rsidRPr="00B85134" w:rsidRDefault="00B85134" w:rsidP="00B85134">
                <w:pPr>
                  <w:spacing w:before="40" w:after="0" w:line="240" w:lineRule="auto"/>
                  <w:jc w:val="center"/>
                  <w:rPr>
                    <w:rFonts w:ascii="Arial" w:hAnsi="Arial" w:cs="Arial"/>
                    <w:sz w:val="20"/>
                    <w:szCs w:val="24"/>
                  </w:rPr>
                </w:pPr>
                <w:r w:rsidRPr="00B85134">
                  <w:rPr>
                    <w:rFonts w:ascii="Arial" w:hAnsi="Arial" w:cs="Arial"/>
                    <w:sz w:val="20"/>
                    <w:szCs w:val="24"/>
                  </w:rPr>
                  <w:t>Cresterea animalelor</w:t>
                </w:r>
              </w:p>
            </w:tc>
            <w:tc>
              <w:tcPr>
                <w:tcW w:w="1054" w:type="dxa"/>
                <w:shd w:val="clear" w:color="auto" w:fill="auto"/>
              </w:tcPr>
              <w:p w:rsidR="00B85134" w:rsidRPr="00B85134" w:rsidRDefault="00B85134" w:rsidP="00B85134">
                <w:pPr>
                  <w:spacing w:before="40" w:after="0" w:line="240" w:lineRule="auto"/>
                  <w:jc w:val="center"/>
                  <w:rPr>
                    <w:rFonts w:ascii="Arial" w:hAnsi="Arial" w:cs="Arial"/>
                    <w:sz w:val="20"/>
                    <w:szCs w:val="24"/>
                  </w:rPr>
                </w:pPr>
              </w:p>
            </w:tc>
            <w:tc>
              <w:tcPr>
                <w:tcW w:w="1054" w:type="dxa"/>
                <w:shd w:val="clear" w:color="auto" w:fill="auto"/>
              </w:tcPr>
              <w:p w:rsidR="00B85134" w:rsidRPr="00B85134" w:rsidRDefault="00B85134" w:rsidP="00B85134">
                <w:pPr>
                  <w:spacing w:before="40" w:after="0" w:line="240" w:lineRule="auto"/>
                  <w:jc w:val="center"/>
                  <w:rPr>
                    <w:rFonts w:ascii="Arial" w:hAnsi="Arial" w:cs="Arial"/>
                    <w:sz w:val="20"/>
                    <w:szCs w:val="24"/>
                  </w:rPr>
                </w:pPr>
              </w:p>
            </w:tc>
          </w:tr>
        </w:tbl>
        <w:p w:rsidR="00EE19AF" w:rsidRDefault="008A6B56" w:rsidP="00B85134">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EE19AF" w:rsidRPr="00B81806" w:rsidRDefault="00B85134" w:rsidP="00EE19AF">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E19AF" w:rsidRPr="00FB4B1E" w:rsidTr="00EE19AF">
            <w:tc>
              <w:tcPr>
                <w:tcW w:w="4002" w:type="dxa"/>
                <w:shd w:val="clear" w:color="auto" w:fill="C0C0C0"/>
              </w:tcPr>
              <w:p w:rsidR="00EE19AF" w:rsidRPr="00FB4B1E" w:rsidRDefault="00CC5FD6" w:rsidP="00EE19AF">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EE19AF" w:rsidRPr="00FB4B1E" w:rsidRDefault="00CC5FD6" w:rsidP="00EE19AF">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EE19AF" w:rsidRPr="00FB4B1E" w:rsidTr="00EE19AF">
            <w:tc>
              <w:tcPr>
                <w:tcW w:w="4002" w:type="dxa"/>
                <w:shd w:val="clear" w:color="auto" w:fill="auto"/>
              </w:tcPr>
              <w:p w:rsidR="00EE19AF" w:rsidRPr="00FB4B1E" w:rsidRDefault="00EE19AF" w:rsidP="00EE19AF">
                <w:pPr>
                  <w:spacing w:before="40" w:after="0"/>
                  <w:jc w:val="center"/>
                  <w:rPr>
                    <w:rFonts w:ascii="Arial" w:hAnsi="Arial" w:cs="Arial"/>
                    <w:sz w:val="20"/>
                    <w:szCs w:val="24"/>
                  </w:rPr>
                </w:pPr>
              </w:p>
            </w:tc>
            <w:tc>
              <w:tcPr>
                <w:tcW w:w="6004" w:type="dxa"/>
                <w:shd w:val="clear" w:color="auto" w:fill="auto"/>
              </w:tcPr>
              <w:p w:rsidR="00EE19AF" w:rsidRPr="00FB4B1E" w:rsidRDefault="00EE19AF" w:rsidP="00EE19AF">
                <w:pPr>
                  <w:spacing w:before="40" w:after="0"/>
                  <w:jc w:val="center"/>
                  <w:rPr>
                    <w:rFonts w:ascii="Arial" w:hAnsi="Arial" w:cs="Arial"/>
                    <w:sz w:val="20"/>
                    <w:szCs w:val="24"/>
                  </w:rPr>
                </w:pPr>
              </w:p>
            </w:tc>
          </w:tr>
        </w:tbl>
        <w:p w:rsidR="00EE19AF" w:rsidRDefault="008A6B56" w:rsidP="00EE19AF">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EE19AF" w:rsidRDefault="00C546FB" w:rsidP="00EE19AF">
          <w:pPr>
            <w:spacing w:after="0"/>
            <w:rPr>
              <w:rFonts w:ascii="Arial" w:hAnsi="Arial" w:cs="Arial"/>
              <w:sz w:val="24"/>
              <w:szCs w:val="24"/>
            </w:rPr>
          </w:pPr>
          <w:r>
            <w:rPr>
              <w:rFonts w:ascii="Arial" w:hAnsi="Arial" w:cs="Arial"/>
              <w:sz w:val="24"/>
              <w:szCs w:val="24"/>
            </w:rPr>
            <w:t xml:space="preserve"> </w:t>
          </w:r>
        </w:p>
      </w:sdtContent>
    </w:sdt>
    <w:p w:rsidR="00EE19AF" w:rsidRDefault="00CC5FD6" w:rsidP="00EE19AF">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EE19AF">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EE19AF" w:rsidRDefault="00CC5FD6" w:rsidP="00EE19AF">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sidR="00CA78D0">
                <w:rPr>
                  <w:rFonts w:ascii="Arial" w:hAnsi="Arial" w:cs="Arial"/>
                  <w:b/>
                  <w:sz w:val="24"/>
                  <w:szCs w:val="24"/>
                  <w:lang w:val="ro-RO"/>
                </w:rPr>
                <w:t xml:space="preserve"> județului CLUJ.</w:t>
              </w:r>
              <w:r w:rsidR="00CA78D0">
                <w:rPr>
                  <w:rFonts w:ascii="Arial" w:hAnsi="Arial" w:cs="Arial"/>
                  <w:b/>
                  <w:color w:val="808080"/>
                  <w:sz w:val="24"/>
                  <w:szCs w:val="24"/>
                  <w:lang w:val="ro-RO"/>
                </w:rPr>
                <w:t xml:space="preserve"> </w:t>
              </w:r>
            </w:p>
          </w:sdtContent>
        </w:sdt>
      </w:sdtContent>
    </w:sdt>
    <w:p w:rsidR="00EE19AF" w:rsidRDefault="008A6B56" w:rsidP="00EE19AF">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CC5FD6">
            <w:rPr>
              <w:rFonts w:ascii="Arial" w:hAnsi="Arial" w:cs="Arial"/>
              <w:b/>
              <w:sz w:val="24"/>
              <w:szCs w:val="24"/>
              <w:lang w:val="ro-RO"/>
            </w:rPr>
            <w:t>Prezenta autorizație este valabilă 5 ani.</w:t>
          </w:r>
        </w:sdtContent>
      </w:sdt>
      <w:r w:rsidR="00CC5FD6">
        <w:rPr>
          <w:rFonts w:ascii="Arial" w:hAnsi="Arial" w:cs="Arial"/>
          <w:b/>
          <w:sz w:val="24"/>
          <w:szCs w:val="24"/>
          <w:lang w:val="ro-RO"/>
        </w:rPr>
        <w:t xml:space="preserve">  </w:t>
      </w:r>
    </w:p>
    <w:p w:rsidR="00EE19AF" w:rsidRDefault="00CC5FD6" w:rsidP="00EE19AF">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EE19AF" w:rsidRDefault="00CC5FD6" w:rsidP="00EE19AF">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EE19AF" w:rsidRPr="002F5235" w:rsidRDefault="00EE19AF" w:rsidP="00EE19AF">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EE19AF" w:rsidRDefault="00CC5FD6" w:rsidP="00EE19A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EE19AF" w:rsidRDefault="00CC5FD6" w:rsidP="00EE19AF">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8A6B56">
            <w:rPr>
              <w:rFonts w:ascii="Arial" w:hAnsi="Arial" w:cs="Arial"/>
              <w:noProof/>
              <w:sz w:val="24"/>
              <w:szCs w:val="24"/>
              <w:lang w:val="ro-RO"/>
            </w:rPr>
            <w:t>Sumandea Mariana</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8A6B56">
            <w:rPr>
              <w:rFonts w:ascii="Arial" w:hAnsi="Arial" w:cs="Arial"/>
              <w:noProof/>
              <w:sz w:val="24"/>
              <w:szCs w:val="24"/>
              <w:lang w:val="ro-RO"/>
            </w:rPr>
            <w:t>Str. Principala, Nr. 18A, Frata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sidR="00E07E41">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8A6B56">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8A6B56">
            <w:rPr>
              <w:rFonts w:ascii="Arial" w:hAnsi="Arial" w:cs="Arial"/>
              <w:noProof/>
              <w:sz w:val="24"/>
              <w:szCs w:val="24"/>
              <w:lang w:val="ro-RO"/>
            </w:rPr>
            <w:t>20582</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2-01T00:00:00Z">
            <w:dateFormat w:val="dd.MM.yyyy"/>
            <w:lid w:val="ro-RO"/>
            <w:storeMappedDataAs w:val="dateTime"/>
            <w:calendar w:val="gregorian"/>
          </w:date>
        </w:sdtPr>
        <w:sdtEndPr/>
        <w:sdtContent>
          <w:r w:rsidR="008A6B56">
            <w:rPr>
              <w:rFonts w:ascii="Arial" w:hAnsi="Arial" w:cs="Arial"/>
              <w:noProof/>
              <w:sz w:val="24"/>
              <w:szCs w:val="24"/>
              <w:lang w:val="ro-RO"/>
            </w:rPr>
            <w:t>01.02.2017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E07E41" w:rsidRPr="00E07E41">
            <w:rPr>
              <w:rFonts w:ascii="Arial" w:hAnsi="Arial" w:cs="Arial"/>
              <w:noProof/>
              <w:sz w:val="24"/>
              <w:szCs w:val="24"/>
              <w:lang w:val="ro-RO"/>
            </w:rPr>
            <w:t xml:space="preserve">completări la documentaţie înregistrate la APM Cluj </w:t>
          </w:r>
          <w:r w:rsidR="00E07E41" w:rsidRPr="005F6E9F">
            <w:rPr>
              <w:rFonts w:ascii="Arial" w:hAnsi="Arial" w:cs="Arial"/>
              <w:noProof/>
              <w:sz w:val="24"/>
              <w:szCs w:val="24"/>
              <w:lang w:val="ro-RO"/>
            </w:rPr>
            <w:t>cu nr.</w:t>
          </w:r>
          <w:r w:rsidR="00E07E41" w:rsidRPr="00E07E41">
            <w:rPr>
              <w:rFonts w:ascii="Arial" w:hAnsi="Arial" w:cs="Arial"/>
              <w:noProof/>
              <w:sz w:val="24"/>
              <w:szCs w:val="24"/>
              <w:lang w:val="ro-RO"/>
            </w:rPr>
            <w:t xml:space="preserve"> </w:t>
          </w:r>
          <w:r w:rsidR="005F6E9F">
            <w:rPr>
              <w:rFonts w:ascii="Arial" w:hAnsi="Arial" w:cs="Arial"/>
              <w:noProof/>
              <w:sz w:val="24"/>
              <w:szCs w:val="24"/>
              <w:lang w:val="ro-RO"/>
            </w:rPr>
            <w:t>21231/28.02.2017</w:t>
          </w:r>
          <w:r w:rsidR="00E07E41" w:rsidRPr="00E07E41">
            <w:rPr>
              <w:rFonts w:ascii="Arial" w:hAnsi="Arial" w:cs="Arial"/>
              <w:noProof/>
              <w:sz w:val="24"/>
              <w:szCs w:val="24"/>
              <w:lang w:val="ro-RO"/>
            </w:rPr>
            <w:t>, înregistrare în sistemul electronic SIM cu nr. 56/01.02.2017</w:t>
          </w:r>
          <w:r w:rsidR="00E07E41">
            <w:rPr>
              <w:rFonts w:ascii="Arial" w:hAnsi="Arial" w:cs="Arial"/>
              <w:noProof/>
              <w:sz w:val="24"/>
              <w:szCs w:val="24"/>
              <w:lang w:val="ro-RO"/>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 xml:space="preserve">nr. 265/2006, cu </w:t>
          </w:r>
          <w:r w:rsidRPr="008D069E">
            <w:rPr>
              <w:rFonts w:ascii="Arial" w:hAnsi="Arial" w:cs="Arial"/>
              <w:sz w:val="24"/>
              <w:szCs w:val="24"/>
              <w:lang w:val="ro-RO"/>
            </w:rPr>
            <w:lastRenderedPageBreak/>
            <w:t>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EE19AF" w:rsidRPr="00FB4B1E" w:rsidRDefault="00EE19AF" w:rsidP="00EE19AF">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EE19AF" w:rsidRDefault="00E07E41" w:rsidP="00EE19AF">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EE19AF" w:rsidRDefault="00EE19AF" w:rsidP="00EE19AF">
      <w:pPr>
        <w:pStyle w:val="Default"/>
        <w:jc w:val="both"/>
        <w:rPr>
          <w:rFonts w:ascii="Arial" w:eastAsia="Calibri" w:hAnsi="Arial" w:cs="Arial"/>
          <w:b/>
          <w:noProof/>
          <w:color w:val="auto"/>
          <w:sz w:val="22"/>
          <w:szCs w:val="22"/>
          <w:lang w:val="ro-RO"/>
        </w:rPr>
      </w:pPr>
    </w:p>
    <w:p w:rsidR="00EE19AF" w:rsidRPr="0022638F" w:rsidRDefault="00CC5FD6" w:rsidP="00EE19A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EE19AF" w:rsidRPr="0022638F" w:rsidRDefault="00CC5FD6" w:rsidP="00EE19A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EE19AF" w:rsidRPr="0022638F" w:rsidRDefault="00EE19AF" w:rsidP="00EE19AF">
      <w:pPr>
        <w:pStyle w:val="Default"/>
        <w:jc w:val="both"/>
        <w:rPr>
          <w:rFonts w:ascii="Arial" w:eastAsia="Calibri" w:hAnsi="Arial" w:cs="Arial"/>
          <w:b/>
          <w:noProof/>
          <w:color w:val="auto"/>
          <w:lang w:val="ro-RO"/>
        </w:rPr>
      </w:pPr>
    </w:p>
    <w:p w:rsidR="00EE19AF" w:rsidRDefault="00CC5FD6" w:rsidP="00EE19A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8A6B56">
            <w:rPr>
              <w:rFonts w:ascii="Arial" w:eastAsia="Calibri" w:hAnsi="Arial" w:cs="Arial"/>
              <w:b/>
              <w:noProof/>
              <w:color w:val="auto"/>
              <w:lang w:val="ro-RO"/>
            </w:rPr>
            <w:t>Sumandea Mariana</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8A6B56">
            <w:rPr>
              <w:rFonts w:ascii="Arial" w:eastAsia="Calibri" w:hAnsi="Arial" w:cs="Arial"/>
              <w:b/>
              <w:noProof/>
              <w:color w:val="auto"/>
              <w:lang w:val="ro-RO"/>
            </w:rPr>
            <w:t>Str. Principala, Nr. 18A, Frata , Judetul Cluj</w:t>
          </w:r>
        </w:sdtContent>
      </w:sdt>
      <w:r>
        <w:rPr>
          <w:rFonts w:ascii="Arial" w:eastAsia="Calibri" w:hAnsi="Arial" w:cs="Arial"/>
          <w:b/>
          <w:noProof/>
          <w:color w:val="auto"/>
          <w:lang w:val="ro-RO"/>
        </w:rPr>
        <w:t>,</w:t>
      </w:r>
    </w:p>
    <w:p w:rsidR="00EE19AF" w:rsidRDefault="00EE19AF" w:rsidP="00EE19AF">
      <w:pPr>
        <w:pStyle w:val="Default"/>
        <w:jc w:val="both"/>
        <w:rPr>
          <w:rFonts w:ascii="Arial" w:eastAsia="Calibri" w:hAnsi="Arial" w:cs="Arial"/>
          <w:b/>
          <w:noProof/>
          <w:color w:val="auto"/>
          <w:lang w:val="ro-RO"/>
        </w:rPr>
      </w:pPr>
    </w:p>
    <w:p w:rsidR="00EE19AF" w:rsidRDefault="00CC5FD6" w:rsidP="00EE19A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p w:rsidR="00E07E41" w:rsidRPr="00CA78D0" w:rsidRDefault="00E07E41" w:rsidP="00EE19AF">
          <w:pPr>
            <w:pStyle w:val="Default"/>
            <w:jc w:val="both"/>
            <w:rPr>
              <w:rFonts w:ascii="Arial" w:eastAsia="Calibri" w:hAnsi="Arial" w:cs="Arial"/>
              <w:i/>
              <w:noProof/>
              <w:color w:val="FF0000"/>
              <w:lang w:val="ro-RO"/>
            </w:rPr>
          </w:pPr>
          <w:r w:rsidRPr="00CA78D0">
            <w:rPr>
              <w:rFonts w:ascii="Arial" w:eastAsia="Calibri" w:hAnsi="Arial" w:cs="Arial"/>
              <w:i/>
              <w:noProof/>
              <w:color w:val="auto"/>
              <w:lang w:val="ro-RO"/>
            </w:rPr>
            <w:t xml:space="preserve">- </w:t>
          </w:r>
          <w:r w:rsidR="00CA78D0" w:rsidRPr="00CA78D0">
            <w:rPr>
              <w:rFonts w:ascii="Arial" w:eastAsia="Calibri" w:hAnsi="Arial" w:cs="Arial"/>
              <w:i/>
              <w:noProof/>
              <w:color w:val="auto"/>
              <w:lang w:val="ro-RO"/>
            </w:rPr>
            <w:t>f</w:t>
          </w:r>
          <w:r w:rsidR="00EE19AF" w:rsidRPr="00CA78D0">
            <w:rPr>
              <w:rFonts w:ascii="Arial" w:eastAsia="Calibri" w:hAnsi="Arial" w:cs="Arial"/>
              <w:i/>
              <w:noProof/>
              <w:color w:val="auto"/>
              <w:lang w:val="ro-RO"/>
            </w:rPr>
            <w:t xml:space="preserve">işa de prezentare şi declaraţie întocmită de </w:t>
          </w:r>
          <w:r w:rsidRPr="00CA78D0">
            <w:rPr>
              <w:rFonts w:ascii="Arial" w:eastAsia="Calibri" w:hAnsi="Arial" w:cs="Arial"/>
              <w:i/>
              <w:noProof/>
              <w:color w:val="auto"/>
              <w:lang w:val="ro-RO"/>
            </w:rPr>
            <w:t>administrator Sumandea Mariana PFA;</w:t>
          </w:r>
          <w:r w:rsidR="00EE19AF" w:rsidRPr="00CA78D0">
            <w:rPr>
              <w:rFonts w:ascii="Arial" w:eastAsia="Calibri" w:hAnsi="Arial" w:cs="Arial"/>
              <w:i/>
              <w:noProof/>
              <w:color w:val="auto"/>
              <w:lang w:val="ro-RO"/>
            </w:rPr>
            <w:t xml:space="preserve"> </w:t>
          </w:r>
        </w:p>
        <w:p w:rsidR="00EE19AF" w:rsidRPr="00CA78D0" w:rsidRDefault="00E07E41" w:rsidP="00EE19AF">
          <w:pPr>
            <w:pStyle w:val="Default"/>
            <w:jc w:val="both"/>
            <w:rPr>
              <w:rFonts w:ascii="Arial" w:eastAsia="Calibri" w:hAnsi="Arial" w:cs="Arial"/>
              <w:i/>
              <w:noProof/>
              <w:color w:val="auto"/>
              <w:lang w:val="ro-RO"/>
            </w:rPr>
          </w:pPr>
          <w:r w:rsidRPr="00CA78D0">
            <w:rPr>
              <w:rFonts w:ascii="Arial" w:eastAsia="Calibri" w:hAnsi="Arial" w:cs="Arial"/>
              <w:i/>
              <w:noProof/>
              <w:color w:val="auto"/>
              <w:lang w:val="ro-RO"/>
            </w:rPr>
            <w:t>-</w:t>
          </w:r>
          <w:r w:rsidR="00CA78D0" w:rsidRPr="00CA78D0">
            <w:rPr>
              <w:rFonts w:ascii="Arial" w:eastAsia="Calibri" w:hAnsi="Arial" w:cs="Arial"/>
              <w:i/>
              <w:noProof/>
              <w:color w:val="auto"/>
              <w:lang w:val="ro-RO"/>
            </w:rPr>
            <w:t>c</w:t>
          </w:r>
          <w:r w:rsidR="00EE19AF" w:rsidRPr="00CA78D0">
            <w:rPr>
              <w:rFonts w:ascii="Arial" w:eastAsia="Calibri" w:hAnsi="Arial" w:cs="Arial"/>
              <w:i/>
              <w:noProof/>
              <w:color w:val="auto"/>
              <w:lang w:val="ro-RO"/>
            </w:rPr>
            <w:t xml:space="preserve">ontract de prestări servicii de salubrizare nr. </w:t>
          </w:r>
          <w:r w:rsidR="005F6E9F" w:rsidRPr="00CA78D0">
            <w:rPr>
              <w:rFonts w:ascii="Arial" w:eastAsia="Calibri" w:hAnsi="Arial" w:cs="Arial"/>
              <w:i/>
              <w:noProof/>
              <w:color w:val="auto"/>
              <w:lang w:val="ro-RO"/>
            </w:rPr>
            <w:t>1408/25.02.2017</w:t>
          </w:r>
          <w:r w:rsidR="00EE19AF" w:rsidRPr="00CA78D0">
            <w:rPr>
              <w:rFonts w:ascii="Arial" w:eastAsia="Calibri" w:hAnsi="Arial" w:cs="Arial"/>
              <w:i/>
              <w:noProof/>
              <w:color w:val="auto"/>
              <w:lang w:val="ro-RO"/>
            </w:rPr>
            <w:t xml:space="preserve">, încheiat cu SC </w:t>
          </w:r>
          <w:r w:rsidR="005F6E9F" w:rsidRPr="00CA78D0">
            <w:rPr>
              <w:rFonts w:ascii="Arial" w:eastAsia="Calibri" w:hAnsi="Arial" w:cs="Arial"/>
              <w:i/>
              <w:noProof/>
              <w:color w:val="auto"/>
              <w:lang w:val="ro-RO"/>
            </w:rPr>
            <w:t>Compania deSalubritate Câmpia Turzii SA</w:t>
          </w:r>
          <w:r w:rsidR="00EE19AF" w:rsidRPr="00CA78D0">
            <w:rPr>
              <w:rFonts w:ascii="Arial" w:eastAsia="Calibri" w:hAnsi="Arial" w:cs="Arial"/>
              <w:i/>
              <w:noProof/>
              <w:color w:val="auto"/>
              <w:lang w:val="ro-RO"/>
            </w:rPr>
            <w:t>;</w:t>
          </w:r>
        </w:p>
        <w:p w:rsidR="00E22344" w:rsidRPr="00CA78D0" w:rsidRDefault="00E22344" w:rsidP="00EE19AF">
          <w:pPr>
            <w:pStyle w:val="Default"/>
            <w:jc w:val="both"/>
            <w:rPr>
              <w:rFonts w:ascii="Arial" w:eastAsia="Calibri" w:hAnsi="Arial" w:cs="Arial"/>
              <w:i/>
              <w:noProof/>
              <w:color w:val="auto"/>
              <w:lang w:val="ro-RO"/>
            </w:rPr>
          </w:pPr>
          <w:r w:rsidRPr="00CA78D0">
            <w:rPr>
              <w:rFonts w:ascii="Arial" w:eastAsia="Calibri" w:hAnsi="Arial" w:cs="Arial"/>
              <w:i/>
              <w:noProof/>
              <w:color w:val="auto"/>
              <w:lang w:val="ro-RO"/>
            </w:rPr>
            <w:t>- contract comercial de vânzare-cumpărare a laptelui materie prima nr. 003 din 01.06.2016, încheiat cu ArdealLact Cooperativa Agricola Soporu de Câmpie</w:t>
          </w:r>
          <w:r w:rsidR="000240A7" w:rsidRPr="00CA78D0">
            <w:rPr>
              <w:rFonts w:ascii="Arial" w:eastAsia="Calibri" w:hAnsi="Arial" w:cs="Arial"/>
              <w:i/>
              <w:noProof/>
              <w:color w:val="auto"/>
              <w:lang w:val="ro-RO"/>
            </w:rPr>
            <w:t>;</w:t>
          </w:r>
        </w:p>
        <w:p w:rsidR="00EE19AF" w:rsidRPr="00CA78D0" w:rsidRDefault="00E07E41" w:rsidP="00EE19AF">
          <w:pPr>
            <w:pStyle w:val="Default"/>
            <w:jc w:val="both"/>
            <w:rPr>
              <w:rFonts w:ascii="Arial" w:eastAsia="Calibri" w:hAnsi="Arial" w:cs="Arial"/>
              <w:i/>
              <w:noProof/>
              <w:color w:val="auto"/>
              <w:lang w:val="ro-RO"/>
            </w:rPr>
          </w:pPr>
          <w:r w:rsidRPr="00CA78D0">
            <w:rPr>
              <w:rFonts w:ascii="Arial" w:eastAsia="Calibri" w:hAnsi="Arial" w:cs="Arial"/>
              <w:i/>
              <w:noProof/>
              <w:color w:val="auto"/>
              <w:lang w:val="ro-RO"/>
            </w:rPr>
            <w:t>-</w:t>
          </w:r>
          <w:r w:rsidR="00CA78D0" w:rsidRPr="00CA78D0">
            <w:rPr>
              <w:rFonts w:ascii="Arial" w:eastAsia="Calibri" w:hAnsi="Arial" w:cs="Arial"/>
              <w:i/>
              <w:noProof/>
              <w:color w:val="auto"/>
              <w:lang w:val="ro-RO"/>
            </w:rPr>
            <w:t>c</w:t>
          </w:r>
          <w:r w:rsidR="00EE19AF" w:rsidRPr="00CA78D0">
            <w:rPr>
              <w:rFonts w:ascii="Arial" w:eastAsia="Calibri" w:hAnsi="Arial" w:cs="Arial"/>
              <w:i/>
              <w:noProof/>
              <w:color w:val="auto"/>
              <w:lang w:val="ro-RO"/>
            </w:rPr>
            <w:t xml:space="preserve">ontract prestări servicii nr. </w:t>
          </w:r>
          <w:r w:rsidR="00E22344" w:rsidRPr="00CA78D0">
            <w:rPr>
              <w:rFonts w:ascii="Arial" w:eastAsia="Calibri" w:hAnsi="Arial" w:cs="Arial"/>
              <w:i/>
              <w:noProof/>
              <w:color w:val="auto"/>
              <w:lang w:val="ro-RO"/>
            </w:rPr>
            <w:t>57/31.01.2017</w:t>
          </w:r>
          <w:r w:rsidR="00EE19AF" w:rsidRPr="00CA78D0">
            <w:rPr>
              <w:rFonts w:ascii="Arial" w:eastAsia="Calibri" w:hAnsi="Arial" w:cs="Arial"/>
              <w:i/>
              <w:noProof/>
              <w:color w:val="auto"/>
              <w:lang w:val="ro-RO"/>
            </w:rPr>
            <w:t>, încheiat cu SC PROTAN SA – pentru neutralizarea subproduselor de origine animală;</w:t>
          </w:r>
        </w:p>
        <w:p w:rsidR="00E07E41" w:rsidRPr="00CA78D0" w:rsidRDefault="00CA78D0" w:rsidP="00E07E41">
          <w:pPr>
            <w:pStyle w:val="Default"/>
            <w:jc w:val="both"/>
            <w:rPr>
              <w:rFonts w:ascii="Arial" w:eastAsia="Calibri" w:hAnsi="Arial" w:cs="Arial"/>
              <w:i/>
              <w:noProof/>
              <w:color w:val="auto"/>
              <w:lang w:val="ro-RO"/>
            </w:rPr>
          </w:pPr>
          <w:r w:rsidRPr="00CA78D0">
            <w:rPr>
              <w:rFonts w:ascii="Arial" w:eastAsia="Calibri" w:hAnsi="Arial" w:cs="Arial"/>
              <w:i/>
              <w:noProof/>
              <w:color w:val="auto"/>
              <w:lang w:val="ro-RO"/>
            </w:rPr>
            <w:t>-c</w:t>
          </w:r>
          <w:r w:rsidR="00E07E41" w:rsidRPr="00CA78D0">
            <w:rPr>
              <w:rFonts w:ascii="Arial" w:eastAsia="Calibri" w:hAnsi="Arial" w:cs="Arial"/>
              <w:i/>
              <w:noProof/>
              <w:color w:val="auto"/>
              <w:lang w:val="ro-RO"/>
            </w:rPr>
            <w:t xml:space="preserve">ontract prestări servicii nr. 130/08.02.2017, încheiat cu </w:t>
          </w:r>
          <w:r w:rsidR="00E22344" w:rsidRPr="00CA78D0">
            <w:rPr>
              <w:rFonts w:ascii="Arial" w:eastAsia="Calibri" w:hAnsi="Arial" w:cs="Arial"/>
              <w:i/>
              <w:noProof/>
              <w:color w:val="auto"/>
              <w:lang w:val="ro-RO"/>
            </w:rPr>
            <w:t>RIGK-Societate pentru preluarea ambalajelor industriale şi comerciale din plastic SRL;</w:t>
          </w:r>
          <w:r w:rsidR="00E07E41" w:rsidRPr="00CA78D0">
            <w:rPr>
              <w:rFonts w:ascii="Arial" w:eastAsia="Calibri" w:hAnsi="Arial" w:cs="Arial"/>
              <w:i/>
              <w:noProof/>
              <w:color w:val="auto"/>
              <w:lang w:val="ro-RO"/>
            </w:rPr>
            <w:t xml:space="preserve"> </w:t>
          </w:r>
        </w:p>
        <w:p w:rsidR="00E07E41" w:rsidRPr="00CA78D0" w:rsidRDefault="000240A7" w:rsidP="00EE19AF">
          <w:pPr>
            <w:pStyle w:val="Default"/>
            <w:jc w:val="both"/>
            <w:rPr>
              <w:rFonts w:ascii="Arial" w:eastAsia="Calibri" w:hAnsi="Arial" w:cs="Arial"/>
              <w:i/>
              <w:noProof/>
              <w:color w:val="auto"/>
              <w:lang w:val="ro-RO"/>
            </w:rPr>
          </w:pPr>
          <w:r w:rsidRPr="00CA78D0">
            <w:rPr>
              <w:rFonts w:ascii="Arial" w:eastAsia="Calibri" w:hAnsi="Arial" w:cs="Arial"/>
              <w:i/>
              <w:noProof/>
              <w:color w:val="auto"/>
              <w:lang w:val="ro-RO"/>
            </w:rPr>
            <w:t>- convenţie de consum  nr. 8074896/27.10.2016 încheiată cu Societatea Electrică Furnizare SA;</w:t>
          </w:r>
        </w:p>
        <w:p w:rsidR="005F6E9F" w:rsidRPr="00CA78D0" w:rsidRDefault="00CA78D0" w:rsidP="00EE19AF">
          <w:pPr>
            <w:pStyle w:val="Default"/>
            <w:jc w:val="both"/>
            <w:rPr>
              <w:rFonts w:ascii="Arial" w:eastAsia="Calibri" w:hAnsi="Arial" w:cs="Arial"/>
              <w:i/>
              <w:noProof/>
              <w:color w:val="auto"/>
              <w:lang w:val="ro-RO"/>
            </w:rPr>
          </w:pPr>
          <w:r w:rsidRPr="00CA78D0">
            <w:rPr>
              <w:rFonts w:ascii="Arial" w:eastAsia="Calibri" w:hAnsi="Arial" w:cs="Arial"/>
              <w:i/>
              <w:noProof/>
              <w:color w:val="auto"/>
              <w:lang w:val="ro-RO"/>
            </w:rPr>
            <w:t>-a</w:t>
          </w:r>
          <w:r w:rsidR="005F6E9F" w:rsidRPr="00CA78D0">
            <w:rPr>
              <w:rFonts w:ascii="Arial" w:eastAsia="Calibri" w:hAnsi="Arial" w:cs="Arial"/>
              <w:i/>
              <w:noProof/>
              <w:color w:val="auto"/>
              <w:lang w:val="ro-RO"/>
            </w:rPr>
            <w:t>viz nr. 1506BIO/04/05.14 emis de Ministerul Sănătăţii-Comisia Naţională pentru Produse Biocide, pentru Eco Chlor;</w:t>
          </w:r>
        </w:p>
        <w:p w:rsidR="005F6E9F" w:rsidRPr="00CA78D0" w:rsidRDefault="00CA78D0" w:rsidP="00EE19AF">
          <w:pPr>
            <w:pStyle w:val="Default"/>
            <w:jc w:val="both"/>
            <w:rPr>
              <w:rFonts w:ascii="Arial" w:eastAsia="Calibri" w:hAnsi="Arial" w:cs="Arial"/>
              <w:i/>
              <w:noProof/>
              <w:color w:val="auto"/>
              <w:lang w:val="ro-RO"/>
            </w:rPr>
          </w:pPr>
          <w:r w:rsidRPr="00CA78D0">
            <w:rPr>
              <w:rFonts w:ascii="Arial" w:eastAsia="Calibri" w:hAnsi="Arial" w:cs="Arial"/>
              <w:i/>
              <w:noProof/>
              <w:color w:val="auto"/>
              <w:lang w:val="ro-RO"/>
            </w:rPr>
            <w:t>-a</w:t>
          </w:r>
          <w:r w:rsidR="005F6E9F" w:rsidRPr="00CA78D0">
            <w:rPr>
              <w:rFonts w:ascii="Arial" w:eastAsia="Calibri" w:hAnsi="Arial" w:cs="Arial"/>
              <w:i/>
              <w:noProof/>
              <w:color w:val="auto"/>
              <w:lang w:val="ro-RO"/>
            </w:rPr>
            <w:t>viz de prelungire nr. 1506BIO/04/12.24 emis de Ministerul Sănătăţii-Comisia Naţională pentru Produse Biocide, pentru Eco Chlor;</w:t>
          </w:r>
        </w:p>
        <w:p w:rsidR="000240A7" w:rsidRPr="00CA78D0" w:rsidRDefault="000240A7" w:rsidP="00EE19AF">
          <w:pPr>
            <w:pStyle w:val="Default"/>
            <w:jc w:val="both"/>
            <w:rPr>
              <w:rFonts w:ascii="Arial" w:eastAsia="Calibri" w:hAnsi="Arial" w:cs="Arial"/>
              <w:i/>
              <w:noProof/>
              <w:color w:val="auto"/>
              <w:lang w:val="ro-RO"/>
            </w:rPr>
          </w:pPr>
          <w:r w:rsidRPr="00CA78D0">
            <w:rPr>
              <w:rFonts w:ascii="Arial" w:eastAsia="Calibri" w:hAnsi="Arial" w:cs="Arial"/>
              <w:i/>
              <w:noProof/>
              <w:color w:val="auto"/>
              <w:lang w:val="ro-RO"/>
            </w:rPr>
            <w:t>-contract de furnizare/prestare a serviciilor de alimentare cu apă şi de canalizare nr. 54943/30.1.2014 încheiat cu Compania de Apă Someş SA;</w:t>
          </w:r>
        </w:p>
        <w:p w:rsidR="00EE19AF" w:rsidRPr="00CA78D0" w:rsidRDefault="00E07E41" w:rsidP="00EE19AF">
          <w:pPr>
            <w:pStyle w:val="Default"/>
            <w:jc w:val="both"/>
            <w:rPr>
              <w:rFonts w:ascii="Arial" w:eastAsia="Calibri" w:hAnsi="Arial" w:cs="Arial"/>
              <w:i/>
              <w:noProof/>
              <w:color w:val="auto"/>
              <w:lang w:val="ro-RO"/>
            </w:rPr>
          </w:pPr>
          <w:r w:rsidRPr="00CA78D0">
            <w:rPr>
              <w:rFonts w:ascii="Arial" w:eastAsia="Calibri" w:hAnsi="Arial" w:cs="Arial"/>
              <w:i/>
              <w:noProof/>
              <w:color w:val="auto"/>
              <w:lang w:val="ro-RO"/>
            </w:rPr>
            <w:t>-</w:t>
          </w:r>
          <w:r w:rsidR="00EE19AF" w:rsidRPr="00CA78D0">
            <w:rPr>
              <w:rFonts w:ascii="Arial" w:eastAsia="Calibri" w:hAnsi="Arial" w:cs="Arial"/>
              <w:i/>
              <w:noProof/>
              <w:color w:val="auto"/>
              <w:lang w:val="ro-RO"/>
            </w:rPr>
            <w:t xml:space="preserve"> plan de situaţie, plan de încadrare în zonă;</w:t>
          </w:r>
        </w:p>
        <w:p w:rsidR="005F6E9F" w:rsidRPr="00CA78D0" w:rsidRDefault="005F6E9F" w:rsidP="00EE19AF">
          <w:pPr>
            <w:pStyle w:val="Default"/>
            <w:jc w:val="both"/>
            <w:rPr>
              <w:rFonts w:ascii="Arial" w:eastAsia="Calibri" w:hAnsi="Arial" w:cs="Arial"/>
              <w:i/>
              <w:noProof/>
              <w:color w:val="auto"/>
              <w:lang w:val="ro-RO"/>
            </w:rPr>
          </w:pPr>
          <w:r w:rsidRPr="00CA78D0">
            <w:rPr>
              <w:rFonts w:ascii="Arial" w:eastAsia="Calibri" w:hAnsi="Arial" w:cs="Arial"/>
              <w:i/>
              <w:noProof/>
              <w:color w:val="auto"/>
              <w:lang w:val="ro-RO"/>
            </w:rPr>
            <w:t>- fişe tehnice de securitate;</w:t>
          </w:r>
        </w:p>
        <w:p w:rsidR="00EE19AF" w:rsidRPr="00CA78D0" w:rsidRDefault="00E07E41" w:rsidP="00EE19AF">
          <w:pPr>
            <w:pStyle w:val="Default"/>
            <w:jc w:val="both"/>
            <w:rPr>
              <w:rFonts w:ascii="Arial" w:eastAsia="Calibri" w:hAnsi="Arial" w:cs="Arial"/>
              <w:i/>
              <w:noProof/>
              <w:color w:val="auto"/>
              <w:lang w:val="ro-RO"/>
            </w:rPr>
          </w:pPr>
          <w:r w:rsidRPr="00CA78D0">
            <w:rPr>
              <w:rFonts w:ascii="Arial" w:eastAsia="Calibri" w:hAnsi="Arial" w:cs="Arial"/>
              <w:i/>
              <w:noProof/>
              <w:color w:val="auto"/>
              <w:lang w:val="ro-RO"/>
            </w:rPr>
            <w:t>-</w:t>
          </w:r>
          <w:r w:rsidR="00CA78D0" w:rsidRPr="00CA78D0">
            <w:rPr>
              <w:rFonts w:ascii="Arial" w:eastAsia="Calibri" w:hAnsi="Arial" w:cs="Arial"/>
              <w:i/>
              <w:noProof/>
              <w:color w:val="auto"/>
              <w:lang w:val="ro-RO"/>
            </w:rPr>
            <w:t>a</w:t>
          </w:r>
          <w:r w:rsidR="00EE19AF" w:rsidRPr="00CA78D0">
            <w:rPr>
              <w:rFonts w:ascii="Arial" w:eastAsia="Calibri" w:hAnsi="Arial" w:cs="Arial"/>
              <w:i/>
              <w:noProof/>
              <w:color w:val="auto"/>
              <w:lang w:val="ro-RO"/>
            </w:rPr>
            <w:t>nunţ ziar mediatizare solicitare emitere autorizaţie de mediu;</w:t>
          </w:r>
        </w:p>
        <w:p w:rsidR="00EE19AF" w:rsidRPr="00E07E41" w:rsidRDefault="00E07E41" w:rsidP="00EE19AF">
          <w:pPr>
            <w:pStyle w:val="Default"/>
            <w:jc w:val="both"/>
            <w:rPr>
              <w:rFonts w:ascii="Arial" w:eastAsia="Calibri" w:hAnsi="Arial" w:cs="Arial"/>
              <w:i/>
              <w:noProof/>
              <w:color w:val="auto"/>
              <w:lang w:val="ro-RO"/>
            </w:rPr>
          </w:pPr>
          <w:r w:rsidRPr="00CA78D0">
            <w:rPr>
              <w:rFonts w:ascii="Arial" w:eastAsia="Calibri" w:hAnsi="Arial" w:cs="Arial"/>
              <w:i/>
              <w:noProof/>
              <w:color w:val="auto"/>
              <w:lang w:val="ro-RO"/>
            </w:rPr>
            <w:t>-</w:t>
          </w:r>
          <w:r w:rsidR="00CA78D0" w:rsidRPr="00CA78D0">
            <w:rPr>
              <w:rFonts w:ascii="Arial" w:eastAsia="Calibri" w:hAnsi="Arial" w:cs="Arial"/>
              <w:i/>
              <w:noProof/>
              <w:color w:val="auto"/>
              <w:lang w:val="ro-RO"/>
            </w:rPr>
            <w:t>c</w:t>
          </w:r>
          <w:r w:rsidR="00EE19AF" w:rsidRPr="00CA78D0">
            <w:rPr>
              <w:rFonts w:ascii="Arial" w:eastAsia="Calibri" w:hAnsi="Arial" w:cs="Arial"/>
              <w:i/>
              <w:noProof/>
              <w:color w:val="auto"/>
              <w:lang w:val="ro-RO"/>
            </w:rPr>
            <w:t xml:space="preserve">hitanţă APM Cluj nr. </w:t>
          </w:r>
          <w:r w:rsidRPr="00CA78D0">
            <w:rPr>
              <w:rFonts w:ascii="Arial" w:eastAsia="Calibri" w:hAnsi="Arial" w:cs="Arial"/>
              <w:i/>
              <w:noProof/>
              <w:color w:val="auto"/>
              <w:lang w:val="ro-RO"/>
            </w:rPr>
            <w:t>19689/01.02.2017</w:t>
          </w:r>
          <w:r w:rsidR="00EE19AF" w:rsidRPr="00CA78D0">
            <w:rPr>
              <w:rFonts w:ascii="Arial" w:eastAsia="Calibri" w:hAnsi="Arial" w:cs="Arial"/>
              <w:i/>
              <w:noProof/>
              <w:color w:val="auto"/>
              <w:lang w:val="ro-RO"/>
            </w:rPr>
            <w:t xml:space="preserve"> tarif emitere autorizaţie de mediu</w:t>
          </w:r>
        </w:p>
      </w:sdtContent>
    </w:sdt>
    <w:p w:rsidR="00EE19AF" w:rsidRDefault="00CC5FD6" w:rsidP="00EE19AF">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p w:rsidR="00EE19AF" w:rsidRPr="000240A7" w:rsidRDefault="00EE19AF" w:rsidP="00EE19AF">
          <w:pPr>
            <w:pStyle w:val="Default"/>
            <w:jc w:val="both"/>
            <w:rPr>
              <w:rFonts w:ascii="Arial" w:eastAsia="Calibri" w:hAnsi="Arial" w:cs="Arial"/>
              <w:i/>
              <w:noProof/>
              <w:color w:val="auto"/>
              <w:lang w:val="ro-RO"/>
            </w:rPr>
          </w:pPr>
          <w:r w:rsidRPr="00E22344">
            <w:rPr>
              <w:rFonts w:ascii="Arial" w:eastAsia="Calibri" w:hAnsi="Arial" w:cs="Arial"/>
              <w:i/>
              <w:noProof/>
              <w:color w:val="auto"/>
              <w:lang w:val="ro-RO"/>
            </w:rPr>
            <w:t xml:space="preserve">- </w:t>
          </w:r>
          <w:r w:rsidRPr="000240A7">
            <w:rPr>
              <w:rFonts w:ascii="Arial" w:eastAsia="Calibri" w:hAnsi="Arial" w:cs="Arial"/>
              <w:i/>
              <w:noProof/>
              <w:color w:val="auto"/>
              <w:lang w:val="ro-RO"/>
            </w:rPr>
            <w:t xml:space="preserve">Cerificat de înregistrare </w:t>
          </w:r>
          <w:r w:rsidR="00E22344" w:rsidRPr="000240A7">
            <w:rPr>
              <w:rFonts w:ascii="Arial" w:eastAsia="Calibri" w:hAnsi="Arial" w:cs="Arial"/>
              <w:i/>
              <w:noProof/>
              <w:color w:val="auto"/>
              <w:lang w:val="ro-RO"/>
            </w:rPr>
            <w:t>F12/1726/21.09.2015</w:t>
          </w:r>
          <w:r w:rsidRPr="000240A7">
            <w:rPr>
              <w:rFonts w:ascii="Arial" w:eastAsia="Calibri" w:hAnsi="Arial" w:cs="Arial"/>
              <w:i/>
              <w:noProof/>
              <w:color w:val="auto"/>
              <w:lang w:val="ro-RO"/>
            </w:rPr>
            <w:t xml:space="preserve">; CUI </w:t>
          </w:r>
          <w:r w:rsidR="00E22344" w:rsidRPr="000240A7">
            <w:rPr>
              <w:rFonts w:ascii="Arial" w:eastAsia="Calibri" w:hAnsi="Arial" w:cs="Arial"/>
              <w:i/>
              <w:noProof/>
              <w:color w:val="auto"/>
              <w:lang w:val="ro-RO"/>
            </w:rPr>
            <w:t>35024258</w:t>
          </w:r>
          <w:r w:rsidRPr="000240A7">
            <w:rPr>
              <w:rFonts w:ascii="Arial" w:eastAsia="Calibri" w:hAnsi="Arial" w:cs="Arial"/>
              <w:i/>
              <w:noProof/>
              <w:color w:val="auto"/>
              <w:lang w:val="ro-RO"/>
            </w:rPr>
            <w:t xml:space="preserve"> din </w:t>
          </w:r>
          <w:r w:rsidR="00E22344" w:rsidRPr="000240A7">
            <w:rPr>
              <w:rFonts w:ascii="Arial" w:eastAsia="Calibri" w:hAnsi="Arial" w:cs="Arial"/>
              <w:i/>
              <w:noProof/>
              <w:color w:val="auto"/>
              <w:lang w:val="ro-RO"/>
            </w:rPr>
            <w:t>21.09.2015</w:t>
          </w:r>
          <w:r w:rsidRPr="000240A7">
            <w:rPr>
              <w:rFonts w:ascii="Arial" w:eastAsia="Calibri" w:hAnsi="Arial" w:cs="Arial"/>
              <w:i/>
              <w:noProof/>
              <w:color w:val="auto"/>
              <w:lang w:val="ro-RO"/>
            </w:rPr>
            <w:t xml:space="preserve"> emis de Oficiul Registrului Comerţului de pe lângă Tribunalul Cluj;</w:t>
          </w:r>
        </w:p>
        <w:p w:rsidR="00EE19AF" w:rsidRPr="000240A7" w:rsidRDefault="00EE19AF" w:rsidP="00EE19AF">
          <w:pPr>
            <w:pStyle w:val="Default"/>
            <w:jc w:val="both"/>
            <w:rPr>
              <w:rFonts w:ascii="Arial" w:eastAsia="Calibri" w:hAnsi="Arial" w:cs="Arial"/>
              <w:i/>
              <w:noProof/>
              <w:color w:val="auto"/>
              <w:lang w:val="ro-RO"/>
            </w:rPr>
          </w:pPr>
          <w:r w:rsidRPr="000240A7">
            <w:rPr>
              <w:rFonts w:ascii="Arial" w:eastAsia="Calibri" w:hAnsi="Arial" w:cs="Arial"/>
              <w:i/>
              <w:noProof/>
              <w:color w:val="auto"/>
              <w:lang w:val="ro-RO"/>
            </w:rPr>
            <w:t xml:space="preserve">- </w:t>
          </w:r>
          <w:r w:rsidR="00E07E41" w:rsidRPr="000240A7">
            <w:rPr>
              <w:rFonts w:ascii="Arial" w:eastAsia="Calibri" w:hAnsi="Arial" w:cs="Arial"/>
              <w:i/>
              <w:noProof/>
              <w:color w:val="auto"/>
              <w:lang w:val="ro-RO"/>
            </w:rPr>
            <w:t>Certificat de înregistrare</w:t>
          </w:r>
          <w:r w:rsidRPr="000240A7">
            <w:rPr>
              <w:rFonts w:ascii="Arial" w:eastAsia="Calibri" w:hAnsi="Arial" w:cs="Arial"/>
              <w:i/>
              <w:noProof/>
              <w:color w:val="auto"/>
              <w:lang w:val="ro-RO"/>
            </w:rPr>
            <w:t xml:space="preserve"> sanitar - veterinară nr. </w:t>
          </w:r>
          <w:r w:rsidR="00E07E41" w:rsidRPr="000240A7">
            <w:rPr>
              <w:rFonts w:ascii="Arial" w:eastAsia="Calibri" w:hAnsi="Arial" w:cs="Arial"/>
              <w:i/>
              <w:noProof/>
              <w:color w:val="auto"/>
              <w:lang w:val="ro-RO"/>
            </w:rPr>
            <w:t>2790/11.05.2016</w:t>
          </w:r>
          <w:r w:rsidRPr="000240A7">
            <w:rPr>
              <w:rFonts w:ascii="Arial" w:eastAsia="Calibri" w:hAnsi="Arial" w:cs="Arial"/>
              <w:i/>
              <w:noProof/>
              <w:color w:val="auto"/>
              <w:lang w:val="ro-RO"/>
            </w:rPr>
            <w:t>, emis de Direcţia Sanitară Veterinară şi pentru Siguranţa Alimentelor Cluj</w:t>
          </w:r>
        </w:p>
      </w:sdtContent>
    </w:sdt>
    <w:p w:rsidR="00EE19AF" w:rsidRDefault="00CC5FD6" w:rsidP="00EE19AF">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EndPr/>
      <w:sdtContent>
        <w:p w:rsidR="00EE19AF" w:rsidRPr="000240A7" w:rsidRDefault="00EE19AF" w:rsidP="00EE19AF">
          <w:pPr>
            <w:pStyle w:val="Default"/>
            <w:jc w:val="both"/>
            <w:rPr>
              <w:rFonts w:ascii="Arial" w:eastAsia="Calibri" w:hAnsi="Arial" w:cs="Arial"/>
              <w:i/>
              <w:noProof/>
              <w:color w:val="auto"/>
              <w:lang w:val="ro-RO"/>
            </w:rPr>
          </w:pPr>
          <w:r w:rsidRPr="000240A7">
            <w:rPr>
              <w:rFonts w:ascii="Arial" w:eastAsia="Calibri" w:hAnsi="Arial" w:cs="Arial"/>
              <w:i/>
              <w:noProof/>
              <w:color w:val="auto"/>
              <w:lang w:val="ro-RO"/>
            </w:rPr>
            <w:t>-se vor respecta prevederile O.U.G. nr. 195/2005 privind protecţia mediului, aprobată cu modificări şi completări prin Legea nr. 265/2006, cu modificările şi completările ulterioare şi Ord. M.M.D.D. nr. 1798/2007, cu modificările şi completările ulterioare, titularul de activitate fiind direct răspunzător în caz de prejudiciere a ambientului, a stării de sănătate şi confort a populaţiei datorate activităţii obiectivului;</w:t>
          </w:r>
        </w:p>
        <w:p w:rsidR="00EE19AF" w:rsidRPr="00EE19AF" w:rsidRDefault="00EE19AF" w:rsidP="00EE19AF">
          <w:pPr>
            <w:pStyle w:val="Default"/>
            <w:jc w:val="both"/>
            <w:rPr>
              <w:rFonts w:ascii="Arial" w:eastAsia="Calibri" w:hAnsi="Arial" w:cs="Arial"/>
              <w:b/>
              <w:i/>
              <w:noProof/>
              <w:color w:val="auto"/>
              <w:lang w:val="ro-RO"/>
            </w:rPr>
          </w:pPr>
          <w:r w:rsidRPr="00EE19AF">
            <w:rPr>
              <w:rFonts w:ascii="Arial" w:eastAsia="Calibri" w:hAnsi="Arial" w:cs="Arial"/>
              <w:b/>
              <w:i/>
              <w:noProof/>
              <w:color w:val="auto"/>
              <w:lang w:val="ro-RO"/>
            </w:rPr>
            <w:t>I. luarea tuturor măsurilor:</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de prevenire eficientă a poluării şi evitarea oricărui risc de poluare;</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care să asigure că nici o poluare importantă nu va fi cauzată;</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lastRenderedPageBreak/>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de utilizare eficientă a energiei;</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necesare pentru prevenirea accidentelor şi limitarea consecinţelor acestora;</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xml:space="preserve">- de asigurare a unui stoc minim de materiale şi mijloace pentru intervenţie în caz de accidente; </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pentru evitarea oricărui risc de poluare şi pentru aducerea amplasamentului şi a zonelor afectate într-o stare care să permită reutilizarea acestora, în cazul încetării definitive a activităţii;</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de menţinere în stare de funcţionare a mijloacelor existente de prevenire şi stingere a incendiilor;</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de  respectare a ordinii, curăţeniei şi liniştii publice în perimetrul obiectivului;</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întreţinerea spaţiilor verzi şi a plantaţiilor decorative din perimetrul obiectivului;</w:t>
          </w:r>
        </w:p>
        <w:p w:rsidR="00EE19AF" w:rsidRPr="00EE19AF" w:rsidRDefault="00EE19AF" w:rsidP="00EE19AF">
          <w:pPr>
            <w:pStyle w:val="Default"/>
            <w:jc w:val="both"/>
            <w:rPr>
              <w:rFonts w:ascii="Arial" w:eastAsia="Calibri" w:hAnsi="Arial" w:cs="Arial"/>
              <w:b/>
              <w:i/>
              <w:noProof/>
              <w:color w:val="auto"/>
              <w:lang w:val="ro-RO"/>
            </w:rPr>
          </w:pPr>
          <w:r w:rsidRPr="00EE19AF">
            <w:rPr>
              <w:rFonts w:ascii="Arial" w:eastAsia="Calibri" w:hAnsi="Arial" w:cs="Arial"/>
              <w:b/>
              <w:i/>
              <w:noProof/>
              <w:color w:val="auto"/>
              <w:lang w:val="ro-RO"/>
            </w:rPr>
            <w:t>II. pentru desfăşurarea activităţii autorizate:</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întreţinerea în stare perfectă a platformei betonate din incinta obiectivului;</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pentru prepararea hranei pentru animale se vor utiliza doar aditivi autorizaţi conform legislaţiei specifice în vigoare.</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hrana pentru animale transformată se separă de materiile prime netransformate și de aditivi, în scopul prevenirii contaminării încrucișate a respectivei hrane pentru animale; trebuie să se utilizeze materiale corespunzătoare pentru ambalaje;</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containerele și echipamentele utilizate pentru transportul, depozitarea, direcționarea, manipularea și cântărirea hranei pentru animale se mențin în stare de curățenie. Se stabilesc planuri de curățare și se reduc la minimum urmele de detergenți și dezinfectanți;</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utilizarea doar a detergentilor care corespund din punct de vedere al biodegradabilităţii cu HG 658/2007 privind stabilirea unor măsuri pentru asigurarea aplicării Regulamentului (CE) nr. 648/2004 al Parlamentului European şi al Consiliului Uniunii Europene privind detergenţii cu modificările ulterioare;</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întreţinerea echipamentelor de refrigerare/climatizare se va face doar cu operatori autorizaţi conform Regulamentului nr. 303/2008 al Comisiei, de stabilire, în conformitate cu Regulamentul (CE) nr. 842/2006 al Parlamentului European şi al Consiliului, a cerințelor minime şi a condiţiilor de recunoaştere reciprocă în vederea certificării societăților comerciale şi a personalului în ceea ce priveşte echipamentele staţionare de refrigerare,de climatizare şi pentru pompe de căldură care conţin anumite gaze fluorurate cu efect de sera;</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colectarea şi evacuarea apelor de spălare şi a dejecţiilor se va face în conformitate cu prevederile “Codului de Bune Practici Agricole  pentru protecţia apelor împotriva poluării cu nitraţi din surse agricole”, aprobat prin Ordinul comun MMGA1182/2005 şi MAPDR 1270/2005, după perioada de stabilizare, dejecţiile sunt utilizate ca fertilizant pe terenuri agricole;</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fertilizarea cu gunoi de grajd se va realiza cu respectarea prevederilor Codului de bune practici agricole pentru protectia apelor impotriva poluarii cu nitrati din surse agricole, conform Ord comun al MMGA si MAPDR nr. 1182/2005 si Ord MMGA nr. 1234/2006 privind aprobarea Codului de bune practici in ferma;</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se interzice depozitarea, evacuarea pe sol sau în cursuri de apă a oricăror substaţe/reziduuri poluatoare ce pot afecta direct sau indirect calitatea acestora;</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xml:space="preserve">- aprovizionarea cu materii prime şi materiale auxiliare se va face astfel încât să nu se creeze stocuri care prin depreciere să ducă la formarea de deşeuri; toate materiile prime şi </w:t>
          </w:r>
          <w:r w:rsidRPr="00EE19AF">
            <w:rPr>
              <w:rFonts w:ascii="Arial" w:eastAsia="Calibri" w:hAnsi="Arial" w:cs="Arial"/>
              <w:i/>
              <w:noProof/>
              <w:color w:val="auto"/>
              <w:lang w:val="ro-RO"/>
            </w:rPr>
            <w:lastRenderedPageBreak/>
            <w:t>materialele auxiliare vor fi recepţionate, manipulate şi depozitate conform normelor specifice fiecărui material, fişelor tehnice de securitate, unde este cazul, în condiţii de siguranţă pentru personal şi mediu;</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colectarea selectivă şi controlată a deşeurilor pe categorii, valorificarea celor reciclabile şi eliminarea celor nerecuperabile doar prin firme specializate şi autorizate, pe bază de contracte încheiate cu aceştia, conform Legii nr. 211/2011 privind regimul deşeurilor cu modificările şi completările ulterioare;</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depozitarea temporară a deşeurilor pe amplasament este permisă doar pentru maxim 1 an (pentru deşeurile care urmează a fi eliminate) şi de maxim 3 ani (pentru deşeurile care urmează a fi tratate sau valorificate);</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eliminarea deşeurilor doar către operatori autorizaţi, pe bază de contracte încheiate cu aceştia;</w:t>
          </w:r>
        </w:p>
        <w:p w:rsid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xml:space="preserve">- interzicerea depozitării definitive sau a incinerării oricărui tip de deşeu în incinta obiectivului; </w:t>
          </w:r>
        </w:p>
        <w:p w:rsidR="00F15411" w:rsidRPr="00F15411" w:rsidRDefault="00F15411" w:rsidP="00EE19AF">
          <w:pPr>
            <w:pStyle w:val="Default"/>
            <w:jc w:val="both"/>
            <w:rPr>
              <w:rFonts w:ascii="Arial" w:eastAsia="Calibri" w:hAnsi="Arial" w:cs="Arial"/>
              <w:i/>
              <w:noProof/>
              <w:color w:val="auto"/>
              <w:lang w:val="ro-RO"/>
            </w:rPr>
          </w:pPr>
          <w:r w:rsidRPr="00F15411">
            <w:rPr>
              <w:rFonts w:ascii="Arial" w:eastAsia="Calibri" w:hAnsi="Arial" w:cs="Arial"/>
              <w:i/>
              <w:noProof/>
              <w:color w:val="auto"/>
              <w:lang w:val="ro-RO"/>
            </w:rPr>
            <w:t>-</w:t>
          </w:r>
          <w:r w:rsidRPr="00F15411">
            <w:rPr>
              <w:rFonts w:ascii="Arial" w:hAnsi="Arial" w:cs="Arial"/>
            </w:rPr>
            <w:t xml:space="preserve"> </w:t>
          </w:r>
          <w:r w:rsidRPr="00F15411">
            <w:rPr>
              <w:rFonts w:ascii="Arial" w:eastAsia="Calibri" w:hAnsi="Arial" w:cs="Arial"/>
              <w:i/>
              <w:noProof/>
              <w:color w:val="auto"/>
              <w:lang w:val="ro-RO"/>
            </w:rPr>
            <w:t xml:space="preserve">se vor folosi doar produse biocide autorizate pentru utilizare pe teritoriul României, conform </w:t>
          </w:r>
          <w:r w:rsidRPr="00A34E53">
            <w:rPr>
              <w:rFonts w:ascii="Arial" w:eastAsia="Calibri" w:hAnsi="Arial" w:cs="Arial"/>
              <w:i/>
              <w:noProof/>
              <w:color w:val="auto"/>
              <w:lang w:val="ro-RO"/>
            </w:rPr>
            <w:t>HG nr. 617/2014;</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menţinerea în stare de curăţenie a spaţiului din incintă, fără depozitări necontrolate de deşeuri;</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respectarea condiţiilor prevăzute de Ordonanţa nr. 21/2002, modificată şi completată cu Legea nr. 515/2002, privind gospodărirea localităţilor urbane şi rurale;</w:t>
          </w:r>
        </w:p>
        <w:p w:rsid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reînnoirea tuturor autorizaţiilor şi avizelor care îşi pierd valabilitatea, emise de alte autorităţi, luate în considerare la</w:t>
          </w:r>
          <w:r w:rsidR="000240A7">
            <w:rPr>
              <w:rFonts w:ascii="Arial" w:eastAsia="Calibri" w:hAnsi="Arial" w:cs="Arial"/>
              <w:i/>
              <w:noProof/>
              <w:color w:val="auto"/>
              <w:lang w:val="ro-RO"/>
            </w:rPr>
            <w:t xml:space="preserve"> emiterea prezentei autorizaţii.</w:t>
          </w:r>
        </w:p>
      </w:sdtContent>
    </w:sdt>
    <w:p w:rsidR="00EE19AF" w:rsidRDefault="00CC5FD6" w:rsidP="00EE19A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EndPr/>
      <w:sdtContent>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OUG nr. 195/2005 privind protecţia mediului aprobată prin Legea nr. 265/2006 completată şi modificată prin OUG nr. 114/2007 şi OUG nr. 164/2008 modificată prin OUG nr. 71/2011, Legea nr. 187/2012, OUG nr. 58/2012, Legea  nr. 226/2013 şi Legea nr. 117/2013;</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xml:space="preserve">- HG nr. 856/2002 privind introducerea evidenţei gestiunii deşeurilor şi pentru aprobarea listei </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cuprinzând deşeurile, inclusiv deşeurile periculoase, cu modificările şi completările ulterioare;</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Legea nr. 211/2011 privind regimul deşeurilor cu modificările şi completările ulterioare;</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HG nr. 1061/2008 privind transportul deşeurilor periculoase şi nepericuloase pe teritoriul României;</w:t>
          </w:r>
        </w:p>
        <w:p w:rsidR="00EE19AF" w:rsidRPr="00EE19AF" w:rsidRDefault="00F15411" w:rsidP="00EE19AF">
          <w:pPr>
            <w:pStyle w:val="Default"/>
            <w:jc w:val="both"/>
            <w:rPr>
              <w:rFonts w:ascii="Arial" w:eastAsia="Calibri" w:hAnsi="Arial" w:cs="Arial"/>
              <w:i/>
              <w:noProof/>
              <w:color w:val="auto"/>
              <w:lang w:val="ro-RO"/>
            </w:rPr>
          </w:pPr>
          <w:r>
            <w:rPr>
              <w:rFonts w:ascii="Arial" w:eastAsia="Calibri" w:hAnsi="Arial" w:cs="Arial"/>
              <w:i/>
              <w:noProof/>
              <w:color w:val="auto"/>
              <w:lang w:val="ro-RO"/>
            </w:rPr>
            <w:t>- Legea n</w:t>
          </w:r>
          <w:r w:rsidR="00EE19AF" w:rsidRPr="00EE19AF">
            <w:rPr>
              <w:rFonts w:ascii="Arial" w:eastAsia="Calibri" w:hAnsi="Arial" w:cs="Arial"/>
              <w:i/>
              <w:noProof/>
              <w:color w:val="auto"/>
              <w:lang w:val="ro-RO"/>
            </w:rPr>
            <w:t>r. 249/2015  privind modalitatea de gestionare a ambalajelor şi a deşeurilor de ambalaje;</w:t>
          </w:r>
        </w:p>
        <w:p w:rsid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Ord MMGA nr. 1234/2006 privind aprobarea Codului de bune practici în fermă;</w:t>
          </w:r>
        </w:p>
        <w:p w:rsidR="00206EF6" w:rsidRPr="00EE19AF" w:rsidRDefault="00206EF6" w:rsidP="00EE19AF">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Pr="00206EF6">
            <w:t></w:t>
          </w:r>
          <w:r w:rsidRPr="00206EF6">
            <w:rPr>
              <w:rFonts w:ascii="Arial" w:eastAsia="Calibri" w:hAnsi="Arial" w:cs="Arial"/>
              <w:i/>
              <w:noProof/>
              <w:color w:val="auto"/>
              <w:lang w:val="ro-RO"/>
            </w:rPr>
            <w:t>Hotărârea nr. 617/2014 privind stabilirea cadrului instituțional și a unor măsuri pentru punerea în aplicare a Regulamentului (UE) nr. 528/2012 al Parlamentului European și al Consiliului din 22 mai 2012 privind punerea la dispoziție pe piață și utilizarea produselor biocide</w:t>
          </w:r>
          <w:r>
            <w:rPr>
              <w:rFonts w:ascii="Arial" w:eastAsia="Calibri" w:hAnsi="Arial" w:cs="Arial"/>
              <w:i/>
              <w:noProof/>
              <w:color w:val="auto"/>
              <w:lang w:val="ro-RO"/>
            </w:rPr>
            <w:t>;</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Ordonanţa nr. 9/2011 privind stabilirea unor măsuri pentru punerea în aplicare a Regulamentului (CE) nr. 1.005/2009 al Parlamentului European şi al Consiliului din 16 septembrie 2009 privind substanţele care diminuează stratul de ozon şi de abrogare a Ordonanţei Guvernului  nr. 89/1999 privind regimul comercial şi introducerea unor restricţii  la utilizarea hidrocarburilor halogenate care distrug stratul de ozon;</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Legea nr. 281/2005 pentru aprobarea Amendamentului Protocolului de la Montreal privind substanţele care epuizează stratul de ozon;</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Regulamentul (CE) Nr. 183/2005 de stabilire a cerințelor privind igiena hranei pentru animale;</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lastRenderedPageBreak/>
            <w:t>- Regulamentul (CE) NR. 1831/2003 privind aditivii din hrana animalelor;</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Regulamentul (CE) NR. 1830/2003 privind trasabilitatea și etichetarea organismelor modificate genetic și trasabilitatea produselor destinate alimentației umane sau animale, produse din organisme modificate genetic, și de modificare a Directivei 2001/18/CE;</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Regulamentul (UE) Nr. 528/2012 al Parlamentului European şi al Consiliului din 22 mai 2012 privind punerea la dispoziție pe piață și utilizarea produselor biocide cu completările şi modificările ulterioare;</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HG Nr. 617/2014 privind stabilirea cadrului institutional si a unor masuri pentru punerea in aplicare a Regulamentului (UE) nr. 528/2012 al Parlamentului European si al Consiliului din 22 mai 2012 privind punerea la dispozitie pe piata si utilizarea produselor biocide;</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HG 658/2007 privind stabilirea unor măsuri pentru asigurarea aplicării Regulamentului (CE) nr 648/2004 al Parlamentului European şi al Consiliului UE privind detergenţii;</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Regulamentul (CE) nr 648/2004 al Parlamentului European şi al Consiliului UE privind detergenţii, cu modificările ulterioare;</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OUG nr. 196/2005 privind Fondul pentru mediu, aprobată prin Legea nr. 105/2006 modificată şi completată cu Legea nr. 292/2007, OG nr. 25/2008, OUG nr. 37/2008 şi OUG nr. 15/2010 aprobată prin Legea nr. 167/2010, OUG nr. 115/2010 aprobată prin Legea nr. 64/2011, modificată prin Ordonanţa nr. 31/2013 ;</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Ordinul nr. 549/2006 privind aprobarea modelului şi conţinutului formularului “Declaraţie privind obligaţiile la Fondul pentru Mediu” şi a instrucţiunilor de completare şi depunere a acestuia, modificată cu Ordinul nr. 1477/2010 şi Ordinul nr. 35/2014;</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Ord. nr. 578/2006 al MMGA pentru aprobarea Metodologiei de calcul al contribuţiilor şi taxelor datorate la Fondul pentru mediu, modificat şi completat cu Ord. nr. 1607/2008, Ordinul nr. 1648/2009, Ordinul nr. 1032/2011 şi Ord. nr. 192/2014;</w:t>
          </w:r>
        </w:p>
        <w:p w:rsidR="00EE19AF" w:rsidRP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HG nr. 210/2007, Ord nr. 27/2007, OUG nr. 12/2007 aprobată prin Legea nr. 161/2007,  pentru modificarea şi completarea unor acte normative care transpun aquis-ul comunitar în domeniul protecţiei mediului;</w:t>
          </w:r>
        </w:p>
        <w:p w:rsidR="00EE19AF" w:rsidRDefault="00EE19AF" w:rsidP="00EE19AF">
          <w:pPr>
            <w:pStyle w:val="Default"/>
            <w:jc w:val="both"/>
            <w:rPr>
              <w:rFonts w:ascii="Arial" w:eastAsia="Calibri" w:hAnsi="Arial" w:cs="Arial"/>
              <w:i/>
              <w:noProof/>
              <w:color w:val="auto"/>
              <w:lang w:val="ro-RO"/>
            </w:rPr>
          </w:pPr>
          <w:r w:rsidRPr="00EE19AF">
            <w:rPr>
              <w:rFonts w:ascii="Arial" w:eastAsia="Calibri" w:hAnsi="Arial" w:cs="Arial"/>
              <w:i/>
              <w:noProof/>
              <w:color w:val="auto"/>
              <w:lang w:val="ro-RO"/>
            </w:rPr>
            <w:t>- OUG nr. 68/2007 privind răspunderea de mediu cu referire la prevenirea şi repararea prejudiciului adus mediului, modificată şi completată prin OUG nr. 15/2009 modificată şi aprobată prin Legea 249/2013;</w:t>
          </w:r>
        </w:p>
      </w:sdtContent>
    </w:sdt>
    <w:p w:rsidR="00EE19AF" w:rsidRDefault="00CC5FD6" w:rsidP="00EE19A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EndPr/>
      <w:sdtContent>
        <w:p w:rsidR="00EE19AF" w:rsidRPr="00EE19AF" w:rsidRDefault="00EE19AF" w:rsidP="00EE19AF">
          <w:pPr>
            <w:pStyle w:val="Default"/>
            <w:jc w:val="both"/>
            <w:rPr>
              <w:rFonts w:ascii="Arial" w:eastAsia="Calibri" w:hAnsi="Arial" w:cs="Arial"/>
              <w:b/>
              <w:noProof/>
              <w:color w:val="auto"/>
              <w:lang w:val="ro-RO"/>
            </w:rPr>
          </w:pPr>
          <w:r w:rsidRPr="00EE19AF">
            <w:rPr>
              <w:rFonts w:ascii="Arial" w:eastAsia="Calibri" w:hAnsi="Arial" w:cs="Arial"/>
              <w:b/>
              <w:noProof/>
              <w:color w:val="auto"/>
              <w:lang w:val="ro-RO"/>
            </w:rPr>
            <w:t>Titularul autorizaţiei are următoarele obligaţii:</w:t>
          </w:r>
        </w:p>
        <w:p w:rsidR="00EE19AF" w:rsidRPr="00EE19AF" w:rsidRDefault="00EE19AF" w:rsidP="00EE19AF">
          <w:pPr>
            <w:pStyle w:val="Default"/>
            <w:jc w:val="both"/>
            <w:rPr>
              <w:rFonts w:ascii="Arial" w:eastAsia="Calibri" w:hAnsi="Arial" w:cs="Arial"/>
              <w:noProof/>
              <w:color w:val="auto"/>
              <w:lang w:val="ro-RO"/>
            </w:rPr>
          </w:pPr>
          <w:r w:rsidRPr="00EE19AF">
            <w:rPr>
              <w:rFonts w:ascii="Arial" w:eastAsia="Calibri" w:hAnsi="Arial" w:cs="Arial"/>
              <w:noProof/>
              <w:color w:val="auto"/>
              <w:lang w:val="ro-RO"/>
            </w:rPr>
            <w:t>- să respecte  prevederile legale din domeniul protecţiei mediului;</w:t>
          </w:r>
        </w:p>
        <w:p w:rsidR="00EE19AF" w:rsidRPr="00EE19AF" w:rsidRDefault="00EE19AF" w:rsidP="00EE19AF">
          <w:pPr>
            <w:pStyle w:val="Default"/>
            <w:jc w:val="both"/>
            <w:rPr>
              <w:rFonts w:ascii="Arial" w:eastAsia="Calibri" w:hAnsi="Arial" w:cs="Arial"/>
              <w:noProof/>
              <w:color w:val="auto"/>
              <w:lang w:val="ro-RO"/>
            </w:rPr>
          </w:pPr>
          <w:r w:rsidRPr="00EE19AF">
            <w:rPr>
              <w:rFonts w:ascii="Arial" w:eastAsia="Calibri" w:hAnsi="Arial" w:cs="Arial"/>
              <w:noProof/>
              <w:color w:val="auto"/>
              <w:lang w:val="ro-RO"/>
            </w:rPr>
            <w:t xml:space="preserve">- să notifice Agenţiei pentru Protecţia Mediului Cluj orice incident cu potenţial de contaminare a apelor de suprafaţă şi subterane sau care poate reprezenta o ameninţare de mediu pentru aer, sol sau subsol; </w:t>
          </w:r>
        </w:p>
        <w:p w:rsidR="00EE19AF" w:rsidRPr="00EE19AF" w:rsidRDefault="00EE19AF" w:rsidP="00EE19AF">
          <w:pPr>
            <w:pStyle w:val="Default"/>
            <w:jc w:val="both"/>
            <w:rPr>
              <w:rFonts w:ascii="Arial" w:eastAsia="Calibri" w:hAnsi="Arial" w:cs="Arial"/>
              <w:noProof/>
              <w:color w:val="auto"/>
              <w:lang w:val="ro-RO"/>
            </w:rPr>
          </w:pPr>
          <w:r w:rsidRPr="00EE19AF">
            <w:rPr>
              <w:rFonts w:ascii="Arial" w:eastAsia="Calibri" w:hAnsi="Arial" w:cs="Arial"/>
              <w:noProof/>
              <w:color w:val="auto"/>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EE19AF" w:rsidRPr="00EE19AF" w:rsidRDefault="00EE19AF" w:rsidP="00EE19AF">
          <w:pPr>
            <w:pStyle w:val="Default"/>
            <w:jc w:val="both"/>
            <w:rPr>
              <w:rFonts w:ascii="Arial" w:eastAsia="Calibri" w:hAnsi="Arial" w:cs="Arial"/>
              <w:noProof/>
              <w:color w:val="auto"/>
              <w:lang w:val="ro-RO"/>
            </w:rPr>
          </w:pPr>
          <w:r w:rsidRPr="00EE19AF">
            <w:rPr>
              <w:rFonts w:ascii="Arial" w:eastAsia="Calibri" w:hAnsi="Arial" w:cs="Arial"/>
              <w:noProof/>
              <w:color w:val="auto"/>
              <w:lang w:val="ro-RO"/>
            </w:rPr>
            <w:t xml:space="preserve">- să informeze APM Cluj 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w:t>
          </w:r>
          <w:r w:rsidRPr="00EE19AF">
            <w:rPr>
              <w:rFonts w:ascii="Arial" w:eastAsia="Calibri" w:hAnsi="Arial" w:cs="Arial"/>
              <w:noProof/>
              <w:color w:val="auto"/>
              <w:lang w:val="ro-RO"/>
            </w:rPr>
            <w:lastRenderedPageBreak/>
            <w:t>există premize ca incidentul să genereze efecte asupra mediului în exteriorul amplasamentului, trebuie anunţat şi Inspectoratul pentru Situaţii de Urgenţă;</w:t>
          </w:r>
        </w:p>
        <w:p w:rsidR="00EE19AF" w:rsidRPr="00EE19AF" w:rsidRDefault="00EE19AF" w:rsidP="00EE19AF">
          <w:pPr>
            <w:pStyle w:val="Default"/>
            <w:jc w:val="both"/>
            <w:rPr>
              <w:rFonts w:ascii="Arial" w:eastAsia="Calibri" w:hAnsi="Arial" w:cs="Arial"/>
              <w:noProof/>
              <w:color w:val="auto"/>
              <w:lang w:val="ro-RO"/>
            </w:rPr>
          </w:pPr>
          <w:r w:rsidRPr="00EE19AF">
            <w:rPr>
              <w:rFonts w:ascii="Arial" w:eastAsia="Calibri" w:hAnsi="Arial" w:cs="Arial"/>
              <w:noProof/>
              <w:color w:val="auto"/>
              <w:lang w:val="ro-RO"/>
            </w:rPr>
            <w:t>- să notifice APM Cluj dacă intervin elemente noi, necunoscute la data emiterii autorizaţiei de mediu, precum şi asupra oricăror modificări ale condiţiilor care au stat la baza emiterii autorizatiei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EE19AF" w:rsidRPr="00EE19AF" w:rsidRDefault="00EE19AF" w:rsidP="00EE19AF">
          <w:pPr>
            <w:pStyle w:val="Default"/>
            <w:jc w:val="both"/>
            <w:rPr>
              <w:rFonts w:ascii="Arial" w:eastAsia="Calibri" w:hAnsi="Arial" w:cs="Arial"/>
              <w:noProof/>
              <w:color w:val="auto"/>
              <w:lang w:val="ro-RO"/>
            </w:rPr>
          </w:pPr>
          <w:r w:rsidRPr="00EE19AF">
            <w:rPr>
              <w:rFonts w:ascii="Arial" w:eastAsia="Calibri" w:hAnsi="Arial" w:cs="Arial"/>
              <w:noProof/>
              <w:color w:val="auto"/>
              <w:lang w:val="ro-RO"/>
            </w:rPr>
            <w:t>- să notifice APM Cluj în cazul sistării activităţii, în vederea stabilirii obligaţiilor de mediu, conform art. 10 din OUG nr. 195/2005 privind protecţia mediului, adoptată prin Legea nr. 265/2006, modificată cu OUG nr. 114/2007 şi OUG nr. 164/2008;</w:t>
          </w:r>
        </w:p>
        <w:p w:rsidR="00EE19AF" w:rsidRPr="00EE19AF" w:rsidRDefault="00EE19AF" w:rsidP="00EE19AF">
          <w:pPr>
            <w:pStyle w:val="Default"/>
            <w:jc w:val="both"/>
            <w:rPr>
              <w:rFonts w:ascii="Arial" w:eastAsia="Calibri" w:hAnsi="Arial" w:cs="Arial"/>
              <w:noProof/>
              <w:color w:val="auto"/>
              <w:lang w:val="ro-RO"/>
            </w:rPr>
          </w:pPr>
          <w:r w:rsidRPr="00EE19AF">
            <w:rPr>
              <w:rFonts w:ascii="Arial" w:eastAsia="Calibri" w:hAnsi="Arial" w:cs="Arial"/>
              <w:noProof/>
              <w:color w:val="auto"/>
              <w:lang w:val="ro-RO"/>
            </w:rPr>
            <w:t>- să solicite reautorizarea activităţii, cu minim 45 de zile înainte de expirarea prezentei autorizaţii de mediu;</w:t>
          </w:r>
        </w:p>
        <w:p w:rsidR="00EE19AF" w:rsidRDefault="008A6B56" w:rsidP="00EE19AF">
          <w:pPr>
            <w:pStyle w:val="Default"/>
            <w:jc w:val="both"/>
            <w:rPr>
              <w:rFonts w:ascii="Arial" w:eastAsia="Calibri" w:hAnsi="Arial" w:cs="Arial"/>
              <w:noProof/>
              <w:color w:val="auto"/>
              <w:lang w:val="ro-RO"/>
            </w:rPr>
          </w:pPr>
        </w:p>
      </w:sdtContent>
    </w:sdt>
    <w:p w:rsidR="00EE19AF" w:rsidRPr="008A1439" w:rsidRDefault="00CC5FD6" w:rsidP="00EE19AF">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EE19AF" w:rsidRDefault="00CC5FD6" w:rsidP="00EE19AF">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EE19AF" w:rsidRDefault="00CF6C8E" w:rsidP="00EE19AF">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EE19AF" w:rsidRPr="007F6189" w:rsidRDefault="00CC5FD6" w:rsidP="00EE19A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sdtContent>
        <w:p w:rsidR="00EE19AF" w:rsidRPr="004E49DD" w:rsidRDefault="00B85134" w:rsidP="00EE19AF">
          <w:pPr>
            <w:spacing w:after="0" w:line="240" w:lineRule="auto"/>
            <w:jc w:val="both"/>
            <w:rPr>
              <w:rFonts w:ascii="Arial" w:hAnsi="Arial" w:cs="Arial"/>
              <w:noProof/>
              <w:sz w:val="24"/>
              <w:szCs w:val="24"/>
              <w:lang w:val="ro-RO"/>
            </w:rPr>
          </w:pPr>
          <w:r w:rsidRPr="004E49DD">
            <w:rPr>
              <w:rFonts w:ascii="Arial" w:hAnsi="Arial" w:cs="Arial"/>
              <w:noProof/>
              <w:sz w:val="24"/>
              <w:szCs w:val="24"/>
              <w:lang w:val="ro-RO"/>
            </w:rPr>
            <w:t>Creşterea vacilor pentru lapte pe amplasamentul din localitatea Frata, str. Răzoare, nr.18A, comuna Frata, judeţul Cluj.</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B85134" w:rsidRPr="00B85134" w:rsidTr="00B85134">
            <w:tc>
              <w:tcPr>
                <w:tcW w:w="1206" w:type="dxa"/>
                <w:shd w:val="clear" w:color="auto" w:fill="C0C0C0"/>
                <w:vAlign w:val="center"/>
              </w:tcPr>
              <w:p w:rsidR="00B85134" w:rsidRPr="00B85134" w:rsidRDefault="00B85134" w:rsidP="00B85134">
                <w:pPr>
                  <w:spacing w:before="40" w:after="0" w:line="240" w:lineRule="auto"/>
                  <w:jc w:val="center"/>
                  <w:rPr>
                    <w:rFonts w:ascii="Arial" w:hAnsi="Arial" w:cs="Arial"/>
                    <w:b/>
                    <w:noProof/>
                    <w:sz w:val="20"/>
                    <w:szCs w:val="24"/>
                    <w:lang w:val="ro-RO"/>
                  </w:rPr>
                </w:pPr>
                <w:r w:rsidRPr="00B85134">
                  <w:rPr>
                    <w:rFonts w:ascii="Arial" w:hAnsi="Arial" w:cs="Arial"/>
                    <w:b/>
                    <w:noProof/>
                    <w:sz w:val="20"/>
                    <w:szCs w:val="24"/>
                    <w:lang w:val="ro-RO"/>
                  </w:rPr>
                  <w:t>Cod CAEN Rev.2</w:t>
                </w:r>
              </w:p>
            </w:tc>
            <w:tc>
              <w:tcPr>
                <w:tcW w:w="3617" w:type="dxa"/>
                <w:shd w:val="clear" w:color="auto" w:fill="C0C0C0"/>
                <w:vAlign w:val="center"/>
              </w:tcPr>
              <w:p w:rsidR="00B85134" w:rsidRPr="00B85134" w:rsidRDefault="00B85134" w:rsidP="00B85134">
                <w:pPr>
                  <w:spacing w:before="40" w:after="0" w:line="240" w:lineRule="auto"/>
                  <w:jc w:val="center"/>
                  <w:rPr>
                    <w:rFonts w:ascii="Arial" w:hAnsi="Arial" w:cs="Arial"/>
                    <w:b/>
                    <w:noProof/>
                    <w:sz w:val="20"/>
                    <w:szCs w:val="24"/>
                    <w:lang w:val="ro-RO"/>
                  </w:rPr>
                </w:pPr>
                <w:r w:rsidRPr="00B85134">
                  <w:rPr>
                    <w:rFonts w:ascii="Arial" w:hAnsi="Arial" w:cs="Arial"/>
                    <w:b/>
                    <w:noProof/>
                    <w:sz w:val="20"/>
                    <w:szCs w:val="24"/>
                    <w:lang w:val="ro-RO"/>
                  </w:rPr>
                  <w:t>Activitate</w:t>
                </w:r>
              </w:p>
            </w:tc>
            <w:tc>
              <w:tcPr>
                <w:tcW w:w="2411" w:type="dxa"/>
                <w:shd w:val="clear" w:color="auto" w:fill="C0C0C0"/>
                <w:vAlign w:val="center"/>
              </w:tcPr>
              <w:p w:rsidR="00B85134" w:rsidRPr="00B85134" w:rsidRDefault="00B85134" w:rsidP="00B85134">
                <w:pPr>
                  <w:spacing w:before="40" w:after="0" w:line="240" w:lineRule="auto"/>
                  <w:jc w:val="center"/>
                  <w:rPr>
                    <w:rFonts w:ascii="Arial" w:hAnsi="Arial" w:cs="Arial"/>
                    <w:b/>
                    <w:noProof/>
                    <w:sz w:val="20"/>
                    <w:szCs w:val="24"/>
                    <w:lang w:val="ro-RO"/>
                  </w:rPr>
                </w:pPr>
                <w:r w:rsidRPr="00B85134">
                  <w:rPr>
                    <w:rFonts w:ascii="Arial" w:hAnsi="Arial" w:cs="Arial"/>
                    <w:b/>
                    <w:noProof/>
                    <w:sz w:val="20"/>
                    <w:szCs w:val="24"/>
                    <w:lang w:val="ro-RO"/>
                  </w:rPr>
                  <w:t>Capacitate maximă proiectată</w:t>
                </w:r>
              </w:p>
            </w:tc>
            <w:tc>
              <w:tcPr>
                <w:tcW w:w="2411" w:type="dxa"/>
                <w:shd w:val="clear" w:color="auto" w:fill="C0C0C0"/>
                <w:vAlign w:val="center"/>
              </w:tcPr>
              <w:p w:rsidR="00B85134" w:rsidRPr="00B85134" w:rsidRDefault="00B85134" w:rsidP="00B85134">
                <w:pPr>
                  <w:spacing w:before="40" w:after="0" w:line="240" w:lineRule="auto"/>
                  <w:jc w:val="center"/>
                  <w:rPr>
                    <w:rFonts w:ascii="Arial" w:hAnsi="Arial" w:cs="Arial"/>
                    <w:b/>
                    <w:noProof/>
                    <w:sz w:val="20"/>
                    <w:szCs w:val="24"/>
                    <w:lang w:val="ro-RO"/>
                  </w:rPr>
                </w:pPr>
                <w:r w:rsidRPr="00B85134">
                  <w:rPr>
                    <w:rFonts w:ascii="Arial" w:hAnsi="Arial" w:cs="Arial"/>
                    <w:b/>
                    <w:noProof/>
                    <w:sz w:val="20"/>
                    <w:szCs w:val="24"/>
                    <w:lang w:val="ro-RO"/>
                  </w:rPr>
                  <w:t>UM</w:t>
                </w:r>
              </w:p>
            </w:tc>
          </w:tr>
          <w:tr w:rsidR="00B85134" w:rsidRPr="00B85134" w:rsidTr="00B85134">
            <w:tc>
              <w:tcPr>
                <w:tcW w:w="1206" w:type="dxa"/>
                <w:shd w:val="clear" w:color="auto" w:fill="auto"/>
              </w:tcPr>
              <w:p w:rsidR="00B85134" w:rsidRPr="00B85134" w:rsidRDefault="00B85134" w:rsidP="00B85134">
                <w:pPr>
                  <w:spacing w:before="40" w:after="0" w:line="240" w:lineRule="auto"/>
                  <w:jc w:val="center"/>
                  <w:rPr>
                    <w:rFonts w:ascii="Arial" w:hAnsi="Arial" w:cs="Arial"/>
                    <w:noProof/>
                    <w:sz w:val="20"/>
                    <w:szCs w:val="24"/>
                    <w:lang w:val="ro-RO"/>
                  </w:rPr>
                </w:pPr>
                <w:r w:rsidRPr="00B85134">
                  <w:rPr>
                    <w:rFonts w:ascii="Arial" w:hAnsi="Arial" w:cs="Arial"/>
                    <w:noProof/>
                    <w:sz w:val="20"/>
                    <w:szCs w:val="24"/>
                    <w:lang w:val="ro-RO"/>
                  </w:rPr>
                  <w:t>0141</w:t>
                </w:r>
              </w:p>
            </w:tc>
            <w:tc>
              <w:tcPr>
                <w:tcW w:w="3617" w:type="dxa"/>
                <w:shd w:val="clear" w:color="auto" w:fill="auto"/>
              </w:tcPr>
              <w:p w:rsidR="00B85134" w:rsidRPr="00B85134" w:rsidRDefault="00B85134" w:rsidP="00B85134">
                <w:pPr>
                  <w:spacing w:before="40" w:after="0" w:line="240" w:lineRule="auto"/>
                  <w:jc w:val="center"/>
                  <w:rPr>
                    <w:rFonts w:ascii="Arial" w:hAnsi="Arial" w:cs="Arial"/>
                    <w:noProof/>
                    <w:sz w:val="20"/>
                    <w:szCs w:val="24"/>
                    <w:lang w:val="ro-RO"/>
                  </w:rPr>
                </w:pPr>
                <w:r w:rsidRPr="00B85134">
                  <w:rPr>
                    <w:rFonts w:ascii="Arial" w:hAnsi="Arial" w:cs="Arial"/>
                    <w:noProof/>
                    <w:sz w:val="20"/>
                    <w:szCs w:val="24"/>
                    <w:lang w:val="ro-RO"/>
                  </w:rPr>
                  <w:t>Cresterea bovinelor pentru lapte</w:t>
                </w:r>
              </w:p>
            </w:tc>
            <w:tc>
              <w:tcPr>
                <w:tcW w:w="2411" w:type="dxa"/>
                <w:shd w:val="clear" w:color="auto" w:fill="auto"/>
              </w:tcPr>
              <w:p w:rsidR="00B85134" w:rsidRPr="00B85134" w:rsidRDefault="00B85134" w:rsidP="00B85134">
                <w:pPr>
                  <w:spacing w:before="40" w:after="0" w:line="240" w:lineRule="auto"/>
                  <w:jc w:val="center"/>
                  <w:rPr>
                    <w:rFonts w:ascii="Arial" w:hAnsi="Arial" w:cs="Arial"/>
                    <w:noProof/>
                    <w:sz w:val="20"/>
                    <w:szCs w:val="24"/>
                    <w:lang w:val="ro-RO"/>
                  </w:rPr>
                </w:pPr>
                <w:r w:rsidRPr="00B85134">
                  <w:rPr>
                    <w:rFonts w:ascii="Arial" w:hAnsi="Arial" w:cs="Arial"/>
                    <w:noProof/>
                    <w:sz w:val="20"/>
                    <w:szCs w:val="24"/>
                    <w:lang w:val="ro-RO"/>
                  </w:rPr>
                  <w:t>240,00</w:t>
                </w:r>
              </w:p>
            </w:tc>
            <w:tc>
              <w:tcPr>
                <w:tcW w:w="2411" w:type="dxa"/>
                <w:shd w:val="clear" w:color="auto" w:fill="auto"/>
              </w:tcPr>
              <w:p w:rsidR="00B85134" w:rsidRPr="00B85134" w:rsidRDefault="00B85134" w:rsidP="00B85134">
                <w:pPr>
                  <w:spacing w:before="40" w:after="0" w:line="240" w:lineRule="auto"/>
                  <w:jc w:val="center"/>
                  <w:rPr>
                    <w:rFonts w:ascii="Arial" w:hAnsi="Arial" w:cs="Arial"/>
                    <w:noProof/>
                    <w:sz w:val="20"/>
                    <w:szCs w:val="24"/>
                    <w:lang w:val="ro-RO"/>
                  </w:rPr>
                </w:pPr>
                <w:r w:rsidRPr="00B85134">
                  <w:rPr>
                    <w:rFonts w:ascii="Arial" w:hAnsi="Arial" w:cs="Arial"/>
                    <w:noProof/>
                    <w:sz w:val="20"/>
                    <w:szCs w:val="24"/>
                    <w:lang w:val="ro-RO"/>
                  </w:rPr>
                  <w:t>Bucati</w:t>
                </w:r>
              </w:p>
            </w:tc>
          </w:tr>
        </w:tbl>
        <w:p w:rsidR="00EE19AF" w:rsidRPr="00420C4E" w:rsidRDefault="008A6B56" w:rsidP="00B85134">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EE19AF" w:rsidRPr="0038326F" w:rsidRDefault="00CF6C8E" w:rsidP="00EE19AF">
          <w:pPr>
            <w:spacing w:after="0"/>
            <w:rPr>
              <w:lang w:val="ro-RO" w:eastAsia="ro-RO"/>
            </w:rPr>
          </w:pPr>
          <w:r>
            <w:rPr>
              <w:lang w:val="ro-RO" w:eastAsia="ro-RO"/>
            </w:rPr>
            <w:t xml:space="preserve"> </w:t>
          </w:r>
        </w:p>
      </w:sdtContent>
    </w:sdt>
    <w:p w:rsidR="00EE19AF" w:rsidRPr="00CB2B4B" w:rsidRDefault="00CC5FD6" w:rsidP="00EE19AF">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eastAsia="en-US"/>
        </w:rPr>
        <w:alias w:val="Câmp editabil text"/>
        <w:tag w:val="CampEditabil"/>
        <w:id w:val="1982107361"/>
        <w:placeholder>
          <w:docPart w:val="E6CDC1138CCF4DBCB9630889E0D68F4B"/>
        </w:placeholder>
      </w:sdtPr>
      <w:sdtEndPr>
        <w:rPr>
          <w:rFonts w:asciiTheme="minorHAnsi" w:hAnsiTheme="minorHAnsi" w:cstheme="minorBidi"/>
          <w:sz w:val="22"/>
          <w:szCs w:val="22"/>
        </w:rPr>
      </w:sdtEndPr>
      <w:sdtContent>
        <w:p w:rsidR="00141B17" w:rsidRPr="00141B17" w:rsidRDefault="00141B17" w:rsidP="00141B17">
          <w:pPr>
            <w:pStyle w:val="ListParagraph"/>
            <w:numPr>
              <w:ilvl w:val="0"/>
              <w:numId w:val="4"/>
            </w:numPr>
            <w:tabs>
              <w:tab w:val="right" w:pos="360"/>
              <w:tab w:val="left" w:pos="630"/>
            </w:tabs>
            <w:suppressAutoHyphens w:val="0"/>
            <w:ind w:left="360" w:hanging="180"/>
            <w:jc w:val="both"/>
            <w:rPr>
              <w:rFonts w:ascii="Arial" w:hAnsi="Arial" w:cs="Arial"/>
              <w:sz w:val="24"/>
              <w:szCs w:val="24"/>
              <w:lang w:val="ro-RO"/>
            </w:rPr>
          </w:pPr>
          <w:r w:rsidRPr="00141B17">
            <w:rPr>
              <w:rFonts w:ascii="Arial" w:hAnsi="Arial" w:cs="Arial"/>
              <w:b/>
              <w:sz w:val="24"/>
              <w:szCs w:val="24"/>
              <w:lang w:val="ro-RO"/>
            </w:rPr>
            <w:t>Grajdurile pentru vaci</w:t>
          </w:r>
          <w:r w:rsidRPr="00141B17">
            <w:rPr>
              <w:rFonts w:ascii="Arial" w:hAnsi="Arial" w:cs="Arial"/>
              <w:sz w:val="24"/>
              <w:szCs w:val="24"/>
              <w:lang w:val="ro-RO"/>
            </w:rPr>
            <w:t>, sunt în număr de trei şi au următoarele suprafeţe:</w:t>
          </w:r>
        </w:p>
        <w:p w:rsidR="00141B17" w:rsidRPr="004E49DD" w:rsidRDefault="00141B17" w:rsidP="00B85134">
          <w:pPr>
            <w:pStyle w:val="ListParagraph"/>
            <w:numPr>
              <w:ilvl w:val="0"/>
              <w:numId w:val="3"/>
            </w:numPr>
            <w:tabs>
              <w:tab w:val="clear" w:pos="360"/>
              <w:tab w:val="num" w:pos="900"/>
              <w:tab w:val="left" w:pos="1335"/>
            </w:tabs>
            <w:suppressAutoHyphens w:val="0"/>
            <w:spacing w:after="0" w:line="240" w:lineRule="auto"/>
            <w:ind w:left="900" w:hanging="180"/>
            <w:jc w:val="both"/>
            <w:rPr>
              <w:rFonts w:ascii="Arial" w:hAnsi="Arial" w:cs="Arial"/>
              <w:sz w:val="24"/>
              <w:szCs w:val="24"/>
              <w:lang w:val="ro-RO"/>
            </w:rPr>
          </w:pPr>
          <w:r w:rsidRPr="004E49DD">
            <w:rPr>
              <w:rFonts w:ascii="Arial" w:hAnsi="Arial" w:cs="Arial"/>
              <w:sz w:val="24"/>
              <w:szCs w:val="24"/>
              <w:lang w:val="ro-RO"/>
            </w:rPr>
            <w:t>Grajd I pentru vaci cu lapte – în suprafaţă de 1080 mp (60 de metri lungime şi 18 metri lăţime);</w:t>
          </w:r>
        </w:p>
        <w:p w:rsidR="00141B17" w:rsidRPr="004E49DD" w:rsidRDefault="00141B17" w:rsidP="00B85134">
          <w:pPr>
            <w:pStyle w:val="ListParagraph"/>
            <w:numPr>
              <w:ilvl w:val="0"/>
              <w:numId w:val="3"/>
            </w:numPr>
            <w:tabs>
              <w:tab w:val="clear" w:pos="360"/>
              <w:tab w:val="num" w:pos="900"/>
              <w:tab w:val="left" w:pos="1335"/>
            </w:tabs>
            <w:suppressAutoHyphens w:val="0"/>
            <w:spacing w:after="0" w:line="240" w:lineRule="auto"/>
            <w:ind w:left="900" w:hanging="180"/>
            <w:jc w:val="both"/>
            <w:rPr>
              <w:rFonts w:ascii="Arial" w:hAnsi="Arial" w:cs="Arial"/>
              <w:sz w:val="24"/>
              <w:szCs w:val="24"/>
              <w:lang w:val="ro-RO"/>
            </w:rPr>
          </w:pPr>
          <w:r w:rsidRPr="004E49DD">
            <w:rPr>
              <w:rFonts w:ascii="Arial" w:hAnsi="Arial" w:cs="Arial"/>
              <w:sz w:val="24"/>
              <w:szCs w:val="24"/>
              <w:lang w:val="ro-RO"/>
            </w:rPr>
            <w:t>Grajd II pentru tineret – în suprafaţă de 128 mp (16 metri lungime şi 8 metri lăţime);</w:t>
          </w:r>
        </w:p>
        <w:p w:rsidR="00141B17" w:rsidRPr="004E49DD" w:rsidRDefault="00141B17" w:rsidP="00B85134">
          <w:pPr>
            <w:pStyle w:val="ListParagraph"/>
            <w:numPr>
              <w:ilvl w:val="0"/>
              <w:numId w:val="3"/>
            </w:numPr>
            <w:tabs>
              <w:tab w:val="clear" w:pos="360"/>
              <w:tab w:val="num" w:pos="900"/>
              <w:tab w:val="left" w:pos="1335"/>
            </w:tabs>
            <w:suppressAutoHyphens w:val="0"/>
            <w:spacing w:after="0" w:line="240" w:lineRule="auto"/>
            <w:ind w:left="900" w:hanging="180"/>
            <w:jc w:val="both"/>
            <w:rPr>
              <w:rFonts w:ascii="Arial" w:hAnsi="Arial" w:cs="Arial"/>
              <w:sz w:val="24"/>
              <w:szCs w:val="24"/>
              <w:lang w:val="ro-RO"/>
            </w:rPr>
          </w:pPr>
          <w:r w:rsidRPr="004E49DD">
            <w:rPr>
              <w:rFonts w:ascii="Arial" w:hAnsi="Arial" w:cs="Arial"/>
              <w:sz w:val="24"/>
              <w:szCs w:val="24"/>
              <w:lang w:val="ro-RO"/>
            </w:rPr>
            <w:t>Grajdul III pentru repaus mamar – în suprafaţă de 256 mp (32 de metri lungime şi 8 metri lăţime).</w:t>
          </w:r>
        </w:p>
        <w:p w:rsidR="00B85134" w:rsidRPr="004E49DD" w:rsidRDefault="00141B17" w:rsidP="004E49DD">
          <w:pPr>
            <w:pStyle w:val="ListParagraph"/>
            <w:numPr>
              <w:ilvl w:val="0"/>
              <w:numId w:val="4"/>
            </w:numPr>
            <w:tabs>
              <w:tab w:val="left" w:pos="360"/>
              <w:tab w:val="left" w:pos="720"/>
              <w:tab w:val="num" w:pos="900"/>
            </w:tabs>
            <w:spacing w:after="0" w:line="240" w:lineRule="auto"/>
            <w:ind w:left="360" w:hanging="180"/>
            <w:jc w:val="both"/>
            <w:rPr>
              <w:rFonts w:ascii="Arial" w:hAnsi="Arial" w:cs="Arial"/>
              <w:sz w:val="24"/>
              <w:szCs w:val="24"/>
              <w:lang w:val="ro-RO"/>
            </w:rPr>
          </w:pPr>
          <w:r w:rsidRPr="004E49DD">
            <w:rPr>
              <w:rFonts w:ascii="Arial" w:hAnsi="Arial" w:cs="Arial"/>
              <w:b/>
              <w:sz w:val="24"/>
              <w:szCs w:val="24"/>
              <w:lang w:val="ro-RO"/>
            </w:rPr>
            <w:t>Instalaţia de adăpare</w:t>
          </w:r>
          <w:r w:rsidR="00D05E1E" w:rsidRPr="004E49DD">
            <w:rPr>
              <w:rFonts w:ascii="Arial" w:hAnsi="Arial" w:cs="Arial"/>
              <w:b/>
              <w:sz w:val="24"/>
              <w:szCs w:val="24"/>
              <w:lang w:val="ro-RO"/>
            </w:rPr>
            <w:t xml:space="preserve"> </w:t>
          </w:r>
          <w:r w:rsidR="00D05E1E" w:rsidRPr="004E49DD">
            <w:rPr>
              <w:rFonts w:ascii="Arial" w:hAnsi="Arial" w:cs="Arial"/>
              <w:sz w:val="24"/>
              <w:szCs w:val="24"/>
              <w:lang w:val="ro-RO"/>
            </w:rPr>
            <w:t>pentru fiecare grajd</w:t>
          </w:r>
          <w:r w:rsidRPr="004E49DD">
            <w:rPr>
              <w:rFonts w:ascii="Arial" w:hAnsi="Arial" w:cs="Arial"/>
              <w:sz w:val="24"/>
              <w:szCs w:val="24"/>
              <w:lang w:val="ro-RO"/>
            </w:rPr>
            <w:t xml:space="preserve"> - conţine adăpătoare cu plutitor</w:t>
          </w:r>
          <w:r w:rsidR="00B85134" w:rsidRPr="004E49DD">
            <w:rPr>
              <w:rFonts w:ascii="Arial" w:hAnsi="Arial" w:cs="Arial"/>
              <w:sz w:val="24"/>
              <w:szCs w:val="24"/>
              <w:lang w:val="ro-RO"/>
            </w:rPr>
            <w:t>;</w:t>
          </w:r>
          <w:r w:rsidRPr="004E49DD">
            <w:rPr>
              <w:rFonts w:ascii="Arial" w:hAnsi="Arial" w:cs="Arial"/>
              <w:sz w:val="24"/>
              <w:szCs w:val="24"/>
              <w:lang w:val="ro-RO"/>
            </w:rPr>
            <w:t xml:space="preserve"> </w:t>
          </w:r>
        </w:p>
        <w:p w:rsidR="00141B17" w:rsidRPr="004E49DD" w:rsidRDefault="00141B17" w:rsidP="004E49DD">
          <w:pPr>
            <w:pStyle w:val="ListParagraph"/>
            <w:numPr>
              <w:ilvl w:val="0"/>
              <w:numId w:val="4"/>
            </w:numPr>
            <w:tabs>
              <w:tab w:val="left" w:pos="360"/>
              <w:tab w:val="left" w:pos="720"/>
              <w:tab w:val="num" w:pos="900"/>
            </w:tabs>
            <w:spacing w:after="0" w:line="240" w:lineRule="auto"/>
            <w:ind w:left="360" w:hanging="180"/>
            <w:jc w:val="both"/>
            <w:rPr>
              <w:rFonts w:ascii="Arial" w:hAnsi="Arial" w:cs="Arial"/>
              <w:sz w:val="24"/>
              <w:szCs w:val="24"/>
              <w:lang w:val="ro-RO"/>
            </w:rPr>
          </w:pPr>
          <w:r w:rsidRPr="004E49DD">
            <w:rPr>
              <w:rFonts w:ascii="Arial" w:hAnsi="Arial" w:cs="Arial"/>
              <w:b/>
              <w:sz w:val="24"/>
              <w:szCs w:val="24"/>
              <w:lang w:val="ro-RO"/>
            </w:rPr>
            <w:t>Sală de muls</w:t>
          </w:r>
          <w:r w:rsidRPr="004E49DD">
            <w:rPr>
              <w:rFonts w:ascii="Arial" w:hAnsi="Arial" w:cs="Arial"/>
              <w:sz w:val="24"/>
              <w:szCs w:val="24"/>
              <w:lang w:val="ro-RO"/>
            </w:rPr>
            <w:t xml:space="preserve"> este dotată cu instalaţie automatizată de 16 locuri, câte 8 locuri pe două rânduri </w:t>
          </w:r>
          <w:r w:rsidR="00D05E1E" w:rsidRPr="004E49DD">
            <w:rPr>
              <w:rFonts w:ascii="Arial" w:hAnsi="Arial" w:cs="Arial"/>
              <w:sz w:val="24"/>
              <w:szCs w:val="24"/>
              <w:lang w:val="ro-RO"/>
            </w:rPr>
            <w:t>compusă din</w:t>
          </w:r>
          <w:r w:rsidRPr="004E49DD">
            <w:rPr>
              <w:rFonts w:ascii="Arial" w:hAnsi="Arial" w:cs="Arial"/>
              <w:sz w:val="24"/>
              <w:szCs w:val="24"/>
              <w:lang w:val="ro-RO"/>
            </w:rPr>
            <w:t>:</w:t>
          </w:r>
        </w:p>
        <w:p w:rsidR="00141B17" w:rsidRPr="004E49DD" w:rsidRDefault="00141B17" w:rsidP="00141B17">
          <w:pPr>
            <w:pStyle w:val="ListParagraph"/>
            <w:tabs>
              <w:tab w:val="left" w:pos="1710"/>
            </w:tabs>
            <w:spacing w:after="0" w:line="240" w:lineRule="auto"/>
            <w:ind w:left="1560"/>
            <w:jc w:val="both"/>
            <w:rPr>
              <w:rFonts w:ascii="Arial" w:hAnsi="Arial" w:cs="Arial"/>
              <w:sz w:val="24"/>
              <w:szCs w:val="24"/>
              <w:lang w:val="ro-RO"/>
            </w:rPr>
          </w:pPr>
          <w:r w:rsidRPr="004E49DD">
            <w:rPr>
              <w:rFonts w:ascii="Arial" w:hAnsi="Arial" w:cs="Arial"/>
              <w:sz w:val="24"/>
              <w:szCs w:val="24"/>
              <w:lang w:val="ro-RO"/>
            </w:rPr>
            <w:t xml:space="preserve">- </w:t>
          </w:r>
          <w:r w:rsidR="00D05E1E" w:rsidRPr="004E49DD">
            <w:rPr>
              <w:rFonts w:ascii="Arial" w:hAnsi="Arial" w:cs="Arial"/>
              <w:sz w:val="24"/>
              <w:szCs w:val="24"/>
              <w:lang w:val="ro-RO"/>
            </w:rPr>
            <w:t>z</w:t>
          </w:r>
          <w:r w:rsidRPr="004E49DD">
            <w:rPr>
              <w:rFonts w:ascii="Arial" w:hAnsi="Arial" w:cs="Arial"/>
              <w:sz w:val="24"/>
              <w:szCs w:val="24"/>
              <w:lang w:val="ro-RO"/>
            </w:rPr>
            <w:t>onă de aşteptare;</w:t>
          </w:r>
        </w:p>
        <w:p w:rsidR="00141B17" w:rsidRPr="004E49DD" w:rsidRDefault="00141B17" w:rsidP="00141B17">
          <w:pPr>
            <w:pStyle w:val="ListParagraph"/>
            <w:tabs>
              <w:tab w:val="left" w:pos="1710"/>
            </w:tabs>
            <w:spacing w:after="0" w:line="240" w:lineRule="auto"/>
            <w:ind w:left="1560"/>
            <w:jc w:val="both"/>
            <w:rPr>
              <w:rFonts w:ascii="Arial" w:hAnsi="Arial" w:cs="Arial"/>
              <w:sz w:val="24"/>
              <w:szCs w:val="24"/>
              <w:lang w:val="ro-RO"/>
            </w:rPr>
          </w:pPr>
          <w:r w:rsidRPr="004E49DD">
            <w:rPr>
              <w:rFonts w:ascii="Arial" w:hAnsi="Arial" w:cs="Arial"/>
              <w:sz w:val="24"/>
              <w:szCs w:val="24"/>
              <w:lang w:val="ro-RO"/>
            </w:rPr>
            <w:t>-</w:t>
          </w:r>
          <w:r w:rsidR="00D05E1E" w:rsidRPr="004E49DD">
            <w:rPr>
              <w:rFonts w:ascii="Arial" w:hAnsi="Arial" w:cs="Arial"/>
              <w:sz w:val="24"/>
              <w:szCs w:val="24"/>
              <w:lang w:val="ro-RO"/>
            </w:rPr>
            <w:t>s</w:t>
          </w:r>
          <w:r w:rsidRPr="004E49DD">
            <w:rPr>
              <w:rFonts w:ascii="Arial" w:hAnsi="Arial" w:cs="Arial"/>
              <w:sz w:val="24"/>
              <w:szCs w:val="24"/>
              <w:lang w:val="ro-RO"/>
            </w:rPr>
            <w:t>istem de vacuum (pompă de vacuum, regulator de vacuum, reţea de vacuum);</w:t>
          </w:r>
        </w:p>
        <w:p w:rsidR="00141B17" w:rsidRPr="004E49DD" w:rsidRDefault="00141B17" w:rsidP="00141B17">
          <w:pPr>
            <w:pStyle w:val="ListParagraph"/>
            <w:tabs>
              <w:tab w:val="left" w:pos="1710"/>
            </w:tabs>
            <w:spacing w:after="0" w:line="240" w:lineRule="auto"/>
            <w:ind w:left="1560"/>
            <w:jc w:val="both"/>
            <w:rPr>
              <w:rFonts w:ascii="Arial" w:hAnsi="Arial" w:cs="Arial"/>
              <w:sz w:val="24"/>
              <w:szCs w:val="24"/>
              <w:lang w:val="ro-RO"/>
            </w:rPr>
          </w:pPr>
          <w:r w:rsidRPr="004E49DD">
            <w:rPr>
              <w:rFonts w:ascii="Arial" w:hAnsi="Arial" w:cs="Arial"/>
              <w:sz w:val="24"/>
              <w:szCs w:val="24"/>
              <w:lang w:val="ro-RO"/>
            </w:rPr>
            <w:t>- 16 unităţi de muls;</w:t>
          </w:r>
        </w:p>
        <w:p w:rsidR="00141B17" w:rsidRPr="004E49DD" w:rsidRDefault="00141B17" w:rsidP="00141B17">
          <w:pPr>
            <w:pStyle w:val="ListParagraph"/>
            <w:tabs>
              <w:tab w:val="left" w:pos="1710"/>
            </w:tabs>
            <w:spacing w:after="0" w:line="240" w:lineRule="auto"/>
            <w:ind w:left="1560"/>
            <w:jc w:val="both"/>
            <w:rPr>
              <w:rFonts w:ascii="Arial" w:hAnsi="Arial" w:cs="Arial"/>
              <w:sz w:val="24"/>
              <w:szCs w:val="24"/>
              <w:lang w:val="ro-RO"/>
            </w:rPr>
          </w:pPr>
          <w:r w:rsidRPr="004E49DD">
            <w:rPr>
              <w:rFonts w:ascii="Arial" w:hAnsi="Arial" w:cs="Arial"/>
              <w:sz w:val="24"/>
              <w:szCs w:val="24"/>
              <w:lang w:val="ro-RO"/>
            </w:rPr>
            <w:t xml:space="preserve">- </w:t>
          </w:r>
          <w:r w:rsidR="00D05E1E" w:rsidRPr="004E49DD">
            <w:rPr>
              <w:rFonts w:ascii="Arial" w:hAnsi="Arial" w:cs="Arial"/>
              <w:sz w:val="24"/>
              <w:szCs w:val="24"/>
              <w:lang w:val="ro-RO"/>
            </w:rPr>
            <w:t>u</w:t>
          </w:r>
          <w:r w:rsidRPr="004E49DD">
            <w:rPr>
              <w:rFonts w:ascii="Arial" w:hAnsi="Arial" w:cs="Arial"/>
              <w:sz w:val="24"/>
              <w:szCs w:val="24"/>
              <w:lang w:val="ro-RO"/>
            </w:rPr>
            <w:t xml:space="preserve">n tanc de răcire a laptelui cu un volum </w:t>
          </w:r>
          <w:r w:rsidR="00D05E1E" w:rsidRPr="004E49DD">
            <w:rPr>
              <w:rFonts w:ascii="Arial" w:hAnsi="Arial" w:cs="Arial"/>
              <w:sz w:val="24"/>
              <w:szCs w:val="24"/>
              <w:lang w:val="ro-RO"/>
            </w:rPr>
            <w:t>de 8000 litri;</w:t>
          </w:r>
        </w:p>
        <w:p w:rsidR="00141B17" w:rsidRPr="004E49DD" w:rsidRDefault="00141B17" w:rsidP="00141B17">
          <w:pPr>
            <w:pStyle w:val="ListParagraph"/>
            <w:tabs>
              <w:tab w:val="left" w:pos="1710"/>
            </w:tabs>
            <w:spacing w:after="0" w:line="240" w:lineRule="auto"/>
            <w:ind w:left="1560"/>
            <w:jc w:val="both"/>
            <w:rPr>
              <w:rFonts w:ascii="Arial" w:hAnsi="Arial" w:cs="Arial"/>
              <w:sz w:val="24"/>
              <w:szCs w:val="24"/>
              <w:lang w:val="ro-RO"/>
            </w:rPr>
          </w:pPr>
          <w:r w:rsidRPr="004E49DD">
            <w:rPr>
              <w:rFonts w:ascii="Arial" w:hAnsi="Arial" w:cs="Arial"/>
              <w:sz w:val="24"/>
              <w:szCs w:val="24"/>
              <w:lang w:val="ro-RO"/>
            </w:rPr>
            <w:t xml:space="preserve">- </w:t>
          </w:r>
          <w:r w:rsidR="00D05E1E" w:rsidRPr="004E49DD">
            <w:rPr>
              <w:rFonts w:ascii="Arial" w:hAnsi="Arial" w:cs="Arial"/>
              <w:sz w:val="24"/>
              <w:szCs w:val="24"/>
              <w:lang w:val="ro-RO"/>
            </w:rPr>
            <w:t>i</w:t>
          </w:r>
          <w:r w:rsidRPr="004E49DD">
            <w:rPr>
              <w:rFonts w:ascii="Arial" w:hAnsi="Arial" w:cs="Arial"/>
              <w:sz w:val="24"/>
              <w:szCs w:val="24"/>
              <w:lang w:val="ro-RO"/>
            </w:rPr>
            <w:t>nstalaţie automată de spălare</w:t>
          </w:r>
          <w:r w:rsidR="00D05E1E" w:rsidRPr="004E49DD">
            <w:rPr>
              <w:rFonts w:ascii="Arial" w:hAnsi="Arial" w:cs="Arial"/>
              <w:sz w:val="24"/>
              <w:szCs w:val="24"/>
              <w:lang w:val="ro-RO"/>
            </w:rPr>
            <w:t>;</w:t>
          </w:r>
        </w:p>
        <w:p w:rsidR="00141B17" w:rsidRPr="004E49DD" w:rsidRDefault="00141B17" w:rsidP="00141B17">
          <w:pPr>
            <w:pStyle w:val="ListParagraph"/>
            <w:numPr>
              <w:ilvl w:val="0"/>
              <w:numId w:val="4"/>
            </w:numPr>
            <w:tabs>
              <w:tab w:val="right" w:pos="360"/>
            </w:tabs>
            <w:suppressAutoHyphens w:val="0"/>
            <w:spacing w:after="0" w:line="240" w:lineRule="auto"/>
            <w:ind w:left="360" w:hanging="180"/>
            <w:jc w:val="both"/>
            <w:rPr>
              <w:rFonts w:ascii="Arial" w:hAnsi="Arial" w:cs="Arial"/>
              <w:sz w:val="24"/>
              <w:szCs w:val="24"/>
              <w:lang w:val="ro-RO"/>
            </w:rPr>
          </w:pPr>
          <w:r w:rsidRPr="004E49DD">
            <w:rPr>
              <w:rFonts w:ascii="Arial" w:hAnsi="Arial" w:cs="Arial"/>
              <w:b/>
              <w:sz w:val="24"/>
              <w:szCs w:val="24"/>
              <w:lang w:val="ro-RO"/>
            </w:rPr>
            <w:t>Şopron</w:t>
          </w:r>
          <w:r w:rsidRPr="004E49DD">
            <w:rPr>
              <w:rFonts w:ascii="Arial" w:hAnsi="Arial" w:cs="Arial"/>
              <w:sz w:val="24"/>
              <w:szCs w:val="24"/>
              <w:lang w:val="ro-RO"/>
            </w:rPr>
            <w:t xml:space="preserve">  - este o construcţie destinată păstrării fânului cu o suprafaţă de 300 mp, este construit din lemn şi acoperit cu tablă.</w:t>
          </w:r>
        </w:p>
        <w:p w:rsidR="00141B17" w:rsidRPr="004E49DD" w:rsidRDefault="00141B17" w:rsidP="00141B17">
          <w:pPr>
            <w:pStyle w:val="ListParagraph"/>
            <w:numPr>
              <w:ilvl w:val="0"/>
              <w:numId w:val="4"/>
            </w:numPr>
            <w:tabs>
              <w:tab w:val="right" w:pos="360"/>
            </w:tabs>
            <w:suppressAutoHyphens w:val="0"/>
            <w:spacing w:after="0" w:line="240" w:lineRule="auto"/>
            <w:ind w:left="360" w:hanging="180"/>
            <w:jc w:val="both"/>
            <w:rPr>
              <w:rFonts w:ascii="Arial" w:hAnsi="Arial" w:cs="Arial"/>
              <w:sz w:val="24"/>
              <w:szCs w:val="24"/>
              <w:lang w:val="ro-RO"/>
            </w:rPr>
          </w:pPr>
          <w:r w:rsidRPr="004E49DD">
            <w:rPr>
              <w:rFonts w:ascii="Arial" w:hAnsi="Arial" w:cs="Arial"/>
              <w:b/>
              <w:sz w:val="24"/>
              <w:szCs w:val="24"/>
              <w:lang w:val="ro-RO"/>
            </w:rPr>
            <w:lastRenderedPageBreak/>
            <w:t xml:space="preserve">Vestiar </w:t>
          </w:r>
          <w:r w:rsidRPr="004E49DD">
            <w:rPr>
              <w:rFonts w:ascii="Arial" w:hAnsi="Arial" w:cs="Arial"/>
              <w:sz w:val="24"/>
              <w:szCs w:val="24"/>
              <w:lang w:val="ro-RO"/>
            </w:rPr>
            <w:t>– o construcţie din tablă, prevăzută cu geamuri, cu trei încăperi destinate muncitorilor din fermă. Vestiarul are o suprafaţă de 33 mp (11 metri lungime şi 3 metri lăţime).</w:t>
          </w:r>
        </w:p>
        <w:p w:rsidR="00141B17" w:rsidRPr="004E49DD" w:rsidRDefault="00141B17" w:rsidP="00141B17">
          <w:pPr>
            <w:pStyle w:val="ListParagraph"/>
            <w:numPr>
              <w:ilvl w:val="0"/>
              <w:numId w:val="4"/>
            </w:numPr>
            <w:tabs>
              <w:tab w:val="right" w:pos="360"/>
            </w:tabs>
            <w:suppressAutoHyphens w:val="0"/>
            <w:spacing w:after="0" w:line="240" w:lineRule="auto"/>
            <w:ind w:left="360" w:hanging="180"/>
            <w:jc w:val="both"/>
            <w:rPr>
              <w:rFonts w:ascii="Arial" w:hAnsi="Arial" w:cs="Arial"/>
              <w:sz w:val="24"/>
              <w:szCs w:val="24"/>
              <w:lang w:val="ro-RO"/>
            </w:rPr>
          </w:pPr>
          <w:r w:rsidRPr="004E49DD">
            <w:rPr>
              <w:rFonts w:ascii="Arial" w:hAnsi="Arial" w:cs="Arial"/>
              <w:b/>
              <w:sz w:val="24"/>
              <w:szCs w:val="24"/>
              <w:lang w:val="ro-RO"/>
            </w:rPr>
            <w:t>Platformă gunoi</w:t>
          </w:r>
          <w:r w:rsidR="00D05E1E" w:rsidRPr="004E49DD">
            <w:rPr>
              <w:rFonts w:ascii="Arial" w:hAnsi="Arial" w:cs="Arial"/>
              <w:b/>
              <w:sz w:val="24"/>
              <w:szCs w:val="24"/>
              <w:lang w:val="ro-RO"/>
            </w:rPr>
            <w:t xml:space="preserve"> (groapă gunoi)</w:t>
          </w:r>
          <w:r w:rsidRPr="004E49DD">
            <w:rPr>
              <w:rFonts w:ascii="Arial" w:hAnsi="Arial" w:cs="Arial"/>
              <w:sz w:val="24"/>
              <w:szCs w:val="24"/>
              <w:lang w:val="ro-RO"/>
            </w:rPr>
            <w:t xml:space="preserve"> – este o platformă betonată de 420 mp (cu lungime de 35 metri şi lăţime 12 metri) </w:t>
          </w:r>
          <w:r w:rsidR="00D05E1E" w:rsidRPr="004E49DD">
            <w:rPr>
              <w:rFonts w:ascii="Arial" w:hAnsi="Arial" w:cs="Arial"/>
              <w:sz w:val="24"/>
              <w:szCs w:val="24"/>
              <w:lang w:val="ro-RO"/>
            </w:rPr>
            <w:t>unde se stochează temporar deşeurile din cele 2 gropi de gunoi;</w:t>
          </w:r>
        </w:p>
        <w:p w:rsidR="00141B17" w:rsidRPr="004E49DD" w:rsidRDefault="00141B17" w:rsidP="00141B17">
          <w:pPr>
            <w:pStyle w:val="ListParagraph"/>
            <w:numPr>
              <w:ilvl w:val="0"/>
              <w:numId w:val="4"/>
            </w:numPr>
            <w:tabs>
              <w:tab w:val="right" w:pos="360"/>
            </w:tabs>
            <w:suppressAutoHyphens w:val="0"/>
            <w:spacing w:after="0" w:line="240" w:lineRule="auto"/>
            <w:ind w:left="360" w:hanging="180"/>
            <w:jc w:val="both"/>
            <w:rPr>
              <w:rFonts w:ascii="Arial" w:hAnsi="Arial" w:cs="Arial"/>
              <w:sz w:val="24"/>
              <w:szCs w:val="24"/>
              <w:lang w:val="ro-RO"/>
            </w:rPr>
          </w:pPr>
          <w:r w:rsidRPr="004E49DD">
            <w:rPr>
              <w:rFonts w:ascii="Arial" w:hAnsi="Arial" w:cs="Arial"/>
              <w:b/>
              <w:sz w:val="24"/>
              <w:szCs w:val="24"/>
              <w:lang w:val="ro-RO"/>
            </w:rPr>
            <w:t>Groapă gunoi</w:t>
          </w:r>
          <w:r w:rsidRPr="004E49DD">
            <w:rPr>
              <w:rFonts w:ascii="Arial" w:hAnsi="Arial" w:cs="Arial"/>
              <w:sz w:val="24"/>
              <w:szCs w:val="24"/>
              <w:lang w:val="ro-RO"/>
            </w:rPr>
            <w:t xml:space="preserve"> betonată cu o lungime de 18 metri, lăţime de 7 metri şi adâncime de 3 metri, având un volum de 378 metri cubi. În această groapă sunt depozitate dejecţiile (purinul) şi apa uzată rezultate din gradul I în care se află vacile cu lapte.</w:t>
          </w:r>
        </w:p>
        <w:p w:rsidR="00141B17" w:rsidRPr="00141B17" w:rsidRDefault="00141B17" w:rsidP="00141B17">
          <w:pPr>
            <w:pStyle w:val="ListParagraph"/>
            <w:numPr>
              <w:ilvl w:val="0"/>
              <w:numId w:val="4"/>
            </w:numPr>
            <w:tabs>
              <w:tab w:val="right" w:pos="360"/>
            </w:tabs>
            <w:suppressAutoHyphens w:val="0"/>
            <w:spacing w:after="0" w:line="240" w:lineRule="auto"/>
            <w:ind w:left="360" w:hanging="180"/>
            <w:jc w:val="both"/>
            <w:rPr>
              <w:rFonts w:ascii="Arial" w:hAnsi="Arial" w:cs="Arial"/>
              <w:sz w:val="24"/>
              <w:szCs w:val="24"/>
              <w:lang w:val="ro-RO"/>
            </w:rPr>
          </w:pPr>
          <w:r w:rsidRPr="00141B17">
            <w:rPr>
              <w:rFonts w:ascii="Arial" w:hAnsi="Arial" w:cs="Arial"/>
              <w:b/>
              <w:sz w:val="24"/>
              <w:szCs w:val="24"/>
              <w:lang w:val="ro-RO"/>
            </w:rPr>
            <w:t xml:space="preserve">Groapă gunoi </w:t>
          </w:r>
          <w:r w:rsidRPr="00141B17">
            <w:rPr>
              <w:rFonts w:ascii="Arial" w:hAnsi="Arial" w:cs="Arial"/>
              <w:sz w:val="24"/>
              <w:szCs w:val="24"/>
              <w:lang w:val="ro-RO"/>
            </w:rPr>
            <w:t>betonată cu lungimea de 10 metri, lăţimea 5 metri, adâncime 3 metri având 150 de metri cubi în care sunt împinse automat dejecţiile şi apa uzată din grajdurile II şi III.</w:t>
          </w:r>
        </w:p>
        <w:p w:rsidR="00141B17" w:rsidRPr="00141B17" w:rsidRDefault="00141B17" w:rsidP="00141B17">
          <w:pPr>
            <w:spacing w:after="0" w:line="240" w:lineRule="auto"/>
            <w:jc w:val="both"/>
            <w:rPr>
              <w:rFonts w:ascii="Arial" w:hAnsi="Arial" w:cs="Arial"/>
              <w:sz w:val="24"/>
              <w:szCs w:val="24"/>
            </w:rPr>
          </w:pPr>
          <w:r w:rsidRPr="00141B17">
            <w:rPr>
              <w:rFonts w:ascii="Arial" w:hAnsi="Arial" w:cs="Arial"/>
              <w:sz w:val="24"/>
              <w:szCs w:val="24"/>
            </w:rPr>
            <w:t>Pentru asigurarea activităţii de creştere a vacilor pentru lapte ferma are în dotare următoarele mijloace de transport:</w:t>
          </w:r>
        </w:p>
        <w:p w:rsidR="00141B17" w:rsidRPr="00141B17" w:rsidRDefault="00141B17" w:rsidP="00141B17">
          <w:pPr>
            <w:pStyle w:val="ListParagraph"/>
            <w:numPr>
              <w:ilvl w:val="0"/>
              <w:numId w:val="3"/>
            </w:numPr>
            <w:tabs>
              <w:tab w:val="clear" w:pos="360"/>
              <w:tab w:val="num" w:pos="1080"/>
            </w:tabs>
            <w:suppressAutoHyphens w:val="0"/>
            <w:spacing w:after="0" w:line="240" w:lineRule="auto"/>
            <w:ind w:left="1080"/>
            <w:jc w:val="both"/>
            <w:rPr>
              <w:rFonts w:ascii="Arial" w:hAnsi="Arial" w:cs="Arial"/>
              <w:sz w:val="24"/>
              <w:szCs w:val="24"/>
              <w:lang w:val="ro-RO"/>
            </w:rPr>
          </w:pPr>
          <w:r w:rsidRPr="00141B17">
            <w:rPr>
              <w:rFonts w:ascii="Arial" w:hAnsi="Arial" w:cs="Arial"/>
              <w:sz w:val="24"/>
              <w:szCs w:val="24"/>
              <w:lang w:val="ro-RO"/>
            </w:rPr>
            <w:t>Schaffer</w:t>
          </w:r>
        </w:p>
        <w:p w:rsidR="00141B17" w:rsidRPr="00141B17" w:rsidRDefault="00141B17" w:rsidP="00141B17">
          <w:pPr>
            <w:pStyle w:val="ListParagraph"/>
            <w:numPr>
              <w:ilvl w:val="0"/>
              <w:numId w:val="3"/>
            </w:numPr>
            <w:tabs>
              <w:tab w:val="clear" w:pos="360"/>
              <w:tab w:val="num" w:pos="1080"/>
            </w:tabs>
            <w:suppressAutoHyphens w:val="0"/>
            <w:spacing w:after="0" w:line="240" w:lineRule="auto"/>
            <w:ind w:left="1080"/>
            <w:jc w:val="both"/>
            <w:rPr>
              <w:rFonts w:ascii="Arial" w:hAnsi="Arial" w:cs="Arial"/>
              <w:color w:val="FF0000"/>
              <w:sz w:val="24"/>
              <w:szCs w:val="24"/>
              <w:lang w:val="ro-RO"/>
            </w:rPr>
          </w:pPr>
          <w:r w:rsidRPr="00141B17">
            <w:rPr>
              <w:rFonts w:ascii="Arial" w:hAnsi="Arial" w:cs="Arial"/>
              <w:sz w:val="24"/>
              <w:szCs w:val="24"/>
              <w:lang w:val="ro-RO"/>
            </w:rPr>
            <w:t>Tractor John Deere</w:t>
          </w:r>
        </w:p>
        <w:p w:rsidR="00141B17" w:rsidRPr="00141B17" w:rsidRDefault="00141B17" w:rsidP="00141B17">
          <w:pPr>
            <w:pStyle w:val="ListParagraph"/>
            <w:numPr>
              <w:ilvl w:val="0"/>
              <w:numId w:val="3"/>
            </w:numPr>
            <w:tabs>
              <w:tab w:val="clear" w:pos="360"/>
              <w:tab w:val="num" w:pos="1080"/>
            </w:tabs>
            <w:suppressAutoHyphens w:val="0"/>
            <w:spacing w:after="0" w:line="240" w:lineRule="auto"/>
            <w:ind w:left="1080"/>
            <w:jc w:val="both"/>
            <w:rPr>
              <w:rFonts w:ascii="Arial" w:hAnsi="Arial" w:cs="Arial"/>
              <w:color w:val="FF0000"/>
              <w:sz w:val="24"/>
              <w:szCs w:val="24"/>
              <w:lang w:val="ro-RO"/>
            </w:rPr>
          </w:pPr>
          <w:r w:rsidRPr="00141B17">
            <w:rPr>
              <w:rFonts w:ascii="Arial" w:hAnsi="Arial" w:cs="Arial"/>
              <w:sz w:val="24"/>
              <w:szCs w:val="24"/>
              <w:lang w:val="ro-RO"/>
            </w:rPr>
            <w:t>Remorcă furajeră</w:t>
          </w:r>
        </w:p>
        <w:p w:rsidR="00EE19AF" w:rsidRPr="00D05E1E" w:rsidRDefault="00D05E1E" w:rsidP="00D05E1E">
          <w:pPr>
            <w:spacing w:after="0" w:line="240" w:lineRule="auto"/>
            <w:jc w:val="both"/>
            <w:rPr>
              <w:rFonts w:ascii="Arial" w:eastAsia="Times New Roman" w:hAnsi="Arial" w:cs="Arial"/>
              <w:sz w:val="24"/>
              <w:szCs w:val="24"/>
              <w:lang w:val="ro-RO"/>
            </w:rPr>
          </w:pPr>
          <w:r>
            <w:rPr>
              <w:rFonts w:ascii="Arial" w:hAnsi="Arial" w:cs="Arial"/>
              <w:sz w:val="24"/>
              <w:szCs w:val="24"/>
              <w:lang w:val="ro-RO"/>
            </w:rPr>
            <w:t xml:space="preserve">           -    </w:t>
          </w:r>
          <w:r w:rsidR="00141B17" w:rsidRPr="00D05E1E">
            <w:rPr>
              <w:rFonts w:ascii="Arial" w:hAnsi="Arial" w:cs="Arial"/>
              <w:sz w:val="24"/>
              <w:szCs w:val="24"/>
              <w:lang w:val="ro-RO"/>
            </w:rPr>
            <w:t>Vidanjă.</w:t>
          </w:r>
        </w:p>
      </w:sdtContent>
    </w:sdt>
    <w:p w:rsidR="00EE19AF" w:rsidRDefault="00CC5FD6" w:rsidP="00EE19AF">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EE19AF" w:rsidRDefault="00CF6C8E" w:rsidP="00EE19AF">
          <w:pPr>
            <w:spacing w:after="0"/>
            <w:rPr>
              <w:lang w:val="ro-RO" w:eastAsia="ro-RO"/>
            </w:rPr>
          </w:pPr>
          <w:r>
            <w:rPr>
              <w:lang w:val="ro-RO" w:eastAsia="ro-RO"/>
            </w:rPr>
            <w:t xml:space="preserve"> </w:t>
          </w:r>
        </w:p>
      </w:sdtContent>
    </w:sdt>
    <w:p w:rsidR="00EE19AF" w:rsidRDefault="00EE19AF" w:rsidP="00EE19AF">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3B3AB7" w:rsidRPr="003B3AB7" w:rsidTr="003B3AB7">
            <w:trPr>
              <w:cantSplit/>
              <w:trHeight w:val="1531"/>
            </w:trPr>
            <w:tc>
              <w:tcPr>
                <w:tcW w:w="1072" w:type="dxa"/>
                <w:shd w:val="clear" w:color="auto" w:fill="C0C0C0"/>
                <w:vAlign w:val="center"/>
              </w:tcPr>
              <w:p w:rsidR="003B3AB7" w:rsidRPr="003B3AB7" w:rsidRDefault="003B3AB7" w:rsidP="003B3AB7">
                <w:pPr>
                  <w:spacing w:before="40" w:after="0" w:line="240" w:lineRule="auto"/>
                  <w:rPr>
                    <w:rFonts w:ascii="Arial" w:hAnsi="Arial" w:cs="Arial"/>
                    <w:b/>
                    <w:sz w:val="20"/>
                    <w:lang w:val="ro-RO" w:eastAsia="ro-RO"/>
                  </w:rPr>
                </w:pPr>
                <w:r w:rsidRPr="003B3AB7">
                  <w:rPr>
                    <w:rFonts w:ascii="Arial" w:hAnsi="Arial" w:cs="Arial"/>
                    <w:b/>
                    <w:sz w:val="20"/>
                    <w:lang w:val="ro-RO" w:eastAsia="ro-RO"/>
                  </w:rPr>
                  <w:t>Tip</w:t>
                </w:r>
              </w:p>
            </w:tc>
            <w:tc>
              <w:tcPr>
                <w:tcW w:w="1072" w:type="dxa"/>
                <w:shd w:val="clear" w:color="auto" w:fill="C0C0C0"/>
                <w:vAlign w:val="center"/>
              </w:tcPr>
              <w:p w:rsidR="003B3AB7" w:rsidRPr="003B3AB7" w:rsidRDefault="003B3AB7" w:rsidP="003B3AB7">
                <w:pPr>
                  <w:spacing w:before="40" w:after="0" w:line="240" w:lineRule="auto"/>
                  <w:rPr>
                    <w:rFonts w:ascii="Arial" w:hAnsi="Arial" w:cs="Arial"/>
                    <w:b/>
                    <w:sz w:val="20"/>
                    <w:lang w:val="ro-RO" w:eastAsia="ro-RO"/>
                  </w:rPr>
                </w:pPr>
                <w:r w:rsidRPr="003B3AB7">
                  <w:rPr>
                    <w:rFonts w:ascii="Arial" w:hAnsi="Arial" w:cs="Arial"/>
                    <w:b/>
                    <w:sz w:val="20"/>
                    <w:lang w:val="ro-RO" w:eastAsia="ro-RO"/>
                  </w:rPr>
                  <w:t>Denumire</w:t>
                </w:r>
              </w:p>
            </w:tc>
            <w:tc>
              <w:tcPr>
                <w:tcW w:w="1072" w:type="dxa"/>
                <w:shd w:val="clear" w:color="auto" w:fill="C0C0C0"/>
                <w:vAlign w:val="center"/>
              </w:tcPr>
              <w:p w:rsidR="003B3AB7" w:rsidRPr="003B3AB7" w:rsidRDefault="003B3AB7" w:rsidP="003B3AB7">
                <w:pPr>
                  <w:spacing w:before="40" w:after="0" w:line="240" w:lineRule="auto"/>
                  <w:rPr>
                    <w:rFonts w:ascii="Arial" w:hAnsi="Arial" w:cs="Arial"/>
                    <w:b/>
                    <w:sz w:val="20"/>
                    <w:lang w:val="ro-RO" w:eastAsia="ro-RO"/>
                  </w:rPr>
                </w:pPr>
                <w:r w:rsidRPr="003B3AB7">
                  <w:rPr>
                    <w:rFonts w:ascii="Arial" w:hAnsi="Arial" w:cs="Arial"/>
                    <w:b/>
                    <w:sz w:val="20"/>
                    <w:lang w:val="ro-RO" w:eastAsia="ro-RO"/>
                  </w:rPr>
                  <w:t>Încadrare</w:t>
                </w:r>
              </w:p>
            </w:tc>
            <w:tc>
              <w:tcPr>
                <w:tcW w:w="1072" w:type="dxa"/>
                <w:shd w:val="clear" w:color="auto" w:fill="C0C0C0"/>
                <w:vAlign w:val="center"/>
              </w:tcPr>
              <w:p w:rsidR="003B3AB7" w:rsidRPr="003B3AB7" w:rsidRDefault="003B3AB7" w:rsidP="003B3AB7">
                <w:pPr>
                  <w:spacing w:before="40" w:after="0" w:line="240" w:lineRule="auto"/>
                  <w:rPr>
                    <w:rFonts w:ascii="Arial" w:hAnsi="Arial" w:cs="Arial"/>
                    <w:b/>
                    <w:sz w:val="20"/>
                    <w:lang w:val="ro-RO" w:eastAsia="ro-RO"/>
                  </w:rPr>
                </w:pPr>
                <w:r w:rsidRPr="003B3AB7">
                  <w:rPr>
                    <w:rFonts w:ascii="Arial" w:hAnsi="Arial" w:cs="Arial"/>
                    <w:b/>
                    <w:sz w:val="20"/>
                    <w:lang w:val="ro-RO" w:eastAsia="ro-RO"/>
                  </w:rPr>
                  <w:t>Cantitate</w:t>
                </w:r>
              </w:p>
            </w:tc>
            <w:tc>
              <w:tcPr>
                <w:tcW w:w="1072" w:type="dxa"/>
                <w:shd w:val="clear" w:color="auto" w:fill="C0C0C0"/>
                <w:vAlign w:val="center"/>
              </w:tcPr>
              <w:p w:rsidR="003B3AB7" w:rsidRPr="003B3AB7" w:rsidRDefault="003B3AB7" w:rsidP="003B3AB7">
                <w:pPr>
                  <w:spacing w:before="40" w:after="0" w:line="240" w:lineRule="auto"/>
                  <w:rPr>
                    <w:rFonts w:ascii="Arial" w:hAnsi="Arial" w:cs="Arial"/>
                    <w:b/>
                    <w:sz w:val="20"/>
                    <w:lang w:val="ro-RO" w:eastAsia="ro-RO"/>
                  </w:rPr>
                </w:pPr>
                <w:r w:rsidRPr="003B3AB7">
                  <w:rPr>
                    <w:rFonts w:ascii="Arial" w:hAnsi="Arial" w:cs="Arial"/>
                    <w:b/>
                    <w:sz w:val="20"/>
                    <w:lang w:val="ro-RO" w:eastAsia="ro-RO"/>
                  </w:rPr>
                  <w:t>UM</w:t>
                </w:r>
              </w:p>
            </w:tc>
            <w:tc>
              <w:tcPr>
                <w:tcW w:w="1072" w:type="dxa"/>
                <w:shd w:val="clear" w:color="auto" w:fill="C0C0C0"/>
                <w:vAlign w:val="center"/>
              </w:tcPr>
              <w:p w:rsidR="003B3AB7" w:rsidRPr="003B3AB7" w:rsidRDefault="003B3AB7" w:rsidP="003B3AB7">
                <w:pPr>
                  <w:spacing w:before="40" w:after="0" w:line="240" w:lineRule="auto"/>
                  <w:rPr>
                    <w:rFonts w:ascii="Arial" w:hAnsi="Arial" w:cs="Arial"/>
                    <w:b/>
                    <w:sz w:val="20"/>
                    <w:lang w:val="ro-RO" w:eastAsia="ro-RO"/>
                  </w:rPr>
                </w:pPr>
                <w:r w:rsidRPr="003B3AB7">
                  <w:rPr>
                    <w:rFonts w:ascii="Arial" w:hAnsi="Arial" w:cs="Arial"/>
                    <w:b/>
                    <w:sz w:val="20"/>
                    <w:lang w:val="ro-RO" w:eastAsia="ro-RO"/>
                  </w:rPr>
                  <w:t>Natura chimică / compoziție</w:t>
                </w:r>
              </w:p>
            </w:tc>
            <w:tc>
              <w:tcPr>
                <w:tcW w:w="1072" w:type="dxa"/>
                <w:shd w:val="clear" w:color="auto" w:fill="C0C0C0"/>
                <w:vAlign w:val="center"/>
              </w:tcPr>
              <w:p w:rsidR="003B3AB7" w:rsidRPr="003B3AB7" w:rsidRDefault="003B3AB7" w:rsidP="003B3AB7">
                <w:pPr>
                  <w:spacing w:before="40" w:after="0" w:line="240" w:lineRule="auto"/>
                  <w:rPr>
                    <w:rFonts w:ascii="Arial" w:hAnsi="Arial" w:cs="Arial"/>
                    <w:b/>
                    <w:sz w:val="20"/>
                    <w:lang w:val="ro-RO" w:eastAsia="ro-RO"/>
                  </w:rPr>
                </w:pPr>
                <w:r w:rsidRPr="003B3AB7">
                  <w:rPr>
                    <w:rFonts w:ascii="Arial" w:hAnsi="Arial" w:cs="Arial"/>
                    <w:b/>
                    <w:sz w:val="20"/>
                    <w:lang w:val="ro-RO" w:eastAsia="ro-RO"/>
                  </w:rPr>
                  <w:t>Destinație/ Utilizare</w:t>
                </w:r>
              </w:p>
            </w:tc>
            <w:tc>
              <w:tcPr>
                <w:tcW w:w="1072" w:type="dxa"/>
                <w:shd w:val="clear" w:color="auto" w:fill="C0C0C0"/>
                <w:vAlign w:val="center"/>
              </w:tcPr>
              <w:p w:rsidR="003B3AB7" w:rsidRPr="003B3AB7" w:rsidRDefault="003B3AB7" w:rsidP="003B3AB7">
                <w:pPr>
                  <w:spacing w:before="40" w:after="0" w:line="240" w:lineRule="auto"/>
                  <w:rPr>
                    <w:rFonts w:ascii="Arial" w:hAnsi="Arial" w:cs="Arial"/>
                    <w:b/>
                    <w:sz w:val="20"/>
                    <w:lang w:val="ro-RO" w:eastAsia="ro-RO"/>
                  </w:rPr>
                </w:pPr>
                <w:r w:rsidRPr="003B3AB7">
                  <w:rPr>
                    <w:rFonts w:ascii="Arial" w:hAnsi="Arial" w:cs="Arial"/>
                    <w:b/>
                    <w:sz w:val="20"/>
                    <w:lang w:val="ro-RO" w:eastAsia="ro-RO"/>
                  </w:rPr>
                  <w:t>Mod de depozitare</w:t>
                </w:r>
              </w:p>
            </w:tc>
            <w:tc>
              <w:tcPr>
                <w:tcW w:w="1072" w:type="dxa"/>
                <w:shd w:val="clear" w:color="auto" w:fill="C0C0C0"/>
                <w:textDirection w:val="btLr"/>
                <w:vAlign w:val="center"/>
              </w:tcPr>
              <w:p w:rsidR="003B3AB7" w:rsidRPr="003B3AB7" w:rsidRDefault="003B3AB7" w:rsidP="003B3AB7">
                <w:pPr>
                  <w:spacing w:before="40" w:after="0" w:line="240" w:lineRule="auto"/>
                  <w:ind w:left="113" w:right="113"/>
                  <w:rPr>
                    <w:rFonts w:ascii="Arial" w:hAnsi="Arial" w:cs="Arial"/>
                    <w:b/>
                    <w:sz w:val="20"/>
                    <w:lang w:val="ro-RO" w:eastAsia="ro-RO"/>
                  </w:rPr>
                </w:pPr>
                <w:r w:rsidRPr="003B3AB7">
                  <w:rPr>
                    <w:rFonts w:ascii="Arial" w:hAnsi="Arial" w:cs="Arial"/>
                    <w:b/>
                    <w:sz w:val="20"/>
                    <w:lang w:val="ro-RO" w:eastAsia="ro-RO"/>
                  </w:rPr>
                  <w:t>Periculozitate</w:t>
                </w:r>
              </w:p>
            </w:tc>
          </w:tr>
          <w:tr w:rsidR="003B3AB7" w:rsidRPr="003B3AB7" w:rsidTr="003B3AB7">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Alte materii</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amestec furajer</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Materie primă</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53,00</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Tone/an</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hrana animalelor</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sopron</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nepericulos</w:t>
                </w:r>
              </w:p>
            </w:tc>
          </w:tr>
          <w:tr w:rsidR="003B3AB7" w:rsidRPr="003B3AB7" w:rsidTr="003B3AB7">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Alte materii</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porumb siloz</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Materie primă</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150,00</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Tone/an</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hrana animalelor</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siloz</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nepericulos</w:t>
                </w:r>
              </w:p>
            </w:tc>
          </w:tr>
          <w:tr w:rsidR="003B3AB7" w:rsidRPr="003B3AB7" w:rsidTr="003B3AB7">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Alte materii</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tarate</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Materie primă</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65,00</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Tone/an</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hrana animalelor</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hambar la locuinta fermierului</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nepericulos</w:t>
                </w:r>
              </w:p>
            </w:tc>
          </w:tr>
          <w:tr w:rsidR="003B3AB7" w:rsidRPr="003B3AB7" w:rsidTr="003B3AB7">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Alte materii</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minerale, vitamine(Lactosyn concentrat)</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Materie primă</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35,00</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Tone/an</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hrana animalelor</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nu se depoziteaza pe amplasament se aduce zilnic cantitatea care se foloseste</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nepericulos</w:t>
                </w:r>
              </w:p>
            </w:tc>
          </w:tr>
          <w:tr w:rsidR="003B3AB7" w:rsidRPr="003B3AB7" w:rsidTr="003B3AB7">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Alte materii</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medicamente</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Altele</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35,00</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Kilogram/an</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tratament animale</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 xml:space="preserve">nu se depoziteaza in ferma sunt aduse de medicul </w:t>
                </w:r>
                <w:r w:rsidRPr="003B3AB7">
                  <w:rPr>
                    <w:rFonts w:ascii="Arial" w:hAnsi="Arial" w:cs="Arial"/>
                    <w:sz w:val="20"/>
                    <w:lang w:val="ro-RO" w:eastAsia="ro-RO"/>
                  </w:rPr>
                  <w:lastRenderedPageBreak/>
                  <w:t>veterinar la nevoie</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lastRenderedPageBreak/>
                  <w:t>nepericulos</w:t>
                </w:r>
              </w:p>
            </w:tc>
          </w:tr>
          <w:tr w:rsidR="003B3AB7" w:rsidRPr="003B3AB7" w:rsidTr="003B3AB7">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lastRenderedPageBreak/>
                  <w:t>Alte materii</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motorina</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Combustibili</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20000,00</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Litri/an</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pentru utilaje</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nu se depoziteaza pe amplasament, este adus cu canistre de la pompe si sunt alimentate utilajele</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periculos</w:t>
                </w:r>
              </w:p>
            </w:tc>
          </w:tr>
          <w:tr w:rsidR="003B3AB7" w:rsidRPr="003B3AB7" w:rsidTr="003B3AB7">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Alte materii</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NITRA CID AGRI</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Altele</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175,00</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Kilogram/an</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decalcifierea si indepartarea depunerilor de proteina si fier  de pe echipamentele de muls</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canistre de 25 kg</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periculos</w:t>
                </w:r>
              </w:p>
            </w:tc>
          </w:tr>
          <w:tr w:rsidR="003B3AB7" w:rsidRPr="003B3AB7" w:rsidTr="003B3AB7">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Alte materii</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ECO CHLOR</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Altele</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200,00</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Kilogram/an</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curatarea si dezinfectia conductelor si rezervoarelorde lapte si a altor instalatii care se spala in sistem inchis</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canistre de 25 kg</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periculos</w:t>
                </w:r>
              </w:p>
            </w:tc>
          </w:tr>
          <w:tr w:rsidR="003B3AB7" w:rsidRPr="003B3AB7" w:rsidTr="003B3AB7">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Alte materii</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MILKTEAT DEFENDER</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Altele</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0,00</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Kilogram/an</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igienizarea mamelonului dupa mulgere</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bidon de 10 kg</w:t>
                </w:r>
              </w:p>
            </w:tc>
            <w:tc>
              <w:tcPr>
                <w:tcW w:w="1072" w:type="dxa"/>
                <w:shd w:val="clear" w:color="auto" w:fill="auto"/>
              </w:tcPr>
              <w:p w:rsidR="003B3AB7" w:rsidRPr="003B3AB7" w:rsidRDefault="003B3AB7" w:rsidP="003B3AB7">
                <w:pPr>
                  <w:spacing w:before="40" w:after="0" w:line="240" w:lineRule="auto"/>
                  <w:rPr>
                    <w:rFonts w:ascii="Arial" w:hAnsi="Arial" w:cs="Arial"/>
                    <w:sz w:val="20"/>
                    <w:lang w:val="ro-RO" w:eastAsia="ro-RO"/>
                  </w:rPr>
                </w:pPr>
                <w:r w:rsidRPr="003B3AB7">
                  <w:rPr>
                    <w:rFonts w:ascii="Arial" w:hAnsi="Arial" w:cs="Arial"/>
                    <w:sz w:val="20"/>
                    <w:lang w:val="ro-RO" w:eastAsia="ro-RO"/>
                  </w:rPr>
                  <w:t>periculos</w:t>
                </w:r>
              </w:p>
            </w:tc>
          </w:tr>
        </w:tbl>
        <w:p w:rsidR="00EE19AF" w:rsidRDefault="008A6B56" w:rsidP="003B3AB7">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EE19AF" w:rsidRDefault="00CF6C8E" w:rsidP="00EE19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E19AF" w:rsidRPr="00CB2B4B" w:rsidRDefault="00CC5FD6" w:rsidP="00EE19AF">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EE19AF" w:rsidRPr="00FC5AAA" w:rsidRDefault="00CF6C8E" w:rsidP="00EE19AF">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141B17" w:rsidRPr="00141B17" w:rsidTr="00141B17">
            <w:tc>
              <w:tcPr>
                <w:tcW w:w="1206" w:type="dxa"/>
                <w:shd w:val="clear" w:color="auto" w:fill="C0C0C0"/>
                <w:vAlign w:val="center"/>
              </w:tcPr>
              <w:p w:rsidR="00141B17" w:rsidRPr="00141B17" w:rsidRDefault="00141B17" w:rsidP="00141B17">
                <w:pPr>
                  <w:autoSpaceDE w:val="0"/>
                  <w:autoSpaceDN w:val="0"/>
                  <w:adjustRightInd w:val="0"/>
                  <w:spacing w:before="40" w:after="0" w:line="240" w:lineRule="auto"/>
                  <w:jc w:val="center"/>
                  <w:rPr>
                    <w:rFonts w:ascii="Arial" w:eastAsia="Times New Roman" w:hAnsi="Arial" w:cs="Arial"/>
                    <w:b/>
                    <w:sz w:val="20"/>
                    <w:szCs w:val="24"/>
                    <w:lang w:val="ro-RO"/>
                  </w:rPr>
                </w:pPr>
                <w:r w:rsidRPr="00141B17">
                  <w:rPr>
                    <w:rFonts w:ascii="Arial" w:eastAsia="Times New Roman" w:hAnsi="Arial" w:cs="Arial"/>
                    <w:b/>
                    <w:sz w:val="20"/>
                    <w:szCs w:val="24"/>
                    <w:lang w:val="ro-RO"/>
                  </w:rPr>
                  <w:t>Tip utilitate</w:t>
                </w:r>
              </w:p>
            </w:tc>
            <w:tc>
              <w:tcPr>
                <w:tcW w:w="3617" w:type="dxa"/>
                <w:shd w:val="clear" w:color="auto" w:fill="C0C0C0"/>
                <w:vAlign w:val="center"/>
              </w:tcPr>
              <w:p w:rsidR="00141B17" w:rsidRPr="00141B17" w:rsidRDefault="00141B17" w:rsidP="00141B17">
                <w:pPr>
                  <w:autoSpaceDE w:val="0"/>
                  <w:autoSpaceDN w:val="0"/>
                  <w:adjustRightInd w:val="0"/>
                  <w:spacing w:before="40" w:after="0" w:line="240" w:lineRule="auto"/>
                  <w:jc w:val="center"/>
                  <w:rPr>
                    <w:rFonts w:ascii="Arial" w:eastAsia="Times New Roman" w:hAnsi="Arial" w:cs="Arial"/>
                    <w:b/>
                    <w:sz w:val="20"/>
                    <w:szCs w:val="24"/>
                    <w:lang w:val="ro-RO"/>
                  </w:rPr>
                </w:pPr>
                <w:r w:rsidRPr="00141B17">
                  <w:rPr>
                    <w:rFonts w:ascii="Arial" w:eastAsia="Times New Roman" w:hAnsi="Arial" w:cs="Arial"/>
                    <w:b/>
                    <w:sz w:val="20"/>
                    <w:szCs w:val="24"/>
                    <w:lang w:val="ro-RO"/>
                  </w:rPr>
                  <w:t>Descriere</w:t>
                </w:r>
              </w:p>
            </w:tc>
            <w:tc>
              <w:tcPr>
                <w:tcW w:w="3617" w:type="dxa"/>
                <w:shd w:val="clear" w:color="auto" w:fill="C0C0C0"/>
                <w:vAlign w:val="center"/>
              </w:tcPr>
              <w:p w:rsidR="00141B17" w:rsidRPr="00141B17" w:rsidRDefault="00141B17" w:rsidP="00141B17">
                <w:pPr>
                  <w:autoSpaceDE w:val="0"/>
                  <w:autoSpaceDN w:val="0"/>
                  <w:adjustRightInd w:val="0"/>
                  <w:spacing w:before="40" w:after="0" w:line="240" w:lineRule="auto"/>
                  <w:jc w:val="center"/>
                  <w:rPr>
                    <w:rFonts w:ascii="Arial" w:eastAsia="Times New Roman" w:hAnsi="Arial" w:cs="Arial"/>
                    <w:b/>
                    <w:sz w:val="20"/>
                    <w:szCs w:val="24"/>
                    <w:lang w:val="ro-RO"/>
                  </w:rPr>
                </w:pPr>
                <w:r w:rsidRPr="00141B17">
                  <w:rPr>
                    <w:rFonts w:ascii="Arial" w:eastAsia="Times New Roman" w:hAnsi="Arial" w:cs="Arial"/>
                    <w:b/>
                    <w:sz w:val="20"/>
                    <w:szCs w:val="24"/>
                    <w:lang w:val="ro-RO"/>
                  </w:rPr>
                  <w:t>Cantitate</w:t>
                </w:r>
              </w:p>
            </w:tc>
            <w:tc>
              <w:tcPr>
                <w:tcW w:w="1206" w:type="dxa"/>
                <w:shd w:val="clear" w:color="auto" w:fill="C0C0C0"/>
                <w:vAlign w:val="center"/>
              </w:tcPr>
              <w:p w:rsidR="00141B17" w:rsidRPr="00141B17" w:rsidRDefault="00141B17" w:rsidP="00141B17">
                <w:pPr>
                  <w:autoSpaceDE w:val="0"/>
                  <w:autoSpaceDN w:val="0"/>
                  <w:adjustRightInd w:val="0"/>
                  <w:spacing w:before="40" w:after="0" w:line="240" w:lineRule="auto"/>
                  <w:jc w:val="center"/>
                  <w:rPr>
                    <w:rFonts w:ascii="Arial" w:eastAsia="Times New Roman" w:hAnsi="Arial" w:cs="Arial"/>
                    <w:b/>
                    <w:sz w:val="20"/>
                    <w:szCs w:val="24"/>
                    <w:lang w:val="ro-RO"/>
                  </w:rPr>
                </w:pPr>
                <w:r w:rsidRPr="00141B17">
                  <w:rPr>
                    <w:rFonts w:ascii="Arial" w:eastAsia="Times New Roman" w:hAnsi="Arial" w:cs="Arial"/>
                    <w:b/>
                    <w:sz w:val="20"/>
                    <w:szCs w:val="24"/>
                    <w:lang w:val="ro-RO"/>
                  </w:rPr>
                  <w:t>UM</w:t>
                </w:r>
              </w:p>
            </w:tc>
          </w:tr>
          <w:tr w:rsidR="00141B17" w:rsidRPr="00141B17" w:rsidTr="00141B17">
            <w:tc>
              <w:tcPr>
                <w:tcW w:w="1206" w:type="dxa"/>
                <w:shd w:val="clear" w:color="auto" w:fill="auto"/>
              </w:tcPr>
              <w:p w:rsidR="00141B17" w:rsidRPr="00141B17" w:rsidRDefault="00141B17" w:rsidP="00141B17">
                <w:pPr>
                  <w:autoSpaceDE w:val="0"/>
                  <w:autoSpaceDN w:val="0"/>
                  <w:adjustRightInd w:val="0"/>
                  <w:spacing w:before="40" w:after="0" w:line="240" w:lineRule="auto"/>
                  <w:jc w:val="center"/>
                  <w:rPr>
                    <w:rFonts w:ascii="Arial" w:eastAsia="Times New Roman" w:hAnsi="Arial" w:cs="Arial"/>
                    <w:sz w:val="20"/>
                    <w:szCs w:val="24"/>
                    <w:lang w:val="ro-RO"/>
                  </w:rPr>
                </w:pPr>
                <w:r w:rsidRPr="00141B17">
                  <w:rPr>
                    <w:rFonts w:ascii="Arial" w:eastAsia="Times New Roman" w:hAnsi="Arial" w:cs="Arial"/>
                    <w:sz w:val="20"/>
                    <w:szCs w:val="24"/>
                    <w:lang w:val="ro-RO"/>
                  </w:rPr>
                  <w:t>Apa</w:t>
                </w:r>
              </w:p>
            </w:tc>
            <w:tc>
              <w:tcPr>
                <w:tcW w:w="3617" w:type="dxa"/>
                <w:shd w:val="clear" w:color="auto" w:fill="auto"/>
              </w:tcPr>
              <w:p w:rsidR="00141B17" w:rsidRPr="00141B17" w:rsidRDefault="00141B17" w:rsidP="00141B17">
                <w:pPr>
                  <w:autoSpaceDE w:val="0"/>
                  <w:autoSpaceDN w:val="0"/>
                  <w:adjustRightInd w:val="0"/>
                  <w:spacing w:before="40" w:after="0" w:line="240" w:lineRule="auto"/>
                  <w:jc w:val="center"/>
                  <w:rPr>
                    <w:rFonts w:ascii="Arial" w:eastAsia="Times New Roman" w:hAnsi="Arial" w:cs="Arial"/>
                    <w:sz w:val="20"/>
                    <w:szCs w:val="24"/>
                    <w:lang w:val="ro-RO"/>
                  </w:rPr>
                </w:pPr>
                <w:r w:rsidRPr="00141B17">
                  <w:rPr>
                    <w:rFonts w:ascii="Arial" w:eastAsia="Times New Roman" w:hAnsi="Arial" w:cs="Arial"/>
                    <w:sz w:val="20"/>
                    <w:szCs w:val="24"/>
                    <w:lang w:val="ro-RO"/>
                  </w:rPr>
                  <w:t>Alimentarea cu apa de la reteau de alimentare cu apa a comunei Frata</w:t>
                </w:r>
              </w:p>
            </w:tc>
            <w:tc>
              <w:tcPr>
                <w:tcW w:w="3617" w:type="dxa"/>
                <w:shd w:val="clear" w:color="auto" w:fill="auto"/>
              </w:tcPr>
              <w:p w:rsidR="00141B17" w:rsidRPr="00141B17" w:rsidRDefault="00141B17" w:rsidP="00141B17">
                <w:pPr>
                  <w:autoSpaceDE w:val="0"/>
                  <w:autoSpaceDN w:val="0"/>
                  <w:adjustRightInd w:val="0"/>
                  <w:spacing w:before="40" w:after="0" w:line="240" w:lineRule="auto"/>
                  <w:jc w:val="center"/>
                  <w:rPr>
                    <w:rFonts w:ascii="Arial" w:eastAsia="Times New Roman" w:hAnsi="Arial" w:cs="Arial"/>
                    <w:sz w:val="20"/>
                    <w:szCs w:val="24"/>
                    <w:lang w:val="ro-RO"/>
                  </w:rPr>
                </w:pPr>
                <w:r w:rsidRPr="00141B17">
                  <w:rPr>
                    <w:rFonts w:ascii="Arial" w:eastAsia="Times New Roman" w:hAnsi="Arial" w:cs="Arial"/>
                    <w:sz w:val="20"/>
                    <w:szCs w:val="24"/>
                    <w:lang w:val="ro-RO"/>
                  </w:rPr>
                  <w:t>500,00</w:t>
                </w:r>
              </w:p>
            </w:tc>
            <w:tc>
              <w:tcPr>
                <w:tcW w:w="1206" w:type="dxa"/>
                <w:shd w:val="clear" w:color="auto" w:fill="auto"/>
              </w:tcPr>
              <w:p w:rsidR="00141B17" w:rsidRPr="00141B17" w:rsidRDefault="00141B17" w:rsidP="00141B17">
                <w:pPr>
                  <w:autoSpaceDE w:val="0"/>
                  <w:autoSpaceDN w:val="0"/>
                  <w:adjustRightInd w:val="0"/>
                  <w:spacing w:before="40" w:after="0" w:line="240" w:lineRule="auto"/>
                  <w:jc w:val="center"/>
                  <w:rPr>
                    <w:rFonts w:ascii="Arial" w:eastAsia="Times New Roman" w:hAnsi="Arial" w:cs="Arial"/>
                    <w:sz w:val="20"/>
                    <w:szCs w:val="24"/>
                    <w:lang w:val="ro-RO"/>
                  </w:rPr>
                </w:pPr>
                <w:r w:rsidRPr="00141B17">
                  <w:rPr>
                    <w:rFonts w:ascii="Arial" w:eastAsia="Times New Roman" w:hAnsi="Arial" w:cs="Arial"/>
                    <w:sz w:val="20"/>
                    <w:szCs w:val="24"/>
                    <w:lang w:val="ro-RO"/>
                  </w:rPr>
                  <w:t>Metri cubi/luna</w:t>
                </w:r>
              </w:p>
            </w:tc>
          </w:tr>
          <w:tr w:rsidR="00141B17" w:rsidRPr="00141B17" w:rsidTr="00141B17">
            <w:tc>
              <w:tcPr>
                <w:tcW w:w="1206" w:type="dxa"/>
                <w:shd w:val="clear" w:color="auto" w:fill="auto"/>
              </w:tcPr>
              <w:p w:rsidR="00141B17" w:rsidRPr="00141B17" w:rsidRDefault="00141B17" w:rsidP="00141B17">
                <w:pPr>
                  <w:autoSpaceDE w:val="0"/>
                  <w:autoSpaceDN w:val="0"/>
                  <w:adjustRightInd w:val="0"/>
                  <w:spacing w:before="40" w:after="0" w:line="240" w:lineRule="auto"/>
                  <w:jc w:val="center"/>
                  <w:rPr>
                    <w:rFonts w:ascii="Arial" w:eastAsia="Times New Roman" w:hAnsi="Arial" w:cs="Arial"/>
                    <w:sz w:val="20"/>
                    <w:szCs w:val="24"/>
                    <w:lang w:val="ro-RO"/>
                  </w:rPr>
                </w:pPr>
                <w:r w:rsidRPr="00141B17">
                  <w:rPr>
                    <w:rFonts w:ascii="Arial" w:eastAsia="Times New Roman" w:hAnsi="Arial" w:cs="Arial"/>
                    <w:sz w:val="20"/>
                    <w:szCs w:val="24"/>
                    <w:lang w:val="ro-RO"/>
                  </w:rPr>
                  <w:t>Energie</w:t>
                </w:r>
              </w:p>
            </w:tc>
            <w:tc>
              <w:tcPr>
                <w:tcW w:w="3617" w:type="dxa"/>
                <w:shd w:val="clear" w:color="auto" w:fill="auto"/>
              </w:tcPr>
              <w:p w:rsidR="00141B17" w:rsidRPr="00141B17" w:rsidRDefault="00141B17" w:rsidP="00141B17">
                <w:pPr>
                  <w:autoSpaceDE w:val="0"/>
                  <w:autoSpaceDN w:val="0"/>
                  <w:adjustRightInd w:val="0"/>
                  <w:spacing w:before="40" w:after="0" w:line="240" w:lineRule="auto"/>
                  <w:jc w:val="center"/>
                  <w:rPr>
                    <w:rFonts w:ascii="Arial" w:eastAsia="Times New Roman" w:hAnsi="Arial" w:cs="Arial"/>
                    <w:sz w:val="20"/>
                    <w:szCs w:val="24"/>
                    <w:lang w:val="ro-RO"/>
                  </w:rPr>
                </w:pPr>
                <w:r w:rsidRPr="00141B17">
                  <w:rPr>
                    <w:rFonts w:ascii="Arial" w:eastAsia="Times New Roman" w:hAnsi="Arial" w:cs="Arial"/>
                    <w:sz w:val="20"/>
                    <w:szCs w:val="24"/>
                    <w:lang w:val="ro-RO"/>
                  </w:rPr>
                  <w:t>Alimentarea cu energie electrica de la retea</w:t>
                </w:r>
              </w:p>
            </w:tc>
            <w:tc>
              <w:tcPr>
                <w:tcW w:w="3617" w:type="dxa"/>
                <w:shd w:val="clear" w:color="auto" w:fill="auto"/>
              </w:tcPr>
              <w:p w:rsidR="00141B17" w:rsidRPr="00141B17" w:rsidRDefault="00141B17" w:rsidP="00141B17">
                <w:pPr>
                  <w:autoSpaceDE w:val="0"/>
                  <w:autoSpaceDN w:val="0"/>
                  <w:adjustRightInd w:val="0"/>
                  <w:spacing w:before="40" w:after="0" w:line="240" w:lineRule="auto"/>
                  <w:jc w:val="center"/>
                  <w:rPr>
                    <w:rFonts w:ascii="Arial" w:eastAsia="Times New Roman" w:hAnsi="Arial" w:cs="Arial"/>
                    <w:sz w:val="20"/>
                    <w:szCs w:val="24"/>
                    <w:lang w:val="ro-RO"/>
                  </w:rPr>
                </w:pPr>
                <w:r w:rsidRPr="00141B17">
                  <w:rPr>
                    <w:rFonts w:ascii="Arial" w:eastAsia="Times New Roman" w:hAnsi="Arial" w:cs="Arial"/>
                    <w:sz w:val="20"/>
                    <w:szCs w:val="24"/>
                    <w:lang w:val="ro-RO"/>
                  </w:rPr>
                  <w:t>3000,00</w:t>
                </w:r>
              </w:p>
            </w:tc>
            <w:tc>
              <w:tcPr>
                <w:tcW w:w="1206" w:type="dxa"/>
                <w:shd w:val="clear" w:color="auto" w:fill="auto"/>
              </w:tcPr>
              <w:p w:rsidR="00141B17" w:rsidRPr="00141B17" w:rsidRDefault="00141B17" w:rsidP="00141B17">
                <w:pPr>
                  <w:autoSpaceDE w:val="0"/>
                  <w:autoSpaceDN w:val="0"/>
                  <w:adjustRightInd w:val="0"/>
                  <w:spacing w:before="40" w:after="0" w:line="240" w:lineRule="auto"/>
                  <w:jc w:val="center"/>
                  <w:rPr>
                    <w:rFonts w:ascii="Arial" w:eastAsia="Times New Roman" w:hAnsi="Arial" w:cs="Arial"/>
                    <w:sz w:val="20"/>
                    <w:szCs w:val="24"/>
                    <w:lang w:val="ro-RO"/>
                  </w:rPr>
                </w:pPr>
                <w:r w:rsidRPr="00141B17">
                  <w:rPr>
                    <w:rFonts w:ascii="Arial" w:eastAsia="Times New Roman" w:hAnsi="Arial" w:cs="Arial"/>
                    <w:sz w:val="20"/>
                    <w:szCs w:val="24"/>
                    <w:lang w:val="ro-RO"/>
                  </w:rPr>
                  <w:t>KiloWatt ora/luna</w:t>
                </w:r>
              </w:p>
            </w:tc>
          </w:tr>
        </w:tbl>
        <w:p w:rsidR="00EE19AF" w:rsidRDefault="008A6B56" w:rsidP="00141B17">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EE19AF" w:rsidRPr="00C32922" w:rsidRDefault="00C32922" w:rsidP="00EE19AF">
          <w:pPr>
            <w:spacing w:after="0" w:line="240" w:lineRule="auto"/>
            <w:jc w:val="both"/>
            <w:rPr>
              <w:rFonts w:ascii="Arial" w:eastAsia="Times New Roman" w:hAnsi="Arial" w:cs="Arial"/>
              <w:sz w:val="24"/>
              <w:szCs w:val="24"/>
              <w:lang w:val="ro-RO"/>
            </w:rPr>
          </w:pPr>
          <w:r w:rsidRPr="00C32922">
            <w:rPr>
              <w:rFonts w:ascii="Arial" w:eastAsia="Times New Roman" w:hAnsi="Arial" w:cs="Arial"/>
              <w:sz w:val="24"/>
              <w:szCs w:val="24"/>
              <w:lang w:val="ro-RO"/>
            </w:rPr>
            <w:t>Apele uzate provenite de la spălarea grajdurilor, spălarea instalaţiei de muls sunt eliminate în gropile de gunoi de unde sunt vidanjate cu vidanja proprietate personală şi împrăştiate pe teren agricol.</w:t>
          </w:r>
        </w:p>
      </w:sdtContent>
    </w:sdt>
    <w:p w:rsidR="00EE19AF" w:rsidRDefault="00CC5FD6" w:rsidP="00EE19AF">
      <w:pPr>
        <w:pStyle w:val="Heading2"/>
        <w:ind w:left="360"/>
        <w:rPr>
          <w:rFonts w:ascii="Arial" w:hAnsi="Arial" w:cs="Arial"/>
        </w:rPr>
      </w:pPr>
      <w:r>
        <w:rPr>
          <w:rFonts w:ascii="Arial" w:hAnsi="Arial" w:cs="Arial"/>
        </w:rPr>
        <w:lastRenderedPageBreak/>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rPr>
          <w:rFonts w:ascii="Arial" w:hAnsi="Arial" w:cs="Arial"/>
          <w:sz w:val="24"/>
          <w:szCs w:val="24"/>
        </w:rPr>
      </w:sdtEndPr>
      <w:sdtContent>
        <w:p w:rsidR="00B85134" w:rsidRPr="00B85134" w:rsidRDefault="00B85134" w:rsidP="000B3BA7">
          <w:pPr>
            <w:spacing w:after="0"/>
            <w:jc w:val="both"/>
            <w:rPr>
              <w:rFonts w:ascii="Arial" w:hAnsi="Arial" w:cs="Arial"/>
              <w:sz w:val="24"/>
              <w:szCs w:val="24"/>
              <w:lang w:val="ro-RO" w:eastAsia="ro-RO"/>
            </w:rPr>
          </w:pPr>
          <w:r w:rsidRPr="00B85134">
            <w:rPr>
              <w:rFonts w:ascii="Arial" w:hAnsi="Arial" w:cs="Arial"/>
              <w:sz w:val="24"/>
              <w:szCs w:val="24"/>
              <w:lang w:val="ro-RO" w:eastAsia="ro-RO"/>
            </w:rPr>
            <w:t>Activitatea de creştere a vacilor pentru lapte rasa Red Holstein se desfăşoară pe un teren proprietate a societăţii Şumandea Mariana PFA cu suprafaţă de 3200 mp</w:t>
          </w:r>
          <w:r w:rsidR="004E49DD">
            <w:rPr>
              <w:rFonts w:ascii="Arial" w:hAnsi="Arial" w:cs="Arial"/>
              <w:sz w:val="24"/>
              <w:szCs w:val="24"/>
              <w:lang w:val="ro-RO" w:eastAsia="ro-RO"/>
            </w:rPr>
            <w:t>.</w:t>
          </w:r>
        </w:p>
        <w:p w:rsidR="00EE19AF" w:rsidRPr="00EE19AF" w:rsidRDefault="00EE19AF" w:rsidP="000B3BA7">
          <w:pPr>
            <w:spacing w:after="0"/>
            <w:jc w:val="both"/>
            <w:rPr>
              <w:rFonts w:ascii="Arial" w:hAnsi="Arial" w:cs="Arial"/>
              <w:sz w:val="24"/>
              <w:szCs w:val="24"/>
              <w:lang w:val="ro-RO" w:eastAsia="ro-RO"/>
            </w:rPr>
          </w:pPr>
          <w:r w:rsidRPr="00EE19AF">
            <w:rPr>
              <w:rFonts w:ascii="Arial" w:hAnsi="Arial" w:cs="Arial"/>
              <w:sz w:val="24"/>
              <w:szCs w:val="24"/>
              <w:lang w:val="ro-RO" w:eastAsia="ro-RO"/>
            </w:rPr>
            <w:t>Procese tehnologice – faze principale:</w:t>
          </w:r>
        </w:p>
        <w:p w:rsidR="00EE19AF" w:rsidRPr="00EE19AF" w:rsidRDefault="00EE19AF" w:rsidP="000B3BA7">
          <w:pPr>
            <w:spacing w:after="0"/>
            <w:jc w:val="both"/>
            <w:rPr>
              <w:rFonts w:ascii="Arial" w:hAnsi="Arial" w:cs="Arial"/>
              <w:sz w:val="24"/>
              <w:szCs w:val="24"/>
              <w:lang w:val="ro-RO" w:eastAsia="ro-RO"/>
            </w:rPr>
          </w:pPr>
          <w:r w:rsidRPr="00EE19AF">
            <w:rPr>
              <w:rFonts w:ascii="Arial" w:hAnsi="Arial" w:cs="Arial"/>
              <w:sz w:val="24"/>
              <w:szCs w:val="24"/>
              <w:lang w:val="ro-RO" w:eastAsia="ro-RO"/>
            </w:rPr>
            <w:t xml:space="preserve">- aprovizionarea cu materii prime; </w:t>
          </w:r>
        </w:p>
        <w:p w:rsidR="00EE19AF" w:rsidRPr="00EE19AF" w:rsidRDefault="004E49DD" w:rsidP="000B3BA7">
          <w:pPr>
            <w:spacing w:after="0"/>
            <w:jc w:val="both"/>
            <w:rPr>
              <w:rFonts w:ascii="Arial" w:hAnsi="Arial" w:cs="Arial"/>
              <w:sz w:val="24"/>
              <w:szCs w:val="24"/>
              <w:lang w:val="ro-RO" w:eastAsia="ro-RO"/>
            </w:rPr>
          </w:pPr>
          <w:r>
            <w:rPr>
              <w:rFonts w:ascii="Arial" w:hAnsi="Arial" w:cs="Arial"/>
              <w:sz w:val="24"/>
              <w:szCs w:val="24"/>
              <w:lang w:val="ro-RO" w:eastAsia="ro-RO"/>
            </w:rPr>
            <w:t xml:space="preserve">- </w:t>
          </w:r>
          <w:r w:rsidRPr="004E49DD">
            <w:rPr>
              <w:rFonts w:ascii="Arial" w:hAnsi="Arial" w:cs="Arial"/>
              <w:sz w:val="24"/>
              <w:szCs w:val="24"/>
              <w:lang w:val="ro-RO" w:eastAsia="ro-RO"/>
            </w:rPr>
            <w:t>recepţ</w:t>
          </w:r>
          <w:r w:rsidR="00EE19AF" w:rsidRPr="004E49DD">
            <w:rPr>
              <w:rFonts w:ascii="Arial" w:hAnsi="Arial" w:cs="Arial"/>
              <w:sz w:val="24"/>
              <w:szCs w:val="24"/>
              <w:lang w:val="ro-RO" w:eastAsia="ro-RO"/>
            </w:rPr>
            <w:t>ie materii</w:t>
          </w:r>
          <w:r w:rsidR="00EE19AF" w:rsidRPr="00EE19AF">
            <w:rPr>
              <w:rFonts w:ascii="Arial" w:hAnsi="Arial" w:cs="Arial"/>
              <w:sz w:val="24"/>
              <w:szCs w:val="24"/>
              <w:lang w:val="ro-RO" w:eastAsia="ro-RO"/>
            </w:rPr>
            <w:t xml:space="preserve"> prime;</w:t>
          </w:r>
        </w:p>
        <w:p w:rsidR="00EE19AF" w:rsidRDefault="00EE19AF" w:rsidP="000B3BA7">
          <w:pPr>
            <w:spacing w:after="0"/>
            <w:jc w:val="both"/>
            <w:rPr>
              <w:rFonts w:ascii="Arial" w:hAnsi="Arial" w:cs="Arial"/>
              <w:sz w:val="24"/>
              <w:szCs w:val="24"/>
              <w:lang w:val="ro-RO" w:eastAsia="ro-RO"/>
            </w:rPr>
          </w:pPr>
          <w:r w:rsidRPr="00EE19AF">
            <w:rPr>
              <w:rFonts w:ascii="Arial" w:hAnsi="Arial" w:cs="Arial"/>
              <w:sz w:val="24"/>
              <w:szCs w:val="24"/>
              <w:lang w:val="ro-RO" w:eastAsia="ro-RO"/>
            </w:rPr>
            <w:t>- depozitare materii prime;</w:t>
          </w:r>
        </w:p>
        <w:p w:rsidR="00C32922" w:rsidRPr="00EE19AF" w:rsidRDefault="00C32922" w:rsidP="000B3BA7">
          <w:pPr>
            <w:spacing w:after="0"/>
            <w:jc w:val="both"/>
            <w:rPr>
              <w:rFonts w:ascii="Arial" w:hAnsi="Arial" w:cs="Arial"/>
              <w:sz w:val="24"/>
              <w:szCs w:val="24"/>
              <w:lang w:val="ro-RO" w:eastAsia="ro-RO"/>
            </w:rPr>
          </w:pPr>
          <w:r>
            <w:rPr>
              <w:rFonts w:ascii="Arial" w:hAnsi="Arial" w:cs="Arial"/>
              <w:sz w:val="24"/>
              <w:szCs w:val="24"/>
              <w:lang w:val="ro-RO" w:eastAsia="ro-RO"/>
            </w:rPr>
            <w:t>-</w:t>
          </w:r>
          <w:r w:rsidR="00A64605">
            <w:rPr>
              <w:rFonts w:ascii="Arial" w:hAnsi="Arial" w:cs="Arial"/>
              <w:sz w:val="24"/>
              <w:szCs w:val="24"/>
              <w:lang w:val="ro-RO" w:eastAsia="ro-RO"/>
            </w:rPr>
            <w:t xml:space="preserve"> </w:t>
          </w:r>
          <w:r w:rsidRPr="00C32922">
            <w:rPr>
              <w:rFonts w:ascii="Arial" w:hAnsi="Arial" w:cs="Arial"/>
              <w:sz w:val="24"/>
              <w:szCs w:val="24"/>
              <w:lang w:val="ro-RO" w:eastAsia="ro-RO"/>
            </w:rPr>
            <w:t>adăpostirea vacilor în trei grajduri: în unul se află vacile de lapte pentru muls, în cel de-al doilea sunt viţeii (tineretul) şi în ultimul grajd se află vacile gestante (este gra</w:t>
          </w:r>
          <w:r>
            <w:rPr>
              <w:rFonts w:ascii="Arial" w:hAnsi="Arial" w:cs="Arial"/>
              <w:sz w:val="24"/>
              <w:szCs w:val="24"/>
              <w:lang w:val="ro-RO" w:eastAsia="ro-RO"/>
            </w:rPr>
            <w:t>jdul destinat repausului mamar);</w:t>
          </w:r>
        </w:p>
        <w:p w:rsidR="00EE19AF" w:rsidRDefault="00EE19AF" w:rsidP="000B3BA7">
          <w:pPr>
            <w:spacing w:after="0"/>
            <w:jc w:val="both"/>
            <w:rPr>
              <w:rFonts w:ascii="Arial" w:hAnsi="Arial" w:cs="Arial"/>
              <w:sz w:val="24"/>
              <w:szCs w:val="24"/>
              <w:lang w:val="ro-RO" w:eastAsia="ro-RO"/>
            </w:rPr>
          </w:pPr>
          <w:r w:rsidRPr="00EE19AF">
            <w:rPr>
              <w:rFonts w:ascii="Arial" w:hAnsi="Arial" w:cs="Arial"/>
              <w:sz w:val="24"/>
              <w:szCs w:val="24"/>
              <w:lang w:val="ro-RO" w:eastAsia="ro-RO"/>
            </w:rPr>
            <w:t>- furajarea animalelor se face cu o remorcă tehnologică specializată în care se amestecă toate ingredientele în funcţie de raţia stabilită de medical veterinar şi sunt puse în faţa vacilor pe linia de furajare în grajd. În cadrul fermei se aplică mai multe raţii</w:t>
          </w:r>
          <w:r w:rsidR="004E49DD">
            <w:rPr>
              <w:rFonts w:ascii="Arial" w:hAnsi="Arial" w:cs="Arial"/>
              <w:sz w:val="24"/>
              <w:szCs w:val="24"/>
              <w:lang w:val="ro-RO" w:eastAsia="ro-RO"/>
            </w:rPr>
            <w:t xml:space="preserve"> de </w:t>
          </w:r>
          <w:r w:rsidRPr="00EE19AF">
            <w:rPr>
              <w:rFonts w:ascii="Arial" w:hAnsi="Arial" w:cs="Arial"/>
              <w:sz w:val="24"/>
              <w:szCs w:val="24"/>
              <w:lang w:val="ro-RO" w:eastAsia="ro-RO"/>
            </w:rPr>
            <w:t xml:space="preserve"> furajere în funcţie de producţia de lapte şi starea gestaţiei pentru fiecare lot de vaci. Furajarea se face de 2 ori/zi</w:t>
          </w:r>
          <w:r w:rsidR="00C32922">
            <w:rPr>
              <w:rFonts w:ascii="Arial" w:hAnsi="Arial" w:cs="Arial"/>
              <w:sz w:val="24"/>
              <w:szCs w:val="24"/>
              <w:lang w:val="ro-RO" w:eastAsia="ro-RO"/>
            </w:rPr>
            <w:t>, diminea</w:t>
          </w:r>
          <w:r w:rsidR="00C32922">
            <w:rPr>
              <w:rFonts w:ascii="Times New Roman" w:hAnsi="Times New Roman" w:cs="Times New Roman"/>
              <w:sz w:val="24"/>
              <w:szCs w:val="24"/>
              <w:lang w:val="ro-RO" w:eastAsia="ro-RO"/>
            </w:rPr>
            <w:t>ţ</w:t>
          </w:r>
          <w:r w:rsidR="00C32922">
            <w:rPr>
              <w:rFonts w:ascii="Arial" w:hAnsi="Arial" w:cs="Arial"/>
              <w:sz w:val="24"/>
              <w:szCs w:val="24"/>
              <w:lang w:val="ro-RO" w:eastAsia="ro-RO"/>
            </w:rPr>
            <w:t xml:space="preserve">a </w:t>
          </w:r>
          <w:r w:rsidR="00C32922">
            <w:rPr>
              <w:rFonts w:ascii="Times New Roman" w:hAnsi="Times New Roman" w:cs="Times New Roman"/>
              <w:sz w:val="24"/>
              <w:szCs w:val="24"/>
              <w:lang w:val="ro-RO" w:eastAsia="ro-RO"/>
            </w:rPr>
            <w:t>ş</w:t>
          </w:r>
          <w:r w:rsidR="00C32922">
            <w:rPr>
              <w:rFonts w:ascii="Arial" w:hAnsi="Arial" w:cs="Arial"/>
              <w:sz w:val="24"/>
              <w:szCs w:val="24"/>
              <w:lang w:val="ro-RO" w:eastAsia="ro-RO"/>
            </w:rPr>
            <w:t>i seara</w:t>
          </w:r>
          <w:r w:rsidRPr="00EE19AF">
            <w:rPr>
              <w:rFonts w:ascii="Arial" w:hAnsi="Arial" w:cs="Arial"/>
              <w:sz w:val="24"/>
              <w:szCs w:val="24"/>
              <w:lang w:val="ro-RO" w:eastAsia="ro-RO"/>
            </w:rPr>
            <w:t>;</w:t>
          </w:r>
        </w:p>
        <w:p w:rsidR="00C32922" w:rsidRPr="00EE19AF" w:rsidRDefault="00C32922" w:rsidP="000B3BA7">
          <w:pPr>
            <w:spacing w:after="0"/>
            <w:jc w:val="both"/>
            <w:rPr>
              <w:rFonts w:ascii="Arial" w:hAnsi="Arial" w:cs="Arial"/>
              <w:sz w:val="24"/>
              <w:szCs w:val="24"/>
              <w:lang w:val="ro-RO" w:eastAsia="ro-RO"/>
            </w:rPr>
          </w:pPr>
          <w:r>
            <w:rPr>
              <w:rFonts w:ascii="Arial" w:hAnsi="Arial" w:cs="Arial"/>
              <w:sz w:val="24"/>
              <w:szCs w:val="24"/>
              <w:lang w:val="ro-RO" w:eastAsia="ro-RO"/>
            </w:rPr>
            <w:t>-</w:t>
          </w:r>
          <w:r w:rsidRPr="00C32922">
            <w:t xml:space="preserve"> </w:t>
          </w:r>
          <w:r w:rsidR="000B3BA7">
            <w:rPr>
              <w:rFonts w:ascii="Arial" w:hAnsi="Arial" w:cs="Arial"/>
              <w:sz w:val="24"/>
              <w:szCs w:val="24"/>
              <w:lang w:val="ro-RO" w:eastAsia="ro-RO"/>
            </w:rPr>
            <w:t>ad</w:t>
          </w:r>
          <w:r w:rsidR="000B3BA7">
            <w:rPr>
              <w:rFonts w:ascii="Times New Roman" w:hAnsi="Times New Roman" w:cs="Times New Roman"/>
              <w:sz w:val="24"/>
              <w:szCs w:val="24"/>
              <w:lang w:val="ro-RO" w:eastAsia="ro-RO"/>
            </w:rPr>
            <w:t>ă</w:t>
          </w:r>
          <w:r w:rsidR="000B3BA7">
            <w:rPr>
              <w:rFonts w:ascii="Arial" w:hAnsi="Arial" w:cs="Arial"/>
              <w:sz w:val="24"/>
              <w:szCs w:val="24"/>
              <w:lang w:val="ro-RO" w:eastAsia="ro-RO"/>
            </w:rPr>
            <w:t xml:space="preserve">parea vacilor se face cu </w:t>
          </w:r>
          <w:r w:rsidRPr="00C32922">
            <w:rPr>
              <w:rFonts w:ascii="Arial" w:hAnsi="Arial" w:cs="Arial"/>
              <w:sz w:val="24"/>
              <w:szCs w:val="24"/>
              <w:lang w:val="ro-RO" w:eastAsia="ro-RO"/>
            </w:rPr>
            <w:t>adăpătoare cu plutitor</w:t>
          </w:r>
          <w:r w:rsidR="000B3BA7">
            <w:rPr>
              <w:rFonts w:ascii="Arial" w:hAnsi="Arial" w:cs="Arial"/>
              <w:sz w:val="24"/>
              <w:szCs w:val="24"/>
              <w:lang w:val="ro-RO" w:eastAsia="ro-RO"/>
            </w:rPr>
            <w:t>;</w:t>
          </w:r>
        </w:p>
        <w:p w:rsidR="00C32922" w:rsidRPr="00C32922" w:rsidRDefault="00EE19AF" w:rsidP="000B3BA7">
          <w:pPr>
            <w:spacing w:after="0"/>
            <w:jc w:val="both"/>
            <w:rPr>
              <w:rFonts w:ascii="Arial" w:hAnsi="Arial" w:cs="Arial"/>
              <w:sz w:val="24"/>
              <w:szCs w:val="24"/>
              <w:lang w:val="ro-RO" w:eastAsia="ro-RO"/>
            </w:rPr>
          </w:pPr>
          <w:r w:rsidRPr="00EE19AF">
            <w:rPr>
              <w:rFonts w:ascii="Arial" w:hAnsi="Arial" w:cs="Arial"/>
              <w:sz w:val="24"/>
              <w:szCs w:val="24"/>
              <w:lang w:val="ro-RO" w:eastAsia="ro-RO"/>
            </w:rPr>
            <w:t xml:space="preserve">- sistemul de muls este unul </w:t>
          </w:r>
          <w:r w:rsidR="00C32922" w:rsidRPr="00C32922">
            <w:rPr>
              <w:rFonts w:ascii="Arial" w:hAnsi="Arial" w:cs="Arial"/>
              <w:sz w:val="24"/>
              <w:szCs w:val="24"/>
              <w:lang w:val="ro-RO" w:eastAsia="ro-RO"/>
            </w:rPr>
            <w:t>automat, performant permiţând analiza instantane</w:t>
          </w:r>
          <w:r w:rsidR="004E49DD">
            <w:rPr>
              <w:rFonts w:ascii="Arial" w:hAnsi="Arial" w:cs="Arial"/>
              <w:sz w:val="24"/>
              <w:szCs w:val="24"/>
              <w:lang w:val="ro-RO" w:eastAsia="ro-RO"/>
            </w:rPr>
            <w:t>e</w:t>
          </w:r>
          <w:r w:rsidR="00C32922" w:rsidRPr="00C32922">
            <w:rPr>
              <w:rFonts w:ascii="Arial" w:hAnsi="Arial" w:cs="Arial"/>
              <w:sz w:val="24"/>
              <w:szCs w:val="24"/>
              <w:lang w:val="ro-RO" w:eastAsia="ro-RO"/>
            </w:rPr>
            <w:t xml:space="preserve"> a calităţii laptelui. Laptele</w:t>
          </w:r>
          <w:r w:rsidR="00C546FB">
            <w:rPr>
              <w:rFonts w:ascii="Arial" w:hAnsi="Arial" w:cs="Arial"/>
              <w:sz w:val="24"/>
              <w:szCs w:val="24"/>
              <w:lang w:val="ro-RO" w:eastAsia="ro-RO"/>
            </w:rPr>
            <w:t>,</w:t>
          </w:r>
          <w:r w:rsidR="00C32922" w:rsidRPr="00C32922">
            <w:rPr>
              <w:rFonts w:ascii="Arial" w:hAnsi="Arial" w:cs="Arial"/>
              <w:sz w:val="24"/>
              <w:szCs w:val="24"/>
              <w:lang w:val="ro-RO" w:eastAsia="ro-RO"/>
            </w:rPr>
            <w:t xml:space="preserve"> după muls</w:t>
          </w:r>
          <w:r w:rsidR="00C546FB">
            <w:rPr>
              <w:rFonts w:ascii="Arial" w:hAnsi="Arial" w:cs="Arial"/>
              <w:sz w:val="24"/>
              <w:szCs w:val="24"/>
              <w:lang w:val="ro-RO" w:eastAsia="ro-RO"/>
            </w:rPr>
            <w:t>,</w:t>
          </w:r>
          <w:r w:rsidR="00C32922" w:rsidRPr="00C32922">
            <w:rPr>
              <w:rFonts w:ascii="Arial" w:hAnsi="Arial" w:cs="Arial"/>
              <w:sz w:val="24"/>
              <w:szCs w:val="24"/>
              <w:lang w:val="ro-RO" w:eastAsia="ro-RO"/>
            </w:rPr>
            <w:t xml:space="preserve"> este dirijat către tancul de răcire printr-o reţea de ţevi din oţel inoxidabil. În tancul de răcire laptele este menţinut la o temperatură de 2 – 3</w:t>
          </w:r>
          <w:r w:rsidR="00C32922" w:rsidRPr="00C32922">
            <w:rPr>
              <w:rFonts w:ascii="Arial" w:hAnsi="Arial" w:cs="Arial"/>
              <w:sz w:val="24"/>
              <w:szCs w:val="24"/>
              <w:vertAlign w:val="superscript"/>
              <w:lang w:val="ro-RO" w:eastAsia="ro-RO"/>
            </w:rPr>
            <w:t>o</w:t>
          </w:r>
          <w:r w:rsidR="00C32922" w:rsidRPr="00C32922">
            <w:rPr>
              <w:rFonts w:ascii="Arial" w:hAnsi="Arial" w:cs="Arial"/>
              <w:sz w:val="24"/>
              <w:szCs w:val="24"/>
              <w:lang w:val="ro-RO" w:eastAsia="ro-RO"/>
            </w:rPr>
            <w:t xml:space="preserve">C. Din tanc laptele este preluat cu pompe </w:t>
          </w:r>
          <w:r w:rsidR="00C32922">
            <w:rPr>
              <w:rFonts w:ascii="Times New Roman" w:hAnsi="Times New Roman" w:cs="Times New Roman"/>
              <w:sz w:val="24"/>
              <w:szCs w:val="24"/>
              <w:lang w:val="ro-RO" w:eastAsia="ro-RO"/>
            </w:rPr>
            <w:t>î</w:t>
          </w:r>
          <w:r w:rsidR="00C32922">
            <w:rPr>
              <w:rFonts w:ascii="Arial" w:hAnsi="Arial" w:cs="Arial"/>
              <w:sz w:val="24"/>
              <w:szCs w:val="24"/>
              <w:lang w:val="ro-RO" w:eastAsia="ro-RO"/>
            </w:rPr>
            <w:t>n</w:t>
          </w:r>
          <w:r w:rsidR="00C32922" w:rsidRPr="00C32922">
            <w:rPr>
              <w:rFonts w:ascii="Arial" w:hAnsi="Arial" w:cs="Arial"/>
              <w:sz w:val="24"/>
              <w:szCs w:val="24"/>
              <w:lang w:val="ro-RO" w:eastAsia="ro-RO"/>
            </w:rPr>
            <w:t xml:space="preserve"> cisterne astfel încât să nu ia contact cu aerul. </w:t>
          </w:r>
        </w:p>
        <w:p w:rsidR="00C32922" w:rsidRDefault="00C32922" w:rsidP="000B3BA7">
          <w:pPr>
            <w:spacing w:after="0"/>
            <w:jc w:val="both"/>
            <w:rPr>
              <w:rFonts w:ascii="Arial" w:hAnsi="Arial" w:cs="Arial"/>
              <w:sz w:val="24"/>
              <w:szCs w:val="24"/>
              <w:lang w:val="ro-RO" w:eastAsia="ro-RO"/>
            </w:rPr>
          </w:pPr>
          <w:r w:rsidRPr="00C32922">
            <w:rPr>
              <w:rFonts w:ascii="Arial" w:hAnsi="Arial" w:cs="Arial"/>
              <w:sz w:val="24"/>
              <w:szCs w:val="24"/>
              <w:lang w:val="ro-RO" w:eastAsia="ro-RO"/>
            </w:rPr>
            <w:t>Laptele este comercializat către societatea Ardeal Lact Cooperativa Agricolă</w:t>
          </w:r>
          <w:r w:rsidR="00B66F45">
            <w:rPr>
              <w:rFonts w:ascii="Arial" w:hAnsi="Arial" w:cs="Arial"/>
              <w:sz w:val="24"/>
              <w:szCs w:val="24"/>
              <w:lang w:val="ro-RO" w:eastAsia="ro-RO"/>
            </w:rPr>
            <w:t>,</w:t>
          </w:r>
          <w:r w:rsidRPr="00C32922">
            <w:rPr>
              <w:rFonts w:ascii="Arial" w:hAnsi="Arial" w:cs="Arial"/>
              <w:sz w:val="24"/>
              <w:szCs w:val="24"/>
              <w:lang w:val="ro-RO" w:eastAsia="ro-RO"/>
            </w:rPr>
            <w:t xml:space="preserve"> în baza acestui contract primeşte cea mai mare cantitate de materii prime şi auxiliare (vitamine, furaje, detergenţi, etc) şi predă toată producţia de lapte</w:t>
          </w:r>
          <w:r>
            <w:rPr>
              <w:rFonts w:ascii="Arial" w:hAnsi="Arial" w:cs="Arial"/>
              <w:sz w:val="24"/>
              <w:szCs w:val="24"/>
              <w:lang w:val="ro-RO" w:eastAsia="ro-RO"/>
            </w:rPr>
            <w:t>;</w:t>
          </w:r>
        </w:p>
        <w:p w:rsidR="00EE19AF" w:rsidRPr="00EE19AF" w:rsidRDefault="00EE19AF" w:rsidP="000B3BA7">
          <w:pPr>
            <w:spacing w:after="0"/>
            <w:jc w:val="both"/>
            <w:rPr>
              <w:rFonts w:ascii="Arial" w:hAnsi="Arial" w:cs="Arial"/>
              <w:sz w:val="24"/>
              <w:szCs w:val="24"/>
              <w:lang w:val="ro-RO" w:eastAsia="ro-RO"/>
            </w:rPr>
          </w:pPr>
          <w:r w:rsidRPr="00EE19AF">
            <w:rPr>
              <w:rFonts w:ascii="Arial" w:hAnsi="Arial" w:cs="Arial"/>
              <w:sz w:val="24"/>
              <w:szCs w:val="24"/>
              <w:lang w:val="ro-RO" w:eastAsia="ro-RO"/>
            </w:rPr>
            <w:t xml:space="preserve">- </w:t>
          </w:r>
          <w:r w:rsidR="000B3BA7" w:rsidRPr="000B3BA7">
            <w:rPr>
              <w:rFonts w:ascii="Arial" w:hAnsi="Arial" w:cs="Arial"/>
              <w:sz w:val="24"/>
              <w:szCs w:val="24"/>
              <w:lang w:val="ro-RO" w:eastAsia="ro-RO"/>
            </w:rPr>
            <w:t>curăţarea grajdurilor se face automat cu un plug raclor acţionat hidraulic care impinge dejecţiile pe lungimea grajdului spre cele două gropi de gunoi. În aceste gropi dejecţiile nu trebuie să stea la fermentare deoarece în grajd nu sunt paie, de aceea gropile sunt golite ori de câte ori este nevoie prin vidanjare, se adaugă apă suplimentar şi se transportă pentru împrăştiere pe terenul agricol proprietatea fermei. Pe terenul agricol se cultivă lucernă şi trifoi destinate hranei vacilor din fermă.</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EE19AF" w:rsidRDefault="00CC5FD6" w:rsidP="00EE19AF">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EE19AF" w:rsidRPr="00670CA3" w:rsidRDefault="00B66F45" w:rsidP="00EE19A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8A6B56" w:rsidRPr="008A6B56" w:rsidTr="008A6B56">
            <w:tblPrEx>
              <w:tblCellMar>
                <w:top w:w="0" w:type="dxa"/>
                <w:bottom w:w="0" w:type="dxa"/>
              </w:tblCellMar>
            </w:tblPrEx>
            <w:tc>
              <w:tcPr>
                <w:tcW w:w="1378" w:type="dxa"/>
                <w:shd w:val="clear" w:color="auto" w:fill="C0C0C0"/>
                <w:vAlign w:val="center"/>
              </w:tcPr>
              <w:p w:rsidR="008A6B56" w:rsidRPr="008A6B56" w:rsidRDefault="008A6B56" w:rsidP="008A6B56">
                <w:pPr>
                  <w:spacing w:before="40" w:after="0" w:line="240" w:lineRule="auto"/>
                  <w:jc w:val="center"/>
                  <w:rPr>
                    <w:rFonts w:ascii="Arial" w:hAnsi="Arial" w:cs="Arial"/>
                    <w:b/>
                    <w:sz w:val="20"/>
                    <w:szCs w:val="24"/>
                    <w:lang w:val="ro-RO"/>
                  </w:rPr>
                </w:pPr>
                <w:r w:rsidRPr="008A6B56">
                  <w:rPr>
                    <w:rFonts w:ascii="Arial" w:hAnsi="Arial" w:cs="Arial"/>
                    <w:b/>
                    <w:sz w:val="20"/>
                    <w:szCs w:val="24"/>
                    <w:lang w:val="ro-RO"/>
                  </w:rPr>
                  <w:t>Tip arie</w:t>
                </w:r>
              </w:p>
            </w:tc>
            <w:tc>
              <w:tcPr>
                <w:tcW w:w="4134" w:type="dxa"/>
                <w:shd w:val="clear" w:color="auto" w:fill="C0C0C0"/>
                <w:vAlign w:val="center"/>
              </w:tcPr>
              <w:p w:rsidR="008A6B56" w:rsidRPr="008A6B56" w:rsidRDefault="008A6B56" w:rsidP="008A6B56">
                <w:pPr>
                  <w:spacing w:before="40" w:after="0" w:line="240" w:lineRule="auto"/>
                  <w:jc w:val="center"/>
                  <w:rPr>
                    <w:rFonts w:ascii="Arial" w:hAnsi="Arial" w:cs="Arial"/>
                    <w:b/>
                    <w:sz w:val="20"/>
                    <w:szCs w:val="24"/>
                    <w:lang w:val="ro-RO"/>
                  </w:rPr>
                </w:pPr>
                <w:r w:rsidRPr="008A6B56">
                  <w:rPr>
                    <w:rFonts w:ascii="Arial" w:hAnsi="Arial" w:cs="Arial"/>
                    <w:b/>
                    <w:sz w:val="20"/>
                    <w:szCs w:val="24"/>
                    <w:lang w:val="ro-RO"/>
                  </w:rPr>
                  <w:t>Cod</w:t>
                </w:r>
              </w:p>
            </w:tc>
            <w:tc>
              <w:tcPr>
                <w:tcW w:w="4134" w:type="dxa"/>
                <w:shd w:val="clear" w:color="auto" w:fill="C0C0C0"/>
                <w:vAlign w:val="center"/>
              </w:tcPr>
              <w:p w:rsidR="008A6B56" w:rsidRPr="008A6B56" w:rsidRDefault="008A6B56" w:rsidP="008A6B56">
                <w:pPr>
                  <w:spacing w:before="40" w:after="0" w:line="240" w:lineRule="auto"/>
                  <w:jc w:val="center"/>
                  <w:rPr>
                    <w:rFonts w:ascii="Arial" w:hAnsi="Arial" w:cs="Arial"/>
                    <w:b/>
                    <w:sz w:val="20"/>
                    <w:szCs w:val="24"/>
                    <w:lang w:val="ro-RO"/>
                  </w:rPr>
                </w:pPr>
                <w:r w:rsidRPr="008A6B56">
                  <w:rPr>
                    <w:rFonts w:ascii="Arial" w:hAnsi="Arial" w:cs="Arial"/>
                    <w:b/>
                    <w:sz w:val="20"/>
                    <w:szCs w:val="24"/>
                    <w:lang w:val="ro-RO"/>
                  </w:rPr>
                  <w:t>Arie protejată</w:t>
                </w:r>
              </w:p>
            </w:tc>
          </w:tr>
          <w:tr w:rsidR="008A6B56" w:rsidRPr="008A6B56" w:rsidTr="008A6B56">
            <w:tblPrEx>
              <w:tblCellMar>
                <w:top w:w="0" w:type="dxa"/>
                <w:bottom w:w="0" w:type="dxa"/>
              </w:tblCellMar>
            </w:tblPrEx>
            <w:tc>
              <w:tcPr>
                <w:tcW w:w="1378" w:type="dxa"/>
                <w:shd w:val="clear" w:color="auto" w:fill="auto"/>
              </w:tcPr>
              <w:p w:rsidR="008A6B56" w:rsidRPr="008A6B56" w:rsidRDefault="008A6B56" w:rsidP="008A6B56">
                <w:pPr>
                  <w:spacing w:before="40" w:after="0" w:line="240" w:lineRule="auto"/>
                  <w:jc w:val="center"/>
                  <w:rPr>
                    <w:rFonts w:ascii="Arial" w:hAnsi="Arial" w:cs="Arial"/>
                    <w:sz w:val="20"/>
                    <w:szCs w:val="24"/>
                    <w:lang w:val="ro-RO"/>
                  </w:rPr>
                </w:pPr>
              </w:p>
            </w:tc>
            <w:tc>
              <w:tcPr>
                <w:tcW w:w="4134" w:type="dxa"/>
                <w:shd w:val="clear" w:color="auto" w:fill="auto"/>
              </w:tcPr>
              <w:p w:rsidR="008A6B56" w:rsidRPr="008A6B56" w:rsidRDefault="008A6B56" w:rsidP="008A6B56">
                <w:pPr>
                  <w:spacing w:before="40" w:after="0" w:line="240" w:lineRule="auto"/>
                  <w:jc w:val="center"/>
                  <w:rPr>
                    <w:rFonts w:ascii="Arial" w:hAnsi="Arial" w:cs="Arial"/>
                    <w:sz w:val="20"/>
                    <w:szCs w:val="24"/>
                    <w:lang w:val="ro-RO"/>
                  </w:rPr>
                </w:pPr>
              </w:p>
            </w:tc>
            <w:tc>
              <w:tcPr>
                <w:tcW w:w="4134" w:type="dxa"/>
                <w:shd w:val="clear" w:color="auto" w:fill="auto"/>
              </w:tcPr>
              <w:p w:rsidR="008A6B56" w:rsidRPr="008A6B56" w:rsidRDefault="008A6B56" w:rsidP="008A6B56">
                <w:pPr>
                  <w:spacing w:before="40" w:after="0" w:line="240" w:lineRule="auto"/>
                  <w:jc w:val="center"/>
                  <w:rPr>
                    <w:rFonts w:ascii="Arial" w:hAnsi="Arial" w:cs="Arial"/>
                    <w:sz w:val="20"/>
                    <w:szCs w:val="24"/>
                    <w:lang w:val="ro-RO"/>
                  </w:rPr>
                </w:pPr>
              </w:p>
            </w:tc>
          </w:tr>
        </w:tbl>
        <w:p w:rsidR="00EE19AF" w:rsidRDefault="008A6B56" w:rsidP="008A6B56">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EE19AF" w:rsidRPr="00BD4EA0" w:rsidRDefault="00CF6C8E" w:rsidP="00EE19AF">
          <w:pPr>
            <w:spacing w:after="0"/>
            <w:rPr>
              <w:rFonts w:ascii="Arial" w:hAnsi="Arial" w:cs="Arial"/>
              <w:sz w:val="24"/>
              <w:szCs w:val="24"/>
              <w:lang w:val="ro-RO"/>
            </w:rPr>
          </w:pPr>
          <w:r>
            <w:rPr>
              <w:rFonts w:ascii="Arial" w:hAnsi="Arial" w:cs="Arial"/>
              <w:sz w:val="24"/>
              <w:szCs w:val="24"/>
              <w:lang w:val="ro-RO"/>
            </w:rPr>
            <w:t xml:space="preserve"> </w:t>
          </w:r>
        </w:p>
      </w:sdtContent>
    </w:sdt>
    <w:p w:rsidR="00EE19AF" w:rsidRPr="000A2FF6" w:rsidRDefault="00CC5FD6" w:rsidP="00EE19AF">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EE19AF" w:rsidRDefault="00CF6C8E" w:rsidP="00EE19AF">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B66F45" w:rsidRPr="00B66F45" w:rsidTr="00B66F45">
            <w:tc>
              <w:tcPr>
                <w:tcW w:w="2097" w:type="dxa"/>
                <w:shd w:val="clear" w:color="auto" w:fill="C0C0C0"/>
                <w:vAlign w:val="center"/>
              </w:tcPr>
              <w:p w:rsidR="00B66F45" w:rsidRPr="00B66F45" w:rsidRDefault="00B66F45" w:rsidP="00B66F45">
                <w:pPr>
                  <w:autoSpaceDE w:val="0"/>
                  <w:autoSpaceDN w:val="0"/>
                  <w:adjustRightInd w:val="0"/>
                  <w:spacing w:before="40" w:after="0" w:line="240" w:lineRule="auto"/>
                  <w:jc w:val="center"/>
                  <w:rPr>
                    <w:rFonts w:ascii="Arial" w:hAnsi="Arial" w:cs="Arial"/>
                    <w:b/>
                    <w:sz w:val="20"/>
                    <w:szCs w:val="24"/>
                    <w:lang w:val="ro-RO"/>
                  </w:rPr>
                </w:pPr>
                <w:r w:rsidRPr="00B66F45">
                  <w:rPr>
                    <w:rFonts w:ascii="Arial" w:hAnsi="Arial" w:cs="Arial"/>
                    <w:b/>
                    <w:sz w:val="20"/>
                    <w:szCs w:val="24"/>
                    <w:lang w:val="ro-RO"/>
                  </w:rPr>
                  <w:t>Tip produs/subprodus</w:t>
                </w:r>
              </w:p>
            </w:tc>
            <w:tc>
              <w:tcPr>
                <w:tcW w:w="3431" w:type="dxa"/>
                <w:shd w:val="clear" w:color="auto" w:fill="C0C0C0"/>
                <w:vAlign w:val="center"/>
              </w:tcPr>
              <w:p w:rsidR="00B66F45" w:rsidRPr="00B66F45" w:rsidRDefault="00B66F45" w:rsidP="00B66F45">
                <w:pPr>
                  <w:autoSpaceDE w:val="0"/>
                  <w:autoSpaceDN w:val="0"/>
                  <w:adjustRightInd w:val="0"/>
                  <w:spacing w:before="40" w:after="0" w:line="240" w:lineRule="auto"/>
                  <w:jc w:val="center"/>
                  <w:rPr>
                    <w:rFonts w:ascii="Arial" w:hAnsi="Arial" w:cs="Arial"/>
                    <w:b/>
                    <w:sz w:val="20"/>
                    <w:szCs w:val="24"/>
                    <w:lang w:val="ro-RO"/>
                  </w:rPr>
                </w:pPr>
                <w:r w:rsidRPr="00B66F45">
                  <w:rPr>
                    <w:rFonts w:ascii="Arial" w:hAnsi="Arial" w:cs="Arial"/>
                    <w:b/>
                    <w:sz w:val="20"/>
                    <w:szCs w:val="24"/>
                    <w:lang w:val="ro-RO"/>
                  </w:rPr>
                  <w:t>Denumire produs/subprodus</w:t>
                </w:r>
              </w:p>
            </w:tc>
            <w:tc>
              <w:tcPr>
                <w:tcW w:w="1068" w:type="dxa"/>
                <w:shd w:val="clear" w:color="auto" w:fill="C0C0C0"/>
                <w:vAlign w:val="center"/>
              </w:tcPr>
              <w:p w:rsidR="00B66F45" w:rsidRPr="00B66F45" w:rsidRDefault="00B66F45" w:rsidP="00B66F45">
                <w:pPr>
                  <w:autoSpaceDE w:val="0"/>
                  <w:autoSpaceDN w:val="0"/>
                  <w:adjustRightInd w:val="0"/>
                  <w:spacing w:before="40" w:after="0" w:line="240" w:lineRule="auto"/>
                  <w:jc w:val="center"/>
                  <w:rPr>
                    <w:rFonts w:ascii="Arial" w:hAnsi="Arial" w:cs="Arial"/>
                    <w:b/>
                    <w:sz w:val="20"/>
                    <w:szCs w:val="24"/>
                    <w:lang w:val="ro-RO"/>
                  </w:rPr>
                </w:pPr>
                <w:r w:rsidRPr="00B66F45">
                  <w:rPr>
                    <w:rFonts w:ascii="Arial" w:hAnsi="Arial" w:cs="Arial"/>
                    <w:b/>
                    <w:sz w:val="20"/>
                    <w:szCs w:val="24"/>
                    <w:lang w:val="ro-RO"/>
                  </w:rPr>
                  <w:t>Cantitate</w:t>
                </w:r>
              </w:p>
            </w:tc>
            <w:tc>
              <w:tcPr>
                <w:tcW w:w="1144" w:type="dxa"/>
                <w:shd w:val="clear" w:color="auto" w:fill="C0C0C0"/>
                <w:vAlign w:val="center"/>
              </w:tcPr>
              <w:p w:rsidR="00B66F45" w:rsidRPr="00B66F45" w:rsidRDefault="00B66F45" w:rsidP="00B66F45">
                <w:pPr>
                  <w:autoSpaceDE w:val="0"/>
                  <w:autoSpaceDN w:val="0"/>
                  <w:adjustRightInd w:val="0"/>
                  <w:spacing w:before="40" w:after="0" w:line="240" w:lineRule="auto"/>
                  <w:jc w:val="center"/>
                  <w:rPr>
                    <w:rFonts w:ascii="Arial" w:hAnsi="Arial" w:cs="Arial"/>
                    <w:b/>
                    <w:sz w:val="20"/>
                    <w:szCs w:val="24"/>
                    <w:lang w:val="ro-RO"/>
                  </w:rPr>
                </w:pPr>
                <w:r w:rsidRPr="00B66F45">
                  <w:rPr>
                    <w:rFonts w:ascii="Arial" w:hAnsi="Arial" w:cs="Arial"/>
                    <w:b/>
                    <w:sz w:val="20"/>
                    <w:szCs w:val="24"/>
                    <w:lang w:val="ro-RO"/>
                  </w:rPr>
                  <w:t>UM</w:t>
                </w:r>
              </w:p>
            </w:tc>
            <w:tc>
              <w:tcPr>
                <w:tcW w:w="1906" w:type="dxa"/>
                <w:shd w:val="clear" w:color="auto" w:fill="C0C0C0"/>
                <w:vAlign w:val="center"/>
              </w:tcPr>
              <w:p w:rsidR="00B66F45" w:rsidRPr="00B66F45" w:rsidRDefault="00B66F45" w:rsidP="00B66F45">
                <w:pPr>
                  <w:autoSpaceDE w:val="0"/>
                  <w:autoSpaceDN w:val="0"/>
                  <w:adjustRightInd w:val="0"/>
                  <w:spacing w:before="40" w:after="0" w:line="240" w:lineRule="auto"/>
                  <w:jc w:val="center"/>
                  <w:rPr>
                    <w:rFonts w:ascii="Arial" w:hAnsi="Arial" w:cs="Arial"/>
                    <w:b/>
                    <w:sz w:val="20"/>
                    <w:szCs w:val="24"/>
                    <w:lang w:val="ro-RO"/>
                  </w:rPr>
                </w:pPr>
                <w:r w:rsidRPr="00B66F45">
                  <w:rPr>
                    <w:rFonts w:ascii="Arial" w:hAnsi="Arial" w:cs="Arial"/>
                    <w:b/>
                    <w:sz w:val="20"/>
                    <w:szCs w:val="24"/>
                    <w:lang w:val="ro-RO"/>
                  </w:rPr>
                  <w:t>Destinație</w:t>
                </w:r>
              </w:p>
            </w:tc>
          </w:tr>
          <w:tr w:rsidR="00B66F45" w:rsidRPr="00B66F45" w:rsidTr="00B66F45">
            <w:tc>
              <w:tcPr>
                <w:tcW w:w="2097" w:type="dxa"/>
                <w:shd w:val="clear" w:color="auto" w:fill="auto"/>
              </w:tcPr>
              <w:p w:rsidR="00B66F45" w:rsidRPr="00B66F45" w:rsidRDefault="00B66F45" w:rsidP="00B66F45">
                <w:pPr>
                  <w:autoSpaceDE w:val="0"/>
                  <w:autoSpaceDN w:val="0"/>
                  <w:adjustRightInd w:val="0"/>
                  <w:spacing w:before="40" w:after="0" w:line="240" w:lineRule="auto"/>
                  <w:jc w:val="center"/>
                  <w:rPr>
                    <w:rFonts w:ascii="Arial" w:hAnsi="Arial" w:cs="Arial"/>
                    <w:sz w:val="20"/>
                    <w:szCs w:val="24"/>
                    <w:lang w:val="ro-RO"/>
                  </w:rPr>
                </w:pPr>
                <w:r w:rsidRPr="00B66F45">
                  <w:rPr>
                    <w:rFonts w:ascii="Arial" w:hAnsi="Arial" w:cs="Arial"/>
                    <w:sz w:val="20"/>
                    <w:szCs w:val="24"/>
                    <w:lang w:val="ro-RO"/>
                  </w:rPr>
                  <w:t>Alte produse</w:t>
                </w:r>
              </w:p>
            </w:tc>
            <w:tc>
              <w:tcPr>
                <w:tcW w:w="3431" w:type="dxa"/>
                <w:shd w:val="clear" w:color="auto" w:fill="auto"/>
              </w:tcPr>
              <w:p w:rsidR="00B66F45" w:rsidRPr="00B66F45" w:rsidRDefault="00B66F45" w:rsidP="00B66F45">
                <w:pPr>
                  <w:autoSpaceDE w:val="0"/>
                  <w:autoSpaceDN w:val="0"/>
                  <w:adjustRightInd w:val="0"/>
                  <w:spacing w:before="40" w:after="0" w:line="240" w:lineRule="auto"/>
                  <w:jc w:val="center"/>
                  <w:rPr>
                    <w:rFonts w:ascii="Arial" w:hAnsi="Arial" w:cs="Arial"/>
                    <w:sz w:val="20"/>
                    <w:szCs w:val="24"/>
                    <w:lang w:val="ro-RO"/>
                  </w:rPr>
                </w:pPr>
                <w:r w:rsidRPr="00B66F45">
                  <w:rPr>
                    <w:rFonts w:ascii="Arial" w:hAnsi="Arial" w:cs="Arial"/>
                    <w:sz w:val="20"/>
                    <w:szCs w:val="24"/>
                    <w:lang w:val="ro-RO"/>
                  </w:rPr>
                  <w:t>lapte</w:t>
                </w:r>
              </w:p>
            </w:tc>
            <w:tc>
              <w:tcPr>
                <w:tcW w:w="1068" w:type="dxa"/>
                <w:shd w:val="clear" w:color="auto" w:fill="auto"/>
              </w:tcPr>
              <w:p w:rsidR="00B66F45" w:rsidRPr="00B66F45" w:rsidRDefault="00B66F45" w:rsidP="00B66F45">
                <w:pPr>
                  <w:autoSpaceDE w:val="0"/>
                  <w:autoSpaceDN w:val="0"/>
                  <w:adjustRightInd w:val="0"/>
                  <w:spacing w:before="40" w:after="0" w:line="240" w:lineRule="auto"/>
                  <w:jc w:val="center"/>
                  <w:rPr>
                    <w:rFonts w:ascii="Arial" w:hAnsi="Arial" w:cs="Arial"/>
                    <w:sz w:val="20"/>
                    <w:szCs w:val="24"/>
                    <w:lang w:val="ro-RO"/>
                  </w:rPr>
                </w:pPr>
                <w:r w:rsidRPr="00B66F45">
                  <w:rPr>
                    <w:rFonts w:ascii="Arial" w:hAnsi="Arial" w:cs="Arial"/>
                    <w:sz w:val="20"/>
                    <w:szCs w:val="24"/>
                    <w:lang w:val="ro-RO"/>
                  </w:rPr>
                  <w:t>2000,00</w:t>
                </w:r>
              </w:p>
            </w:tc>
            <w:tc>
              <w:tcPr>
                <w:tcW w:w="1144" w:type="dxa"/>
                <w:shd w:val="clear" w:color="auto" w:fill="auto"/>
              </w:tcPr>
              <w:p w:rsidR="00B66F45" w:rsidRPr="00B66F45" w:rsidRDefault="00B66F45" w:rsidP="00B66F45">
                <w:pPr>
                  <w:autoSpaceDE w:val="0"/>
                  <w:autoSpaceDN w:val="0"/>
                  <w:adjustRightInd w:val="0"/>
                  <w:spacing w:before="40" w:after="0" w:line="240" w:lineRule="auto"/>
                  <w:jc w:val="center"/>
                  <w:rPr>
                    <w:rFonts w:ascii="Arial" w:hAnsi="Arial" w:cs="Arial"/>
                    <w:sz w:val="20"/>
                    <w:szCs w:val="24"/>
                    <w:lang w:val="ro-RO"/>
                  </w:rPr>
                </w:pPr>
                <w:r w:rsidRPr="00B66F45">
                  <w:rPr>
                    <w:rFonts w:ascii="Arial" w:hAnsi="Arial" w:cs="Arial"/>
                    <w:sz w:val="20"/>
                    <w:szCs w:val="24"/>
                    <w:lang w:val="ro-RO"/>
                  </w:rPr>
                  <w:t>Kilogram/zi</w:t>
                </w:r>
              </w:p>
            </w:tc>
            <w:tc>
              <w:tcPr>
                <w:tcW w:w="1906" w:type="dxa"/>
                <w:shd w:val="clear" w:color="auto" w:fill="auto"/>
              </w:tcPr>
              <w:p w:rsidR="00B66F45" w:rsidRPr="00B66F45" w:rsidRDefault="00B66F45" w:rsidP="00B66F45">
                <w:pPr>
                  <w:autoSpaceDE w:val="0"/>
                  <w:autoSpaceDN w:val="0"/>
                  <w:adjustRightInd w:val="0"/>
                  <w:spacing w:before="40" w:after="0" w:line="240" w:lineRule="auto"/>
                  <w:jc w:val="center"/>
                  <w:rPr>
                    <w:rFonts w:ascii="Arial" w:hAnsi="Arial" w:cs="Arial"/>
                    <w:sz w:val="20"/>
                    <w:szCs w:val="24"/>
                    <w:lang w:val="ro-RO"/>
                  </w:rPr>
                </w:pPr>
                <w:r w:rsidRPr="00B66F45">
                  <w:rPr>
                    <w:rFonts w:ascii="Arial" w:hAnsi="Arial" w:cs="Arial"/>
                    <w:sz w:val="20"/>
                    <w:szCs w:val="24"/>
                    <w:lang w:val="ro-RO"/>
                  </w:rPr>
                  <w:t>Asociatia Ardeal Lact Cooperativa Agricola</w:t>
                </w:r>
              </w:p>
            </w:tc>
          </w:tr>
        </w:tbl>
        <w:p w:rsidR="00EE19AF" w:rsidRPr="001447ED" w:rsidRDefault="008A6B56" w:rsidP="00B66F45">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EE19AF" w:rsidRPr="00590B4D" w:rsidRDefault="00B66F45" w:rsidP="00EE19A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EE19AF" w:rsidRPr="000A2FF6" w:rsidRDefault="00CC5FD6" w:rsidP="00EE19AF">
      <w:pPr>
        <w:pStyle w:val="Heading2"/>
        <w:ind w:left="360"/>
        <w:rPr>
          <w:rFonts w:ascii="Arial" w:hAnsi="Arial" w:cs="Arial"/>
        </w:rPr>
      </w:pPr>
      <w:r>
        <w:rPr>
          <w:rFonts w:ascii="Arial" w:hAnsi="Arial" w:cs="Arial"/>
        </w:rPr>
        <w:lastRenderedPageBreak/>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EE19AF" w:rsidRPr="00B66F45" w:rsidRDefault="00B66F45" w:rsidP="00EE19AF">
          <w:pPr>
            <w:autoSpaceDE w:val="0"/>
            <w:autoSpaceDN w:val="0"/>
            <w:adjustRightInd w:val="0"/>
            <w:spacing w:after="0" w:line="240" w:lineRule="auto"/>
            <w:ind w:firstLine="360"/>
            <w:jc w:val="both"/>
            <w:rPr>
              <w:rFonts w:ascii="Arial" w:hAnsi="Arial" w:cs="Arial"/>
              <w:sz w:val="24"/>
              <w:szCs w:val="24"/>
              <w:lang w:val="ro-RO"/>
            </w:rPr>
          </w:pPr>
          <w:r w:rsidRPr="00B66F45">
            <w:rPr>
              <w:rFonts w:ascii="Arial" w:hAnsi="Arial" w:cs="Arial"/>
              <w:sz w:val="24"/>
              <w:szCs w:val="24"/>
              <w:lang w:val="ro-RO"/>
            </w:rPr>
            <w:t>Nu deţine centrală termică. Incălzire birou, vestiar se face cu aerotermă.</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EE19AF" w:rsidRPr="008A2286" w:rsidTr="00EE19AF">
            <w:trPr>
              <w:cantSplit/>
              <w:trHeight w:val="1701"/>
            </w:trPr>
            <w:tc>
              <w:tcPr>
                <w:tcW w:w="2129" w:type="dxa"/>
                <w:shd w:val="clear" w:color="auto" w:fill="C0C0C0"/>
                <w:vAlign w:val="center"/>
              </w:tcPr>
              <w:p w:rsidR="00EE19AF" w:rsidRPr="008A2286" w:rsidRDefault="00CC5FD6" w:rsidP="00EE19A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EE19AF" w:rsidRPr="008A2286" w:rsidRDefault="00CC5FD6" w:rsidP="00EE19A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EE19AF" w:rsidRPr="008A2286" w:rsidRDefault="00CC5FD6" w:rsidP="00EE19AF">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EE19AF" w:rsidRPr="008A2286" w:rsidRDefault="00CC5FD6" w:rsidP="00EE19A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EE19AF" w:rsidRPr="008A2286" w:rsidRDefault="00CC5FD6" w:rsidP="00EE19A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EE19AF" w:rsidRPr="008A2286" w:rsidRDefault="00CC5FD6" w:rsidP="00EE19AF">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EE19AF" w:rsidRPr="008A2286" w:rsidTr="00EE19AF">
            <w:tc>
              <w:tcPr>
                <w:tcW w:w="2129" w:type="dxa"/>
                <w:shd w:val="clear" w:color="auto" w:fill="auto"/>
              </w:tcPr>
              <w:p w:rsidR="00EE19AF" w:rsidRPr="008A2286" w:rsidRDefault="00EE19AF" w:rsidP="00EE19AF">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EE19AF" w:rsidRPr="008A2286" w:rsidRDefault="00EE19AF" w:rsidP="00EE19AF">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EE19AF" w:rsidRPr="008A2286" w:rsidRDefault="00EE19AF" w:rsidP="00EE19AF">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EE19AF" w:rsidRPr="008A2286" w:rsidRDefault="00EE19AF" w:rsidP="00EE19AF">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EE19AF" w:rsidRPr="008A2286" w:rsidRDefault="00EE19AF" w:rsidP="00EE19AF">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EE19AF" w:rsidRPr="008A2286" w:rsidRDefault="00EE19AF" w:rsidP="00EE19AF">
                <w:pPr>
                  <w:autoSpaceDE w:val="0"/>
                  <w:autoSpaceDN w:val="0"/>
                  <w:adjustRightInd w:val="0"/>
                  <w:spacing w:before="40" w:after="0" w:line="240" w:lineRule="auto"/>
                  <w:jc w:val="center"/>
                  <w:rPr>
                    <w:rFonts w:ascii="Arial" w:hAnsi="Arial" w:cs="Arial"/>
                    <w:sz w:val="20"/>
                    <w:szCs w:val="24"/>
                    <w:lang w:val="ro-RO"/>
                  </w:rPr>
                </w:pPr>
              </w:p>
            </w:tc>
          </w:tr>
        </w:tbl>
        <w:p w:rsidR="00EE19AF" w:rsidRDefault="008A6B56" w:rsidP="00EE19AF">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EE19AF" w:rsidRPr="001D03CA" w:rsidRDefault="00B66F45" w:rsidP="00EE19A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EE19AF" w:rsidRPr="000A2FF6" w:rsidRDefault="00CC5FD6" w:rsidP="00EE19AF">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EE19AF" w:rsidRDefault="00B66F45" w:rsidP="00EE19AF">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EE19AF" w:rsidRPr="000768B9" w:rsidTr="00EE19AF">
            <w:tc>
              <w:tcPr>
                <w:tcW w:w="1429" w:type="dxa"/>
                <w:shd w:val="clear" w:color="auto" w:fill="C0C0C0"/>
              </w:tcPr>
              <w:p w:rsidR="00EE19AF" w:rsidRPr="000768B9" w:rsidRDefault="00CC5FD6" w:rsidP="00EE19A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EE19AF" w:rsidRPr="000768B9" w:rsidRDefault="00CC5FD6" w:rsidP="00EE19A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EE19AF" w:rsidRPr="000768B9" w:rsidTr="00EE19AF">
            <w:tc>
              <w:tcPr>
                <w:tcW w:w="1429" w:type="dxa"/>
                <w:shd w:val="clear" w:color="auto" w:fill="auto"/>
              </w:tcPr>
              <w:p w:rsidR="00EE19AF" w:rsidRPr="000768B9" w:rsidRDefault="00EE19AF" w:rsidP="00EE19AF">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EE19AF" w:rsidRPr="000768B9" w:rsidRDefault="00EE19AF" w:rsidP="00EE19AF">
                <w:pPr>
                  <w:spacing w:before="40" w:after="0" w:line="360" w:lineRule="auto"/>
                  <w:jc w:val="center"/>
                  <w:rPr>
                    <w:rFonts w:ascii="Arial" w:eastAsia="Times New Roman" w:hAnsi="Arial" w:cs="Arial"/>
                    <w:sz w:val="20"/>
                    <w:szCs w:val="24"/>
                    <w:lang w:val="ro-RO"/>
                  </w:rPr>
                </w:pPr>
              </w:p>
            </w:tc>
          </w:tr>
        </w:tbl>
        <w:p w:rsidR="00EE19AF" w:rsidRPr="00A4776B" w:rsidRDefault="008A6B56" w:rsidP="00EE19AF">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EE19AF" w:rsidRPr="00A4776B" w:rsidRDefault="00210065" w:rsidP="00EE19A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E19AF" w:rsidRPr="000A2FF6" w:rsidRDefault="00CC5FD6" w:rsidP="00EE19AF">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EE19AF" w:rsidRDefault="00747E73" w:rsidP="00EE19AF">
          <w:pPr>
            <w:spacing w:after="0" w:line="240" w:lineRule="auto"/>
            <w:ind w:firstLine="360"/>
            <w:jc w:val="both"/>
            <w:rPr>
              <w:rFonts w:ascii="Arial" w:hAnsi="Arial" w:cs="Arial"/>
              <w:sz w:val="24"/>
              <w:szCs w:val="24"/>
              <w:lang w:val="ro-RO"/>
            </w:rPr>
          </w:pPr>
          <w:r w:rsidRPr="00747E73">
            <w:rPr>
              <w:rFonts w:ascii="Arial" w:hAnsi="Arial" w:cs="Arial"/>
              <w:sz w:val="24"/>
              <w:szCs w:val="24"/>
              <w:lang w:val="ro-RO"/>
            </w:rPr>
            <w:t>24 ore/ zi; 7 zile/săptămână, 365 zile/an</w:t>
          </w:r>
        </w:p>
      </w:sdtContent>
    </w:sdt>
    <w:p w:rsidR="00EE19AF" w:rsidRPr="007F6189" w:rsidRDefault="00CC5FD6" w:rsidP="00EE19A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EE19AF" w:rsidRPr="00FC5AAA" w:rsidRDefault="00210065" w:rsidP="00EE19A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E19AF" w:rsidRPr="00FE6A36" w:rsidRDefault="00CC5FD6" w:rsidP="00EE19AF">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EE19AF" w:rsidRPr="00FC5AAA" w:rsidRDefault="00210065" w:rsidP="00EE19AF">
          <w:pPr>
            <w:spacing w:after="0"/>
            <w:ind w:firstLine="360"/>
            <w:rPr>
              <w:rFonts w:ascii="Arial" w:hAnsi="Arial" w:cs="Arial"/>
              <w:lang w:val="ro-RO"/>
            </w:rPr>
          </w:pPr>
          <w:r>
            <w:rPr>
              <w:rFonts w:ascii="Arial" w:hAnsi="Arial" w:cs="Arial"/>
              <w:lang w:val="ro-RO"/>
            </w:rPr>
            <w:t xml:space="preserve"> </w:t>
          </w:r>
        </w:p>
      </w:sdtContent>
    </w:sdt>
    <w:p w:rsidR="00EE19AF" w:rsidRDefault="00CC5FD6" w:rsidP="00EE19AF">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EE19AF" w:rsidRPr="00FC5AAA" w:rsidRDefault="00210065" w:rsidP="00EE19AF">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EE19AF" w:rsidRPr="000768B9" w:rsidTr="00EE19AF">
            <w:trPr>
              <w:cantSplit/>
              <w:trHeight w:val="1134"/>
            </w:trPr>
            <w:tc>
              <w:tcPr>
                <w:tcW w:w="695" w:type="dxa"/>
                <w:shd w:val="clear" w:color="auto" w:fill="C0C0C0"/>
              </w:tcPr>
              <w:p w:rsidR="00EE19AF" w:rsidRPr="000768B9" w:rsidRDefault="00CC5FD6" w:rsidP="00EE19A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EE19AF" w:rsidRPr="000768B9" w:rsidRDefault="00CC5FD6" w:rsidP="00EE19A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EE19AF" w:rsidRPr="000768B9" w:rsidRDefault="00CC5FD6" w:rsidP="00EE19A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EE19AF" w:rsidRPr="000768B9" w:rsidRDefault="00CC5FD6" w:rsidP="00EE19A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EE19AF" w:rsidRPr="000768B9" w:rsidRDefault="00CC5FD6" w:rsidP="00EE19A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EE19AF" w:rsidRPr="000768B9" w:rsidRDefault="00CC5FD6" w:rsidP="00EE19A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EE19AF" w:rsidRPr="000768B9" w:rsidRDefault="00CC5FD6" w:rsidP="00EE19A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EE19AF" w:rsidRPr="000768B9" w:rsidRDefault="00CC5FD6" w:rsidP="00EE19A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EE19AF" w:rsidRPr="000768B9" w:rsidRDefault="00CC5FD6" w:rsidP="00EE19A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EE19AF" w:rsidRPr="000768B9" w:rsidRDefault="00CC5FD6" w:rsidP="00EE19A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EE19AF" w:rsidRPr="000768B9" w:rsidTr="00EE19AF">
            <w:tc>
              <w:tcPr>
                <w:tcW w:w="695" w:type="dxa"/>
                <w:shd w:val="clear" w:color="auto" w:fill="auto"/>
              </w:tcPr>
              <w:p w:rsidR="00EE19AF" w:rsidRPr="000768B9" w:rsidRDefault="00EE19AF" w:rsidP="00EE19AF">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EE19AF" w:rsidRPr="000768B9" w:rsidRDefault="00EE19AF" w:rsidP="00EE19A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EE19AF" w:rsidRPr="000768B9" w:rsidRDefault="00EE19AF" w:rsidP="00EE19A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EE19AF" w:rsidRPr="000768B9" w:rsidRDefault="00EE19AF" w:rsidP="00EE19A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EE19AF" w:rsidRPr="000768B9" w:rsidRDefault="00EE19AF" w:rsidP="00EE19AF">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EE19AF" w:rsidRPr="000768B9" w:rsidRDefault="00EE19AF" w:rsidP="00EE19AF">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EE19AF" w:rsidRPr="000768B9" w:rsidRDefault="00EE19AF" w:rsidP="00EE19AF">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EE19AF" w:rsidRPr="000768B9" w:rsidRDefault="00EE19AF" w:rsidP="00EE19AF">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EE19AF" w:rsidRPr="000768B9" w:rsidRDefault="00EE19AF" w:rsidP="00EE19AF">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EE19AF" w:rsidRPr="000768B9" w:rsidRDefault="00EE19AF" w:rsidP="00EE19AF">
                <w:pPr>
                  <w:spacing w:before="40" w:after="0" w:line="360" w:lineRule="auto"/>
                  <w:jc w:val="center"/>
                  <w:rPr>
                    <w:rFonts w:ascii="Arial" w:eastAsia="Times New Roman" w:hAnsi="Arial" w:cs="Arial"/>
                    <w:sz w:val="20"/>
                    <w:szCs w:val="24"/>
                    <w:lang w:val="ro-RO"/>
                  </w:rPr>
                </w:pPr>
              </w:p>
            </w:tc>
          </w:tr>
        </w:tbl>
        <w:p w:rsidR="00EE19AF" w:rsidRDefault="008A6B56" w:rsidP="00EE19AF">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EE19AF" w:rsidRDefault="00210065" w:rsidP="00EE19A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E19AF" w:rsidRDefault="00CC5FD6" w:rsidP="00EE19AF">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EE19AF" w:rsidRPr="00FC5AAA" w:rsidRDefault="00210065" w:rsidP="00EE19AF">
          <w:pPr>
            <w:spacing w:after="0"/>
            <w:ind w:left="72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EE19AF" w:rsidRPr="000768B9" w:rsidTr="00EE19AF">
            <w:tc>
              <w:tcPr>
                <w:tcW w:w="6671" w:type="dxa"/>
                <w:shd w:val="clear" w:color="auto" w:fill="C0C0C0"/>
              </w:tcPr>
              <w:p w:rsidR="00EE19AF" w:rsidRPr="000768B9" w:rsidRDefault="00CC5FD6" w:rsidP="00EE19A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EE19AF" w:rsidRPr="000768B9" w:rsidRDefault="00CC5FD6" w:rsidP="00EE19A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EE19AF" w:rsidRPr="000768B9" w:rsidTr="00EE19AF">
            <w:tc>
              <w:tcPr>
                <w:tcW w:w="6671" w:type="dxa"/>
                <w:shd w:val="clear" w:color="auto" w:fill="auto"/>
              </w:tcPr>
              <w:p w:rsidR="00EE19AF" w:rsidRPr="000768B9" w:rsidRDefault="00EE19AF" w:rsidP="00EE19AF">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EE19AF" w:rsidRPr="000768B9" w:rsidRDefault="00EE19AF" w:rsidP="00EE19AF">
                <w:pPr>
                  <w:widowControl w:val="0"/>
                  <w:suppressAutoHyphens/>
                  <w:spacing w:before="40" w:after="0" w:line="360" w:lineRule="auto"/>
                  <w:jc w:val="center"/>
                  <w:rPr>
                    <w:rFonts w:ascii="Arial" w:eastAsia="Times New Roman" w:hAnsi="Arial" w:cs="Arial"/>
                    <w:sz w:val="20"/>
                    <w:szCs w:val="24"/>
                    <w:lang w:val="ro-RO"/>
                  </w:rPr>
                </w:pPr>
              </w:p>
            </w:tc>
          </w:tr>
        </w:tbl>
        <w:p w:rsidR="00EE19AF" w:rsidRDefault="008A6B56" w:rsidP="00EE19AF">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EE19AF" w:rsidRPr="00FC5AAA" w:rsidRDefault="00CF6C8E" w:rsidP="00EE19AF">
          <w:pPr>
            <w:spacing w:after="0"/>
            <w:rPr>
              <w:rFonts w:ascii="Arial" w:hAnsi="Arial" w:cs="Arial"/>
              <w:sz w:val="24"/>
              <w:szCs w:val="24"/>
              <w:lang w:val="ro-RO"/>
            </w:rPr>
          </w:pPr>
          <w:r>
            <w:rPr>
              <w:rFonts w:ascii="Arial" w:hAnsi="Arial" w:cs="Arial"/>
              <w:sz w:val="24"/>
              <w:szCs w:val="24"/>
              <w:lang w:val="ro-RO"/>
            </w:rPr>
            <w:t xml:space="preserve"> </w:t>
          </w:r>
        </w:p>
      </w:sdtContent>
    </w:sdt>
    <w:p w:rsidR="00EE19AF" w:rsidRDefault="00CC5FD6" w:rsidP="00EE19A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EE19AF" w:rsidRPr="00FC5AAA" w:rsidRDefault="00210065" w:rsidP="00EE19AF">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E19AF" w:rsidRDefault="00CC5FD6" w:rsidP="00EE19AF">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EE19AF" w:rsidRPr="00F72643" w:rsidRDefault="00210065" w:rsidP="00EE19AF">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EE19AF" w:rsidRPr="00E74820" w:rsidTr="00EE19AF">
            <w:tc>
              <w:tcPr>
                <w:tcW w:w="5266" w:type="dxa"/>
                <w:shd w:val="clear" w:color="auto" w:fill="C0C0C0"/>
                <w:vAlign w:val="center"/>
              </w:tcPr>
              <w:p w:rsidR="00EE19AF" w:rsidRPr="00E74820" w:rsidRDefault="00CC5FD6" w:rsidP="00EE19A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E19AF" w:rsidRPr="00E74820" w:rsidRDefault="00CC5FD6" w:rsidP="00EE19A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E19AF" w:rsidRPr="00E74820" w:rsidTr="00EE19AF">
            <w:tc>
              <w:tcPr>
                <w:tcW w:w="5266" w:type="dxa"/>
                <w:shd w:val="clear" w:color="auto" w:fill="auto"/>
              </w:tcPr>
              <w:p w:rsidR="00EE19AF" w:rsidRPr="00E74820" w:rsidRDefault="00EE19AF" w:rsidP="00EE19AF">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E19AF" w:rsidRPr="00E74820" w:rsidRDefault="00EE19AF" w:rsidP="00EE19AF">
                <w:pPr>
                  <w:spacing w:before="40" w:after="0" w:line="360" w:lineRule="auto"/>
                  <w:jc w:val="center"/>
                  <w:rPr>
                    <w:rFonts w:ascii="Arial" w:eastAsia="Times New Roman" w:hAnsi="Arial" w:cs="Arial"/>
                    <w:sz w:val="20"/>
                    <w:szCs w:val="24"/>
                    <w:lang w:val="ro-RO"/>
                  </w:rPr>
                </w:pPr>
              </w:p>
            </w:tc>
          </w:tr>
        </w:tbl>
        <w:p w:rsidR="00EE19AF" w:rsidRPr="00F97095" w:rsidRDefault="008A6B56" w:rsidP="00EE19AF">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EE19AF" w:rsidRPr="00F97095" w:rsidRDefault="00210065" w:rsidP="00EE19A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E19AF" w:rsidRPr="00F97095" w:rsidRDefault="00CC5FD6" w:rsidP="00EE19AF">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EE19AF" w:rsidRPr="00B82BD7" w:rsidRDefault="00210065" w:rsidP="00EE19AF">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EE19AF" w:rsidRPr="00E74820" w:rsidTr="00EE19AF">
            <w:tc>
              <w:tcPr>
                <w:tcW w:w="5266" w:type="dxa"/>
                <w:shd w:val="clear" w:color="auto" w:fill="C0C0C0"/>
                <w:vAlign w:val="center"/>
              </w:tcPr>
              <w:p w:rsidR="00EE19AF" w:rsidRPr="00E74820" w:rsidRDefault="00CC5FD6" w:rsidP="00EE19A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E19AF" w:rsidRPr="00E74820" w:rsidRDefault="00CC5FD6" w:rsidP="00EE19A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E19AF" w:rsidRPr="00E74820" w:rsidTr="00EE19AF">
            <w:tc>
              <w:tcPr>
                <w:tcW w:w="5266" w:type="dxa"/>
                <w:shd w:val="clear" w:color="auto" w:fill="auto"/>
              </w:tcPr>
              <w:p w:rsidR="00EE19AF" w:rsidRPr="00E74820" w:rsidRDefault="00EE19AF" w:rsidP="00EE19AF">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E19AF" w:rsidRPr="00E74820" w:rsidRDefault="00EE19AF" w:rsidP="00EE19AF">
                <w:pPr>
                  <w:spacing w:before="40" w:after="0" w:line="360" w:lineRule="auto"/>
                  <w:jc w:val="center"/>
                  <w:rPr>
                    <w:rFonts w:ascii="Arial" w:eastAsia="Times New Roman" w:hAnsi="Arial" w:cs="Arial"/>
                    <w:sz w:val="20"/>
                    <w:szCs w:val="24"/>
                    <w:lang w:val="ro-RO"/>
                  </w:rPr>
                </w:pPr>
              </w:p>
            </w:tc>
          </w:tr>
        </w:tbl>
        <w:p w:rsidR="00EE19AF" w:rsidRPr="00F97095" w:rsidRDefault="008A6B56" w:rsidP="00EE19AF">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EE19AF" w:rsidRPr="00BD4EA0" w:rsidRDefault="00CF6C8E" w:rsidP="00EE19AF">
          <w:pPr>
            <w:spacing w:after="0"/>
            <w:rPr>
              <w:rFonts w:ascii="Arial" w:hAnsi="Arial" w:cs="Arial"/>
              <w:sz w:val="24"/>
              <w:szCs w:val="24"/>
              <w:lang w:val="ro-RO"/>
            </w:rPr>
          </w:pPr>
          <w:r>
            <w:rPr>
              <w:rFonts w:ascii="Arial" w:hAnsi="Arial" w:cs="Arial"/>
              <w:sz w:val="24"/>
              <w:szCs w:val="24"/>
              <w:lang w:val="ro-RO"/>
            </w:rPr>
            <w:t xml:space="preserve"> </w:t>
          </w:r>
        </w:p>
      </w:sdtContent>
    </w:sdt>
    <w:p w:rsidR="00EE19AF" w:rsidRDefault="00CC5FD6" w:rsidP="00EE19A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p w:rsidR="00EE19AF" w:rsidRPr="00B82BD7" w:rsidRDefault="00747E73" w:rsidP="00EE19AF">
          <w:pPr>
            <w:spacing w:after="0"/>
            <w:ind w:firstLine="720"/>
            <w:rPr>
              <w:rFonts w:ascii="Arial" w:hAnsi="Arial" w:cs="Arial"/>
              <w:lang w:val="ro-RO"/>
            </w:rPr>
          </w:pPr>
          <w:r w:rsidRPr="00747E73">
            <w:rPr>
              <w:rFonts w:ascii="Arial" w:hAnsi="Arial" w:cs="Arial"/>
              <w:lang w:val="ro-RO"/>
            </w:rPr>
            <w:t>Suprafaţa spaţiilor de lucru şi a magaziilor este betonată.</w:t>
          </w:r>
        </w:p>
      </w:sdtContent>
    </w:sdt>
    <w:p w:rsidR="00EE19AF" w:rsidRDefault="00CC5FD6" w:rsidP="00EE19A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EE19AF" w:rsidRPr="00BD4EA0" w:rsidRDefault="00210065" w:rsidP="00EE19AF">
          <w:pPr>
            <w:spacing w:after="0"/>
            <w:ind w:left="720"/>
            <w:rPr>
              <w:rFonts w:ascii="Arial" w:hAnsi="Arial" w:cs="Arial"/>
              <w:lang w:val="ro-RO"/>
            </w:rPr>
          </w:pPr>
          <w:r>
            <w:rPr>
              <w:rFonts w:ascii="Arial" w:hAnsi="Arial" w:cs="Arial"/>
              <w:lang w:val="ro-RO"/>
            </w:rPr>
            <w:t>Nu este cazul.</w:t>
          </w:r>
        </w:p>
      </w:sdtContent>
    </w:sdt>
    <w:p w:rsidR="00EE19AF" w:rsidRPr="00FE6A36" w:rsidRDefault="00CC5FD6" w:rsidP="00EE19AF">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rPr>
          <w:sz w:val="24"/>
          <w:szCs w:val="24"/>
        </w:rPr>
      </w:sdtEndPr>
      <w:sdtContent>
        <w:p w:rsidR="00747E73" w:rsidRPr="00FD1682" w:rsidRDefault="00747E73" w:rsidP="00747E73">
          <w:pPr>
            <w:spacing w:after="0"/>
            <w:ind w:firstLine="360"/>
            <w:rPr>
              <w:rFonts w:ascii="Arial" w:hAnsi="Arial" w:cs="Arial"/>
              <w:sz w:val="24"/>
              <w:szCs w:val="24"/>
              <w:lang w:val="ro-RO"/>
            </w:rPr>
          </w:pPr>
          <w:r w:rsidRPr="00FD1682">
            <w:rPr>
              <w:rFonts w:ascii="Arial" w:hAnsi="Arial" w:cs="Arial"/>
              <w:sz w:val="24"/>
              <w:szCs w:val="24"/>
              <w:lang w:val="ro-RO"/>
            </w:rPr>
            <w:t xml:space="preserve">- deşeurile de tip menajer se colectează în containere închise şi se evacuează periodic de către firme de salubritate; </w:t>
          </w:r>
        </w:p>
        <w:p w:rsidR="00EE19AF" w:rsidRPr="00FD1682" w:rsidRDefault="00747E73" w:rsidP="00747E73">
          <w:pPr>
            <w:spacing w:after="0"/>
            <w:ind w:firstLine="360"/>
            <w:rPr>
              <w:rFonts w:ascii="Arial" w:hAnsi="Arial" w:cs="Arial"/>
              <w:sz w:val="24"/>
              <w:szCs w:val="24"/>
              <w:lang w:val="ro-RO"/>
            </w:rPr>
          </w:pPr>
          <w:r w:rsidRPr="00FD1682">
            <w:rPr>
              <w:rFonts w:ascii="Arial" w:hAnsi="Arial" w:cs="Arial"/>
              <w:sz w:val="24"/>
              <w:szCs w:val="24"/>
              <w:lang w:val="ro-RO"/>
            </w:rPr>
            <w:t>- deşeurile tehnologice se colectează selectiv şi controlat, pe sorturi, în containere amplasate pe platformă betonată, în condiţii de siguranţă, iar cele reciclabile se valorifică periodic prin unităţi specializate autorizate;</w:t>
          </w:r>
        </w:p>
      </w:sdtContent>
    </w:sdt>
    <w:p w:rsidR="00EE19AF" w:rsidRPr="00FE6A36" w:rsidRDefault="00CC5FD6" w:rsidP="00EE19AF">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EE19AF" w:rsidRPr="00BD4EA0" w:rsidRDefault="00210065" w:rsidP="00EE19AF">
          <w:pPr>
            <w:spacing w:after="0"/>
            <w:ind w:left="360"/>
            <w:rPr>
              <w:rFonts w:ascii="Arial" w:hAnsi="Arial" w:cs="Arial"/>
              <w:lang w:val="ro-RO"/>
            </w:rPr>
          </w:pPr>
          <w:r>
            <w:rPr>
              <w:rFonts w:ascii="Arial" w:hAnsi="Arial" w:cs="Arial"/>
              <w:lang w:val="ro-RO"/>
            </w:rPr>
            <w:t xml:space="preserve"> </w:t>
          </w:r>
        </w:p>
      </w:sdtContent>
    </w:sdt>
    <w:p w:rsidR="00EE19AF" w:rsidRPr="00F72643" w:rsidRDefault="00CC5FD6" w:rsidP="00EE19AF">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p w:rsidR="00747E73" w:rsidRPr="00747E73" w:rsidRDefault="00747E73" w:rsidP="00747E73">
          <w:pPr>
            <w:pStyle w:val="NoSpacing"/>
            <w:ind w:firstLine="720"/>
            <w:rPr>
              <w:rFonts w:ascii="Arial" w:hAnsi="Arial" w:cs="Arial"/>
              <w:sz w:val="24"/>
              <w:szCs w:val="24"/>
            </w:rPr>
          </w:pPr>
          <w:r w:rsidRPr="00747E73">
            <w:rPr>
              <w:rFonts w:ascii="Arial" w:hAnsi="Arial" w:cs="Arial"/>
              <w:sz w:val="24"/>
              <w:szCs w:val="24"/>
            </w:rPr>
            <w:t>Valori limită pentru aer în condiții de funcționare normale</w:t>
          </w:r>
        </w:p>
        <w:p w:rsidR="00EE19AF" w:rsidRPr="00F72643" w:rsidRDefault="00747E73" w:rsidP="00747E73">
          <w:pPr>
            <w:pStyle w:val="NoSpacing"/>
            <w:ind w:firstLine="720"/>
            <w:rPr>
              <w:rFonts w:ascii="Arial" w:hAnsi="Arial" w:cs="Arial"/>
              <w:sz w:val="24"/>
              <w:szCs w:val="24"/>
            </w:rPr>
          </w:pPr>
          <w:r w:rsidRPr="00747E73">
            <w:rPr>
              <w:rFonts w:ascii="Arial" w:hAnsi="Arial" w:cs="Arial"/>
              <w:sz w:val="24"/>
              <w:szCs w:val="24"/>
            </w:rPr>
            <w:t>- calitatea aerului înconjurător: activitatea desfăşurată pe amplasament va respecta prevederile Legii nr. 104/2011 privind calitatea aerului înconjurător pentru indicatorii de calitate ai aerului specifici activităţii;</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EE19AF" w:rsidRPr="000768B9" w:rsidTr="00EE19AF">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EE19AF" w:rsidRPr="000768B9" w:rsidTr="00EE19AF">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r>
        </w:tbl>
        <w:p w:rsidR="00EE19AF" w:rsidRDefault="008A6B56" w:rsidP="00EE19AF">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EE19AF" w:rsidRPr="00513C71" w:rsidRDefault="00CC5FD6" w:rsidP="00EE19AF">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EE19AF" w:rsidRPr="00513C71" w:rsidRDefault="00CC5FD6" w:rsidP="00EE19A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EE19AF" w:rsidRPr="00513C71" w:rsidRDefault="00CC5FD6" w:rsidP="00EE19A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EE19AF" w:rsidRDefault="00CC5FD6" w:rsidP="00EE19AF">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EE19AF" w:rsidRDefault="008A6B56" w:rsidP="00EE19AF">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EE19AF" w:rsidRDefault="00CC5FD6" w:rsidP="00EE19A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EE19AF" w:rsidRPr="004E49DD" w:rsidRDefault="004E49DD" w:rsidP="00EE19AF">
          <w:pPr>
            <w:pStyle w:val="NoSpacing"/>
            <w:ind w:firstLine="720"/>
            <w:rPr>
              <w:rFonts w:ascii="Arial" w:eastAsiaTheme="minorHAnsi" w:hAnsi="Arial" w:cs="Arial"/>
              <w:sz w:val="24"/>
              <w:szCs w:val="24"/>
              <w:lang w:eastAsia="en-US"/>
            </w:rPr>
          </w:pPr>
          <w:r w:rsidRPr="004E49DD">
            <w:rPr>
              <w:rFonts w:ascii="Arial" w:eastAsiaTheme="minorHAnsi" w:hAnsi="Arial" w:cs="Arial"/>
              <w:sz w:val="24"/>
              <w:szCs w:val="24"/>
              <w:lang w:eastAsia="en-US"/>
            </w:rPr>
            <w:t>Nu este cazul.</w:t>
          </w:r>
        </w:p>
      </w:sdtContent>
    </w:sdt>
    <w:p w:rsidR="00EE19AF" w:rsidRDefault="00EE19AF" w:rsidP="00EE19AF">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EE19AF" w:rsidRPr="000768B9" w:rsidTr="00EE19AF">
            <w:tc>
              <w:tcPr>
                <w:tcW w:w="2779"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EE19AF" w:rsidRPr="000768B9" w:rsidTr="00EE19AF">
            <w:tc>
              <w:tcPr>
                <w:tcW w:w="2779"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2779"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390"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390"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r>
        </w:tbl>
        <w:p w:rsidR="00EE19AF" w:rsidRDefault="008A6B56" w:rsidP="00EE19AF">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EE19AF" w:rsidRDefault="00CC5FD6" w:rsidP="00EE19A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EE19AF" w:rsidRDefault="00210065" w:rsidP="00EE19AF">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EE19AF" w:rsidRPr="0019563E" w:rsidTr="00EE19AF">
            <w:tc>
              <w:tcPr>
                <w:tcW w:w="3848" w:type="dxa"/>
                <w:shd w:val="clear" w:color="auto" w:fill="C0C0C0"/>
                <w:vAlign w:val="center"/>
              </w:tcPr>
              <w:p w:rsidR="00EE19AF" w:rsidRPr="0019563E" w:rsidRDefault="00CC5FD6" w:rsidP="00EE19AF">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EE19AF" w:rsidRPr="0019563E" w:rsidRDefault="00CC5FD6" w:rsidP="00EE19AF">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EE19AF" w:rsidRPr="0019563E" w:rsidRDefault="00CC5FD6" w:rsidP="00EE19AF">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EE19AF" w:rsidRPr="0019563E" w:rsidRDefault="00CC5FD6" w:rsidP="00EE19AF">
                <w:pPr>
                  <w:pStyle w:val="NoSpacing"/>
                  <w:spacing w:before="40"/>
                  <w:jc w:val="center"/>
                  <w:rPr>
                    <w:rFonts w:ascii="Arial" w:hAnsi="Arial" w:cs="Arial"/>
                    <w:b/>
                    <w:sz w:val="20"/>
                    <w:szCs w:val="24"/>
                  </w:rPr>
                </w:pPr>
                <w:r w:rsidRPr="0019563E">
                  <w:rPr>
                    <w:rFonts w:ascii="Arial" w:hAnsi="Arial" w:cs="Arial"/>
                    <w:b/>
                    <w:sz w:val="20"/>
                    <w:szCs w:val="24"/>
                  </w:rPr>
                  <w:t>UM</w:t>
                </w:r>
              </w:p>
            </w:tc>
          </w:tr>
          <w:tr w:rsidR="00EE19AF" w:rsidRPr="0019563E" w:rsidTr="00EE19AF">
            <w:tc>
              <w:tcPr>
                <w:tcW w:w="3848" w:type="dxa"/>
                <w:shd w:val="clear" w:color="auto" w:fill="auto"/>
              </w:tcPr>
              <w:p w:rsidR="00EE19AF" w:rsidRPr="0019563E" w:rsidRDefault="00CC5FD6" w:rsidP="00EE19AF">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EE19AF" w:rsidRPr="0019563E" w:rsidRDefault="00CC5FD6" w:rsidP="00EE19AF">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EE19AF" w:rsidRPr="0019563E" w:rsidRDefault="00CC5FD6" w:rsidP="00EE19AF">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EE19AF" w:rsidRPr="0019563E" w:rsidRDefault="00CC5FD6" w:rsidP="00EE19AF">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EE19AF" w:rsidRPr="0019563E" w:rsidRDefault="008A6B56" w:rsidP="00EE19AF">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747E73" w:rsidRDefault="00CC5FD6" w:rsidP="00EE19AF">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747E73" w:rsidRPr="00747E73" w:rsidRDefault="00210065" w:rsidP="00EE19AF">
          <w:pPr>
            <w:pStyle w:val="NoSpacing"/>
            <w:ind w:firstLine="720"/>
            <w:rPr>
              <w:rFonts w:ascii="Arial" w:hAnsi="Arial" w:cs="Arial"/>
              <w:sz w:val="24"/>
              <w:szCs w:val="24"/>
            </w:rPr>
          </w:pPr>
          <w:r>
            <w:rPr>
              <w:rFonts w:ascii="Arial" w:hAnsi="Arial" w:cs="Arial"/>
              <w:sz w:val="24"/>
              <w:szCs w:val="24"/>
            </w:rPr>
            <w:t>- Conform</w:t>
          </w:r>
          <w:r w:rsidR="00747E73" w:rsidRPr="00747E73">
            <w:rPr>
              <w:rFonts w:ascii="Arial" w:hAnsi="Arial" w:cs="Arial"/>
              <w:sz w:val="24"/>
              <w:szCs w:val="24"/>
            </w:rPr>
            <w:t xml:space="preserve"> Ord. nr. 756/1997 pentru aprobarea Reglementării privind evaluarea poluării mediului, abrogat parţial prin Ord. nr. 592/2002 modificat prin Legea nr. 104/2011.</w:t>
          </w:r>
        </w:p>
        <w:p w:rsidR="00EE19AF" w:rsidRDefault="008A6B56" w:rsidP="00EE19AF">
          <w:pPr>
            <w:pStyle w:val="NoSpacing"/>
            <w:ind w:firstLine="720"/>
            <w:rPr>
              <w:rFonts w:ascii="Arial" w:hAnsi="Arial" w:cs="Arial"/>
              <w:b/>
              <w:sz w:val="24"/>
              <w:szCs w:val="24"/>
            </w:rPr>
          </w:pP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EE19AF" w:rsidRPr="00A579F3" w:rsidTr="00EE19AF">
            <w:trPr>
              <w:cantSplit/>
            </w:trPr>
            <w:tc>
              <w:tcPr>
                <w:tcW w:w="1692" w:type="dxa"/>
                <w:vMerge w:val="restart"/>
                <w:shd w:val="clear" w:color="auto" w:fill="C0C0C0"/>
                <w:vAlign w:val="center"/>
              </w:tcPr>
              <w:p w:rsidR="00EE19AF" w:rsidRPr="00A579F3" w:rsidRDefault="00CC5FD6" w:rsidP="00EE19AF">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EE19AF" w:rsidRPr="00A579F3" w:rsidRDefault="00CC5FD6" w:rsidP="00EE19AF">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EE19AF" w:rsidRPr="00A579F3" w:rsidRDefault="00CC5FD6" w:rsidP="00EE19AF">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EE19AF" w:rsidRPr="00A579F3" w:rsidRDefault="00CC5FD6" w:rsidP="00EE19AF">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EE19AF" w:rsidRPr="00A579F3" w:rsidRDefault="00CC5FD6" w:rsidP="00EE19AF">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EE19AF" w:rsidRPr="00A579F3" w:rsidTr="00EE19AF">
            <w:trPr>
              <w:cantSplit/>
              <w:trHeight w:val="1134"/>
            </w:trPr>
            <w:tc>
              <w:tcPr>
                <w:tcW w:w="1692" w:type="dxa"/>
                <w:vMerge/>
                <w:shd w:val="clear" w:color="auto" w:fill="C0C0C0"/>
                <w:vAlign w:val="center"/>
              </w:tcPr>
              <w:p w:rsidR="00EE19AF" w:rsidRPr="00A579F3" w:rsidRDefault="00EE19AF" w:rsidP="00EE19AF">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EE19AF" w:rsidRPr="00A579F3" w:rsidRDefault="00EE19AF" w:rsidP="00EE19AF">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EE19AF" w:rsidRPr="00A579F3" w:rsidRDefault="00EE19AF" w:rsidP="00EE19AF">
                <w:pPr>
                  <w:pStyle w:val="NoSpacing"/>
                  <w:spacing w:before="40"/>
                  <w:jc w:val="center"/>
                  <w:rPr>
                    <w:rFonts w:ascii="Arial" w:hAnsi="Arial" w:cs="Arial"/>
                    <w:b/>
                    <w:sz w:val="20"/>
                    <w:szCs w:val="24"/>
                  </w:rPr>
                </w:pPr>
              </w:p>
            </w:tc>
            <w:tc>
              <w:tcPr>
                <w:tcW w:w="1354" w:type="dxa"/>
                <w:shd w:val="clear" w:color="auto" w:fill="C0C0C0"/>
                <w:vAlign w:val="center"/>
              </w:tcPr>
              <w:p w:rsidR="00EE19AF" w:rsidRPr="00A579F3" w:rsidRDefault="00CC5FD6" w:rsidP="00EE19AF">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EE19AF" w:rsidRPr="00A579F3" w:rsidRDefault="00CC5FD6" w:rsidP="00EE19AF">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EE19AF" w:rsidRPr="00A579F3" w:rsidRDefault="00CC5FD6" w:rsidP="00EE19AF">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EE19AF" w:rsidRPr="00A579F3" w:rsidRDefault="00CC5FD6" w:rsidP="00EE19AF">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EE19AF" w:rsidRPr="00A579F3" w:rsidTr="00EE19AF">
            <w:tc>
              <w:tcPr>
                <w:tcW w:w="1692" w:type="dxa"/>
                <w:shd w:val="clear" w:color="auto" w:fill="auto"/>
              </w:tcPr>
              <w:p w:rsidR="00EE19AF" w:rsidRPr="00A579F3" w:rsidRDefault="00CC5FD6" w:rsidP="00EE19A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EE19AF" w:rsidRPr="00A579F3" w:rsidRDefault="00CC5FD6" w:rsidP="00EE19A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EE19AF" w:rsidRPr="00A579F3" w:rsidRDefault="00CC5FD6" w:rsidP="00EE19A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E19AF" w:rsidRPr="00A579F3" w:rsidRDefault="00CC5FD6" w:rsidP="00EE19A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E19AF" w:rsidRPr="00A579F3" w:rsidRDefault="00CC5FD6" w:rsidP="00EE19A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E19AF" w:rsidRPr="00A579F3" w:rsidRDefault="00CC5FD6" w:rsidP="00EE19A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E19AF" w:rsidRPr="00A579F3" w:rsidRDefault="00CC5FD6" w:rsidP="00EE19AF">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EE19AF" w:rsidRDefault="008A6B56" w:rsidP="00EE19AF">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EE19AF" w:rsidRDefault="00210065" w:rsidP="00EE19AF">
          <w:pPr>
            <w:pStyle w:val="NoSpacing"/>
            <w:rPr>
              <w:rFonts w:ascii="Arial" w:hAnsi="Arial" w:cs="Arial"/>
              <w:b/>
              <w:sz w:val="24"/>
              <w:szCs w:val="24"/>
            </w:rPr>
          </w:pPr>
          <w:r>
            <w:rPr>
              <w:rFonts w:ascii="Arial" w:hAnsi="Arial" w:cs="Arial"/>
              <w:b/>
              <w:sz w:val="24"/>
              <w:szCs w:val="24"/>
            </w:rPr>
            <w:t xml:space="preserve"> </w:t>
          </w:r>
        </w:p>
      </w:sdtContent>
    </w:sdt>
    <w:p w:rsidR="00EE19AF" w:rsidRPr="00FE6A36" w:rsidRDefault="00CC5FD6" w:rsidP="00EE19A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EE19AF" w:rsidRPr="00B82BD7" w:rsidRDefault="00210065" w:rsidP="00EE19A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E19AF" w:rsidRPr="00FE6A36" w:rsidRDefault="00CC5FD6" w:rsidP="00EE19AF">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EE19AF" w:rsidRPr="00B82BD7" w:rsidRDefault="00210065" w:rsidP="00EE19AF">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EE19AF" w:rsidRDefault="00CC5FD6" w:rsidP="00EE19AF">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EE19AF" w:rsidRPr="00B82BD7" w:rsidRDefault="00210065" w:rsidP="00EE19AF">
          <w:pPr>
            <w:spacing w:after="0"/>
            <w:ind w:firstLine="720"/>
            <w:rPr>
              <w:rFonts w:ascii="Arial" w:hAnsi="Arial" w:cs="Arial"/>
            </w:rPr>
          </w:pPr>
          <w:r>
            <w:rPr>
              <w:rFonts w:ascii="Arial" w:hAnsi="Arial" w:cs="Arial"/>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EE19AF" w:rsidRPr="000768B9" w:rsidTr="00EE19AF">
            <w:tc>
              <w:tcPr>
                <w:tcW w:w="1072"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E19AF" w:rsidRPr="000768B9" w:rsidTr="00EE19AF">
            <w:tc>
              <w:tcPr>
                <w:tcW w:w="1072"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2144"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2144"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429"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429"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787"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r>
        </w:tbl>
        <w:p w:rsidR="00EE19AF" w:rsidRPr="00FF731C" w:rsidRDefault="008A6B56" w:rsidP="00EE19AF">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EE19AF" w:rsidRPr="00B82BD7" w:rsidRDefault="00210065" w:rsidP="00EE19AF">
          <w:pPr>
            <w:pStyle w:val="NoSpacing"/>
            <w:rPr>
              <w:rFonts w:ascii="Arial" w:hAnsi="Arial" w:cs="Arial"/>
              <w:sz w:val="24"/>
              <w:szCs w:val="24"/>
            </w:rPr>
          </w:pPr>
          <w:r>
            <w:rPr>
              <w:rFonts w:ascii="Arial" w:hAnsi="Arial" w:cs="Arial"/>
              <w:sz w:val="24"/>
              <w:szCs w:val="24"/>
            </w:rPr>
            <w:t xml:space="preserve"> </w:t>
          </w:r>
        </w:p>
      </w:sdtContent>
    </w:sdt>
    <w:p w:rsidR="00EE19AF" w:rsidRDefault="00CC5FD6" w:rsidP="00EE19AF">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EE19AF" w:rsidRPr="00B82BD7" w:rsidRDefault="00210065" w:rsidP="00EE19AF">
          <w:pPr>
            <w:pStyle w:val="NoSpacing"/>
            <w:ind w:left="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EE19AF" w:rsidRPr="000768B9" w:rsidTr="00EE19AF">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E19AF" w:rsidRPr="000768B9" w:rsidTr="00EE19AF">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r>
        </w:tbl>
        <w:p w:rsidR="00EE19AF" w:rsidRDefault="008A6B56" w:rsidP="00EE19AF">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EE19AF" w:rsidRDefault="00CC5FD6" w:rsidP="00EE19A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EE19AF" w:rsidRPr="00010A8C" w:rsidRDefault="00210065" w:rsidP="00EE19AF">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EE19AF" w:rsidRPr="000768B9" w:rsidTr="00EE19AF">
            <w:tc>
              <w:tcPr>
                <w:tcW w:w="2001"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E19AF" w:rsidRPr="000768B9" w:rsidTr="00EE19AF">
            <w:tc>
              <w:tcPr>
                <w:tcW w:w="2001"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2001"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2001"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2001"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2001"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r>
        </w:tbl>
        <w:p w:rsidR="00EE19AF" w:rsidRDefault="008A6B56" w:rsidP="00EE19AF">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EE19AF" w:rsidRDefault="00CC5FD6" w:rsidP="00EE19A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EE19AF" w:rsidRPr="00010A8C" w:rsidRDefault="00210065" w:rsidP="00EE19AF">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EE19AF" w:rsidRPr="000768B9" w:rsidTr="00EE19AF">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EE19AF" w:rsidRPr="000768B9" w:rsidRDefault="00CC5FD6" w:rsidP="00EE19A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E19AF" w:rsidRPr="000768B9" w:rsidTr="00EE19AF">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c>
              <w:tcPr>
                <w:tcW w:w="1668" w:type="dxa"/>
                <w:shd w:val="clear" w:color="auto" w:fill="auto"/>
              </w:tcPr>
              <w:p w:rsidR="00EE19AF" w:rsidRPr="000768B9" w:rsidRDefault="00EE19AF" w:rsidP="00EE19AF">
                <w:pPr>
                  <w:pStyle w:val="NoSpacing"/>
                  <w:spacing w:before="40" w:line="360" w:lineRule="auto"/>
                  <w:jc w:val="center"/>
                  <w:rPr>
                    <w:rFonts w:ascii="Arial" w:hAnsi="Arial" w:cs="Arial"/>
                    <w:sz w:val="20"/>
                    <w:szCs w:val="24"/>
                  </w:rPr>
                </w:pPr>
              </w:p>
            </w:tc>
          </w:tr>
        </w:tbl>
        <w:p w:rsidR="00EE19AF" w:rsidRDefault="008A6B56" w:rsidP="00EE19AF">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EE19AF" w:rsidRDefault="00210065" w:rsidP="00EE19AF">
          <w:pPr>
            <w:spacing w:after="0"/>
            <w:rPr>
              <w:rFonts w:ascii="Arial" w:hAnsi="Arial" w:cs="Arial"/>
              <w:lang w:val="ro-RO"/>
            </w:rPr>
          </w:pPr>
          <w:r>
            <w:rPr>
              <w:rFonts w:ascii="Arial" w:hAnsi="Arial" w:cs="Arial"/>
              <w:lang w:val="ro-RO"/>
            </w:rPr>
            <w:t xml:space="preserve"> </w:t>
          </w:r>
        </w:p>
      </w:sdtContent>
    </w:sdt>
    <w:p w:rsidR="00EE19AF" w:rsidRDefault="00EE19AF" w:rsidP="00EE19AF">
      <w:pPr>
        <w:spacing w:after="0"/>
        <w:rPr>
          <w:rFonts w:ascii="Arial" w:hAnsi="Arial" w:cs="Arial"/>
          <w:lang w:val="ro-RO"/>
        </w:rPr>
      </w:pPr>
    </w:p>
    <w:p w:rsidR="00EE19AF" w:rsidRDefault="00EE19AF" w:rsidP="00EE19AF">
      <w:pPr>
        <w:spacing w:after="0"/>
        <w:rPr>
          <w:rFonts w:ascii="Arial" w:hAnsi="Arial" w:cs="Arial"/>
          <w:lang w:val="ro-RO"/>
        </w:rPr>
      </w:pPr>
    </w:p>
    <w:p w:rsidR="00EE19AF" w:rsidRPr="005B0C50" w:rsidRDefault="00CC5FD6" w:rsidP="00EE19AF">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p w:rsidR="00EE19AF" w:rsidRPr="00010A8C" w:rsidRDefault="00210065" w:rsidP="00EE19AF">
          <w:pPr>
            <w:spacing w:after="0"/>
            <w:rPr>
              <w:rFonts w:ascii="Arial" w:hAnsi="Arial" w:cs="Arial"/>
              <w:lang w:val="ro-RO"/>
            </w:rPr>
          </w:pPr>
          <w:r>
            <w:rPr>
              <w:rFonts w:ascii="Arial" w:hAnsi="Arial" w:cs="Arial"/>
              <w:lang w:val="ro-RO"/>
            </w:rPr>
            <w:t xml:space="preserve"> </w:t>
          </w:r>
        </w:p>
      </w:sdtContent>
    </w:sdt>
    <w:p w:rsidR="00EE19AF" w:rsidRPr="00FE6A36" w:rsidRDefault="00CC5FD6" w:rsidP="00EE19A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EE19AF" w:rsidRPr="00010A8C" w:rsidRDefault="00210065" w:rsidP="00EE19A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E19AF" w:rsidRDefault="00CC5FD6" w:rsidP="00EE19AF">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EE19AF" w:rsidRPr="00010A8C" w:rsidRDefault="00210065" w:rsidP="00EE19AF">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210065" w:rsidRPr="00210065" w:rsidTr="00210065">
            <w:trPr>
              <w:cantSplit/>
              <w:trHeight w:val="1701"/>
            </w:trPr>
            <w:tc>
              <w:tcPr>
                <w:tcW w:w="839" w:type="dxa"/>
                <w:shd w:val="clear" w:color="auto" w:fill="C0C0C0"/>
                <w:vAlign w:val="center"/>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b/>
                    <w:sz w:val="20"/>
                    <w:szCs w:val="24"/>
                    <w:lang w:val="ro-RO"/>
                  </w:rPr>
                </w:pPr>
                <w:r w:rsidRPr="00210065">
                  <w:rPr>
                    <w:rFonts w:ascii="Arial" w:eastAsia="Times New Roman" w:hAnsi="Arial" w:cs="Arial"/>
                    <w:b/>
                    <w:sz w:val="20"/>
                    <w:szCs w:val="24"/>
                    <w:lang w:val="ro-RO"/>
                  </w:rPr>
                  <w:t>Cod deșeu</w:t>
                </w:r>
              </w:p>
            </w:tc>
            <w:tc>
              <w:tcPr>
                <w:tcW w:w="2307" w:type="dxa"/>
                <w:shd w:val="clear" w:color="auto" w:fill="C0C0C0"/>
                <w:vAlign w:val="center"/>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b/>
                    <w:sz w:val="20"/>
                    <w:szCs w:val="24"/>
                    <w:lang w:val="ro-RO"/>
                  </w:rPr>
                </w:pPr>
                <w:r w:rsidRPr="00210065">
                  <w:rPr>
                    <w:rFonts w:ascii="Arial" w:eastAsia="Times New Roman" w:hAnsi="Arial" w:cs="Arial"/>
                    <w:b/>
                    <w:sz w:val="20"/>
                    <w:szCs w:val="24"/>
                    <w:lang w:val="ro-RO"/>
                  </w:rPr>
                  <w:t>Denumire deșeu</w:t>
                </w:r>
              </w:p>
            </w:tc>
            <w:tc>
              <w:tcPr>
                <w:tcW w:w="1258" w:type="dxa"/>
                <w:shd w:val="clear" w:color="auto" w:fill="C0C0C0"/>
                <w:vAlign w:val="center"/>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b/>
                    <w:sz w:val="20"/>
                    <w:szCs w:val="24"/>
                    <w:lang w:val="ro-RO"/>
                  </w:rPr>
                </w:pPr>
                <w:r w:rsidRPr="00210065">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210065" w:rsidRPr="00210065" w:rsidRDefault="00210065" w:rsidP="0021006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10065">
                  <w:rPr>
                    <w:rFonts w:ascii="Arial" w:eastAsia="Times New Roman" w:hAnsi="Arial" w:cs="Arial"/>
                    <w:b/>
                    <w:sz w:val="20"/>
                    <w:szCs w:val="24"/>
                    <w:lang w:val="ro-RO"/>
                  </w:rPr>
                  <w:t>Cantitate</w:t>
                </w:r>
              </w:p>
            </w:tc>
            <w:tc>
              <w:tcPr>
                <w:tcW w:w="1048" w:type="dxa"/>
                <w:shd w:val="clear" w:color="auto" w:fill="C0C0C0"/>
                <w:vAlign w:val="center"/>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b/>
                    <w:sz w:val="20"/>
                    <w:szCs w:val="24"/>
                    <w:lang w:val="ro-RO"/>
                  </w:rPr>
                </w:pPr>
                <w:r w:rsidRPr="00210065">
                  <w:rPr>
                    <w:rFonts w:ascii="Arial" w:eastAsia="Times New Roman" w:hAnsi="Arial" w:cs="Arial"/>
                    <w:b/>
                    <w:sz w:val="20"/>
                    <w:szCs w:val="24"/>
                    <w:lang w:val="ro-RO"/>
                  </w:rPr>
                  <w:t>UM</w:t>
                </w:r>
              </w:p>
            </w:tc>
            <w:tc>
              <w:tcPr>
                <w:tcW w:w="1153" w:type="dxa"/>
                <w:shd w:val="clear" w:color="auto" w:fill="C0C0C0"/>
                <w:vAlign w:val="center"/>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b/>
                    <w:sz w:val="20"/>
                    <w:szCs w:val="24"/>
                    <w:lang w:val="ro-RO"/>
                  </w:rPr>
                </w:pPr>
                <w:r w:rsidRPr="00210065">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210065" w:rsidRPr="00210065" w:rsidRDefault="00210065" w:rsidP="0021006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10065">
                  <w:rPr>
                    <w:rFonts w:ascii="Arial" w:eastAsia="Times New Roman" w:hAnsi="Arial" w:cs="Arial"/>
                    <w:b/>
                    <w:sz w:val="20"/>
                    <w:szCs w:val="24"/>
                    <w:lang w:val="ro-RO"/>
                  </w:rPr>
                  <w:t>Cod operațiune</w:t>
                </w:r>
              </w:p>
            </w:tc>
            <w:tc>
              <w:tcPr>
                <w:tcW w:w="1468" w:type="dxa"/>
                <w:shd w:val="clear" w:color="auto" w:fill="C0C0C0"/>
                <w:vAlign w:val="center"/>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b/>
                    <w:sz w:val="20"/>
                    <w:szCs w:val="24"/>
                    <w:lang w:val="ro-RO"/>
                  </w:rPr>
                </w:pPr>
                <w:r w:rsidRPr="00210065">
                  <w:rPr>
                    <w:rFonts w:ascii="Arial" w:eastAsia="Times New Roman" w:hAnsi="Arial" w:cs="Arial"/>
                    <w:b/>
                    <w:sz w:val="20"/>
                    <w:szCs w:val="24"/>
                    <w:lang w:val="ro-RO"/>
                  </w:rPr>
                  <w:t>Denumire operațiune</w:t>
                </w:r>
              </w:p>
            </w:tc>
          </w:tr>
          <w:tr w:rsidR="00210065" w:rsidRPr="00210065" w:rsidTr="00210065">
            <w:tc>
              <w:tcPr>
                <w:tcW w:w="839"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02 01 02</w:t>
                </w:r>
              </w:p>
            </w:tc>
            <w:tc>
              <w:tcPr>
                <w:tcW w:w="2307"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deseuri de tesuturi animale</w:t>
                </w:r>
              </w:p>
            </w:tc>
            <w:tc>
              <w:tcPr>
                <w:tcW w:w="1258"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activitatea de cresterer a animalelor</w:t>
                </w:r>
              </w:p>
            </w:tc>
            <w:tc>
              <w:tcPr>
                <w:tcW w:w="944"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500,00</w:t>
                </w:r>
              </w:p>
            </w:tc>
            <w:tc>
              <w:tcPr>
                <w:tcW w:w="1048"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Kilogram/an</w:t>
                </w:r>
              </w:p>
            </w:tc>
            <w:tc>
              <w:tcPr>
                <w:tcW w:w="1153"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Eliminare</w:t>
                </w:r>
              </w:p>
            </w:tc>
            <w:tc>
              <w:tcPr>
                <w:tcW w:w="629"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D 10</w:t>
                </w:r>
              </w:p>
            </w:tc>
            <w:tc>
              <w:tcPr>
                <w:tcW w:w="1468"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Incinerarea pe sol</w:t>
                </w:r>
              </w:p>
            </w:tc>
          </w:tr>
          <w:tr w:rsidR="00210065" w:rsidRPr="00210065" w:rsidTr="00210065">
            <w:tc>
              <w:tcPr>
                <w:tcW w:w="839"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18 02 02*</w:t>
                </w:r>
              </w:p>
            </w:tc>
            <w:tc>
              <w:tcPr>
                <w:tcW w:w="2307"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pentru prevenirea infectiilor</w:t>
                </w:r>
              </w:p>
            </w:tc>
            <w:tc>
              <w:tcPr>
                <w:tcW w:w="1258"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tratamente medicale</w:t>
                </w:r>
              </w:p>
            </w:tc>
            <w:tc>
              <w:tcPr>
                <w:tcW w:w="944"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5,00</w:t>
                </w:r>
              </w:p>
            </w:tc>
            <w:tc>
              <w:tcPr>
                <w:tcW w:w="1048"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Kilogram/an</w:t>
                </w:r>
              </w:p>
            </w:tc>
            <w:tc>
              <w:tcPr>
                <w:tcW w:w="1153"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Eliminare</w:t>
                </w:r>
              </w:p>
            </w:tc>
            <w:tc>
              <w:tcPr>
                <w:tcW w:w="629"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D 10</w:t>
                </w:r>
              </w:p>
            </w:tc>
            <w:tc>
              <w:tcPr>
                <w:tcW w:w="1468"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Incinerarea pe sol</w:t>
                </w:r>
              </w:p>
            </w:tc>
          </w:tr>
          <w:tr w:rsidR="00210065" w:rsidRPr="00210065" w:rsidTr="00210065">
            <w:tc>
              <w:tcPr>
                <w:tcW w:w="839"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02 01 06</w:t>
                </w:r>
              </w:p>
            </w:tc>
            <w:tc>
              <w:tcPr>
                <w:tcW w:w="2307"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dejectii animaliere (materii fecale, urina, inclusiv resturi de paie) colectate separat si tratate în afara incintei</w:t>
                </w:r>
              </w:p>
            </w:tc>
            <w:tc>
              <w:tcPr>
                <w:tcW w:w="1258"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activitatea de cresterer a animalelor</w:t>
                </w:r>
              </w:p>
            </w:tc>
            <w:tc>
              <w:tcPr>
                <w:tcW w:w="944"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200,00</w:t>
                </w:r>
              </w:p>
            </w:tc>
            <w:tc>
              <w:tcPr>
                <w:tcW w:w="1048"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Tone/an</w:t>
                </w:r>
              </w:p>
            </w:tc>
            <w:tc>
              <w:tcPr>
                <w:tcW w:w="1153"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Valorificare</w:t>
                </w:r>
              </w:p>
            </w:tc>
            <w:tc>
              <w:tcPr>
                <w:tcW w:w="629"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R 10</w:t>
                </w:r>
              </w:p>
            </w:tc>
            <w:tc>
              <w:tcPr>
                <w:tcW w:w="1468"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Tratarea solului cu rezultate benefice pentru agricultura sau reabilitari ecologice</w:t>
                </w:r>
              </w:p>
            </w:tc>
          </w:tr>
          <w:tr w:rsidR="00210065" w:rsidRPr="00210065" w:rsidTr="00210065">
            <w:tc>
              <w:tcPr>
                <w:tcW w:w="839"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15 01 02</w:t>
                </w:r>
              </w:p>
            </w:tc>
            <w:tc>
              <w:tcPr>
                <w:tcW w:w="2307"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ambalaje de materiale plastice</w:t>
                </w:r>
              </w:p>
            </w:tc>
            <w:tc>
              <w:tcPr>
                <w:tcW w:w="1258"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activitatea desfasurata</w:t>
                </w:r>
              </w:p>
            </w:tc>
            <w:tc>
              <w:tcPr>
                <w:tcW w:w="944"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5,00</w:t>
                </w:r>
              </w:p>
            </w:tc>
            <w:tc>
              <w:tcPr>
                <w:tcW w:w="1048"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Kilogram/an</w:t>
                </w:r>
              </w:p>
            </w:tc>
            <w:tc>
              <w:tcPr>
                <w:tcW w:w="1153"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Valorificare</w:t>
                </w:r>
              </w:p>
            </w:tc>
            <w:tc>
              <w:tcPr>
                <w:tcW w:w="629"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R 12</w:t>
                </w:r>
              </w:p>
            </w:tc>
            <w:tc>
              <w:tcPr>
                <w:tcW w:w="1468" w:type="dxa"/>
                <w:shd w:val="clear" w:color="auto" w:fill="auto"/>
              </w:tcPr>
              <w:p w:rsidR="00210065" w:rsidRPr="00210065" w:rsidRDefault="00210065" w:rsidP="00210065">
                <w:pPr>
                  <w:autoSpaceDE w:val="0"/>
                  <w:autoSpaceDN w:val="0"/>
                  <w:adjustRightInd w:val="0"/>
                  <w:spacing w:before="40" w:after="0" w:line="240" w:lineRule="auto"/>
                  <w:jc w:val="center"/>
                  <w:rPr>
                    <w:rFonts w:ascii="Arial" w:eastAsia="Times New Roman" w:hAnsi="Arial" w:cs="Arial"/>
                    <w:sz w:val="20"/>
                    <w:szCs w:val="24"/>
                    <w:lang w:val="ro-RO"/>
                  </w:rPr>
                </w:pPr>
                <w:r w:rsidRPr="00210065">
                  <w:rPr>
                    <w:rFonts w:ascii="Arial" w:eastAsia="Times New Roman" w:hAnsi="Arial" w:cs="Arial"/>
                    <w:sz w:val="20"/>
                    <w:szCs w:val="24"/>
                    <w:lang w:val="ro-RO"/>
                  </w:rPr>
                  <w:t xml:space="preserve">Schimb de deseuri in vederea efectuarii </w:t>
                </w:r>
                <w:r w:rsidRPr="00210065">
                  <w:rPr>
                    <w:rFonts w:ascii="Arial" w:eastAsia="Times New Roman" w:hAnsi="Arial" w:cs="Arial"/>
                    <w:sz w:val="20"/>
                    <w:szCs w:val="24"/>
                    <w:lang w:val="ro-RO"/>
                  </w:rPr>
                  <w:lastRenderedPageBreak/>
                  <w:t>oricareia dintre operatiile numerotate de la R1 la R11</w:t>
                </w:r>
              </w:p>
            </w:tc>
          </w:tr>
        </w:tbl>
        <w:p w:rsidR="00EE19AF" w:rsidRPr="004D6388" w:rsidRDefault="008A6B56" w:rsidP="00210065">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EE19AF" w:rsidRPr="00010A8C" w:rsidRDefault="00210065" w:rsidP="00EE19A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E19AF" w:rsidRPr="00CB2B4B" w:rsidRDefault="00CC5FD6" w:rsidP="00EE19AF">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EE19AF" w:rsidRDefault="00210065" w:rsidP="00EE19AF">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EE19AF" w:rsidRPr="008A2286" w:rsidTr="00EE19AF">
            <w:trPr>
              <w:cantSplit/>
              <w:trHeight w:val="1701"/>
            </w:trPr>
            <w:tc>
              <w:tcPr>
                <w:tcW w:w="1040" w:type="dxa"/>
                <w:shd w:val="clear" w:color="auto" w:fill="C0C0C0"/>
                <w:vAlign w:val="center"/>
              </w:tcPr>
              <w:p w:rsidR="00EE19AF" w:rsidRPr="008A2286" w:rsidRDefault="00CC5FD6" w:rsidP="00EE19A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EE19AF" w:rsidRPr="008A2286" w:rsidRDefault="00CC5FD6" w:rsidP="00EE19A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EE19AF" w:rsidRPr="008A2286" w:rsidRDefault="00CC5FD6" w:rsidP="00EE19AF">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EE19AF" w:rsidRPr="008A2286" w:rsidRDefault="00CC5FD6" w:rsidP="00EE19A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EE19AF" w:rsidRPr="008A2286" w:rsidRDefault="00CC5FD6" w:rsidP="00EE19A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EE19AF" w:rsidRPr="008A2286" w:rsidRDefault="00CC5FD6" w:rsidP="00EE19AF">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EE19AF" w:rsidRPr="008A2286" w:rsidRDefault="00CC5FD6" w:rsidP="00EE19A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EE19AF" w:rsidRPr="008A2286" w:rsidTr="00EE19AF">
            <w:tc>
              <w:tcPr>
                <w:tcW w:w="1040" w:type="dxa"/>
                <w:shd w:val="clear" w:color="auto" w:fill="auto"/>
              </w:tcPr>
              <w:p w:rsidR="00EE19AF" w:rsidRPr="008A2286" w:rsidRDefault="00EE19AF" w:rsidP="00EE19AF">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EE19AF" w:rsidRPr="008A2286" w:rsidRDefault="00EE19AF" w:rsidP="00EE19AF">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EE19AF" w:rsidRPr="008A2286" w:rsidRDefault="00EE19AF" w:rsidP="00EE19AF">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EE19AF" w:rsidRPr="008A2286" w:rsidRDefault="00EE19AF" w:rsidP="00EE19AF">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EE19AF" w:rsidRPr="008A2286" w:rsidRDefault="00EE19AF" w:rsidP="00EE19AF">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EE19AF" w:rsidRPr="008A2286" w:rsidRDefault="00EE19AF" w:rsidP="00EE19AF">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EE19AF" w:rsidRPr="008A2286" w:rsidRDefault="00EE19AF" w:rsidP="00EE19AF">
                <w:pPr>
                  <w:autoSpaceDE w:val="0"/>
                  <w:autoSpaceDN w:val="0"/>
                  <w:adjustRightInd w:val="0"/>
                  <w:spacing w:before="40" w:after="0" w:line="240" w:lineRule="auto"/>
                  <w:jc w:val="center"/>
                  <w:rPr>
                    <w:rFonts w:ascii="Arial" w:hAnsi="Arial" w:cs="Arial"/>
                    <w:sz w:val="20"/>
                    <w:lang w:val="es-ES"/>
                  </w:rPr>
                </w:pPr>
              </w:p>
            </w:tc>
          </w:tr>
        </w:tbl>
        <w:p w:rsidR="00EE19AF" w:rsidRPr="007466E3" w:rsidRDefault="008A6B56" w:rsidP="00EE19AF">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210065" w:rsidRDefault="00CC5FD6" w:rsidP="00EE19AF">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EE19AF" w:rsidRPr="000D07FE" w:rsidRDefault="00210065" w:rsidP="00EE19AF">
          <w:pPr>
            <w:autoSpaceDE w:val="0"/>
            <w:autoSpaceDN w:val="0"/>
            <w:adjustRightInd w:val="0"/>
            <w:spacing w:after="0" w:line="240" w:lineRule="auto"/>
            <w:ind w:firstLine="720"/>
            <w:jc w:val="both"/>
            <w:rPr>
              <w:rFonts w:ascii="Arial" w:hAnsi="Arial" w:cs="Arial"/>
              <w:b/>
              <w:sz w:val="24"/>
              <w:szCs w:val="24"/>
              <w:lang w:val="es-ES"/>
            </w:rPr>
          </w:pPr>
          <w:r w:rsidRPr="00210065">
            <w:rPr>
              <w:rFonts w:ascii="Arial" w:hAnsi="Arial" w:cs="Arial"/>
              <w:sz w:val="24"/>
              <w:szCs w:val="24"/>
            </w:rPr>
            <w:t>Nu este cazul</w:t>
          </w:r>
          <w:r>
            <w:rPr>
              <w:rFonts w:ascii="Arial" w:hAnsi="Arial" w:cs="Arial"/>
              <w:b/>
              <w:sz w:val="24"/>
              <w:szCs w:val="24"/>
            </w:rPr>
            <w:t>.</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EE19AF" w:rsidRPr="00EF1AF4" w:rsidTr="00EE19AF">
            <w:trPr>
              <w:cantSplit/>
              <w:trHeight w:val="1701"/>
            </w:trPr>
            <w:tc>
              <w:tcPr>
                <w:tcW w:w="1026" w:type="dxa"/>
                <w:shd w:val="clear" w:color="auto" w:fill="C0C0C0"/>
                <w:vAlign w:val="center"/>
              </w:tcPr>
              <w:p w:rsidR="00EE19AF" w:rsidRPr="00EF1AF4" w:rsidRDefault="00CC5FD6" w:rsidP="00EE19A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EE19AF" w:rsidRPr="00EF1AF4" w:rsidRDefault="00CC5FD6" w:rsidP="00EE19A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EE19AF" w:rsidRPr="00EF1AF4" w:rsidRDefault="00CC5FD6" w:rsidP="00EE19AF">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EE19AF" w:rsidRPr="00EF1AF4" w:rsidRDefault="00CC5FD6" w:rsidP="00EE19A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EE19AF" w:rsidRPr="00EF1AF4" w:rsidRDefault="00CC5FD6" w:rsidP="00EE19A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EE19AF" w:rsidRPr="00EF1AF4" w:rsidRDefault="00CC5FD6" w:rsidP="00EE19AF">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EE19AF" w:rsidRPr="00EF1AF4" w:rsidRDefault="00CC5FD6" w:rsidP="00EE19A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EE19AF" w:rsidRPr="00EF1AF4" w:rsidTr="00EE19AF">
            <w:tc>
              <w:tcPr>
                <w:tcW w:w="1026" w:type="dxa"/>
                <w:shd w:val="clear" w:color="auto" w:fill="auto"/>
              </w:tcPr>
              <w:p w:rsidR="00EE19AF" w:rsidRPr="00EF1AF4" w:rsidRDefault="00CC5FD6" w:rsidP="00EE19A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EE19AF" w:rsidRPr="00EF1AF4" w:rsidRDefault="00CC5FD6" w:rsidP="00EE19A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EE19AF" w:rsidRPr="00EF1AF4" w:rsidRDefault="00CC5FD6" w:rsidP="00EE19A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E19AF" w:rsidRPr="00EF1AF4" w:rsidRDefault="00CC5FD6" w:rsidP="00EE19A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E19AF" w:rsidRPr="00EF1AF4" w:rsidRDefault="00CC5FD6" w:rsidP="00EE19A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EE19AF" w:rsidRPr="00EF1AF4" w:rsidRDefault="00CC5FD6" w:rsidP="00EE19A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EE19AF" w:rsidRPr="00EF1AF4" w:rsidRDefault="00CC5FD6" w:rsidP="00EE19A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EE19AF" w:rsidRPr="000D07FE" w:rsidRDefault="008A6B56" w:rsidP="00EE19AF">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EE19AF" w:rsidRPr="000D07FE" w:rsidRDefault="00CC5FD6" w:rsidP="00EE19A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210065">
            <w:rPr>
              <w:rFonts w:ascii="Arial" w:hAnsi="Arial" w:cs="Arial"/>
              <w:b/>
              <w:sz w:val="24"/>
              <w:szCs w:val="24"/>
            </w:rPr>
            <w:t xml:space="preserve">- </w:t>
          </w:r>
          <w:r w:rsidR="00210065" w:rsidRPr="00210065">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E19AF" w:rsidRPr="002248C9" w:rsidTr="00EE19AF">
            <w:tc>
              <w:tcPr>
                <w:tcW w:w="4002" w:type="dxa"/>
                <w:shd w:val="clear" w:color="auto" w:fill="C0C0C0"/>
                <w:vAlign w:val="center"/>
              </w:tcPr>
              <w:p w:rsidR="00EE19AF" w:rsidRPr="002248C9" w:rsidRDefault="00CC5FD6" w:rsidP="00EE19A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EE19AF" w:rsidRPr="002248C9" w:rsidRDefault="00CC5FD6" w:rsidP="00EE19A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EE19AF" w:rsidRPr="002248C9" w:rsidTr="00EE19AF">
            <w:tc>
              <w:tcPr>
                <w:tcW w:w="4002" w:type="dxa"/>
                <w:shd w:val="clear" w:color="auto" w:fill="auto"/>
              </w:tcPr>
              <w:p w:rsidR="00EE19AF" w:rsidRPr="002248C9" w:rsidRDefault="00CC5FD6" w:rsidP="00EE19A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EE19AF" w:rsidRPr="002248C9" w:rsidRDefault="00CC5FD6" w:rsidP="00EE19A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EE19AF" w:rsidRDefault="008A6B56" w:rsidP="00EE19AF">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EE19AF" w:rsidRDefault="00CC5FD6" w:rsidP="00EE19A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210065">
            <w:rPr>
              <w:rFonts w:ascii="Arial" w:hAnsi="Arial" w:cs="Arial"/>
              <w:b/>
              <w:sz w:val="24"/>
              <w:szCs w:val="24"/>
            </w:rPr>
            <w:t xml:space="preserve">- </w:t>
          </w:r>
          <w:r w:rsidR="00210065" w:rsidRPr="00210065">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E19AF" w:rsidRPr="002248C9" w:rsidTr="00EE19AF">
            <w:tc>
              <w:tcPr>
                <w:tcW w:w="4002" w:type="dxa"/>
                <w:shd w:val="clear" w:color="auto" w:fill="C0C0C0"/>
                <w:vAlign w:val="center"/>
              </w:tcPr>
              <w:p w:rsidR="00EE19AF" w:rsidRPr="002248C9" w:rsidRDefault="00CC5FD6" w:rsidP="00EE19A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EE19AF" w:rsidRPr="002248C9" w:rsidRDefault="00CC5FD6" w:rsidP="00EE19A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EE19AF" w:rsidRPr="002248C9" w:rsidTr="00EE19AF">
            <w:tc>
              <w:tcPr>
                <w:tcW w:w="4002" w:type="dxa"/>
                <w:shd w:val="clear" w:color="auto" w:fill="auto"/>
              </w:tcPr>
              <w:p w:rsidR="00EE19AF" w:rsidRPr="002248C9" w:rsidRDefault="00CC5FD6" w:rsidP="00EE19A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EE19AF" w:rsidRPr="002248C9" w:rsidRDefault="00CC5FD6" w:rsidP="00EE19A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EE19AF" w:rsidRDefault="008A6B56" w:rsidP="00EE19AF">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EE19AF" w:rsidRPr="00C329F1" w:rsidRDefault="00210065" w:rsidP="00EE19AF">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EE19AF" w:rsidRPr="00CB2B4B" w:rsidRDefault="00CC5FD6" w:rsidP="00EE19AF">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EE19AF" w:rsidRPr="00903EAE" w:rsidRDefault="00210065" w:rsidP="00EE19AF">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EE19AF" w:rsidRPr="008A2286" w:rsidTr="00EE19AF">
            <w:tc>
              <w:tcPr>
                <w:tcW w:w="1715" w:type="dxa"/>
                <w:shd w:val="clear" w:color="auto" w:fill="C0C0C0"/>
                <w:vAlign w:val="center"/>
              </w:tcPr>
              <w:p w:rsidR="00EE19AF" w:rsidRPr="008A2286" w:rsidRDefault="00CC5FD6" w:rsidP="00EE19A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EE19AF" w:rsidRPr="008A2286" w:rsidRDefault="00CC5FD6" w:rsidP="00EE19A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EE19AF" w:rsidRPr="008A2286" w:rsidRDefault="00CC5FD6" w:rsidP="00EE19A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EE19AF" w:rsidRPr="008A2286" w:rsidRDefault="00CC5FD6" w:rsidP="00EE19A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EE19AF" w:rsidRPr="008A2286" w:rsidRDefault="00CC5FD6" w:rsidP="00EE19A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EE19AF" w:rsidRPr="008A2286" w:rsidTr="00EE19AF">
            <w:tc>
              <w:tcPr>
                <w:tcW w:w="1715" w:type="dxa"/>
                <w:shd w:val="clear" w:color="auto" w:fill="auto"/>
              </w:tcPr>
              <w:p w:rsidR="00EE19AF" w:rsidRPr="008A2286" w:rsidRDefault="00EE19AF" w:rsidP="00EE19AF">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EE19AF" w:rsidRPr="008A2286" w:rsidRDefault="00EE19AF" w:rsidP="00EE19AF">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EE19AF" w:rsidRPr="008A2286" w:rsidRDefault="00EE19AF" w:rsidP="00EE19AF">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EE19AF" w:rsidRPr="008A2286" w:rsidRDefault="00EE19AF" w:rsidP="00EE19AF">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EE19AF" w:rsidRPr="008A2286" w:rsidRDefault="00EE19AF" w:rsidP="00EE19AF">
                <w:pPr>
                  <w:autoSpaceDE w:val="0"/>
                  <w:autoSpaceDN w:val="0"/>
                  <w:adjustRightInd w:val="0"/>
                  <w:spacing w:before="40" w:after="0" w:line="240" w:lineRule="auto"/>
                  <w:jc w:val="center"/>
                  <w:rPr>
                    <w:rFonts w:ascii="Arial" w:hAnsi="Arial" w:cs="Arial"/>
                    <w:sz w:val="20"/>
                    <w:szCs w:val="24"/>
                    <w:lang w:val="ro-RO"/>
                  </w:rPr>
                </w:pPr>
              </w:p>
            </w:tc>
          </w:tr>
        </w:tbl>
        <w:p w:rsidR="00EE19AF" w:rsidRPr="00D712BB" w:rsidRDefault="008A6B56" w:rsidP="00EE19AF">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EndPr/>
      <w:sdtContent>
        <w:p w:rsidR="00EE19AF" w:rsidRPr="00010A8C" w:rsidRDefault="00210065" w:rsidP="00EE19AF">
          <w:pPr>
            <w:spacing w:after="0"/>
            <w:rPr>
              <w:rFonts w:ascii="Arial" w:hAnsi="Arial" w:cs="Arial"/>
            </w:rPr>
          </w:pPr>
          <w:r>
            <w:rPr>
              <w:rFonts w:ascii="Arial" w:hAnsi="Arial" w:cs="Arial"/>
            </w:rPr>
            <w:t xml:space="preserve"> </w:t>
          </w:r>
        </w:p>
      </w:sdtContent>
    </w:sdt>
    <w:p w:rsidR="00EE19AF" w:rsidRPr="00CB2B4B" w:rsidRDefault="00CC5FD6" w:rsidP="00EE19AF">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EE19AF" w:rsidRDefault="00210065" w:rsidP="00EE19AF">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EE19AF" w:rsidRPr="00E74820" w:rsidTr="00EE19AF">
            <w:trPr>
              <w:cantSplit/>
              <w:trHeight w:val="1134"/>
            </w:trPr>
            <w:tc>
              <w:tcPr>
                <w:tcW w:w="1312" w:type="dxa"/>
                <w:shd w:val="clear" w:color="auto" w:fill="C0C0C0"/>
                <w:vAlign w:val="center"/>
              </w:tcPr>
              <w:p w:rsidR="00EE19AF" w:rsidRPr="00E74820" w:rsidRDefault="00CC5FD6" w:rsidP="00EE19AF">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EE19AF" w:rsidRPr="00E74820" w:rsidRDefault="00CC5FD6" w:rsidP="00EE19AF">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EE19AF" w:rsidRPr="00E74820" w:rsidRDefault="00CC5FD6" w:rsidP="00EE19AF">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EE19AF" w:rsidRPr="00E74820" w:rsidRDefault="00CC5FD6" w:rsidP="00EE19AF">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EE19AF" w:rsidRPr="00E74820" w:rsidRDefault="00CC5FD6" w:rsidP="00EE19AF">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EE19AF" w:rsidRPr="00E74820" w:rsidRDefault="00CC5FD6" w:rsidP="00EE19AF">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EE19AF" w:rsidRPr="00E74820" w:rsidRDefault="00CC5FD6" w:rsidP="00EE19AF">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EE19AF" w:rsidRPr="00E74820" w:rsidTr="00EE19AF">
            <w:tc>
              <w:tcPr>
                <w:tcW w:w="1312" w:type="dxa"/>
                <w:shd w:val="clear" w:color="auto" w:fill="auto"/>
              </w:tcPr>
              <w:p w:rsidR="00EE19AF" w:rsidRPr="00E74820" w:rsidRDefault="00EE19AF" w:rsidP="00EE19AF">
                <w:pPr>
                  <w:spacing w:before="40" w:after="0" w:line="360" w:lineRule="auto"/>
                  <w:jc w:val="center"/>
                  <w:rPr>
                    <w:rFonts w:ascii="Arial" w:hAnsi="Arial" w:cs="Arial"/>
                    <w:sz w:val="20"/>
                    <w:lang w:val="ro-RO"/>
                  </w:rPr>
                </w:pPr>
              </w:p>
            </w:tc>
            <w:tc>
              <w:tcPr>
                <w:tcW w:w="1640" w:type="dxa"/>
                <w:shd w:val="clear" w:color="auto" w:fill="auto"/>
              </w:tcPr>
              <w:p w:rsidR="00EE19AF" w:rsidRPr="00E74820" w:rsidRDefault="00EE19AF" w:rsidP="00EE19AF">
                <w:pPr>
                  <w:spacing w:before="40" w:after="0" w:line="360" w:lineRule="auto"/>
                  <w:jc w:val="center"/>
                  <w:rPr>
                    <w:rFonts w:ascii="Arial" w:hAnsi="Arial" w:cs="Arial"/>
                    <w:sz w:val="20"/>
                    <w:lang w:val="ro-RO"/>
                  </w:rPr>
                </w:pPr>
              </w:p>
            </w:tc>
            <w:tc>
              <w:tcPr>
                <w:tcW w:w="820" w:type="dxa"/>
                <w:shd w:val="clear" w:color="auto" w:fill="auto"/>
              </w:tcPr>
              <w:p w:rsidR="00EE19AF" w:rsidRPr="00E74820" w:rsidRDefault="00EE19AF" w:rsidP="00EE19AF">
                <w:pPr>
                  <w:spacing w:before="40" w:after="0" w:line="360" w:lineRule="auto"/>
                  <w:jc w:val="center"/>
                  <w:rPr>
                    <w:rFonts w:ascii="Arial" w:hAnsi="Arial" w:cs="Arial"/>
                    <w:sz w:val="20"/>
                    <w:lang w:val="ro-RO"/>
                  </w:rPr>
                </w:pPr>
              </w:p>
            </w:tc>
            <w:tc>
              <w:tcPr>
                <w:tcW w:w="1476" w:type="dxa"/>
                <w:shd w:val="clear" w:color="auto" w:fill="auto"/>
              </w:tcPr>
              <w:p w:rsidR="00EE19AF" w:rsidRPr="00E74820" w:rsidRDefault="00EE19AF" w:rsidP="00EE19AF">
                <w:pPr>
                  <w:spacing w:before="40" w:after="0" w:line="360" w:lineRule="auto"/>
                  <w:jc w:val="center"/>
                  <w:rPr>
                    <w:rFonts w:ascii="Arial" w:hAnsi="Arial" w:cs="Arial"/>
                    <w:sz w:val="20"/>
                    <w:lang w:val="ro-RO"/>
                  </w:rPr>
                </w:pPr>
              </w:p>
            </w:tc>
            <w:tc>
              <w:tcPr>
                <w:tcW w:w="1640" w:type="dxa"/>
                <w:shd w:val="clear" w:color="auto" w:fill="auto"/>
              </w:tcPr>
              <w:p w:rsidR="00EE19AF" w:rsidRPr="00E74820" w:rsidRDefault="00EE19AF" w:rsidP="00EE19AF">
                <w:pPr>
                  <w:spacing w:before="40" w:after="0" w:line="360" w:lineRule="auto"/>
                  <w:jc w:val="center"/>
                  <w:rPr>
                    <w:rFonts w:ascii="Arial" w:hAnsi="Arial" w:cs="Arial"/>
                    <w:sz w:val="20"/>
                    <w:lang w:val="ro-RO"/>
                  </w:rPr>
                </w:pPr>
              </w:p>
            </w:tc>
            <w:tc>
              <w:tcPr>
                <w:tcW w:w="1312" w:type="dxa"/>
                <w:shd w:val="clear" w:color="auto" w:fill="auto"/>
              </w:tcPr>
              <w:p w:rsidR="00EE19AF" w:rsidRPr="00E74820" w:rsidRDefault="00EE19AF" w:rsidP="00EE19AF">
                <w:pPr>
                  <w:spacing w:before="40" w:after="0" w:line="360" w:lineRule="auto"/>
                  <w:jc w:val="center"/>
                  <w:rPr>
                    <w:rFonts w:ascii="Arial" w:hAnsi="Arial" w:cs="Arial"/>
                    <w:sz w:val="20"/>
                    <w:lang w:val="ro-RO"/>
                  </w:rPr>
                </w:pPr>
              </w:p>
            </w:tc>
            <w:tc>
              <w:tcPr>
                <w:tcW w:w="1804" w:type="dxa"/>
                <w:shd w:val="clear" w:color="auto" w:fill="auto"/>
              </w:tcPr>
              <w:p w:rsidR="00EE19AF" w:rsidRPr="00E74820" w:rsidRDefault="00EE19AF" w:rsidP="00EE19AF">
                <w:pPr>
                  <w:spacing w:before="40" w:after="0" w:line="360" w:lineRule="auto"/>
                  <w:jc w:val="center"/>
                  <w:rPr>
                    <w:rFonts w:ascii="Arial" w:hAnsi="Arial" w:cs="Arial"/>
                    <w:sz w:val="20"/>
                    <w:lang w:val="ro-RO"/>
                  </w:rPr>
                </w:pPr>
              </w:p>
            </w:tc>
          </w:tr>
        </w:tbl>
        <w:p w:rsidR="00EE19AF" w:rsidRPr="00D712BB" w:rsidRDefault="008A6B56" w:rsidP="00EE19AF">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EE19AF" w:rsidRDefault="00CC5FD6" w:rsidP="00EE19A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210065">
            <w:rPr>
              <w:rFonts w:ascii="Arial" w:hAnsi="Arial" w:cs="Arial"/>
              <w:b/>
              <w:sz w:val="24"/>
              <w:szCs w:val="24"/>
            </w:rPr>
            <w:t xml:space="preserve">- </w:t>
          </w:r>
          <w:r w:rsidR="00210065" w:rsidRPr="00210065">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E19AF" w:rsidRPr="002248C9" w:rsidTr="00EE19AF">
            <w:tc>
              <w:tcPr>
                <w:tcW w:w="4002" w:type="dxa"/>
                <w:shd w:val="clear" w:color="auto" w:fill="C0C0C0"/>
                <w:vAlign w:val="center"/>
              </w:tcPr>
              <w:p w:rsidR="00EE19AF" w:rsidRPr="002248C9" w:rsidRDefault="00CC5FD6" w:rsidP="00EE19AF">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EE19AF" w:rsidRPr="002248C9" w:rsidRDefault="00CC5FD6" w:rsidP="00EE19AF">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EE19AF" w:rsidRPr="002248C9" w:rsidTr="00EE19AF">
            <w:tc>
              <w:tcPr>
                <w:tcW w:w="4002" w:type="dxa"/>
                <w:shd w:val="clear" w:color="auto" w:fill="auto"/>
              </w:tcPr>
              <w:p w:rsidR="00EE19AF" w:rsidRPr="002248C9" w:rsidRDefault="00CC5FD6" w:rsidP="00EE19AF">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EE19AF" w:rsidRPr="002248C9" w:rsidRDefault="00CC5FD6" w:rsidP="00EE19AF">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EE19AF" w:rsidRPr="0038326F" w:rsidRDefault="008A6B56" w:rsidP="00EE19AF">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EE19AF" w:rsidRDefault="00CC5FD6" w:rsidP="00EE19A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210065">
            <w:rPr>
              <w:rFonts w:ascii="Arial" w:hAnsi="Arial" w:cs="Arial"/>
              <w:b/>
              <w:sz w:val="24"/>
              <w:szCs w:val="24"/>
            </w:rPr>
            <w:t xml:space="preserve">- </w:t>
          </w:r>
          <w:r w:rsidR="00210065" w:rsidRPr="00210065">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E19AF" w:rsidRPr="002248C9" w:rsidTr="00EE19AF">
            <w:tc>
              <w:tcPr>
                <w:tcW w:w="4002" w:type="dxa"/>
                <w:shd w:val="clear" w:color="auto" w:fill="C0C0C0"/>
                <w:vAlign w:val="center"/>
              </w:tcPr>
              <w:p w:rsidR="00EE19AF" w:rsidRPr="002248C9" w:rsidRDefault="00CC5FD6" w:rsidP="00EE19AF">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EE19AF" w:rsidRPr="002248C9" w:rsidRDefault="00CC5FD6" w:rsidP="00EE19AF">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EE19AF" w:rsidRPr="002248C9" w:rsidTr="00EE19AF">
            <w:tc>
              <w:tcPr>
                <w:tcW w:w="4002" w:type="dxa"/>
                <w:shd w:val="clear" w:color="auto" w:fill="auto"/>
              </w:tcPr>
              <w:p w:rsidR="00EE19AF" w:rsidRPr="002248C9" w:rsidRDefault="00CC5FD6" w:rsidP="00EE19AF">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EE19AF" w:rsidRPr="002248C9" w:rsidRDefault="00CC5FD6" w:rsidP="00EE19AF">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EE19AF" w:rsidRDefault="008A6B56" w:rsidP="00EE19AF">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EndPr/>
      <w:sdtContent>
        <w:p w:rsidR="00EE19AF" w:rsidRPr="004C11CE" w:rsidRDefault="00210065" w:rsidP="00EE19AF">
          <w:pPr>
            <w:spacing w:after="0"/>
            <w:rPr>
              <w:lang w:val="ro-RO" w:eastAsia="ro-RO"/>
            </w:rPr>
          </w:pPr>
          <w:r>
            <w:rPr>
              <w:lang w:val="ro-RO" w:eastAsia="ro-RO"/>
            </w:rPr>
            <w:t xml:space="preserve"> </w:t>
          </w:r>
        </w:p>
      </w:sdtContent>
    </w:sdt>
    <w:p w:rsidR="00EE19AF" w:rsidRPr="00CB2B4B" w:rsidRDefault="00CC5FD6" w:rsidP="00EE19AF">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747E73" w:rsidRDefault="00CC5FD6" w:rsidP="00EE19AF">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747E73" w:rsidRPr="00747E73" w:rsidRDefault="00747E73" w:rsidP="00747E73">
          <w:pPr>
            <w:autoSpaceDE w:val="0"/>
            <w:autoSpaceDN w:val="0"/>
            <w:adjustRightInd w:val="0"/>
            <w:spacing w:after="0" w:line="240" w:lineRule="auto"/>
            <w:ind w:firstLine="720"/>
            <w:jc w:val="both"/>
            <w:rPr>
              <w:rFonts w:ascii="Arial" w:eastAsia="Times New Roman" w:hAnsi="Arial" w:cs="Arial"/>
              <w:bCs/>
              <w:sz w:val="24"/>
              <w:szCs w:val="24"/>
              <w:lang w:val="ro-RO" w:eastAsia="ro-RO"/>
            </w:rPr>
          </w:pPr>
          <w:r w:rsidRPr="00747E73">
            <w:rPr>
              <w:rFonts w:ascii="Arial" w:eastAsia="Times New Roman" w:hAnsi="Arial" w:cs="Arial"/>
              <w:bCs/>
              <w:sz w:val="24"/>
              <w:szCs w:val="24"/>
              <w:lang w:val="ro-RO" w:eastAsia="ro-RO"/>
            </w:rPr>
            <w:t xml:space="preserve">- deşeurile menajere sunt preluate de firma de salubritate cu mijloace de transport speciale pentru acest tip de transport; </w:t>
          </w:r>
        </w:p>
        <w:p w:rsidR="00747E73" w:rsidRPr="00747E73" w:rsidRDefault="00747E73" w:rsidP="00747E73">
          <w:pPr>
            <w:autoSpaceDE w:val="0"/>
            <w:autoSpaceDN w:val="0"/>
            <w:adjustRightInd w:val="0"/>
            <w:spacing w:after="0" w:line="240" w:lineRule="auto"/>
            <w:ind w:firstLine="720"/>
            <w:jc w:val="both"/>
            <w:rPr>
              <w:rFonts w:ascii="Arial" w:eastAsia="Times New Roman" w:hAnsi="Arial" w:cs="Arial"/>
              <w:bCs/>
              <w:sz w:val="24"/>
              <w:szCs w:val="24"/>
              <w:lang w:val="ro-RO" w:eastAsia="ro-RO"/>
            </w:rPr>
          </w:pPr>
          <w:r w:rsidRPr="00747E73">
            <w:rPr>
              <w:rFonts w:ascii="Arial" w:eastAsia="Times New Roman" w:hAnsi="Arial" w:cs="Arial"/>
              <w:bCs/>
              <w:sz w:val="24"/>
              <w:szCs w:val="24"/>
              <w:lang w:val="ro-RO" w:eastAsia="ro-RO"/>
            </w:rPr>
            <w:t>- deşeurile reciclabile sunt preluate de firme specializate cu mijloacele auto din dotare.</w:t>
          </w:r>
        </w:p>
        <w:p w:rsidR="00EE19AF" w:rsidRPr="0075375E" w:rsidRDefault="008A6B56" w:rsidP="00EE19AF">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EE19AF" w:rsidRPr="00A579F3" w:rsidTr="00EE19AF">
            <w:trPr>
              <w:cantSplit/>
              <w:trHeight w:val="1701"/>
            </w:trPr>
            <w:tc>
              <w:tcPr>
                <w:tcW w:w="989" w:type="dxa"/>
                <w:shd w:val="clear" w:color="auto" w:fill="C0C0C0"/>
                <w:vAlign w:val="center"/>
              </w:tcPr>
              <w:p w:rsidR="00EE19AF" w:rsidRPr="00A579F3" w:rsidRDefault="00CC5FD6" w:rsidP="00EE19AF">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EE19AF" w:rsidRPr="00A579F3" w:rsidRDefault="00CC5FD6" w:rsidP="00EE19AF">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EE19AF" w:rsidRPr="00A579F3" w:rsidRDefault="00CC5FD6" w:rsidP="00EE19AF">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EE19AF" w:rsidRPr="00A579F3" w:rsidRDefault="00CC5FD6" w:rsidP="00EE19AF">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EE19AF" w:rsidRPr="00A579F3" w:rsidRDefault="00CC5FD6" w:rsidP="00EE19AF">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EE19AF" w:rsidRPr="00A579F3" w:rsidRDefault="00CC5FD6" w:rsidP="00EE19AF">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EE19AF" w:rsidRPr="00A579F3" w:rsidRDefault="00CC5FD6" w:rsidP="00EE19AF">
                <w:pPr>
                  <w:spacing w:before="40" w:after="0" w:line="240" w:lineRule="auto"/>
                  <w:jc w:val="center"/>
                  <w:rPr>
                    <w:rFonts w:ascii="Arial" w:hAnsi="Arial" w:cs="Arial"/>
                    <w:b/>
                    <w:sz w:val="20"/>
                  </w:rPr>
                </w:pPr>
                <w:r w:rsidRPr="00A579F3">
                  <w:rPr>
                    <w:rFonts w:ascii="Arial" w:hAnsi="Arial" w:cs="Arial"/>
                    <w:b/>
                    <w:sz w:val="20"/>
                  </w:rPr>
                  <w:t>Denumire operațiune</w:t>
                </w:r>
              </w:p>
            </w:tc>
          </w:tr>
          <w:tr w:rsidR="00EE19AF" w:rsidRPr="00A579F3" w:rsidTr="00EE19AF">
            <w:tc>
              <w:tcPr>
                <w:tcW w:w="989" w:type="dxa"/>
                <w:shd w:val="clear" w:color="auto" w:fill="auto"/>
              </w:tcPr>
              <w:p w:rsidR="00EE19AF" w:rsidRPr="00A579F3" w:rsidRDefault="00CC5FD6" w:rsidP="00EE19AF">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EE19AF" w:rsidRPr="00A579F3" w:rsidRDefault="00CC5FD6" w:rsidP="00EE19AF">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EE19AF" w:rsidRPr="00A579F3" w:rsidRDefault="00CC5FD6" w:rsidP="00EE19AF">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EE19AF" w:rsidRPr="00A579F3" w:rsidRDefault="00CC5FD6" w:rsidP="00EE19AF">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EE19AF" w:rsidRPr="00A579F3" w:rsidRDefault="00CC5FD6" w:rsidP="00EE19AF">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EE19AF" w:rsidRPr="00A579F3" w:rsidRDefault="00CC5FD6" w:rsidP="00EE19AF">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EE19AF" w:rsidRPr="00A579F3" w:rsidRDefault="00CC5FD6" w:rsidP="00EE19AF">
                <w:pPr>
                  <w:spacing w:before="40" w:after="0" w:line="240" w:lineRule="auto"/>
                  <w:jc w:val="center"/>
                  <w:rPr>
                    <w:rFonts w:ascii="Arial" w:hAnsi="Arial" w:cs="Arial"/>
                    <w:sz w:val="20"/>
                  </w:rPr>
                </w:pPr>
                <w:r w:rsidRPr="00A579F3">
                  <w:rPr>
                    <w:rFonts w:ascii="Arial" w:hAnsi="Arial" w:cs="Arial"/>
                    <w:sz w:val="20"/>
                  </w:rPr>
                  <w:t xml:space="preserve"> </w:t>
                </w:r>
              </w:p>
            </w:tc>
          </w:tr>
        </w:tbl>
        <w:p w:rsidR="00EE19AF" w:rsidRDefault="008A6B56" w:rsidP="00EE19AF">
          <w:pPr>
            <w:spacing w:after="0" w:line="240" w:lineRule="auto"/>
          </w:pPr>
        </w:p>
      </w:sdtContent>
    </w:sdt>
    <w:sdt>
      <w:sdtPr>
        <w:rPr>
          <w:lang w:val="ro-RO" w:eastAsia="ro-RO"/>
        </w:rPr>
        <w:alias w:val="Câmp editabil text"/>
        <w:tag w:val="CampEditabil"/>
        <w:id w:val="-528406311"/>
        <w:placeholder>
          <w:docPart w:val="39EEAB0B67334302A2DA63F770FA1264"/>
        </w:placeholder>
      </w:sdtPr>
      <w:sdtEndPr/>
      <w:sdtContent>
        <w:p w:rsidR="00EE19AF" w:rsidRPr="0075375E" w:rsidRDefault="00CF6C8E" w:rsidP="00EE19AF">
          <w:pPr>
            <w:spacing w:after="0"/>
            <w:rPr>
              <w:lang w:val="ro-RO" w:eastAsia="ro-RO"/>
            </w:rPr>
          </w:pPr>
          <w:r>
            <w:rPr>
              <w:lang w:val="ro-RO" w:eastAsia="ro-RO"/>
            </w:rPr>
            <w:t xml:space="preserve"> </w:t>
          </w:r>
        </w:p>
      </w:sdtContent>
    </w:sdt>
    <w:p w:rsidR="00EE19AF" w:rsidRPr="00CB2B4B" w:rsidRDefault="00CC5FD6" w:rsidP="00EE19AF">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p w:rsidR="00EE19AF" w:rsidRPr="00BD4EA0" w:rsidRDefault="00747E73" w:rsidP="00FD1682">
          <w:pPr>
            <w:rPr>
              <w:rFonts w:ascii="Arial" w:hAnsi="Arial" w:cs="Arial"/>
              <w:lang w:val="ro-RO"/>
            </w:rPr>
          </w:pPr>
          <w:r w:rsidRPr="00FD1682">
            <w:rPr>
              <w:rFonts w:ascii="Arial" w:hAnsi="Arial" w:cs="Arial"/>
              <w:sz w:val="24"/>
              <w:szCs w:val="24"/>
              <w:lang w:val="ro-RO"/>
            </w:rPr>
            <w:t>-  monitorizarea deşeurilor (tipuri, cantităţi), sortarea şi valorificarea prin unităţi specializate a celor reciclabile.</w:t>
          </w:r>
        </w:p>
      </w:sdtContent>
    </w:sdt>
    <w:p w:rsidR="00EE19AF" w:rsidRPr="00CB2B4B" w:rsidRDefault="00CC5FD6" w:rsidP="00EE19AF">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EE19AF" w:rsidRDefault="00CF6C8E" w:rsidP="00EE19AF">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Nu este cazul</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EE19AF" w:rsidRPr="00804FF0" w:rsidTr="00EE19AF">
            <w:tc>
              <w:tcPr>
                <w:tcW w:w="1482" w:type="dxa"/>
                <w:shd w:val="clear" w:color="auto" w:fill="C0C0C0"/>
                <w:vAlign w:val="center"/>
              </w:tcPr>
              <w:p w:rsidR="00EE19AF" w:rsidRPr="00804FF0" w:rsidRDefault="00CC5FD6" w:rsidP="00EE19A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EE19AF" w:rsidRPr="00804FF0" w:rsidRDefault="00CC5FD6" w:rsidP="00EE19A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EE19AF" w:rsidRPr="00804FF0" w:rsidRDefault="00CC5FD6" w:rsidP="00EE19A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EE19AF" w:rsidRPr="00804FF0" w:rsidRDefault="00CC5FD6" w:rsidP="00EE19A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EE19AF" w:rsidRPr="00804FF0" w:rsidTr="00EE19AF">
            <w:tc>
              <w:tcPr>
                <w:tcW w:w="1482" w:type="dxa"/>
                <w:shd w:val="clear" w:color="auto" w:fill="auto"/>
              </w:tcPr>
              <w:p w:rsidR="00EE19AF" w:rsidRPr="00804FF0" w:rsidRDefault="00CC5FD6" w:rsidP="00EE19A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EE19AF" w:rsidRPr="00804FF0" w:rsidRDefault="00CC5FD6" w:rsidP="00EE19A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EE19AF" w:rsidRPr="00804FF0" w:rsidRDefault="00CC5FD6" w:rsidP="00EE19A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EE19AF" w:rsidRPr="00804FF0" w:rsidRDefault="00CC5FD6" w:rsidP="00EE19A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EE19AF" w:rsidRDefault="008A6B56" w:rsidP="00EE19AF">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EE19AF" w:rsidRDefault="00757EAB" w:rsidP="00EE19A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E19AF" w:rsidRPr="00CB2B4B" w:rsidRDefault="00CC5FD6" w:rsidP="00EE19AF">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EE19AF" w:rsidRPr="00010A8C" w:rsidRDefault="00757EAB" w:rsidP="00EE19A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EE19AF" w:rsidRPr="00FE6A36" w:rsidRDefault="00CC5FD6" w:rsidP="00EE19A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EE19AF" w:rsidRPr="00010A8C" w:rsidRDefault="00757EAB" w:rsidP="00EE19A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E19AF" w:rsidRPr="00122506" w:rsidRDefault="00CC5FD6" w:rsidP="00EE19AF">
      <w:pPr>
        <w:pStyle w:val="Heading2"/>
        <w:ind w:left="360"/>
        <w:rPr>
          <w:rFonts w:ascii="Arial" w:hAnsi="Arial" w:cs="Arial"/>
        </w:rPr>
      </w:pPr>
      <w:r>
        <w:rPr>
          <w:rFonts w:ascii="Arial" w:hAnsi="Arial" w:cs="Arial"/>
        </w:rPr>
        <w:lastRenderedPageBreak/>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EE19AF" w:rsidRPr="00010A8C" w:rsidRDefault="00CA78D0" w:rsidP="00EE19AF">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3B3AB7" w:rsidRPr="003B3AB7" w:rsidTr="003B3AB7">
            <w:tc>
              <w:tcPr>
                <w:tcW w:w="1447" w:type="dxa"/>
                <w:shd w:val="clear" w:color="auto" w:fill="C0C0C0"/>
                <w:vAlign w:val="center"/>
              </w:tcPr>
              <w:p w:rsidR="003B3AB7" w:rsidRPr="003B3AB7" w:rsidRDefault="003B3AB7" w:rsidP="003B3AB7">
                <w:pPr>
                  <w:snapToGrid w:val="0"/>
                  <w:spacing w:before="40" w:after="0" w:line="240" w:lineRule="auto"/>
                  <w:jc w:val="center"/>
                  <w:rPr>
                    <w:rFonts w:ascii="Arial" w:eastAsia="Times New Roman" w:hAnsi="Arial" w:cs="Arial"/>
                    <w:b/>
                    <w:sz w:val="20"/>
                    <w:szCs w:val="24"/>
                    <w:lang w:val="ro-RO"/>
                  </w:rPr>
                </w:pPr>
                <w:r w:rsidRPr="003B3AB7">
                  <w:rPr>
                    <w:rFonts w:ascii="Arial" w:eastAsia="Times New Roman" w:hAnsi="Arial" w:cs="Arial"/>
                    <w:b/>
                    <w:sz w:val="20"/>
                    <w:szCs w:val="24"/>
                    <w:lang w:val="ro-RO"/>
                  </w:rPr>
                  <w:t>Tip</w:t>
                </w:r>
              </w:p>
            </w:tc>
            <w:tc>
              <w:tcPr>
                <w:tcW w:w="2894" w:type="dxa"/>
                <w:shd w:val="clear" w:color="auto" w:fill="C0C0C0"/>
                <w:vAlign w:val="center"/>
              </w:tcPr>
              <w:p w:rsidR="003B3AB7" w:rsidRPr="003B3AB7" w:rsidRDefault="003B3AB7" w:rsidP="003B3AB7">
                <w:pPr>
                  <w:snapToGrid w:val="0"/>
                  <w:spacing w:before="40" w:after="0" w:line="240" w:lineRule="auto"/>
                  <w:jc w:val="center"/>
                  <w:rPr>
                    <w:rFonts w:ascii="Arial" w:eastAsia="Times New Roman" w:hAnsi="Arial" w:cs="Arial"/>
                    <w:b/>
                    <w:sz w:val="20"/>
                    <w:szCs w:val="24"/>
                    <w:lang w:val="ro-RO"/>
                  </w:rPr>
                </w:pPr>
                <w:r w:rsidRPr="003B3AB7">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3B3AB7" w:rsidRPr="003B3AB7" w:rsidRDefault="003B3AB7" w:rsidP="003B3AB7">
                <w:pPr>
                  <w:snapToGrid w:val="0"/>
                  <w:spacing w:before="40" w:after="0" w:line="240" w:lineRule="auto"/>
                  <w:jc w:val="center"/>
                  <w:rPr>
                    <w:rFonts w:ascii="Arial" w:eastAsia="Times New Roman" w:hAnsi="Arial" w:cs="Arial"/>
                    <w:b/>
                    <w:sz w:val="20"/>
                    <w:szCs w:val="24"/>
                    <w:lang w:val="ro-RO"/>
                  </w:rPr>
                </w:pPr>
                <w:r w:rsidRPr="003B3AB7">
                  <w:rPr>
                    <w:rFonts w:ascii="Arial" w:eastAsia="Times New Roman" w:hAnsi="Arial" w:cs="Arial"/>
                    <w:b/>
                    <w:sz w:val="20"/>
                    <w:szCs w:val="24"/>
                    <w:lang w:val="ro-RO"/>
                  </w:rPr>
                  <w:t>Cantitate</w:t>
                </w:r>
              </w:p>
            </w:tc>
            <w:tc>
              <w:tcPr>
                <w:tcW w:w="965" w:type="dxa"/>
                <w:shd w:val="clear" w:color="auto" w:fill="C0C0C0"/>
                <w:vAlign w:val="center"/>
              </w:tcPr>
              <w:p w:rsidR="003B3AB7" w:rsidRPr="003B3AB7" w:rsidRDefault="003B3AB7" w:rsidP="003B3AB7">
                <w:pPr>
                  <w:snapToGrid w:val="0"/>
                  <w:spacing w:before="40" w:after="0" w:line="240" w:lineRule="auto"/>
                  <w:jc w:val="center"/>
                  <w:rPr>
                    <w:rFonts w:ascii="Arial" w:eastAsia="Times New Roman" w:hAnsi="Arial" w:cs="Arial"/>
                    <w:b/>
                    <w:sz w:val="20"/>
                    <w:szCs w:val="24"/>
                    <w:lang w:val="ro-RO"/>
                  </w:rPr>
                </w:pPr>
                <w:r w:rsidRPr="003B3AB7">
                  <w:rPr>
                    <w:rFonts w:ascii="Arial" w:eastAsia="Times New Roman" w:hAnsi="Arial" w:cs="Arial"/>
                    <w:b/>
                    <w:sz w:val="20"/>
                    <w:szCs w:val="24"/>
                    <w:lang w:val="ro-RO"/>
                  </w:rPr>
                  <w:t>UM</w:t>
                </w:r>
              </w:p>
            </w:tc>
            <w:tc>
              <w:tcPr>
                <w:tcW w:w="1447" w:type="dxa"/>
                <w:shd w:val="clear" w:color="auto" w:fill="C0C0C0"/>
                <w:vAlign w:val="center"/>
              </w:tcPr>
              <w:p w:rsidR="003B3AB7" w:rsidRPr="003B3AB7" w:rsidRDefault="003B3AB7" w:rsidP="003B3AB7">
                <w:pPr>
                  <w:snapToGrid w:val="0"/>
                  <w:spacing w:before="40" w:after="0" w:line="240" w:lineRule="auto"/>
                  <w:jc w:val="center"/>
                  <w:rPr>
                    <w:rFonts w:ascii="Arial" w:eastAsia="Times New Roman" w:hAnsi="Arial" w:cs="Arial"/>
                    <w:b/>
                    <w:sz w:val="20"/>
                    <w:szCs w:val="24"/>
                    <w:lang w:val="ro-RO"/>
                  </w:rPr>
                </w:pPr>
                <w:r w:rsidRPr="003B3AB7">
                  <w:rPr>
                    <w:rFonts w:ascii="Arial" w:eastAsia="Times New Roman" w:hAnsi="Arial" w:cs="Arial"/>
                    <w:b/>
                    <w:sz w:val="20"/>
                    <w:szCs w:val="24"/>
                    <w:lang w:val="ro-RO"/>
                  </w:rPr>
                  <w:t>Categoria - Fraza de risc</w:t>
                </w:r>
              </w:p>
            </w:tc>
            <w:tc>
              <w:tcPr>
                <w:tcW w:w="1447" w:type="dxa"/>
                <w:shd w:val="clear" w:color="auto" w:fill="C0C0C0"/>
                <w:vAlign w:val="center"/>
              </w:tcPr>
              <w:p w:rsidR="003B3AB7" w:rsidRPr="003B3AB7" w:rsidRDefault="003B3AB7" w:rsidP="003B3AB7">
                <w:pPr>
                  <w:snapToGrid w:val="0"/>
                  <w:spacing w:before="40" w:after="0" w:line="240" w:lineRule="auto"/>
                  <w:jc w:val="center"/>
                  <w:rPr>
                    <w:rFonts w:ascii="Arial" w:eastAsia="Times New Roman" w:hAnsi="Arial" w:cs="Arial"/>
                    <w:b/>
                    <w:sz w:val="20"/>
                    <w:szCs w:val="24"/>
                    <w:lang w:val="ro-RO"/>
                  </w:rPr>
                </w:pPr>
                <w:r w:rsidRPr="003B3AB7">
                  <w:rPr>
                    <w:rFonts w:ascii="Arial" w:eastAsia="Times New Roman" w:hAnsi="Arial" w:cs="Arial"/>
                    <w:b/>
                    <w:sz w:val="20"/>
                    <w:szCs w:val="24"/>
                    <w:lang w:val="ro-RO"/>
                  </w:rPr>
                  <w:t>Fraza de pericol</w:t>
                </w:r>
              </w:p>
            </w:tc>
          </w:tr>
          <w:tr w:rsidR="003B3AB7" w:rsidRPr="003B3AB7" w:rsidTr="003B3AB7">
            <w:tc>
              <w:tcPr>
                <w:tcW w:w="1447"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Amestecuri</w:t>
                </w:r>
              </w:p>
            </w:tc>
            <w:tc>
              <w:tcPr>
                <w:tcW w:w="2894"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Altele</w:t>
                </w:r>
              </w:p>
            </w:tc>
            <w:tc>
              <w:tcPr>
                <w:tcW w:w="1447"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20000,00</w:t>
                </w:r>
              </w:p>
            </w:tc>
            <w:tc>
              <w:tcPr>
                <w:tcW w:w="965"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Litri/an</w:t>
                </w:r>
              </w:p>
            </w:tc>
            <w:tc>
              <w:tcPr>
                <w:tcW w:w="1447"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motorina-R10, R40</w:t>
                </w:r>
              </w:p>
            </w:tc>
            <w:tc>
              <w:tcPr>
                <w:tcW w:w="1447"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p>
            </w:tc>
          </w:tr>
          <w:tr w:rsidR="003B3AB7" w:rsidRPr="003B3AB7" w:rsidTr="003B3AB7">
            <w:tc>
              <w:tcPr>
                <w:tcW w:w="1447"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Amestecuri</w:t>
                </w:r>
              </w:p>
            </w:tc>
            <w:tc>
              <w:tcPr>
                <w:tcW w:w="2894"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Altele</w:t>
                </w:r>
              </w:p>
            </w:tc>
            <w:tc>
              <w:tcPr>
                <w:tcW w:w="1447"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200,00</w:t>
                </w:r>
              </w:p>
            </w:tc>
            <w:tc>
              <w:tcPr>
                <w:tcW w:w="965"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Kilogram/an</w:t>
                </w:r>
              </w:p>
            </w:tc>
            <w:tc>
              <w:tcPr>
                <w:tcW w:w="1447"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ECO CHLOR-R31, R35</w:t>
                </w:r>
              </w:p>
            </w:tc>
            <w:tc>
              <w:tcPr>
                <w:tcW w:w="1447"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H314, H400</w:t>
                </w:r>
              </w:p>
            </w:tc>
          </w:tr>
          <w:tr w:rsidR="003B3AB7" w:rsidRPr="003B3AB7" w:rsidTr="003B3AB7">
            <w:tc>
              <w:tcPr>
                <w:tcW w:w="1447"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Amestecuri</w:t>
                </w:r>
              </w:p>
            </w:tc>
            <w:tc>
              <w:tcPr>
                <w:tcW w:w="2894"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Altele</w:t>
                </w:r>
              </w:p>
            </w:tc>
            <w:tc>
              <w:tcPr>
                <w:tcW w:w="1447"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175,00</w:t>
                </w:r>
              </w:p>
            </w:tc>
            <w:tc>
              <w:tcPr>
                <w:tcW w:w="965"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Kilogram/an</w:t>
                </w:r>
              </w:p>
            </w:tc>
            <w:tc>
              <w:tcPr>
                <w:tcW w:w="1447"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NITRA CID AGRI-R35</w:t>
                </w:r>
              </w:p>
            </w:tc>
            <w:tc>
              <w:tcPr>
                <w:tcW w:w="1447"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 xml:space="preserve">H314, </w:t>
                </w:r>
              </w:p>
            </w:tc>
          </w:tr>
          <w:tr w:rsidR="003B3AB7" w:rsidRPr="003B3AB7" w:rsidTr="003B3AB7">
            <w:tc>
              <w:tcPr>
                <w:tcW w:w="1447"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Amestecuri</w:t>
                </w:r>
              </w:p>
            </w:tc>
            <w:tc>
              <w:tcPr>
                <w:tcW w:w="2894"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Altele</w:t>
                </w:r>
              </w:p>
            </w:tc>
            <w:tc>
              <w:tcPr>
                <w:tcW w:w="1447"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0,00</w:t>
                </w:r>
              </w:p>
            </w:tc>
            <w:tc>
              <w:tcPr>
                <w:tcW w:w="965"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MILKTEAT DEFENDER-</w:t>
                </w:r>
              </w:p>
            </w:tc>
            <w:tc>
              <w:tcPr>
                <w:tcW w:w="1447" w:type="dxa"/>
                <w:shd w:val="clear" w:color="auto" w:fill="auto"/>
              </w:tcPr>
              <w:p w:rsidR="003B3AB7" w:rsidRPr="003B3AB7" w:rsidRDefault="003B3AB7" w:rsidP="003B3AB7">
                <w:pPr>
                  <w:snapToGrid w:val="0"/>
                  <w:spacing w:before="40" w:after="0" w:line="240" w:lineRule="auto"/>
                  <w:jc w:val="center"/>
                  <w:rPr>
                    <w:rFonts w:ascii="Arial" w:eastAsia="Times New Roman" w:hAnsi="Arial" w:cs="Arial"/>
                    <w:sz w:val="20"/>
                    <w:szCs w:val="24"/>
                    <w:lang w:val="ro-RO"/>
                  </w:rPr>
                </w:pPr>
                <w:r w:rsidRPr="003B3AB7">
                  <w:rPr>
                    <w:rFonts w:ascii="Arial" w:eastAsia="Times New Roman" w:hAnsi="Arial" w:cs="Arial"/>
                    <w:sz w:val="20"/>
                    <w:szCs w:val="24"/>
                    <w:lang w:val="ro-RO"/>
                  </w:rPr>
                  <w:t>H302, H318, H315, H312, H319, H332, H335, H372, H400</w:t>
                </w:r>
              </w:p>
            </w:tc>
          </w:tr>
        </w:tbl>
        <w:p w:rsidR="00EE19AF" w:rsidRDefault="008A6B56" w:rsidP="003B3AB7">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EE19AF" w:rsidRPr="00010A8C" w:rsidRDefault="00CA78D0" w:rsidP="00EE19AF">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E19AF" w:rsidRPr="00122506" w:rsidRDefault="00CC5FD6" w:rsidP="00EE19AF">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EE19AF" w:rsidRPr="00010A8C" w:rsidRDefault="00CA78D0" w:rsidP="00EE19AF">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E19AF" w:rsidRDefault="00CC5FD6" w:rsidP="00EE19A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r w:rsidR="00CA78D0" w:rsidRPr="00CA78D0">
            <w:rPr>
              <w:rFonts w:ascii="Arial" w:eastAsia="Times New Roman" w:hAnsi="Arial" w:cs="Arial"/>
              <w:sz w:val="24"/>
              <w:szCs w:val="24"/>
              <w:lang w:val="ro-RO"/>
            </w:rPr>
            <w:t>în ambalaje originale</w:t>
          </w:r>
        </w:sdtContent>
      </w:sdt>
    </w:p>
    <w:p w:rsidR="00EE19AF" w:rsidRDefault="00CC5FD6" w:rsidP="00EE19A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sz w:val="24"/>
            <w:szCs w:val="24"/>
            <w:lang w:val="ro-RO"/>
          </w:rPr>
          <w:alias w:val="Câmp editabil text"/>
          <w:tag w:val="CampEditabil"/>
          <w:id w:val="-1873605596"/>
          <w:placeholder>
            <w:docPart w:val="669ABA076FE64B1DA230200E036E35AB"/>
          </w:placeholder>
        </w:sdtPr>
        <w:sdtEndPr/>
        <w:sdtContent>
          <w:r w:rsidR="00CA78D0" w:rsidRPr="00CA78D0">
            <w:rPr>
              <w:rFonts w:ascii="Arial" w:eastAsia="Times New Roman" w:hAnsi="Arial" w:cs="Arial"/>
              <w:sz w:val="24"/>
              <w:szCs w:val="24"/>
              <w:lang w:val="ro-RO"/>
            </w:rPr>
            <w:t>cu mijloacele de transport ale firmelor autorizate, conform instrucţiunilor prescrise de producători;</w:t>
          </w:r>
        </w:sdtContent>
      </w:sdt>
      <w:sdt>
        <w:sdtPr>
          <w:rPr>
            <w:rFonts w:ascii="Arial" w:eastAsia="Times New Roman" w:hAnsi="Arial" w:cs="Arial"/>
            <w:color w:val="808080"/>
            <w:sz w:val="24"/>
            <w:szCs w:val="24"/>
            <w:lang w:val="ro-RO"/>
          </w:rPr>
          <w:alias w:val="Câmp editabil text"/>
          <w:tag w:val="CampEditabil"/>
          <w:id w:val="1601292036"/>
          <w:placeholder>
            <w:docPart w:val="0465BF7DC5484A9F93A1A5129D94AF44"/>
          </w:placeholder>
          <w:showingPlcHdr/>
        </w:sdtPr>
        <w:sdtEndPr/>
        <w:sdtContent>
          <w:r w:rsidR="00CA78D0" w:rsidRPr="00CA78D0">
            <w:rPr>
              <w:rStyle w:val="PlaceholderText"/>
            </w:rPr>
            <w:t>....</w:t>
          </w:r>
        </w:sdtContent>
      </w:sdt>
    </w:p>
    <w:p w:rsidR="00EE19AF" w:rsidRDefault="00CC5FD6" w:rsidP="00EE19A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r w:rsidR="00CA78D0" w:rsidRPr="00CA78D0">
            <w:rPr>
              <w:rFonts w:ascii="Arial" w:eastAsia="Times New Roman" w:hAnsi="Arial" w:cs="Arial"/>
              <w:sz w:val="24"/>
              <w:szCs w:val="24"/>
              <w:lang w:val="ro-RO"/>
            </w:rPr>
            <w:t>hală, platformă betonată, în ambalajele originale, în spaţii închise, uscate, departe de materiale incompatibile (conform H.G. 1408/2008, privind clasificarea, etichetarea şi ambalarea substanţelor periculoase); depozitarea substanţelor/preparatelor chimice periculoase se face separat de substanţele nepericuloase, în zona special prevăzută pentru acest scop, etichetată</w:t>
          </w:r>
        </w:sdtContent>
      </w:sdt>
    </w:p>
    <w:p w:rsidR="00EE19AF" w:rsidRDefault="00CC5FD6" w:rsidP="00EE19A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r w:rsidR="00CA78D0" w:rsidRPr="00CA78D0">
            <w:rPr>
              <w:rFonts w:ascii="Arial" w:eastAsia="Times New Roman" w:hAnsi="Arial" w:cs="Arial"/>
              <w:sz w:val="24"/>
              <w:szCs w:val="24"/>
              <w:lang w:val="ro-RO"/>
            </w:rPr>
            <w:t>folosire în procesul de producţie</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EE19AF" w:rsidRPr="00BD4EA0" w:rsidRDefault="00CA78D0" w:rsidP="00EE19AF">
          <w:pPr>
            <w:spacing w:after="0"/>
            <w:ind w:left="360"/>
            <w:rPr>
              <w:rFonts w:ascii="Arial" w:hAnsi="Arial" w:cs="Arial"/>
              <w:lang w:val="ro-RO"/>
            </w:rPr>
          </w:pPr>
          <w:r>
            <w:rPr>
              <w:rFonts w:ascii="Arial" w:hAnsi="Arial" w:cs="Arial"/>
              <w:color w:val="808080"/>
              <w:lang w:val="ro-RO"/>
            </w:rPr>
            <w:t xml:space="preserve"> </w:t>
          </w:r>
        </w:p>
      </w:sdtContent>
    </w:sdt>
    <w:p w:rsidR="00EE19AF" w:rsidRPr="00122506" w:rsidRDefault="00CC5FD6" w:rsidP="00EE19AF">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CA78D0" w:rsidRPr="00CA78D0" w:rsidRDefault="00CA78D0" w:rsidP="00CA78D0">
          <w:pPr>
            <w:snapToGrid w:val="0"/>
            <w:spacing w:after="0" w:line="240" w:lineRule="auto"/>
            <w:ind w:left="360"/>
            <w:jc w:val="both"/>
            <w:rPr>
              <w:rFonts w:ascii="Arial" w:eastAsia="Times New Roman" w:hAnsi="Arial" w:cs="Arial"/>
              <w:sz w:val="24"/>
              <w:szCs w:val="24"/>
              <w:lang w:val="ro-RO"/>
            </w:rPr>
          </w:pPr>
          <w:r w:rsidRPr="00CA78D0">
            <w:rPr>
              <w:rFonts w:ascii="Arial" w:eastAsia="Times New Roman" w:hAnsi="Arial" w:cs="Arial"/>
              <w:sz w:val="24"/>
              <w:szCs w:val="24"/>
              <w:lang w:val="ro-RO"/>
            </w:rPr>
            <w:t>-ambalaje rezultate de la substanţele şi preparatele periculoase se vor elimina prin firme autorizate;</w:t>
          </w:r>
        </w:p>
        <w:p w:rsidR="00CA78D0" w:rsidRPr="00CA78D0" w:rsidRDefault="00CA78D0" w:rsidP="00CA78D0">
          <w:pPr>
            <w:snapToGrid w:val="0"/>
            <w:spacing w:after="0" w:line="240" w:lineRule="auto"/>
            <w:ind w:left="360"/>
            <w:jc w:val="both"/>
            <w:rPr>
              <w:rFonts w:ascii="Arial" w:eastAsia="Times New Roman" w:hAnsi="Arial" w:cs="Arial"/>
              <w:sz w:val="24"/>
              <w:szCs w:val="24"/>
              <w:lang w:val="ro-RO"/>
            </w:rPr>
          </w:pPr>
          <w:r w:rsidRPr="00CA78D0">
            <w:rPr>
              <w:rFonts w:ascii="Arial" w:eastAsia="Times New Roman" w:hAnsi="Arial" w:cs="Arial"/>
              <w:sz w:val="24"/>
              <w:szCs w:val="24"/>
              <w:lang w:val="ro-RO"/>
            </w:rPr>
            <w:t xml:space="preserve"> -este interzisă utilizarea ambalajelor produselor în alte scopuri decât cele pentru care au fost destinate; nu se elimină cu deşeurile menajere; </w:t>
          </w:r>
        </w:p>
        <w:p w:rsidR="00EE19AF" w:rsidRPr="00122506" w:rsidRDefault="00CA78D0" w:rsidP="00CA78D0">
          <w:pPr>
            <w:snapToGrid w:val="0"/>
            <w:spacing w:after="0" w:line="240" w:lineRule="auto"/>
            <w:ind w:left="360"/>
            <w:jc w:val="both"/>
            <w:rPr>
              <w:rFonts w:ascii="Arial" w:eastAsia="Times New Roman" w:hAnsi="Arial" w:cs="Arial"/>
              <w:sz w:val="24"/>
              <w:szCs w:val="24"/>
              <w:lang w:val="ro-RO"/>
            </w:rPr>
          </w:pPr>
          <w:r w:rsidRPr="00CA78D0">
            <w:rPr>
              <w:rFonts w:ascii="Arial" w:eastAsia="Times New Roman" w:hAnsi="Arial" w:cs="Arial"/>
              <w:sz w:val="24"/>
              <w:szCs w:val="24"/>
              <w:lang w:val="ro-RO"/>
            </w:rPr>
            <w:t xml:space="preserve"> -se vor respecta cerinţele de securitate privind gestionarea ambalajelor rezultate de la substanţele şi preparatele periculoase.</w:t>
          </w:r>
        </w:p>
      </w:sdtContent>
    </w:sdt>
    <w:p w:rsidR="00EE19AF" w:rsidRPr="00122506" w:rsidRDefault="00CC5FD6" w:rsidP="00EE19AF">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EE19AF" w:rsidRDefault="00EE19AF" w:rsidP="00EE19AF">
          <w:pPr>
            <w:spacing w:after="0" w:line="240" w:lineRule="auto"/>
            <w:jc w:val="both"/>
            <w:rPr>
              <w:rFonts w:ascii="Arial" w:eastAsia="Times New Roman" w:hAnsi="Arial" w:cs="Arial"/>
              <w:b/>
              <w:sz w:val="24"/>
              <w:szCs w:val="24"/>
              <w:lang w:val="ro-RO"/>
            </w:rPr>
          </w:pPr>
        </w:p>
        <w:p w:rsidR="00EE19AF" w:rsidRPr="00853234" w:rsidRDefault="00CC5FD6" w:rsidP="00EE19AF">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757EAB">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EE19AF" w:rsidRDefault="00EE19AF" w:rsidP="00EE19AF">
          <w:pPr>
            <w:spacing w:after="0" w:line="240" w:lineRule="auto"/>
            <w:jc w:val="both"/>
            <w:rPr>
              <w:rFonts w:ascii="Arial" w:hAnsi="Arial" w:cs="Arial"/>
              <w:b/>
              <w:sz w:val="24"/>
              <w:szCs w:val="24"/>
              <w:lang w:val="ro-RO"/>
            </w:rPr>
          </w:pPr>
        </w:p>
        <w:p w:rsidR="00EE19AF" w:rsidRDefault="00CC5FD6" w:rsidP="00EE19AF">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757EAB">
            <w:rPr>
              <w:rFonts w:ascii="Arial" w:hAnsi="Arial" w:cs="Arial"/>
              <w:b/>
              <w:sz w:val="24"/>
              <w:szCs w:val="24"/>
              <w:lang w:val="ro-RO"/>
            </w:rPr>
            <w:t xml:space="preserve"> 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EE19AF" w:rsidRDefault="00EE19AF" w:rsidP="00EE19AF">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EE19AF" w:rsidRPr="00D15FAB" w:rsidTr="00EE19AF">
            <w:tc>
              <w:tcPr>
                <w:tcW w:w="1804" w:type="dxa"/>
                <w:vMerge w:val="restart"/>
                <w:shd w:val="clear" w:color="auto" w:fill="C0C0C0"/>
              </w:tcPr>
              <w:p w:rsidR="00EE19AF" w:rsidRPr="00D15FAB" w:rsidRDefault="00CC5FD6" w:rsidP="00EE19A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EE19AF" w:rsidRPr="00D15FAB" w:rsidRDefault="00CC5FD6" w:rsidP="00EE19A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Denumirea substanței </w:t>
                </w:r>
                <w:r w:rsidRPr="00D15FAB">
                  <w:rPr>
                    <w:rFonts w:ascii="Arial" w:eastAsia="Times New Roman" w:hAnsi="Arial" w:cs="Arial"/>
                    <w:b/>
                    <w:sz w:val="20"/>
                    <w:szCs w:val="24"/>
                    <w:lang w:val="ro-RO"/>
                  </w:rPr>
                  <w:lastRenderedPageBreak/>
                  <w:t>periculoase/Clasa de pericol</w:t>
                </w:r>
              </w:p>
            </w:tc>
            <w:tc>
              <w:tcPr>
                <w:tcW w:w="1804" w:type="dxa"/>
                <w:vMerge w:val="restart"/>
                <w:shd w:val="clear" w:color="auto" w:fill="C0C0C0"/>
              </w:tcPr>
              <w:p w:rsidR="00EE19AF" w:rsidRPr="00D15FAB" w:rsidRDefault="00CC5FD6" w:rsidP="00EE19A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lastRenderedPageBreak/>
                  <w:t xml:space="preserve">Fraze de risc/fraze </w:t>
                </w:r>
                <w:r w:rsidRPr="00D15FAB">
                  <w:rPr>
                    <w:rFonts w:ascii="Arial" w:eastAsia="Times New Roman" w:hAnsi="Arial" w:cs="Arial"/>
                    <w:b/>
                    <w:sz w:val="20"/>
                    <w:szCs w:val="24"/>
                    <w:lang w:val="ro-RO"/>
                  </w:rPr>
                  <w:lastRenderedPageBreak/>
                  <w:t>de pericol</w:t>
                </w:r>
              </w:p>
            </w:tc>
            <w:tc>
              <w:tcPr>
                <w:tcW w:w="1148" w:type="dxa"/>
                <w:vMerge w:val="restart"/>
                <w:shd w:val="clear" w:color="auto" w:fill="C0C0C0"/>
              </w:tcPr>
              <w:p w:rsidR="00EE19AF" w:rsidRPr="00D15FAB" w:rsidRDefault="00CC5FD6" w:rsidP="00EE19A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lastRenderedPageBreak/>
                  <w:t xml:space="preserve">Cantitate </w:t>
                </w:r>
                <w:r w:rsidRPr="00D15FAB">
                  <w:rPr>
                    <w:rFonts w:ascii="Arial" w:eastAsia="Times New Roman" w:hAnsi="Arial" w:cs="Arial"/>
                    <w:b/>
                    <w:sz w:val="20"/>
                    <w:szCs w:val="24"/>
                    <w:lang w:val="ro-RO"/>
                  </w:rPr>
                  <w:lastRenderedPageBreak/>
                  <w:t>maximă prezentă cf. Art.2, HG 804/2007, tone</w:t>
                </w:r>
              </w:p>
            </w:tc>
            <w:tc>
              <w:tcPr>
                <w:tcW w:w="2952" w:type="dxa"/>
                <w:gridSpan w:val="2"/>
                <w:shd w:val="clear" w:color="auto" w:fill="C0C0C0"/>
              </w:tcPr>
              <w:p w:rsidR="00EE19AF" w:rsidRPr="00D15FAB" w:rsidRDefault="00CC5FD6" w:rsidP="00EE19AF">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lastRenderedPageBreak/>
                  <w:t>Cantitatea relevantă (tone)</w:t>
                </w:r>
              </w:p>
            </w:tc>
          </w:tr>
          <w:tr w:rsidR="00EE19AF" w:rsidRPr="00D15FAB" w:rsidTr="00EE19AF">
            <w:tc>
              <w:tcPr>
                <w:tcW w:w="1804" w:type="dxa"/>
                <w:vMerge/>
                <w:shd w:val="clear" w:color="auto" w:fill="C0C0C0"/>
              </w:tcPr>
              <w:p w:rsidR="00EE19AF" w:rsidRPr="00D15FAB" w:rsidRDefault="00EE19AF" w:rsidP="00EE19AF">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EE19AF" w:rsidRPr="00D15FAB" w:rsidRDefault="00EE19AF" w:rsidP="00EE19AF">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EE19AF" w:rsidRPr="00D15FAB" w:rsidRDefault="00EE19AF" w:rsidP="00EE19AF">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EE19AF" w:rsidRPr="00D15FAB" w:rsidRDefault="00EE19AF" w:rsidP="00EE19AF">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EE19AF" w:rsidRPr="00D15FAB" w:rsidRDefault="00CC5FD6" w:rsidP="00EE19A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EE19AF" w:rsidRPr="00D15FAB" w:rsidRDefault="00CC5FD6" w:rsidP="00EE19A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EE19AF" w:rsidRPr="00D15FAB" w:rsidTr="00EE19AF">
            <w:tc>
              <w:tcPr>
                <w:tcW w:w="1804" w:type="dxa"/>
                <w:shd w:val="clear" w:color="auto" w:fill="auto"/>
              </w:tcPr>
              <w:p w:rsidR="00EE19AF" w:rsidRPr="00D15FAB" w:rsidRDefault="00EE19AF" w:rsidP="00EE19AF">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EE19AF" w:rsidRPr="00D15FAB" w:rsidRDefault="00EE19AF" w:rsidP="00EE19AF">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EE19AF" w:rsidRPr="00D15FAB" w:rsidRDefault="00EE19AF" w:rsidP="00EE19AF">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EE19AF" w:rsidRPr="00D15FAB" w:rsidRDefault="00EE19AF" w:rsidP="00EE19AF">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EE19AF" w:rsidRPr="00D15FAB" w:rsidRDefault="00EE19AF" w:rsidP="00EE19AF">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EE19AF" w:rsidRPr="00D15FAB" w:rsidRDefault="00EE19AF" w:rsidP="00EE19AF">
                <w:pPr>
                  <w:spacing w:before="40" w:after="0" w:line="360" w:lineRule="auto"/>
                  <w:jc w:val="center"/>
                  <w:rPr>
                    <w:rFonts w:ascii="Arial" w:eastAsia="Times New Roman" w:hAnsi="Arial" w:cs="Arial"/>
                    <w:sz w:val="20"/>
                    <w:szCs w:val="24"/>
                    <w:lang w:val="ro-RO"/>
                  </w:rPr>
                </w:pPr>
              </w:p>
            </w:tc>
          </w:tr>
        </w:tbl>
        <w:p w:rsidR="00EE19AF" w:rsidRDefault="008A6B56" w:rsidP="00EE19AF">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EE19AF" w:rsidRPr="00853234" w:rsidRDefault="00CC5FD6" w:rsidP="00EE19AF">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CF6C8E">
            <w:rPr>
              <w:rFonts w:ascii="Arial" w:hAnsi="Arial" w:cs="Arial"/>
              <w:b/>
              <w:sz w:val="24"/>
              <w:szCs w:val="24"/>
              <w:lang w:val="pt-BR"/>
            </w:rPr>
            <w:t>-</w:t>
          </w:r>
          <w:r w:rsidR="00CF6C8E" w:rsidRPr="00CF6C8E">
            <w:rPr>
              <w:rFonts w:ascii="Arial" w:eastAsia="Times New Roman" w:hAnsi="Arial" w:cs="Arial"/>
              <w:sz w:val="24"/>
              <w:szCs w:val="24"/>
              <w:lang w:val="ro-RO"/>
            </w:rPr>
            <w:t xml:space="preserve"> </w:t>
          </w:r>
          <w:r w:rsidR="00CF6C8E">
            <w:rPr>
              <w:rFonts w:ascii="Arial" w:eastAsia="Times New Roman" w:hAnsi="Arial" w:cs="Arial"/>
              <w:sz w:val="24"/>
              <w:szCs w:val="24"/>
              <w:lang w:val="ro-RO"/>
            </w:rPr>
            <w:t>Nu este cazul</w:t>
          </w:r>
        </w:p>
        <w:p w:rsidR="00EE19AF" w:rsidRDefault="00CC5FD6" w:rsidP="00EE19AF">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CF6C8E" w:rsidRPr="00CF6C8E">
            <w:rPr>
              <w:rFonts w:ascii="Arial" w:hAnsi="Arial" w:cs="Arial"/>
              <w:sz w:val="24"/>
              <w:szCs w:val="24"/>
              <w:lang w:val="ro-RO"/>
            </w:rPr>
            <w:t xml:space="preserve"> </w:t>
          </w:r>
          <w:r w:rsidR="00CF6C8E">
            <w:rPr>
              <w:rFonts w:ascii="Arial" w:hAnsi="Arial" w:cs="Arial"/>
              <w:sz w:val="24"/>
              <w:szCs w:val="24"/>
              <w:lang w:val="ro-RO"/>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EE19AF" w:rsidRPr="000768B9" w:rsidTr="00EE19AF">
            <w:tc>
              <w:tcPr>
                <w:tcW w:w="3848" w:type="dxa"/>
                <w:shd w:val="clear" w:color="auto" w:fill="C0C0C0"/>
              </w:tcPr>
              <w:p w:rsidR="00EE19AF" w:rsidRPr="000768B9" w:rsidRDefault="00CC5FD6" w:rsidP="00EE19A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EE19AF" w:rsidRPr="000768B9" w:rsidRDefault="00CC5FD6" w:rsidP="00EE19A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EE19AF" w:rsidRPr="000768B9" w:rsidRDefault="00CC5FD6" w:rsidP="00EE19A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EE19AF" w:rsidRPr="000768B9" w:rsidTr="00EE19AF">
            <w:tc>
              <w:tcPr>
                <w:tcW w:w="3848" w:type="dxa"/>
                <w:shd w:val="clear" w:color="auto" w:fill="auto"/>
              </w:tcPr>
              <w:p w:rsidR="00EE19AF" w:rsidRPr="000768B9" w:rsidRDefault="00EE19AF" w:rsidP="00EE19AF">
                <w:pPr>
                  <w:spacing w:before="40" w:after="0" w:line="360" w:lineRule="auto"/>
                  <w:jc w:val="center"/>
                  <w:rPr>
                    <w:rFonts w:ascii="Arial" w:hAnsi="Arial" w:cs="Arial"/>
                    <w:noProof/>
                    <w:sz w:val="20"/>
                    <w:szCs w:val="24"/>
                    <w:lang w:val="ro-RO"/>
                  </w:rPr>
                </w:pPr>
              </w:p>
            </w:tc>
            <w:tc>
              <w:tcPr>
                <w:tcW w:w="3079" w:type="dxa"/>
                <w:shd w:val="clear" w:color="auto" w:fill="auto"/>
              </w:tcPr>
              <w:p w:rsidR="00EE19AF" w:rsidRPr="000768B9" w:rsidRDefault="00EE19AF" w:rsidP="00EE19AF">
                <w:pPr>
                  <w:spacing w:before="40" w:after="0" w:line="360" w:lineRule="auto"/>
                  <w:jc w:val="center"/>
                  <w:rPr>
                    <w:rFonts w:ascii="Arial" w:hAnsi="Arial" w:cs="Arial"/>
                    <w:noProof/>
                    <w:sz w:val="20"/>
                    <w:szCs w:val="24"/>
                    <w:lang w:val="ro-RO"/>
                  </w:rPr>
                </w:pPr>
              </w:p>
            </w:tc>
            <w:tc>
              <w:tcPr>
                <w:tcW w:w="3079" w:type="dxa"/>
                <w:shd w:val="clear" w:color="auto" w:fill="auto"/>
              </w:tcPr>
              <w:p w:rsidR="00EE19AF" w:rsidRPr="000768B9" w:rsidRDefault="00EE19AF" w:rsidP="00EE19AF">
                <w:pPr>
                  <w:spacing w:before="40" w:after="0" w:line="360" w:lineRule="auto"/>
                  <w:jc w:val="center"/>
                  <w:rPr>
                    <w:rFonts w:ascii="Arial" w:hAnsi="Arial" w:cs="Arial"/>
                    <w:noProof/>
                    <w:sz w:val="20"/>
                    <w:szCs w:val="24"/>
                    <w:lang w:val="ro-RO"/>
                  </w:rPr>
                </w:pPr>
              </w:p>
            </w:tc>
          </w:tr>
        </w:tbl>
        <w:p w:rsidR="00EE19AF" w:rsidRDefault="008A6B56" w:rsidP="00EE19AF">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EE19AF" w:rsidRDefault="00CC5FD6" w:rsidP="00EE19AF">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CF6C8E">
            <w:rPr>
              <w:rFonts w:ascii="Arial" w:hAnsi="Arial" w:cs="Arial"/>
              <w:noProof w:val="0"/>
              <w:spacing w:val="0"/>
              <w:szCs w:val="24"/>
            </w:rPr>
            <w:t>-</w:t>
          </w:r>
          <w:r w:rsidR="00CF6C8E" w:rsidRPr="00CF6C8E">
            <w:rPr>
              <w:rFonts w:ascii="Arial" w:hAnsi="Arial" w:cs="Arial"/>
              <w:szCs w:val="24"/>
            </w:rPr>
            <w:t xml:space="preserve"> </w:t>
          </w:r>
          <w:r w:rsidR="00CF6C8E" w:rsidRPr="00CF6C8E">
            <w:rPr>
              <w:rFonts w:ascii="Arial" w:hAnsi="Arial" w:cs="Arial"/>
              <w:b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EE19AF" w:rsidRPr="000768B9" w:rsidTr="00EE19AF">
            <w:tc>
              <w:tcPr>
                <w:tcW w:w="2859" w:type="dxa"/>
                <w:shd w:val="clear" w:color="auto" w:fill="C0C0C0"/>
              </w:tcPr>
              <w:p w:rsidR="00EE19AF" w:rsidRPr="000768B9" w:rsidRDefault="00CC5FD6" w:rsidP="00EE19A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EE19AF" w:rsidRPr="000768B9" w:rsidRDefault="00CC5FD6" w:rsidP="00EE19A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EE19AF" w:rsidRPr="000768B9" w:rsidTr="00EE19AF">
            <w:tc>
              <w:tcPr>
                <w:tcW w:w="2859" w:type="dxa"/>
                <w:shd w:val="clear" w:color="auto" w:fill="auto"/>
              </w:tcPr>
              <w:p w:rsidR="00EE19AF" w:rsidRPr="000768B9" w:rsidRDefault="00EE19AF" w:rsidP="00EE19AF">
                <w:pPr>
                  <w:spacing w:before="40" w:after="0" w:line="360" w:lineRule="auto"/>
                  <w:jc w:val="center"/>
                  <w:rPr>
                    <w:rFonts w:ascii="Arial" w:hAnsi="Arial" w:cs="Arial"/>
                    <w:noProof/>
                    <w:sz w:val="20"/>
                    <w:szCs w:val="24"/>
                    <w:lang w:val="ro-RO"/>
                  </w:rPr>
                </w:pPr>
              </w:p>
            </w:tc>
            <w:tc>
              <w:tcPr>
                <w:tcW w:w="7147" w:type="dxa"/>
                <w:shd w:val="clear" w:color="auto" w:fill="auto"/>
              </w:tcPr>
              <w:p w:rsidR="00EE19AF" w:rsidRPr="000768B9" w:rsidRDefault="00EE19AF" w:rsidP="00EE19AF">
                <w:pPr>
                  <w:spacing w:before="40" w:after="0" w:line="360" w:lineRule="auto"/>
                  <w:jc w:val="center"/>
                  <w:rPr>
                    <w:rFonts w:ascii="Arial" w:hAnsi="Arial" w:cs="Arial"/>
                    <w:noProof/>
                    <w:sz w:val="20"/>
                    <w:szCs w:val="24"/>
                    <w:lang w:val="ro-RO"/>
                  </w:rPr>
                </w:pPr>
              </w:p>
            </w:tc>
          </w:tr>
        </w:tbl>
        <w:p w:rsidR="00EE19AF" w:rsidRDefault="008A6B56" w:rsidP="00EE19AF">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EE19AF" w:rsidRDefault="00CF6C8E" w:rsidP="00EE19AF">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EE19AF" w:rsidRPr="00122506" w:rsidRDefault="00CC5FD6" w:rsidP="00EE19AF">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EE19AF" w:rsidRPr="00114F26" w:rsidRDefault="00CA78D0" w:rsidP="00CA78D0">
          <w:pPr>
            <w:rPr>
              <w:rFonts w:ascii="Arial" w:eastAsia="Times New Roman" w:hAnsi="Arial" w:cs="Arial"/>
              <w:sz w:val="24"/>
              <w:szCs w:val="24"/>
              <w:lang w:val="ro-RO"/>
            </w:rPr>
          </w:pPr>
          <w:r w:rsidRPr="00CA78D0">
            <w:rPr>
              <w:rFonts w:ascii="Arial" w:eastAsia="Times New Roman" w:hAnsi="Arial" w:cs="Arial"/>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w:t>
          </w:r>
          <w:r>
            <w:rPr>
              <w:rFonts w:ascii="Arial" w:eastAsia="Times New Roman" w:hAnsi="Arial" w:cs="Arial"/>
              <w:sz w:val="24"/>
              <w:szCs w:val="24"/>
              <w:lang w:val="ro-RO"/>
            </w:rPr>
            <w:t>ile şi completările ulterioare.</w:t>
          </w:r>
        </w:p>
      </w:sdtContent>
    </w:sdt>
    <w:p w:rsidR="00EE19AF" w:rsidRDefault="00CC5FD6" w:rsidP="00EE19AF">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EE19AF" w:rsidRDefault="00CF6C8E" w:rsidP="00EE19AF">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EE19AF" w:rsidRDefault="00CC5FD6" w:rsidP="00EE19AF">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rPr>
          <w:b w:val="0"/>
        </w:rPr>
      </w:sdtEndPr>
      <w:sdtContent>
        <w:sdt>
          <w:sdtPr>
            <w:rPr>
              <w:rFonts w:ascii="Arial" w:eastAsia="Times New Roman" w:hAnsi="Arial" w:cs="Arial"/>
              <w:b/>
              <w:bCs/>
              <w:sz w:val="24"/>
              <w:szCs w:val="24"/>
              <w:lang w:val="ro-RO" w:eastAsia="ro-RO"/>
            </w:rPr>
            <w:alias w:val="Câmp editabil text"/>
            <w:tag w:val="CampEditabil"/>
            <w:id w:val="-922018526"/>
            <w:placeholder>
              <w:docPart w:val="E6BD17D5FD4D43DEBCE6679125EB11A9"/>
            </w:placeholder>
          </w:sdtPr>
          <w:sdtEndPr/>
          <w:sdtContent>
            <w:p w:rsidR="007F0EF7" w:rsidRPr="00B00606" w:rsidRDefault="007F0EF7" w:rsidP="007F0EF7">
              <w:pPr>
                <w:spacing w:before="60" w:after="0" w:line="240" w:lineRule="auto"/>
                <w:jc w:val="both"/>
                <w:rPr>
                  <w:rFonts w:ascii="Arial" w:eastAsia="Times New Roman" w:hAnsi="Arial" w:cs="Arial"/>
                  <w:bCs/>
                  <w:sz w:val="24"/>
                  <w:szCs w:val="24"/>
                  <w:lang w:val="ro-RO" w:eastAsia="ro-RO"/>
                </w:rPr>
              </w:pPr>
              <w:r w:rsidRPr="00B00606">
                <w:rPr>
                  <w:rFonts w:ascii="Arial" w:eastAsia="Times New Roman" w:hAnsi="Arial" w:cs="Arial"/>
                  <w:bCs/>
                  <w:sz w:val="24"/>
                  <w:szCs w:val="24"/>
                  <w:lang w:val="ro-RO" w:eastAsia="ro-RO"/>
                </w:rPr>
                <w:t>-în caz de poluări accidentale, elemente care ar putea afecta negativ starea mediului în zonă, imediat la dispeceratul APM Cluj, serviciu permanent, tel 0264433208;</w:t>
              </w:r>
            </w:p>
            <w:p w:rsidR="007F0EF7" w:rsidRPr="00B00606" w:rsidRDefault="007F0EF7" w:rsidP="007F0EF7">
              <w:pPr>
                <w:spacing w:before="60" w:after="0" w:line="240" w:lineRule="auto"/>
                <w:jc w:val="both"/>
                <w:rPr>
                  <w:rFonts w:ascii="Arial" w:eastAsia="Times New Roman" w:hAnsi="Arial" w:cs="Arial"/>
                  <w:bCs/>
                  <w:sz w:val="24"/>
                  <w:szCs w:val="24"/>
                  <w:lang w:val="ro-RO" w:eastAsia="ro-RO"/>
                </w:rPr>
              </w:pPr>
              <w:r w:rsidRPr="00B00606">
                <w:rPr>
                  <w:rFonts w:ascii="Arial" w:eastAsia="Times New Roman" w:hAnsi="Arial" w:cs="Arial"/>
                  <w:bCs/>
                  <w:sz w:val="24"/>
                  <w:szCs w:val="24"/>
                  <w:lang w:val="ro-RO" w:eastAsia="ro-RO"/>
                </w:rPr>
                <w:t>-se va ţine o evidenţă a deşeurilor (tipuri, cantităţi, sortarea şi valorificarea prin unităţi specializate a celor reciclabile) conf. legislaţiei în vigoare;</w:t>
              </w:r>
            </w:p>
            <w:p w:rsidR="007F0EF7" w:rsidRDefault="007F0EF7" w:rsidP="007F0EF7">
              <w:pPr>
                <w:spacing w:before="60" w:after="0" w:line="240" w:lineRule="auto"/>
                <w:jc w:val="both"/>
                <w:rPr>
                  <w:rFonts w:ascii="Arial" w:eastAsia="Times New Roman" w:hAnsi="Arial" w:cs="Arial"/>
                  <w:b/>
                  <w:bCs/>
                  <w:sz w:val="24"/>
                  <w:szCs w:val="24"/>
                  <w:lang w:val="ro-RO" w:eastAsia="ro-RO"/>
                </w:rPr>
              </w:pPr>
              <w:r w:rsidRPr="00B00606">
                <w:rPr>
                  <w:rFonts w:ascii="Arial" w:eastAsia="Times New Roman" w:hAnsi="Arial" w:cs="Arial"/>
                  <w:bCs/>
                  <w:sz w:val="24"/>
                  <w:szCs w:val="24"/>
                  <w:lang w:val="ro-RO" w:eastAsia="ro-RO"/>
                </w:rPr>
                <w:t xml:space="preserve">- </w:t>
              </w:r>
              <w:r w:rsidRPr="00B00606">
                <w:rPr>
                  <w:rFonts w:ascii="Arial" w:eastAsia="Times New Roman" w:hAnsi="Arial" w:cs="Arial"/>
                  <w:b/>
                  <w:bCs/>
                  <w:sz w:val="24"/>
                  <w:szCs w:val="24"/>
                  <w:lang w:val="ro-RO" w:eastAsia="ro-RO"/>
                </w:rPr>
                <w:t>raportare anuală</w:t>
              </w:r>
              <w:r w:rsidRPr="00B00606">
                <w:rPr>
                  <w:rFonts w:ascii="Arial" w:eastAsia="Times New Roman" w:hAnsi="Arial" w:cs="Arial"/>
                  <w:bCs/>
                  <w:sz w:val="24"/>
                  <w:szCs w:val="24"/>
                  <w:lang w:val="ro-RO" w:eastAsia="ro-RO"/>
                </w:rPr>
                <w:t xml:space="preserve"> la APM Cluj a evidenţei gestiunii deşeurilor conf. HG 856/2002 privind evidenţa gestiunii deşeurilor şi pentru aprobarea listei cuprinzând deşeurile, inclusiv deşeurile periculoase, cu completările şi modificările ulterioare şi Legii nr. 211/2011 privind regimul deşeurilor, până la data de </w:t>
              </w:r>
              <w:r w:rsidRPr="00B00606">
                <w:rPr>
                  <w:rFonts w:ascii="Arial" w:eastAsia="Times New Roman" w:hAnsi="Arial" w:cs="Arial"/>
                  <w:b/>
                  <w:bCs/>
                  <w:sz w:val="24"/>
                  <w:szCs w:val="24"/>
                  <w:lang w:val="ro-RO" w:eastAsia="ro-RO"/>
                </w:rPr>
                <w:t>31 martie</w:t>
              </w:r>
              <w:r w:rsidRPr="00B00606">
                <w:rPr>
                  <w:rFonts w:ascii="Arial" w:eastAsia="Times New Roman" w:hAnsi="Arial" w:cs="Arial"/>
                  <w:bCs/>
                  <w:sz w:val="24"/>
                  <w:szCs w:val="24"/>
                  <w:lang w:val="ro-RO" w:eastAsia="ro-RO"/>
                </w:rPr>
                <w:t xml:space="preserve"> a anului în curs pentru anul anterior, pe</w:t>
              </w:r>
              <w:r>
                <w:rPr>
                  <w:rFonts w:ascii="Arial" w:eastAsia="Times New Roman" w:hAnsi="Arial" w:cs="Arial"/>
                  <w:bCs/>
                  <w:sz w:val="24"/>
                  <w:szCs w:val="24"/>
                  <w:lang w:val="ro-RO" w:eastAsia="ro-RO"/>
                </w:rPr>
                <w:t xml:space="preserve"> format de hârtie şi electronic.</w:t>
              </w:r>
            </w:p>
          </w:sdtContent>
        </w:sdt>
        <w:p w:rsidR="00EE19AF" w:rsidRPr="00747E73" w:rsidRDefault="008A6B56" w:rsidP="00EE19AF">
          <w:pPr>
            <w:spacing w:after="0" w:line="360" w:lineRule="auto"/>
            <w:jc w:val="both"/>
            <w:rPr>
              <w:rFonts w:ascii="Arial" w:eastAsia="Times New Roman" w:hAnsi="Arial" w:cs="Arial"/>
              <w:bCs/>
              <w:sz w:val="24"/>
              <w:szCs w:val="24"/>
              <w:lang w:val="ro-RO" w:eastAsia="ro-RO"/>
            </w:rPr>
          </w:pP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EE19AF" w:rsidRPr="008A2286" w:rsidTr="00EE19AF">
            <w:tc>
              <w:tcPr>
                <w:tcW w:w="667" w:type="dxa"/>
                <w:shd w:val="clear" w:color="auto" w:fill="C0C0C0"/>
                <w:vAlign w:val="center"/>
              </w:tcPr>
              <w:p w:rsidR="00EE19AF" w:rsidRPr="008A2286" w:rsidRDefault="00CC5FD6" w:rsidP="00EE19A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EE19AF" w:rsidRPr="008A2286" w:rsidRDefault="00CC5FD6" w:rsidP="00EE19A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EE19AF" w:rsidRPr="008A2286" w:rsidRDefault="00CC5FD6" w:rsidP="00EE19A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EE19AF" w:rsidRPr="008A2286" w:rsidRDefault="00CC5FD6" w:rsidP="00EE19A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EE19AF" w:rsidRPr="008A2286" w:rsidRDefault="00CC5FD6" w:rsidP="00EE19A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EE19AF" w:rsidRPr="008A2286" w:rsidTr="00EE19AF">
            <w:tc>
              <w:tcPr>
                <w:tcW w:w="667" w:type="dxa"/>
                <w:shd w:val="clear" w:color="auto" w:fill="auto"/>
              </w:tcPr>
              <w:p w:rsidR="00EE19AF" w:rsidRPr="008A2286" w:rsidRDefault="00EE19AF" w:rsidP="00EE19AF">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EE19AF" w:rsidRPr="008A2286" w:rsidRDefault="00EE19AF" w:rsidP="00EE19AF">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EE19AF" w:rsidRPr="008A2286" w:rsidRDefault="00EE19AF" w:rsidP="00EE19AF">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EE19AF" w:rsidRPr="008A2286" w:rsidRDefault="00EE19AF" w:rsidP="00EE19AF">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EE19AF" w:rsidRPr="008A2286" w:rsidRDefault="00EE19AF" w:rsidP="00EE19AF">
                <w:pPr>
                  <w:spacing w:before="40" w:after="0" w:line="240" w:lineRule="auto"/>
                  <w:jc w:val="center"/>
                  <w:rPr>
                    <w:rFonts w:ascii="Arial" w:eastAsia="Times New Roman" w:hAnsi="Arial" w:cs="Arial"/>
                    <w:bCs/>
                    <w:sz w:val="20"/>
                    <w:szCs w:val="24"/>
                    <w:lang w:val="ro-RO" w:eastAsia="ro-RO"/>
                  </w:rPr>
                </w:pPr>
              </w:p>
            </w:tc>
          </w:tr>
        </w:tbl>
        <w:p w:rsidR="00EE19AF" w:rsidRPr="001E7F70" w:rsidRDefault="008A6B56" w:rsidP="00EE19AF">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EE19AF" w:rsidRDefault="00CF6C8E" w:rsidP="00EE19A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EE19AF" w:rsidRPr="008A1439" w:rsidRDefault="00CC5FD6" w:rsidP="00EE19A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CA78D0">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EE19AF" w:rsidRDefault="00CC5FD6" w:rsidP="00EE19AF">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EE19AF" w:rsidRPr="00122506" w:rsidRDefault="00EE19AF" w:rsidP="00EE19AF">
          <w:pPr>
            <w:spacing w:after="0" w:line="240" w:lineRule="auto"/>
            <w:jc w:val="center"/>
            <w:rPr>
              <w:rFonts w:ascii="Arial" w:hAnsi="Arial" w:cs="Arial"/>
              <w:sz w:val="24"/>
              <w:szCs w:val="24"/>
              <w:lang w:val="ro-RO"/>
            </w:rPr>
          </w:pPr>
        </w:p>
        <w:p w:rsidR="00EE19AF" w:rsidRPr="00122506" w:rsidRDefault="00EE19AF" w:rsidP="00EE19AF">
          <w:pPr>
            <w:spacing w:after="0" w:line="240" w:lineRule="auto"/>
            <w:jc w:val="center"/>
            <w:rPr>
              <w:rFonts w:ascii="Arial" w:hAnsi="Arial" w:cs="Arial"/>
              <w:sz w:val="24"/>
              <w:szCs w:val="24"/>
              <w:lang w:val="ro-RO"/>
            </w:rPr>
          </w:pPr>
        </w:p>
        <w:p w:rsidR="00EE19AF" w:rsidRDefault="00CC5FD6" w:rsidP="00EE19AF">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5C1359" w:rsidRPr="00851033" w:rsidRDefault="005C1359" w:rsidP="00EE19AF">
          <w:pPr>
            <w:spacing w:after="0" w:line="240" w:lineRule="auto"/>
            <w:jc w:val="center"/>
            <w:rPr>
              <w:rFonts w:ascii="Arial" w:hAnsi="Arial" w:cs="Arial"/>
              <w:b/>
              <w:sz w:val="24"/>
              <w:szCs w:val="24"/>
              <w:lang w:val="ro-RO"/>
            </w:rPr>
          </w:pPr>
          <w:r>
            <w:rPr>
              <w:rFonts w:ascii="Arial" w:hAnsi="Arial" w:cs="Arial"/>
              <w:b/>
              <w:sz w:val="24"/>
              <w:szCs w:val="24"/>
              <w:lang w:val="ro-RO"/>
            </w:rPr>
            <w:t xml:space="preserve">dr. ing. </w:t>
          </w:r>
          <w:r w:rsidRPr="005C1359">
            <w:rPr>
              <w:rFonts w:ascii="Arial" w:hAnsi="Arial" w:cs="Arial"/>
              <w:b/>
              <w:sz w:val="24"/>
              <w:szCs w:val="24"/>
              <w:lang w:val="ro-RO"/>
            </w:rPr>
            <w:t>Grigore CRĂCIUN</w:t>
          </w:r>
        </w:p>
        <w:p w:rsidR="00EE19AF" w:rsidRPr="00851033" w:rsidRDefault="00EE19AF" w:rsidP="00EE19AF">
          <w:pPr>
            <w:spacing w:after="0" w:line="240" w:lineRule="auto"/>
            <w:jc w:val="both"/>
            <w:rPr>
              <w:rFonts w:ascii="Arial" w:hAnsi="Arial" w:cs="Arial"/>
              <w:b/>
              <w:sz w:val="24"/>
              <w:szCs w:val="24"/>
              <w:lang w:val="ro-RO"/>
            </w:rPr>
          </w:pPr>
        </w:p>
        <w:p w:rsidR="00EE19AF" w:rsidRPr="00851033" w:rsidRDefault="00EE19AF" w:rsidP="00EE19AF">
          <w:pPr>
            <w:spacing w:after="0" w:line="240" w:lineRule="auto"/>
            <w:jc w:val="both"/>
            <w:rPr>
              <w:rFonts w:ascii="Arial" w:hAnsi="Arial" w:cs="Arial"/>
              <w:b/>
              <w:sz w:val="24"/>
              <w:szCs w:val="24"/>
              <w:lang w:val="ro-RO"/>
            </w:rPr>
          </w:pPr>
        </w:p>
        <w:p w:rsidR="00EE19AF" w:rsidRDefault="00CC5FD6" w:rsidP="00EE19AF">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5C1359">
            <w:rPr>
              <w:rFonts w:ascii="Arial" w:hAnsi="Arial" w:cs="Arial"/>
              <w:b/>
              <w:sz w:val="24"/>
              <w:szCs w:val="24"/>
              <w:lang w:val="ro-RO"/>
            </w:rPr>
            <w:t xml:space="preserve"> AAA</w:t>
          </w:r>
          <w:r w:rsidRPr="00851033">
            <w:rPr>
              <w:rFonts w:ascii="Arial" w:hAnsi="Arial" w:cs="Arial"/>
              <w:b/>
              <w:sz w:val="24"/>
              <w:szCs w:val="24"/>
              <w:lang w:val="ro-RO"/>
            </w:rPr>
            <w:t>,</w:t>
          </w:r>
        </w:p>
        <w:p w:rsidR="005C1359" w:rsidRPr="00851033" w:rsidRDefault="005C1359" w:rsidP="00EE19AF">
          <w:pPr>
            <w:spacing w:after="0" w:line="240" w:lineRule="auto"/>
            <w:jc w:val="both"/>
            <w:rPr>
              <w:rFonts w:ascii="Arial" w:hAnsi="Arial" w:cs="Arial"/>
              <w:b/>
              <w:sz w:val="24"/>
              <w:szCs w:val="24"/>
              <w:lang w:val="ro-RO"/>
            </w:rPr>
          </w:pPr>
          <w:r>
            <w:rPr>
              <w:rFonts w:ascii="Arial" w:hAnsi="Arial" w:cs="Arial"/>
              <w:b/>
              <w:sz w:val="24"/>
              <w:szCs w:val="24"/>
              <w:lang w:val="ro-RO"/>
            </w:rPr>
            <w:t xml:space="preserve">ing. Anca </w:t>
          </w:r>
          <w:r w:rsidRPr="005C1359">
            <w:rPr>
              <w:rFonts w:ascii="Arial" w:hAnsi="Arial" w:cs="Arial"/>
              <w:b/>
              <w:sz w:val="24"/>
              <w:szCs w:val="24"/>
              <w:lang w:val="ro-RO"/>
            </w:rPr>
            <w:t>CÎMPEAN</w:t>
          </w:r>
        </w:p>
        <w:p w:rsidR="00EE19AF" w:rsidRPr="00851033" w:rsidRDefault="00EE19AF" w:rsidP="00EE19AF">
          <w:pPr>
            <w:spacing w:after="0" w:line="240" w:lineRule="auto"/>
            <w:jc w:val="both"/>
            <w:rPr>
              <w:rFonts w:ascii="Arial" w:hAnsi="Arial" w:cs="Arial"/>
              <w:b/>
              <w:sz w:val="24"/>
              <w:szCs w:val="24"/>
              <w:lang w:val="ro-RO"/>
            </w:rPr>
          </w:pPr>
        </w:p>
        <w:p w:rsidR="00EE19AF" w:rsidRPr="00851033" w:rsidRDefault="00EE19AF" w:rsidP="00EE19AF">
          <w:pPr>
            <w:spacing w:after="0" w:line="240" w:lineRule="auto"/>
            <w:jc w:val="both"/>
            <w:rPr>
              <w:rFonts w:ascii="Arial" w:hAnsi="Arial" w:cs="Arial"/>
              <w:b/>
              <w:sz w:val="24"/>
              <w:szCs w:val="24"/>
              <w:lang w:val="ro-RO"/>
            </w:rPr>
          </w:pPr>
        </w:p>
        <w:p w:rsidR="00EE19AF" w:rsidRPr="00851033" w:rsidRDefault="00EE19AF" w:rsidP="00EE19AF">
          <w:pPr>
            <w:spacing w:after="0" w:line="240" w:lineRule="auto"/>
            <w:jc w:val="both"/>
            <w:rPr>
              <w:rFonts w:ascii="Arial" w:hAnsi="Arial" w:cs="Arial"/>
              <w:b/>
              <w:sz w:val="24"/>
              <w:szCs w:val="24"/>
              <w:lang w:val="ro-RO"/>
            </w:rPr>
          </w:pPr>
        </w:p>
        <w:p w:rsidR="005C1359" w:rsidRDefault="00CC5FD6" w:rsidP="00EE19AF">
          <w:pPr>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EE19AF" w:rsidRDefault="005C1359" w:rsidP="00EE19AF">
          <w:pPr>
            <w:rPr>
              <w:rFonts w:ascii="Arial" w:hAnsi="Arial" w:cs="Arial"/>
              <w:i/>
              <w:color w:val="808080"/>
              <w:sz w:val="24"/>
              <w:szCs w:val="24"/>
              <w:lang w:val="ro-RO"/>
            </w:rPr>
          </w:pPr>
          <w:r>
            <w:rPr>
              <w:rFonts w:ascii="Arial" w:hAnsi="Arial" w:cs="Arial"/>
              <w:b/>
              <w:sz w:val="24"/>
              <w:szCs w:val="24"/>
              <w:lang w:val="ro-RO"/>
            </w:rPr>
            <w:t xml:space="preserve">cons. </w:t>
          </w:r>
          <w:r w:rsidRPr="005C1359">
            <w:rPr>
              <w:rFonts w:ascii="Arial" w:hAnsi="Arial" w:cs="Arial"/>
              <w:b/>
              <w:sz w:val="24"/>
              <w:szCs w:val="24"/>
              <w:lang w:val="ro-RO"/>
            </w:rPr>
            <w:t>ing. Sevastiţa</w:t>
          </w:r>
          <w:r>
            <w:rPr>
              <w:rFonts w:ascii="Arial" w:hAnsi="Arial" w:cs="Arial"/>
              <w:b/>
              <w:sz w:val="24"/>
              <w:szCs w:val="24"/>
              <w:lang w:val="ro-RO"/>
            </w:rPr>
            <w:t xml:space="preserve"> LEHENE</w:t>
          </w:r>
          <w:r w:rsidR="00CC5FD6">
            <w:rPr>
              <w:rFonts w:ascii="Arial" w:hAnsi="Arial" w:cs="Arial"/>
              <w:b/>
              <w:sz w:val="24"/>
              <w:szCs w:val="24"/>
              <w:lang w:val="ro-RO"/>
            </w:rPr>
            <w:t xml:space="preserve"> </w:t>
          </w:r>
        </w:p>
      </w:sdtContent>
    </w:sdt>
    <w:p w:rsidR="00EE19AF" w:rsidRDefault="00EE19AF" w:rsidP="00EE19AF">
      <w:pPr>
        <w:rPr>
          <w:rFonts w:ascii="Arial" w:hAnsi="Arial" w:cs="Arial"/>
          <w:i/>
          <w:color w:val="808080"/>
          <w:sz w:val="24"/>
          <w:szCs w:val="24"/>
          <w:lang w:val="ro-RO"/>
        </w:rPr>
      </w:pPr>
    </w:p>
    <w:p w:rsidR="00EE19AF" w:rsidRPr="00A6127A" w:rsidRDefault="00EE19AF" w:rsidP="00EE19AF">
      <w:pPr>
        <w:spacing w:after="0"/>
        <w:rPr>
          <w:rFonts w:ascii="Arial" w:hAnsi="Arial" w:cs="Arial"/>
          <w:color w:val="808080"/>
          <w:sz w:val="24"/>
          <w:szCs w:val="24"/>
          <w:lang w:val="ro-RO"/>
        </w:rPr>
      </w:pPr>
    </w:p>
    <w:sectPr w:rsidR="00EE19AF" w:rsidRPr="00A6127A" w:rsidSect="00EE19AF">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02" w:rsidRDefault="00577F02">
      <w:pPr>
        <w:spacing w:after="0" w:line="240" w:lineRule="auto"/>
      </w:pPr>
      <w:r>
        <w:separator/>
      </w:r>
    </w:p>
  </w:endnote>
  <w:endnote w:type="continuationSeparator" w:id="0">
    <w:p w:rsidR="00577F02" w:rsidRDefault="0057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02" w:rsidRDefault="00577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577F02" w:rsidRPr="00ED7D75" w:rsidRDefault="00577F02" w:rsidP="00EE19AF">
            <w:pPr>
              <w:pStyle w:val="Footer"/>
              <w:pBdr>
                <w:top w:val="single" w:sz="4" w:space="1" w:color="auto"/>
              </w:pBdr>
              <w:jc w:val="center"/>
              <w:rPr>
                <w:rFonts w:ascii="Arial" w:hAnsi="Arial" w:cs="Arial"/>
                <w:b/>
                <w:sz w:val="20"/>
                <w:szCs w:val="20"/>
              </w:rPr>
            </w:pPr>
            <w:r w:rsidRPr="00ED7D75">
              <w:rPr>
                <w:rFonts w:ascii="Arial" w:hAnsi="Arial" w:cs="Arial"/>
                <w:b/>
                <w:sz w:val="20"/>
                <w:szCs w:val="20"/>
              </w:rPr>
              <w:t xml:space="preserve">AGENŢIA PENTRU PROTECŢIA </w:t>
            </w:r>
            <w:r>
              <w:rPr>
                <w:rFonts w:ascii="Arial" w:hAnsi="Arial" w:cs="Arial"/>
                <w:b/>
                <w:sz w:val="20"/>
                <w:szCs w:val="20"/>
              </w:rPr>
              <w:t>MEDIULUI CLUJ</w:t>
            </w:r>
          </w:p>
          <w:p w:rsidR="00577F02" w:rsidRPr="00A660C9" w:rsidRDefault="00577F02" w:rsidP="00A660C9">
            <w:pPr>
              <w:pStyle w:val="Header"/>
              <w:jc w:val="center"/>
              <w:rPr>
                <w:rFonts w:ascii="Arial" w:hAnsi="Arial" w:cs="Arial"/>
                <w:color w:val="00214E"/>
                <w:sz w:val="20"/>
                <w:szCs w:val="20"/>
                <w:lang w:val="ro-RO"/>
              </w:rPr>
            </w:pPr>
            <w:r w:rsidRPr="00A660C9">
              <w:rPr>
                <w:rFonts w:ascii="Arial" w:hAnsi="Arial" w:cs="Arial"/>
                <w:color w:val="00214E"/>
                <w:sz w:val="20"/>
                <w:szCs w:val="20"/>
                <w:lang w:val="ro-RO"/>
              </w:rPr>
              <w:t>Str. Dorobanţilor, Nr.  99, Loc. Cluj Napoca, Cod 400609</w:t>
            </w:r>
          </w:p>
          <w:p w:rsidR="00577F02" w:rsidRPr="00A50C45" w:rsidRDefault="00577F02" w:rsidP="00A660C9">
            <w:pPr>
              <w:pStyle w:val="Header"/>
              <w:tabs>
                <w:tab w:val="clear" w:pos="4680"/>
              </w:tabs>
              <w:jc w:val="center"/>
              <w:rPr>
                <w:rFonts w:ascii="Arial" w:hAnsi="Arial" w:cs="Arial"/>
                <w:color w:val="00214E"/>
                <w:sz w:val="20"/>
                <w:szCs w:val="20"/>
                <w:lang w:val="ro-RO"/>
              </w:rPr>
            </w:pPr>
            <w:r w:rsidRPr="00A660C9">
              <w:rPr>
                <w:rFonts w:ascii="Arial" w:hAnsi="Arial" w:cs="Arial"/>
                <w:color w:val="00214E"/>
                <w:sz w:val="20"/>
                <w:szCs w:val="20"/>
                <w:lang w:val="ro-RO"/>
              </w:rPr>
              <w:t xml:space="preserve">E-mail:office@apmcj.anpm.ro; Tel. 0264 410 722; Fax  0264 410 716 </w:t>
            </w:r>
          </w:p>
        </w:sdtContent>
      </w:sdt>
      <w:p w:rsidR="00577F02" w:rsidRDefault="00577F02" w:rsidP="00EE19AF">
        <w:pPr>
          <w:pStyle w:val="Footer"/>
          <w:jc w:val="center"/>
        </w:pPr>
        <w:r>
          <w:t xml:space="preserve"> </w:t>
        </w:r>
        <w:r>
          <w:fldChar w:fldCharType="begin"/>
        </w:r>
        <w:r>
          <w:instrText xml:space="preserve"> PAGE   \* MERGEFORMAT </w:instrText>
        </w:r>
        <w:r>
          <w:fldChar w:fldCharType="separate"/>
        </w:r>
        <w:r w:rsidR="008A6B5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577F02" w:rsidRPr="00ED7D75" w:rsidRDefault="00577F02" w:rsidP="00EE19AF">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577F02" w:rsidRPr="00ED7D75" w:rsidRDefault="00577F02" w:rsidP="00EE19AF">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w:t>
        </w:r>
        <w:r>
          <w:rPr>
            <w:rFonts w:ascii="Times New Roman" w:hAnsi="Times New Roman" w:cs="Times New Roman"/>
            <w:color w:val="00214E"/>
            <w:sz w:val="20"/>
            <w:szCs w:val="20"/>
            <w:lang w:val="ro-RO"/>
          </w:rPr>
          <w:t>ţ</w:t>
        </w:r>
        <w:r>
          <w:rPr>
            <w:rFonts w:ascii="Arial" w:hAnsi="Arial" w:cs="Arial"/>
            <w:color w:val="00214E"/>
            <w:sz w:val="20"/>
            <w:szCs w:val="20"/>
            <w:lang w:val="ro-RO"/>
          </w:rPr>
          <w: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 xml:space="preserve"> 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 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577F02" w:rsidRDefault="00577F02" w:rsidP="00EE19AF">
        <w:pPr>
          <w:pStyle w:val="Header"/>
          <w:tabs>
            <w:tab w:val="clear" w:pos="4680"/>
          </w:tabs>
          <w:jc w:val="center"/>
        </w:pPr>
        <w:r>
          <w:rPr>
            <w:rFonts w:ascii="Arial" w:hAnsi="Arial" w:cs="Arial"/>
            <w:color w:val="00214E"/>
            <w:sz w:val="20"/>
            <w:szCs w:val="20"/>
            <w:lang w:val="ro-RO"/>
          </w:rPr>
          <w:t>E-mail:</w:t>
        </w:r>
        <w:hyperlink r:id="rId1" w:history="1">
          <w:r w:rsidRPr="00735E07">
            <w:rPr>
              <w:rStyle w:val="Hyperlink"/>
              <w:rFonts w:ascii="Arial" w:hAnsi="Arial" w:cs="Arial"/>
              <w:sz w:val="20"/>
              <w:szCs w:val="20"/>
              <w:lang w:val="ro-RO"/>
            </w:rPr>
            <w:t>office@apmcj.anpm.ro</w:t>
          </w:r>
        </w:hyperlink>
        <w:r>
          <w:rPr>
            <w:rFonts w:ascii="Arial" w:hAnsi="Arial" w:cs="Arial"/>
            <w:color w:val="00214E"/>
            <w:sz w:val="20"/>
            <w:szCs w:val="20"/>
            <w:lang w:val="ro-RO"/>
          </w:rPr>
          <w:t>; Tel. 0264 410 722; Fax  0264 410 716</w:t>
        </w:r>
      </w:p>
    </w:sdtContent>
  </w:sdt>
  <w:p w:rsidR="00577F02" w:rsidRPr="00A50C45" w:rsidRDefault="00577F02" w:rsidP="00EE19A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02" w:rsidRDefault="00577F02">
      <w:pPr>
        <w:spacing w:after="0" w:line="240" w:lineRule="auto"/>
      </w:pPr>
      <w:r>
        <w:separator/>
      </w:r>
    </w:p>
  </w:footnote>
  <w:footnote w:type="continuationSeparator" w:id="0">
    <w:p w:rsidR="00577F02" w:rsidRDefault="00577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02" w:rsidRDefault="00577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02" w:rsidRDefault="00577F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02" w:rsidRPr="00DC47F7" w:rsidRDefault="00577F02" w:rsidP="00EE19A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A6B56">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9971589"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577F02" w:rsidRPr="00DC47F7" w:rsidRDefault="008A6B56" w:rsidP="00EE19A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577F02" w:rsidRPr="00DC47F7">
          <w:rPr>
            <w:rFonts w:ascii="Arial" w:hAnsi="Arial" w:cs="Arial"/>
            <w:b/>
            <w:color w:val="00214E"/>
            <w:sz w:val="36"/>
            <w:szCs w:val="36"/>
            <w:lang w:val="ro-RO"/>
          </w:rPr>
          <w:t>Agenția Națională pentru Protecția Mediului</w:t>
        </w:r>
      </w:sdtContent>
    </w:sdt>
  </w:p>
  <w:p w:rsidR="00577F02" w:rsidRDefault="00577F02" w:rsidP="00EE19AF">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09E"/>
    <w:multiLevelType w:val="hybridMultilevel"/>
    <w:tmpl w:val="F53EF1B6"/>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1574B"/>
    <w:multiLevelType w:val="singleLevel"/>
    <w:tmpl w:val="E496F5B6"/>
    <w:lvl w:ilvl="0">
      <w:start w:val="1"/>
      <w:numFmt w:val="bullet"/>
      <w:lvlText w:val="-"/>
      <w:lvlJc w:val="left"/>
      <w:pPr>
        <w:tabs>
          <w:tab w:val="num" w:pos="360"/>
        </w:tabs>
        <w:ind w:left="360" w:hanging="360"/>
      </w:pPr>
      <w:rPr>
        <w:rFonts w:hint="default"/>
        <w:b/>
        <w:color w:val="auto"/>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oarcPT8FCb+HocebSj+zWVb8T+8=" w:salt="FUQlpW/jDAM0OqhstDc+e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CC5FD6"/>
    <w:rsid w:val="000240A7"/>
    <w:rsid w:val="00025B3F"/>
    <w:rsid w:val="000B3BA7"/>
    <w:rsid w:val="00141B17"/>
    <w:rsid w:val="00206EF6"/>
    <w:rsid w:val="00210065"/>
    <w:rsid w:val="00215440"/>
    <w:rsid w:val="003B391B"/>
    <w:rsid w:val="003B3AB7"/>
    <w:rsid w:val="004E49DD"/>
    <w:rsid w:val="00577F02"/>
    <w:rsid w:val="005C1359"/>
    <w:rsid w:val="005F6E9F"/>
    <w:rsid w:val="00702874"/>
    <w:rsid w:val="00747E73"/>
    <w:rsid w:val="00757EAB"/>
    <w:rsid w:val="007F0EF7"/>
    <w:rsid w:val="008A6B56"/>
    <w:rsid w:val="00A34E53"/>
    <w:rsid w:val="00A64605"/>
    <w:rsid w:val="00A660C9"/>
    <w:rsid w:val="00B66F45"/>
    <w:rsid w:val="00B85134"/>
    <w:rsid w:val="00BA3AE3"/>
    <w:rsid w:val="00C32922"/>
    <w:rsid w:val="00C546FB"/>
    <w:rsid w:val="00CA78D0"/>
    <w:rsid w:val="00CC5FD6"/>
    <w:rsid w:val="00CF6C8E"/>
    <w:rsid w:val="00D05E1E"/>
    <w:rsid w:val="00DC1A7A"/>
    <w:rsid w:val="00E07E41"/>
    <w:rsid w:val="00E22344"/>
    <w:rsid w:val="00EE19AF"/>
    <w:rsid w:val="00F15411"/>
    <w:rsid w:val="00FD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E6BD17D5FD4D43DEBCE6679125EB11A9"/>
        <w:category>
          <w:name w:val="General"/>
          <w:gallery w:val="placeholder"/>
        </w:category>
        <w:types>
          <w:type w:val="bbPlcHdr"/>
        </w:types>
        <w:behaviors>
          <w:behavior w:val="content"/>
        </w:behaviors>
        <w:guid w:val="{08DE142B-90A3-4C0C-841C-EDBFC3535C1E}"/>
      </w:docPartPr>
      <w:docPartBody>
        <w:p w:rsidR="00996D42" w:rsidRDefault="009F741B" w:rsidP="009F741B">
          <w:pPr>
            <w:pStyle w:val="E6BD17D5FD4D43DEBCE6679125EB11A9"/>
          </w:pPr>
          <w:r w:rsidRPr="001E7F7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3709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96D42"/>
    <w:rsid w:val="009A297B"/>
    <w:rsid w:val="009B5B78"/>
    <w:rsid w:val="009C0DA2"/>
    <w:rsid w:val="009C6F58"/>
    <w:rsid w:val="009E6336"/>
    <w:rsid w:val="009F741B"/>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41B"/>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E6BD17D5FD4D43DEBCE6679125EB11A9">
    <w:name w:val="E6BD17D5FD4D43DEBCE6679125EB11A9"/>
    <w:rsid w:val="009F741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DeseuriTratateModel, SIM.Reglementari.Model, Version=1.0.0.0, Culture=neutral, PublicKeyToken=null]]">[]</value>
</file>

<file path=customXml/item10.xml><?xml version="1.0" encoding="utf-8"?><value xmlns="System.Collections.Generic.List`1[[SIM.Reglementari.Model.Entities.TratareApeModel, SIM.Reglementari.Model, Version=1.0.0.0, Culture=neutral, PublicKeyToken=null]]">[]</value>
</file>

<file path=customXml/item11.xml><?xml version="1.0" encoding="utf-8"?><value xmlns="System.Collections.Generic.List`1[[SIM.Reglementari.Model.Entities.ValoriLimitaAerSpecialeModel, SIM.Reglementari.Model, Version=1.0.0.0, Culture=neutral, PublicKeyToken=null]]">[]</value>
</file>

<file path=customXml/item12.xml><?xml version="1.0" encoding="utf-8"?><value xmlns="System.Collections.Generic.List`1[[SIM.Reglementari.Model.Entities.CosuriModel, SIM.Reglementari.Model, Version=1.0.0.0, Culture=neutral, PublicKeyToken=null]]">[]</value>
</file>

<file path=customXml/item13.xml><?xml version="1.0" encoding="utf-8"?><value xmlns="System.Collections.Generic.List`1[[SIM.Reglementari.Model.Entities.MonitorizareSolModel, SIM.Reglementari.Model, Version=1.0.0.0, Culture=neutral, PublicKeyToken=null]]">[]</value>
</file>

<file path=customXml/item14.xml><?xml version="1.0" encoding="utf-8"?><value xmlns="System.Collections.Generic.List`1[[SIM.Reglementari.Model.Entities.RevizuiriModel, SIM.Reglementari.Model, Version=1.0.0.0, Culture=neutral, PublicKeyToken=null]]">[]</value>
</file>

<file path=customXml/item15.xml><?xml version="1.0" encoding="utf-8"?><value xmlns="System.Collections.Generic.List`1[[SIM.Reglementari.Model.Entities.DeseuriStocateModel, SIM.Reglementari.Model, Version=1.0.0.0, Culture=neutral, PublicKeyToken=null]]">[]</value>
</file>

<file path=customXml/item16.xml><?xml version="1.0" encoding="utf-8"?><value xmlns="System.Collections.Generic.List`1[[SIM.Reglementari.Model.Entities.MonitorizareApaSubteranaModel, SIM.Reglementari.Model, Version=1.0.0.0, Culture=neutral, PublicKeyToken=null]]">[]</value>
</file>

<file path=customXml/item17.xml><?xml version="1.0" encoding="utf-8"?><value xmlns="System.Collections.Generic.List`1[[SIM.Reglementari.Model.Entities.ProduseModel, SIM.Reglementari.Model, Version=1.0.0.0, Culture=neutral, PublicKeyToken=null]]">[{"TipProdusId":3,"TipProdus":"Alte produse","ValoareLookup":"lapte","ValoareLookupHidden":"lapte","Cantitate":2000.0,"UnitateMasuraId":136,"UnitateMasura":"Kilogram/zi","Destinatie":"Asociatia Ardeal Lact Cooperativa Agricola","Id":"f82e76b2-ade1-4b68-a2de-fc70db70bb07","DetailId":"00000000-0000-0000-0000-000000000000","ActReglementareId":"0e2f6406-0e16-469e-b1f8-2a198af1e0f9"}]</value>
</file>

<file path=customXml/item18.xml><?xml version="1.0" encoding="utf-8"?><value xmlns="System.Collections.Generic.List`1[[SIM.Reglementari.Model.Entities.UtilitatiModel, SIM.Reglementari.Model, Version=1.0.0.0, Culture=neutral, PublicKeyToken=null]]">[{"TipUtilitateId":1,"TipUtilitate":"Apa","Descriere":"Alimentarea cu apa de la reteau de alimentare cu apa a comunei Frata","Cantitate":500.0,"UnitateMasuraId":132,"UnitateMasura":"Metri cubi/luna","Id":"3486e2b1-82d3-4812-967d-ece044a70bb4","DetailId":"00000000-0000-0000-0000-000000000000","ActReglementareId":"0e2f6406-0e16-469e-b1f8-2a198af1e0f9"},{"TipUtilitateId":3,"TipUtilitate":"Energie","Descriere":"Alimentarea cu energie electrica de la retea","Cantitate":3000.0,"UnitateMasuraId":118,"UnitateMasura":"KiloWatt ora/luna","Id":"90bd568f-4934-48bf-aad1-de0c05feb00d","DetailId":"00000000-0000-0000-0000-000000000000","ActReglementareId":"0e2f6406-0e16-469e-b1f8-2a198af1e0f9"}]</value>
</file>

<file path=customXml/item19.xml><?xml version="1.0" encoding="utf-8"?><value xmlns="System.Collections.Generic.List`1[[SIM.Reglementari.Model.Entities.ValoriAdmiseSolModel, SIM.Reglementari.Model, Version=1.0.0.0, Culture=neutral, PublicKeyToken=null]]">[]</value>
</file>

<file path=customXml/item2.xml><?xml version="1.0" encoding="utf-8"?><value xmlns="System.Collections.Generic.List`1[[SIM.Reglementari.Model.Entities.GospodarireAmbalajeModel, SIM.Reglementari.Model, Version=1.0.0.0, Culture=neutral, PublicKeyToken=null]]">[]</value>
</file>

<file path=customXml/item20.xml><?xml version="1.0" encoding="utf-8"?><value xmlns="System.Collections.Generic.List`1[[SIM.Reglementari.Model.Entities.CapacitateMaximaProiectataModel, SIM.Reglementari.Model, Version=1.0.0.0, Culture=neutral, PublicKeyToken=null]]">[{"CodRev2":"0141","IdRev2":"761c958a-8e40-4571-ad24-1924879ab74e","InstalatieUtilaj":"Cresterea bovinelor pentru lapte","CapacitateMaximaProiectata":240.0,"UnitateMasuraId":125,"UnitateMasura":"Bucati","Id":"89968723-51ed-4d9d-993a-070d93bed58a","DetailId":"00000000-0000-0000-0000-000000000000","ActReglementareId":"0e2f6406-0e16-469e-b1f8-2a198af1e0f9"}]</value>
</file>

<file path=customXml/item21.xml><?xml version="1.0" encoding="utf-8"?><value xmlns="System.Collections.Generic.List`1[[SIM.Reglementari.Model.Entities.CodActivitateModel, SIM.Reglementari.Model, Version=1.0.0.0, Culture=neutral, PublicKeyToken=null]]">[{"CodRev2":"0141","DenumireRev2":"Cresterea bovinelor de lapte","IdRev2":1854,"PozitieRev1":"1","CodRev1":"0121","DenumireRev1":"Cresterea animalelor","IdRev1":11,"CodNfr":null,"IdNfr":null,"CodSnap":null,"IdSnap":null,"Id":"761c958a-8e40-4571-ad24-1924879ab74e","DetailId":"00000000-0000-0000-0000-000000000000","ActReglementareId":"0e2f6406-0e16-469e-b1f8-2a198af1e0f9"}]</value>
</file>

<file path=customXml/item22.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[{"SubstantaPreparatId":3,"SubstantaPreparat":"Amestecuri","SubstantaChimicaId":263,"SubstantaChimica":"Altele","Cantitate":20000.0,"UnitateMasuraId":128,"UnitateMasura":"Litri/an","FrazaDeRisc":"motorina-R10, R40","FrazaDePericol":null,"Id":"bc2a215e-2cb6-43b0-9b5c-08e38d74f824","DetailId":"00000000-0000-0000-0000-000000000000","ActReglementareId":"0e2f6406-0e16-469e-b1f8-2a198af1e0f9"},{"SubstantaPreparatId":3,"SubstantaPreparat":"Amestecuri","SubstantaChimicaId":263,"SubstantaChimica":"Altele","Cantitate":200.0,"UnitateMasuraId":138,"UnitateMasura":"Kilogram/an","FrazaDeRisc":"ECO CHLOR-R31, R35","FrazaDePericol":"H314, H400","Id":"cc93053d-1f53-48ea-afdd-45077d5a97e5","DetailId":"00000000-0000-0000-0000-000000000000","ActReglementareId":"0e2f6406-0e16-469e-b1f8-2a198af1e0f9"},{"SubstantaPreparatId":3,"SubstantaPreparat":"Amestecuri","SubstantaChimicaId":263,"SubstantaChimica":"Altele","Cantitate":175.0,"UnitateMasuraId":138,"UnitateMasura":"Kilogram/an","FrazaDeRisc":"NITRA CID AGRI-R35","FrazaDePericol":"H314, ","Id":"5a420d90-3bb7-4a1e-a6fd-1d6b138ef987","DetailId":"00000000-0000-0000-0000-000000000000","ActReglementareId":"0e2f6406-0e16-469e-b1f8-2a198af1e0f9"},{"SubstantaPreparatId":3,"SubstantaPreparat":"Amestecuri","SubstantaChimicaId":263,"SubstantaChimica":"Altele","Cantitate":0.0,"UnitateMasuraId":null,"UnitateMasura":null,"FrazaDeRisc":"MILKTEAT DEFENDER-","FrazaDePericol":"H302, H318, H315, H312, H319, H332, H335, H372, H400","Id":"859e0f7e-7367-47a4-bd9b-9ffc5024bf9c","DetailId":"00000000-0000-0000-0000-000000000000","ActReglementareId":"0e2f6406-0e16-469e-b1f8-2a198af1e0f9"}]</value>
</file>

<file path=customXml/item23.xml><?xml version="1.0" encoding="utf-8"?><value xmlns="System.Collections.Generic.List`1[[SIM.Reglementari.Model.Entities.MateriePrimaModel, SIM.Reglementari.Model, Version=1.0.0.0, Culture=neutral, PublicKeyToken=null]]">[{"TipMateriePrimaId":3,"TipMateriePrima":"Alte materii","ValoareLookup":"amestec furajer","ValoareLookupHidden":"amestec furajer","Incadrare":"Materie primă","IncadrareHiddenIds":"1","Cantitate":53.0,"UnitateMasuraId":15,"UnitateMasura":"Tone/an","ModAmbalare":null,"DestinatieUtilizare":"hrana animalelor","ModDepozitare":"sopron","Periculozitate":"nepericulos","Id":"53eae0c1-a695-4831-8cc3-66c82c2e4c30","DetailId":"00000000-0000-0000-0000-000000000000","ActReglementareId":"0e2f6406-0e16-469e-b1f8-2a198af1e0f9"},{"TipMateriePrimaId":3,"TipMateriePrima":"Alte materii","ValoareLookup":"porumb siloz","ValoareLookupHidden":"porumb siloz","Incadrare":"Materie primă","IncadrareHiddenIds":"1","Cantitate":150.0,"UnitateMasuraId":15,"UnitateMasura":"Tone/an","ModAmbalare":null,"DestinatieUtilizare":"hrana animalelor","ModDepozitare":"siloz","Periculozitate":"nepericulos","Id":"8468318d-dc14-48d6-b7aa-ce4a62f27d8c","DetailId":"00000000-0000-0000-0000-000000000000","ActReglementareId":"0e2f6406-0e16-469e-b1f8-2a198af1e0f9"},{"TipMateriePrimaId":3,"TipMateriePrima":"Alte materii","ValoareLookup":"tarate","ValoareLookupHidden":"tarate","Incadrare":"Materie primă","IncadrareHiddenIds":"1","Cantitate":65.0,"UnitateMasuraId":15,"UnitateMasura":"Tone/an","ModAmbalare":null,"DestinatieUtilizare":"hrana animalelor","ModDepozitare":"hambar la locuinta fermierului","Periculozitate":"nepericulos","Id":"d1fd88f9-8965-4d77-ad1e-920e67a1ce63","DetailId":"00000000-0000-0000-0000-000000000000","ActReglementareId":"0e2f6406-0e16-469e-b1f8-2a198af1e0f9"},{"TipMateriePrimaId":3,"TipMateriePrima":"Alte materii","ValoareLookup":"minerale, vitamine(Lactosyn concentrat)","ValoareLookupHidden":"minerale, vitamine(Lactosyn concentrat)","Incadrare":"Materie primă","IncadrareHiddenIds":"1","Cantitate":35.0,"UnitateMasuraId":15,"UnitateMasura":"Tone/an","ModAmbalare":null,"DestinatieUtilizare":"hrana animalelor","ModDepozitare":"nu se depoziteaza pe amplasament se aduce zilnic cantitatea care se foloseste","Periculozitate":"nepericulos","Id":"dd688637-064b-44e0-b501-837d82981600","DetailId":"00000000-0000-0000-0000-000000000000","ActReglementareId":"0e2f6406-0e16-469e-b1f8-2a198af1e0f9"},{"TipMateriePrimaId":3,"TipMateriePrima":"Alte materii","ValoareLookup":"medicamente","ValoareLookupHidden":"medicamente","Incadrare":"Altele","IncadrareHiddenIds":"5","Cantitate":35.0,"UnitateMasuraId":138,"UnitateMasura":"Kilogram/an","ModAmbalare":null,"DestinatieUtilizare":"tratament animale","ModDepozitare":"nu se depoziteaza in ferma sunt aduse de medicul veterinar la nevoie","Periculozitate":"nepericulos","Id":"0b09d13d-c1ea-4a3e-afcd-3a515577eb92","DetailId":"00000000-0000-0000-0000-000000000000","ActReglementareId":"0e2f6406-0e16-469e-b1f8-2a198af1e0f9"},{"TipMateriePrimaId":3,"TipMateriePrima":"Alte materii","ValoareLookup":"motorina","ValoareLookupHidden":"motorina","Incadrare":"Combustibili","IncadrareHiddenIds":"3","Cantitate":20000.0,"UnitateMasuraId":128,"UnitateMasura":"Litri/an","ModAmbalare":null,"DestinatieUtilizare":"pentru utilaje","ModDepozitare":"nu se depoziteaza pe amplasament, este adus cu canistre de la pompe si sunt alimentate utilajele","Periculozitate":"periculos","Id":"c617890b-cc3b-4562-aa29-9d9aeebf31f8","DetailId":"00000000-0000-0000-0000-000000000000","ActReglementareId":"0e2f6406-0e16-469e-b1f8-2a198af1e0f9"},{"TipMateriePrimaId":3,"TipMateriePrima":"Alte materii","ValoareLookup":"NITRA CID AGRI","ValoareLookupHidden":"NITRA CID AGRI","Incadrare":"Altele","IncadrareHiddenIds":"5","Cantitate":175.0,"UnitateMasuraId":138,"UnitateMasura":"Kilogram/an","ModAmbalare":null,"DestinatieUtilizare":"decalcifierea si indepartarea depunerilor de proteina si fier  de pe echipamentele de muls","ModDepozitare":"canistre de 25 kg","Periculozitate":"periculos","Id":"3b8f6a7a-105d-4326-b129-9dd5a95f8f01","DetailId":"00000000-0000-0000-0000-000000000000","ActReglementareId":"0e2f6406-0e16-469e-b1f8-2a198af1e0f9"},{"TipMateriePrimaId":3,"TipMateriePrima":"Alte materii","ValoareLookup":"ECO CHLOR","ValoareLookupHidden":"ECO CHLOR","Incadrare":"Altele","IncadrareHiddenIds":"5","Cantitate":200.0,"UnitateMasuraId":138,"UnitateMasura":"Kilogram/an","ModAmbalare":null,"DestinatieUtilizare":"curatarea si dezinfectia conductelor si rezervoarelorde lapte si a altor instalatii care se spala in sistem inchis","ModDepozitare":"canistre de 25 kg","Periculozitate":"periculos","Id":"2837e6ad-58a8-47a4-8129-cb622929ee59","DetailId":"00000000-0000-0000-0000-000000000000","ActReglementareId":"0e2f6406-0e16-469e-b1f8-2a198af1e0f9"},{"TipMateriePrimaId":3,"TipMateriePrima":"Alte materii","ValoareLookup":"MILKTEAT DEFENDER","ValoareLookupHidden":"MILKTEAT DEFENDER","Incadrare":"Altele","IncadrareHiddenIds":"5","Cantitate":0.0,"UnitateMasuraId":138,"UnitateMasura":"Kilogram/an","ModAmbalare":null,"DestinatieUtilizare":"igienizarea mamelonului dupa mulgere","ModDepozitare":"bidon de 10 kg","Periculozitate":"periculos","Id":"a44dc585-e7be-4842-8203-9ca4c5ff8b7b","DetailId":"00000000-0000-0000-0000-000000000000","ActReglementareId":"0e2f6406-0e16-469e-b1f8-2a198af1e0f9"}]</value>
</file>

<file path=customXml/item24.xml><?xml version="1.0" encoding="utf-8"?><value xmlns="System.Collections.Generic.List`1[[SIM.Reglementari.Model.Entities.AlteSurseModel, SIM.Reglementari.Model, Version=1.0.0.0, Culture=neutral, PublicKeyToken=null]]">[]</value>
</file>

<file path=customXml/item25.xml><?xml version="1.0" encoding="utf-8"?><value xmlns="System.Collections.Generic.List`1[[SIM.Reglementari.Model.Entities.DeseuriProduseModel, SIM.Reglementari.Model, Version=1.0.0.0, Culture=neutral, PublicKeyToken=null]]">[{"CodDeseu":"02 01 02","Deseu":"deseuri de tesuturi animale","DeseuId":30,"SursaGeneratoare":"activitatea de cresterer a animalelor","Cantitate":500.0,"UnitateMasuraId":138,"UnitateMasura":"Kilogram/an","TipOperatiuneId":2,"TipOperatiune":"Eliminare","CodOperatiune":"D 10","DenumireOperatiune":"Incinerarea pe sol","OperatiuneId":10,"Id":"b49d15af-27e2-4caa-9bf1-70156bd4ecbf","DetailId":"00000000-0000-0000-0000-000000000000","ActReglementareId":"0e2f6406-0e16-469e-b1f8-2a198af1e0f9"},{"CodDeseu":"18 02 02*","Deseu":"pentru prevenirea infectiilor","DeseuId":791,"SursaGeneratoare":"tratamente medicale","Cantitate":5.0,"UnitateMasuraId":138,"UnitateMasura":"Kilogram/an","TipOperatiuneId":2,"TipOperatiune":"Eliminare","CodOperatiune":"D 10","DenumireOperatiune":"Incinerarea pe sol","OperatiuneId":10,"Id":"dd069eb6-486d-4cf9-86d1-8c81395b69db","DetailId":"00000000-0000-0000-0000-000000000000","ActReglementareId":"0e2f6406-0e16-469e-b1f8-2a198af1e0f9"},{"CodDeseu":"02 01 06","Deseu":"dejectii animaliere (materii fecale, urina, inclusiv resturi de paie) colectate separat si tratate în afara incintei","DeseuId":33,"SursaGeneratoare":"activitatea de cresterer a animalelor","Cantitate":200.0,"UnitateMasuraId":15,"UnitateMasura":"Tone/an","TipOperatiuneId":1,"TipOperatiune":"Valorificare","CodOperatiune":"R 10","DenumireOperatiune":"Tratarea solului cu rezultate benefice pentru agricultura sau reabilitari ecologice","OperatiuneId":10,"Id":"24834445-c996-4ecc-a7d6-26a04314001a","DetailId":"00000000-0000-0000-0000-000000000000","ActReglementareId":"0e2f6406-0e16-469e-b1f8-2a198af1e0f9"},{"CodDeseu":"15 01 02","Deseu":"ambalaje de materiale plastice","DeseuId":639,"SursaGeneratoare":"activitatea desfasurata","Cantitate":5.0,"UnitateMasuraId":138,"UnitateMasura":"Kilogram/an","TipOperatiuneId":1,"TipOperatiune":"Valorificare","CodOperatiune":"R 12","DenumireOperatiune":"Schimb de deseuri in vederea efectuarii oricareia dintre operatiile numerotate de la R1 la R11","OperatiuneId":12,"Id":"d340b692-13b9-4535-b7b1-c498291c9f02","DetailId":"00000000-0000-0000-0000-000000000000","ActReglementareId":"0e2f6406-0e16-469e-b1f8-2a198af1e0f9"}]</value>
</file>

<file path=customXml/item26.xml><?xml version="1.0" encoding="utf-8"?><value xmlns="System.Collections.Generic.List`1[[SIM.Reglementari.Model.Entities.ConcentratieMaximaApaSubteranaModel, SIM.Reglementari.Model, Version=1.0.0.0, Culture=neutral, PublicKeyToken=null]]">[]</value>
</file>

<file path=customXml/item27.xml><?xml version="1.0" encoding="utf-8"?><value xmlns="System.Collections.Generic.List`1[[SIM.Reglementari.Model.Entities.DeseuriColectateModel, SIM.Reglementari.Model, Version=1.0.0.0, Culture=neutral, PublicKeyToken=null]]">[]</value>
</file>

<file path=customXml/item28.xml><?xml version="1.0" encoding="utf-8"?><value xmlns="System.Collections.Generic.List`1[[SIM.Reglementari.Model.Entities.ConcentratieMaximaApaModel, SIM.Reglementari.Model, Version=1.0.0.0, Culture=neutral, PublicKeyToken=null]]">[]</value>
</file>

<file path=customXml/item29.xml><?xml version="1.0" encoding="utf-8"?><value xmlns="System.Collections.Generic.List`1[[SIM.Reglementari.Model.Entities.MonitorizareApaModel, SIM.Reglementari.Model, Version=1.0.0.0, Culture=neutral, PublicKeyToken=null]]">[]</value>
</file>

<file path=customXml/item3.xml><?xml version="1.0" encoding="utf-8"?><value xmlns="System.Collections.Generic.List`1[[SIM.Reglementari.Model.Entities.SituatieUrgentaModel, SIM.Reglementari.Model, Version=1.0.0.0, Culture=neutral, PublicKeyToken=null]]">[]</value>
</file>

<file path=customXml/item30.xml><?xml version="1.0" encoding="utf-8"?><value xmlns="System.Collections.Generic.List`1[[SIM.Reglementari.Model.Entities.PretratareApeModel, SIM.Reglementari.Model, Version=1.0.0.0, Culture=neutral, PublicKeyToken=null]]">[]</value>
</file>

<file path=customXml/item31.xml><?xml version="1.0" encoding="utf-8"?><value xmlns="System.Collections.Generic.List`1[[SIM.Reglementari.Model.Entities.SistemeSigurantaModel, SIM.Reglementari.Model, Version=1.0.0.0, Culture=neutral, PublicKeyToken=null]]">[]</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0e2f6406-0e16-469e-b1f8-2a198af1e0f9","Numar":null,"Data":null,"NumarActReglementareInitial":null,"DataActReglementareInitial":null,"DataInceput":null,"DataSfarsit":null,"Durata":null,"PunctLucruId":392084.0,"TipActId":1.0,"NumarCerere":null,"DataCerere":null,"NumarCerereScriptic":"20582","DataCerereScriptic":"2017-02-01T00:00:00","CodFiscal":null,"SordId":"(A0E01493-9CBA-B86D-AE01-D57FA546BF5D)","SablonSordId":"(738F7EB3-80B4-CBEA-D1C3-EA3241074D8D)","DosarSordId":"3970543","LatitudineWgs84":null,"LongitudineWgs84":null,"LatitudineStereo70":null,"LongitudineStereo70":null,"NumarAutorizatieGospodarireApe":null,"DataAutorizatieGospodarireApe":null,"DurataAutorizatieGospodarireApe":null,"Aba":null,"Sga":null,"AdresaSediuSocial":"Str. Principala, Nr. 18A, Frata , Judetul Cluj","AdresaPunctLucru":"Str. Principala, Nr. 18A, Frata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[{"ParentGridId":"CodActivitateModel","ChildGridId":"CapacitateMaximaProiectataModel","ParentRowGuid":"761c958a-8e40-4571-ad24-1924879ab74e","ChildRowGuid":"89968723-51ed-4d9d-993a-070d93bed58a"}]</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AlteActivitatiModel, SIM.Reglementari.Model, Version=1.0.0.0, Culture=neutral, PublicKeyToken=null]]">[]</value>
</file>

<file path=customXml/item5.xml><?xml version="1.0" encoding="utf-8"?><value xmlns="System.Collections.Generic.List`1[[SIM.Reglementari.Model.Entities.CentralaTermicaModel, SIM.Reglementari.Model, Version=1.0.0.0, Culture=neutral, PublicKeyToken=null]]">[]</value>
</file>

<file path=customXml/item6.xml><?xml version="1.0" encoding="utf-8"?><value xmlns="System.Collections.Generic.List`1[[SIM.Reglementari.Model.Entities.ValoriLimitaAerNormaleModel, SIM.Reglementari.Model, Version=1.0.0.0, Culture=neutral, PublicKeyToken=null]]">[]</value>
</file>

<file path=customXml/item7.xml><?xml version="1.0" encoding="utf-8"?><value xmlns="System.Collections.Generic.List`1[[SIM.Reglementari.Model.Entities.ObligatiiRaportareModel, SIM.Reglementari.Model, Version=1.0.0.0, Culture=neutral, PublicKeyToken=null]]">[]</value>
</file>

<file path=customXml/item8.xml><?xml version="1.0" encoding="utf-8"?><value xmlns="System.Collections.Generic.List`1[[SIM.Reglementari.Model.Entities.PericoleAccidenteMajoreModel, SIM.Reglementari.Model, Version=1.0.0.0, Culture=neutral, PublicKeyToken=null]]">[]</value>
</file>

<file path=customXml/item9.xml><?xml version="1.0" encoding="utf-8"?><value xmlns="System.Collections.Generic.List`1[[SIM.Reglementari.Model.Entities.MonitorizareAerModel, SIM.Reglementari.Model, Version=1.0.0.0, Culture=neutral, PublicKeyToken=null]]">[]</value>
</file>

<file path=customXml/itemProps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0.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2.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3.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5.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6.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7.xml><?xml version="1.0" encoding="utf-8"?>
<ds:datastoreItem xmlns:ds="http://schemas.openxmlformats.org/officeDocument/2006/customXml" ds:itemID="{2C87FB16-7DF4-4F31-B9B7-539852DC92A4}">
  <ds:schemaRefs>
    <ds:schemaRef ds:uri="System.Collections.Generic.List`1[[SIM.Reglementari.Model.Entities.ProduseModel, SIM.Reglementari.Model, Version=1.0.0.0, Culture=neutral, PublicKeyToken=null]]"/>
  </ds:schemaRefs>
</ds:datastoreItem>
</file>

<file path=customXml/itemProps18.xml><?xml version="1.0" encoding="utf-8"?>
<ds:datastoreItem xmlns:ds="http://schemas.openxmlformats.org/officeDocument/2006/customXml" ds:itemID="{3DDDA333-62D2-449C-B804-F7CFABA4C55A}">
  <ds:schemaRefs>
    <ds:schemaRef ds:uri="System.Collections.Generic.List`1[[SIM.Reglementari.Model.Entities.UtilitatiModel, SIM.Reglementari.Model, Version=1.0.0.0, Culture=neutral, PublicKeyToken=null]]"/>
  </ds:schemaRefs>
</ds:datastoreItem>
</file>

<file path=customXml/itemProps19.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0.xml><?xml version="1.0" encoding="utf-8"?>
<ds:datastoreItem xmlns:ds="http://schemas.openxmlformats.org/officeDocument/2006/customXml" ds:itemID="{F9D57FBB-82CB-46D0-89B3-F14F256C7428}">
  <ds:schemaRefs>
    <ds:schemaRef ds:uri="System.Collections.Generic.List`1[[SIM.Reglementari.Model.Entities.CapacitateMaximaProiectataModel, SIM.Reglementari.Model, Version=1.0.0.0, Culture=neutral, PublicKeyToken=null]]"/>
  </ds:schemaRefs>
</ds:datastoreItem>
</file>

<file path=customXml/itemProps21.xml><?xml version="1.0" encoding="utf-8"?>
<ds:datastoreItem xmlns:ds="http://schemas.openxmlformats.org/officeDocument/2006/customXml" ds:itemID="{9FBF03A6-DF25-422B-8846-EFDAD887BDBB}">
  <ds:schemaRefs>
    <ds:schemaRef ds:uri="System.Collections.Generic.List`1[[SIM.Reglementari.Model.Entities.CodActivitateModel, SIM.Reglementari.Model, Version=1.0.0.0, Culture=neutral, PublicKeyToken=null]]"/>
  </ds:schemaRefs>
</ds:datastoreItem>
</file>

<file path=customXml/itemProps22.xml><?xml version="1.0" encoding="utf-8"?>
<ds:datastoreItem xmlns:ds="http://schemas.openxmlformats.org/officeDocument/2006/customXml" ds:itemID="{2056333E-A555-41EC-B6C9-F3491D8FFCA9}">
  <ds:schemaRefs>
    <ds:schemaRef ds:uri="System.Collections.Generic.List`1[[SIM.Reglementari.Model.Entities.SubstantePericuloaseModel, SIM.Reglementari.Model, Version=1.0.0.0, Culture=neutral, PublicKeyToken=null]]"/>
  </ds:schemaRefs>
</ds:datastoreItem>
</file>

<file path=customXml/itemProps23.xml><?xml version="1.0" encoding="utf-8"?>
<ds:datastoreItem xmlns:ds="http://schemas.openxmlformats.org/officeDocument/2006/customXml" ds:itemID="{BCD837E8-42BA-4862-B3DD-CDA383780936}">
  <ds:schemaRefs>
    <ds:schemaRef ds:uri="System.Collections.Generic.List`1[[SIM.Reglementari.Model.Entities.MateriePrimaModel, SIM.Reglementari.Model, Version=1.0.0.0, Culture=neutral, PublicKeyToken=null]]"/>
  </ds:schemaRefs>
</ds:datastoreItem>
</file>

<file path=customXml/itemProps24.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5.xml><?xml version="1.0" encoding="utf-8"?>
<ds:datastoreItem xmlns:ds="http://schemas.openxmlformats.org/officeDocument/2006/customXml" ds:itemID="{89F83A80-9EC7-434B-AF9B-5126EB6637E8}">
  <ds:schemaRefs>
    <ds:schemaRef ds:uri="System.Collections.Generic.List`1[[SIM.Reglementari.Model.Entities.DeseuriProduseModel, SIM.Reglementari.Model, Version=1.0.0.0, Culture=neutral, PublicKeyToken=null]]"/>
  </ds:schemaRefs>
</ds:datastoreItem>
</file>

<file path=customXml/itemProps26.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7.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8.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9.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3.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30.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31.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32.xml><?xml version="1.0" encoding="utf-8"?>
<ds:datastoreItem xmlns:ds="http://schemas.openxmlformats.org/officeDocument/2006/customXml" ds:itemID="{294B0B68-E842-41B8-A53F-8A9E1F5AB9B8}">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6753764E-729E-4132-B9A6-6A8509D6D740}">
  <ds:schemaRefs>
    <ds:schemaRef ds:uri="SIM.Reglementari.Model.Entities.ActReglementareModel"/>
  </ds:schemaRefs>
</ds:datastoreItem>
</file>

<file path=customXml/itemProps34.xml><?xml version="1.0" encoding="utf-8"?>
<ds:datastoreItem xmlns:ds="http://schemas.openxmlformats.org/officeDocument/2006/customXml" ds:itemID="{018B807E-5F3B-4DEE-853B-D507E00DC402}">
  <ds:schemaRefs>
    <ds:schemaRef ds:uri="TableDependencies"/>
  </ds:schemaRefs>
</ds:datastoreItem>
</file>

<file path=customXml/itemProps35.xml><?xml version="1.0" encoding="utf-8"?>
<ds:datastoreItem xmlns:ds="http://schemas.openxmlformats.org/officeDocument/2006/customXml" ds:itemID="{F8851080-F8C1-45CE-BA53-83AE29B15403}">
  <ds:schemaRefs>
    <ds:schemaRef ds:uri="http://schemas.openxmlformats.org/officeDocument/2006/bibliography"/>
  </ds:schemaRefs>
</ds:datastoreItem>
</file>

<file path=customXml/itemProps4.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5.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6.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7.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9.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18</Pages>
  <Words>5171</Words>
  <Characters>29481</Characters>
  <Application>Microsoft Office Word</Application>
  <DocSecurity>8</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SEVASTITA LEHENE</cp:lastModifiedBy>
  <cp:revision>22</cp:revision>
  <dcterms:created xsi:type="dcterms:W3CDTF">2017-02-17T08:20:00Z</dcterms:created>
  <dcterms:modified xsi:type="dcterms:W3CDTF">2017-03-02T12:53:00Z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Samsudean Mariana PFA</vt:lpwstr>
  </property>
  <property fmtid="{D5CDD505-2E9C-101B-9397-08002B2CF9AE}" pid="5" name="VersiuneDocument">
    <vt:lpwstr>22</vt:lpwstr>
  </property>
  <property fmtid="{D5CDD505-2E9C-101B-9397-08002B2CF9AE}" pid="6" name="SordId">
    <vt:lpwstr>(A0E01493-9CBA-B86D-AE01-D57FA546BF5D)</vt:lpwstr>
  </property>
  <property fmtid="{D5CDD505-2E9C-101B-9397-08002B2CF9AE}" pid="7" name="RuntimeGuid">
    <vt:lpwstr>b727ad99-d8b3-4c40-86e4-e267f7988a8f</vt:lpwstr>
  </property>
  <property fmtid="{D5CDD505-2E9C-101B-9397-08002B2CF9AE}" pid="8" name="PunctLucruId">
    <vt:lpwstr>392084</vt:lpwstr>
  </property>
  <property fmtid="{D5CDD505-2E9C-101B-9397-08002B2CF9AE}" pid="9" name="SablonSordId">
    <vt:lpwstr>(738F7EB3-80B4-CBEA-D1C3-EA3241074D8D)</vt:lpwstr>
  </property>
  <property fmtid="{D5CDD505-2E9C-101B-9397-08002B2CF9AE}" pid="10" name="DosarSordId">
    <vt:lpwstr>3970543</vt:lpwstr>
  </property>
  <property fmtid="{D5CDD505-2E9C-101B-9397-08002B2CF9AE}" pid="11" name="DosarCerereSordId">
    <vt:lpwstr>3939143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0e2f6406-0e16-469e-b1f8-2a198af1e0f9</vt:lpwstr>
  </property>
  <property fmtid="{D5CDD505-2E9C-101B-9397-08002B2CF9AE}" pid="16" name="CommitRoles">
    <vt:lpwstr>false</vt:lpwstr>
  </property>
</Properties>
</file>