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Pr="0050648C" w:rsidRDefault="002B0672" w:rsidP="00567595">
      <w:pPr>
        <w:spacing w:after="0" w:line="360" w:lineRule="auto"/>
        <w:rPr>
          <w:rFonts w:ascii="Arial" w:eastAsia="Calibri" w:hAnsi="Arial" w:cs="Arial"/>
          <w:b/>
          <w:noProof/>
          <w:sz w:val="28"/>
          <w:szCs w:val="28"/>
          <w:lang w:val="ro-RO"/>
        </w:rPr>
      </w:pPr>
    </w:p>
    <w:p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rsidR="00B50194" w:rsidRPr="001247A2" w:rsidRDefault="00B50194" w:rsidP="00B50194">
      <w:pPr>
        <w:spacing w:after="0"/>
        <w:jc w:val="center"/>
        <w:rPr>
          <w:rFonts w:ascii="Times New Roman" w:eastAsia="Calibri" w:hAnsi="Times New Roman" w:cs="Times New Roman"/>
          <w:b/>
          <w:noProof/>
          <w:color w:val="000000" w:themeColor="text1"/>
          <w:sz w:val="28"/>
          <w:szCs w:val="28"/>
          <w:lang w:val="ro-RO"/>
        </w:rPr>
      </w:pPr>
      <w:r w:rsidRPr="001247A2">
        <w:rPr>
          <w:rFonts w:ascii="Times New Roman" w:eastAsia="Calibri" w:hAnsi="Times New Roman" w:cs="Times New Roman"/>
          <w:b/>
          <w:noProof/>
          <w:color w:val="000000" w:themeColor="text1"/>
          <w:sz w:val="28"/>
          <w:szCs w:val="28"/>
          <w:lang w:val="ro-RO"/>
        </w:rPr>
        <w:t xml:space="preserve">Nr. </w:t>
      </w:r>
      <w:r w:rsidR="00D46655" w:rsidRPr="001247A2">
        <w:rPr>
          <w:rFonts w:ascii="Times New Roman" w:eastAsia="Calibri" w:hAnsi="Times New Roman" w:cs="Times New Roman"/>
          <w:b/>
          <w:noProof/>
          <w:color w:val="000000" w:themeColor="text1"/>
          <w:sz w:val="28"/>
          <w:szCs w:val="28"/>
          <w:lang w:val="ro-RO"/>
        </w:rPr>
        <w:t>DRAFT</w:t>
      </w:r>
      <w:r w:rsidR="004154AD" w:rsidRPr="001247A2">
        <w:rPr>
          <w:rFonts w:ascii="Times New Roman" w:eastAsia="Calibri" w:hAnsi="Times New Roman" w:cs="Times New Roman"/>
          <w:b/>
          <w:noProof/>
          <w:color w:val="000000" w:themeColor="text1"/>
          <w:sz w:val="28"/>
          <w:szCs w:val="28"/>
          <w:lang w:val="ro-RO"/>
        </w:rPr>
        <w:t xml:space="preserve"> </w:t>
      </w:r>
      <w:r w:rsidRPr="001247A2">
        <w:rPr>
          <w:rFonts w:ascii="Times New Roman" w:eastAsia="Calibri" w:hAnsi="Times New Roman" w:cs="Times New Roman"/>
          <w:b/>
          <w:noProof/>
          <w:color w:val="000000" w:themeColor="text1"/>
          <w:sz w:val="28"/>
          <w:szCs w:val="28"/>
          <w:lang w:val="ro-RO"/>
        </w:rPr>
        <w:t xml:space="preserve">din </w:t>
      </w:r>
      <w:r w:rsidR="00C04660" w:rsidRPr="001247A2">
        <w:rPr>
          <w:rFonts w:ascii="Times New Roman" w:eastAsia="Calibri" w:hAnsi="Times New Roman" w:cs="Times New Roman"/>
          <w:b/>
          <w:noProof/>
          <w:color w:val="000000" w:themeColor="text1"/>
          <w:sz w:val="28"/>
          <w:szCs w:val="28"/>
          <w:lang w:val="ro-RO"/>
        </w:rPr>
        <w:t>xx</w:t>
      </w:r>
      <w:r w:rsidR="00510E07">
        <w:rPr>
          <w:rFonts w:ascii="Times New Roman" w:eastAsia="Calibri" w:hAnsi="Times New Roman" w:cs="Times New Roman"/>
          <w:b/>
          <w:noProof/>
          <w:color w:val="000000" w:themeColor="text1"/>
          <w:sz w:val="28"/>
          <w:szCs w:val="28"/>
          <w:lang w:val="ro-RO"/>
        </w:rPr>
        <w:t>.05</w:t>
      </w:r>
      <w:r w:rsidRPr="001247A2">
        <w:rPr>
          <w:rFonts w:ascii="Times New Roman" w:eastAsia="Calibri" w:hAnsi="Times New Roman" w:cs="Times New Roman"/>
          <w:b/>
          <w:noProof/>
          <w:color w:val="000000" w:themeColor="text1"/>
          <w:sz w:val="28"/>
          <w:szCs w:val="28"/>
          <w:lang w:val="ro-RO"/>
        </w:rPr>
        <w:t>.202</w:t>
      </w:r>
      <w:r w:rsidR="001247A2" w:rsidRPr="001247A2">
        <w:rPr>
          <w:rFonts w:ascii="Times New Roman" w:eastAsia="Calibri" w:hAnsi="Times New Roman" w:cs="Times New Roman"/>
          <w:b/>
          <w:noProof/>
          <w:color w:val="000000" w:themeColor="text1"/>
          <w:sz w:val="28"/>
          <w:szCs w:val="28"/>
          <w:lang w:val="ro-RO"/>
        </w:rPr>
        <w:t>3</w:t>
      </w:r>
    </w:p>
    <w:p w:rsidR="007D1912" w:rsidRPr="0050648C" w:rsidRDefault="007D1912" w:rsidP="00B50194">
      <w:pPr>
        <w:spacing w:after="0"/>
        <w:rPr>
          <w:rFonts w:ascii="Times New Roman" w:eastAsia="Calibri" w:hAnsi="Times New Roman" w:cs="Times New Roman"/>
          <w:b/>
          <w:noProof/>
          <w:color w:val="FF0000"/>
          <w:sz w:val="28"/>
          <w:szCs w:val="28"/>
          <w:lang w:val="ro-RO"/>
        </w:rPr>
      </w:pPr>
    </w:p>
    <w:p w:rsidR="00C04660" w:rsidRPr="0050648C" w:rsidRDefault="00C04660" w:rsidP="00B50194">
      <w:pPr>
        <w:spacing w:after="0"/>
        <w:rPr>
          <w:rFonts w:ascii="Times New Roman" w:eastAsia="Calibri" w:hAnsi="Times New Roman" w:cs="Times New Roman"/>
          <w:b/>
          <w:noProof/>
          <w:color w:val="FF0000"/>
          <w:sz w:val="28"/>
          <w:szCs w:val="28"/>
          <w:lang w:val="ro-RO"/>
        </w:rPr>
      </w:pPr>
    </w:p>
    <w:p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C519F0">
        <w:rPr>
          <w:rFonts w:ascii="Times New Roman" w:hAnsi="Times New Roman" w:cs="Times New Roman"/>
          <w:b/>
          <w:sz w:val="24"/>
          <w:szCs w:val="24"/>
          <w:lang w:val="ro-RO"/>
        </w:rPr>
        <w:t xml:space="preserve">S.C. </w:t>
      </w:r>
      <w:r w:rsidR="00B25927">
        <w:rPr>
          <w:rFonts w:ascii="Times New Roman" w:hAnsi="Times New Roman" w:cs="Times New Roman"/>
          <w:b/>
          <w:sz w:val="24"/>
          <w:szCs w:val="24"/>
          <w:lang w:val="ro-RO"/>
        </w:rPr>
        <w:t>AMREST COFFEE</w:t>
      </w:r>
      <w:r w:rsidR="00C519F0">
        <w:rPr>
          <w:rFonts w:ascii="Times New Roman" w:hAnsi="Times New Roman" w:cs="Times New Roman"/>
          <w:b/>
          <w:sz w:val="24"/>
          <w:szCs w:val="24"/>
          <w:lang w:val="ro-RO"/>
        </w:rPr>
        <w:t xml:space="preserve"> 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964D00">
        <w:rPr>
          <w:rFonts w:ascii="Times New Roman" w:hAnsi="Times New Roman" w:cs="Times New Roman"/>
          <w:b/>
          <w:sz w:val="24"/>
          <w:szCs w:val="24"/>
          <w:lang w:val="ro-RO"/>
        </w:rPr>
        <w:t>București, sector</w:t>
      </w:r>
      <w:r w:rsidR="00E4307B">
        <w:rPr>
          <w:rFonts w:ascii="Times New Roman" w:hAnsi="Times New Roman" w:cs="Times New Roman"/>
          <w:b/>
          <w:sz w:val="24"/>
          <w:szCs w:val="24"/>
          <w:lang w:val="ro-RO"/>
        </w:rPr>
        <w:t xml:space="preserve"> 1</w:t>
      </w:r>
      <w:r w:rsidR="00964D00">
        <w:rPr>
          <w:rFonts w:ascii="Times New Roman" w:hAnsi="Times New Roman" w:cs="Times New Roman"/>
          <w:b/>
          <w:sz w:val="24"/>
          <w:szCs w:val="24"/>
          <w:lang w:val="ro-RO"/>
        </w:rPr>
        <w:t>, str. Grigore Cobălcescu, nr. 46, etaj 2, camera 11</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964D00">
        <w:rPr>
          <w:rFonts w:ascii="Times New Roman" w:hAnsi="Times New Roman" w:cs="Times New Roman"/>
          <w:sz w:val="24"/>
          <w:szCs w:val="24"/>
          <w:lang w:val="ro-RO"/>
        </w:rPr>
        <w:t>7594</w:t>
      </w:r>
      <w:r w:rsidR="00A07AF5">
        <w:rPr>
          <w:rFonts w:ascii="Times New Roman" w:hAnsi="Times New Roman" w:cs="Times New Roman"/>
          <w:sz w:val="24"/>
          <w:szCs w:val="24"/>
          <w:lang w:val="ro-RO"/>
        </w:rPr>
        <w:t>/2</w:t>
      </w:r>
      <w:r w:rsidR="00964D00">
        <w:rPr>
          <w:rFonts w:ascii="Times New Roman" w:hAnsi="Times New Roman" w:cs="Times New Roman"/>
          <w:sz w:val="24"/>
          <w:szCs w:val="24"/>
          <w:lang w:val="ro-RO"/>
        </w:rPr>
        <w:t>7</w:t>
      </w:r>
      <w:r w:rsidR="00A07AF5">
        <w:rPr>
          <w:rFonts w:ascii="Times New Roman" w:hAnsi="Times New Roman" w:cs="Times New Roman"/>
          <w:sz w:val="24"/>
          <w:szCs w:val="24"/>
          <w:lang w:val="ro-RO"/>
        </w:rPr>
        <w:t>.0</w:t>
      </w:r>
      <w:r w:rsidR="00964D00">
        <w:rPr>
          <w:rFonts w:ascii="Times New Roman" w:hAnsi="Times New Roman" w:cs="Times New Roman"/>
          <w:sz w:val="24"/>
          <w:szCs w:val="24"/>
          <w:lang w:val="ro-RO"/>
        </w:rPr>
        <w:t>3</w:t>
      </w:r>
      <w:r w:rsidR="0050648C" w:rsidRPr="00BD04CA">
        <w:rPr>
          <w:rFonts w:ascii="Times New Roman" w:hAnsi="Times New Roman" w:cs="Times New Roman"/>
          <w:sz w:val="24"/>
          <w:szCs w:val="24"/>
          <w:lang w:val="ro-RO"/>
        </w:rPr>
        <w:t>.202</w:t>
      </w:r>
      <w:r w:rsidR="00964D00">
        <w:rPr>
          <w:rFonts w:ascii="Times New Roman" w:hAnsi="Times New Roman" w:cs="Times New Roman"/>
          <w:sz w:val="24"/>
          <w:szCs w:val="24"/>
          <w:lang w:val="ro-RO"/>
        </w:rPr>
        <w:t>3</w:t>
      </w:r>
      <w:r w:rsidR="00E4307B">
        <w:rPr>
          <w:rFonts w:ascii="Times New Roman" w:hAnsi="Times New Roman" w:cs="Times New Roman"/>
          <w:sz w:val="24"/>
          <w:szCs w:val="24"/>
          <w:lang w:val="ro-RO"/>
        </w:rPr>
        <w:t>, cu completările ulterioare</w:t>
      </w:r>
      <w:r w:rsidR="00C519F0">
        <w:rPr>
          <w:rFonts w:ascii="Times New Roman" w:hAnsi="Times New Roman" w:cs="Times New Roman"/>
          <w:sz w:val="24"/>
          <w:szCs w:val="24"/>
          <w:lang w:val="ro-RO"/>
        </w:rPr>
        <w:t>,</w:t>
      </w:r>
    </w:p>
    <w:p w:rsidR="00387951"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B25927">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rsidR="00387951" w:rsidRPr="0050648C"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rsidR="00387951" w:rsidRPr="0050648C" w:rsidRDefault="00387951" w:rsidP="00387951">
      <w:pPr>
        <w:pStyle w:val="PlainText"/>
        <w:rPr>
          <w:rFonts w:ascii="Times New Roman" w:hAnsi="Times New Roman"/>
          <w:sz w:val="24"/>
          <w:szCs w:val="24"/>
          <w:lang w:val="ro-RO"/>
        </w:rPr>
      </w:pPr>
    </w:p>
    <w:p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C519F0">
        <w:rPr>
          <w:rFonts w:ascii="Times New Roman" w:hAnsi="Times New Roman" w:cs="Times New Roman"/>
          <w:sz w:val="24"/>
          <w:szCs w:val="24"/>
          <w:lang w:val="ro-RO"/>
        </w:rPr>
        <w:t xml:space="preserve">S.C. </w:t>
      </w:r>
      <w:r w:rsidR="00964D00">
        <w:rPr>
          <w:rFonts w:ascii="Times New Roman" w:hAnsi="Times New Roman" w:cs="Times New Roman"/>
          <w:sz w:val="24"/>
          <w:szCs w:val="24"/>
          <w:lang w:val="ro-RO"/>
        </w:rPr>
        <w:t>AMREST COFFEE</w:t>
      </w:r>
      <w:r w:rsidR="00C519F0">
        <w:rPr>
          <w:rFonts w:ascii="Times New Roman" w:hAnsi="Times New Roman" w:cs="Times New Roman"/>
          <w:sz w:val="24"/>
          <w:szCs w:val="24"/>
          <w:lang w:val="ro-RO"/>
        </w:rPr>
        <w:t xml:space="preserve"> S.R.L.</w:t>
      </w:r>
    </w:p>
    <w:p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964D00">
        <w:rPr>
          <w:rFonts w:ascii="Times New Roman" w:eastAsia="Times New Roman" w:hAnsi="Times New Roman" w:cs="Times New Roman"/>
          <w:sz w:val="24"/>
          <w:szCs w:val="24"/>
          <w:lang w:val="ro-RO"/>
        </w:rPr>
        <w:t>Starbucks</w:t>
      </w:r>
    </w:p>
    <w:p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bookmarkStart w:id="0" w:name="_GoBack"/>
      <w:r w:rsidR="00A07AF5" w:rsidRPr="00A07AF5">
        <w:rPr>
          <w:rFonts w:ascii="Times New Roman" w:hAnsi="Times New Roman" w:cs="Times New Roman"/>
          <w:sz w:val="24"/>
          <w:szCs w:val="24"/>
          <w:lang w:val="ro-RO"/>
        </w:rPr>
        <w:t xml:space="preserve">Florești, str. Avram Iancu, nr. </w:t>
      </w:r>
      <w:r w:rsidR="00964D00">
        <w:rPr>
          <w:rFonts w:ascii="Times New Roman" w:hAnsi="Times New Roman" w:cs="Times New Roman"/>
          <w:sz w:val="24"/>
          <w:szCs w:val="24"/>
          <w:lang w:val="ro-RO"/>
        </w:rPr>
        <w:t>492-500, parter, Polus Center (Vivo!) Mall</w:t>
      </w:r>
      <w:r w:rsidR="00A07AF5">
        <w:rPr>
          <w:rFonts w:ascii="Times New Roman" w:hAnsi="Times New Roman" w:cs="Times New Roman"/>
          <w:sz w:val="24"/>
          <w:szCs w:val="24"/>
          <w:lang w:val="ro-RO"/>
        </w:rPr>
        <w:t xml:space="preserve">, </w:t>
      </w:r>
      <w:r w:rsidR="0050648C" w:rsidRPr="0050648C">
        <w:rPr>
          <w:rFonts w:ascii="Times New Roman" w:hAnsi="Times New Roman" w:cs="Times New Roman"/>
          <w:sz w:val="24"/>
          <w:szCs w:val="24"/>
          <w:lang w:val="ro-RO"/>
        </w:rPr>
        <w:t>județul Cluj</w:t>
      </w:r>
    </w:p>
    <w:bookmarkEnd w:id="0"/>
    <w:p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50648C" w:rsidTr="00364C6A">
        <w:tc>
          <w:tcPr>
            <w:tcW w:w="1638" w:type="dxa"/>
            <w:shd w:val="clear" w:color="auto" w:fill="C0C0C0"/>
            <w:vAlign w:val="center"/>
          </w:tcPr>
          <w:p w:rsidR="0063541A" w:rsidRPr="00510E07" w:rsidRDefault="0063541A" w:rsidP="00364C6A">
            <w:pPr>
              <w:spacing w:after="0" w:line="240" w:lineRule="auto"/>
              <w:jc w:val="center"/>
              <w:rPr>
                <w:rFonts w:ascii="Times New Roman" w:eastAsia="Calibri" w:hAnsi="Times New Roman" w:cs="Times New Roman"/>
                <w:b/>
                <w:sz w:val="24"/>
                <w:szCs w:val="24"/>
                <w:lang w:val="ro-RO"/>
              </w:rPr>
            </w:pPr>
            <w:r w:rsidRPr="00510E07">
              <w:rPr>
                <w:rFonts w:ascii="Times New Roman" w:eastAsia="Calibri" w:hAnsi="Times New Roman" w:cs="Times New Roman"/>
                <w:b/>
                <w:sz w:val="24"/>
                <w:szCs w:val="24"/>
                <w:lang w:val="ro-RO"/>
              </w:rPr>
              <w:t>Cod CAEN Rev.2</w:t>
            </w:r>
          </w:p>
        </w:tc>
        <w:tc>
          <w:tcPr>
            <w:tcW w:w="3573" w:type="dxa"/>
            <w:shd w:val="clear" w:color="auto" w:fill="C0C0C0"/>
            <w:vAlign w:val="center"/>
          </w:tcPr>
          <w:p w:rsidR="0063541A" w:rsidRPr="00510E07" w:rsidRDefault="0063541A" w:rsidP="00364C6A">
            <w:pPr>
              <w:spacing w:after="0" w:line="240" w:lineRule="auto"/>
              <w:jc w:val="center"/>
              <w:rPr>
                <w:rFonts w:ascii="Times New Roman" w:eastAsia="Calibri" w:hAnsi="Times New Roman" w:cs="Times New Roman"/>
                <w:b/>
                <w:sz w:val="24"/>
                <w:szCs w:val="24"/>
                <w:lang w:val="ro-RO"/>
              </w:rPr>
            </w:pPr>
            <w:r w:rsidRPr="00510E07">
              <w:rPr>
                <w:rFonts w:ascii="Times New Roman" w:eastAsia="Calibri" w:hAnsi="Times New Roman" w:cs="Times New Roman"/>
                <w:b/>
                <w:sz w:val="24"/>
                <w:szCs w:val="24"/>
                <w:lang w:val="ro-RO"/>
              </w:rPr>
              <w:t>Denumire activitate CAEN Rev. 2</w:t>
            </w:r>
          </w:p>
        </w:tc>
        <w:tc>
          <w:tcPr>
            <w:tcW w:w="1701" w:type="dxa"/>
            <w:shd w:val="clear" w:color="auto" w:fill="C0C0C0"/>
            <w:vAlign w:val="center"/>
          </w:tcPr>
          <w:p w:rsidR="0063541A" w:rsidRPr="00510E07" w:rsidRDefault="0063541A" w:rsidP="00364C6A">
            <w:pPr>
              <w:spacing w:after="0" w:line="240" w:lineRule="auto"/>
              <w:jc w:val="center"/>
              <w:rPr>
                <w:rFonts w:ascii="Times New Roman" w:eastAsia="Calibri" w:hAnsi="Times New Roman" w:cs="Times New Roman"/>
                <w:b/>
                <w:sz w:val="24"/>
                <w:szCs w:val="24"/>
                <w:lang w:val="ro-RO"/>
              </w:rPr>
            </w:pPr>
            <w:r w:rsidRPr="00510E07">
              <w:rPr>
                <w:rFonts w:ascii="Times New Roman" w:eastAsia="Calibri" w:hAnsi="Times New Roman" w:cs="Times New Roman"/>
                <w:b/>
                <w:sz w:val="24"/>
                <w:szCs w:val="24"/>
                <w:lang w:val="ro-RO"/>
              </w:rPr>
              <w:t>Cod CAEN Rev.1</w:t>
            </w:r>
          </w:p>
        </w:tc>
        <w:tc>
          <w:tcPr>
            <w:tcW w:w="3119" w:type="dxa"/>
            <w:shd w:val="clear" w:color="auto" w:fill="C0C0C0"/>
            <w:vAlign w:val="center"/>
          </w:tcPr>
          <w:p w:rsidR="0063541A" w:rsidRPr="00510E07" w:rsidRDefault="0063541A" w:rsidP="00364C6A">
            <w:pPr>
              <w:spacing w:after="0" w:line="240" w:lineRule="auto"/>
              <w:jc w:val="center"/>
              <w:rPr>
                <w:rFonts w:ascii="Times New Roman" w:eastAsia="Calibri" w:hAnsi="Times New Roman" w:cs="Times New Roman"/>
                <w:b/>
                <w:sz w:val="24"/>
                <w:szCs w:val="24"/>
                <w:lang w:val="ro-RO"/>
              </w:rPr>
            </w:pPr>
            <w:r w:rsidRPr="00510E07">
              <w:rPr>
                <w:rFonts w:ascii="Times New Roman" w:eastAsia="Calibri" w:hAnsi="Times New Roman" w:cs="Times New Roman"/>
                <w:b/>
                <w:sz w:val="24"/>
                <w:szCs w:val="24"/>
                <w:lang w:val="ro-RO"/>
              </w:rPr>
              <w:t>Denumire activitate CAEN Rev.1</w:t>
            </w:r>
          </w:p>
        </w:tc>
      </w:tr>
      <w:tr w:rsidR="00C519F0" w:rsidRPr="0050648C" w:rsidTr="00510E07">
        <w:trPr>
          <w:trHeight w:val="507"/>
        </w:trPr>
        <w:tc>
          <w:tcPr>
            <w:tcW w:w="1638" w:type="dxa"/>
            <w:shd w:val="clear" w:color="auto" w:fill="auto"/>
          </w:tcPr>
          <w:p w:rsidR="00C519F0" w:rsidRDefault="00C519F0" w:rsidP="00F000B0">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w:t>
            </w:r>
            <w:r w:rsidR="00F000B0">
              <w:rPr>
                <w:rFonts w:ascii="Times New Roman" w:hAnsi="Times New Roman" w:cs="Times New Roman"/>
                <w:sz w:val="24"/>
                <w:szCs w:val="24"/>
                <w:lang w:val="ro-RO"/>
              </w:rPr>
              <w:t>610</w:t>
            </w:r>
          </w:p>
        </w:tc>
        <w:tc>
          <w:tcPr>
            <w:tcW w:w="3573" w:type="dxa"/>
            <w:shd w:val="clear" w:color="auto" w:fill="auto"/>
          </w:tcPr>
          <w:p w:rsidR="00C519F0" w:rsidRDefault="00C519F0" w:rsidP="000F43BD">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Restaurante</w:t>
            </w:r>
          </w:p>
        </w:tc>
        <w:tc>
          <w:tcPr>
            <w:tcW w:w="1701" w:type="dxa"/>
            <w:shd w:val="clear" w:color="auto" w:fill="auto"/>
          </w:tcPr>
          <w:p w:rsidR="00C519F0" w:rsidRDefault="00C519F0" w:rsidP="00F000B0">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w:t>
            </w:r>
            <w:r w:rsidR="00F000B0">
              <w:rPr>
                <w:rFonts w:ascii="Times New Roman" w:hAnsi="Times New Roman" w:cs="Times New Roman"/>
                <w:sz w:val="24"/>
                <w:szCs w:val="24"/>
                <w:lang w:val="ro-RO"/>
              </w:rPr>
              <w:t>530</w:t>
            </w:r>
          </w:p>
        </w:tc>
        <w:tc>
          <w:tcPr>
            <w:tcW w:w="3119" w:type="dxa"/>
            <w:shd w:val="clear" w:color="auto" w:fill="auto"/>
          </w:tcPr>
          <w:p w:rsidR="00C519F0" w:rsidRPr="0050648C" w:rsidRDefault="00C519F0" w:rsidP="000F43BD">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Restaurante</w:t>
            </w:r>
          </w:p>
        </w:tc>
      </w:tr>
    </w:tbl>
    <w:p w:rsidR="00387951" w:rsidRPr="0050648C" w:rsidRDefault="00387951" w:rsidP="00387951">
      <w:pPr>
        <w:spacing w:after="0" w:line="240" w:lineRule="auto"/>
        <w:jc w:val="both"/>
        <w:rPr>
          <w:rFonts w:ascii="Times New Roman" w:hAnsi="Times New Roman" w:cs="Times New Roman"/>
          <w:sz w:val="24"/>
          <w:szCs w:val="24"/>
          <w:highlight w:val="yellow"/>
          <w:lang w:val="ro-RO"/>
        </w:rPr>
      </w:pPr>
    </w:p>
    <w:p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Documentaţia </w:t>
      </w:r>
      <w:r w:rsidR="00387951" w:rsidRPr="0050648C">
        <w:rPr>
          <w:rFonts w:ascii="Times New Roman" w:hAnsi="Times New Roman" w:cs="Times New Roman"/>
          <w:b/>
          <w:sz w:val="24"/>
          <w:szCs w:val="24"/>
          <w:lang w:val="ro-RO"/>
        </w:rPr>
        <w:t xml:space="preserve">conține: </w:t>
      </w:r>
    </w:p>
    <w:p w:rsidR="00A07AF5" w:rsidRDefault="00A07AF5" w:rsidP="00A07AF5">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F</w:t>
      </w:r>
      <w:r w:rsidRPr="00A07AF5">
        <w:rPr>
          <w:rFonts w:ascii="Times New Roman" w:hAnsi="Times New Roman"/>
          <w:noProof/>
          <w:sz w:val="24"/>
          <w:szCs w:val="24"/>
          <w:lang w:val="ro-RO"/>
        </w:rPr>
        <w:t xml:space="preserve">işă de prezentare şi declaraţie întocmită de </w:t>
      </w:r>
      <w:r w:rsidR="00964D00">
        <w:rPr>
          <w:rFonts w:ascii="Times New Roman" w:hAnsi="Times New Roman"/>
          <w:noProof/>
          <w:sz w:val="24"/>
          <w:szCs w:val="24"/>
          <w:lang w:val="ro-RO"/>
        </w:rPr>
        <w:t>Amrest Caffee SRL</w:t>
      </w:r>
      <w:r w:rsidRPr="00A07AF5">
        <w:rPr>
          <w:rFonts w:ascii="Times New Roman" w:hAnsi="Times New Roman"/>
          <w:noProof/>
          <w:sz w:val="24"/>
          <w:szCs w:val="24"/>
          <w:lang w:val="ro-RO"/>
        </w:rPr>
        <w:t>;</w:t>
      </w:r>
    </w:p>
    <w:p w:rsidR="00EC4E5B" w:rsidRDefault="00EC4E5B" w:rsidP="00A07AF5">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Contract de închiriere, încheiat cu SC Polus Transilvania Companie de Investiții SA;</w:t>
      </w:r>
    </w:p>
    <w:p w:rsidR="00EC4E5B" w:rsidRDefault="00EC4E5B" w:rsidP="00A07AF5">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lastRenderedPageBreak/>
        <w:t>Contract de prestări servicii, seria ENG, nr. 33322/02.03.2023, încheiat cu SC Eco Neutralizare Grindasi SRL;</w:t>
      </w:r>
    </w:p>
    <w:p w:rsidR="00EC4E5B" w:rsidRDefault="00EC4E5B" w:rsidP="00A07AF5">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 xml:space="preserve">Contract de prestări servicii nr. 941/20.02.2015 și actul adițional nr. 7, încheiat cu Igiena Serv SRL; </w:t>
      </w:r>
    </w:p>
    <w:p w:rsidR="00A07AF5" w:rsidRPr="00A07AF5" w:rsidRDefault="00A07AF5" w:rsidP="00A07AF5">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F</w:t>
      </w:r>
      <w:r w:rsidRPr="00A07AF5">
        <w:rPr>
          <w:rFonts w:ascii="Times New Roman" w:hAnsi="Times New Roman"/>
          <w:noProof/>
          <w:sz w:val="24"/>
          <w:szCs w:val="24"/>
          <w:lang w:val="ro-RO"/>
        </w:rPr>
        <w:t>işele de securitate ale soluţiilor de curăţenie utilizate în activitate;</w:t>
      </w:r>
    </w:p>
    <w:p w:rsidR="00A07AF5" w:rsidRPr="00A07AF5" w:rsidRDefault="00A07AF5" w:rsidP="00A07AF5">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A</w:t>
      </w:r>
      <w:r w:rsidRPr="00A07AF5">
        <w:rPr>
          <w:rFonts w:ascii="Times New Roman" w:hAnsi="Times New Roman"/>
          <w:noProof/>
          <w:sz w:val="24"/>
          <w:szCs w:val="24"/>
          <w:lang w:val="ro-RO"/>
        </w:rPr>
        <w:t>nunţ ziar - mediatizare solicitare Autorizaţie de Mediu;</w:t>
      </w:r>
    </w:p>
    <w:p w:rsidR="00A07AF5" w:rsidRPr="00A07AF5" w:rsidRDefault="00964D00" w:rsidP="00A07AF5">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 xml:space="preserve">OP </w:t>
      </w:r>
      <w:r w:rsidR="00A07AF5" w:rsidRPr="00A07AF5">
        <w:rPr>
          <w:rFonts w:ascii="Times New Roman" w:hAnsi="Times New Roman"/>
          <w:noProof/>
          <w:sz w:val="24"/>
          <w:szCs w:val="24"/>
          <w:lang w:val="ro-RO"/>
        </w:rPr>
        <w:t>reprezentând tarif emitere autorizaţie de mediu: 500 lei;</w:t>
      </w:r>
    </w:p>
    <w:p w:rsidR="00A07AF5" w:rsidRPr="00A07AF5" w:rsidRDefault="00A07AF5" w:rsidP="00A07AF5">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P</w:t>
      </w:r>
      <w:r w:rsidRPr="00A07AF5">
        <w:rPr>
          <w:rFonts w:ascii="Times New Roman" w:hAnsi="Times New Roman"/>
          <w:noProof/>
          <w:sz w:val="24"/>
          <w:szCs w:val="24"/>
          <w:lang w:val="ro-RO"/>
        </w:rPr>
        <w:t>lan de situaţie, plan de încadrare în zonă;</w:t>
      </w:r>
    </w:p>
    <w:p w:rsidR="00BD04CA" w:rsidRPr="00A03F39" w:rsidRDefault="00BD04CA" w:rsidP="00BD04CA">
      <w:pPr>
        <w:pStyle w:val="ListParagraph"/>
        <w:autoSpaceDE w:val="0"/>
        <w:autoSpaceDN w:val="0"/>
        <w:adjustRightInd w:val="0"/>
        <w:spacing w:after="0"/>
        <w:ind w:left="426"/>
        <w:jc w:val="both"/>
        <w:rPr>
          <w:rFonts w:ascii="Times New Roman" w:hAnsi="Times New Roman"/>
          <w:noProof/>
          <w:sz w:val="24"/>
          <w:szCs w:val="24"/>
          <w:lang w:val="ro-RO"/>
        </w:rPr>
      </w:pPr>
    </w:p>
    <w:p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rsidR="00CE5387" w:rsidRPr="00CE5387" w:rsidRDefault="00CE5387" w:rsidP="00CE5387">
      <w:pPr>
        <w:pStyle w:val="ListParagraph"/>
        <w:numPr>
          <w:ilvl w:val="0"/>
          <w:numId w:val="7"/>
        </w:numPr>
        <w:spacing w:after="0"/>
        <w:ind w:left="426"/>
        <w:jc w:val="both"/>
        <w:rPr>
          <w:rFonts w:ascii="Times New Roman" w:hAnsi="Times New Roman"/>
          <w:sz w:val="24"/>
          <w:szCs w:val="24"/>
          <w:lang w:val="ro-RO"/>
        </w:rPr>
      </w:pPr>
      <w:r w:rsidRPr="00CE5387">
        <w:rPr>
          <w:rFonts w:ascii="Times New Roman" w:hAnsi="Times New Roman"/>
          <w:sz w:val="24"/>
          <w:szCs w:val="24"/>
          <w:lang w:val="ro-RO"/>
        </w:rPr>
        <w:t>certificat de înregistrare Seria B Nr. 3</w:t>
      </w:r>
      <w:r w:rsidR="00964D00">
        <w:rPr>
          <w:rFonts w:ascii="Times New Roman" w:hAnsi="Times New Roman"/>
          <w:sz w:val="24"/>
          <w:szCs w:val="24"/>
          <w:lang w:val="ro-RO"/>
        </w:rPr>
        <w:t>193051</w:t>
      </w:r>
      <w:r w:rsidRPr="00CE5387">
        <w:rPr>
          <w:rFonts w:ascii="Times New Roman" w:hAnsi="Times New Roman"/>
          <w:sz w:val="24"/>
          <w:szCs w:val="24"/>
          <w:lang w:val="ro-RO"/>
        </w:rPr>
        <w:t xml:space="preserve">, CUI nr. </w:t>
      </w:r>
      <w:r w:rsidR="00964D00">
        <w:rPr>
          <w:rFonts w:ascii="Times New Roman" w:hAnsi="Times New Roman"/>
          <w:sz w:val="24"/>
          <w:szCs w:val="24"/>
          <w:lang w:val="ro-RO"/>
        </w:rPr>
        <w:t>20119287</w:t>
      </w:r>
      <w:r w:rsidRPr="00CE5387">
        <w:rPr>
          <w:rFonts w:ascii="Times New Roman" w:hAnsi="Times New Roman"/>
          <w:sz w:val="24"/>
          <w:szCs w:val="24"/>
          <w:lang w:val="ro-RO"/>
        </w:rPr>
        <w:t xml:space="preserve"> din </w:t>
      </w:r>
      <w:r w:rsidR="00964D00">
        <w:rPr>
          <w:rFonts w:ascii="Times New Roman" w:hAnsi="Times New Roman"/>
          <w:sz w:val="24"/>
          <w:szCs w:val="24"/>
          <w:lang w:val="ro-RO"/>
        </w:rPr>
        <w:t>20.12.2006; J40</w:t>
      </w:r>
      <w:r w:rsidRPr="00CE5387">
        <w:rPr>
          <w:rFonts w:ascii="Times New Roman" w:hAnsi="Times New Roman"/>
          <w:sz w:val="24"/>
          <w:szCs w:val="24"/>
          <w:lang w:val="ro-RO"/>
        </w:rPr>
        <w:t>/</w:t>
      </w:r>
      <w:r w:rsidR="00964D00">
        <w:rPr>
          <w:rFonts w:ascii="Times New Roman" w:hAnsi="Times New Roman"/>
          <w:sz w:val="24"/>
          <w:szCs w:val="24"/>
          <w:lang w:val="ro-RO"/>
        </w:rPr>
        <w:t>21510/20</w:t>
      </w:r>
      <w:r w:rsidRPr="00CE5387">
        <w:rPr>
          <w:rFonts w:ascii="Times New Roman" w:hAnsi="Times New Roman"/>
          <w:sz w:val="24"/>
          <w:szCs w:val="24"/>
          <w:lang w:val="ro-RO"/>
        </w:rPr>
        <w:t>.12.20</w:t>
      </w:r>
      <w:r w:rsidR="00964D00">
        <w:rPr>
          <w:rFonts w:ascii="Times New Roman" w:hAnsi="Times New Roman"/>
          <w:sz w:val="24"/>
          <w:szCs w:val="24"/>
          <w:lang w:val="ro-RO"/>
        </w:rPr>
        <w:t>0</w:t>
      </w:r>
      <w:r w:rsidRPr="00CE5387">
        <w:rPr>
          <w:rFonts w:ascii="Times New Roman" w:hAnsi="Times New Roman"/>
          <w:sz w:val="24"/>
          <w:szCs w:val="24"/>
          <w:lang w:val="ro-RO"/>
        </w:rPr>
        <w:t xml:space="preserve">6, emis de ORC </w:t>
      </w:r>
      <w:r w:rsidR="00964D00">
        <w:rPr>
          <w:rFonts w:ascii="Times New Roman" w:hAnsi="Times New Roman"/>
          <w:sz w:val="24"/>
          <w:szCs w:val="24"/>
          <w:lang w:val="ro-RO"/>
        </w:rPr>
        <w:t>București</w:t>
      </w:r>
      <w:r w:rsidRPr="00CE5387">
        <w:rPr>
          <w:rFonts w:ascii="Times New Roman" w:hAnsi="Times New Roman"/>
          <w:sz w:val="24"/>
          <w:szCs w:val="24"/>
          <w:lang w:val="ro-RO"/>
        </w:rPr>
        <w:t>;</w:t>
      </w:r>
    </w:p>
    <w:p w:rsidR="00AD6C86" w:rsidRPr="00396062" w:rsidRDefault="00CE5387" w:rsidP="00CE5387">
      <w:pPr>
        <w:pStyle w:val="ListParagraph"/>
        <w:numPr>
          <w:ilvl w:val="0"/>
          <w:numId w:val="7"/>
        </w:numPr>
        <w:spacing w:after="0"/>
        <w:ind w:left="426"/>
        <w:jc w:val="both"/>
        <w:rPr>
          <w:rFonts w:ascii="Times New Roman" w:hAnsi="Times New Roman"/>
          <w:sz w:val="24"/>
          <w:szCs w:val="24"/>
          <w:lang w:val="ro-RO"/>
        </w:rPr>
      </w:pPr>
      <w:r w:rsidRPr="00CE5387">
        <w:rPr>
          <w:rFonts w:ascii="Times New Roman" w:hAnsi="Times New Roman"/>
          <w:sz w:val="24"/>
          <w:szCs w:val="24"/>
          <w:lang w:val="ro-RO"/>
        </w:rPr>
        <w:t xml:space="preserve">certificat constatator nr. </w:t>
      </w:r>
      <w:r w:rsidR="00964D00">
        <w:rPr>
          <w:rFonts w:ascii="Times New Roman" w:hAnsi="Times New Roman"/>
          <w:sz w:val="24"/>
          <w:szCs w:val="24"/>
          <w:lang w:val="ro-RO"/>
        </w:rPr>
        <w:t>296428</w:t>
      </w:r>
      <w:r w:rsidRPr="00CE5387">
        <w:rPr>
          <w:rFonts w:ascii="Times New Roman" w:hAnsi="Times New Roman"/>
          <w:sz w:val="24"/>
          <w:szCs w:val="24"/>
          <w:lang w:val="ro-RO"/>
        </w:rPr>
        <w:t xml:space="preserve"> din 0</w:t>
      </w:r>
      <w:r w:rsidR="00964D00">
        <w:rPr>
          <w:rFonts w:ascii="Times New Roman" w:hAnsi="Times New Roman"/>
          <w:sz w:val="24"/>
          <w:szCs w:val="24"/>
          <w:lang w:val="ro-RO"/>
        </w:rPr>
        <w:t>3</w:t>
      </w:r>
      <w:r w:rsidRPr="00CE5387">
        <w:rPr>
          <w:rFonts w:ascii="Times New Roman" w:hAnsi="Times New Roman"/>
          <w:sz w:val="24"/>
          <w:szCs w:val="24"/>
          <w:lang w:val="ro-RO"/>
        </w:rPr>
        <w:t>.</w:t>
      </w:r>
      <w:r w:rsidR="00964D00">
        <w:rPr>
          <w:rFonts w:ascii="Times New Roman" w:hAnsi="Times New Roman"/>
          <w:sz w:val="24"/>
          <w:szCs w:val="24"/>
          <w:lang w:val="ro-RO"/>
        </w:rPr>
        <w:t>07</w:t>
      </w:r>
      <w:r w:rsidRPr="00CE5387">
        <w:rPr>
          <w:rFonts w:ascii="Times New Roman" w:hAnsi="Times New Roman"/>
          <w:sz w:val="24"/>
          <w:szCs w:val="24"/>
          <w:lang w:val="ro-RO"/>
        </w:rPr>
        <w:t>.20</w:t>
      </w:r>
      <w:r w:rsidR="00964D00">
        <w:rPr>
          <w:rFonts w:ascii="Times New Roman" w:hAnsi="Times New Roman"/>
          <w:sz w:val="24"/>
          <w:szCs w:val="24"/>
          <w:lang w:val="ro-RO"/>
        </w:rPr>
        <w:t>20</w:t>
      </w:r>
      <w:r w:rsidRPr="00CE5387">
        <w:rPr>
          <w:rFonts w:ascii="Times New Roman" w:hAnsi="Times New Roman"/>
          <w:sz w:val="24"/>
          <w:szCs w:val="24"/>
          <w:lang w:val="ro-RO"/>
        </w:rPr>
        <w:t>, emis de ONR</w:t>
      </w:r>
      <w:r w:rsidR="00964D00">
        <w:rPr>
          <w:rFonts w:ascii="Times New Roman" w:hAnsi="Times New Roman"/>
          <w:sz w:val="24"/>
          <w:szCs w:val="24"/>
          <w:lang w:val="ro-RO"/>
        </w:rPr>
        <w:t>C București</w:t>
      </w:r>
      <w:r w:rsidR="00AD6C86">
        <w:rPr>
          <w:rFonts w:ascii="Times New Roman" w:hAnsi="Times New Roman" w:cs="Times New Roman"/>
          <w:sz w:val="24"/>
          <w:szCs w:val="24"/>
          <w:lang w:val="ro-RO"/>
        </w:rPr>
        <w:t>;</w:t>
      </w:r>
    </w:p>
    <w:p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rsidR="00ED733F" w:rsidRDefault="00364C6A" w:rsidP="00551042">
      <w:pPr>
        <w:pStyle w:val="ListParagraph"/>
        <w:numPr>
          <w:ilvl w:val="0"/>
          <w:numId w:val="7"/>
        </w:numPr>
        <w:spacing w:after="0"/>
        <w:ind w:left="567"/>
        <w:jc w:val="both"/>
        <w:rPr>
          <w:rFonts w:ascii="Times New Roman" w:hAnsi="Times New Roman" w:cs="Times New Roman"/>
          <w:sz w:val="24"/>
          <w:szCs w:val="24"/>
          <w:lang w:val="ro-RO"/>
        </w:rPr>
      </w:pPr>
      <w:r w:rsidRPr="00551042">
        <w:rPr>
          <w:rFonts w:ascii="Times New Roman" w:hAnsi="Times New Roman" w:cs="Times New Roman"/>
          <w:sz w:val="24"/>
          <w:szCs w:val="24"/>
          <w:lang w:val="ro-RO"/>
        </w:rPr>
        <w:t>se vor respecta prevederile O.U.G. nr. 195/2005 privind protecţia mediului</w:t>
      </w:r>
      <w:r w:rsidR="00551042">
        <w:rPr>
          <w:rFonts w:ascii="Times New Roman" w:hAnsi="Times New Roman" w:cs="Times New Roman"/>
          <w:sz w:val="24"/>
          <w:szCs w:val="24"/>
          <w:lang w:val="ro-RO"/>
        </w:rPr>
        <w:t xml:space="preserve"> cu</w:t>
      </w:r>
      <w:r w:rsidRPr="00551042">
        <w:rPr>
          <w:rFonts w:ascii="Times New Roman" w:hAnsi="Times New Roman" w:cs="Times New Roman"/>
          <w:sz w:val="24"/>
          <w:szCs w:val="24"/>
          <w:lang w:val="ro-RO"/>
        </w:rPr>
        <w:t xml:space="preserve"> modificări</w:t>
      </w:r>
      <w:r w:rsidR="00551042">
        <w:rPr>
          <w:rFonts w:ascii="Times New Roman" w:hAnsi="Times New Roman" w:cs="Times New Roman"/>
          <w:sz w:val="24"/>
          <w:szCs w:val="24"/>
          <w:lang w:val="ro-RO"/>
        </w:rPr>
        <w:t xml:space="preserve">lr şi completările ulterioare și </w:t>
      </w:r>
      <w:r w:rsidRPr="00551042">
        <w:rPr>
          <w:rFonts w:ascii="Times New Roman" w:hAnsi="Times New Roman" w:cs="Times New Roman"/>
          <w:sz w:val="24"/>
          <w:szCs w:val="24"/>
          <w:lang w:val="ro-RO"/>
        </w:rPr>
        <w:t>Ord. M.M.D.D. nr. 1798/2007, cu modificăr</w:t>
      </w:r>
      <w:r w:rsidR="00551042">
        <w:rPr>
          <w:rFonts w:ascii="Times New Roman" w:hAnsi="Times New Roman" w:cs="Times New Roman"/>
          <w:sz w:val="24"/>
          <w:szCs w:val="24"/>
          <w:lang w:val="ro-RO"/>
        </w:rPr>
        <w:t>ile şi completările ulterioare.</w:t>
      </w:r>
    </w:p>
    <w:p w:rsidR="00CE5387" w:rsidRPr="00551042" w:rsidRDefault="00CE5387" w:rsidP="00CE5387">
      <w:pPr>
        <w:pStyle w:val="ListParagraph"/>
        <w:spacing w:after="0"/>
        <w:ind w:left="567"/>
        <w:jc w:val="both"/>
        <w:rPr>
          <w:rFonts w:ascii="Times New Roman" w:hAnsi="Times New Roman" w:cs="Times New Roman"/>
          <w:sz w:val="24"/>
          <w:szCs w:val="24"/>
          <w:lang w:val="ro-RO"/>
        </w:rPr>
      </w:pPr>
    </w:p>
    <w:p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rsidR="00364C6A" w:rsidRDefault="00364C6A" w:rsidP="00ED733F">
      <w:pPr>
        <w:spacing w:after="0"/>
        <w:jc w:val="both"/>
        <w:rPr>
          <w:rFonts w:ascii="Times New Roman" w:hAnsi="Times New Roman" w:cs="Times New Roman"/>
          <w:b/>
          <w:noProof/>
          <w:sz w:val="24"/>
          <w:szCs w:val="24"/>
          <w:lang w:val="ro-RO"/>
        </w:rPr>
      </w:pPr>
      <w:r w:rsidRPr="00C03FF6">
        <w:rPr>
          <w:rFonts w:ascii="Times New Roman" w:hAnsi="Times New Roman" w:cs="Times New Roman"/>
          <w:b/>
          <w:sz w:val="24"/>
          <w:szCs w:val="24"/>
          <w:lang w:val="ro-RO"/>
        </w:rPr>
        <w:t xml:space="preserve">II. pentru </w:t>
      </w:r>
      <w:r w:rsidRPr="00C03FF6">
        <w:rPr>
          <w:rFonts w:ascii="Times New Roman" w:hAnsi="Times New Roman" w:cs="Times New Roman"/>
          <w:b/>
          <w:noProof/>
          <w:sz w:val="24"/>
          <w:szCs w:val="24"/>
          <w:lang w:val="ro-RO"/>
        </w:rPr>
        <w:t>desfăşur</w:t>
      </w:r>
      <w:r w:rsidR="003941A2" w:rsidRPr="00C03FF6">
        <w:rPr>
          <w:rFonts w:ascii="Times New Roman" w:hAnsi="Times New Roman" w:cs="Times New Roman"/>
          <w:b/>
          <w:noProof/>
          <w:sz w:val="24"/>
          <w:szCs w:val="24"/>
          <w:lang w:val="ro-RO"/>
        </w:rPr>
        <w:t>area activităţii autorizate:</w:t>
      </w:r>
      <w:r w:rsidR="003941A2" w:rsidRPr="0050648C">
        <w:rPr>
          <w:rFonts w:ascii="Times New Roman" w:hAnsi="Times New Roman" w:cs="Times New Roman"/>
          <w:b/>
          <w:noProof/>
          <w:sz w:val="24"/>
          <w:szCs w:val="24"/>
          <w:lang w:val="ro-RO"/>
        </w:rPr>
        <w:t xml:space="preserve"> </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întreţinerea în bună stare de funcţionare a instalaţiilor şi dotărilor de protecţie a mediului;</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w:t>
      </w:r>
      <w:r>
        <w:rPr>
          <w:rFonts w:ascii="Times New Roman" w:hAnsi="Times New Roman" w:cs="Times New Roman"/>
          <w:noProof/>
          <w:sz w:val="24"/>
          <w:szCs w:val="24"/>
          <w:lang w:val="ro-RO"/>
        </w:rPr>
        <w:t>.</w:t>
      </w:r>
      <w:r w:rsidRPr="00B81303">
        <w:rPr>
          <w:rFonts w:ascii="Times New Roman" w:hAnsi="Times New Roman" w:cs="Times New Roman"/>
          <w:noProof/>
          <w:sz w:val="24"/>
          <w:szCs w:val="24"/>
          <w:lang w:val="ro-RO"/>
        </w:rPr>
        <w:t xml:space="preserve"> OUG 92/2021 privind regimul deşeurilor</w:t>
      </w:r>
      <w:r w:rsidR="00EA6E85">
        <w:rPr>
          <w:rFonts w:ascii="Times New Roman" w:hAnsi="Times New Roman" w:cs="Times New Roman"/>
          <w:noProof/>
          <w:sz w:val="24"/>
          <w:szCs w:val="24"/>
          <w:lang w:val="ro-RO"/>
        </w:rPr>
        <w:t>, cu modificările și completările ulterioare</w:t>
      </w:r>
      <w:r w:rsidRPr="00B81303">
        <w:rPr>
          <w:rFonts w:ascii="Times New Roman" w:hAnsi="Times New Roman" w:cs="Times New Roman"/>
          <w:noProof/>
          <w:sz w:val="24"/>
          <w:szCs w:val="24"/>
          <w:lang w:val="ro-RO"/>
        </w:rPr>
        <w:t>;</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interzicerea depozitării definitive şi a incinerării oricărui tip de deşeu în incinta obiectivului;</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menţinerea în stare de curăţenie a spaţiului din incintă, fără depozitări necontrolate de deşeuri;</w:t>
      </w:r>
    </w:p>
    <w:p w:rsidR="00E2209D" w:rsidRDefault="00E2209D" w:rsidP="00E2209D">
      <w:pPr>
        <w:pStyle w:val="ListParagraph"/>
        <w:numPr>
          <w:ilvl w:val="0"/>
          <w:numId w:val="36"/>
        </w:numPr>
        <w:autoSpaceDE w:val="0"/>
        <w:autoSpaceDN w:val="0"/>
        <w:adjustRightInd w:val="0"/>
        <w:spacing w:after="0" w:line="240" w:lineRule="auto"/>
        <w:ind w:left="567"/>
        <w:jc w:val="both"/>
        <w:rPr>
          <w:rFonts w:ascii="Times New Roman" w:hAnsi="Times New Roman" w:cs="Times New Roman"/>
          <w:b/>
          <w:noProof/>
          <w:sz w:val="24"/>
          <w:szCs w:val="24"/>
          <w:lang w:val="ro-RO"/>
        </w:rPr>
      </w:pPr>
      <w:r w:rsidRPr="00E2209D">
        <w:rPr>
          <w:rFonts w:ascii="Times New Roman" w:hAnsi="Times New Roman" w:cs="Times New Roman"/>
          <w:b/>
          <w:noProof/>
          <w:sz w:val="24"/>
          <w:szCs w:val="24"/>
          <w:lang w:val="ro-RO"/>
        </w:rPr>
        <w:t>colectarea separată şi controlată a deşeurilor pe categorii, valorificarea celor reciclabile şi eliminarea celor nerecuperabile</w:t>
      </w:r>
      <w:r>
        <w:rPr>
          <w:rFonts w:ascii="Times New Roman" w:hAnsi="Times New Roman" w:cs="Times New Roman"/>
          <w:b/>
          <w:noProof/>
          <w:sz w:val="24"/>
          <w:szCs w:val="24"/>
          <w:lang w:val="ro-RO"/>
        </w:rPr>
        <w:t>/periculoase</w:t>
      </w:r>
      <w:r w:rsidRPr="00E2209D">
        <w:rPr>
          <w:rFonts w:ascii="Times New Roman" w:hAnsi="Times New Roman" w:cs="Times New Roman"/>
          <w:b/>
          <w:noProof/>
          <w:sz w:val="24"/>
          <w:szCs w:val="24"/>
          <w:lang w:val="ro-RO"/>
        </w:rPr>
        <w:t xml:space="preserve"> doar prin firme specializate şi autorizate, pe </w:t>
      </w:r>
      <w:r w:rsidRPr="00E2209D">
        <w:rPr>
          <w:rFonts w:ascii="Times New Roman" w:hAnsi="Times New Roman" w:cs="Times New Roman"/>
          <w:b/>
          <w:noProof/>
          <w:sz w:val="24"/>
          <w:szCs w:val="24"/>
          <w:lang w:val="ro-RO"/>
        </w:rPr>
        <w:lastRenderedPageBreak/>
        <w:t>bază de contracte încheiate cu aceştia, conform OUG nr. 92/2021 privind regimul deşeurilor cu modificările şi completările ulterioare;</w:t>
      </w:r>
    </w:p>
    <w:p w:rsidR="00E2209D" w:rsidRPr="00E2209D" w:rsidRDefault="00E2209D" w:rsidP="00E2209D">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E2209D">
        <w:rPr>
          <w:rFonts w:ascii="Times New Roman" w:hAnsi="Times New Roman" w:cs="Times New Roman"/>
          <w:noProof/>
          <w:sz w:val="24"/>
          <w:szCs w:val="24"/>
          <w:lang w:val="ro-RO"/>
        </w:rPr>
        <w:t>stocarea temporară a deşeurilor pe amplasament este permisă doar pentru maxim 1 an (pentru deşeurile care urmează a fi eliminate) şi de maxim 3 ani (pentru deşeurile care urmează a fi tratate sau valorificate);</w:t>
      </w:r>
    </w:p>
    <w:p w:rsidR="00B81303" w:rsidRDefault="00B81303" w:rsidP="005C2136">
      <w:pPr>
        <w:pStyle w:val="ListParagraph"/>
        <w:numPr>
          <w:ilvl w:val="0"/>
          <w:numId w:val="36"/>
        </w:numPr>
        <w:spacing w:after="0" w:line="240" w:lineRule="auto"/>
        <w:ind w:left="567"/>
        <w:jc w:val="both"/>
        <w:rPr>
          <w:rFonts w:ascii="Times New Roman" w:hAnsi="Times New Roman" w:cs="Times New Roman"/>
          <w:sz w:val="24"/>
          <w:szCs w:val="24"/>
        </w:rPr>
      </w:pPr>
      <w:proofErr w:type="spellStart"/>
      <w:r w:rsidRPr="00B81303">
        <w:rPr>
          <w:rFonts w:ascii="Times New Roman" w:hAnsi="Times New Roman" w:cs="Times New Roman"/>
          <w:sz w:val="24"/>
          <w:szCs w:val="24"/>
        </w:rPr>
        <w:t>luarea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tuturor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măsurilor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necesare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pentru</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protecţia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mediului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înconjurător</w:t>
      </w:r>
      <w:proofErr w:type="spellEnd"/>
      <w:r w:rsidRPr="00B81303">
        <w:rPr>
          <w:rFonts w:ascii="Times New Roman" w:hAnsi="Times New Roman" w:cs="Times New Roman"/>
          <w:sz w:val="24"/>
          <w:szCs w:val="24"/>
        </w:rPr>
        <w:t xml:space="preserve">, a </w:t>
      </w:r>
      <w:proofErr w:type="spellStart"/>
      <w:r w:rsidRPr="00B81303">
        <w:rPr>
          <w:rFonts w:ascii="Times New Roman" w:hAnsi="Times New Roman" w:cs="Times New Roman"/>
          <w:sz w:val="24"/>
          <w:szCs w:val="24"/>
        </w:rPr>
        <w:t>sănătăţii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pentru</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asigurarea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securităţii</w:t>
      </w:r>
      <w:proofErr w:type="spellEnd"/>
      <w:r w:rsidRPr="00B81303">
        <w:rPr>
          <w:rFonts w:ascii="Times New Roman" w:hAnsi="Times New Roman" w:cs="Times New Roman"/>
          <w:sz w:val="24"/>
          <w:szCs w:val="24"/>
        </w:rPr>
        <w:t xml:space="preserve"> la </w:t>
      </w:r>
      <w:proofErr w:type="spellStart"/>
      <w:r w:rsidRPr="00B81303">
        <w:rPr>
          <w:rFonts w:ascii="Times New Roman" w:hAnsi="Times New Roman" w:cs="Times New Roman"/>
          <w:sz w:val="24"/>
          <w:szCs w:val="24"/>
        </w:rPr>
        <w:t>locul</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muncă</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prin</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aplicarea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prevederilor</w:t>
      </w:r>
      <w:proofErr w:type="spellEnd"/>
      <w:r w:rsidRPr="00B81303">
        <w:rPr>
          <w:rFonts w:ascii="Times New Roman" w:hAnsi="Times New Roman" w:cs="Times New Roman"/>
          <w:sz w:val="24"/>
          <w:szCs w:val="24"/>
        </w:rPr>
        <w:t xml:space="preserve"> din </w:t>
      </w:r>
      <w:proofErr w:type="spellStart"/>
      <w:r w:rsidRPr="00B81303">
        <w:rPr>
          <w:rFonts w:ascii="Times New Roman" w:hAnsi="Times New Roman" w:cs="Times New Roman"/>
          <w:sz w:val="24"/>
          <w:szCs w:val="24"/>
        </w:rPr>
        <w:t>fişele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tehnice</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securitate</w:t>
      </w:r>
      <w:proofErr w:type="spellEnd"/>
      <w:r w:rsidRPr="00B81303">
        <w:rPr>
          <w:rFonts w:ascii="Times New Roman" w:hAnsi="Times New Roman" w:cs="Times New Roman"/>
          <w:sz w:val="24"/>
          <w:szCs w:val="24"/>
        </w:rPr>
        <w:t xml:space="preserve"> ale </w:t>
      </w:r>
      <w:proofErr w:type="spellStart"/>
      <w:r w:rsidRPr="00B81303">
        <w:rPr>
          <w:rFonts w:ascii="Times New Roman" w:hAnsi="Times New Roman" w:cs="Times New Roman"/>
          <w:sz w:val="24"/>
          <w:szCs w:val="24"/>
        </w:rPr>
        <w:t>substanţelor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periculoase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deţinute</w:t>
      </w:r>
      <w:proofErr w:type="spellEnd"/>
      <w:r w:rsidRPr="00B81303">
        <w:rPr>
          <w:rFonts w:ascii="Times New Roman" w:hAnsi="Times New Roman" w:cs="Times New Roman"/>
          <w:sz w:val="24"/>
          <w:szCs w:val="24"/>
        </w:rPr>
        <w:t>;</w:t>
      </w:r>
    </w:p>
    <w:p w:rsidR="00E2209D" w:rsidRPr="00E2209D" w:rsidRDefault="00E2209D" w:rsidP="00E2209D">
      <w:pPr>
        <w:pStyle w:val="ListParagraph"/>
        <w:numPr>
          <w:ilvl w:val="0"/>
          <w:numId w:val="36"/>
        </w:numPr>
        <w:spacing w:after="0" w:line="240" w:lineRule="auto"/>
        <w:ind w:left="567"/>
        <w:jc w:val="both"/>
        <w:rPr>
          <w:rFonts w:ascii="Times New Roman" w:hAnsi="Times New Roman" w:cs="Times New Roman"/>
          <w:sz w:val="24"/>
          <w:szCs w:val="24"/>
        </w:rPr>
      </w:pPr>
      <w:proofErr w:type="spellStart"/>
      <w:r w:rsidRPr="00E2209D">
        <w:rPr>
          <w:rFonts w:ascii="Times New Roman" w:hAnsi="Times New Roman" w:cs="Times New Roman"/>
          <w:sz w:val="24"/>
          <w:szCs w:val="24"/>
        </w:rPr>
        <w:t>gestionarea</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deşeurilor</w:t>
      </w:r>
      <w:proofErr w:type="spellEnd"/>
      <w:r w:rsidRPr="00E2209D">
        <w:rPr>
          <w:rFonts w:ascii="Times New Roman" w:hAnsi="Times New Roman" w:cs="Times New Roman"/>
          <w:sz w:val="24"/>
          <w:szCs w:val="24"/>
        </w:rPr>
        <w:t xml:space="preserve"> se </w:t>
      </w:r>
      <w:proofErr w:type="spellStart"/>
      <w:r w:rsidRPr="00E2209D">
        <w:rPr>
          <w:rFonts w:ascii="Times New Roman" w:hAnsi="Times New Roman" w:cs="Times New Roman"/>
          <w:sz w:val="24"/>
          <w:szCs w:val="24"/>
        </w:rPr>
        <w:t>va</w:t>
      </w:r>
      <w:proofErr w:type="spellEnd"/>
      <w:r w:rsidRPr="00E2209D">
        <w:rPr>
          <w:rFonts w:ascii="Times New Roman" w:hAnsi="Times New Roman" w:cs="Times New Roman"/>
          <w:sz w:val="24"/>
          <w:szCs w:val="24"/>
        </w:rPr>
        <w:t xml:space="preserve"> face </w:t>
      </w:r>
      <w:proofErr w:type="spellStart"/>
      <w:r w:rsidRPr="00E2209D">
        <w:rPr>
          <w:rFonts w:ascii="Times New Roman" w:hAnsi="Times New Roman" w:cs="Times New Roman"/>
          <w:sz w:val="24"/>
          <w:szCs w:val="24"/>
        </w:rPr>
        <w:t>fără</w:t>
      </w:r>
      <w:proofErr w:type="spellEnd"/>
      <w:r w:rsidRPr="00E2209D">
        <w:rPr>
          <w:rFonts w:ascii="Times New Roman" w:hAnsi="Times New Roman" w:cs="Times New Roman"/>
          <w:sz w:val="24"/>
          <w:szCs w:val="24"/>
        </w:rPr>
        <w:t xml:space="preserve"> a </w:t>
      </w:r>
      <w:proofErr w:type="spellStart"/>
      <w:r w:rsidRPr="00E2209D">
        <w:rPr>
          <w:rFonts w:ascii="Times New Roman" w:hAnsi="Times New Roman" w:cs="Times New Roman"/>
          <w:sz w:val="24"/>
          <w:szCs w:val="24"/>
        </w:rPr>
        <w:t>pune</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în</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pericol</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sănătatea</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umană</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şi</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fără</w:t>
      </w:r>
      <w:proofErr w:type="spellEnd"/>
      <w:r w:rsidRPr="00E2209D">
        <w:rPr>
          <w:rFonts w:ascii="Times New Roman" w:hAnsi="Times New Roman" w:cs="Times New Roman"/>
          <w:sz w:val="24"/>
          <w:szCs w:val="24"/>
        </w:rPr>
        <w:t xml:space="preserve"> a </w:t>
      </w:r>
      <w:proofErr w:type="spellStart"/>
      <w:r w:rsidRPr="00E2209D">
        <w:rPr>
          <w:rFonts w:ascii="Times New Roman" w:hAnsi="Times New Roman" w:cs="Times New Roman"/>
          <w:sz w:val="24"/>
          <w:szCs w:val="24"/>
        </w:rPr>
        <w:t>dăuna</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mediului</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în</w:t>
      </w:r>
      <w:proofErr w:type="spellEnd"/>
      <w:r w:rsidRPr="00E2209D">
        <w:rPr>
          <w:rFonts w:ascii="Times New Roman" w:hAnsi="Times New Roman" w:cs="Times New Roman"/>
          <w:sz w:val="24"/>
          <w:szCs w:val="24"/>
        </w:rPr>
        <w:t xml:space="preserve"> special:</w:t>
      </w:r>
    </w:p>
    <w:p w:rsidR="00E2209D" w:rsidRPr="00E2209D" w:rsidRDefault="00E2209D" w:rsidP="00E2209D">
      <w:pPr>
        <w:pStyle w:val="ListParagraph"/>
        <w:spacing w:after="0" w:line="240" w:lineRule="auto"/>
        <w:jc w:val="both"/>
        <w:rPr>
          <w:rFonts w:ascii="Times New Roman" w:hAnsi="Times New Roman" w:cs="Times New Roman"/>
          <w:sz w:val="24"/>
          <w:szCs w:val="24"/>
        </w:rPr>
      </w:pPr>
      <w:r w:rsidRPr="00E2209D">
        <w:rPr>
          <w:rFonts w:ascii="Times New Roman" w:hAnsi="Times New Roman" w:cs="Times New Roman"/>
          <w:sz w:val="24"/>
          <w:szCs w:val="24"/>
        </w:rPr>
        <w:t xml:space="preserve">a) </w:t>
      </w:r>
      <w:proofErr w:type="spellStart"/>
      <w:proofErr w:type="gramStart"/>
      <w:r w:rsidRPr="00E2209D">
        <w:rPr>
          <w:rFonts w:ascii="Times New Roman" w:hAnsi="Times New Roman" w:cs="Times New Roman"/>
          <w:sz w:val="24"/>
          <w:szCs w:val="24"/>
        </w:rPr>
        <w:t>fără</w:t>
      </w:r>
      <w:proofErr w:type="spellEnd"/>
      <w:proofErr w:type="gramEnd"/>
      <w:r w:rsidRPr="00E2209D">
        <w:rPr>
          <w:rFonts w:ascii="Times New Roman" w:hAnsi="Times New Roman" w:cs="Times New Roman"/>
          <w:sz w:val="24"/>
          <w:szCs w:val="24"/>
        </w:rPr>
        <w:t xml:space="preserve"> a </w:t>
      </w:r>
      <w:proofErr w:type="spellStart"/>
      <w:r w:rsidRPr="00E2209D">
        <w:rPr>
          <w:rFonts w:ascii="Times New Roman" w:hAnsi="Times New Roman" w:cs="Times New Roman"/>
          <w:sz w:val="24"/>
          <w:szCs w:val="24"/>
        </w:rPr>
        <w:t>genera</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riscuri</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pentru</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aer</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apă</w:t>
      </w:r>
      <w:proofErr w:type="spellEnd"/>
      <w:r w:rsidRPr="00E2209D">
        <w:rPr>
          <w:rFonts w:ascii="Times New Roman" w:hAnsi="Times New Roman" w:cs="Times New Roman"/>
          <w:sz w:val="24"/>
          <w:szCs w:val="24"/>
        </w:rPr>
        <w:t xml:space="preserve">, sol , </w:t>
      </w:r>
      <w:proofErr w:type="spellStart"/>
      <w:r w:rsidRPr="00E2209D">
        <w:rPr>
          <w:rFonts w:ascii="Times New Roman" w:hAnsi="Times New Roman" w:cs="Times New Roman"/>
          <w:sz w:val="24"/>
          <w:szCs w:val="24"/>
        </w:rPr>
        <w:t>faună</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sau</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floră</w:t>
      </w:r>
      <w:proofErr w:type="spellEnd"/>
      <w:r w:rsidRPr="00E2209D">
        <w:rPr>
          <w:rFonts w:ascii="Times New Roman" w:hAnsi="Times New Roman" w:cs="Times New Roman"/>
          <w:sz w:val="24"/>
          <w:szCs w:val="24"/>
        </w:rPr>
        <w:t>;</w:t>
      </w:r>
    </w:p>
    <w:p w:rsidR="00E2209D" w:rsidRPr="00E2209D" w:rsidRDefault="00E2209D" w:rsidP="00E2209D">
      <w:pPr>
        <w:pStyle w:val="ListParagraph"/>
        <w:spacing w:after="0" w:line="240" w:lineRule="auto"/>
        <w:jc w:val="both"/>
        <w:rPr>
          <w:rFonts w:ascii="Times New Roman" w:hAnsi="Times New Roman" w:cs="Times New Roman"/>
          <w:sz w:val="24"/>
          <w:szCs w:val="24"/>
        </w:rPr>
      </w:pPr>
      <w:r w:rsidRPr="00E2209D">
        <w:rPr>
          <w:rFonts w:ascii="Times New Roman" w:hAnsi="Times New Roman" w:cs="Times New Roman"/>
          <w:sz w:val="24"/>
          <w:szCs w:val="24"/>
        </w:rPr>
        <w:t xml:space="preserve">b) </w:t>
      </w:r>
      <w:proofErr w:type="spellStart"/>
      <w:proofErr w:type="gramStart"/>
      <w:r w:rsidRPr="00E2209D">
        <w:rPr>
          <w:rFonts w:ascii="Times New Roman" w:hAnsi="Times New Roman" w:cs="Times New Roman"/>
          <w:sz w:val="24"/>
          <w:szCs w:val="24"/>
        </w:rPr>
        <w:t>fără</w:t>
      </w:r>
      <w:proofErr w:type="spellEnd"/>
      <w:proofErr w:type="gramEnd"/>
      <w:r w:rsidRPr="00E2209D">
        <w:rPr>
          <w:rFonts w:ascii="Times New Roman" w:hAnsi="Times New Roman" w:cs="Times New Roman"/>
          <w:sz w:val="24"/>
          <w:szCs w:val="24"/>
        </w:rPr>
        <w:t xml:space="preserve"> a </w:t>
      </w:r>
      <w:proofErr w:type="spellStart"/>
      <w:r w:rsidRPr="00E2209D">
        <w:rPr>
          <w:rFonts w:ascii="Times New Roman" w:hAnsi="Times New Roman" w:cs="Times New Roman"/>
          <w:sz w:val="24"/>
          <w:szCs w:val="24"/>
        </w:rPr>
        <w:t>crea</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disconfort</w:t>
      </w:r>
      <w:proofErr w:type="spellEnd"/>
      <w:r w:rsidRPr="00E2209D">
        <w:rPr>
          <w:rFonts w:ascii="Times New Roman" w:hAnsi="Times New Roman" w:cs="Times New Roman"/>
          <w:sz w:val="24"/>
          <w:szCs w:val="24"/>
        </w:rPr>
        <w:t xml:space="preserve"> din </w:t>
      </w:r>
      <w:proofErr w:type="spellStart"/>
      <w:r w:rsidRPr="00E2209D">
        <w:rPr>
          <w:rFonts w:ascii="Times New Roman" w:hAnsi="Times New Roman" w:cs="Times New Roman"/>
          <w:sz w:val="24"/>
          <w:szCs w:val="24"/>
        </w:rPr>
        <w:t>cauza</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zgomotului</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sau</w:t>
      </w:r>
      <w:proofErr w:type="spellEnd"/>
      <w:r w:rsidRPr="00E2209D">
        <w:rPr>
          <w:rFonts w:ascii="Times New Roman" w:hAnsi="Times New Roman" w:cs="Times New Roman"/>
          <w:sz w:val="24"/>
          <w:szCs w:val="24"/>
        </w:rPr>
        <w:t xml:space="preserve"> a </w:t>
      </w:r>
      <w:proofErr w:type="spellStart"/>
      <w:r w:rsidRPr="00E2209D">
        <w:rPr>
          <w:rFonts w:ascii="Times New Roman" w:hAnsi="Times New Roman" w:cs="Times New Roman"/>
          <w:sz w:val="24"/>
          <w:szCs w:val="24"/>
        </w:rPr>
        <w:t>mirosurilor</w:t>
      </w:r>
      <w:proofErr w:type="spellEnd"/>
      <w:r w:rsidRPr="00E2209D">
        <w:rPr>
          <w:rFonts w:ascii="Times New Roman" w:hAnsi="Times New Roman" w:cs="Times New Roman"/>
          <w:sz w:val="24"/>
          <w:szCs w:val="24"/>
        </w:rPr>
        <w:t>;</w:t>
      </w:r>
    </w:p>
    <w:p w:rsidR="00E2209D" w:rsidRPr="00B81303" w:rsidRDefault="00E2209D" w:rsidP="00E2209D">
      <w:pPr>
        <w:pStyle w:val="ListParagraph"/>
        <w:spacing w:after="0" w:line="240" w:lineRule="auto"/>
        <w:jc w:val="both"/>
        <w:rPr>
          <w:rFonts w:ascii="Times New Roman" w:hAnsi="Times New Roman" w:cs="Times New Roman"/>
          <w:sz w:val="24"/>
          <w:szCs w:val="24"/>
        </w:rPr>
      </w:pPr>
      <w:r w:rsidRPr="00E2209D">
        <w:rPr>
          <w:rFonts w:ascii="Times New Roman" w:hAnsi="Times New Roman" w:cs="Times New Roman"/>
          <w:sz w:val="24"/>
          <w:szCs w:val="24"/>
        </w:rPr>
        <w:t xml:space="preserve">c) </w:t>
      </w:r>
      <w:proofErr w:type="spellStart"/>
      <w:proofErr w:type="gramStart"/>
      <w:r w:rsidRPr="00E2209D">
        <w:rPr>
          <w:rFonts w:ascii="Times New Roman" w:hAnsi="Times New Roman" w:cs="Times New Roman"/>
          <w:sz w:val="24"/>
          <w:szCs w:val="24"/>
        </w:rPr>
        <w:t>fără</w:t>
      </w:r>
      <w:proofErr w:type="spellEnd"/>
      <w:proofErr w:type="gramEnd"/>
      <w:r w:rsidRPr="00E2209D">
        <w:rPr>
          <w:rFonts w:ascii="Times New Roman" w:hAnsi="Times New Roman" w:cs="Times New Roman"/>
          <w:sz w:val="24"/>
          <w:szCs w:val="24"/>
        </w:rPr>
        <w:t xml:space="preserve"> a </w:t>
      </w:r>
      <w:proofErr w:type="spellStart"/>
      <w:r w:rsidRPr="00E2209D">
        <w:rPr>
          <w:rFonts w:ascii="Times New Roman" w:hAnsi="Times New Roman" w:cs="Times New Roman"/>
          <w:sz w:val="24"/>
          <w:szCs w:val="24"/>
        </w:rPr>
        <w:t>afecta</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negativ</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peisajul</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sau</w:t>
      </w:r>
      <w:proofErr w:type="spellEnd"/>
      <w:r w:rsidRPr="00E2209D">
        <w:rPr>
          <w:rFonts w:ascii="Times New Roman" w:hAnsi="Times New Roman" w:cs="Times New Roman"/>
          <w:sz w:val="24"/>
          <w:szCs w:val="24"/>
        </w:rPr>
        <w:t xml:space="preserve"> </w:t>
      </w:r>
      <w:proofErr w:type="spellStart"/>
      <w:r w:rsidRPr="00E2209D">
        <w:rPr>
          <w:rFonts w:ascii="Times New Roman" w:hAnsi="Times New Roman" w:cs="Times New Roman"/>
          <w:sz w:val="24"/>
          <w:szCs w:val="24"/>
        </w:rPr>
        <w:t>zonele</w:t>
      </w:r>
      <w:proofErr w:type="spellEnd"/>
      <w:r w:rsidRPr="00E2209D">
        <w:rPr>
          <w:rFonts w:ascii="Times New Roman" w:hAnsi="Times New Roman" w:cs="Times New Roman"/>
          <w:sz w:val="24"/>
          <w:szCs w:val="24"/>
        </w:rPr>
        <w:t xml:space="preserve"> de </w:t>
      </w:r>
      <w:proofErr w:type="spellStart"/>
      <w:r w:rsidRPr="00E2209D">
        <w:rPr>
          <w:rFonts w:ascii="Times New Roman" w:hAnsi="Times New Roman" w:cs="Times New Roman"/>
          <w:sz w:val="24"/>
          <w:szCs w:val="24"/>
        </w:rPr>
        <w:t>interes</w:t>
      </w:r>
      <w:proofErr w:type="spellEnd"/>
      <w:r w:rsidRPr="00E2209D">
        <w:rPr>
          <w:rFonts w:ascii="Times New Roman" w:hAnsi="Times New Roman" w:cs="Times New Roman"/>
          <w:sz w:val="24"/>
          <w:szCs w:val="24"/>
        </w:rPr>
        <w:t xml:space="preserve"> special</w:t>
      </w:r>
    </w:p>
    <w:p w:rsidR="00B81303" w:rsidRPr="00B81303" w:rsidRDefault="00B81303" w:rsidP="005C2136">
      <w:pPr>
        <w:pStyle w:val="ListParagraph"/>
        <w:numPr>
          <w:ilvl w:val="0"/>
          <w:numId w:val="36"/>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şi exploatarea corespunzătoare a sistemului de canalizare a apelor uzate menajere, tehnologice, pluviale;</w:t>
      </w:r>
    </w:p>
    <w:p w:rsidR="00B81303" w:rsidRPr="00B81303" w:rsidRDefault="00B81303" w:rsidP="005C2136">
      <w:pPr>
        <w:pStyle w:val="ListParagraph"/>
        <w:numPr>
          <w:ilvl w:val="0"/>
          <w:numId w:val="36"/>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w:t>
      </w:r>
      <w:r w:rsidR="00C73D37">
        <w:rPr>
          <w:rFonts w:ascii="Times New Roman" w:eastAsia="Times New Roman" w:hAnsi="Times New Roman" w:cs="Times New Roman"/>
          <w:bCs/>
          <w:iCs/>
          <w:noProof/>
          <w:sz w:val="24"/>
          <w:szCs w:val="24"/>
          <w:lang w:val="pt-BR" w:eastAsia="ro-RO"/>
        </w:rPr>
        <w:t xml:space="preserve">r. </w:t>
      </w:r>
      <w:r w:rsidRPr="00B81303">
        <w:rPr>
          <w:rFonts w:ascii="Times New Roman" w:eastAsia="Times New Roman" w:hAnsi="Times New Roman" w:cs="Times New Roman"/>
          <w:bCs/>
          <w:iCs/>
          <w:noProof/>
          <w:sz w:val="24"/>
          <w:szCs w:val="24"/>
          <w:lang w:val="pt-BR" w:eastAsia="ro-RO"/>
        </w:rPr>
        <w:t>259/2012;</w:t>
      </w:r>
    </w:p>
    <w:p w:rsidR="00B81303" w:rsidRPr="00B81303" w:rsidRDefault="00B81303" w:rsidP="005C2136">
      <w:pPr>
        <w:pStyle w:val="ListParagraph"/>
        <w:numPr>
          <w:ilvl w:val="0"/>
          <w:numId w:val="36"/>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B81303" w:rsidRPr="00B81303" w:rsidRDefault="00B81303" w:rsidP="005C2136">
      <w:pPr>
        <w:pStyle w:val="ListParagraph"/>
        <w:numPr>
          <w:ilvl w:val="0"/>
          <w:numId w:val="36"/>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B81303" w:rsidRPr="00B81303" w:rsidRDefault="00B81303" w:rsidP="005C2136">
      <w:pPr>
        <w:pStyle w:val="ListParagraph"/>
        <w:numPr>
          <w:ilvl w:val="0"/>
          <w:numId w:val="36"/>
        </w:numPr>
        <w:spacing w:after="0" w:line="240" w:lineRule="auto"/>
        <w:ind w:left="567" w:right="-79"/>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B81303" w:rsidRPr="00B81303" w:rsidRDefault="00B81303" w:rsidP="005C2136">
      <w:pPr>
        <w:pStyle w:val="ListParagraph"/>
        <w:numPr>
          <w:ilvl w:val="0"/>
          <w:numId w:val="36"/>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B81303" w:rsidRPr="00B81303" w:rsidRDefault="00B81303" w:rsidP="005C2136">
      <w:pPr>
        <w:pStyle w:val="ListParagraph"/>
        <w:numPr>
          <w:ilvl w:val="0"/>
          <w:numId w:val="36"/>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sz w:val="24"/>
          <w:szCs w:val="24"/>
        </w:rPr>
      </w:pPr>
      <w:proofErr w:type="spellStart"/>
      <w:r w:rsidRPr="00B81303">
        <w:rPr>
          <w:rFonts w:ascii="Times New Roman" w:hAnsi="Times New Roman" w:cs="Times New Roman"/>
          <w:sz w:val="24"/>
          <w:szCs w:val="24"/>
        </w:rPr>
        <w:t>titularul</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activităţii</w:t>
      </w:r>
      <w:proofErr w:type="spellEnd"/>
      <w:r w:rsidRPr="00B81303">
        <w:rPr>
          <w:rFonts w:ascii="Times New Roman" w:hAnsi="Times New Roman" w:cs="Times New Roman"/>
          <w:sz w:val="24"/>
          <w:szCs w:val="24"/>
        </w:rPr>
        <w:t xml:space="preserve"> are </w:t>
      </w:r>
      <w:proofErr w:type="spellStart"/>
      <w:r w:rsidRPr="00B81303">
        <w:rPr>
          <w:rFonts w:ascii="Times New Roman" w:hAnsi="Times New Roman" w:cs="Times New Roman"/>
          <w:sz w:val="24"/>
          <w:szCs w:val="24"/>
        </w:rPr>
        <w:t>obligaţia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solicitării</w:t>
      </w:r>
      <w:proofErr w:type="spellEnd"/>
      <w:r w:rsidRPr="00B81303">
        <w:rPr>
          <w:rFonts w:ascii="Times New Roman" w:hAnsi="Times New Roman" w:cs="Times New Roman"/>
          <w:sz w:val="24"/>
          <w:szCs w:val="24"/>
        </w:rPr>
        <w:t xml:space="preserve"> de la </w:t>
      </w:r>
      <w:proofErr w:type="spellStart"/>
      <w:r w:rsidRPr="00B81303">
        <w:rPr>
          <w:rFonts w:ascii="Times New Roman" w:hAnsi="Times New Roman" w:cs="Times New Roman"/>
          <w:sz w:val="24"/>
          <w:szCs w:val="24"/>
        </w:rPr>
        <w:t>furnizor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deţinerii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amplasament</w:t>
      </w:r>
      <w:proofErr w:type="spellEnd"/>
      <w:r w:rsidRPr="00B81303">
        <w:rPr>
          <w:rFonts w:ascii="Times New Roman" w:hAnsi="Times New Roman" w:cs="Times New Roman"/>
          <w:sz w:val="24"/>
          <w:szCs w:val="24"/>
        </w:rPr>
        <w:t xml:space="preserve"> a </w:t>
      </w:r>
      <w:proofErr w:type="spellStart"/>
      <w:r w:rsidRPr="00B81303">
        <w:rPr>
          <w:rFonts w:ascii="Times New Roman" w:hAnsi="Times New Roman" w:cs="Times New Roman"/>
          <w:sz w:val="24"/>
          <w:szCs w:val="24"/>
        </w:rPr>
        <w:t>fişelor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tehnice</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securitate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pentru</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toate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substanţele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preparatele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chimice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periculoase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utilizate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deţinute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comercializate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amplasament</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editate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în</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limba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română</w:t>
      </w:r>
      <w:proofErr w:type="spellEnd"/>
      <w:r w:rsidRPr="00B81303">
        <w:rPr>
          <w:rFonts w:ascii="Times New Roman" w:hAnsi="Times New Roman" w:cs="Times New Roman"/>
          <w:sz w:val="24"/>
          <w:szCs w:val="24"/>
        </w:rPr>
        <w:t xml:space="preserve"> conform </w:t>
      </w:r>
      <w:proofErr w:type="spellStart"/>
      <w:r w:rsidRPr="00B81303">
        <w:rPr>
          <w:rFonts w:ascii="Times New Roman" w:hAnsi="Times New Roman" w:cs="Times New Roman"/>
          <w:sz w:val="24"/>
          <w:szCs w:val="24"/>
        </w:rPr>
        <w:t>Regulamentului</w:t>
      </w:r>
      <w:proofErr w:type="spellEnd"/>
      <w:r w:rsidRPr="00B81303">
        <w:rPr>
          <w:rFonts w:ascii="Times New Roman" w:hAnsi="Times New Roman" w:cs="Times New Roman"/>
          <w:sz w:val="24"/>
          <w:szCs w:val="24"/>
        </w:rPr>
        <w:t xml:space="preserve"> CE 1907/2006 REACH </w:t>
      </w:r>
      <w:proofErr w:type="spellStart"/>
      <w:r w:rsidRPr="00B81303">
        <w:rPr>
          <w:rFonts w:ascii="Times New Roman" w:hAnsi="Times New Roman" w:cs="Times New Roman"/>
          <w:sz w:val="24"/>
          <w:szCs w:val="24"/>
        </w:rPr>
        <w:t>privind</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înregistrarea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evaluarea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autorizarea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restricţionarea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substanţelor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chimice</w:t>
      </w:r>
      <w:proofErr w:type="spellEnd"/>
      <w:r w:rsidRPr="00B81303">
        <w:rPr>
          <w:rFonts w:ascii="Times New Roman" w:hAnsi="Times New Roman" w:cs="Times New Roman"/>
          <w:sz w:val="24"/>
          <w:szCs w:val="24"/>
        </w:rPr>
        <w:t>;</w:t>
      </w:r>
    </w:p>
    <w:p w:rsidR="00C73D37" w:rsidRPr="00C73D37"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sz w:val="24"/>
          <w:szCs w:val="24"/>
        </w:rPr>
      </w:pPr>
      <w:proofErr w:type="spellStart"/>
      <w:r w:rsidRPr="00B81303">
        <w:rPr>
          <w:rFonts w:ascii="Times New Roman" w:hAnsi="Times New Roman" w:cs="Times New Roman"/>
          <w:sz w:val="24"/>
          <w:szCs w:val="24"/>
        </w:rPr>
        <w:lastRenderedPageBreak/>
        <w:t>solicitarea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furnizorului</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substanţe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chimice</w:t>
      </w:r>
      <w:proofErr w:type="spellEnd"/>
      <w:r w:rsidRPr="00B81303">
        <w:rPr>
          <w:rFonts w:ascii="Times New Roman" w:hAnsi="Times New Roman" w:cs="Times New Roman"/>
          <w:sz w:val="24"/>
          <w:szCs w:val="24"/>
        </w:rPr>
        <w:t xml:space="preserve"> a </w:t>
      </w:r>
      <w:proofErr w:type="spellStart"/>
      <w:r w:rsidRPr="00B81303">
        <w:rPr>
          <w:rFonts w:ascii="Times New Roman" w:hAnsi="Times New Roman" w:cs="Times New Roman"/>
          <w:sz w:val="24"/>
          <w:szCs w:val="24"/>
        </w:rPr>
        <w:t>dovezii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preînregistrării</w:t>
      </w:r>
      <w:proofErr w:type="spellEnd"/>
      <w:r w:rsidRPr="00B81303">
        <w:rPr>
          <w:rFonts w:ascii="Times New Roman" w:hAnsi="Times New Roman" w:cs="Times New Roman"/>
          <w:sz w:val="24"/>
          <w:szCs w:val="24"/>
        </w:rPr>
        <w:t>/</w:t>
      </w:r>
      <w:proofErr w:type="spellStart"/>
      <w:r w:rsidRPr="00B81303">
        <w:rPr>
          <w:rFonts w:ascii="Times New Roman" w:hAnsi="Times New Roman" w:cs="Times New Roman"/>
          <w:sz w:val="24"/>
          <w:szCs w:val="24"/>
        </w:rPr>
        <w:t>înregistrării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substanţelor</w:t>
      </w:r>
      <w:proofErr w:type="spellEnd"/>
      <w:r w:rsidRPr="00B81303">
        <w:rPr>
          <w:rFonts w:ascii="Times New Roman" w:hAnsi="Times New Roman" w:cs="Times New Roman"/>
          <w:sz w:val="24"/>
          <w:szCs w:val="24"/>
        </w:rPr>
        <w:t xml:space="preserve"> la </w:t>
      </w:r>
      <w:proofErr w:type="spellStart"/>
      <w:r w:rsidRPr="00B81303">
        <w:rPr>
          <w:rFonts w:ascii="Times New Roman" w:hAnsi="Times New Roman" w:cs="Times New Roman"/>
          <w:sz w:val="24"/>
          <w:szCs w:val="24"/>
        </w:rPr>
        <w:t>Agenţia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Europeană</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Chimicale</w:t>
      </w:r>
      <w:proofErr w:type="spellEnd"/>
      <w:r w:rsidRPr="00B81303">
        <w:rPr>
          <w:rFonts w:ascii="Times New Roman" w:hAnsi="Times New Roman" w:cs="Times New Roman"/>
          <w:sz w:val="24"/>
          <w:szCs w:val="24"/>
        </w:rPr>
        <w:t xml:space="preserve">, conform </w:t>
      </w:r>
      <w:proofErr w:type="spellStart"/>
      <w:r w:rsidRPr="00B81303">
        <w:rPr>
          <w:rFonts w:ascii="Times New Roman" w:hAnsi="Times New Roman" w:cs="Times New Roman"/>
          <w:sz w:val="24"/>
          <w:szCs w:val="24"/>
        </w:rPr>
        <w:t>Regulamentului</w:t>
      </w:r>
      <w:proofErr w:type="spellEnd"/>
      <w:r w:rsidRPr="00B81303">
        <w:rPr>
          <w:rFonts w:ascii="Times New Roman" w:hAnsi="Times New Roman" w:cs="Times New Roman"/>
          <w:sz w:val="24"/>
          <w:szCs w:val="24"/>
        </w:rPr>
        <w:t xml:space="preserve"> 1907/2006 </w:t>
      </w:r>
      <w:proofErr w:type="spellStart"/>
      <w:r w:rsidRPr="00B81303">
        <w:rPr>
          <w:rFonts w:ascii="Times New Roman" w:hAnsi="Times New Roman" w:cs="Times New Roman"/>
          <w:sz w:val="24"/>
          <w:szCs w:val="24"/>
        </w:rPr>
        <w:t>privind</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înregistrarea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evaluarea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autorizarea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restricţionarea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substanţelor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chimice</w:t>
      </w:r>
      <w:proofErr w:type="spellEnd"/>
      <w:r w:rsidRPr="00B81303">
        <w:rPr>
          <w:rFonts w:ascii="Times New Roman" w:hAnsi="Times New Roman" w:cs="Times New Roman"/>
          <w:sz w:val="24"/>
          <w:szCs w:val="24"/>
        </w:rPr>
        <w:t xml:space="preserve"> ( REACH);</w:t>
      </w:r>
    </w:p>
    <w:p w:rsidR="00C73D37" w:rsidRPr="00C73D37" w:rsidRDefault="00C73D37" w:rsidP="005C2136">
      <w:pPr>
        <w:pStyle w:val="ListParagraph"/>
        <w:numPr>
          <w:ilvl w:val="0"/>
          <w:numId w:val="36"/>
        </w:numPr>
        <w:spacing w:after="0"/>
        <w:ind w:left="567"/>
        <w:jc w:val="both"/>
        <w:rPr>
          <w:rFonts w:ascii="Times New Roman" w:hAnsi="Times New Roman" w:cs="Times New Roman"/>
          <w:noProof/>
          <w:sz w:val="24"/>
          <w:szCs w:val="24"/>
          <w:lang w:val="ro-RO"/>
        </w:rPr>
      </w:pPr>
      <w:r w:rsidRPr="00BD04CA">
        <w:rPr>
          <w:rFonts w:ascii="Times New Roman" w:hAnsi="Times New Roman" w:cs="Times New Roman"/>
          <w:noProof/>
          <w:sz w:val="24"/>
          <w:szCs w:val="24"/>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rsidR="00B81303" w:rsidRPr="00B81303" w:rsidRDefault="00C73D37"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vor</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respecta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condiţiile</w:t>
      </w:r>
      <w:proofErr w:type="spellEnd"/>
      <w:r w:rsidR="00B81303" w:rsidRPr="00B81303">
        <w:rPr>
          <w:rFonts w:ascii="Times New Roman" w:hAnsi="Times New Roman" w:cs="Times New Roman"/>
          <w:sz w:val="24"/>
          <w:szCs w:val="24"/>
        </w:rPr>
        <w:t xml:space="preserve"> de </w:t>
      </w:r>
      <w:proofErr w:type="spellStart"/>
      <w:r w:rsidR="00B81303" w:rsidRPr="00B81303">
        <w:rPr>
          <w:rFonts w:ascii="Times New Roman" w:hAnsi="Times New Roman" w:cs="Times New Roman"/>
          <w:sz w:val="24"/>
          <w:szCs w:val="24"/>
        </w:rPr>
        <w:t>depozitare</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şi</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manipulare</w:t>
      </w:r>
      <w:proofErr w:type="spellEnd"/>
      <w:r w:rsidR="00B81303" w:rsidRPr="00B81303">
        <w:rPr>
          <w:rFonts w:ascii="Times New Roman" w:hAnsi="Times New Roman" w:cs="Times New Roman"/>
          <w:sz w:val="24"/>
          <w:szCs w:val="24"/>
        </w:rPr>
        <w:t xml:space="preserve"> din FDS, Cap. 7 </w:t>
      </w:r>
      <w:proofErr w:type="spellStart"/>
      <w:r w:rsidR="00B81303" w:rsidRPr="00B81303">
        <w:rPr>
          <w:rFonts w:ascii="Times New Roman" w:hAnsi="Times New Roman" w:cs="Times New Roman"/>
          <w:sz w:val="24"/>
          <w:szCs w:val="24"/>
        </w:rPr>
        <w:t>Manipularea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şi</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depozitarea</w:t>
      </w:r>
      <w:proofErr w:type="spellEnd"/>
      <w:r w:rsidR="00B81303" w:rsidRPr="00B81303">
        <w:rPr>
          <w:rFonts w:ascii="Times New Roman" w:hAnsi="Times New Roman" w:cs="Times New Roman"/>
          <w:sz w:val="24"/>
          <w:szCs w:val="24"/>
        </w:rPr>
        <w:t xml:space="preserve">, conform </w:t>
      </w:r>
      <w:proofErr w:type="spellStart"/>
      <w:r w:rsidR="00B81303" w:rsidRPr="00B81303">
        <w:rPr>
          <w:rFonts w:ascii="Times New Roman" w:hAnsi="Times New Roman" w:cs="Times New Roman"/>
          <w:sz w:val="24"/>
          <w:szCs w:val="24"/>
        </w:rPr>
        <w:t>Regulamentului</w:t>
      </w:r>
      <w:proofErr w:type="spellEnd"/>
      <w:r w:rsidR="00B81303" w:rsidRPr="00B81303">
        <w:rPr>
          <w:rFonts w:ascii="Times New Roman" w:hAnsi="Times New Roman" w:cs="Times New Roman"/>
          <w:sz w:val="24"/>
          <w:szCs w:val="24"/>
        </w:rPr>
        <w:t xml:space="preserve"> (UE) 2020/878 al </w:t>
      </w:r>
      <w:proofErr w:type="spellStart"/>
      <w:r w:rsidR="00B81303" w:rsidRPr="00B81303">
        <w:rPr>
          <w:rFonts w:ascii="Times New Roman" w:hAnsi="Times New Roman" w:cs="Times New Roman"/>
          <w:sz w:val="24"/>
          <w:szCs w:val="24"/>
        </w:rPr>
        <w:t>Comisiei</w:t>
      </w:r>
      <w:proofErr w:type="spellEnd"/>
      <w:r w:rsidR="00B81303" w:rsidRPr="00B81303">
        <w:rPr>
          <w:rFonts w:ascii="Times New Roman" w:hAnsi="Times New Roman" w:cs="Times New Roman"/>
          <w:sz w:val="24"/>
          <w:szCs w:val="24"/>
        </w:rPr>
        <w:t xml:space="preserve"> din 01 </w:t>
      </w:r>
      <w:proofErr w:type="spellStart"/>
      <w:r w:rsidR="00B81303" w:rsidRPr="00B81303">
        <w:rPr>
          <w:rFonts w:ascii="Times New Roman" w:hAnsi="Times New Roman" w:cs="Times New Roman"/>
          <w:sz w:val="24"/>
          <w:szCs w:val="24"/>
        </w:rPr>
        <w:t>ianuarie</w:t>
      </w:r>
      <w:proofErr w:type="spellEnd"/>
      <w:r w:rsidR="00B81303" w:rsidRPr="00B81303">
        <w:rPr>
          <w:rFonts w:ascii="Times New Roman" w:hAnsi="Times New Roman" w:cs="Times New Roman"/>
          <w:sz w:val="24"/>
          <w:szCs w:val="24"/>
        </w:rPr>
        <w:t xml:space="preserve"> 2021 de </w:t>
      </w:r>
      <w:proofErr w:type="spellStart"/>
      <w:r w:rsidR="00B81303" w:rsidRPr="00B81303">
        <w:rPr>
          <w:rFonts w:ascii="Times New Roman" w:hAnsi="Times New Roman" w:cs="Times New Roman"/>
          <w:sz w:val="24"/>
          <w:szCs w:val="24"/>
        </w:rPr>
        <w:t>modificare</w:t>
      </w:r>
      <w:proofErr w:type="spellEnd"/>
      <w:r w:rsidR="00B81303" w:rsidRPr="00B81303">
        <w:rPr>
          <w:rFonts w:ascii="Times New Roman" w:hAnsi="Times New Roman" w:cs="Times New Roman"/>
          <w:sz w:val="24"/>
          <w:szCs w:val="24"/>
        </w:rPr>
        <w:t xml:space="preserve"> a </w:t>
      </w:r>
      <w:proofErr w:type="spellStart"/>
      <w:r w:rsidR="00B81303" w:rsidRPr="00B81303">
        <w:rPr>
          <w:rFonts w:ascii="Times New Roman" w:hAnsi="Times New Roman" w:cs="Times New Roman"/>
          <w:sz w:val="24"/>
          <w:szCs w:val="24"/>
        </w:rPr>
        <w:t>Regulamentului</w:t>
      </w:r>
      <w:proofErr w:type="spellEnd"/>
      <w:r w:rsidR="00B81303" w:rsidRPr="00B81303">
        <w:rPr>
          <w:rFonts w:ascii="Times New Roman" w:hAnsi="Times New Roman" w:cs="Times New Roman"/>
          <w:sz w:val="24"/>
          <w:szCs w:val="24"/>
        </w:rPr>
        <w:t xml:space="preserve"> (CE) </w:t>
      </w:r>
      <w:proofErr w:type="spellStart"/>
      <w:r w:rsidR="00B81303" w:rsidRPr="00B81303">
        <w:rPr>
          <w:rFonts w:ascii="Times New Roman" w:hAnsi="Times New Roman" w:cs="Times New Roman"/>
          <w:sz w:val="24"/>
          <w:szCs w:val="24"/>
        </w:rPr>
        <w:t>nr</w:t>
      </w:r>
      <w:proofErr w:type="spellEnd"/>
      <w:r w:rsidR="00B81303" w:rsidRPr="00B81303">
        <w:rPr>
          <w:rFonts w:ascii="Times New Roman" w:hAnsi="Times New Roman" w:cs="Times New Roman"/>
          <w:sz w:val="24"/>
          <w:szCs w:val="24"/>
        </w:rPr>
        <w:t xml:space="preserve">. 1907/2006 al </w:t>
      </w:r>
      <w:proofErr w:type="spellStart"/>
      <w:r w:rsidR="00B81303" w:rsidRPr="00B81303">
        <w:rPr>
          <w:rFonts w:ascii="Times New Roman" w:hAnsi="Times New Roman" w:cs="Times New Roman"/>
          <w:sz w:val="24"/>
          <w:szCs w:val="24"/>
        </w:rPr>
        <w:t>Parlamentului</w:t>
      </w:r>
      <w:proofErr w:type="spellEnd"/>
      <w:r w:rsidR="00B81303" w:rsidRPr="00B81303">
        <w:rPr>
          <w:rFonts w:ascii="Times New Roman" w:hAnsi="Times New Roman" w:cs="Times New Roman"/>
          <w:sz w:val="24"/>
          <w:szCs w:val="24"/>
        </w:rPr>
        <w:t xml:space="preserve"> European </w:t>
      </w:r>
      <w:proofErr w:type="spellStart"/>
      <w:r w:rsidR="00B81303" w:rsidRPr="00B81303">
        <w:rPr>
          <w:rFonts w:ascii="Times New Roman" w:hAnsi="Times New Roman" w:cs="Times New Roman"/>
          <w:sz w:val="24"/>
          <w:szCs w:val="24"/>
        </w:rPr>
        <w:t>şi</w:t>
      </w:r>
      <w:proofErr w:type="spellEnd"/>
      <w:r w:rsidR="00B81303" w:rsidRPr="00B81303">
        <w:rPr>
          <w:rFonts w:ascii="Times New Roman" w:hAnsi="Times New Roman" w:cs="Times New Roman"/>
          <w:sz w:val="24"/>
          <w:szCs w:val="24"/>
        </w:rPr>
        <w:t xml:space="preserve"> al </w:t>
      </w:r>
      <w:proofErr w:type="spellStart"/>
      <w:r w:rsidR="00B81303" w:rsidRPr="00B81303">
        <w:rPr>
          <w:rFonts w:ascii="Times New Roman" w:hAnsi="Times New Roman" w:cs="Times New Roman"/>
          <w:sz w:val="24"/>
          <w:szCs w:val="24"/>
        </w:rPr>
        <w:t>Consiliului</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privind</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înregistrarea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evaluarea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autorizarea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şi</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restricţionarea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substanţelor</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chimice</w:t>
      </w:r>
      <w:proofErr w:type="spellEnd"/>
      <w:r w:rsidR="00B81303" w:rsidRPr="00B81303">
        <w:rPr>
          <w:rFonts w:ascii="Times New Roman" w:hAnsi="Times New Roman" w:cs="Times New Roman"/>
          <w:sz w:val="24"/>
          <w:szCs w:val="24"/>
        </w:rPr>
        <w:t xml:space="preserve"> (REACH);</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respectarea limitelor de zgomot impuse prin STAS-ul 10009/2017 Acustica. Limite admisibile ale nivelului de zgomot din mediul ambiant;</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organizarea evenimentelor care sunt generatoare de zgomot şi vibraţii în spații amenajate fonic, astfel încât să nu se creeze disconfort fonic în spațiile urbane învecinate;</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w:t>
      </w:r>
      <w:r w:rsidR="003C3EC2">
        <w:rPr>
          <w:rFonts w:ascii="Times New Roman" w:hAnsi="Times New Roman" w:cs="Times New Roman"/>
          <w:noProof/>
          <w:sz w:val="24"/>
          <w:szCs w:val="24"/>
          <w:lang w:val="ro-RO"/>
        </w:rPr>
        <w:t>ciului, potrivit principiului “</w:t>
      </w:r>
      <w:r w:rsidRPr="00B81303">
        <w:rPr>
          <w:rFonts w:ascii="Times New Roman" w:hAnsi="Times New Roman" w:cs="Times New Roman"/>
          <w:noProof/>
          <w:sz w:val="24"/>
          <w:szCs w:val="24"/>
          <w:lang w:val="ro-RO"/>
        </w:rPr>
        <w:t>poluatorul plătește”;</w:t>
      </w:r>
    </w:p>
    <w:p w:rsidR="00B81303" w:rsidRPr="00C73D37"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i/>
          <w:noProof/>
          <w:lang w:val="ro-RO"/>
        </w:rPr>
      </w:pPr>
      <w:r w:rsidRPr="00C73D37">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rsidR="00C73D37" w:rsidRPr="00C73D37" w:rsidRDefault="00C73D37" w:rsidP="005C2136">
      <w:pPr>
        <w:pStyle w:val="ListParagraph"/>
        <w:numPr>
          <w:ilvl w:val="0"/>
          <w:numId w:val="36"/>
        </w:numPr>
        <w:spacing w:after="0"/>
        <w:ind w:left="567"/>
        <w:jc w:val="both"/>
        <w:rPr>
          <w:rFonts w:ascii="Times New Roman" w:hAnsi="Times New Roman" w:cs="Times New Roman"/>
          <w:sz w:val="24"/>
          <w:szCs w:val="24"/>
          <w:lang w:val="ro-RO"/>
        </w:rPr>
      </w:pPr>
      <w:r w:rsidRPr="00C73D37">
        <w:rPr>
          <w:rFonts w:ascii="Times New Roman" w:hAnsi="Times New Roman" w:cs="Times New Roman"/>
          <w:sz w:val="24"/>
          <w:szCs w:val="24"/>
          <w:lang w:val="ro-RO"/>
        </w:rPr>
        <w:t xml:space="preserve">se vor respecta condiţiile prevăzute de Ordonanţa nr. 21/2002, modificată şi completată cu Legea nr. 515/2002 privind gospodărirea localităţilor urbane şi rurale;  </w:t>
      </w:r>
    </w:p>
    <w:p w:rsidR="00364C6A" w:rsidRPr="00C73D37" w:rsidRDefault="00364C6A" w:rsidP="00C73D37">
      <w:pPr>
        <w:spacing w:after="0"/>
        <w:jc w:val="both"/>
        <w:rPr>
          <w:rFonts w:ascii="Times New Roman" w:hAnsi="Times New Roman" w:cs="Times New Roman"/>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C03FF6">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195/2005 privind protecţia mediului cu modificările şi completările ulterioare;</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123/2020 pentru modificarea și completarea Ordonanței de urgență a Guvernului nr. 195/2005 privind protecția mediului;</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Legea 219/2019 privind modificarea şi completarea art. 16 din OUG 195/2005 privind protecţia mediulu;  </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104/2011 privind calitatea aerului înconjurător;</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3299/2012 pentru aprobarea metodologiei de realizare şi raportare a inventarelor privind emisiile de poluanţi în atmosferă;</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92/2021 privind regimul deşeurilor;</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lastRenderedPageBreak/>
        <w:t>Legea nr. 360/2003(r1) privind regimul substanţelor şi preparatelor chimice periculoase;</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Ordinul nr. 591/2017 privind aprobarea modelului şi conţinutului formularului “Declaraţie privind obligaţiile la Fondul pentru Mediu” şi a instrucţiunilor de completare şi depunere a acestuia; </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210/2007, Ord nr. 27/2007, OUG nr. 12/2007 aprobată prin Legea nr. 161/2007,  pentru modificarea şi completarea unor acte normative care transpun aquis-ul comunitar în domeniul protecţiei mediului;</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249/2015 privind modalitatea de gestionare a ambalajelor şi a deşeurilor de ambalaje cu completările şi modificările ulterioare;</w:t>
      </w:r>
    </w:p>
    <w:p w:rsidR="002F0D5D" w:rsidRPr="003C3EC2" w:rsidRDefault="003C3EC2" w:rsidP="00E2209D">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Regulamentul 1907/2006 privind înregistrarea</w:t>
      </w:r>
      <w:r w:rsidR="00E2209D" w:rsidRPr="00E2209D">
        <w:t xml:space="preserve"> </w:t>
      </w:r>
      <w:r w:rsidR="00E2209D" w:rsidRPr="00E2209D">
        <w:rPr>
          <w:rFonts w:ascii="Times New Roman" w:eastAsia="Times New Roman" w:hAnsi="Times New Roman" w:cs="Times New Roman"/>
          <w:iCs/>
          <w:sz w:val="24"/>
          <w:szCs w:val="24"/>
          <w:lang w:val="ro-RO" w:eastAsia="ro-RO"/>
        </w:rPr>
        <w:t>evaluare, autorizarea şi restricţionar</w:t>
      </w:r>
      <w:r w:rsidR="00E2209D">
        <w:rPr>
          <w:rFonts w:ascii="Times New Roman" w:eastAsia="Times New Roman" w:hAnsi="Times New Roman" w:cs="Times New Roman"/>
          <w:iCs/>
          <w:sz w:val="24"/>
          <w:szCs w:val="24"/>
          <w:lang w:val="ro-RO" w:eastAsia="ro-RO"/>
        </w:rPr>
        <w:t>ea substanţelor chimice (REACH)</w:t>
      </w:r>
      <w:r w:rsidR="002F0D5D" w:rsidRPr="003C3EC2">
        <w:rPr>
          <w:rFonts w:ascii="Times New Roman" w:eastAsia="Times New Roman" w:hAnsi="Times New Roman" w:cs="Times New Roman"/>
          <w:iCs/>
          <w:sz w:val="24"/>
          <w:szCs w:val="24"/>
          <w:lang w:val="ro-RO" w:eastAsia="ro-RO"/>
        </w:rPr>
        <w:t>;</w:t>
      </w:r>
    </w:p>
    <w:p w:rsidR="00364C6A"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E2209D" w:rsidRDefault="00E2209D" w:rsidP="00364C6A">
      <w:pPr>
        <w:autoSpaceDE w:val="0"/>
        <w:autoSpaceDN w:val="0"/>
        <w:adjustRightInd w:val="0"/>
        <w:spacing w:after="0"/>
        <w:jc w:val="both"/>
        <w:rPr>
          <w:rFonts w:ascii="Times New Roman" w:eastAsia="Times New Roman" w:hAnsi="Times New Roman" w:cs="Times New Roman"/>
          <w:b/>
          <w:i/>
          <w:sz w:val="24"/>
          <w:szCs w:val="24"/>
          <w:lang w:val="ro-RO"/>
        </w:rPr>
      </w:pPr>
    </w:p>
    <w:p w:rsidR="00E2209D" w:rsidRPr="0050648C" w:rsidRDefault="00E2209D" w:rsidP="00364C6A">
      <w:pPr>
        <w:autoSpaceDE w:val="0"/>
        <w:autoSpaceDN w:val="0"/>
        <w:adjustRightInd w:val="0"/>
        <w:spacing w:after="0"/>
        <w:jc w:val="both"/>
        <w:rPr>
          <w:rFonts w:ascii="Times New Roman" w:eastAsia="Times New Roman" w:hAnsi="Times New Roman" w:cs="Times New Roman"/>
          <w:b/>
          <w:i/>
          <w:sz w:val="24"/>
          <w:szCs w:val="24"/>
          <w:lang w:val="ro-RO"/>
        </w:rPr>
      </w:pPr>
    </w:p>
    <w:p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lastRenderedPageBreak/>
        <w:t>Titularul autorizaţie</w:t>
      </w:r>
      <w:r w:rsidR="00B0499F" w:rsidRPr="0050648C">
        <w:rPr>
          <w:rFonts w:ascii="Times New Roman" w:hAnsi="Times New Roman" w:cs="Times New Roman"/>
          <w:b/>
          <w:noProof/>
          <w:sz w:val="24"/>
          <w:szCs w:val="24"/>
          <w:lang w:val="ro-RO"/>
        </w:rPr>
        <w:t xml:space="preserve">i are următoarele obligaţii: </w:t>
      </w:r>
    </w:p>
    <w:p w:rsidR="003C3EC2" w:rsidRPr="003C3EC2" w:rsidRDefault="003C3EC2" w:rsidP="003C3EC2">
      <w:pPr>
        <w:pStyle w:val="ListParagraph"/>
        <w:numPr>
          <w:ilvl w:val="0"/>
          <w:numId w:val="39"/>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rsidR="003C3EC2" w:rsidRPr="003C3EC2" w:rsidRDefault="003C3EC2" w:rsidP="003C3EC2">
      <w:pPr>
        <w:pStyle w:val="ListParagraph"/>
        <w:numPr>
          <w:ilvl w:val="0"/>
          <w:numId w:val="39"/>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3C3EC2" w:rsidRPr="003C3EC2" w:rsidRDefault="003C3EC2" w:rsidP="003C3EC2">
      <w:pPr>
        <w:pStyle w:val="ListParagraph"/>
        <w:numPr>
          <w:ilvl w:val="0"/>
          <w:numId w:val="39"/>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3C3EC2" w:rsidRPr="003C3EC2" w:rsidRDefault="003C3EC2" w:rsidP="003C3EC2">
      <w:pPr>
        <w:pStyle w:val="ListParagraph"/>
        <w:numPr>
          <w:ilvl w:val="0"/>
          <w:numId w:val="39"/>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3C3EC2" w:rsidRPr="003C3EC2" w:rsidRDefault="003C3EC2" w:rsidP="003C3EC2">
      <w:pPr>
        <w:pStyle w:val="ListParagraph"/>
        <w:numPr>
          <w:ilvl w:val="0"/>
          <w:numId w:val="39"/>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rsidR="00364C6A" w:rsidRDefault="003C3EC2" w:rsidP="003C3EC2">
      <w:pPr>
        <w:pStyle w:val="ListParagraph"/>
        <w:numPr>
          <w:ilvl w:val="0"/>
          <w:numId w:val="39"/>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 art. 5 alin. (4) cu “maximum 90 de zile şi de minimum 60 zile înainte de ziua şi luna corespunzătoare zilei şi lunii în care a fost emisă autorizația de mediu pe care acesta o deţine”.</w:t>
      </w:r>
    </w:p>
    <w:p w:rsidR="00CE5387" w:rsidRPr="003C3EC2" w:rsidRDefault="00CE5387" w:rsidP="00CE5387">
      <w:pPr>
        <w:pStyle w:val="ListParagraph"/>
        <w:autoSpaceDE w:val="0"/>
        <w:autoSpaceDN w:val="0"/>
        <w:adjustRightInd w:val="0"/>
        <w:spacing w:after="0"/>
        <w:ind w:left="567"/>
        <w:jc w:val="both"/>
        <w:rPr>
          <w:rFonts w:ascii="Times New Roman" w:hAnsi="Times New Roman" w:cs="Times New Roman"/>
          <w:noProof/>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 xml:space="preserve">Prezenta autorizație de mediu își păstrează valabilitatea pe toată perioada în care beneficiarul acesteia obține viza anuală  conform Legii nr. 219/15.11.2019 și a Ordinului  1150/27.05.2020, pentru modificarea și completarea OUG nr. 195/2005 privind protecția mediului.  </w:t>
      </w:r>
    </w:p>
    <w:p w:rsidR="00387951" w:rsidRDefault="00387951" w:rsidP="00387951">
      <w:pPr>
        <w:pStyle w:val="PlainText"/>
        <w:jc w:val="both"/>
        <w:rPr>
          <w:rFonts w:ascii="Times New Roman" w:hAnsi="Times New Roman"/>
          <w:color w:val="FF0000"/>
          <w:sz w:val="24"/>
          <w:szCs w:val="24"/>
          <w:lang w:val="ro-RO"/>
        </w:rPr>
      </w:pPr>
    </w:p>
    <w:p w:rsidR="00387951" w:rsidRPr="0050648C" w:rsidRDefault="00387951" w:rsidP="00387951">
      <w:pPr>
        <w:spacing w:after="0" w:line="240" w:lineRule="auto"/>
        <w:ind w:right="142"/>
        <w:jc w:val="both"/>
        <w:rPr>
          <w:rFonts w:ascii="Times New Roman" w:hAnsi="Times New Roman" w:cs="Times New Roman"/>
          <w:sz w:val="24"/>
          <w:szCs w:val="24"/>
          <w:lang w:val="ro-RO"/>
        </w:rPr>
      </w:pPr>
    </w:p>
    <w:p w:rsidR="00387951" w:rsidRPr="0050648C"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Activitatea autorizată</w:t>
      </w:r>
    </w:p>
    <w:p w:rsidR="00EC4E5B" w:rsidRDefault="00EC4E5B"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Cafenea de tip Starbucks</w:t>
      </w:r>
      <w:r w:rsidR="00FA6215">
        <w:rPr>
          <w:rFonts w:ascii="Times New Roman" w:eastAsia="Calibri" w:hAnsi="Times New Roman" w:cs="Times New Roman"/>
          <w:sz w:val="24"/>
          <w:szCs w:val="24"/>
          <w:lang w:val="ro-RO"/>
        </w:rPr>
        <w:t>, la punctul de lucru din Florești, str. Avram Iancu, nr. 492-500, parter, Polus Center (Vivo!) Mall, comuna Florești, județul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3B728A"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UM</w:t>
            </w:r>
          </w:p>
        </w:tc>
      </w:tr>
      <w:tr w:rsidR="00396062" w:rsidRPr="003B728A" w:rsidTr="00396062">
        <w:tc>
          <w:tcPr>
            <w:tcW w:w="1728" w:type="dxa"/>
            <w:tcBorders>
              <w:top w:val="single" w:sz="4" w:space="0" w:color="auto"/>
              <w:left w:val="single" w:sz="4" w:space="0" w:color="auto"/>
              <w:bottom w:val="single" w:sz="4" w:space="0" w:color="auto"/>
              <w:right w:val="single" w:sz="4" w:space="0" w:color="auto"/>
            </w:tcBorders>
          </w:tcPr>
          <w:p w:rsidR="00396062" w:rsidRPr="00F000B0" w:rsidRDefault="00396062" w:rsidP="00F000B0">
            <w:pPr>
              <w:spacing w:before="40" w:after="0" w:line="240" w:lineRule="auto"/>
              <w:jc w:val="center"/>
              <w:rPr>
                <w:rFonts w:ascii="Times New Roman" w:hAnsi="Times New Roman" w:cs="Times New Roman"/>
                <w:szCs w:val="24"/>
                <w:lang w:val="ro-RO"/>
              </w:rPr>
            </w:pPr>
            <w:r w:rsidRPr="00F000B0">
              <w:rPr>
                <w:rFonts w:ascii="Times New Roman" w:hAnsi="Times New Roman" w:cs="Times New Roman"/>
                <w:szCs w:val="24"/>
                <w:lang w:val="ro-RO"/>
              </w:rPr>
              <w:t>5</w:t>
            </w:r>
            <w:r w:rsidR="00F000B0" w:rsidRPr="00F000B0">
              <w:rPr>
                <w:rFonts w:ascii="Times New Roman" w:hAnsi="Times New Roman" w:cs="Times New Roman"/>
                <w:szCs w:val="24"/>
                <w:lang w:val="ro-RO"/>
              </w:rPr>
              <w:t>610</w:t>
            </w:r>
          </w:p>
        </w:tc>
        <w:tc>
          <w:tcPr>
            <w:tcW w:w="4050" w:type="dxa"/>
            <w:tcBorders>
              <w:top w:val="single" w:sz="4" w:space="0" w:color="auto"/>
              <w:left w:val="single" w:sz="4" w:space="0" w:color="auto"/>
              <w:bottom w:val="single" w:sz="4" w:space="0" w:color="auto"/>
              <w:right w:val="single" w:sz="4" w:space="0" w:color="auto"/>
            </w:tcBorders>
          </w:tcPr>
          <w:p w:rsidR="00396062" w:rsidRPr="00F000B0" w:rsidRDefault="00396062" w:rsidP="00396062">
            <w:pPr>
              <w:spacing w:before="40" w:after="0" w:line="240" w:lineRule="auto"/>
              <w:jc w:val="center"/>
              <w:rPr>
                <w:rFonts w:ascii="Times New Roman" w:hAnsi="Times New Roman" w:cs="Times New Roman"/>
                <w:szCs w:val="24"/>
                <w:lang w:val="ro-RO"/>
              </w:rPr>
            </w:pPr>
            <w:r w:rsidRPr="00F000B0">
              <w:rPr>
                <w:rFonts w:ascii="Times New Roman" w:hAnsi="Times New Roman" w:cs="Times New Roman"/>
                <w:szCs w:val="24"/>
                <w:lang w:val="ro-RO"/>
              </w:rPr>
              <w:t>Restaurante</w:t>
            </w:r>
          </w:p>
        </w:tc>
        <w:tc>
          <w:tcPr>
            <w:tcW w:w="3060" w:type="dxa"/>
            <w:tcBorders>
              <w:top w:val="single" w:sz="4" w:space="0" w:color="auto"/>
              <w:left w:val="single" w:sz="4" w:space="0" w:color="auto"/>
              <w:bottom w:val="single" w:sz="4" w:space="0" w:color="auto"/>
              <w:right w:val="single" w:sz="4" w:space="0" w:color="auto"/>
            </w:tcBorders>
          </w:tcPr>
          <w:p w:rsidR="00396062" w:rsidRPr="003B728A" w:rsidRDefault="00396062" w:rsidP="00CE5387">
            <w:pPr>
              <w:spacing w:after="0"/>
              <w:jc w:val="center"/>
              <w:rPr>
                <w:rFonts w:ascii="Times New Roman" w:hAnsi="Times New Roman" w:cs="Times New Roman"/>
                <w:noProof/>
                <w:szCs w:val="20"/>
                <w:lang w:val="ro-RO"/>
              </w:rPr>
            </w:pPr>
            <w:r w:rsidRPr="003B728A">
              <w:rPr>
                <w:rFonts w:ascii="Times New Roman" w:hAnsi="Times New Roman" w:cs="Times New Roman"/>
                <w:noProof/>
                <w:szCs w:val="20"/>
                <w:lang w:val="ro-RO"/>
              </w:rPr>
              <w:t>1</w:t>
            </w:r>
            <w:r w:rsidR="00EC4E5B">
              <w:rPr>
                <w:rFonts w:ascii="Times New Roman" w:hAnsi="Times New Roman" w:cs="Times New Roman"/>
                <w:noProof/>
                <w:szCs w:val="20"/>
                <w:lang w:val="ro-RO"/>
              </w:rPr>
              <w:t>4</w:t>
            </w:r>
            <w:r w:rsidRPr="003B728A">
              <w:rPr>
                <w:rFonts w:ascii="Times New Roman" w:hAnsi="Times New Roman" w:cs="Times New Roman"/>
                <w:noProof/>
                <w:szCs w:val="20"/>
                <w:lang w:val="ro-RO"/>
              </w:rPr>
              <w:t>0</w:t>
            </w:r>
          </w:p>
        </w:tc>
        <w:tc>
          <w:tcPr>
            <w:tcW w:w="1193" w:type="dxa"/>
            <w:tcBorders>
              <w:top w:val="single" w:sz="4" w:space="0" w:color="auto"/>
              <w:left w:val="single" w:sz="4" w:space="0" w:color="auto"/>
              <w:bottom w:val="single" w:sz="4" w:space="0" w:color="auto"/>
              <w:right w:val="single" w:sz="4" w:space="0" w:color="auto"/>
            </w:tcBorders>
          </w:tcPr>
          <w:p w:rsidR="00396062" w:rsidRPr="003B728A" w:rsidRDefault="00396062" w:rsidP="00396062">
            <w:pPr>
              <w:spacing w:after="0"/>
              <w:jc w:val="center"/>
              <w:rPr>
                <w:rFonts w:ascii="Times New Roman" w:eastAsia="Calibri" w:hAnsi="Times New Roman" w:cs="Times New Roman"/>
                <w:noProof/>
                <w:szCs w:val="20"/>
                <w:lang w:val="ro-RO"/>
              </w:rPr>
            </w:pPr>
            <w:r w:rsidRPr="003B728A">
              <w:rPr>
                <w:rFonts w:ascii="Times New Roman" w:eastAsia="Calibri" w:hAnsi="Times New Roman" w:cs="Times New Roman"/>
                <w:noProof/>
                <w:szCs w:val="20"/>
                <w:lang w:val="ro-RO"/>
              </w:rPr>
              <w:t>locuri</w:t>
            </w:r>
          </w:p>
        </w:tc>
      </w:tr>
    </w:tbl>
    <w:p w:rsidR="002F0D5D" w:rsidRDefault="002F0D5D" w:rsidP="002F0D5D">
      <w:pPr>
        <w:pStyle w:val="NoSpacing"/>
        <w:ind w:left="426"/>
        <w:jc w:val="both"/>
        <w:rPr>
          <w:rFonts w:ascii="Times New Roman" w:hAnsi="Times New Roman" w:cs="Times New Roman"/>
          <w:b/>
          <w:sz w:val="24"/>
          <w:szCs w:val="24"/>
          <w:lang w:val="ro-RO"/>
        </w:rPr>
      </w:pPr>
    </w:p>
    <w:p w:rsidR="00E2209D" w:rsidRDefault="00E2209D" w:rsidP="002F0D5D">
      <w:pPr>
        <w:pStyle w:val="NoSpacing"/>
        <w:ind w:left="426"/>
        <w:jc w:val="both"/>
        <w:rPr>
          <w:rFonts w:ascii="Times New Roman" w:hAnsi="Times New Roman" w:cs="Times New Roman"/>
          <w:b/>
          <w:sz w:val="24"/>
          <w:szCs w:val="24"/>
          <w:lang w:val="ro-RO"/>
        </w:rPr>
      </w:pPr>
    </w:p>
    <w:p w:rsidR="00387951" w:rsidRPr="0050648C" w:rsidRDefault="00387951" w:rsidP="005C2136">
      <w:pPr>
        <w:pStyle w:val="NoSpacing"/>
        <w:numPr>
          <w:ilvl w:val="0"/>
          <w:numId w:val="11"/>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lastRenderedPageBreak/>
        <w:t>Dotări (instalaţii, utilaje,mijloace de transport utilizate în activitate):</w:t>
      </w:r>
    </w:p>
    <w:p w:rsidR="00FA6215" w:rsidRDefault="00FA6215" w:rsidP="00CE5387">
      <w:pPr>
        <w:pStyle w:val="ListParagraph"/>
        <w:tabs>
          <w:tab w:val="left" w:pos="935"/>
        </w:tabs>
        <w:spacing w:after="0" w:line="240" w:lineRule="auto"/>
        <w:ind w:left="0"/>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Cafeneaua este compartimentată în următoarele zone funcționale:</w:t>
      </w:r>
    </w:p>
    <w:p w:rsidR="00FA6215" w:rsidRDefault="00FA6215" w:rsidP="00B15119">
      <w:pPr>
        <w:pStyle w:val="ListParagraph"/>
        <w:numPr>
          <w:ilvl w:val="1"/>
          <w:numId w:val="39"/>
        </w:numPr>
        <w:tabs>
          <w:tab w:val="left" w:pos="935"/>
        </w:tabs>
        <w:spacing w:after="0" w:line="240" w:lineRule="auto"/>
        <w:ind w:left="709"/>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Suprafață utilă cafenea (zonă servire) și bar (zonă preparare/predare) de 144,09 mp;</w:t>
      </w:r>
    </w:p>
    <w:p w:rsidR="00FA6215" w:rsidRDefault="00FA6215" w:rsidP="00B15119">
      <w:pPr>
        <w:pStyle w:val="ListParagraph"/>
        <w:numPr>
          <w:ilvl w:val="1"/>
          <w:numId w:val="39"/>
        </w:numPr>
        <w:tabs>
          <w:tab w:val="left" w:pos="935"/>
        </w:tabs>
        <w:spacing w:after="0" w:line="240" w:lineRule="auto"/>
        <w:ind w:left="709"/>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Suprafață utilă BOH de 27,86 mp;</w:t>
      </w:r>
    </w:p>
    <w:p w:rsidR="00FA6215" w:rsidRDefault="00FA6215" w:rsidP="00B15119">
      <w:pPr>
        <w:pStyle w:val="ListParagraph"/>
        <w:numPr>
          <w:ilvl w:val="1"/>
          <w:numId w:val="39"/>
        </w:numPr>
        <w:tabs>
          <w:tab w:val="left" w:pos="935"/>
        </w:tabs>
        <w:spacing w:after="0" w:line="240" w:lineRule="auto"/>
        <w:ind w:left="709"/>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Suprafață terasă exterioară de 117,48 mp;</w:t>
      </w:r>
    </w:p>
    <w:p w:rsidR="00ED733F" w:rsidRDefault="00FA6215" w:rsidP="00FA6215">
      <w:p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Spațiul dispune de 78 de locuri în interior și 62 locuri de locuri în exterior, pe terasă.</w:t>
      </w:r>
    </w:p>
    <w:p w:rsidR="00E4307B" w:rsidRDefault="00FA6215" w:rsidP="00FA6215">
      <w:pPr>
        <w:tabs>
          <w:tab w:val="left" w:pos="935"/>
        </w:tabs>
        <w:spacing w:after="0" w:line="240" w:lineRule="auto"/>
        <w:jc w:val="both"/>
        <w:rPr>
          <w:rFonts w:ascii="Times New Roman" w:eastAsia="Times New Roman" w:hAnsi="Times New Roman" w:cs="Times New Roman"/>
          <w:sz w:val="24"/>
          <w:szCs w:val="24"/>
          <w:lang w:val="ro-RO" w:eastAsia="zh-CN"/>
        </w:rPr>
      </w:pPr>
      <w:r w:rsidRPr="00FA6215">
        <w:rPr>
          <w:rFonts w:ascii="Times New Roman" w:eastAsia="Times New Roman" w:hAnsi="Times New Roman" w:cs="Times New Roman"/>
          <w:b/>
          <w:i/>
          <w:sz w:val="24"/>
          <w:szCs w:val="24"/>
          <w:lang w:val="ro-RO" w:eastAsia="zh-CN"/>
        </w:rPr>
        <w:t>Dotările</w:t>
      </w:r>
      <w:r>
        <w:rPr>
          <w:rFonts w:ascii="Times New Roman" w:eastAsia="Times New Roman" w:hAnsi="Times New Roman" w:cs="Times New Roman"/>
          <w:b/>
          <w:i/>
          <w:sz w:val="24"/>
          <w:szCs w:val="24"/>
          <w:lang w:val="ro-RO" w:eastAsia="zh-CN"/>
        </w:rPr>
        <w:t xml:space="preserve"> </w:t>
      </w:r>
      <w:r>
        <w:rPr>
          <w:rFonts w:ascii="Times New Roman" w:eastAsia="Times New Roman" w:hAnsi="Times New Roman" w:cs="Times New Roman"/>
          <w:sz w:val="24"/>
          <w:szCs w:val="24"/>
          <w:lang w:val="ro-RO" w:eastAsia="zh-CN"/>
        </w:rPr>
        <w:t>sunt specifice activității desfășurate</w:t>
      </w:r>
      <w:r w:rsidR="00E4307B">
        <w:rPr>
          <w:rFonts w:ascii="Times New Roman" w:eastAsia="Times New Roman" w:hAnsi="Times New Roman" w:cs="Times New Roman"/>
          <w:sz w:val="24"/>
          <w:szCs w:val="24"/>
          <w:lang w:val="ro-RO" w:eastAsia="zh-CN"/>
        </w:rPr>
        <w:t>:</w:t>
      </w:r>
    </w:p>
    <w:p w:rsidR="00E4307B" w:rsidRDefault="00E4307B" w:rsidP="00E4307B">
      <w:pPr>
        <w:pStyle w:val="ListParagraph"/>
        <w:numPr>
          <w:ilvl w:val="0"/>
          <w:numId w:val="44"/>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E4307B">
        <w:rPr>
          <w:rFonts w:ascii="Times New Roman" w:eastAsia="Times New Roman" w:hAnsi="Times New Roman" w:cs="Times New Roman"/>
          <w:i/>
          <w:sz w:val="24"/>
          <w:szCs w:val="24"/>
          <w:lang w:val="ro-RO" w:eastAsia="zh-CN"/>
        </w:rPr>
        <w:t>zona interioară de servire a cafenelei cu zona de preparare a barului</w:t>
      </w:r>
      <w:r w:rsidR="003B423F" w:rsidRPr="00E4307B">
        <w:rPr>
          <w:rFonts w:ascii="Times New Roman" w:eastAsia="Times New Roman" w:hAnsi="Times New Roman" w:cs="Times New Roman"/>
          <w:sz w:val="24"/>
          <w:szCs w:val="24"/>
          <w:lang w:val="ro-RO" w:eastAsia="zh-CN"/>
        </w:rPr>
        <w:t xml:space="preserve">: </w:t>
      </w:r>
      <w:r w:rsidRPr="00E4307B">
        <w:rPr>
          <w:rFonts w:ascii="Times New Roman" w:eastAsia="Times New Roman" w:hAnsi="Times New Roman" w:cs="Times New Roman"/>
          <w:sz w:val="24"/>
          <w:szCs w:val="24"/>
          <w:lang w:val="ro-RO" w:eastAsia="zh-CN"/>
        </w:rPr>
        <w:t>cuprinde utilajele necesare preparării cafelei și produselor de patiserie. Produsele de patiserie sunt livrate ambalate și depozitate în frigidere</w:t>
      </w:r>
      <w:r>
        <w:rPr>
          <w:rFonts w:ascii="Times New Roman" w:eastAsia="Times New Roman" w:hAnsi="Times New Roman" w:cs="Times New Roman"/>
          <w:sz w:val="24"/>
          <w:szCs w:val="24"/>
          <w:lang w:val="ro-RO" w:eastAsia="zh-CN"/>
        </w:rPr>
        <w:t>le</w:t>
      </w:r>
      <w:r w:rsidRPr="00E4307B">
        <w:rPr>
          <w:rFonts w:ascii="Times New Roman" w:eastAsia="Times New Roman" w:hAnsi="Times New Roman" w:cs="Times New Roman"/>
          <w:sz w:val="24"/>
          <w:szCs w:val="24"/>
          <w:lang w:val="ro-RO" w:eastAsia="zh-CN"/>
        </w:rPr>
        <w:t xml:space="preserve"> din zona din spate – BOH, sau în vitrina frigorifică din cadrul front barului, iar sandwich-urile sunt livrate pe componente individuale, ambalate corespunzător și depozitate în frigiderele din zona din spate și ansamblate într-un spațiu special amenajat în cadrul cafenelei. Utilajele din zona b</w:t>
      </w:r>
      <w:r>
        <w:rPr>
          <w:rFonts w:ascii="Times New Roman" w:eastAsia="Times New Roman" w:hAnsi="Times New Roman" w:cs="Times New Roman"/>
          <w:sz w:val="24"/>
          <w:szCs w:val="24"/>
          <w:lang w:val="ro-RO" w:eastAsia="zh-CN"/>
        </w:rPr>
        <w:t>arului sunt caracteristice activității desfășurate</w:t>
      </w:r>
      <w:r w:rsidRPr="00E4307B">
        <w:rPr>
          <w:rFonts w:ascii="Times New Roman" w:eastAsia="Times New Roman" w:hAnsi="Times New Roman" w:cs="Times New Roman"/>
          <w:sz w:val="24"/>
          <w:szCs w:val="24"/>
          <w:lang w:val="ro-RO" w:eastAsia="zh-CN"/>
        </w:rPr>
        <w:t>.</w:t>
      </w:r>
    </w:p>
    <w:p w:rsidR="00E4307B" w:rsidRDefault="00E4307B" w:rsidP="00E4307B">
      <w:pPr>
        <w:pStyle w:val="ListParagraph"/>
        <w:numPr>
          <w:ilvl w:val="0"/>
          <w:numId w:val="44"/>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E4307B">
        <w:rPr>
          <w:rFonts w:ascii="Times New Roman" w:eastAsia="Times New Roman" w:hAnsi="Times New Roman" w:cs="Times New Roman"/>
          <w:i/>
          <w:sz w:val="24"/>
          <w:szCs w:val="24"/>
          <w:lang w:val="ro-RO" w:eastAsia="zh-CN"/>
        </w:rPr>
        <w:t>cafenea</w:t>
      </w:r>
      <w:r w:rsidRPr="00E4307B">
        <w:rPr>
          <w:rFonts w:ascii="Times New Roman" w:eastAsia="Times New Roman" w:hAnsi="Times New Roman" w:cs="Times New Roman"/>
          <w:sz w:val="24"/>
          <w:szCs w:val="24"/>
          <w:lang w:val="ro-RO" w:eastAsia="zh-CN"/>
        </w:rPr>
        <w:t>: vitrina frigorifica – patiserie, frigidere, espressoare, cuvă de gheață, râșniță, cântar, brewer, blendere, storcător, cuptor, depozitare, POS, chiuvete, etc.</w:t>
      </w:r>
      <w:r>
        <w:rPr>
          <w:rFonts w:ascii="Times New Roman" w:eastAsia="Times New Roman" w:hAnsi="Times New Roman" w:cs="Times New Roman"/>
          <w:sz w:val="24"/>
          <w:szCs w:val="24"/>
          <w:lang w:val="ro-RO" w:eastAsia="zh-CN"/>
        </w:rPr>
        <w:t>;</w:t>
      </w:r>
      <w:r w:rsidRPr="00E4307B">
        <w:rPr>
          <w:rFonts w:ascii="Times New Roman" w:eastAsia="Times New Roman" w:hAnsi="Times New Roman" w:cs="Times New Roman"/>
          <w:sz w:val="24"/>
          <w:szCs w:val="24"/>
          <w:lang w:val="ro-RO" w:eastAsia="zh-CN"/>
        </w:rPr>
        <w:t xml:space="preserve"> </w:t>
      </w:r>
    </w:p>
    <w:p w:rsidR="00E4307B" w:rsidRPr="00E4307B" w:rsidRDefault="00E4307B" w:rsidP="00E4307B">
      <w:pPr>
        <w:pStyle w:val="ListParagraph"/>
        <w:numPr>
          <w:ilvl w:val="0"/>
          <w:numId w:val="44"/>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E4307B">
        <w:rPr>
          <w:rFonts w:ascii="Times New Roman" w:eastAsia="Times New Roman" w:hAnsi="Times New Roman" w:cs="Times New Roman"/>
          <w:i/>
          <w:sz w:val="24"/>
          <w:szCs w:val="24"/>
          <w:lang w:val="ro-RO" w:eastAsia="zh-CN"/>
        </w:rPr>
        <w:t>Utilajele din zona BOH</w:t>
      </w:r>
      <w:r w:rsidRPr="00E4307B">
        <w:rPr>
          <w:rFonts w:ascii="Times New Roman" w:eastAsia="Times New Roman" w:hAnsi="Times New Roman" w:cs="Times New Roman"/>
          <w:sz w:val="24"/>
          <w:szCs w:val="24"/>
          <w:lang w:val="ro-RO" w:eastAsia="zh-CN"/>
        </w:rPr>
        <w:t xml:space="preserve"> – anexe tehnice și depozitare cuprind: frigidere, rafturi depozitare produse ne-perisabile, mașină de gheață, mașină spălat vase, chiuvetă vase și uscător, chiuvetă mâini cu dispenser săpun și uscător, cădiță mop, pubele, vestiar pentru angajați și dotările din zona biroului manager: calculator, rack, imprimantă, etc</w:t>
      </w:r>
      <w:r>
        <w:rPr>
          <w:rFonts w:ascii="Times New Roman" w:eastAsia="Times New Roman" w:hAnsi="Times New Roman" w:cs="Times New Roman"/>
          <w:sz w:val="24"/>
          <w:szCs w:val="24"/>
          <w:lang w:val="ro-RO" w:eastAsia="zh-CN"/>
        </w:rPr>
        <w:t>.;</w:t>
      </w:r>
      <w:r w:rsidR="003B423F" w:rsidRPr="00E4307B">
        <w:rPr>
          <w:rFonts w:ascii="Times New Roman" w:eastAsia="Times New Roman" w:hAnsi="Times New Roman" w:cs="Times New Roman"/>
          <w:sz w:val="24"/>
          <w:szCs w:val="24"/>
          <w:lang w:val="ro-RO" w:eastAsia="zh-CN"/>
        </w:rPr>
        <w:t xml:space="preserve"> </w:t>
      </w:r>
    </w:p>
    <w:p w:rsidR="00FA6215" w:rsidRDefault="00FA6215" w:rsidP="00FA6215">
      <w:pPr>
        <w:tabs>
          <w:tab w:val="left" w:pos="935"/>
        </w:tabs>
        <w:spacing w:after="0" w:line="240" w:lineRule="auto"/>
        <w:jc w:val="both"/>
        <w:rPr>
          <w:rFonts w:ascii="Times New Roman" w:eastAsia="Times New Roman" w:hAnsi="Times New Roman" w:cs="Times New Roman"/>
          <w:sz w:val="24"/>
          <w:szCs w:val="24"/>
          <w:lang w:val="ro-RO" w:eastAsia="zh-CN"/>
        </w:rPr>
      </w:pPr>
    </w:p>
    <w:p w:rsidR="00E4307B" w:rsidRPr="00FA6215" w:rsidRDefault="00E4307B" w:rsidP="00FA6215">
      <w:p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Agentul termic este asigurat prin intermediul instalației HVAC.</w:t>
      </w:r>
    </w:p>
    <w:p w:rsidR="00FA6215" w:rsidRPr="00FA6215" w:rsidRDefault="00FA6215" w:rsidP="00FA6215">
      <w:pPr>
        <w:tabs>
          <w:tab w:val="left" w:pos="935"/>
        </w:tabs>
        <w:spacing w:after="0" w:line="240" w:lineRule="auto"/>
        <w:jc w:val="both"/>
        <w:rPr>
          <w:rFonts w:ascii="Times New Roman" w:eastAsia="Times New Roman" w:hAnsi="Times New Roman" w:cs="Times New Roman"/>
          <w:sz w:val="24"/>
          <w:szCs w:val="24"/>
          <w:lang w:val="ro-RO" w:eastAsia="zh-CN"/>
        </w:rPr>
      </w:pPr>
    </w:p>
    <w:p w:rsidR="0011207A" w:rsidRPr="00B81303" w:rsidRDefault="0055084E" w:rsidP="005C2136">
      <w:pPr>
        <w:pStyle w:val="ListParagraph"/>
        <w:numPr>
          <w:ilvl w:val="0"/>
          <w:numId w:val="11"/>
        </w:numPr>
        <w:spacing w:after="0" w:line="240" w:lineRule="auto"/>
        <w:ind w:left="426"/>
        <w:jc w:val="both"/>
        <w:rPr>
          <w:rFonts w:ascii="Times New Roman" w:hAnsi="Times New Roman" w:cs="Times New Roman"/>
          <w:b/>
          <w:sz w:val="24"/>
          <w:szCs w:val="24"/>
          <w:lang w:val="ro-RO"/>
        </w:rPr>
      </w:pPr>
      <w:r w:rsidRPr="00B81303">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Pr="00B81303">
        <w:rPr>
          <w:rFonts w:ascii="Times New Roman" w:hAnsi="Times New Roman" w:cs="Times New Roman"/>
          <w:b/>
          <w:sz w:val="24"/>
          <w:szCs w:val="24"/>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90"/>
        <w:gridCol w:w="1487"/>
        <w:gridCol w:w="525"/>
        <w:gridCol w:w="757"/>
        <w:gridCol w:w="1802"/>
        <w:gridCol w:w="1698"/>
        <w:gridCol w:w="1697"/>
      </w:tblGrid>
      <w:tr w:rsidR="00E4307B" w:rsidRPr="003B2EAD" w:rsidTr="00E4307B">
        <w:trPr>
          <w:cantSplit/>
          <w:trHeight w:val="911"/>
          <w:jc w:val="center"/>
        </w:trPr>
        <w:tc>
          <w:tcPr>
            <w:tcW w:w="904" w:type="pct"/>
            <w:shd w:val="clear" w:color="auto" w:fill="BFBFBF" w:themeFill="background1" w:themeFillShade="BF"/>
            <w:vAlign w:val="center"/>
          </w:tcPr>
          <w:p w:rsidR="00E4307B" w:rsidRPr="003B2EAD" w:rsidRDefault="00E4307B"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Denumire</w:t>
            </w:r>
          </w:p>
        </w:tc>
        <w:tc>
          <w:tcPr>
            <w:tcW w:w="597" w:type="pct"/>
            <w:shd w:val="clear" w:color="auto" w:fill="C0C0C0"/>
            <w:vAlign w:val="center"/>
          </w:tcPr>
          <w:p w:rsidR="00E4307B" w:rsidRPr="003B2EAD" w:rsidRDefault="00E4307B"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Încadrare</w:t>
            </w:r>
          </w:p>
        </w:tc>
        <w:tc>
          <w:tcPr>
            <w:tcW w:w="301" w:type="pct"/>
            <w:shd w:val="clear" w:color="auto" w:fill="C0C0C0"/>
            <w:textDirection w:val="btLr"/>
            <w:vAlign w:val="center"/>
          </w:tcPr>
          <w:p w:rsidR="00E4307B" w:rsidRPr="003B2EAD" w:rsidRDefault="00E4307B"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Cantitate</w:t>
            </w:r>
          </w:p>
        </w:tc>
        <w:tc>
          <w:tcPr>
            <w:tcW w:w="421" w:type="pct"/>
            <w:shd w:val="clear" w:color="auto" w:fill="C0C0C0"/>
            <w:vAlign w:val="center"/>
          </w:tcPr>
          <w:p w:rsidR="00E4307B" w:rsidRPr="003B2EAD" w:rsidRDefault="00E4307B"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UM</w:t>
            </w:r>
          </w:p>
        </w:tc>
        <w:tc>
          <w:tcPr>
            <w:tcW w:w="962" w:type="pct"/>
            <w:shd w:val="clear" w:color="auto" w:fill="C0C0C0"/>
            <w:vAlign w:val="center"/>
          </w:tcPr>
          <w:p w:rsidR="00E4307B" w:rsidRPr="003B2EAD" w:rsidRDefault="00E4307B"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Destinație/Utilizare</w:t>
            </w:r>
          </w:p>
        </w:tc>
        <w:tc>
          <w:tcPr>
            <w:tcW w:w="908" w:type="pct"/>
            <w:shd w:val="clear" w:color="auto" w:fill="C0C0C0"/>
            <w:vAlign w:val="center"/>
          </w:tcPr>
          <w:p w:rsidR="00E4307B" w:rsidRPr="003B2EAD" w:rsidRDefault="00E4307B"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Mod de depozitare</w:t>
            </w:r>
          </w:p>
        </w:tc>
        <w:tc>
          <w:tcPr>
            <w:tcW w:w="908" w:type="pct"/>
            <w:shd w:val="clear" w:color="auto" w:fill="C0C0C0"/>
            <w:vAlign w:val="center"/>
          </w:tcPr>
          <w:p w:rsidR="00E4307B" w:rsidRPr="003B2EAD" w:rsidRDefault="00E4307B" w:rsidP="003B2EAD">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Periculozitate</w:t>
            </w:r>
          </w:p>
        </w:tc>
      </w:tr>
      <w:tr w:rsidR="00E4307B" w:rsidRPr="003B2EAD" w:rsidTr="00E4307B">
        <w:trPr>
          <w:trHeight w:val="139"/>
          <w:jc w:val="center"/>
        </w:trPr>
        <w:tc>
          <w:tcPr>
            <w:tcW w:w="904" w:type="pct"/>
            <w:shd w:val="clear" w:color="auto" w:fill="auto"/>
          </w:tcPr>
          <w:p w:rsidR="00E4307B" w:rsidRPr="003B2EAD" w:rsidRDefault="00E4307B" w:rsidP="00CC4884">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 xml:space="preserve">Produse alimentare de origine animala (carne, mezeluri, </w:t>
            </w:r>
            <w:r>
              <w:rPr>
                <w:rFonts w:ascii="Times New Roman" w:hAnsi="Times New Roman" w:cs="Times New Roman"/>
                <w:sz w:val="20"/>
                <w:szCs w:val="20"/>
                <w:lang w:val="ro-RO" w:eastAsia="ro-RO"/>
              </w:rPr>
              <w:t>etc.)</w:t>
            </w:r>
          </w:p>
        </w:tc>
        <w:tc>
          <w:tcPr>
            <w:tcW w:w="597" w:type="pct"/>
            <w:shd w:val="clear" w:color="auto" w:fill="auto"/>
          </w:tcPr>
          <w:p w:rsidR="00E4307B" w:rsidRPr="003B2EAD" w:rsidRDefault="00E4307B"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Materii prime</w:t>
            </w:r>
          </w:p>
        </w:tc>
        <w:tc>
          <w:tcPr>
            <w:tcW w:w="301" w:type="pct"/>
            <w:shd w:val="clear" w:color="auto" w:fill="auto"/>
          </w:tcPr>
          <w:p w:rsidR="00E4307B" w:rsidRPr="003B2EAD" w:rsidRDefault="00E4307B"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9</w:t>
            </w:r>
          </w:p>
        </w:tc>
        <w:tc>
          <w:tcPr>
            <w:tcW w:w="421" w:type="pct"/>
            <w:shd w:val="clear" w:color="auto" w:fill="auto"/>
          </w:tcPr>
          <w:p w:rsidR="00E4307B" w:rsidRPr="003B2EAD" w:rsidRDefault="00E4307B"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kg/lună</w:t>
            </w:r>
          </w:p>
        </w:tc>
        <w:tc>
          <w:tcPr>
            <w:tcW w:w="962" w:type="pct"/>
            <w:shd w:val="clear" w:color="auto" w:fill="auto"/>
          </w:tcPr>
          <w:p w:rsidR="00E4307B" w:rsidRPr="003B2EAD" w:rsidRDefault="00E4307B"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Prepararea hranei și servirea mesei</w:t>
            </w:r>
          </w:p>
        </w:tc>
        <w:tc>
          <w:tcPr>
            <w:tcW w:w="908" w:type="pct"/>
            <w:shd w:val="clear" w:color="auto" w:fill="auto"/>
          </w:tcPr>
          <w:p w:rsidR="00E4307B" w:rsidRPr="003B2EAD" w:rsidRDefault="00E4307B" w:rsidP="003B2EAD">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908" w:type="pct"/>
          </w:tcPr>
          <w:p w:rsidR="00E4307B" w:rsidRPr="003B2EAD" w:rsidRDefault="00E4307B"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E4307B" w:rsidRPr="003B2EAD" w:rsidTr="00E4307B">
        <w:trPr>
          <w:trHeight w:val="139"/>
          <w:jc w:val="center"/>
        </w:trPr>
        <w:tc>
          <w:tcPr>
            <w:tcW w:w="904" w:type="pct"/>
            <w:shd w:val="clear" w:color="auto" w:fill="auto"/>
          </w:tcPr>
          <w:p w:rsidR="00E4307B" w:rsidRPr="003B2EAD" w:rsidRDefault="00E4307B" w:rsidP="00E65C3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Produse alimentare de origine animala (</w:t>
            </w:r>
            <w:r>
              <w:rPr>
                <w:rFonts w:ascii="Times New Roman" w:hAnsi="Times New Roman" w:cs="Times New Roman"/>
                <w:sz w:val="20"/>
                <w:szCs w:val="20"/>
                <w:lang w:val="ro-RO" w:eastAsia="ro-RO"/>
              </w:rPr>
              <w:t>brânzeturi, ouă etc.</w:t>
            </w:r>
            <w:r w:rsidRPr="003B2EAD">
              <w:rPr>
                <w:rFonts w:ascii="Times New Roman" w:hAnsi="Times New Roman" w:cs="Times New Roman"/>
                <w:sz w:val="20"/>
                <w:szCs w:val="20"/>
                <w:lang w:val="ro-RO" w:eastAsia="ro-RO"/>
              </w:rPr>
              <w:t>)</w:t>
            </w:r>
          </w:p>
        </w:tc>
        <w:tc>
          <w:tcPr>
            <w:tcW w:w="597" w:type="pct"/>
            <w:shd w:val="clear" w:color="auto" w:fill="auto"/>
          </w:tcPr>
          <w:p w:rsidR="00E4307B" w:rsidRPr="003B2EAD" w:rsidRDefault="00E4307B" w:rsidP="00E65C3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Materii prime</w:t>
            </w:r>
          </w:p>
        </w:tc>
        <w:tc>
          <w:tcPr>
            <w:tcW w:w="301" w:type="pct"/>
            <w:shd w:val="clear" w:color="auto" w:fill="auto"/>
          </w:tcPr>
          <w:p w:rsidR="00E4307B" w:rsidRPr="003B2EAD" w:rsidRDefault="00E4307B" w:rsidP="00E65C3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11</w:t>
            </w:r>
          </w:p>
        </w:tc>
        <w:tc>
          <w:tcPr>
            <w:tcW w:w="421" w:type="pct"/>
            <w:shd w:val="clear" w:color="auto" w:fill="auto"/>
          </w:tcPr>
          <w:p w:rsidR="00E4307B" w:rsidRPr="003B2EAD" w:rsidRDefault="00E4307B" w:rsidP="00E65C3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kg/lună</w:t>
            </w:r>
          </w:p>
        </w:tc>
        <w:tc>
          <w:tcPr>
            <w:tcW w:w="962" w:type="pct"/>
            <w:shd w:val="clear" w:color="auto" w:fill="auto"/>
          </w:tcPr>
          <w:p w:rsidR="00E4307B" w:rsidRPr="003B2EAD" w:rsidRDefault="00E4307B" w:rsidP="00E65C3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Prepararea hranei și servirea mesei</w:t>
            </w:r>
          </w:p>
        </w:tc>
        <w:tc>
          <w:tcPr>
            <w:tcW w:w="908" w:type="pct"/>
            <w:shd w:val="clear" w:color="auto" w:fill="auto"/>
          </w:tcPr>
          <w:p w:rsidR="00E4307B" w:rsidRPr="003B2EAD" w:rsidRDefault="00E4307B" w:rsidP="00E65C3F">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908" w:type="pct"/>
          </w:tcPr>
          <w:p w:rsidR="00E4307B" w:rsidRPr="003B2EAD" w:rsidRDefault="00E4307B" w:rsidP="00E65C3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E4307B" w:rsidRPr="003B2EAD" w:rsidTr="00E4307B">
        <w:trPr>
          <w:trHeight w:val="20"/>
          <w:jc w:val="center"/>
        </w:trPr>
        <w:tc>
          <w:tcPr>
            <w:tcW w:w="904" w:type="pct"/>
            <w:shd w:val="clear" w:color="auto" w:fill="auto"/>
          </w:tcPr>
          <w:p w:rsidR="00E4307B" w:rsidRPr="003B2EAD" w:rsidRDefault="00E4307B" w:rsidP="00CC4884">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 xml:space="preserve">Produse alimentare de </w:t>
            </w:r>
            <w:r>
              <w:rPr>
                <w:rFonts w:ascii="Times New Roman" w:hAnsi="Times New Roman" w:cs="Times New Roman"/>
                <w:sz w:val="20"/>
                <w:szCs w:val="20"/>
                <w:lang w:val="ro-RO" w:eastAsia="ro-RO"/>
              </w:rPr>
              <w:t>panificație (baghete, croissant etc.)</w:t>
            </w:r>
          </w:p>
        </w:tc>
        <w:tc>
          <w:tcPr>
            <w:tcW w:w="597" w:type="pct"/>
            <w:shd w:val="clear" w:color="auto" w:fill="auto"/>
          </w:tcPr>
          <w:p w:rsidR="00E4307B" w:rsidRPr="003B2EAD" w:rsidRDefault="00E4307B" w:rsidP="003B2EAD">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301" w:type="pct"/>
            <w:shd w:val="clear" w:color="auto" w:fill="auto"/>
          </w:tcPr>
          <w:p w:rsidR="00E4307B" w:rsidRPr="003B2EAD" w:rsidRDefault="00E4307B"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480</w:t>
            </w:r>
          </w:p>
        </w:tc>
        <w:tc>
          <w:tcPr>
            <w:tcW w:w="421" w:type="pct"/>
            <w:shd w:val="clear" w:color="auto" w:fill="auto"/>
          </w:tcPr>
          <w:p w:rsidR="00E4307B" w:rsidRPr="003B2EAD" w:rsidRDefault="00E4307B" w:rsidP="003B2EAD">
            <w:pPr>
              <w:spacing w:after="0" w:line="240" w:lineRule="auto"/>
              <w:jc w:val="center"/>
              <w:rPr>
                <w:sz w:val="20"/>
              </w:rPr>
            </w:pPr>
            <w:r>
              <w:rPr>
                <w:rFonts w:ascii="Times New Roman" w:hAnsi="Times New Roman" w:cs="Times New Roman"/>
                <w:sz w:val="20"/>
                <w:szCs w:val="20"/>
                <w:lang w:val="ro-RO" w:eastAsia="ro-RO"/>
              </w:rPr>
              <w:t>buc/lună</w:t>
            </w:r>
          </w:p>
        </w:tc>
        <w:tc>
          <w:tcPr>
            <w:tcW w:w="962" w:type="pct"/>
            <w:shd w:val="clear" w:color="auto" w:fill="auto"/>
          </w:tcPr>
          <w:p w:rsidR="00E4307B" w:rsidRPr="003B2EAD" w:rsidRDefault="00E4307B" w:rsidP="003B2EAD">
            <w:pPr>
              <w:spacing w:after="0" w:line="240" w:lineRule="auto"/>
              <w:jc w:val="center"/>
              <w:rPr>
                <w:sz w:val="20"/>
              </w:rPr>
            </w:pPr>
            <w:r w:rsidRPr="003B2EAD">
              <w:rPr>
                <w:rFonts w:ascii="Times New Roman" w:hAnsi="Times New Roman" w:cs="Times New Roman"/>
                <w:sz w:val="20"/>
                <w:szCs w:val="20"/>
                <w:lang w:val="ro-RO" w:eastAsia="ro-RO"/>
              </w:rPr>
              <w:t>Prepararea hranei și servirea mesei</w:t>
            </w:r>
          </w:p>
        </w:tc>
        <w:tc>
          <w:tcPr>
            <w:tcW w:w="908" w:type="pct"/>
            <w:shd w:val="clear" w:color="auto" w:fill="auto"/>
          </w:tcPr>
          <w:p w:rsidR="00E4307B" w:rsidRPr="003B2EAD" w:rsidRDefault="00E4307B" w:rsidP="003B2EAD">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908" w:type="pct"/>
          </w:tcPr>
          <w:p w:rsidR="00E4307B" w:rsidRPr="003B2EAD" w:rsidRDefault="00E4307B"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E4307B" w:rsidRPr="003B2EAD" w:rsidTr="00E4307B">
        <w:trPr>
          <w:trHeight w:val="20"/>
          <w:jc w:val="center"/>
        </w:trPr>
        <w:tc>
          <w:tcPr>
            <w:tcW w:w="904" w:type="pct"/>
            <w:shd w:val="clear" w:color="auto" w:fill="auto"/>
          </w:tcPr>
          <w:p w:rsidR="00E4307B" w:rsidRPr="003B2EAD" w:rsidRDefault="00E4307B" w:rsidP="00E65C3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Produse alimentare de origine non-animală (legume)_</w:t>
            </w:r>
          </w:p>
        </w:tc>
        <w:tc>
          <w:tcPr>
            <w:tcW w:w="597" w:type="pct"/>
            <w:shd w:val="clear" w:color="auto" w:fill="auto"/>
          </w:tcPr>
          <w:p w:rsidR="00E4307B" w:rsidRPr="003B2EAD" w:rsidRDefault="00E4307B" w:rsidP="00E65C3F">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301" w:type="pct"/>
            <w:shd w:val="clear" w:color="auto" w:fill="auto"/>
          </w:tcPr>
          <w:p w:rsidR="00E4307B" w:rsidRPr="003B2EAD" w:rsidRDefault="00E4307B" w:rsidP="00E65C3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24</w:t>
            </w:r>
          </w:p>
        </w:tc>
        <w:tc>
          <w:tcPr>
            <w:tcW w:w="421" w:type="pct"/>
            <w:shd w:val="clear" w:color="auto" w:fill="auto"/>
          </w:tcPr>
          <w:p w:rsidR="00E4307B" w:rsidRPr="003B2EAD" w:rsidRDefault="00E4307B" w:rsidP="00E65C3F">
            <w:pPr>
              <w:spacing w:after="0" w:line="240" w:lineRule="auto"/>
              <w:jc w:val="center"/>
              <w:rPr>
                <w:sz w:val="20"/>
              </w:rPr>
            </w:pPr>
            <w:r w:rsidRPr="003B2EAD">
              <w:rPr>
                <w:rFonts w:ascii="Times New Roman" w:hAnsi="Times New Roman" w:cs="Times New Roman"/>
                <w:sz w:val="20"/>
                <w:szCs w:val="20"/>
                <w:lang w:val="ro-RO" w:eastAsia="ro-RO"/>
              </w:rPr>
              <w:t>kg/lun</w:t>
            </w:r>
            <w:r>
              <w:rPr>
                <w:rFonts w:ascii="Times New Roman" w:hAnsi="Times New Roman" w:cs="Times New Roman"/>
                <w:sz w:val="20"/>
                <w:szCs w:val="20"/>
                <w:lang w:val="ro-RO" w:eastAsia="ro-RO"/>
              </w:rPr>
              <w:t>ă</w:t>
            </w:r>
          </w:p>
        </w:tc>
        <w:tc>
          <w:tcPr>
            <w:tcW w:w="962" w:type="pct"/>
            <w:shd w:val="clear" w:color="auto" w:fill="auto"/>
          </w:tcPr>
          <w:p w:rsidR="00E4307B" w:rsidRPr="003B2EAD" w:rsidRDefault="00E4307B" w:rsidP="00E65C3F">
            <w:pPr>
              <w:spacing w:after="0" w:line="240" w:lineRule="auto"/>
              <w:jc w:val="center"/>
              <w:rPr>
                <w:sz w:val="20"/>
              </w:rPr>
            </w:pPr>
            <w:r w:rsidRPr="003B2EAD">
              <w:rPr>
                <w:rFonts w:ascii="Times New Roman" w:hAnsi="Times New Roman" w:cs="Times New Roman"/>
                <w:sz w:val="20"/>
                <w:szCs w:val="20"/>
                <w:lang w:val="ro-RO" w:eastAsia="ro-RO"/>
              </w:rPr>
              <w:t>Prepararea hranei și servirea mesei</w:t>
            </w:r>
          </w:p>
        </w:tc>
        <w:tc>
          <w:tcPr>
            <w:tcW w:w="908" w:type="pct"/>
            <w:shd w:val="clear" w:color="auto" w:fill="auto"/>
          </w:tcPr>
          <w:p w:rsidR="00E4307B" w:rsidRPr="003B2EAD" w:rsidRDefault="00E4307B" w:rsidP="00E65C3F">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908" w:type="pct"/>
          </w:tcPr>
          <w:p w:rsidR="00E4307B" w:rsidRPr="003B2EAD" w:rsidRDefault="00E4307B" w:rsidP="00E65C3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E4307B" w:rsidRPr="003B2EAD" w:rsidTr="00E4307B">
        <w:trPr>
          <w:trHeight w:val="70"/>
          <w:jc w:val="center"/>
        </w:trPr>
        <w:tc>
          <w:tcPr>
            <w:tcW w:w="904" w:type="pct"/>
            <w:shd w:val="clear" w:color="auto" w:fill="auto"/>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Produse alimentare împachetate (salate, paste, miere etc.)</w:t>
            </w:r>
          </w:p>
        </w:tc>
        <w:tc>
          <w:tcPr>
            <w:tcW w:w="597" w:type="pct"/>
            <w:shd w:val="clear" w:color="auto" w:fill="auto"/>
          </w:tcPr>
          <w:p w:rsidR="00E4307B" w:rsidRPr="003B2EAD" w:rsidRDefault="00E4307B" w:rsidP="00E65C3F">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301" w:type="pct"/>
            <w:shd w:val="clear" w:color="auto" w:fill="auto"/>
          </w:tcPr>
          <w:p w:rsidR="00E4307B" w:rsidRPr="003B2EAD" w:rsidRDefault="00E4307B" w:rsidP="00E65C3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505</w:t>
            </w:r>
          </w:p>
        </w:tc>
        <w:tc>
          <w:tcPr>
            <w:tcW w:w="421" w:type="pct"/>
            <w:shd w:val="clear" w:color="auto" w:fill="auto"/>
          </w:tcPr>
          <w:p w:rsidR="00E4307B" w:rsidRPr="003B2EAD" w:rsidRDefault="00E4307B" w:rsidP="00E65C3F">
            <w:pPr>
              <w:spacing w:after="0" w:line="240" w:lineRule="auto"/>
              <w:jc w:val="center"/>
              <w:rPr>
                <w:sz w:val="20"/>
              </w:rPr>
            </w:pPr>
            <w:r>
              <w:rPr>
                <w:rFonts w:ascii="Times New Roman" w:hAnsi="Times New Roman" w:cs="Times New Roman"/>
                <w:sz w:val="20"/>
                <w:szCs w:val="20"/>
                <w:lang w:val="ro-RO" w:eastAsia="ro-RO"/>
              </w:rPr>
              <w:t>buc/lună</w:t>
            </w:r>
          </w:p>
        </w:tc>
        <w:tc>
          <w:tcPr>
            <w:tcW w:w="962" w:type="pct"/>
            <w:shd w:val="clear" w:color="auto" w:fill="auto"/>
          </w:tcPr>
          <w:p w:rsidR="00E4307B" w:rsidRPr="003B2EAD" w:rsidRDefault="00E4307B" w:rsidP="00E65C3F">
            <w:pPr>
              <w:spacing w:after="0" w:line="240" w:lineRule="auto"/>
              <w:jc w:val="center"/>
              <w:rPr>
                <w:sz w:val="20"/>
              </w:rPr>
            </w:pPr>
            <w:r w:rsidRPr="003B2EAD">
              <w:rPr>
                <w:rFonts w:ascii="Times New Roman" w:hAnsi="Times New Roman" w:cs="Times New Roman"/>
                <w:sz w:val="20"/>
                <w:szCs w:val="20"/>
                <w:lang w:val="ro-RO" w:eastAsia="ro-RO"/>
              </w:rPr>
              <w:t>Prepararea hranei și servirea mesei</w:t>
            </w:r>
          </w:p>
        </w:tc>
        <w:tc>
          <w:tcPr>
            <w:tcW w:w="908" w:type="pct"/>
            <w:shd w:val="clear" w:color="auto" w:fill="auto"/>
          </w:tcPr>
          <w:p w:rsidR="00E4307B" w:rsidRPr="003B2EAD" w:rsidRDefault="00E4307B" w:rsidP="00E65C3F">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908" w:type="pct"/>
          </w:tcPr>
          <w:p w:rsidR="00E4307B" w:rsidRPr="003B2EAD" w:rsidRDefault="00E4307B" w:rsidP="00E65C3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E4307B" w:rsidRPr="003B2EAD" w:rsidTr="00E4307B">
        <w:trPr>
          <w:trHeight w:val="20"/>
          <w:jc w:val="center"/>
        </w:trPr>
        <w:tc>
          <w:tcPr>
            <w:tcW w:w="904" w:type="pct"/>
            <w:shd w:val="clear" w:color="auto" w:fill="auto"/>
          </w:tcPr>
          <w:p w:rsidR="00E4307B"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Produse alimentare de patiserie (brioșe, prăjituri etc.)</w:t>
            </w:r>
          </w:p>
        </w:tc>
        <w:tc>
          <w:tcPr>
            <w:tcW w:w="597" w:type="pct"/>
            <w:shd w:val="clear" w:color="auto" w:fill="auto"/>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Materii prime</w:t>
            </w:r>
          </w:p>
        </w:tc>
        <w:tc>
          <w:tcPr>
            <w:tcW w:w="301" w:type="pct"/>
            <w:shd w:val="clear" w:color="auto" w:fill="auto"/>
          </w:tcPr>
          <w:p w:rsidR="00E4307B"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1745</w:t>
            </w:r>
          </w:p>
        </w:tc>
        <w:tc>
          <w:tcPr>
            <w:tcW w:w="421" w:type="pct"/>
            <w:shd w:val="clear" w:color="auto" w:fill="auto"/>
          </w:tcPr>
          <w:p w:rsidR="00E4307B" w:rsidRPr="003B2EAD" w:rsidRDefault="00E4307B" w:rsidP="00E02444">
            <w:pPr>
              <w:spacing w:after="0" w:line="240" w:lineRule="auto"/>
              <w:jc w:val="center"/>
              <w:rPr>
                <w:sz w:val="20"/>
              </w:rPr>
            </w:pPr>
            <w:r>
              <w:rPr>
                <w:rFonts w:ascii="Times New Roman" w:hAnsi="Times New Roman" w:cs="Times New Roman"/>
                <w:sz w:val="20"/>
                <w:szCs w:val="20"/>
                <w:lang w:val="ro-RO" w:eastAsia="ro-RO"/>
              </w:rPr>
              <w:t>buc/lună</w:t>
            </w:r>
          </w:p>
        </w:tc>
        <w:tc>
          <w:tcPr>
            <w:tcW w:w="962" w:type="pct"/>
            <w:shd w:val="clear" w:color="auto" w:fill="auto"/>
          </w:tcPr>
          <w:p w:rsidR="00E4307B" w:rsidRPr="003B2EAD" w:rsidRDefault="00E4307B" w:rsidP="00E02444">
            <w:pPr>
              <w:spacing w:after="0" w:line="240" w:lineRule="auto"/>
              <w:jc w:val="center"/>
              <w:rPr>
                <w:sz w:val="20"/>
              </w:rPr>
            </w:pPr>
            <w:r w:rsidRPr="003B2EAD">
              <w:rPr>
                <w:rFonts w:ascii="Times New Roman" w:hAnsi="Times New Roman" w:cs="Times New Roman"/>
                <w:sz w:val="20"/>
                <w:szCs w:val="20"/>
                <w:lang w:val="ro-RO" w:eastAsia="ro-RO"/>
              </w:rPr>
              <w:t>Prepararea hranei și servirea mesei</w:t>
            </w:r>
          </w:p>
        </w:tc>
        <w:tc>
          <w:tcPr>
            <w:tcW w:w="908" w:type="pct"/>
            <w:shd w:val="clear" w:color="auto" w:fill="auto"/>
          </w:tcPr>
          <w:p w:rsidR="00E4307B" w:rsidRPr="003B2EAD" w:rsidRDefault="00E4307B" w:rsidP="00E02444">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908" w:type="pct"/>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E4307B" w:rsidRPr="003B2EAD" w:rsidTr="00E4307B">
        <w:trPr>
          <w:trHeight w:val="20"/>
          <w:jc w:val="center"/>
        </w:trPr>
        <w:tc>
          <w:tcPr>
            <w:tcW w:w="904" w:type="pct"/>
            <w:shd w:val="clear" w:color="auto" w:fill="auto"/>
          </w:tcPr>
          <w:p w:rsidR="00E4307B" w:rsidRPr="00E65C3F" w:rsidRDefault="00E4307B" w:rsidP="00E02444">
            <w:pPr>
              <w:spacing w:after="0"/>
              <w:jc w:val="center"/>
              <w:rPr>
                <w:rFonts w:ascii="Times New Roman" w:eastAsia="Times New Roman" w:hAnsi="Times New Roman" w:cs="Times New Roman"/>
                <w:sz w:val="20"/>
                <w:szCs w:val="18"/>
                <w:lang w:val="ro-RO" w:eastAsia="ro-RO"/>
              </w:rPr>
            </w:pPr>
            <w:r>
              <w:rPr>
                <w:rFonts w:ascii="Times New Roman" w:eastAsia="Times New Roman" w:hAnsi="Times New Roman" w:cs="Times New Roman"/>
                <w:sz w:val="20"/>
                <w:szCs w:val="18"/>
                <w:lang w:val="ro-RO" w:eastAsia="ro-RO"/>
              </w:rPr>
              <w:lastRenderedPageBreak/>
              <w:t xml:space="preserve">Cafea </w:t>
            </w:r>
          </w:p>
        </w:tc>
        <w:tc>
          <w:tcPr>
            <w:tcW w:w="597" w:type="pct"/>
            <w:shd w:val="clear" w:color="auto" w:fill="auto"/>
          </w:tcPr>
          <w:p w:rsidR="00E4307B" w:rsidRPr="00E65C3F" w:rsidRDefault="00E4307B" w:rsidP="00E02444">
            <w:pPr>
              <w:jc w:val="center"/>
              <w:rPr>
                <w:sz w:val="20"/>
              </w:rPr>
            </w:pPr>
            <w:r w:rsidRPr="00E65C3F">
              <w:rPr>
                <w:rFonts w:ascii="Times New Roman" w:eastAsia="Times New Roman" w:hAnsi="Times New Roman" w:cs="Times New Roman"/>
                <w:sz w:val="20"/>
                <w:szCs w:val="18"/>
                <w:lang w:val="ro-RO" w:eastAsia="ro-RO"/>
              </w:rPr>
              <w:t>Materie primă</w:t>
            </w:r>
          </w:p>
        </w:tc>
        <w:tc>
          <w:tcPr>
            <w:tcW w:w="301" w:type="pct"/>
            <w:shd w:val="clear" w:color="auto" w:fill="auto"/>
          </w:tcPr>
          <w:p w:rsidR="00E4307B" w:rsidRPr="00E65C3F" w:rsidRDefault="00E4307B" w:rsidP="00E02444">
            <w:pPr>
              <w:spacing w:after="0"/>
              <w:jc w:val="center"/>
              <w:rPr>
                <w:rFonts w:ascii="Times New Roman" w:eastAsia="Times New Roman" w:hAnsi="Times New Roman" w:cs="Times New Roman"/>
                <w:sz w:val="20"/>
                <w:szCs w:val="18"/>
                <w:lang w:val="ro-RO" w:eastAsia="ro-RO"/>
              </w:rPr>
            </w:pPr>
            <w:r>
              <w:rPr>
                <w:rFonts w:ascii="Times New Roman" w:eastAsia="Times New Roman" w:hAnsi="Times New Roman" w:cs="Times New Roman"/>
                <w:sz w:val="20"/>
                <w:szCs w:val="18"/>
                <w:lang w:val="ro-RO" w:eastAsia="ro-RO"/>
              </w:rPr>
              <w:t>145</w:t>
            </w:r>
          </w:p>
        </w:tc>
        <w:tc>
          <w:tcPr>
            <w:tcW w:w="421" w:type="pct"/>
            <w:shd w:val="clear" w:color="auto" w:fill="auto"/>
          </w:tcPr>
          <w:p w:rsidR="00E4307B" w:rsidRPr="00E65C3F" w:rsidRDefault="00E4307B" w:rsidP="00E02444">
            <w:pPr>
              <w:spacing w:after="0"/>
              <w:jc w:val="center"/>
              <w:rPr>
                <w:rFonts w:ascii="Times New Roman" w:eastAsia="Times New Roman" w:hAnsi="Times New Roman" w:cs="Times New Roman"/>
                <w:sz w:val="20"/>
                <w:szCs w:val="18"/>
                <w:lang w:val="ro-RO" w:eastAsia="ro-RO"/>
              </w:rPr>
            </w:pPr>
            <w:r>
              <w:rPr>
                <w:rFonts w:ascii="Times New Roman" w:eastAsia="Times New Roman" w:hAnsi="Times New Roman" w:cs="Times New Roman"/>
                <w:sz w:val="20"/>
                <w:szCs w:val="18"/>
                <w:lang w:val="ro-RO" w:eastAsia="ro-RO"/>
              </w:rPr>
              <w:t>kg/lună</w:t>
            </w:r>
          </w:p>
        </w:tc>
        <w:tc>
          <w:tcPr>
            <w:tcW w:w="962" w:type="pct"/>
            <w:shd w:val="clear" w:color="auto" w:fill="auto"/>
          </w:tcPr>
          <w:p w:rsidR="00E4307B" w:rsidRDefault="00E4307B" w:rsidP="00E02444">
            <w:pPr>
              <w:jc w:val="center"/>
            </w:pPr>
            <w:r w:rsidRPr="00990841">
              <w:rPr>
                <w:rFonts w:ascii="Times New Roman" w:hAnsi="Times New Roman" w:cs="Times New Roman"/>
                <w:sz w:val="20"/>
                <w:szCs w:val="20"/>
                <w:lang w:val="ro-RO" w:eastAsia="ro-RO"/>
              </w:rPr>
              <w:t>Prepararea hranei și servirea mesei</w:t>
            </w:r>
          </w:p>
        </w:tc>
        <w:tc>
          <w:tcPr>
            <w:tcW w:w="908" w:type="pct"/>
            <w:shd w:val="clear" w:color="auto" w:fill="auto"/>
          </w:tcPr>
          <w:p w:rsidR="00E4307B" w:rsidRPr="003B2EAD" w:rsidRDefault="00E4307B" w:rsidP="00E02444">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908" w:type="pct"/>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E4307B" w:rsidRPr="003B2EAD" w:rsidTr="00E4307B">
        <w:trPr>
          <w:trHeight w:val="20"/>
          <w:jc w:val="center"/>
        </w:trPr>
        <w:tc>
          <w:tcPr>
            <w:tcW w:w="904" w:type="pct"/>
            <w:shd w:val="clear" w:color="auto" w:fill="auto"/>
          </w:tcPr>
          <w:p w:rsidR="00E4307B" w:rsidRPr="00E65C3F" w:rsidRDefault="00E4307B" w:rsidP="00E02444">
            <w:pPr>
              <w:spacing w:after="0"/>
              <w:jc w:val="center"/>
              <w:rPr>
                <w:rFonts w:ascii="Times New Roman" w:eastAsia="Times New Roman" w:hAnsi="Times New Roman" w:cs="Times New Roman"/>
                <w:iCs/>
                <w:noProof/>
                <w:sz w:val="20"/>
                <w:szCs w:val="18"/>
                <w:lang w:val="ro-RO"/>
              </w:rPr>
            </w:pPr>
            <w:r>
              <w:rPr>
                <w:rFonts w:ascii="Times New Roman" w:eastAsia="Times New Roman" w:hAnsi="Times New Roman" w:cs="Times New Roman"/>
                <w:iCs/>
                <w:noProof/>
                <w:sz w:val="20"/>
                <w:szCs w:val="18"/>
                <w:lang w:val="ro-RO"/>
              </w:rPr>
              <w:t>Portocale</w:t>
            </w:r>
          </w:p>
        </w:tc>
        <w:tc>
          <w:tcPr>
            <w:tcW w:w="597" w:type="pct"/>
            <w:shd w:val="clear" w:color="auto" w:fill="auto"/>
          </w:tcPr>
          <w:p w:rsidR="00E4307B" w:rsidRPr="00E65C3F" w:rsidRDefault="00E4307B" w:rsidP="00E02444">
            <w:pPr>
              <w:jc w:val="center"/>
              <w:rPr>
                <w:sz w:val="20"/>
              </w:rPr>
            </w:pPr>
            <w:r w:rsidRPr="00E65C3F">
              <w:rPr>
                <w:rFonts w:ascii="Times New Roman" w:eastAsia="Times New Roman" w:hAnsi="Times New Roman" w:cs="Times New Roman"/>
                <w:sz w:val="20"/>
                <w:szCs w:val="18"/>
                <w:lang w:val="ro-RO" w:eastAsia="ro-RO"/>
              </w:rPr>
              <w:t>Materie primă</w:t>
            </w:r>
          </w:p>
        </w:tc>
        <w:tc>
          <w:tcPr>
            <w:tcW w:w="301" w:type="pct"/>
            <w:shd w:val="clear" w:color="auto" w:fill="auto"/>
          </w:tcPr>
          <w:p w:rsidR="00E4307B" w:rsidRPr="00E65C3F" w:rsidRDefault="00E4307B" w:rsidP="00E02444">
            <w:pPr>
              <w:spacing w:after="0"/>
              <w:jc w:val="center"/>
              <w:rPr>
                <w:rFonts w:ascii="Times New Roman" w:eastAsia="Times New Roman" w:hAnsi="Times New Roman" w:cs="Times New Roman"/>
                <w:sz w:val="20"/>
                <w:szCs w:val="18"/>
                <w:lang w:val="ro-RO" w:eastAsia="ro-RO"/>
              </w:rPr>
            </w:pPr>
            <w:r>
              <w:rPr>
                <w:rFonts w:ascii="Times New Roman" w:eastAsia="Times New Roman" w:hAnsi="Times New Roman" w:cs="Times New Roman"/>
                <w:sz w:val="20"/>
                <w:szCs w:val="18"/>
                <w:lang w:val="ro-RO" w:eastAsia="ro-RO"/>
              </w:rPr>
              <w:t>350</w:t>
            </w:r>
          </w:p>
        </w:tc>
        <w:tc>
          <w:tcPr>
            <w:tcW w:w="421" w:type="pct"/>
            <w:shd w:val="clear" w:color="auto" w:fill="auto"/>
          </w:tcPr>
          <w:p w:rsidR="00E4307B" w:rsidRPr="00E65C3F" w:rsidRDefault="00E4307B" w:rsidP="00E02444">
            <w:pPr>
              <w:spacing w:after="0"/>
              <w:jc w:val="center"/>
              <w:rPr>
                <w:rFonts w:ascii="Times New Roman" w:eastAsia="Times New Roman" w:hAnsi="Times New Roman" w:cs="Times New Roman"/>
                <w:sz w:val="20"/>
                <w:szCs w:val="18"/>
                <w:lang w:val="ro-RO" w:eastAsia="ro-RO"/>
              </w:rPr>
            </w:pPr>
            <w:r>
              <w:rPr>
                <w:rFonts w:ascii="Times New Roman" w:eastAsia="Times New Roman" w:hAnsi="Times New Roman" w:cs="Times New Roman"/>
                <w:sz w:val="20"/>
                <w:szCs w:val="18"/>
                <w:lang w:val="ro-RO" w:eastAsia="ro-RO"/>
              </w:rPr>
              <w:t>kg/lună</w:t>
            </w:r>
          </w:p>
        </w:tc>
        <w:tc>
          <w:tcPr>
            <w:tcW w:w="962" w:type="pct"/>
            <w:shd w:val="clear" w:color="auto" w:fill="auto"/>
          </w:tcPr>
          <w:p w:rsidR="00E4307B" w:rsidRDefault="00E4307B" w:rsidP="00E02444">
            <w:pPr>
              <w:jc w:val="center"/>
            </w:pPr>
            <w:r w:rsidRPr="00990841">
              <w:rPr>
                <w:rFonts w:ascii="Times New Roman" w:hAnsi="Times New Roman" w:cs="Times New Roman"/>
                <w:sz w:val="20"/>
                <w:szCs w:val="20"/>
                <w:lang w:val="ro-RO" w:eastAsia="ro-RO"/>
              </w:rPr>
              <w:t>Prepararea hranei și servirea mesei</w:t>
            </w:r>
          </w:p>
        </w:tc>
        <w:tc>
          <w:tcPr>
            <w:tcW w:w="908" w:type="pct"/>
            <w:shd w:val="clear" w:color="auto" w:fill="auto"/>
          </w:tcPr>
          <w:p w:rsidR="00E4307B" w:rsidRPr="003B2EAD" w:rsidRDefault="00E4307B" w:rsidP="00E02444">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908" w:type="pct"/>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E4307B" w:rsidRPr="003B2EAD" w:rsidTr="00E4307B">
        <w:trPr>
          <w:trHeight w:val="20"/>
          <w:jc w:val="center"/>
        </w:trPr>
        <w:tc>
          <w:tcPr>
            <w:tcW w:w="904" w:type="pct"/>
            <w:shd w:val="clear" w:color="auto" w:fill="auto"/>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 xml:space="preserve">Sirop </w:t>
            </w:r>
          </w:p>
        </w:tc>
        <w:tc>
          <w:tcPr>
            <w:tcW w:w="597" w:type="pct"/>
            <w:shd w:val="clear" w:color="auto" w:fill="auto"/>
          </w:tcPr>
          <w:p w:rsidR="00E4307B" w:rsidRPr="003B2EAD" w:rsidRDefault="00E4307B" w:rsidP="00E02444">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301" w:type="pct"/>
            <w:shd w:val="clear" w:color="auto" w:fill="auto"/>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510</w:t>
            </w:r>
          </w:p>
        </w:tc>
        <w:tc>
          <w:tcPr>
            <w:tcW w:w="421" w:type="pct"/>
            <w:shd w:val="clear" w:color="auto" w:fill="auto"/>
          </w:tcPr>
          <w:p w:rsidR="00E4307B" w:rsidRPr="003B2EAD" w:rsidRDefault="00E4307B" w:rsidP="00E02444">
            <w:pPr>
              <w:spacing w:after="0" w:line="240" w:lineRule="auto"/>
              <w:jc w:val="center"/>
              <w:rPr>
                <w:sz w:val="20"/>
              </w:rPr>
            </w:pPr>
            <w:r>
              <w:rPr>
                <w:rFonts w:ascii="Times New Roman" w:hAnsi="Times New Roman" w:cs="Times New Roman"/>
                <w:sz w:val="20"/>
                <w:szCs w:val="20"/>
                <w:lang w:val="ro-RO" w:eastAsia="ro-RO"/>
              </w:rPr>
              <w:t>l/lună</w:t>
            </w:r>
          </w:p>
        </w:tc>
        <w:tc>
          <w:tcPr>
            <w:tcW w:w="962" w:type="pct"/>
            <w:shd w:val="clear" w:color="auto" w:fill="auto"/>
          </w:tcPr>
          <w:p w:rsidR="00E4307B" w:rsidRDefault="00E4307B" w:rsidP="00E02444">
            <w:pPr>
              <w:jc w:val="center"/>
            </w:pPr>
            <w:r w:rsidRPr="00990841">
              <w:rPr>
                <w:rFonts w:ascii="Times New Roman" w:hAnsi="Times New Roman" w:cs="Times New Roman"/>
                <w:sz w:val="20"/>
                <w:szCs w:val="20"/>
                <w:lang w:val="ro-RO" w:eastAsia="ro-RO"/>
              </w:rPr>
              <w:t>Prepararea hranei și servirea mesei</w:t>
            </w:r>
          </w:p>
        </w:tc>
        <w:tc>
          <w:tcPr>
            <w:tcW w:w="908" w:type="pct"/>
            <w:shd w:val="clear" w:color="auto" w:fill="auto"/>
          </w:tcPr>
          <w:p w:rsidR="00E4307B" w:rsidRPr="003B2EAD" w:rsidRDefault="00E4307B" w:rsidP="00E02444">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908" w:type="pct"/>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E4307B" w:rsidRPr="003B2EAD" w:rsidTr="00E4307B">
        <w:trPr>
          <w:trHeight w:val="20"/>
          <w:jc w:val="center"/>
        </w:trPr>
        <w:tc>
          <w:tcPr>
            <w:tcW w:w="904" w:type="pct"/>
            <w:shd w:val="clear" w:color="auto" w:fill="auto"/>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Frișcă</w:t>
            </w:r>
          </w:p>
        </w:tc>
        <w:tc>
          <w:tcPr>
            <w:tcW w:w="597" w:type="pct"/>
            <w:shd w:val="clear" w:color="auto" w:fill="auto"/>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Materii prime</w:t>
            </w:r>
          </w:p>
        </w:tc>
        <w:tc>
          <w:tcPr>
            <w:tcW w:w="301" w:type="pct"/>
            <w:shd w:val="clear" w:color="auto" w:fill="auto"/>
          </w:tcPr>
          <w:p w:rsidR="00E4307B"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122</w:t>
            </w:r>
          </w:p>
        </w:tc>
        <w:tc>
          <w:tcPr>
            <w:tcW w:w="421" w:type="pct"/>
            <w:shd w:val="clear" w:color="auto" w:fill="auto"/>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l/lună</w:t>
            </w:r>
          </w:p>
        </w:tc>
        <w:tc>
          <w:tcPr>
            <w:tcW w:w="962" w:type="pct"/>
            <w:shd w:val="clear" w:color="auto" w:fill="auto"/>
          </w:tcPr>
          <w:p w:rsidR="00E4307B" w:rsidRDefault="00E4307B" w:rsidP="00E02444">
            <w:pPr>
              <w:jc w:val="center"/>
            </w:pPr>
            <w:r w:rsidRPr="00990841">
              <w:rPr>
                <w:rFonts w:ascii="Times New Roman" w:hAnsi="Times New Roman" w:cs="Times New Roman"/>
                <w:sz w:val="20"/>
                <w:szCs w:val="20"/>
                <w:lang w:val="ro-RO" w:eastAsia="ro-RO"/>
              </w:rPr>
              <w:t>Prepararea hranei și servirea mesei</w:t>
            </w:r>
          </w:p>
        </w:tc>
        <w:tc>
          <w:tcPr>
            <w:tcW w:w="908" w:type="pct"/>
            <w:shd w:val="clear" w:color="auto" w:fill="auto"/>
          </w:tcPr>
          <w:p w:rsidR="00E4307B" w:rsidRPr="003B2EAD" w:rsidRDefault="00E4307B" w:rsidP="00E02444">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908" w:type="pct"/>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E4307B" w:rsidRPr="003B2EAD" w:rsidTr="00E4307B">
        <w:trPr>
          <w:trHeight w:val="715"/>
          <w:jc w:val="center"/>
        </w:trPr>
        <w:tc>
          <w:tcPr>
            <w:tcW w:w="904" w:type="pct"/>
            <w:shd w:val="clear" w:color="auto" w:fill="auto"/>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Zahăr</w:t>
            </w:r>
          </w:p>
        </w:tc>
        <w:tc>
          <w:tcPr>
            <w:tcW w:w="597" w:type="pct"/>
            <w:shd w:val="clear" w:color="auto" w:fill="auto"/>
          </w:tcPr>
          <w:p w:rsidR="00E4307B" w:rsidRDefault="00E4307B" w:rsidP="00E02444">
            <w:pPr>
              <w:jc w:val="center"/>
            </w:pPr>
            <w:r w:rsidRPr="00504021">
              <w:rPr>
                <w:rFonts w:ascii="Times New Roman" w:hAnsi="Times New Roman" w:cs="Times New Roman"/>
                <w:sz w:val="20"/>
                <w:szCs w:val="20"/>
                <w:lang w:val="ro-RO" w:eastAsia="ro-RO"/>
              </w:rPr>
              <w:t>Materii prime</w:t>
            </w:r>
          </w:p>
        </w:tc>
        <w:tc>
          <w:tcPr>
            <w:tcW w:w="301" w:type="pct"/>
            <w:shd w:val="clear" w:color="auto" w:fill="auto"/>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20</w:t>
            </w:r>
          </w:p>
        </w:tc>
        <w:tc>
          <w:tcPr>
            <w:tcW w:w="421" w:type="pct"/>
            <w:shd w:val="clear" w:color="auto" w:fill="auto"/>
          </w:tcPr>
          <w:p w:rsidR="00E4307B" w:rsidRPr="003B2EAD" w:rsidRDefault="00E4307B" w:rsidP="00E02444">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l/luna</w:t>
            </w:r>
          </w:p>
        </w:tc>
        <w:tc>
          <w:tcPr>
            <w:tcW w:w="962" w:type="pct"/>
            <w:shd w:val="clear" w:color="auto" w:fill="auto"/>
          </w:tcPr>
          <w:p w:rsidR="00E4307B" w:rsidRDefault="00E4307B" w:rsidP="00E02444">
            <w:pPr>
              <w:jc w:val="center"/>
            </w:pPr>
            <w:r w:rsidRPr="00990841">
              <w:rPr>
                <w:rFonts w:ascii="Times New Roman" w:hAnsi="Times New Roman" w:cs="Times New Roman"/>
                <w:sz w:val="20"/>
                <w:szCs w:val="20"/>
                <w:lang w:val="ro-RO" w:eastAsia="ro-RO"/>
              </w:rPr>
              <w:t>Prepararea hranei și servirea mesei</w:t>
            </w:r>
          </w:p>
        </w:tc>
        <w:tc>
          <w:tcPr>
            <w:tcW w:w="908" w:type="pct"/>
            <w:shd w:val="clear" w:color="auto" w:fill="auto"/>
          </w:tcPr>
          <w:p w:rsidR="00E4307B" w:rsidRPr="003B2EAD" w:rsidRDefault="00E4307B" w:rsidP="00E02444">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c>
          <w:tcPr>
            <w:tcW w:w="908" w:type="pct"/>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E4307B" w:rsidRPr="003B2EAD" w:rsidTr="00E4307B">
        <w:trPr>
          <w:trHeight w:val="715"/>
          <w:jc w:val="center"/>
        </w:trPr>
        <w:tc>
          <w:tcPr>
            <w:tcW w:w="904" w:type="pct"/>
            <w:shd w:val="clear" w:color="auto" w:fill="auto"/>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Premixuri pudră</w:t>
            </w:r>
          </w:p>
        </w:tc>
        <w:tc>
          <w:tcPr>
            <w:tcW w:w="597" w:type="pct"/>
            <w:shd w:val="clear" w:color="auto" w:fill="auto"/>
          </w:tcPr>
          <w:p w:rsidR="00E4307B" w:rsidRDefault="00E4307B" w:rsidP="00E02444">
            <w:pPr>
              <w:jc w:val="center"/>
            </w:pPr>
            <w:r w:rsidRPr="00504021">
              <w:rPr>
                <w:rFonts w:ascii="Times New Roman" w:hAnsi="Times New Roman" w:cs="Times New Roman"/>
                <w:sz w:val="20"/>
                <w:szCs w:val="20"/>
                <w:lang w:val="ro-RO" w:eastAsia="ro-RO"/>
              </w:rPr>
              <w:t>Materii prime</w:t>
            </w:r>
          </w:p>
        </w:tc>
        <w:tc>
          <w:tcPr>
            <w:tcW w:w="301" w:type="pct"/>
            <w:shd w:val="clear" w:color="auto" w:fill="auto"/>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38</w:t>
            </w:r>
          </w:p>
        </w:tc>
        <w:tc>
          <w:tcPr>
            <w:tcW w:w="421" w:type="pct"/>
            <w:shd w:val="clear" w:color="auto" w:fill="auto"/>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kg/lună</w:t>
            </w:r>
          </w:p>
        </w:tc>
        <w:tc>
          <w:tcPr>
            <w:tcW w:w="962" w:type="pct"/>
            <w:shd w:val="clear" w:color="auto" w:fill="auto"/>
          </w:tcPr>
          <w:p w:rsidR="00E4307B" w:rsidRDefault="00E4307B" w:rsidP="00E02444">
            <w:pPr>
              <w:jc w:val="center"/>
            </w:pPr>
            <w:r w:rsidRPr="00990841">
              <w:rPr>
                <w:rFonts w:ascii="Times New Roman" w:hAnsi="Times New Roman" w:cs="Times New Roman"/>
                <w:sz w:val="20"/>
                <w:szCs w:val="20"/>
                <w:lang w:val="ro-RO" w:eastAsia="ro-RO"/>
              </w:rPr>
              <w:t>Prepararea hranei și servirea mesei</w:t>
            </w:r>
          </w:p>
        </w:tc>
        <w:tc>
          <w:tcPr>
            <w:tcW w:w="908" w:type="pct"/>
            <w:shd w:val="clear" w:color="auto" w:fill="auto"/>
          </w:tcPr>
          <w:p w:rsidR="00E4307B" w:rsidRPr="003B2EAD" w:rsidRDefault="00E4307B" w:rsidP="00E02444">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c>
          <w:tcPr>
            <w:tcW w:w="908" w:type="pct"/>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E4307B" w:rsidRPr="003B2EAD" w:rsidTr="00E4307B">
        <w:trPr>
          <w:trHeight w:val="715"/>
          <w:jc w:val="center"/>
        </w:trPr>
        <w:tc>
          <w:tcPr>
            <w:tcW w:w="904" w:type="pct"/>
            <w:shd w:val="clear" w:color="auto" w:fill="auto"/>
          </w:tcPr>
          <w:p w:rsidR="00E4307B"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Lapte</w:t>
            </w:r>
          </w:p>
        </w:tc>
        <w:tc>
          <w:tcPr>
            <w:tcW w:w="597" w:type="pct"/>
            <w:shd w:val="clear" w:color="auto" w:fill="auto"/>
          </w:tcPr>
          <w:p w:rsidR="00E4307B" w:rsidRPr="00504021" w:rsidRDefault="00E4307B" w:rsidP="00E02444">
            <w:pPr>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Materii prime</w:t>
            </w:r>
          </w:p>
        </w:tc>
        <w:tc>
          <w:tcPr>
            <w:tcW w:w="301" w:type="pct"/>
            <w:shd w:val="clear" w:color="auto" w:fill="auto"/>
          </w:tcPr>
          <w:p w:rsidR="00E4307B"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2755</w:t>
            </w:r>
          </w:p>
        </w:tc>
        <w:tc>
          <w:tcPr>
            <w:tcW w:w="421" w:type="pct"/>
            <w:shd w:val="clear" w:color="auto" w:fill="auto"/>
          </w:tcPr>
          <w:p w:rsidR="00E4307B"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l/lună</w:t>
            </w:r>
          </w:p>
        </w:tc>
        <w:tc>
          <w:tcPr>
            <w:tcW w:w="962" w:type="pct"/>
            <w:shd w:val="clear" w:color="auto" w:fill="auto"/>
          </w:tcPr>
          <w:p w:rsidR="00E4307B" w:rsidRDefault="00E4307B" w:rsidP="00E02444">
            <w:pPr>
              <w:jc w:val="center"/>
            </w:pPr>
            <w:r w:rsidRPr="00990841">
              <w:rPr>
                <w:rFonts w:ascii="Times New Roman" w:hAnsi="Times New Roman" w:cs="Times New Roman"/>
                <w:sz w:val="20"/>
                <w:szCs w:val="20"/>
                <w:lang w:val="ro-RO" w:eastAsia="ro-RO"/>
              </w:rPr>
              <w:t>Prepararea hranei și servirea mesei</w:t>
            </w:r>
          </w:p>
        </w:tc>
        <w:tc>
          <w:tcPr>
            <w:tcW w:w="908" w:type="pct"/>
            <w:shd w:val="clear" w:color="auto" w:fill="auto"/>
          </w:tcPr>
          <w:p w:rsidR="00E4307B" w:rsidRPr="003B2EAD" w:rsidRDefault="00E4307B" w:rsidP="00E02444">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c>
          <w:tcPr>
            <w:tcW w:w="908" w:type="pct"/>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E4307B" w:rsidRPr="003B2EAD" w:rsidTr="00E4307B">
        <w:trPr>
          <w:trHeight w:val="715"/>
          <w:jc w:val="center"/>
        </w:trPr>
        <w:tc>
          <w:tcPr>
            <w:tcW w:w="904" w:type="pct"/>
            <w:shd w:val="clear" w:color="auto" w:fill="auto"/>
          </w:tcPr>
          <w:p w:rsidR="00E4307B"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Ambalaje de desfacere (pahare plastic, carton, capace băuturi, paie, suport tacâmuri, pungi)</w:t>
            </w:r>
          </w:p>
        </w:tc>
        <w:tc>
          <w:tcPr>
            <w:tcW w:w="597" w:type="pct"/>
            <w:shd w:val="clear" w:color="auto" w:fill="auto"/>
          </w:tcPr>
          <w:p w:rsidR="00E4307B" w:rsidRDefault="00E4307B" w:rsidP="00E02444">
            <w:pPr>
              <w:jc w:val="center"/>
            </w:pPr>
            <w:r w:rsidRPr="003A3CF8">
              <w:rPr>
                <w:rFonts w:ascii="Times New Roman" w:hAnsi="Times New Roman" w:cs="Times New Roman"/>
                <w:sz w:val="20"/>
                <w:szCs w:val="20"/>
                <w:lang w:val="ro-RO" w:eastAsia="ro-RO"/>
              </w:rPr>
              <w:t xml:space="preserve">Materii </w:t>
            </w:r>
            <w:r>
              <w:rPr>
                <w:rFonts w:ascii="Times New Roman" w:hAnsi="Times New Roman" w:cs="Times New Roman"/>
                <w:sz w:val="20"/>
                <w:szCs w:val="20"/>
                <w:lang w:val="ro-RO" w:eastAsia="ro-RO"/>
              </w:rPr>
              <w:t>auxiliare/ambalaje</w:t>
            </w:r>
          </w:p>
        </w:tc>
        <w:tc>
          <w:tcPr>
            <w:tcW w:w="301" w:type="pct"/>
            <w:shd w:val="clear" w:color="auto" w:fill="auto"/>
          </w:tcPr>
          <w:p w:rsidR="00E4307B"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39490</w:t>
            </w:r>
          </w:p>
        </w:tc>
        <w:tc>
          <w:tcPr>
            <w:tcW w:w="421" w:type="pct"/>
            <w:shd w:val="clear" w:color="auto" w:fill="auto"/>
          </w:tcPr>
          <w:p w:rsidR="00E4307B"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buc/lună</w:t>
            </w:r>
          </w:p>
        </w:tc>
        <w:tc>
          <w:tcPr>
            <w:tcW w:w="962" w:type="pct"/>
            <w:shd w:val="clear" w:color="auto" w:fill="auto"/>
          </w:tcPr>
          <w:p w:rsidR="00E4307B" w:rsidRDefault="00E4307B" w:rsidP="00E02444">
            <w:pPr>
              <w:jc w:val="center"/>
            </w:pPr>
            <w:r>
              <w:rPr>
                <w:rFonts w:ascii="Times New Roman" w:hAnsi="Times New Roman" w:cs="Times New Roman"/>
                <w:sz w:val="20"/>
                <w:szCs w:val="20"/>
                <w:lang w:val="ro-RO" w:eastAsia="ro-RO"/>
              </w:rPr>
              <w:t>Împachetarea produselor finite spre vânzare</w:t>
            </w:r>
          </w:p>
        </w:tc>
        <w:tc>
          <w:tcPr>
            <w:tcW w:w="908" w:type="pct"/>
            <w:shd w:val="clear" w:color="auto" w:fill="auto"/>
          </w:tcPr>
          <w:p w:rsidR="00E4307B" w:rsidRPr="003B2EAD" w:rsidRDefault="00E4307B" w:rsidP="00E02444">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c>
          <w:tcPr>
            <w:tcW w:w="908" w:type="pct"/>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E4307B" w:rsidRPr="003B2EAD" w:rsidTr="00E4307B">
        <w:trPr>
          <w:trHeight w:val="715"/>
          <w:jc w:val="center"/>
        </w:trPr>
        <w:tc>
          <w:tcPr>
            <w:tcW w:w="904" w:type="pct"/>
            <w:shd w:val="clear" w:color="auto" w:fill="auto"/>
          </w:tcPr>
          <w:p w:rsidR="00E4307B"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Consumabile (mănuși, lavete, șervețele)</w:t>
            </w:r>
          </w:p>
        </w:tc>
        <w:tc>
          <w:tcPr>
            <w:tcW w:w="597" w:type="pct"/>
            <w:shd w:val="clear" w:color="auto" w:fill="auto"/>
          </w:tcPr>
          <w:p w:rsidR="00E4307B" w:rsidRDefault="00E4307B" w:rsidP="00E02444">
            <w:pPr>
              <w:jc w:val="center"/>
            </w:pPr>
            <w:r w:rsidRPr="003A3CF8">
              <w:rPr>
                <w:rFonts w:ascii="Times New Roman" w:hAnsi="Times New Roman" w:cs="Times New Roman"/>
                <w:sz w:val="20"/>
                <w:szCs w:val="20"/>
                <w:lang w:val="ro-RO" w:eastAsia="ro-RO"/>
              </w:rPr>
              <w:t>Ma</w:t>
            </w:r>
            <w:r>
              <w:rPr>
                <w:rFonts w:ascii="Times New Roman" w:hAnsi="Times New Roman" w:cs="Times New Roman"/>
                <w:sz w:val="20"/>
                <w:szCs w:val="20"/>
                <w:lang w:val="ro-RO" w:eastAsia="ro-RO"/>
              </w:rPr>
              <w:t>terii auxiliare</w:t>
            </w:r>
          </w:p>
        </w:tc>
        <w:tc>
          <w:tcPr>
            <w:tcW w:w="301" w:type="pct"/>
            <w:shd w:val="clear" w:color="auto" w:fill="auto"/>
          </w:tcPr>
          <w:p w:rsidR="00E4307B"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2200</w:t>
            </w:r>
          </w:p>
        </w:tc>
        <w:tc>
          <w:tcPr>
            <w:tcW w:w="421" w:type="pct"/>
            <w:shd w:val="clear" w:color="auto" w:fill="auto"/>
          </w:tcPr>
          <w:p w:rsidR="00E4307B"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buc/lună</w:t>
            </w:r>
          </w:p>
        </w:tc>
        <w:tc>
          <w:tcPr>
            <w:tcW w:w="962" w:type="pct"/>
            <w:shd w:val="clear" w:color="auto" w:fill="auto"/>
          </w:tcPr>
          <w:p w:rsidR="00E4307B" w:rsidRDefault="00E4307B" w:rsidP="00E02444">
            <w:pPr>
              <w:jc w:val="center"/>
            </w:pPr>
            <w:r>
              <w:rPr>
                <w:rFonts w:ascii="Times New Roman" w:hAnsi="Times New Roman" w:cs="Times New Roman"/>
                <w:sz w:val="20"/>
                <w:szCs w:val="20"/>
                <w:lang w:val="ro-RO" w:eastAsia="ro-RO"/>
              </w:rPr>
              <w:t>Curățenie și igienizare</w:t>
            </w:r>
          </w:p>
        </w:tc>
        <w:tc>
          <w:tcPr>
            <w:tcW w:w="908" w:type="pct"/>
            <w:shd w:val="clear" w:color="auto" w:fill="auto"/>
          </w:tcPr>
          <w:p w:rsidR="00E4307B" w:rsidRPr="003B2EAD" w:rsidRDefault="00E4307B" w:rsidP="00E02444">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c>
          <w:tcPr>
            <w:tcW w:w="908" w:type="pct"/>
          </w:tcPr>
          <w:p w:rsidR="00E4307B" w:rsidRPr="003B2EAD" w:rsidRDefault="00E4307B" w:rsidP="00E0244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E4307B" w:rsidRPr="003B2EAD" w:rsidTr="00D74904">
        <w:trPr>
          <w:trHeight w:val="20"/>
          <w:jc w:val="center"/>
        </w:trPr>
        <w:tc>
          <w:tcPr>
            <w:tcW w:w="904" w:type="pct"/>
            <w:shd w:val="clear" w:color="auto" w:fill="auto"/>
          </w:tcPr>
          <w:p w:rsidR="00E4307B" w:rsidRPr="003B2EAD" w:rsidRDefault="00E4307B" w:rsidP="008E18D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Substanțe de curățenie (pardoseală, echipamente, suprafețe de sticlă, blaturi, mobilier, baie etc.)</w:t>
            </w:r>
          </w:p>
        </w:tc>
        <w:tc>
          <w:tcPr>
            <w:tcW w:w="597" w:type="pct"/>
            <w:shd w:val="clear" w:color="auto" w:fill="auto"/>
          </w:tcPr>
          <w:p w:rsidR="00E4307B" w:rsidRDefault="00E4307B" w:rsidP="008E18DC">
            <w:pPr>
              <w:jc w:val="center"/>
            </w:pPr>
            <w:r>
              <w:rPr>
                <w:rFonts w:ascii="Times New Roman" w:hAnsi="Times New Roman" w:cs="Times New Roman"/>
                <w:sz w:val="20"/>
                <w:szCs w:val="20"/>
                <w:lang w:val="ro-RO" w:eastAsia="ro-RO"/>
              </w:rPr>
              <w:t>Materii auxiliare</w:t>
            </w:r>
          </w:p>
        </w:tc>
        <w:tc>
          <w:tcPr>
            <w:tcW w:w="301" w:type="pct"/>
            <w:shd w:val="clear" w:color="auto" w:fill="auto"/>
          </w:tcPr>
          <w:p w:rsidR="00E4307B" w:rsidRPr="003B2EAD" w:rsidRDefault="00E4307B" w:rsidP="008E18D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9,5</w:t>
            </w:r>
          </w:p>
        </w:tc>
        <w:tc>
          <w:tcPr>
            <w:tcW w:w="421" w:type="pct"/>
            <w:shd w:val="clear" w:color="auto" w:fill="auto"/>
          </w:tcPr>
          <w:p w:rsidR="00E4307B" w:rsidRPr="003B2EAD" w:rsidRDefault="00E4307B" w:rsidP="008E18DC">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l/lun</w:t>
            </w:r>
            <w:r>
              <w:rPr>
                <w:rFonts w:ascii="Times New Roman" w:hAnsi="Times New Roman" w:cs="Times New Roman"/>
                <w:sz w:val="20"/>
                <w:szCs w:val="20"/>
                <w:lang w:val="ro-RO" w:eastAsia="ro-RO"/>
              </w:rPr>
              <w:t>ă</w:t>
            </w:r>
          </w:p>
        </w:tc>
        <w:tc>
          <w:tcPr>
            <w:tcW w:w="962" w:type="pct"/>
            <w:shd w:val="clear" w:color="auto" w:fill="auto"/>
          </w:tcPr>
          <w:p w:rsidR="00E4307B" w:rsidRDefault="00E4307B" w:rsidP="008E18DC">
            <w:pPr>
              <w:jc w:val="center"/>
            </w:pPr>
            <w:r w:rsidRPr="00DF5486">
              <w:rPr>
                <w:rFonts w:ascii="Times New Roman" w:hAnsi="Times New Roman" w:cs="Times New Roman"/>
                <w:sz w:val="20"/>
                <w:szCs w:val="20"/>
                <w:lang w:val="ro-RO" w:eastAsia="ro-RO"/>
              </w:rPr>
              <w:t>Curățenie și igienizare</w:t>
            </w:r>
          </w:p>
        </w:tc>
        <w:tc>
          <w:tcPr>
            <w:tcW w:w="908" w:type="pct"/>
            <w:shd w:val="clear" w:color="auto" w:fill="auto"/>
          </w:tcPr>
          <w:p w:rsidR="00E4307B" w:rsidRPr="003B2EAD" w:rsidRDefault="00E4307B" w:rsidP="008E18DC">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908" w:type="pct"/>
            <w:shd w:val="clear" w:color="auto" w:fill="auto"/>
          </w:tcPr>
          <w:p w:rsidR="00E4307B" w:rsidRPr="00D74904" w:rsidRDefault="00D74904" w:rsidP="008E18DC">
            <w:pPr>
              <w:spacing w:after="0" w:line="240" w:lineRule="auto"/>
              <w:jc w:val="center"/>
              <w:rPr>
                <w:rFonts w:ascii="Times New Roman" w:hAnsi="Times New Roman" w:cs="Times New Roman"/>
                <w:sz w:val="20"/>
                <w:szCs w:val="20"/>
                <w:lang w:val="ro-RO" w:eastAsia="ro-RO"/>
              </w:rPr>
            </w:pPr>
            <w:r w:rsidRPr="00D74904">
              <w:rPr>
                <w:rFonts w:ascii="Times New Roman" w:hAnsi="Times New Roman" w:cs="Times New Roman"/>
                <w:sz w:val="20"/>
                <w:szCs w:val="20"/>
                <w:lang w:val="ro-RO" w:eastAsia="ro-RO"/>
              </w:rPr>
              <w:t>P</w:t>
            </w:r>
          </w:p>
        </w:tc>
      </w:tr>
      <w:tr w:rsidR="00E4307B" w:rsidRPr="003B2EAD" w:rsidTr="00D74904">
        <w:trPr>
          <w:trHeight w:val="20"/>
          <w:jc w:val="center"/>
        </w:trPr>
        <w:tc>
          <w:tcPr>
            <w:tcW w:w="904" w:type="pct"/>
            <w:shd w:val="clear" w:color="auto" w:fill="auto"/>
          </w:tcPr>
          <w:p w:rsidR="00E4307B" w:rsidRPr="003B2EAD" w:rsidRDefault="00E4307B" w:rsidP="008E18D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Detergenți și dezinfectanți</w:t>
            </w:r>
          </w:p>
        </w:tc>
        <w:tc>
          <w:tcPr>
            <w:tcW w:w="597" w:type="pct"/>
            <w:shd w:val="clear" w:color="auto" w:fill="auto"/>
          </w:tcPr>
          <w:p w:rsidR="00E4307B" w:rsidRDefault="00E4307B" w:rsidP="008E18DC">
            <w:pPr>
              <w:jc w:val="center"/>
            </w:pPr>
            <w:r w:rsidRPr="00B00F93">
              <w:rPr>
                <w:rFonts w:ascii="Times New Roman" w:hAnsi="Times New Roman" w:cs="Times New Roman"/>
                <w:sz w:val="20"/>
                <w:szCs w:val="20"/>
                <w:lang w:val="ro-RO" w:eastAsia="ro-RO"/>
              </w:rPr>
              <w:t>Materii auxiliare</w:t>
            </w:r>
          </w:p>
        </w:tc>
        <w:tc>
          <w:tcPr>
            <w:tcW w:w="301" w:type="pct"/>
            <w:shd w:val="clear" w:color="auto" w:fill="auto"/>
          </w:tcPr>
          <w:p w:rsidR="00E4307B" w:rsidRPr="003B2EAD" w:rsidRDefault="00E4307B" w:rsidP="008E18D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2,4</w:t>
            </w:r>
          </w:p>
        </w:tc>
        <w:tc>
          <w:tcPr>
            <w:tcW w:w="421" w:type="pct"/>
            <w:shd w:val="clear" w:color="auto" w:fill="auto"/>
          </w:tcPr>
          <w:p w:rsidR="00E4307B" w:rsidRPr="003B2EAD" w:rsidRDefault="00E4307B" w:rsidP="008E18DC">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l/lun</w:t>
            </w:r>
            <w:r>
              <w:rPr>
                <w:rFonts w:ascii="Times New Roman" w:hAnsi="Times New Roman" w:cs="Times New Roman"/>
                <w:sz w:val="20"/>
                <w:szCs w:val="20"/>
                <w:lang w:val="ro-RO" w:eastAsia="ro-RO"/>
              </w:rPr>
              <w:t>ă</w:t>
            </w:r>
          </w:p>
        </w:tc>
        <w:tc>
          <w:tcPr>
            <w:tcW w:w="962" w:type="pct"/>
            <w:shd w:val="clear" w:color="auto" w:fill="auto"/>
          </w:tcPr>
          <w:p w:rsidR="00E4307B" w:rsidRDefault="00E4307B" w:rsidP="008E18DC">
            <w:pPr>
              <w:jc w:val="center"/>
            </w:pPr>
            <w:r w:rsidRPr="00DF5486">
              <w:rPr>
                <w:rFonts w:ascii="Times New Roman" w:hAnsi="Times New Roman" w:cs="Times New Roman"/>
                <w:sz w:val="20"/>
                <w:szCs w:val="20"/>
                <w:lang w:val="ro-RO" w:eastAsia="ro-RO"/>
              </w:rPr>
              <w:t>Curățenie și igienizare</w:t>
            </w:r>
          </w:p>
        </w:tc>
        <w:tc>
          <w:tcPr>
            <w:tcW w:w="908" w:type="pct"/>
            <w:shd w:val="clear" w:color="auto" w:fill="auto"/>
          </w:tcPr>
          <w:p w:rsidR="00E4307B" w:rsidRDefault="00E4307B" w:rsidP="008E18DC">
            <w:pPr>
              <w:jc w:val="center"/>
            </w:pPr>
            <w:r w:rsidRPr="00BB0E7E">
              <w:rPr>
                <w:rFonts w:ascii="Times New Roman" w:hAnsi="Times New Roman" w:cs="Times New Roman"/>
                <w:sz w:val="20"/>
                <w:szCs w:val="20"/>
                <w:lang w:val="ro-RO" w:eastAsia="ro-RO"/>
              </w:rPr>
              <w:t>Spațiu destinat depozitării</w:t>
            </w:r>
          </w:p>
        </w:tc>
        <w:tc>
          <w:tcPr>
            <w:tcW w:w="908" w:type="pct"/>
            <w:shd w:val="clear" w:color="auto" w:fill="auto"/>
          </w:tcPr>
          <w:p w:rsidR="00E4307B" w:rsidRPr="00D74904" w:rsidRDefault="00D74904" w:rsidP="008E18DC">
            <w:pPr>
              <w:jc w:val="center"/>
              <w:rPr>
                <w:rFonts w:ascii="Times New Roman" w:hAnsi="Times New Roman" w:cs="Times New Roman"/>
                <w:sz w:val="20"/>
                <w:szCs w:val="20"/>
                <w:lang w:val="ro-RO" w:eastAsia="ro-RO"/>
              </w:rPr>
            </w:pPr>
            <w:r w:rsidRPr="00D74904">
              <w:rPr>
                <w:rFonts w:ascii="Times New Roman" w:hAnsi="Times New Roman" w:cs="Times New Roman"/>
                <w:sz w:val="20"/>
                <w:szCs w:val="20"/>
                <w:lang w:val="ro-RO" w:eastAsia="ro-RO"/>
              </w:rPr>
              <w:t>P</w:t>
            </w:r>
          </w:p>
        </w:tc>
      </w:tr>
      <w:tr w:rsidR="00E4307B" w:rsidRPr="003B2EAD" w:rsidTr="00D74904">
        <w:trPr>
          <w:trHeight w:val="20"/>
          <w:jc w:val="center"/>
        </w:trPr>
        <w:tc>
          <w:tcPr>
            <w:tcW w:w="904" w:type="pct"/>
            <w:shd w:val="clear" w:color="auto" w:fill="auto"/>
          </w:tcPr>
          <w:p w:rsidR="00E4307B" w:rsidRPr="003B2EAD" w:rsidRDefault="00E4307B" w:rsidP="008E18D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Săpun</w:t>
            </w:r>
          </w:p>
        </w:tc>
        <w:tc>
          <w:tcPr>
            <w:tcW w:w="597" w:type="pct"/>
            <w:shd w:val="clear" w:color="auto" w:fill="auto"/>
          </w:tcPr>
          <w:p w:rsidR="00E4307B" w:rsidRDefault="00E4307B" w:rsidP="008E18DC">
            <w:pPr>
              <w:jc w:val="center"/>
            </w:pPr>
            <w:r w:rsidRPr="00B00F93">
              <w:rPr>
                <w:rFonts w:ascii="Times New Roman" w:hAnsi="Times New Roman" w:cs="Times New Roman"/>
                <w:sz w:val="20"/>
                <w:szCs w:val="20"/>
                <w:lang w:val="ro-RO" w:eastAsia="ro-RO"/>
              </w:rPr>
              <w:t>Materii auxiliare</w:t>
            </w:r>
          </w:p>
        </w:tc>
        <w:tc>
          <w:tcPr>
            <w:tcW w:w="301" w:type="pct"/>
            <w:shd w:val="clear" w:color="auto" w:fill="auto"/>
          </w:tcPr>
          <w:p w:rsidR="00E4307B" w:rsidRPr="003B2EAD" w:rsidRDefault="00E4307B" w:rsidP="008E18D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0,2</w:t>
            </w:r>
          </w:p>
        </w:tc>
        <w:tc>
          <w:tcPr>
            <w:tcW w:w="421" w:type="pct"/>
            <w:shd w:val="clear" w:color="auto" w:fill="auto"/>
          </w:tcPr>
          <w:p w:rsidR="00E4307B" w:rsidRPr="003B2EAD" w:rsidRDefault="00E4307B" w:rsidP="008E18D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l/lună</w:t>
            </w:r>
          </w:p>
        </w:tc>
        <w:tc>
          <w:tcPr>
            <w:tcW w:w="962" w:type="pct"/>
            <w:shd w:val="clear" w:color="auto" w:fill="auto"/>
          </w:tcPr>
          <w:p w:rsidR="00E4307B" w:rsidRDefault="00E4307B" w:rsidP="008E18DC">
            <w:pPr>
              <w:jc w:val="center"/>
            </w:pPr>
            <w:r w:rsidRPr="00DF5486">
              <w:rPr>
                <w:rFonts w:ascii="Times New Roman" w:hAnsi="Times New Roman" w:cs="Times New Roman"/>
                <w:sz w:val="20"/>
                <w:szCs w:val="20"/>
                <w:lang w:val="ro-RO" w:eastAsia="ro-RO"/>
              </w:rPr>
              <w:t>Curățenie și igienizare</w:t>
            </w:r>
          </w:p>
        </w:tc>
        <w:tc>
          <w:tcPr>
            <w:tcW w:w="908" w:type="pct"/>
            <w:shd w:val="clear" w:color="auto" w:fill="auto"/>
          </w:tcPr>
          <w:p w:rsidR="00E4307B" w:rsidRDefault="00E4307B" w:rsidP="008E18DC">
            <w:pPr>
              <w:jc w:val="center"/>
            </w:pPr>
            <w:r w:rsidRPr="00BB0E7E">
              <w:rPr>
                <w:rFonts w:ascii="Times New Roman" w:hAnsi="Times New Roman" w:cs="Times New Roman"/>
                <w:sz w:val="20"/>
                <w:szCs w:val="20"/>
                <w:lang w:val="ro-RO" w:eastAsia="ro-RO"/>
              </w:rPr>
              <w:t>Spațiu destinat depozitării</w:t>
            </w:r>
          </w:p>
        </w:tc>
        <w:tc>
          <w:tcPr>
            <w:tcW w:w="908" w:type="pct"/>
            <w:shd w:val="clear" w:color="auto" w:fill="auto"/>
          </w:tcPr>
          <w:p w:rsidR="00E4307B" w:rsidRPr="00E4307B" w:rsidRDefault="00D74904" w:rsidP="008E18DC">
            <w:pPr>
              <w:jc w:val="center"/>
              <w:rPr>
                <w:rFonts w:ascii="Times New Roman" w:hAnsi="Times New Roman" w:cs="Times New Roman"/>
                <w:sz w:val="20"/>
                <w:szCs w:val="20"/>
                <w:highlight w:val="yellow"/>
                <w:lang w:val="ro-RO" w:eastAsia="ro-RO"/>
              </w:rPr>
            </w:pPr>
            <w:r>
              <w:rPr>
                <w:rFonts w:ascii="Times New Roman" w:hAnsi="Times New Roman" w:cs="Times New Roman"/>
                <w:sz w:val="20"/>
                <w:szCs w:val="20"/>
                <w:lang w:val="ro-RO" w:eastAsia="ro-RO"/>
              </w:rPr>
              <w:t>P</w:t>
            </w:r>
          </w:p>
        </w:tc>
      </w:tr>
    </w:tbl>
    <w:p w:rsidR="00143724" w:rsidRPr="0050648C" w:rsidRDefault="00143724" w:rsidP="000441E9">
      <w:pPr>
        <w:spacing w:after="0" w:line="240" w:lineRule="auto"/>
        <w:jc w:val="both"/>
        <w:rPr>
          <w:rFonts w:ascii="Times New Roman" w:eastAsia="Times New Roman" w:hAnsi="Times New Roman" w:cs="Times New Roman"/>
          <w:sz w:val="24"/>
          <w:szCs w:val="24"/>
          <w:lang w:val="ro-RO" w:eastAsia="zh-CN"/>
        </w:rPr>
      </w:pPr>
    </w:p>
    <w:p w:rsidR="00387951" w:rsidRPr="00714368" w:rsidRDefault="00387951" w:rsidP="005C2136">
      <w:pPr>
        <w:pStyle w:val="ListParagraph"/>
        <w:numPr>
          <w:ilvl w:val="0"/>
          <w:numId w:val="11"/>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3B2EAD" w:rsidTr="00740EE5">
        <w:trPr>
          <w:jc w:val="center"/>
        </w:trPr>
        <w:tc>
          <w:tcPr>
            <w:tcW w:w="1206"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6302"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D52B24" w:rsidRPr="003B2EAD" w:rsidTr="00740EE5">
        <w:trPr>
          <w:trHeight w:val="282"/>
          <w:jc w:val="center"/>
        </w:trPr>
        <w:tc>
          <w:tcPr>
            <w:tcW w:w="1206" w:type="dxa"/>
            <w:shd w:val="clear" w:color="auto" w:fill="auto"/>
          </w:tcPr>
          <w:p w:rsidR="00D52B24" w:rsidRPr="003B2EAD" w:rsidRDefault="00D52B24" w:rsidP="00D52B2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6302" w:type="dxa"/>
            <w:shd w:val="clear" w:color="auto" w:fill="auto"/>
          </w:tcPr>
          <w:p w:rsidR="00D52B24" w:rsidRPr="00D52B24" w:rsidRDefault="00D52B24" w:rsidP="008E18DC">
            <w:pPr>
              <w:jc w:val="both"/>
              <w:rPr>
                <w:rFonts w:ascii="Times New Roman" w:hAnsi="Times New Roman" w:cs="Times New Roman"/>
                <w:sz w:val="20"/>
              </w:rPr>
            </w:pPr>
            <w:proofErr w:type="spellStart"/>
            <w:r w:rsidRPr="00D52B24">
              <w:rPr>
                <w:rFonts w:ascii="Times New Roman" w:hAnsi="Times New Roman" w:cs="Times New Roman"/>
                <w:sz w:val="20"/>
              </w:rPr>
              <w:t>alimentarea</w:t>
            </w:r>
            <w:proofErr w:type="spellEnd"/>
            <w:r w:rsidRPr="00D52B24">
              <w:rPr>
                <w:rFonts w:ascii="Times New Roman" w:hAnsi="Times New Roman" w:cs="Times New Roman"/>
                <w:sz w:val="20"/>
              </w:rPr>
              <w:t xml:space="preserve"> cu </w:t>
            </w:r>
            <w:proofErr w:type="spellStart"/>
            <w:r w:rsidRPr="00D52B24">
              <w:rPr>
                <w:rFonts w:ascii="Times New Roman" w:hAnsi="Times New Roman" w:cs="Times New Roman"/>
                <w:sz w:val="20"/>
              </w:rPr>
              <w:t>apă</w:t>
            </w:r>
            <w:proofErr w:type="spellEnd"/>
            <w:r w:rsidRPr="00D52B24">
              <w:rPr>
                <w:rFonts w:ascii="Times New Roman" w:hAnsi="Times New Roman" w:cs="Times New Roman"/>
                <w:sz w:val="20"/>
              </w:rPr>
              <w:t xml:space="preserve"> </w:t>
            </w:r>
            <w:proofErr w:type="spellStart"/>
            <w:r w:rsidR="008E18DC">
              <w:rPr>
                <w:rFonts w:ascii="Times New Roman" w:hAnsi="Times New Roman" w:cs="Times New Roman"/>
                <w:sz w:val="20"/>
              </w:rPr>
              <w:t>este</w:t>
            </w:r>
            <w:proofErr w:type="spellEnd"/>
            <w:r w:rsidR="008E18DC">
              <w:rPr>
                <w:rFonts w:ascii="Times New Roman" w:hAnsi="Times New Roman" w:cs="Times New Roman"/>
                <w:sz w:val="20"/>
              </w:rPr>
              <w:t xml:space="preserve"> </w:t>
            </w:r>
            <w:proofErr w:type="spellStart"/>
            <w:r w:rsidR="008E18DC">
              <w:rPr>
                <w:rFonts w:ascii="Times New Roman" w:hAnsi="Times New Roman" w:cs="Times New Roman"/>
                <w:sz w:val="20"/>
              </w:rPr>
              <w:t>asigurată</w:t>
            </w:r>
            <w:proofErr w:type="spellEnd"/>
            <w:r w:rsidRPr="00D52B24">
              <w:rPr>
                <w:rFonts w:ascii="Times New Roman" w:hAnsi="Times New Roman" w:cs="Times New Roman"/>
                <w:sz w:val="20"/>
              </w:rPr>
              <w:t xml:space="preserve"> din </w:t>
            </w:r>
            <w:proofErr w:type="spellStart"/>
            <w:r w:rsidRPr="00D52B24">
              <w:rPr>
                <w:rFonts w:ascii="Times New Roman" w:hAnsi="Times New Roman" w:cs="Times New Roman"/>
                <w:sz w:val="20"/>
              </w:rPr>
              <w:t>reţeaua</w:t>
            </w:r>
            <w:proofErr w:type="spellEnd"/>
            <w:r w:rsidRPr="00D52B24">
              <w:rPr>
                <w:rFonts w:ascii="Times New Roman" w:hAnsi="Times New Roman" w:cs="Times New Roman"/>
                <w:sz w:val="20"/>
              </w:rPr>
              <w:t xml:space="preserve"> </w:t>
            </w:r>
            <w:proofErr w:type="spellStart"/>
            <w:r w:rsidRPr="00D52B24">
              <w:rPr>
                <w:rFonts w:ascii="Times New Roman" w:hAnsi="Times New Roman" w:cs="Times New Roman"/>
                <w:sz w:val="20"/>
              </w:rPr>
              <w:t>publică</w:t>
            </w:r>
            <w:proofErr w:type="spellEnd"/>
            <w:r w:rsidRPr="00D52B24">
              <w:rPr>
                <w:rFonts w:ascii="Times New Roman" w:hAnsi="Times New Roman" w:cs="Times New Roman"/>
                <w:sz w:val="20"/>
              </w:rPr>
              <w:t xml:space="preserve"> de </w:t>
            </w:r>
            <w:proofErr w:type="spellStart"/>
            <w:r w:rsidRPr="00D52B24">
              <w:rPr>
                <w:rFonts w:ascii="Times New Roman" w:hAnsi="Times New Roman" w:cs="Times New Roman"/>
                <w:sz w:val="20"/>
              </w:rPr>
              <w:t>alimentare</w:t>
            </w:r>
            <w:proofErr w:type="spellEnd"/>
            <w:r w:rsidRPr="00D52B24">
              <w:rPr>
                <w:rFonts w:ascii="Times New Roman" w:hAnsi="Times New Roman" w:cs="Times New Roman"/>
                <w:sz w:val="20"/>
              </w:rPr>
              <w:t xml:space="preserve"> cu </w:t>
            </w:r>
            <w:proofErr w:type="spellStart"/>
            <w:r w:rsidRPr="00D52B24">
              <w:rPr>
                <w:rFonts w:ascii="Times New Roman" w:hAnsi="Times New Roman" w:cs="Times New Roman"/>
                <w:sz w:val="20"/>
              </w:rPr>
              <w:t>apă</w:t>
            </w:r>
            <w:proofErr w:type="spellEnd"/>
            <w:r>
              <w:rPr>
                <w:rFonts w:ascii="Times New Roman" w:hAnsi="Times New Roman" w:cs="Times New Roman"/>
                <w:sz w:val="20"/>
              </w:rPr>
              <w:t>;</w:t>
            </w:r>
          </w:p>
        </w:tc>
        <w:tc>
          <w:tcPr>
            <w:tcW w:w="932" w:type="dxa"/>
            <w:shd w:val="clear" w:color="auto" w:fill="auto"/>
          </w:tcPr>
          <w:p w:rsidR="00D52B24" w:rsidRPr="00D52B24" w:rsidRDefault="008E18DC" w:rsidP="00D52B24">
            <w:pPr>
              <w:jc w:val="center"/>
              <w:rPr>
                <w:rFonts w:ascii="Times New Roman" w:hAnsi="Times New Roman" w:cs="Times New Roman"/>
                <w:sz w:val="20"/>
              </w:rPr>
            </w:pPr>
            <w:r>
              <w:rPr>
                <w:rFonts w:ascii="Times New Roman" w:hAnsi="Times New Roman" w:cs="Times New Roman"/>
                <w:sz w:val="20"/>
              </w:rPr>
              <w:t>40</w:t>
            </w:r>
          </w:p>
        </w:tc>
        <w:tc>
          <w:tcPr>
            <w:tcW w:w="1206" w:type="dxa"/>
            <w:shd w:val="clear" w:color="auto" w:fill="auto"/>
          </w:tcPr>
          <w:p w:rsidR="00D52B24" w:rsidRPr="00E4307B" w:rsidRDefault="00D52B24" w:rsidP="00D52B24">
            <w:pPr>
              <w:jc w:val="center"/>
              <w:rPr>
                <w:rFonts w:ascii="Times New Roman" w:hAnsi="Times New Roman" w:cs="Times New Roman"/>
                <w:sz w:val="20"/>
              </w:rPr>
            </w:pPr>
            <w:r w:rsidRPr="00E4307B">
              <w:rPr>
                <w:rFonts w:ascii="Times New Roman" w:hAnsi="Times New Roman" w:cs="Times New Roman"/>
                <w:sz w:val="20"/>
              </w:rPr>
              <w:t>mc/</w:t>
            </w:r>
            <w:proofErr w:type="spellStart"/>
            <w:r w:rsidRPr="00E4307B">
              <w:rPr>
                <w:rFonts w:ascii="Times New Roman" w:hAnsi="Times New Roman" w:cs="Times New Roman"/>
                <w:sz w:val="20"/>
              </w:rPr>
              <w:t>lună</w:t>
            </w:r>
            <w:proofErr w:type="spellEnd"/>
          </w:p>
        </w:tc>
      </w:tr>
      <w:tr w:rsidR="00D52B24" w:rsidRPr="003B2EAD" w:rsidTr="00740EE5">
        <w:trPr>
          <w:trHeight w:val="271"/>
          <w:jc w:val="center"/>
        </w:trPr>
        <w:tc>
          <w:tcPr>
            <w:tcW w:w="1206" w:type="dxa"/>
            <w:shd w:val="clear" w:color="auto" w:fill="auto"/>
          </w:tcPr>
          <w:p w:rsidR="00D52B24" w:rsidRPr="003B2EAD" w:rsidRDefault="00D52B24" w:rsidP="00D52B2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6302" w:type="dxa"/>
            <w:shd w:val="clear" w:color="auto" w:fill="auto"/>
          </w:tcPr>
          <w:p w:rsidR="00D52B24" w:rsidRPr="00D52B24" w:rsidRDefault="00D52B24" w:rsidP="008E18DC">
            <w:pPr>
              <w:jc w:val="both"/>
              <w:rPr>
                <w:rFonts w:ascii="Times New Roman" w:hAnsi="Times New Roman" w:cs="Times New Roman"/>
                <w:sz w:val="20"/>
              </w:rPr>
            </w:pPr>
            <w:proofErr w:type="spellStart"/>
            <w:r w:rsidRPr="00D52B24">
              <w:rPr>
                <w:rFonts w:ascii="Times New Roman" w:hAnsi="Times New Roman" w:cs="Times New Roman"/>
                <w:sz w:val="20"/>
              </w:rPr>
              <w:t>evacuarea</w:t>
            </w:r>
            <w:proofErr w:type="spellEnd"/>
            <w:r w:rsidRPr="00D52B24">
              <w:rPr>
                <w:rFonts w:ascii="Times New Roman" w:hAnsi="Times New Roman" w:cs="Times New Roman"/>
                <w:sz w:val="20"/>
              </w:rPr>
              <w:t xml:space="preserve"> </w:t>
            </w:r>
            <w:proofErr w:type="spellStart"/>
            <w:r w:rsidRPr="00D52B24">
              <w:rPr>
                <w:rFonts w:ascii="Times New Roman" w:hAnsi="Times New Roman" w:cs="Times New Roman"/>
                <w:sz w:val="20"/>
              </w:rPr>
              <w:t>apelor</w:t>
            </w:r>
            <w:proofErr w:type="spellEnd"/>
            <w:r w:rsidRPr="00D52B24">
              <w:rPr>
                <w:rFonts w:ascii="Times New Roman" w:hAnsi="Times New Roman" w:cs="Times New Roman"/>
                <w:sz w:val="20"/>
              </w:rPr>
              <w:t xml:space="preserve"> </w:t>
            </w:r>
            <w:proofErr w:type="spellStart"/>
            <w:r w:rsidRPr="00D52B24">
              <w:rPr>
                <w:rFonts w:ascii="Times New Roman" w:hAnsi="Times New Roman" w:cs="Times New Roman"/>
                <w:sz w:val="20"/>
              </w:rPr>
              <w:t>uzate</w:t>
            </w:r>
            <w:proofErr w:type="spellEnd"/>
            <w:r w:rsidRPr="00D52B24">
              <w:rPr>
                <w:rFonts w:ascii="Times New Roman" w:hAnsi="Times New Roman" w:cs="Times New Roman"/>
                <w:sz w:val="20"/>
              </w:rPr>
              <w:t xml:space="preserve"> </w:t>
            </w:r>
            <w:proofErr w:type="spellStart"/>
            <w:r w:rsidRPr="00D52B24">
              <w:rPr>
                <w:rFonts w:ascii="Times New Roman" w:hAnsi="Times New Roman" w:cs="Times New Roman"/>
                <w:sz w:val="20"/>
              </w:rPr>
              <w:t>menajere</w:t>
            </w:r>
            <w:proofErr w:type="spellEnd"/>
            <w:r w:rsidRPr="00D52B24">
              <w:rPr>
                <w:rFonts w:ascii="Times New Roman" w:hAnsi="Times New Roman" w:cs="Times New Roman"/>
                <w:sz w:val="20"/>
              </w:rPr>
              <w:t xml:space="preserve"> se face </w:t>
            </w:r>
            <w:proofErr w:type="spellStart"/>
            <w:r w:rsidRPr="00D52B24">
              <w:rPr>
                <w:rFonts w:ascii="Times New Roman" w:hAnsi="Times New Roman" w:cs="Times New Roman"/>
                <w:sz w:val="20"/>
              </w:rPr>
              <w:t>în</w:t>
            </w:r>
            <w:proofErr w:type="spellEnd"/>
            <w:r w:rsidRPr="00D52B24">
              <w:rPr>
                <w:rFonts w:ascii="Times New Roman" w:hAnsi="Times New Roman" w:cs="Times New Roman"/>
                <w:sz w:val="20"/>
              </w:rPr>
              <w:t xml:space="preserve"> </w:t>
            </w:r>
            <w:proofErr w:type="spellStart"/>
            <w:r w:rsidR="008E18DC">
              <w:rPr>
                <w:rFonts w:ascii="Times New Roman" w:hAnsi="Times New Roman" w:cs="Times New Roman"/>
                <w:sz w:val="20"/>
              </w:rPr>
              <w:t>rețeaua</w:t>
            </w:r>
            <w:proofErr w:type="spellEnd"/>
            <w:r w:rsidR="008E18DC">
              <w:rPr>
                <w:rFonts w:ascii="Times New Roman" w:hAnsi="Times New Roman" w:cs="Times New Roman"/>
                <w:sz w:val="20"/>
              </w:rPr>
              <w:t xml:space="preserve"> de </w:t>
            </w:r>
            <w:proofErr w:type="spellStart"/>
            <w:r w:rsidR="008E18DC">
              <w:rPr>
                <w:rFonts w:ascii="Times New Roman" w:hAnsi="Times New Roman" w:cs="Times New Roman"/>
                <w:sz w:val="20"/>
              </w:rPr>
              <w:t>canalizare</w:t>
            </w:r>
            <w:proofErr w:type="spellEnd"/>
            <w:r w:rsidR="008E18DC">
              <w:rPr>
                <w:rFonts w:ascii="Times New Roman" w:hAnsi="Times New Roman" w:cs="Times New Roman"/>
                <w:sz w:val="20"/>
              </w:rPr>
              <w:t xml:space="preserve"> </w:t>
            </w:r>
            <w:proofErr w:type="spellStart"/>
            <w:r w:rsidR="008E18DC">
              <w:rPr>
                <w:rFonts w:ascii="Times New Roman" w:hAnsi="Times New Roman" w:cs="Times New Roman"/>
                <w:sz w:val="20"/>
              </w:rPr>
              <w:t>publică</w:t>
            </w:r>
            <w:proofErr w:type="spellEnd"/>
          </w:p>
        </w:tc>
        <w:tc>
          <w:tcPr>
            <w:tcW w:w="932" w:type="dxa"/>
            <w:shd w:val="clear" w:color="auto" w:fill="auto"/>
          </w:tcPr>
          <w:p w:rsidR="00D52B24" w:rsidRPr="00D52B24" w:rsidRDefault="008E18DC" w:rsidP="00D52B24">
            <w:pPr>
              <w:jc w:val="center"/>
              <w:rPr>
                <w:rFonts w:ascii="Times New Roman" w:hAnsi="Times New Roman" w:cs="Times New Roman"/>
                <w:sz w:val="20"/>
              </w:rPr>
            </w:pPr>
            <w:r>
              <w:rPr>
                <w:rFonts w:ascii="Times New Roman" w:hAnsi="Times New Roman" w:cs="Times New Roman"/>
                <w:sz w:val="20"/>
              </w:rPr>
              <w:t>4</w:t>
            </w:r>
            <w:r w:rsidR="00D52B24" w:rsidRPr="00D52B24">
              <w:rPr>
                <w:rFonts w:ascii="Times New Roman" w:hAnsi="Times New Roman" w:cs="Times New Roman"/>
                <w:sz w:val="20"/>
              </w:rPr>
              <w:t>0,00</w:t>
            </w:r>
          </w:p>
        </w:tc>
        <w:tc>
          <w:tcPr>
            <w:tcW w:w="1206" w:type="dxa"/>
            <w:shd w:val="clear" w:color="auto" w:fill="auto"/>
          </w:tcPr>
          <w:p w:rsidR="00D52B24" w:rsidRPr="00E4307B" w:rsidRDefault="00D52B24" w:rsidP="00D52B24">
            <w:pPr>
              <w:jc w:val="center"/>
              <w:rPr>
                <w:rFonts w:ascii="Times New Roman" w:hAnsi="Times New Roman" w:cs="Times New Roman"/>
                <w:sz w:val="20"/>
              </w:rPr>
            </w:pPr>
            <w:r w:rsidRPr="00E4307B">
              <w:rPr>
                <w:rFonts w:ascii="Times New Roman" w:hAnsi="Times New Roman" w:cs="Times New Roman"/>
                <w:sz w:val="20"/>
              </w:rPr>
              <w:t>mc/</w:t>
            </w:r>
            <w:proofErr w:type="spellStart"/>
            <w:r w:rsidRPr="00E4307B">
              <w:rPr>
                <w:rFonts w:ascii="Times New Roman" w:hAnsi="Times New Roman" w:cs="Times New Roman"/>
                <w:sz w:val="20"/>
              </w:rPr>
              <w:t>lună</w:t>
            </w:r>
            <w:proofErr w:type="spellEnd"/>
          </w:p>
        </w:tc>
      </w:tr>
      <w:tr w:rsidR="00D52B24" w:rsidRPr="003B2EAD" w:rsidTr="00740EE5">
        <w:trPr>
          <w:trHeight w:val="186"/>
          <w:jc w:val="center"/>
        </w:trPr>
        <w:tc>
          <w:tcPr>
            <w:tcW w:w="1206" w:type="dxa"/>
            <w:shd w:val="clear" w:color="auto" w:fill="auto"/>
          </w:tcPr>
          <w:p w:rsidR="00D52B24" w:rsidRPr="003B2EAD" w:rsidRDefault="00D52B24" w:rsidP="00D52B2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electrică</w:t>
            </w:r>
          </w:p>
        </w:tc>
        <w:tc>
          <w:tcPr>
            <w:tcW w:w="6302" w:type="dxa"/>
            <w:shd w:val="clear" w:color="auto" w:fill="auto"/>
          </w:tcPr>
          <w:p w:rsidR="00D52B24" w:rsidRPr="00D52B24" w:rsidRDefault="00D52B24" w:rsidP="00D52B24">
            <w:pPr>
              <w:jc w:val="both"/>
              <w:rPr>
                <w:rFonts w:ascii="Times New Roman" w:hAnsi="Times New Roman" w:cs="Times New Roman"/>
                <w:sz w:val="20"/>
              </w:rPr>
            </w:pPr>
            <w:proofErr w:type="spellStart"/>
            <w:r w:rsidRPr="00D52B24">
              <w:rPr>
                <w:rFonts w:ascii="Times New Roman" w:hAnsi="Times New Roman" w:cs="Times New Roman"/>
                <w:sz w:val="20"/>
              </w:rPr>
              <w:t>alimentarea</w:t>
            </w:r>
            <w:proofErr w:type="spellEnd"/>
            <w:r w:rsidRPr="00D52B24">
              <w:rPr>
                <w:rFonts w:ascii="Times New Roman" w:hAnsi="Times New Roman" w:cs="Times New Roman"/>
                <w:sz w:val="20"/>
              </w:rPr>
              <w:t xml:space="preserve"> cu </w:t>
            </w:r>
            <w:proofErr w:type="spellStart"/>
            <w:r w:rsidRPr="00D52B24">
              <w:rPr>
                <w:rFonts w:ascii="Times New Roman" w:hAnsi="Times New Roman" w:cs="Times New Roman"/>
                <w:sz w:val="20"/>
              </w:rPr>
              <w:t>energie</w:t>
            </w:r>
            <w:proofErr w:type="spellEnd"/>
            <w:r w:rsidRPr="00D52B24">
              <w:rPr>
                <w:rFonts w:ascii="Times New Roman" w:hAnsi="Times New Roman" w:cs="Times New Roman"/>
                <w:sz w:val="20"/>
              </w:rPr>
              <w:t xml:space="preserve"> </w:t>
            </w:r>
            <w:proofErr w:type="spellStart"/>
            <w:r w:rsidRPr="00D52B24">
              <w:rPr>
                <w:rFonts w:ascii="Times New Roman" w:hAnsi="Times New Roman" w:cs="Times New Roman"/>
                <w:sz w:val="20"/>
              </w:rPr>
              <w:t>electrică</w:t>
            </w:r>
            <w:proofErr w:type="spellEnd"/>
            <w:r w:rsidRPr="00D52B24">
              <w:rPr>
                <w:rFonts w:ascii="Times New Roman" w:hAnsi="Times New Roman" w:cs="Times New Roman"/>
                <w:sz w:val="20"/>
              </w:rPr>
              <w:t xml:space="preserve"> se face din </w:t>
            </w:r>
            <w:proofErr w:type="spellStart"/>
            <w:r w:rsidRPr="00D52B24">
              <w:rPr>
                <w:rFonts w:ascii="Times New Roman" w:hAnsi="Times New Roman" w:cs="Times New Roman"/>
                <w:sz w:val="20"/>
              </w:rPr>
              <w:t>reţeaua</w:t>
            </w:r>
            <w:proofErr w:type="spellEnd"/>
            <w:r w:rsidRPr="00D52B24">
              <w:rPr>
                <w:rFonts w:ascii="Times New Roman" w:hAnsi="Times New Roman" w:cs="Times New Roman"/>
                <w:sz w:val="20"/>
              </w:rPr>
              <w:t xml:space="preserve"> </w:t>
            </w:r>
            <w:proofErr w:type="spellStart"/>
            <w:r w:rsidRPr="00D52B24">
              <w:rPr>
                <w:rFonts w:ascii="Times New Roman" w:hAnsi="Times New Roman" w:cs="Times New Roman"/>
                <w:sz w:val="20"/>
              </w:rPr>
              <w:t>naţională</w:t>
            </w:r>
            <w:proofErr w:type="spellEnd"/>
            <w:r>
              <w:rPr>
                <w:rFonts w:ascii="Times New Roman" w:hAnsi="Times New Roman" w:cs="Times New Roman"/>
                <w:sz w:val="20"/>
              </w:rPr>
              <w:t>;</w:t>
            </w:r>
          </w:p>
        </w:tc>
        <w:tc>
          <w:tcPr>
            <w:tcW w:w="932" w:type="dxa"/>
            <w:shd w:val="clear" w:color="auto" w:fill="auto"/>
          </w:tcPr>
          <w:p w:rsidR="00D52B24" w:rsidRPr="00D52B24" w:rsidRDefault="008E18DC" w:rsidP="00D52B24">
            <w:pPr>
              <w:jc w:val="center"/>
              <w:rPr>
                <w:rFonts w:ascii="Times New Roman" w:hAnsi="Times New Roman" w:cs="Times New Roman"/>
                <w:sz w:val="20"/>
              </w:rPr>
            </w:pPr>
            <w:r>
              <w:rPr>
                <w:rFonts w:ascii="Times New Roman" w:hAnsi="Times New Roman" w:cs="Times New Roman"/>
                <w:sz w:val="20"/>
              </w:rPr>
              <w:t>5500</w:t>
            </w:r>
          </w:p>
        </w:tc>
        <w:tc>
          <w:tcPr>
            <w:tcW w:w="1206" w:type="dxa"/>
            <w:shd w:val="clear" w:color="auto" w:fill="auto"/>
          </w:tcPr>
          <w:p w:rsidR="00D52B24" w:rsidRPr="00E4307B" w:rsidRDefault="00D52B24" w:rsidP="00D52B24">
            <w:pPr>
              <w:jc w:val="center"/>
              <w:rPr>
                <w:rFonts w:ascii="Times New Roman" w:hAnsi="Times New Roman" w:cs="Times New Roman"/>
                <w:sz w:val="20"/>
              </w:rPr>
            </w:pPr>
            <w:r w:rsidRPr="00E4307B">
              <w:rPr>
                <w:rFonts w:ascii="Times New Roman" w:hAnsi="Times New Roman" w:cs="Times New Roman"/>
                <w:sz w:val="20"/>
              </w:rPr>
              <w:t>kWh/</w:t>
            </w:r>
            <w:proofErr w:type="spellStart"/>
            <w:r w:rsidRPr="00E4307B">
              <w:rPr>
                <w:rFonts w:ascii="Times New Roman" w:hAnsi="Times New Roman" w:cs="Times New Roman"/>
                <w:sz w:val="20"/>
              </w:rPr>
              <w:t>lună</w:t>
            </w:r>
            <w:proofErr w:type="spellEnd"/>
          </w:p>
        </w:tc>
      </w:tr>
      <w:tr w:rsidR="00D52B24" w:rsidRPr="003B2EAD" w:rsidTr="00740EE5">
        <w:trPr>
          <w:jc w:val="center"/>
        </w:trPr>
        <w:tc>
          <w:tcPr>
            <w:tcW w:w="1206" w:type="dxa"/>
            <w:shd w:val="clear" w:color="auto" w:fill="auto"/>
          </w:tcPr>
          <w:p w:rsidR="00D52B24" w:rsidRPr="003B2EAD" w:rsidRDefault="00D52B24" w:rsidP="00D52B2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lastRenderedPageBreak/>
              <w:t>Energie termică</w:t>
            </w:r>
          </w:p>
        </w:tc>
        <w:tc>
          <w:tcPr>
            <w:tcW w:w="6302" w:type="dxa"/>
            <w:shd w:val="clear" w:color="auto" w:fill="auto"/>
          </w:tcPr>
          <w:p w:rsidR="00D52B24" w:rsidRPr="00D52B24" w:rsidRDefault="00D52B24" w:rsidP="008E18DC">
            <w:pPr>
              <w:jc w:val="both"/>
              <w:rPr>
                <w:rFonts w:ascii="Times New Roman" w:hAnsi="Times New Roman" w:cs="Times New Roman"/>
                <w:sz w:val="20"/>
              </w:rPr>
            </w:pPr>
            <w:proofErr w:type="spellStart"/>
            <w:r w:rsidRPr="00D52B24">
              <w:rPr>
                <w:rFonts w:ascii="Times New Roman" w:hAnsi="Times New Roman" w:cs="Times New Roman"/>
                <w:sz w:val="20"/>
              </w:rPr>
              <w:t>energia</w:t>
            </w:r>
            <w:proofErr w:type="spellEnd"/>
            <w:r w:rsidRPr="00D52B24">
              <w:rPr>
                <w:rFonts w:ascii="Times New Roman" w:hAnsi="Times New Roman" w:cs="Times New Roman"/>
                <w:sz w:val="20"/>
              </w:rPr>
              <w:t xml:space="preserve"> </w:t>
            </w:r>
            <w:proofErr w:type="spellStart"/>
            <w:r w:rsidRPr="00D52B24">
              <w:rPr>
                <w:rFonts w:ascii="Times New Roman" w:hAnsi="Times New Roman" w:cs="Times New Roman"/>
                <w:sz w:val="20"/>
              </w:rPr>
              <w:t>termică</w:t>
            </w:r>
            <w:proofErr w:type="spellEnd"/>
            <w:r w:rsidRPr="00D52B24">
              <w:rPr>
                <w:rFonts w:ascii="Times New Roman" w:hAnsi="Times New Roman" w:cs="Times New Roman"/>
                <w:sz w:val="20"/>
              </w:rPr>
              <w:t xml:space="preserve"> </w:t>
            </w:r>
            <w:proofErr w:type="spellStart"/>
            <w:r w:rsidR="008E18DC">
              <w:rPr>
                <w:rFonts w:ascii="Times New Roman" w:hAnsi="Times New Roman" w:cs="Times New Roman"/>
                <w:sz w:val="20"/>
              </w:rPr>
              <w:t>este</w:t>
            </w:r>
            <w:proofErr w:type="spellEnd"/>
            <w:r w:rsidR="008E18DC">
              <w:rPr>
                <w:rFonts w:ascii="Times New Roman" w:hAnsi="Times New Roman" w:cs="Times New Roman"/>
                <w:sz w:val="20"/>
              </w:rPr>
              <w:t xml:space="preserve"> </w:t>
            </w:r>
            <w:proofErr w:type="spellStart"/>
            <w:r w:rsidR="008E18DC">
              <w:rPr>
                <w:rFonts w:ascii="Times New Roman" w:hAnsi="Times New Roman" w:cs="Times New Roman"/>
                <w:sz w:val="20"/>
              </w:rPr>
              <w:t>asigurată</w:t>
            </w:r>
            <w:proofErr w:type="spellEnd"/>
            <w:r w:rsidR="008E18DC">
              <w:rPr>
                <w:rFonts w:ascii="Times New Roman" w:hAnsi="Times New Roman" w:cs="Times New Roman"/>
                <w:sz w:val="20"/>
              </w:rPr>
              <w:t xml:space="preserve"> </w:t>
            </w:r>
            <w:proofErr w:type="spellStart"/>
            <w:r w:rsidR="008E18DC">
              <w:rPr>
                <w:rFonts w:ascii="Times New Roman" w:hAnsi="Times New Roman" w:cs="Times New Roman"/>
                <w:sz w:val="20"/>
              </w:rPr>
              <w:t>prin</w:t>
            </w:r>
            <w:proofErr w:type="spellEnd"/>
            <w:r w:rsidR="008E18DC">
              <w:rPr>
                <w:rFonts w:ascii="Times New Roman" w:hAnsi="Times New Roman" w:cs="Times New Roman"/>
                <w:sz w:val="20"/>
              </w:rPr>
              <w:t xml:space="preserve"> </w:t>
            </w:r>
            <w:proofErr w:type="spellStart"/>
            <w:r w:rsidR="008E18DC">
              <w:rPr>
                <w:rFonts w:ascii="Times New Roman" w:hAnsi="Times New Roman" w:cs="Times New Roman"/>
                <w:sz w:val="20"/>
              </w:rPr>
              <w:t>instalația</w:t>
            </w:r>
            <w:proofErr w:type="spellEnd"/>
            <w:r w:rsidR="008E18DC">
              <w:rPr>
                <w:rFonts w:ascii="Times New Roman" w:hAnsi="Times New Roman" w:cs="Times New Roman"/>
                <w:sz w:val="20"/>
              </w:rPr>
              <w:t xml:space="preserve"> de </w:t>
            </w:r>
            <w:proofErr w:type="spellStart"/>
            <w:r w:rsidR="008E18DC">
              <w:rPr>
                <w:rFonts w:ascii="Times New Roman" w:hAnsi="Times New Roman" w:cs="Times New Roman"/>
                <w:sz w:val="20"/>
              </w:rPr>
              <w:t>climatizare</w:t>
            </w:r>
            <w:proofErr w:type="spellEnd"/>
            <w:r w:rsidR="008E18DC">
              <w:rPr>
                <w:rFonts w:ascii="Times New Roman" w:hAnsi="Times New Roman" w:cs="Times New Roman"/>
                <w:sz w:val="20"/>
              </w:rPr>
              <w:t xml:space="preserve"> a </w:t>
            </w:r>
            <w:proofErr w:type="spellStart"/>
            <w:r w:rsidR="008E18DC">
              <w:rPr>
                <w:rFonts w:ascii="Times New Roman" w:hAnsi="Times New Roman" w:cs="Times New Roman"/>
                <w:sz w:val="20"/>
              </w:rPr>
              <w:t>centrului</w:t>
            </w:r>
            <w:proofErr w:type="spellEnd"/>
            <w:r w:rsidR="008E18DC">
              <w:rPr>
                <w:rFonts w:ascii="Times New Roman" w:hAnsi="Times New Roman" w:cs="Times New Roman"/>
                <w:sz w:val="20"/>
              </w:rPr>
              <w:t xml:space="preserve"> </w:t>
            </w:r>
            <w:proofErr w:type="spellStart"/>
            <w:r w:rsidR="008E18DC">
              <w:rPr>
                <w:rFonts w:ascii="Times New Roman" w:hAnsi="Times New Roman" w:cs="Times New Roman"/>
                <w:sz w:val="20"/>
              </w:rPr>
              <w:t>comercial</w:t>
            </w:r>
            <w:proofErr w:type="spellEnd"/>
          </w:p>
        </w:tc>
        <w:tc>
          <w:tcPr>
            <w:tcW w:w="932" w:type="dxa"/>
            <w:shd w:val="clear" w:color="auto" w:fill="auto"/>
          </w:tcPr>
          <w:p w:rsidR="00D52B24" w:rsidRPr="00D52B24" w:rsidRDefault="008E18DC" w:rsidP="00D52B24">
            <w:pPr>
              <w:jc w:val="center"/>
              <w:rPr>
                <w:rFonts w:ascii="Times New Roman" w:hAnsi="Times New Roman" w:cs="Times New Roman"/>
                <w:sz w:val="20"/>
              </w:rPr>
            </w:pPr>
            <w:r>
              <w:rPr>
                <w:rFonts w:ascii="Times New Roman" w:hAnsi="Times New Roman" w:cs="Times New Roman"/>
                <w:sz w:val="20"/>
              </w:rPr>
              <w:t>2800</w:t>
            </w:r>
          </w:p>
        </w:tc>
        <w:tc>
          <w:tcPr>
            <w:tcW w:w="1206" w:type="dxa"/>
            <w:shd w:val="clear" w:color="auto" w:fill="auto"/>
          </w:tcPr>
          <w:p w:rsidR="00D52B24" w:rsidRPr="00E4307B" w:rsidRDefault="00D52B24" w:rsidP="00D52B24">
            <w:pPr>
              <w:jc w:val="center"/>
              <w:rPr>
                <w:rFonts w:ascii="Times New Roman" w:hAnsi="Times New Roman" w:cs="Times New Roman"/>
                <w:sz w:val="20"/>
              </w:rPr>
            </w:pPr>
            <w:r w:rsidRPr="00E4307B">
              <w:rPr>
                <w:rFonts w:ascii="Times New Roman" w:hAnsi="Times New Roman" w:cs="Times New Roman"/>
                <w:sz w:val="20"/>
              </w:rPr>
              <w:t>mc/</w:t>
            </w:r>
            <w:proofErr w:type="spellStart"/>
            <w:r w:rsidRPr="00E4307B">
              <w:rPr>
                <w:rFonts w:ascii="Times New Roman" w:hAnsi="Times New Roman" w:cs="Times New Roman"/>
                <w:sz w:val="20"/>
              </w:rPr>
              <w:t>lună</w:t>
            </w:r>
            <w:proofErr w:type="spellEnd"/>
          </w:p>
        </w:tc>
      </w:tr>
    </w:tbl>
    <w:p w:rsidR="000441E9" w:rsidRDefault="000441E9" w:rsidP="002B2ECE">
      <w:pPr>
        <w:spacing w:after="0" w:line="240" w:lineRule="auto"/>
        <w:jc w:val="center"/>
        <w:rPr>
          <w:rFonts w:ascii="Times New Roman" w:hAnsi="Times New Roman" w:cs="Times New Roman"/>
          <w:b/>
          <w:sz w:val="24"/>
          <w:szCs w:val="24"/>
          <w:lang w:val="ro-RO"/>
        </w:rPr>
      </w:pPr>
    </w:p>
    <w:p w:rsidR="00387951" w:rsidRPr="00714368" w:rsidRDefault="00387951" w:rsidP="005C2136">
      <w:pPr>
        <w:pStyle w:val="ListParagraph"/>
        <w:numPr>
          <w:ilvl w:val="0"/>
          <w:numId w:val="11"/>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rsidR="003A0ED5" w:rsidRDefault="00D52B24" w:rsidP="0038795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cadrul obiectivului sunt desfășurate activități de alimentație publică. </w:t>
      </w:r>
    </w:p>
    <w:p w:rsidR="007E5971" w:rsidRDefault="00982E17" w:rsidP="00387951">
      <w:pPr>
        <w:spacing w:after="0" w:line="240" w:lineRule="auto"/>
        <w:jc w:val="both"/>
        <w:rPr>
          <w:rFonts w:ascii="Times New Roman" w:hAnsi="Times New Roman" w:cs="Times New Roman"/>
          <w:sz w:val="24"/>
          <w:szCs w:val="24"/>
          <w:lang w:val="ro-RO"/>
        </w:rPr>
      </w:pPr>
      <w:r w:rsidRPr="00982E17">
        <w:rPr>
          <w:rFonts w:ascii="Times New Roman" w:hAnsi="Times New Roman" w:cs="Times New Roman"/>
          <w:sz w:val="24"/>
          <w:szCs w:val="24"/>
          <w:lang w:val="ro-RO"/>
        </w:rPr>
        <w:t>Principalele faze ale activității sunt</w:t>
      </w:r>
      <w:r w:rsidR="00D52B24">
        <w:rPr>
          <w:rFonts w:ascii="Times New Roman" w:hAnsi="Times New Roman" w:cs="Times New Roman"/>
          <w:sz w:val="24"/>
          <w:szCs w:val="24"/>
          <w:lang w:val="ro-RO"/>
        </w:rPr>
        <w:t>:</w:t>
      </w:r>
      <w:r w:rsidR="00EB7489">
        <w:rPr>
          <w:rFonts w:ascii="Times New Roman" w:hAnsi="Times New Roman" w:cs="Times New Roman"/>
          <w:sz w:val="24"/>
          <w:szCs w:val="24"/>
          <w:lang w:val="ro-RO"/>
        </w:rPr>
        <w:t xml:space="preserve"> aprovizionare cu </w:t>
      </w:r>
      <w:r w:rsidR="003A0ED5">
        <w:rPr>
          <w:rFonts w:ascii="Times New Roman" w:hAnsi="Times New Roman" w:cs="Times New Roman"/>
          <w:sz w:val="24"/>
          <w:szCs w:val="24"/>
          <w:lang w:val="ro-RO"/>
        </w:rPr>
        <w:t>marfă</w:t>
      </w:r>
      <w:r w:rsidR="00EB7489">
        <w:rPr>
          <w:rFonts w:ascii="Times New Roman" w:hAnsi="Times New Roman" w:cs="Times New Roman"/>
          <w:sz w:val="24"/>
          <w:szCs w:val="24"/>
          <w:lang w:val="ro-RO"/>
        </w:rPr>
        <w:t xml:space="preserve"> pe</w:t>
      </w:r>
      <w:r w:rsidR="00B92834">
        <w:rPr>
          <w:rFonts w:ascii="Times New Roman" w:hAnsi="Times New Roman" w:cs="Times New Roman"/>
          <w:sz w:val="24"/>
          <w:szCs w:val="24"/>
          <w:lang w:val="ro-RO"/>
        </w:rPr>
        <w:t xml:space="preserve">ntru pregatirea preparatelor, pregătirea </w:t>
      </w:r>
      <w:r w:rsidR="003A0ED5">
        <w:rPr>
          <w:rFonts w:ascii="Times New Roman" w:hAnsi="Times New Roman" w:cs="Times New Roman"/>
          <w:sz w:val="24"/>
          <w:szCs w:val="24"/>
          <w:lang w:val="ro-RO"/>
        </w:rPr>
        <w:t>propriu zisă</w:t>
      </w:r>
      <w:r w:rsidR="00B92834">
        <w:rPr>
          <w:rFonts w:ascii="Times New Roman" w:hAnsi="Times New Roman" w:cs="Times New Roman"/>
          <w:sz w:val="24"/>
          <w:szCs w:val="24"/>
          <w:lang w:val="ro-RO"/>
        </w:rPr>
        <w:t xml:space="preserve"> și servirea clienților</w:t>
      </w:r>
      <w:r w:rsidR="00EB7489">
        <w:rPr>
          <w:rFonts w:ascii="Times New Roman" w:hAnsi="Times New Roman" w:cs="Times New Roman"/>
          <w:sz w:val="24"/>
          <w:szCs w:val="24"/>
          <w:lang w:val="ro-RO"/>
        </w:rPr>
        <w:t>.</w:t>
      </w:r>
      <w:r w:rsidR="003A0ED5">
        <w:rPr>
          <w:rFonts w:ascii="Times New Roman" w:hAnsi="Times New Roman" w:cs="Times New Roman"/>
          <w:sz w:val="24"/>
          <w:szCs w:val="24"/>
          <w:lang w:val="ro-RO"/>
        </w:rPr>
        <w:t xml:space="preserve"> Produsele de patiserie sunt livrate ambalate, iar sandwich-urile sunt livrate pe componente idividuale, ambalate corespunzător.</w:t>
      </w:r>
    </w:p>
    <w:p w:rsidR="007E5971" w:rsidRDefault="007E5971" w:rsidP="00387951">
      <w:pPr>
        <w:spacing w:after="0" w:line="240" w:lineRule="auto"/>
        <w:jc w:val="both"/>
        <w:rPr>
          <w:rFonts w:ascii="Times New Roman" w:hAnsi="Times New Roman" w:cs="Times New Roman"/>
          <w:b/>
          <w:sz w:val="24"/>
          <w:szCs w:val="24"/>
          <w:lang w:val="ro-RO"/>
        </w:rPr>
      </w:pPr>
    </w:p>
    <w:p w:rsidR="00714368" w:rsidRPr="00714368" w:rsidRDefault="00714368" w:rsidP="005C2136">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14368" w:rsidRPr="00714368" w:rsidRDefault="00714368" w:rsidP="005C2136">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14368" w:rsidRPr="00714368" w:rsidRDefault="00714368" w:rsidP="005C2136">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14368" w:rsidRPr="00714368" w:rsidRDefault="00714368" w:rsidP="005C2136">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E5971" w:rsidRPr="00714368" w:rsidRDefault="007E5971" w:rsidP="005C2136">
      <w:pPr>
        <w:pStyle w:val="ListParagraph"/>
        <w:numPr>
          <w:ilvl w:val="1"/>
          <w:numId w:val="12"/>
        </w:numPr>
        <w:spacing w:after="0" w:line="240" w:lineRule="auto"/>
        <w:ind w:left="567"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3C3EC2">
        <w:rPr>
          <w:rFonts w:ascii="Times New Roman" w:hAnsi="Times New Roman" w:cs="Times New Roman"/>
          <w:sz w:val="24"/>
          <w:szCs w:val="24"/>
          <w:lang w:val="ro-RO"/>
        </w:rPr>
        <w:t>nu este cazul;</w:t>
      </w:r>
    </w:p>
    <w:p w:rsidR="007E5971" w:rsidRPr="0050648C" w:rsidRDefault="007E5971" w:rsidP="00387951">
      <w:pPr>
        <w:spacing w:after="0" w:line="240" w:lineRule="auto"/>
        <w:jc w:val="both"/>
        <w:rPr>
          <w:rFonts w:ascii="Times New Roman" w:hAnsi="Times New Roman" w:cs="Times New Roman"/>
          <w:b/>
          <w:sz w:val="24"/>
          <w:szCs w:val="24"/>
          <w:lang w:val="ro-RO"/>
        </w:rPr>
      </w:pPr>
    </w:p>
    <w:p w:rsidR="00F64EB4" w:rsidRDefault="00387951" w:rsidP="003A0ED5">
      <w:pPr>
        <w:pStyle w:val="ListParagraph"/>
        <w:numPr>
          <w:ilvl w:val="0"/>
          <w:numId w:val="12"/>
        </w:numPr>
        <w:autoSpaceDE w:val="0"/>
        <w:autoSpaceDN w:val="0"/>
        <w:adjustRightInd w:val="0"/>
        <w:spacing w:after="0" w:line="240" w:lineRule="auto"/>
        <w:ind w:right="100"/>
        <w:jc w:val="both"/>
        <w:rPr>
          <w:rFonts w:ascii="Times New Roman" w:hAnsi="Times New Roman" w:cs="Times New Roman"/>
          <w:b/>
          <w:sz w:val="24"/>
          <w:szCs w:val="24"/>
          <w:lang w:val="ro-RO"/>
        </w:rPr>
      </w:pPr>
      <w:r w:rsidRPr="003A0ED5">
        <w:rPr>
          <w:rFonts w:ascii="Times New Roman" w:hAnsi="Times New Roman" w:cs="Times New Roman"/>
          <w:b/>
          <w:sz w:val="24"/>
          <w:szCs w:val="24"/>
          <w:lang w:val="ro-RO"/>
        </w:rPr>
        <w:t>Produse</w:t>
      </w:r>
      <w:r w:rsidR="00C31D00" w:rsidRPr="003A0ED5">
        <w:rPr>
          <w:rFonts w:ascii="Times New Roman" w:hAnsi="Times New Roman" w:cs="Times New Roman"/>
          <w:b/>
          <w:sz w:val="24"/>
          <w:szCs w:val="24"/>
          <w:lang w:val="ro-RO"/>
        </w:rPr>
        <w:t>le</w:t>
      </w:r>
      <w:r w:rsidRPr="003A0ED5">
        <w:rPr>
          <w:rFonts w:ascii="Times New Roman" w:hAnsi="Times New Roman" w:cs="Times New Roman"/>
          <w:b/>
          <w:sz w:val="24"/>
          <w:szCs w:val="24"/>
          <w:lang w:val="ro-RO"/>
        </w:rPr>
        <w:t xml:space="preserve"> şi subproduse</w:t>
      </w:r>
      <w:r w:rsidR="00C31D00" w:rsidRPr="003A0ED5">
        <w:rPr>
          <w:rFonts w:ascii="Times New Roman" w:hAnsi="Times New Roman" w:cs="Times New Roman"/>
          <w:b/>
          <w:sz w:val="24"/>
          <w:szCs w:val="24"/>
          <w:lang w:val="ro-RO"/>
        </w:rPr>
        <w:t>le</w:t>
      </w:r>
      <w:r w:rsidRPr="003A0ED5">
        <w:rPr>
          <w:rFonts w:ascii="Times New Roman" w:hAnsi="Times New Roman" w:cs="Times New Roman"/>
          <w:b/>
          <w:sz w:val="24"/>
          <w:szCs w:val="24"/>
          <w:lang w:val="ro-RO"/>
        </w:rPr>
        <w:t xml:space="preserve"> obţinute - cantităţi, destinaţie</w:t>
      </w:r>
      <w:r w:rsidR="003A0ED5">
        <w:rPr>
          <w:rFonts w:ascii="Times New Roman" w:hAnsi="Times New Roman" w:cs="Times New Roman"/>
          <w:b/>
          <w:sz w:val="24"/>
          <w:szCs w:val="24"/>
          <w:lang w:val="ro-RO"/>
        </w:rPr>
        <w:t>:</w:t>
      </w:r>
    </w:p>
    <w:p w:rsidR="003A0ED5" w:rsidRDefault="003A0ED5" w:rsidP="003A0ED5">
      <w:pPr>
        <w:autoSpaceDE w:val="0"/>
        <w:autoSpaceDN w:val="0"/>
        <w:adjustRightInd w:val="0"/>
        <w:spacing w:after="0" w:line="240" w:lineRule="auto"/>
        <w:ind w:right="100"/>
        <w:jc w:val="both"/>
        <w:rPr>
          <w:rFonts w:ascii="Times New Roman" w:hAnsi="Times New Roman" w:cs="Times New Roman"/>
          <w:b/>
          <w:sz w:val="24"/>
          <w:szCs w:val="24"/>
          <w:lang w:val="ro-RO"/>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265"/>
        <w:gridCol w:w="2835"/>
        <w:gridCol w:w="1007"/>
        <w:gridCol w:w="1847"/>
        <w:gridCol w:w="1706"/>
      </w:tblGrid>
      <w:tr w:rsidR="003A0ED5" w:rsidTr="003A0ED5">
        <w:trPr>
          <w:jc w:val="center"/>
        </w:trPr>
        <w:tc>
          <w:tcPr>
            <w:tcW w:w="1172"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Tip utilitate</w:t>
            </w:r>
          </w:p>
        </w:tc>
        <w:tc>
          <w:tcPr>
            <w:tcW w:w="1467"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Descriere</w:t>
            </w:r>
          </w:p>
        </w:tc>
        <w:tc>
          <w:tcPr>
            <w:tcW w:w="521"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Cantitate</w:t>
            </w:r>
          </w:p>
        </w:tc>
        <w:tc>
          <w:tcPr>
            <w:tcW w:w="956"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UM</w:t>
            </w:r>
          </w:p>
        </w:tc>
        <w:tc>
          <w:tcPr>
            <w:tcW w:w="883"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Destinație</w:t>
            </w:r>
          </w:p>
        </w:tc>
      </w:tr>
      <w:tr w:rsidR="003A0ED5" w:rsidTr="003A0ED5">
        <w:trPr>
          <w:trHeight w:val="227"/>
          <w:jc w:val="center"/>
        </w:trPr>
        <w:tc>
          <w:tcPr>
            <w:tcW w:w="1172" w:type="pct"/>
            <w:tcBorders>
              <w:top w:val="single" w:sz="2" w:space="0" w:color="auto"/>
              <w:left w:val="single" w:sz="2" w:space="0" w:color="auto"/>
              <w:bottom w:val="single" w:sz="2" w:space="0" w:color="auto"/>
              <w:right w:val="single" w:sz="2" w:space="0" w:color="auto"/>
            </w:tcBorders>
            <w:hideMark/>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Servicii de servire a mesei</w:t>
            </w:r>
          </w:p>
        </w:tc>
        <w:tc>
          <w:tcPr>
            <w:tcW w:w="1467" w:type="pct"/>
            <w:tcBorders>
              <w:top w:val="single" w:sz="2" w:space="0" w:color="auto"/>
              <w:left w:val="single" w:sz="2" w:space="0" w:color="auto"/>
              <w:bottom w:val="single" w:sz="2" w:space="0" w:color="auto"/>
              <w:right w:val="single" w:sz="2" w:space="0" w:color="auto"/>
            </w:tcBorders>
            <w:hideMark/>
          </w:tcPr>
          <w:p w:rsidR="003A0ED5" w:rsidRDefault="003A0ED5" w:rsidP="003A0ED5">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4"/>
                <w:lang w:val="ro-RO"/>
              </w:rPr>
              <w:t>Croissante</w:t>
            </w:r>
          </w:p>
        </w:tc>
        <w:tc>
          <w:tcPr>
            <w:tcW w:w="521" w:type="pct"/>
            <w:tcBorders>
              <w:top w:val="single" w:sz="2" w:space="0" w:color="auto"/>
              <w:left w:val="single" w:sz="2" w:space="0" w:color="auto"/>
              <w:bottom w:val="single" w:sz="2" w:space="0" w:color="auto"/>
              <w:right w:val="single" w:sz="2" w:space="0" w:color="auto"/>
            </w:tcBorders>
            <w:hideMark/>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445</w:t>
            </w:r>
          </w:p>
        </w:tc>
        <w:tc>
          <w:tcPr>
            <w:tcW w:w="956" w:type="pct"/>
            <w:tcBorders>
              <w:top w:val="single" w:sz="2" w:space="0" w:color="auto"/>
              <w:left w:val="single" w:sz="2" w:space="0" w:color="auto"/>
              <w:bottom w:val="single" w:sz="2" w:space="0" w:color="auto"/>
              <w:right w:val="single" w:sz="2" w:space="0" w:color="auto"/>
            </w:tcBorders>
            <w:hideMark/>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buc/an</w:t>
            </w:r>
          </w:p>
        </w:tc>
        <w:tc>
          <w:tcPr>
            <w:tcW w:w="883" w:type="pct"/>
            <w:tcBorders>
              <w:top w:val="single" w:sz="2" w:space="0" w:color="auto"/>
              <w:left w:val="single" w:sz="2" w:space="0" w:color="auto"/>
              <w:bottom w:val="single" w:sz="2" w:space="0" w:color="auto"/>
              <w:right w:val="single" w:sz="2" w:space="0" w:color="auto"/>
            </w:tcBorders>
            <w:hideMark/>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Clienți</w:t>
            </w:r>
          </w:p>
        </w:tc>
      </w:tr>
      <w:tr w:rsidR="003A0ED5" w:rsidTr="003A0ED5">
        <w:trPr>
          <w:trHeight w:val="75"/>
          <w:jc w:val="center"/>
        </w:trPr>
        <w:tc>
          <w:tcPr>
            <w:tcW w:w="1172" w:type="pct"/>
            <w:tcBorders>
              <w:top w:val="single" w:sz="2" w:space="0" w:color="auto"/>
              <w:left w:val="single" w:sz="2" w:space="0" w:color="auto"/>
              <w:bottom w:val="single" w:sz="2" w:space="0" w:color="auto"/>
              <w:right w:val="single" w:sz="2" w:space="0" w:color="auto"/>
            </w:tcBorders>
          </w:tcPr>
          <w:p w:rsidR="003A0ED5" w:rsidRDefault="003A0ED5" w:rsidP="003A0ED5">
            <w:pPr>
              <w:spacing w:after="0" w:line="240" w:lineRule="auto"/>
              <w:jc w:val="center"/>
            </w:pPr>
            <w:r w:rsidRPr="0031640A">
              <w:rPr>
                <w:rFonts w:ascii="Times New Roman" w:eastAsia="Times New Roman" w:hAnsi="Times New Roman" w:cs="Times New Roman"/>
                <w:sz w:val="20"/>
                <w:szCs w:val="24"/>
                <w:lang w:val="ro-RO"/>
              </w:rPr>
              <w:t>Servicii de servire a mesei</w:t>
            </w:r>
          </w:p>
        </w:tc>
        <w:tc>
          <w:tcPr>
            <w:tcW w:w="1467" w:type="pct"/>
            <w:tcBorders>
              <w:top w:val="single" w:sz="2" w:space="0" w:color="auto"/>
              <w:left w:val="single" w:sz="2" w:space="0" w:color="auto"/>
              <w:bottom w:val="single" w:sz="2" w:space="0" w:color="auto"/>
              <w:right w:val="single" w:sz="2" w:space="0" w:color="auto"/>
            </w:tcBorders>
          </w:tcPr>
          <w:p w:rsidR="003A0ED5" w:rsidRDefault="003A0ED5" w:rsidP="003A0ED5">
            <w:pPr>
              <w:autoSpaceDE w:val="0"/>
              <w:autoSpaceDN w:val="0"/>
              <w:adjustRightInd w:val="0"/>
              <w:spacing w:after="0" w:line="240" w:lineRule="auto"/>
              <w:ind w:left="107" w:right="90"/>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Sandwich-uri</w:t>
            </w:r>
          </w:p>
        </w:tc>
        <w:tc>
          <w:tcPr>
            <w:tcW w:w="521" w:type="pct"/>
            <w:tcBorders>
              <w:top w:val="single" w:sz="2" w:space="0" w:color="auto"/>
              <w:left w:val="single" w:sz="2" w:space="0" w:color="auto"/>
              <w:bottom w:val="single" w:sz="2" w:space="0" w:color="auto"/>
              <w:right w:val="single" w:sz="2" w:space="0" w:color="auto"/>
            </w:tcBorders>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470</w:t>
            </w:r>
          </w:p>
        </w:tc>
        <w:tc>
          <w:tcPr>
            <w:tcW w:w="956" w:type="pct"/>
            <w:tcBorders>
              <w:top w:val="single" w:sz="2" w:space="0" w:color="auto"/>
              <w:left w:val="single" w:sz="2" w:space="0" w:color="auto"/>
              <w:bottom w:val="single" w:sz="2" w:space="0" w:color="auto"/>
              <w:right w:val="single" w:sz="2" w:space="0" w:color="auto"/>
            </w:tcBorders>
          </w:tcPr>
          <w:p w:rsidR="003A0ED5" w:rsidRDefault="003A0ED5" w:rsidP="003A0ED5">
            <w:pPr>
              <w:spacing w:after="0" w:line="240" w:lineRule="auto"/>
              <w:jc w:val="center"/>
            </w:pPr>
            <w:r w:rsidRPr="00585638">
              <w:rPr>
                <w:rFonts w:ascii="Times New Roman" w:eastAsia="Times New Roman" w:hAnsi="Times New Roman" w:cs="Times New Roman"/>
                <w:sz w:val="20"/>
                <w:szCs w:val="20"/>
                <w:lang w:val="ro-RO"/>
              </w:rPr>
              <w:t>buc/an</w:t>
            </w:r>
          </w:p>
        </w:tc>
        <w:tc>
          <w:tcPr>
            <w:tcW w:w="883" w:type="pct"/>
            <w:tcBorders>
              <w:top w:val="single" w:sz="2" w:space="0" w:color="auto"/>
              <w:left w:val="single" w:sz="2" w:space="0" w:color="auto"/>
              <w:bottom w:val="single" w:sz="2" w:space="0" w:color="auto"/>
              <w:right w:val="single" w:sz="2" w:space="0" w:color="auto"/>
            </w:tcBorders>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Clienți</w:t>
            </w:r>
          </w:p>
        </w:tc>
      </w:tr>
      <w:tr w:rsidR="003A0ED5" w:rsidTr="003A0ED5">
        <w:trPr>
          <w:trHeight w:val="227"/>
          <w:jc w:val="center"/>
        </w:trPr>
        <w:tc>
          <w:tcPr>
            <w:tcW w:w="1172" w:type="pct"/>
            <w:tcBorders>
              <w:top w:val="single" w:sz="2" w:space="0" w:color="auto"/>
              <w:left w:val="single" w:sz="2" w:space="0" w:color="auto"/>
              <w:bottom w:val="single" w:sz="2" w:space="0" w:color="auto"/>
              <w:right w:val="single" w:sz="2" w:space="0" w:color="auto"/>
            </w:tcBorders>
            <w:hideMark/>
          </w:tcPr>
          <w:p w:rsidR="003A0ED5" w:rsidRDefault="003A0ED5" w:rsidP="003A0ED5">
            <w:pPr>
              <w:spacing w:after="0" w:line="240" w:lineRule="auto"/>
              <w:jc w:val="center"/>
            </w:pPr>
            <w:r w:rsidRPr="0031640A">
              <w:rPr>
                <w:rFonts w:ascii="Times New Roman" w:eastAsia="Times New Roman" w:hAnsi="Times New Roman" w:cs="Times New Roman"/>
                <w:sz w:val="20"/>
                <w:szCs w:val="24"/>
                <w:lang w:val="ro-RO"/>
              </w:rPr>
              <w:t>Servicii de servire a mesei</w:t>
            </w:r>
          </w:p>
        </w:tc>
        <w:tc>
          <w:tcPr>
            <w:tcW w:w="1467" w:type="pct"/>
            <w:tcBorders>
              <w:top w:val="single" w:sz="2" w:space="0" w:color="auto"/>
              <w:left w:val="single" w:sz="2" w:space="0" w:color="auto"/>
              <w:bottom w:val="single" w:sz="2" w:space="0" w:color="auto"/>
              <w:right w:val="single" w:sz="2" w:space="0" w:color="auto"/>
            </w:tcBorders>
            <w:hideMark/>
          </w:tcPr>
          <w:p w:rsidR="003A0ED5" w:rsidRDefault="003A0ED5" w:rsidP="003A0ED5">
            <w:pPr>
              <w:autoSpaceDE w:val="0"/>
              <w:autoSpaceDN w:val="0"/>
              <w:adjustRightInd w:val="0"/>
              <w:spacing w:after="0" w:line="240" w:lineRule="auto"/>
              <w:ind w:left="107" w:right="90"/>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Băuturi răcoritoare</w:t>
            </w:r>
          </w:p>
        </w:tc>
        <w:tc>
          <w:tcPr>
            <w:tcW w:w="521" w:type="pct"/>
            <w:tcBorders>
              <w:top w:val="single" w:sz="2" w:space="0" w:color="auto"/>
              <w:left w:val="single" w:sz="2" w:space="0" w:color="auto"/>
              <w:bottom w:val="single" w:sz="2" w:space="0" w:color="auto"/>
              <w:right w:val="single" w:sz="2" w:space="0" w:color="auto"/>
            </w:tcBorders>
            <w:hideMark/>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5765</w:t>
            </w:r>
          </w:p>
        </w:tc>
        <w:tc>
          <w:tcPr>
            <w:tcW w:w="956" w:type="pct"/>
            <w:tcBorders>
              <w:top w:val="single" w:sz="2" w:space="0" w:color="auto"/>
              <w:left w:val="single" w:sz="2" w:space="0" w:color="auto"/>
              <w:bottom w:val="single" w:sz="2" w:space="0" w:color="auto"/>
              <w:right w:val="single" w:sz="2" w:space="0" w:color="auto"/>
            </w:tcBorders>
            <w:hideMark/>
          </w:tcPr>
          <w:p w:rsidR="003A0ED5" w:rsidRDefault="003A0ED5" w:rsidP="003A0ED5">
            <w:pPr>
              <w:spacing w:after="0" w:line="240" w:lineRule="auto"/>
              <w:jc w:val="center"/>
            </w:pPr>
            <w:r w:rsidRPr="00585638">
              <w:rPr>
                <w:rFonts w:ascii="Times New Roman" w:eastAsia="Times New Roman" w:hAnsi="Times New Roman" w:cs="Times New Roman"/>
                <w:sz w:val="20"/>
                <w:szCs w:val="20"/>
                <w:lang w:val="ro-RO"/>
              </w:rPr>
              <w:t>buc/an</w:t>
            </w:r>
          </w:p>
        </w:tc>
        <w:tc>
          <w:tcPr>
            <w:tcW w:w="883" w:type="pct"/>
            <w:tcBorders>
              <w:top w:val="single" w:sz="2" w:space="0" w:color="auto"/>
              <w:left w:val="single" w:sz="2" w:space="0" w:color="auto"/>
              <w:bottom w:val="single" w:sz="2" w:space="0" w:color="auto"/>
              <w:right w:val="single" w:sz="2" w:space="0" w:color="auto"/>
            </w:tcBorders>
            <w:hideMark/>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Clienți</w:t>
            </w:r>
          </w:p>
        </w:tc>
      </w:tr>
      <w:tr w:rsidR="003A0ED5" w:rsidTr="003A0ED5">
        <w:trPr>
          <w:trHeight w:val="227"/>
          <w:jc w:val="center"/>
        </w:trPr>
        <w:tc>
          <w:tcPr>
            <w:tcW w:w="1172" w:type="pct"/>
            <w:tcBorders>
              <w:top w:val="single" w:sz="2" w:space="0" w:color="auto"/>
              <w:left w:val="single" w:sz="2" w:space="0" w:color="auto"/>
              <w:bottom w:val="single" w:sz="2" w:space="0" w:color="auto"/>
              <w:right w:val="single" w:sz="2" w:space="0" w:color="auto"/>
            </w:tcBorders>
          </w:tcPr>
          <w:p w:rsidR="003A0ED5" w:rsidRPr="0031640A" w:rsidRDefault="003A0ED5" w:rsidP="003A0ED5">
            <w:pPr>
              <w:spacing w:after="0" w:line="240" w:lineRule="auto"/>
              <w:jc w:val="center"/>
              <w:rPr>
                <w:rFonts w:ascii="Times New Roman" w:eastAsia="Times New Roman" w:hAnsi="Times New Roman" w:cs="Times New Roman"/>
                <w:sz w:val="20"/>
                <w:szCs w:val="24"/>
                <w:lang w:val="ro-RO"/>
              </w:rPr>
            </w:pPr>
            <w:r w:rsidRPr="0031640A">
              <w:rPr>
                <w:rFonts w:ascii="Times New Roman" w:eastAsia="Times New Roman" w:hAnsi="Times New Roman" w:cs="Times New Roman"/>
                <w:sz w:val="20"/>
                <w:szCs w:val="24"/>
                <w:lang w:val="ro-RO"/>
              </w:rPr>
              <w:t>Servicii de servire a mesei</w:t>
            </w:r>
          </w:p>
        </w:tc>
        <w:tc>
          <w:tcPr>
            <w:tcW w:w="1467" w:type="pct"/>
            <w:tcBorders>
              <w:top w:val="single" w:sz="2" w:space="0" w:color="auto"/>
              <w:left w:val="single" w:sz="2" w:space="0" w:color="auto"/>
              <w:bottom w:val="single" w:sz="2" w:space="0" w:color="auto"/>
              <w:right w:val="single" w:sz="2" w:space="0" w:color="auto"/>
            </w:tcBorders>
          </w:tcPr>
          <w:p w:rsidR="003A0ED5" w:rsidRDefault="003A0ED5" w:rsidP="003A0ED5">
            <w:pPr>
              <w:autoSpaceDE w:val="0"/>
              <w:autoSpaceDN w:val="0"/>
              <w:adjustRightInd w:val="0"/>
              <w:spacing w:after="0" w:line="240" w:lineRule="auto"/>
              <w:ind w:left="107" w:right="90"/>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Băuturi pe bază de cafea</w:t>
            </w:r>
          </w:p>
        </w:tc>
        <w:tc>
          <w:tcPr>
            <w:tcW w:w="521" w:type="pct"/>
            <w:tcBorders>
              <w:top w:val="single" w:sz="2" w:space="0" w:color="auto"/>
              <w:left w:val="single" w:sz="2" w:space="0" w:color="auto"/>
              <w:bottom w:val="single" w:sz="2" w:space="0" w:color="auto"/>
              <w:right w:val="single" w:sz="2" w:space="0" w:color="auto"/>
            </w:tcBorders>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8100</w:t>
            </w:r>
          </w:p>
        </w:tc>
        <w:tc>
          <w:tcPr>
            <w:tcW w:w="956" w:type="pct"/>
            <w:tcBorders>
              <w:top w:val="single" w:sz="2" w:space="0" w:color="auto"/>
              <w:left w:val="single" w:sz="2" w:space="0" w:color="auto"/>
              <w:bottom w:val="single" w:sz="2" w:space="0" w:color="auto"/>
              <w:right w:val="single" w:sz="2" w:space="0" w:color="auto"/>
            </w:tcBorders>
          </w:tcPr>
          <w:p w:rsidR="003A0ED5" w:rsidRPr="00585638" w:rsidRDefault="003A0ED5" w:rsidP="003A0ED5">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buc/an</w:t>
            </w:r>
          </w:p>
        </w:tc>
        <w:tc>
          <w:tcPr>
            <w:tcW w:w="883" w:type="pct"/>
            <w:tcBorders>
              <w:top w:val="single" w:sz="2" w:space="0" w:color="auto"/>
              <w:left w:val="single" w:sz="2" w:space="0" w:color="auto"/>
              <w:bottom w:val="single" w:sz="2" w:space="0" w:color="auto"/>
              <w:right w:val="single" w:sz="2" w:space="0" w:color="auto"/>
            </w:tcBorders>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Clienți</w:t>
            </w:r>
          </w:p>
        </w:tc>
      </w:tr>
      <w:tr w:rsidR="003A0ED5" w:rsidTr="003A0ED5">
        <w:trPr>
          <w:trHeight w:val="227"/>
          <w:jc w:val="center"/>
        </w:trPr>
        <w:tc>
          <w:tcPr>
            <w:tcW w:w="1172" w:type="pct"/>
            <w:tcBorders>
              <w:top w:val="single" w:sz="2" w:space="0" w:color="auto"/>
              <w:left w:val="single" w:sz="2" w:space="0" w:color="auto"/>
              <w:bottom w:val="single" w:sz="2" w:space="0" w:color="auto"/>
              <w:right w:val="single" w:sz="2" w:space="0" w:color="auto"/>
            </w:tcBorders>
            <w:hideMark/>
          </w:tcPr>
          <w:p w:rsidR="003A0ED5" w:rsidRDefault="003A0ED5" w:rsidP="003A0ED5">
            <w:pPr>
              <w:spacing w:after="0" w:line="240" w:lineRule="auto"/>
              <w:jc w:val="center"/>
            </w:pPr>
            <w:r w:rsidRPr="0031640A">
              <w:rPr>
                <w:rFonts w:ascii="Times New Roman" w:eastAsia="Times New Roman" w:hAnsi="Times New Roman" w:cs="Times New Roman"/>
                <w:sz w:val="20"/>
                <w:szCs w:val="24"/>
                <w:lang w:val="ro-RO"/>
              </w:rPr>
              <w:t>Servicii de servire a mesei</w:t>
            </w:r>
          </w:p>
        </w:tc>
        <w:tc>
          <w:tcPr>
            <w:tcW w:w="1467" w:type="pct"/>
            <w:tcBorders>
              <w:top w:val="single" w:sz="2" w:space="0" w:color="auto"/>
              <w:left w:val="single" w:sz="2" w:space="0" w:color="auto"/>
              <w:bottom w:val="single" w:sz="2" w:space="0" w:color="auto"/>
              <w:right w:val="single" w:sz="2" w:space="0" w:color="auto"/>
            </w:tcBorders>
            <w:hideMark/>
          </w:tcPr>
          <w:p w:rsidR="003A0ED5" w:rsidRDefault="003A0ED5" w:rsidP="003A0ED5">
            <w:pPr>
              <w:autoSpaceDE w:val="0"/>
              <w:autoSpaceDN w:val="0"/>
              <w:adjustRightInd w:val="0"/>
              <w:spacing w:after="0" w:line="240" w:lineRule="auto"/>
              <w:ind w:left="107" w:right="90"/>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Băuturi calde.</w:t>
            </w:r>
          </w:p>
        </w:tc>
        <w:tc>
          <w:tcPr>
            <w:tcW w:w="521" w:type="pct"/>
            <w:tcBorders>
              <w:top w:val="single" w:sz="2" w:space="0" w:color="auto"/>
              <w:left w:val="single" w:sz="2" w:space="0" w:color="auto"/>
              <w:bottom w:val="single" w:sz="2" w:space="0" w:color="auto"/>
              <w:right w:val="single" w:sz="2" w:space="0" w:color="auto"/>
            </w:tcBorders>
            <w:hideMark/>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387</w:t>
            </w:r>
          </w:p>
        </w:tc>
        <w:tc>
          <w:tcPr>
            <w:tcW w:w="956" w:type="pct"/>
            <w:tcBorders>
              <w:top w:val="single" w:sz="2" w:space="0" w:color="auto"/>
              <w:left w:val="single" w:sz="2" w:space="0" w:color="auto"/>
              <w:bottom w:val="single" w:sz="2" w:space="0" w:color="auto"/>
              <w:right w:val="single" w:sz="2" w:space="0" w:color="auto"/>
            </w:tcBorders>
            <w:hideMark/>
          </w:tcPr>
          <w:p w:rsidR="003A0ED5" w:rsidRDefault="003A0ED5" w:rsidP="003A0ED5">
            <w:pPr>
              <w:spacing w:after="0" w:line="240" w:lineRule="auto"/>
              <w:jc w:val="center"/>
            </w:pPr>
            <w:r w:rsidRPr="00585638">
              <w:rPr>
                <w:rFonts w:ascii="Times New Roman" w:eastAsia="Times New Roman" w:hAnsi="Times New Roman" w:cs="Times New Roman"/>
                <w:sz w:val="20"/>
                <w:szCs w:val="20"/>
                <w:lang w:val="ro-RO"/>
              </w:rPr>
              <w:t>buc/an</w:t>
            </w:r>
          </w:p>
        </w:tc>
        <w:tc>
          <w:tcPr>
            <w:tcW w:w="883" w:type="pct"/>
            <w:tcBorders>
              <w:top w:val="single" w:sz="2" w:space="0" w:color="auto"/>
              <w:left w:val="single" w:sz="2" w:space="0" w:color="auto"/>
              <w:bottom w:val="single" w:sz="2" w:space="0" w:color="auto"/>
              <w:right w:val="single" w:sz="2" w:space="0" w:color="auto"/>
            </w:tcBorders>
            <w:hideMark/>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Clienți</w:t>
            </w:r>
          </w:p>
        </w:tc>
      </w:tr>
    </w:tbl>
    <w:p w:rsidR="003A0ED5" w:rsidRDefault="003A0ED5" w:rsidP="003A0ED5">
      <w:pPr>
        <w:autoSpaceDE w:val="0"/>
        <w:autoSpaceDN w:val="0"/>
        <w:adjustRightInd w:val="0"/>
        <w:spacing w:after="0" w:line="240" w:lineRule="auto"/>
        <w:ind w:right="100"/>
        <w:jc w:val="both"/>
        <w:rPr>
          <w:rFonts w:ascii="Times New Roman" w:hAnsi="Times New Roman" w:cs="Times New Roman"/>
          <w:b/>
          <w:sz w:val="24"/>
          <w:szCs w:val="24"/>
          <w:lang w:val="ro-RO"/>
        </w:rPr>
      </w:pPr>
    </w:p>
    <w:p w:rsidR="003A0ED5" w:rsidRPr="003A0ED5" w:rsidRDefault="003A0ED5" w:rsidP="003A0ED5">
      <w:pPr>
        <w:autoSpaceDE w:val="0"/>
        <w:autoSpaceDN w:val="0"/>
        <w:adjustRightInd w:val="0"/>
        <w:spacing w:after="0" w:line="240" w:lineRule="auto"/>
        <w:ind w:right="100"/>
        <w:jc w:val="both"/>
        <w:rPr>
          <w:rFonts w:ascii="Times New Roman" w:hAnsi="Times New Roman" w:cs="Times New Roman"/>
          <w:b/>
          <w:sz w:val="24"/>
          <w:szCs w:val="24"/>
          <w:lang w:val="ro-RO"/>
        </w:rPr>
      </w:pPr>
    </w:p>
    <w:p w:rsidR="0017573B" w:rsidRPr="00F64EB4" w:rsidRDefault="00387951" w:rsidP="005C2136">
      <w:pPr>
        <w:pStyle w:val="ListParagraph"/>
        <w:numPr>
          <w:ilvl w:val="0"/>
          <w:numId w:val="12"/>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r w:rsidR="003A0ED5">
        <w:rPr>
          <w:rFonts w:ascii="Times New Roman" w:hAnsi="Times New Roman" w:cs="Times New Roman"/>
          <w:b/>
          <w:sz w:val="24"/>
          <w:szCs w:val="24"/>
          <w:lang w:val="ro-RO"/>
        </w:rPr>
        <w:t xml:space="preserve">: </w:t>
      </w:r>
      <w:r w:rsidR="003A0ED5" w:rsidRPr="003A0ED5">
        <w:rPr>
          <w:rFonts w:ascii="Times New Roman" w:hAnsi="Times New Roman" w:cs="Times New Roman"/>
          <w:sz w:val="24"/>
          <w:szCs w:val="24"/>
          <w:lang w:val="ro-RO"/>
        </w:rPr>
        <w:t xml:space="preserve"> nu este cazul.</w:t>
      </w:r>
    </w:p>
    <w:p w:rsidR="00F64EB4" w:rsidRDefault="00F64EB4" w:rsidP="00F64EB4">
      <w:pPr>
        <w:tabs>
          <w:tab w:val="left" w:pos="330"/>
        </w:tabs>
        <w:spacing w:after="0" w:line="240" w:lineRule="auto"/>
        <w:jc w:val="both"/>
        <w:rPr>
          <w:rFonts w:ascii="Times New Roman" w:eastAsia="Times New Roman" w:hAnsi="Times New Roman" w:cs="Times New Roman"/>
          <w:b/>
          <w:sz w:val="24"/>
          <w:szCs w:val="24"/>
          <w:lang w:val="ro-RO" w:eastAsia="zh-CN"/>
        </w:rPr>
      </w:pPr>
    </w:p>
    <w:p w:rsidR="00387951" w:rsidRPr="00B80B89" w:rsidRDefault="00387951" w:rsidP="005C2136">
      <w:pPr>
        <w:pStyle w:val="ListParagraph"/>
        <w:numPr>
          <w:ilvl w:val="0"/>
          <w:numId w:val="12"/>
        </w:numPr>
        <w:tabs>
          <w:tab w:val="left" w:pos="330"/>
        </w:tabs>
        <w:spacing w:after="0" w:line="240" w:lineRule="auto"/>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Alte date specifice activitatii: (cod-uri CAEN care se desfasoara pe amplasament, dar nu in</w:t>
      </w:r>
      <w:r w:rsidR="00B80B89">
        <w:rPr>
          <w:rFonts w:ascii="Times New Roman" w:hAnsi="Times New Roman" w:cs="Times New Roman"/>
          <w:b/>
          <w:sz w:val="24"/>
          <w:szCs w:val="24"/>
          <w:lang w:val="ro-RO"/>
        </w:rPr>
        <w:t xml:space="preserve">tra pe procedura de autorizare): </w:t>
      </w:r>
      <w:r w:rsidR="00B80B89" w:rsidRPr="00B80B89">
        <w:rPr>
          <w:rFonts w:ascii="Times New Roman" w:hAnsi="Times New Roman" w:cs="Times New Roman"/>
          <w:sz w:val="24"/>
          <w:szCs w:val="24"/>
          <w:lang w:val="ro-RO"/>
        </w:rPr>
        <w:t>nu este cazul.</w:t>
      </w:r>
    </w:p>
    <w:p w:rsidR="00DA7DDE" w:rsidRPr="00DA7DDE" w:rsidRDefault="00DA7DDE" w:rsidP="00DA7DDE">
      <w:pPr>
        <w:pStyle w:val="ListParagraph"/>
        <w:tabs>
          <w:tab w:val="left" w:pos="330"/>
        </w:tabs>
        <w:spacing w:after="0" w:line="240" w:lineRule="auto"/>
        <w:ind w:left="360"/>
        <w:jc w:val="both"/>
        <w:rPr>
          <w:rFonts w:ascii="Times New Roman" w:hAnsi="Times New Roman" w:cs="Times New Roman"/>
          <w:b/>
          <w:sz w:val="24"/>
          <w:szCs w:val="24"/>
          <w:lang w:val="ro-RO"/>
        </w:rPr>
      </w:pPr>
    </w:p>
    <w:p w:rsidR="00387951" w:rsidRPr="0050648C" w:rsidRDefault="009C1F69"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Programul de funcţionare - </w:t>
      </w:r>
      <w:r w:rsidR="00387951" w:rsidRPr="0050648C">
        <w:rPr>
          <w:rFonts w:ascii="Times New Roman" w:hAnsi="Times New Roman" w:cs="Times New Roman"/>
          <w:sz w:val="24"/>
          <w:szCs w:val="24"/>
          <w:lang w:val="ro-RO"/>
        </w:rPr>
        <w:t xml:space="preserve"> </w:t>
      </w:r>
      <w:r w:rsidR="00B80B89">
        <w:rPr>
          <w:rFonts w:ascii="Times New Roman" w:hAnsi="Times New Roman" w:cs="Times New Roman"/>
          <w:sz w:val="24"/>
          <w:szCs w:val="24"/>
          <w:lang w:val="ro-RO"/>
        </w:rPr>
        <w:t>16</w:t>
      </w:r>
      <w:r w:rsidR="003B2EAD">
        <w:rPr>
          <w:rFonts w:ascii="Times New Roman" w:hAnsi="Times New Roman" w:cs="Times New Roman"/>
          <w:sz w:val="24"/>
          <w:szCs w:val="24"/>
          <w:lang w:val="ro-RO"/>
        </w:rPr>
        <w:t xml:space="preserve"> </w:t>
      </w:r>
      <w:r w:rsidR="00387951" w:rsidRPr="0050648C">
        <w:rPr>
          <w:rFonts w:ascii="Times New Roman" w:hAnsi="Times New Roman" w:cs="Times New Roman"/>
          <w:sz w:val="24"/>
          <w:szCs w:val="24"/>
          <w:lang w:val="ro-RO"/>
        </w:rPr>
        <w:t xml:space="preserve">ore/zi, </w:t>
      </w:r>
      <w:r w:rsidR="003B2EAD">
        <w:rPr>
          <w:rFonts w:ascii="Times New Roman" w:hAnsi="Times New Roman" w:cs="Times New Roman"/>
          <w:sz w:val="24"/>
          <w:szCs w:val="24"/>
          <w:lang w:val="ro-RO"/>
        </w:rPr>
        <w:t>7</w:t>
      </w:r>
      <w:r w:rsidR="00714368">
        <w:rPr>
          <w:rFonts w:ascii="Times New Roman" w:hAnsi="Times New Roman" w:cs="Times New Roman"/>
          <w:sz w:val="24"/>
          <w:szCs w:val="24"/>
          <w:lang w:val="ro-RO"/>
        </w:rPr>
        <w:t xml:space="preserve"> zile/săptămână</w:t>
      </w:r>
      <w:r w:rsidR="003B2EAD">
        <w:rPr>
          <w:rFonts w:ascii="Times New Roman" w:hAnsi="Times New Roman" w:cs="Times New Roman"/>
          <w:sz w:val="24"/>
          <w:szCs w:val="24"/>
          <w:lang w:val="ro-RO"/>
        </w:rPr>
        <w:t>, 36</w:t>
      </w:r>
      <w:r w:rsidR="00DA7DDE">
        <w:rPr>
          <w:rFonts w:ascii="Times New Roman" w:hAnsi="Times New Roman" w:cs="Times New Roman"/>
          <w:sz w:val="24"/>
          <w:szCs w:val="24"/>
          <w:lang w:val="ro-RO"/>
        </w:rPr>
        <w:t>5</w:t>
      </w:r>
      <w:r w:rsidR="003B2EAD">
        <w:rPr>
          <w:rFonts w:ascii="Times New Roman" w:hAnsi="Times New Roman" w:cs="Times New Roman"/>
          <w:sz w:val="24"/>
          <w:szCs w:val="24"/>
          <w:lang w:val="ro-RO"/>
        </w:rPr>
        <w:t xml:space="preserve"> zile/an</w:t>
      </w:r>
      <w:r w:rsidR="00387951" w:rsidRPr="0050648C">
        <w:rPr>
          <w:rFonts w:ascii="Times New Roman" w:hAnsi="Times New Roman" w:cs="Times New Roman"/>
          <w:sz w:val="24"/>
          <w:szCs w:val="24"/>
          <w:lang w:val="ro-RO"/>
        </w:rPr>
        <w:t>.</w:t>
      </w:r>
    </w:p>
    <w:p w:rsidR="009C1F69" w:rsidRPr="0050648C" w:rsidRDefault="009C1F69" w:rsidP="009C1F69">
      <w:pPr>
        <w:spacing w:after="0" w:line="240" w:lineRule="auto"/>
        <w:jc w:val="both"/>
        <w:rPr>
          <w:rFonts w:ascii="Times New Roman" w:hAnsi="Times New Roman" w:cs="Times New Roman"/>
          <w:sz w:val="24"/>
          <w:szCs w:val="24"/>
          <w:lang w:val="ro-RO"/>
        </w:rPr>
      </w:pPr>
    </w:p>
    <w:p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rsidR="00387951" w:rsidRPr="00DA7DDE" w:rsidRDefault="00387951" w:rsidP="00387951">
      <w:pPr>
        <w:pStyle w:val="Heading3"/>
        <w:jc w:val="both"/>
        <w:rPr>
          <w:rFonts w:ascii="Times New Roman" w:hAnsi="Times New Roman" w:cs="Times New Roman"/>
          <w:b/>
          <w:color w:val="auto"/>
          <w:sz w:val="24"/>
          <w:szCs w:val="24"/>
          <w:lang w:val="ro-RO"/>
        </w:rPr>
      </w:pPr>
      <w:r w:rsidRPr="00DA7DDE">
        <w:rPr>
          <w:rFonts w:ascii="Times New Roman" w:hAnsi="Times New Roman" w:cs="Times New Roman"/>
          <w:b/>
          <w:color w:val="auto"/>
          <w:sz w:val="24"/>
          <w:szCs w:val="24"/>
          <w:lang w:val="ro-RO"/>
        </w:rPr>
        <w:t xml:space="preserve">II. INSTALATIILE, MĂSURILE ŞI CONDIŢIILE DE PROTECŢIA MEDIULUI  </w:t>
      </w:r>
    </w:p>
    <w:p w:rsidR="00714368" w:rsidRDefault="00714368" w:rsidP="00387951">
      <w:pPr>
        <w:spacing w:after="0" w:line="240" w:lineRule="auto"/>
        <w:jc w:val="both"/>
        <w:rPr>
          <w:rFonts w:ascii="Times New Roman" w:hAnsi="Times New Roman" w:cs="Times New Roman"/>
          <w:b/>
          <w:sz w:val="24"/>
          <w:szCs w:val="24"/>
          <w:lang w:val="ro-RO"/>
        </w:rPr>
      </w:pPr>
    </w:p>
    <w:p w:rsidR="00387951" w:rsidRPr="00F80C48" w:rsidRDefault="00387951" w:rsidP="005C2136">
      <w:pPr>
        <w:pStyle w:val="ListParagraph"/>
        <w:numPr>
          <w:ilvl w:val="0"/>
          <w:numId w:val="15"/>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rsidR="00714368" w:rsidRPr="0050648C" w:rsidRDefault="00714368" w:rsidP="00387951">
      <w:pPr>
        <w:spacing w:after="0" w:line="240" w:lineRule="auto"/>
        <w:jc w:val="both"/>
        <w:rPr>
          <w:rFonts w:ascii="Times New Roman" w:hAnsi="Times New Roman" w:cs="Times New Roman"/>
          <w:sz w:val="24"/>
          <w:szCs w:val="24"/>
          <w:lang w:val="ro-RO"/>
        </w:rPr>
      </w:pPr>
    </w:p>
    <w:p w:rsidR="004A6B84" w:rsidRDefault="00AA4F4B" w:rsidP="004A6B84">
      <w:pPr>
        <w:spacing w:after="0" w:line="240" w:lineRule="auto"/>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r w:rsidR="00B80B89" w:rsidRPr="00B80B89">
        <w:rPr>
          <w:rFonts w:ascii="Times New Roman" w:hAnsi="Times New Roman" w:cs="Times New Roman"/>
          <w:sz w:val="24"/>
          <w:szCs w:val="24"/>
          <w:lang w:val="ro-RO"/>
        </w:rPr>
        <w:t>nu este cazul.</w:t>
      </w:r>
    </w:p>
    <w:p w:rsidR="00E2174F" w:rsidRPr="0050648C" w:rsidRDefault="00E2174F" w:rsidP="00387951">
      <w:pPr>
        <w:spacing w:after="0" w:line="240" w:lineRule="auto"/>
        <w:jc w:val="both"/>
        <w:rPr>
          <w:rFonts w:ascii="Times New Roman" w:hAnsi="Times New Roman" w:cs="Times New Roman"/>
          <w:sz w:val="24"/>
          <w:szCs w:val="24"/>
          <w:lang w:val="ro-RO"/>
        </w:rPr>
      </w:pPr>
    </w:p>
    <w:p w:rsidR="00F80C48" w:rsidRPr="00F46349" w:rsidRDefault="00AA4F4B" w:rsidP="00F80C48">
      <w:pPr>
        <w:spacing w:after="0" w:line="240" w:lineRule="auto"/>
        <w:jc w:val="both"/>
        <w:rPr>
          <w:rFonts w:ascii="Times New Roman" w:hAnsi="Times New Roman" w:cs="Times New Roman"/>
          <w:b/>
          <w:color w:val="000000" w:themeColor="text1"/>
          <w:sz w:val="24"/>
          <w:szCs w:val="24"/>
          <w:lang w:val="ro-RO"/>
        </w:rPr>
      </w:pPr>
      <w:r w:rsidRPr="00F46349">
        <w:rPr>
          <w:rFonts w:ascii="Times New Roman" w:hAnsi="Times New Roman" w:cs="Times New Roman"/>
          <w:b/>
          <w:color w:val="000000" w:themeColor="text1"/>
          <w:sz w:val="24"/>
          <w:szCs w:val="24"/>
          <w:lang w:val="ro-RO"/>
        </w:rPr>
        <w:t>APA:</w:t>
      </w:r>
      <w:r w:rsidR="00F80C48" w:rsidRPr="00F46349">
        <w:rPr>
          <w:rFonts w:ascii="Times New Roman" w:hAnsi="Times New Roman" w:cs="Times New Roman"/>
          <w:b/>
          <w:color w:val="000000" w:themeColor="text1"/>
          <w:sz w:val="24"/>
          <w:szCs w:val="24"/>
          <w:lang w:val="ro-RO"/>
        </w:rPr>
        <w:t xml:space="preserve"> </w:t>
      </w:r>
    </w:p>
    <w:p w:rsidR="00F46349" w:rsidRPr="00952257" w:rsidRDefault="00F46349" w:rsidP="00F46349">
      <w:pPr>
        <w:pStyle w:val="ListParagraph"/>
        <w:numPr>
          <w:ilvl w:val="0"/>
          <w:numId w:val="34"/>
        </w:numPr>
        <w:suppressAutoHyphens/>
        <w:spacing w:after="0" w:line="276" w:lineRule="auto"/>
        <w:jc w:val="both"/>
        <w:rPr>
          <w:rFonts w:ascii="Times New Roman" w:hAnsi="Times New Roman" w:cs="Times New Roman"/>
          <w:bCs/>
          <w:iCs/>
          <w:noProof/>
          <w:sz w:val="24"/>
          <w:szCs w:val="24"/>
          <w:lang w:val="ro-RO"/>
        </w:rPr>
      </w:pPr>
      <w:r w:rsidRPr="00952257">
        <w:rPr>
          <w:rFonts w:ascii="Times New Roman" w:hAnsi="Times New Roman" w:cs="Times New Roman"/>
          <w:bCs/>
          <w:iCs/>
          <w:noProof/>
          <w:sz w:val="24"/>
          <w:szCs w:val="24"/>
          <w:lang w:val="ro-RO"/>
        </w:rPr>
        <w:t>apele uzate</w:t>
      </w:r>
      <w:r>
        <w:rPr>
          <w:rFonts w:ascii="Times New Roman" w:hAnsi="Times New Roman" w:cs="Times New Roman"/>
          <w:bCs/>
          <w:iCs/>
          <w:noProof/>
          <w:sz w:val="24"/>
          <w:szCs w:val="24"/>
          <w:lang w:val="ro-RO"/>
        </w:rPr>
        <w:t xml:space="preserve"> de la bucătărie trec printr-un separator de grăsimi</w:t>
      </w:r>
      <w:r w:rsidRPr="00952257">
        <w:rPr>
          <w:rFonts w:ascii="Times New Roman" w:hAnsi="Times New Roman" w:cs="Times New Roman"/>
          <w:bCs/>
          <w:iCs/>
          <w:noProof/>
          <w:sz w:val="24"/>
          <w:szCs w:val="24"/>
          <w:lang w:val="ro-RO"/>
        </w:rPr>
        <w:t>, cu o capacitate de 0,3 l/s</w:t>
      </w:r>
      <w:r>
        <w:rPr>
          <w:rFonts w:ascii="Times New Roman" w:hAnsi="Times New Roman" w:cs="Times New Roman"/>
          <w:bCs/>
          <w:iCs/>
          <w:noProof/>
          <w:sz w:val="24"/>
          <w:szCs w:val="24"/>
          <w:lang w:val="ro-RO"/>
        </w:rPr>
        <w:t xml:space="preserve"> și volum de </w:t>
      </w:r>
      <w:r w:rsidR="00B80B89">
        <w:rPr>
          <w:rFonts w:ascii="Times New Roman" w:hAnsi="Times New Roman" w:cs="Times New Roman"/>
          <w:bCs/>
          <w:iCs/>
          <w:noProof/>
          <w:sz w:val="24"/>
          <w:szCs w:val="24"/>
          <w:lang w:val="ro-RO"/>
        </w:rPr>
        <w:t>24</w:t>
      </w:r>
      <w:r>
        <w:rPr>
          <w:rFonts w:ascii="Times New Roman" w:hAnsi="Times New Roman" w:cs="Times New Roman"/>
          <w:bCs/>
          <w:iCs/>
          <w:noProof/>
          <w:sz w:val="24"/>
          <w:szCs w:val="24"/>
          <w:lang w:val="ro-RO"/>
        </w:rPr>
        <w:t xml:space="preserve"> l</w:t>
      </w:r>
      <w:r w:rsidRPr="00952257">
        <w:rPr>
          <w:rFonts w:ascii="Times New Roman" w:hAnsi="Times New Roman" w:cs="Times New Roman"/>
          <w:bCs/>
          <w:iCs/>
          <w:noProof/>
          <w:sz w:val="24"/>
          <w:szCs w:val="24"/>
          <w:lang w:val="ro-RO"/>
        </w:rPr>
        <w:t xml:space="preserve">, </w:t>
      </w:r>
      <w:r>
        <w:rPr>
          <w:rFonts w:ascii="Times New Roman" w:hAnsi="Times New Roman" w:cs="Times New Roman"/>
          <w:bCs/>
          <w:iCs/>
          <w:noProof/>
          <w:sz w:val="24"/>
          <w:szCs w:val="24"/>
          <w:lang w:val="ro-RO"/>
        </w:rPr>
        <w:t>inainte de a ajunge în reţeaua de canalizare publică</w:t>
      </w:r>
      <w:r w:rsidRPr="00952257">
        <w:rPr>
          <w:rFonts w:ascii="Times New Roman" w:hAnsi="Times New Roman" w:cs="Times New Roman"/>
          <w:bCs/>
          <w:iCs/>
          <w:noProof/>
          <w:sz w:val="24"/>
          <w:szCs w:val="24"/>
          <w:lang w:val="ro-RO"/>
        </w:rPr>
        <w:t>;</w:t>
      </w:r>
    </w:p>
    <w:p w:rsidR="00F46349" w:rsidRPr="00952257" w:rsidRDefault="00F46349" w:rsidP="00F46349">
      <w:pPr>
        <w:pStyle w:val="ListParagraph"/>
        <w:numPr>
          <w:ilvl w:val="0"/>
          <w:numId w:val="34"/>
        </w:numPr>
        <w:suppressAutoHyphens/>
        <w:spacing w:after="0" w:line="276" w:lineRule="auto"/>
        <w:jc w:val="both"/>
        <w:rPr>
          <w:rFonts w:ascii="Times New Roman" w:hAnsi="Times New Roman" w:cs="Times New Roman"/>
          <w:bCs/>
          <w:iCs/>
          <w:noProof/>
          <w:sz w:val="24"/>
          <w:szCs w:val="24"/>
          <w:lang w:val="ro-RO"/>
        </w:rPr>
      </w:pPr>
      <w:r w:rsidRPr="00952257">
        <w:rPr>
          <w:rFonts w:ascii="Times New Roman" w:hAnsi="Times New Roman" w:cs="Times New Roman"/>
          <w:bCs/>
          <w:iCs/>
          <w:noProof/>
          <w:sz w:val="24"/>
          <w:szCs w:val="24"/>
          <w:lang w:val="ro-RO"/>
        </w:rPr>
        <w:t>concentraţiile maxime admise pentru evacuarea apelor uzate menajere vor respecta NTPA 002/2002 privind condiţiile de evacuare a apelor uzate în reţelele de canalizare ale localităţilor.</w:t>
      </w:r>
    </w:p>
    <w:p w:rsidR="00AA4F4B" w:rsidRPr="0050648C" w:rsidRDefault="00AA4F4B" w:rsidP="00387951">
      <w:pPr>
        <w:spacing w:after="0" w:line="240" w:lineRule="auto"/>
        <w:jc w:val="both"/>
        <w:rPr>
          <w:rFonts w:ascii="Times New Roman" w:hAnsi="Times New Roman" w:cs="Times New Roman"/>
          <w:sz w:val="24"/>
          <w:szCs w:val="24"/>
          <w:lang w:val="ro-RO"/>
        </w:rPr>
      </w:pPr>
    </w:p>
    <w:p w:rsidR="00AA4F4B" w:rsidRDefault="005562E6" w:rsidP="00387951">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SOL: </w:t>
      </w:r>
      <w:r w:rsidRPr="005562E6">
        <w:rPr>
          <w:rFonts w:ascii="Times New Roman" w:hAnsi="Times New Roman" w:cs="Times New Roman"/>
          <w:sz w:val="24"/>
          <w:szCs w:val="24"/>
          <w:lang w:val="ro-RO"/>
        </w:rPr>
        <w:t>nu este cazul.</w:t>
      </w:r>
    </w:p>
    <w:p w:rsidR="005562E6" w:rsidRDefault="005562E6" w:rsidP="00387951">
      <w:pPr>
        <w:spacing w:after="0" w:line="240" w:lineRule="auto"/>
        <w:jc w:val="both"/>
        <w:rPr>
          <w:rFonts w:ascii="Times New Roman" w:hAnsi="Times New Roman" w:cs="Times New Roman"/>
          <w:b/>
          <w:sz w:val="24"/>
          <w:szCs w:val="24"/>
          <w:lang w:val="ro-RO"/>
        </w:rPr>
      </w:pPr>
    </w:p>
    <w:p w:rsidR="00B80B89" w:rsidRDefault="00B80B89" w:rsidP="00387951">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ZGOMOT: </w:t>
      </w:r>
      <w:r w:rsidRPr="00B80B89">
        <w:rPr>
          <w:rFonts w:ascii="Times New Roman" w:hAnsi="Times New Roman" w:cs="Times New Roman"/>
          <w:sz w:val="24"/>
          <w:szCs w:val="24"/>
          <w:lang w:val="ro-RO"/>
        </w:rPr>
        <w:t>nu este cazul.</w:t>
      </w:r>
    </w:p>
    <w:p w:rsidR="00B80B89" w:rsidRDefault="00B80B89" w:rsidP="00387951">
      <w:pPr>
        <w:spacing w:after="0" w:line="240" w:lineRule="auto"/>
        <w:jc w:val="both"/>
        <w:rPr>
          <w:rFonts w:ascii="Times New Roman" w:hAnsi="Times New Roman" w:cs="Times New Roman"/>
          <w:b/>
          <w:sz w:val="24"/>
          <w:szCs w:val="24"/>
          <w:lang w:val="ro-RO"/>
        </w:rPr>
      </w:pPr>
    </w:p>
    <w:p w:rsidR="009A536E" w:rsidRPr="00F80C48" w:rsidRDefault="00387951" w:rsidP="005C2136">
      <w:pPr>
        <w:pStyle w:val="ListParagraph"/>
        <w:numPr>
          <w:ilvl w:val="0"/>
          <w:numId w:val="15"/>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562E6">
        <w:rPr>
          <w:rFonts w:ascii="Times New Roman" w:hAnsi="Times New Roman" w:cs="Times New Roman"/>
          <w:b/>
          <w:sz w:val="24"/>
          <w:szCs w:val="24"/>
          <w:lang w:val="ro-RO"/>
        </w:rPr>
        <w:t xml:space="preserve"> </w:t>
      </w:r>
      <w:r w:rsidR="005562E6" w:rsidRPr="005562E6">
        <w:rPr>
          <w:rFonts w:ascii="Times New Roman" w:hAnsi="Times New Roman" w:cs="Times New Roman"/>
          <w:sz w:val="24"/>
          <w:szCs w:val="24"/>
          <w:lang w:val="ro-RO"/>
        </w:rPr>
        <w:t>nu este cazul.</w:t>
      </w:r>
    </w:p>
    <w:p w:rsidR="00387951" w:rsidRPr="0050648C" w:rsidRDefault="00387951" w:rsidP="00387951">
      <w:pPr>
        <w:spacing w:after="0" w:line="240" w:lineRule="auto"/>
        <w:jc w:val="both"/>
        <w:rPr>
          <w:rFonts w:ascii="Times New Roman" w:hAnsi="Times New Roman" w:cs="Times New Roman"/>
          <w:b/>
          <w:bCs/>
          <w:sz w:val="24"/>
          <w:szCs w:val="24"/>
          <w:lang w:val="ro-RO"/>
        </w:rPr>
      </w:pPr>
    </w:p>
    <w:p w:rsidR="00387951" w:rsidRPr="0050648C" w:rsidRDefault="00387951" w:rsidP="005C2136">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rsidR="009A536E" w:rsidRPr="0050648C" w:rsidRDefault="009A536E" w:rsidP="00387951">
      <w:pPr>
        <w:pStyle w:val="PlainText"/>
        <w:jc w:val="both"/>
        <w:rPr>
          <w:rFonts w:ascii="Times New Roman" w:hAnsi="Times New Roman"/>
          <w:b/>
          <w:bCs/>
          <w:sz w:val="24"/>
          <w:szCs w:val="24"/>
          <w:lang w:val="ro-RO"/>
        </w:rPr>
      </w:pPr>
    </w:p>
    <w:p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rsidR="00E7383E" w:rsidRDefault="00336812" w:rsidP="005C2136">
      <w:pPr>
        <w:pStyle w:val="PlainText"/>
        <w:numPr>
          <w:ilvl w:val="0"/>
          <w:numId w:val="17"/>
        </w:numPr>
        <w:ind w:left="426"/>
        <w:jc w:val="both"/>
        <w:rPr>
          <w:rFonts w:ascii="Times New Roman" w:hAnsi="Times New Roman"/>
          <w:bCs/>
          <w:sz w:val="24"/>
          <w:szCs w:val="24"/>
          <w:lang w:val="ro-RO"/>
        </w:rPr>
      </w:pPr>
      <w:r w:rsidRPr="00336812">
        <w:rPr>
          <w:rFonts w:ascii="Times New Roman" w:hAnsi="Times New Roman"/>
          <w:bCs/>
          <w:sz w:val="24"/>
          <w:szCs w:val="24"/>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rsidR="00336812" w:rsidRPr="00336812" w:rsidRDefault="00336812" w:rsidP="00336812">
      <w:pPr>
        <w:pStyle w:val="PlainText"/>
        <w:ind w:left="426"/>
        <w:jc w:val="both"/>
        <w:rPr>
          <w:rFonts w:ascii="Times New Roman" w:hAnsi="Times New Roman"/>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rsidR="00336812" w:rsidRDefault="00336812" w:rsidP="005C2136">
      <w:pPr>
        <w:pStyle w:val="ListParagraph"/>
        <w:numPr>
          <w:ilvl w:val="0"/>
          <w:numId w:val="17"/>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rsidR="008E59AD" w:rsidRPr="00E11821" w:rsidRDefault="008E59AD" w:rsidP="005C2136">
      <w:pPr>
        <w:pStyle w:val="ListParagraph"/>
        <w:numPr>
          <w:ilvl w:val="0"/>
          <w:numId w:val="17"/>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 cu completările ulterioare</w:t>
      </w:r>
      <w:r w:rsidR="00B565C0" w:rsidRPr="00E11821">
        <w:rPr>
          <w:rFonts w:ascii="Times New Roman" w:hAnsi="Times New Roman" w:cs="Times New Roman"/>
          <w:sz w:val="24"/>
          <w:szCs w:val="24"/>
          <w:lang w:val="ro-RO"/>
        </w:rPr>
        <w:t>.</w:t>
      </w:r>
    </w:p>
    <w:p w:rsidR="00E7383E" w:rsidRPr="00336812" w:rsidRDefault="00E7383E" w:rsidP="00387951">
      <w:pPr>
        <w:pStyle w:val="PlainText"/>
        <w:jc w:val="both"/>
        <w:rPr>
          <w:rFonts w:ascii="Times New Roman" w:hAnsi="Times New Roman"/>
          <w:b/>
          <w:bCs/>
          <w:sz w:val="24"/>
          <w:szCs w:val="24"/>
          <w:lang w:val="ro-RO"/>
        </w:rPr>
      </w:pPr>
    </w:p>
    <w:p w:rsidR="00B80B89" w:rsidRDefault="00E7383E" w:rsidP="00B80B89">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r w:rsidR="005562E6">
        <w:rPr>
          <w:rFonts w:ascii="Times New Roman" w:hAnsi="Times New Roman"/>
          <w:b/>
          <w:bCs/>
          <w:sz w:val="24"/>
          <w:szCs w:val="24"/>
          <w:lang w:val="ro-RO"/>
        </w:rPr>
        <w:t xml:space="preserve"> </w:t>
      </w:r>
    </w:p>
    <w:p w:rsidR="00B80B89" w:rsidRDefault="00B80B89" w:rsidP="00B80B89">
      <w:pPr>
        <w:pStyle w:val="PlainText"/>
        <w:numPr>
          <w:ilvl w:val="0"/>
          <w:numId w:val="43"/>
        </w:numPr>
        <w:ind w:left="426"/>
        <w:jc w:val="both"/>
        <w:rPr>
          <w:rFonts w:ascii="Times New Roman" w:hAnsi="Times New Roman"/>
          <w:b/>
          <w:bCs/>
          <w:sz w:val="24"/>
          <w:szCs w:val="24"/>
          <w:lang w:val="ro-RO"/>
        </w:rPr>
      </w:pPr>
      <w:r w:rsidRPr="00B80B89">
        <w:rPr>
          <w:rFonts w:ascii="Times New Roman" w:hAnsi="Times New Roman"/>
          <w:bCs/>
          <w:sz w:val="24"/>
          <w:szCs w:val="24"/>
          <w:lang w:val="ro-RO"/>
        </w:rPr>
        <w:t>c</w:t>
      </w:r>
      <w:r>
        <w:rPr>
          <w:rFonts w:ascii="Times New Roman" w:hAnsi="Times New Roman"/>
          <w:bCs/>
          <w:sz w:val="24"/>
          <w:szCs w:val="24"/>
          <w:lang w:val="ro-RO"/>
        </w:rPr>
        <w:t>onform Ord nr. 756/1997 pentru aprobarea Reglementării privind evaluarea poluării mediului, modificat prin Legea 104/2011, cu modificările și completările ulterioare</w:t>
      </w:r>
      <w:r w:rsidRPr="005562E6">
        <w:rPr>
          <w:rFonts w:ascii="Times New Roman" w:hAnsi="Times New Roman"/>
          <w:bCs/>
          <w:sz w:val="24"/>
          <w:szCs w:val="24"/>
          <w:lang w:val="ro-RO"/>
        </w:rPr>
        <w:t>.</w:t>
      </w:r>
    </w:p>
    <w:p w:rsidR="005562E6" w:rsidRDefault="005562E6" w:rsidP="005562E6">
      <w:pPr>
        <w:pStyle w:val="PlainText"/>
        <w:jc w:val="both"/>
        <w:rPr>
          <w:rFonts w:ascii="Times New Roman" w:hAnsi="Times New Roman"/>
          <w:b/>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rsidR="00336812" w:rsidRDefault="005562E6" w:rsidP="005562E6">
      <w:pPr>
        <w:pStyle w:val="PlainText"/>
        <w:numPr>
          <w:ilvl w:val="0"/>
          <w:numId w:val="18"/>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sidR="00E11821">
        <w:rPr>
          <w:rFonts w:ascii="Times New Roman" w:hAnsi="Times New Roman"/>
          <w:bCs/>
          <w:sz w:val="24"/>
          <w:szCs w:val="24"/>
          <w:lang w:val="ro-RO"/>
        </w:rPr>
        <w:t>.</w:t>
      </w:r>
    </w:p>
    <w:p w:rsidR="006C5BEF" w:rsidRPr="00336812" w:rsidRDefault="006C5BEF" w:rsidP="006C5BEF">
      <w:pPr>
        <w:pStyle w:val="PlainText"/>
        <w:jc w:val="both"/>
        <w:rPr>
          <w:rFonts w:ascii="Times New Roman" w:hAnsi="Times New Roman"/>
          <w:bCs/>
          <w:sz w:val="24"/>
          <w:szCs w:val="24"/>
          <w:lang w:val="ro-RO"/>
        </w:rPr>
      </w:pPr>
    </w:p>
    <w:p w:rsidR="00387951" w:rsidRPr="005562E6" w:rsidRDefault="006C5BEF" w:rsidP="005562E6">
      <w:pPr>
        <w:spacing w:after="0"/>
        <w:jc w:val="both"/>
        <w:rPr>
          <w:rFonts w:ascii="Times New Roman" w:hAnsi="Times New Roman" w:cs="Times New Roman"/>
          <w:sz w:val="24"/>
          <w:szCs w:val="24"/>
          <w:lang w:val="ro-RO"/>
        </w:rPr>
      </w:pPr>
      <w:r w:rsidRPr="00336812">
        <w:rPr>
          <w:rFonts w:ascii="Times New Roman" w:hAnsi="Times New Roman" w:cs="Times New Roman"/>
          <w:b/>
          <w:sz w:val="24"/>
          <w:szCs w:val="24"/>
          <w:lang w:val="ro-RO"/>
        </w:rPr>
        <w:t xml:space="preserve">Alte condiții de </w:t>
      </w:r>
      <w:r w:rsidR="005562E6">
        <w:rPr>
          <w:rFonts w:ascii="Times New Roman" w:hAnsi="Times New Roman" w:cs="Times New Roman"/>
          <w:b/>
          <w:sz w:val="24"/>
          <w:szCs w:val="24"/>
          <w:lang w:val="ro-RO"/>
        </w:rPr>
        <w:t xml:space="preserve">funcționare decât cele normale: </w:t>
      </w:r>
      <w:r w:rsidR="005562E6" w:rsidRPr="005562E6">
        <w:rPr>
          <w:rFonts w:ascii="Times New Roman" w:hAnsi="Times New Roman" w:cs="Times New Roman"/>
          <w:sz w:val="24"/>
          <w:szCs w:val="24"/>
          <w:lang w:val="ro-RO"/>
        </w:rPr>
        <w:t>nu este cazul.</w:t>
      </w:r>
    </w:p>
    <w:p w:rsidR="009A536E" w:rsidRPr="0050648C" w:rsidRDefault="009A536E"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rsidR="00BE3295" w:rsidRPr="0050648C" w:rsidRDefault="00BE3295" w:rsidP="00387951">
      <w:pPr>
        <w:spacing w:after="0" w:line="240" w:lineRule="auto"/>
        <w:jc w:val="both"/>
        <w:rPr>
          <w:rFonts w:ascii="Times New Roman" w:hAnsi="Times New Roman" w:cs="Times New Roman"/>
          <w:b/>
          <w:bCs/>
          <w:sz w:val="24"/>
          <w:szCs w:val="24"/>
          <w:lang w:val="ro-RO"/>
        </w:rPr>
      </w:pPr>
    </w:p>
    <w:p w:rsidR="00387951" w:rsidRPr="006C5BEF" w:rsidRDefault="00387951" w:rsidP="005C2136">
      <w:pPr>
        <w:pStyle w:val="ListParagraph"/>
        <w:numPr>
          <w:ilvl w:val="0"/>
          <w:numId w:val="19"/>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C873DD" w:rsidRPr="006C5BEF" w:rsidRDefault="00387951" w:rsidP="005C2136">
      <w:pPr>
        <w:pStyle w:val="ListParagraph"/>
        <w:keepNext/>
        <w:numPr>
          <w:ilvl w:val="0"/>
          <w:numId w:val="19"/>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lastRenderedPageBreak/>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rsidR="00387951" w:rsidRPr="0050648C" w:rsidRDefault="00387951" w:rsidP="00387951">
      <w:pPr>
        <w:spacing w:after="0" w:line="240" w:lineRule="auto"/>
        <w:jc w:val="both"/>
        <w:rPr>
          <w:rFonts w:ascii="Times New Roman" w:hAnsi="Times New Roman" w:cs="Times New Roman"/>
          <w:b/>
          <w:sz w:val="24"/>
          <w:szCs w:val="24"/>
          <w:lang w:val="ro-RO"/>
        </w:rPr>
      </w:pPr>
    </w:p>
    <w:p w:rsidR="00387951" w:rsidRPr="0050648C" w:rsidRDefault="00387951"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rsidR="00D5711C" w:rsidRPr="0050648C" w:rsidRDefault="00D5711C" w:rsidP="00387951">
      <w:pPr>
        <w:pStyle w:val="PlainText"/>
        <w:jc w:val="both"/>
        <w:rPr>
          <w:rFonts w:ascii="Times New Roman" w:hAnsi="Times New Roman"/>
          <w:sz w:val="24"/>
          <w:szCs w:val="24"/>
          <w:lang w:val="ro-RO"/>
        </w:rPr>
      </w:pPr>
    </w:p>
    <w:p w:rsidR="00D5711C" w:rsidRPr="00B80B89" w:rsidRDefault="00387951" w:rsidP="00387951">
      <w:pPr>
        <w:pStyle w:val="PlainText"/>
        <w:numPr>
          <w:ilvl w:val="0"/>
          <w:numId w:val="20"/>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00B80B89">
        <w:rPr>
          <w:rFonts w:ascii="Times New Roman" w:hAnsi="Times New Roman"/>
          <w:b/>
          <w:bCs/>
          <w:sz w:val="24"/>
          <w:szCs w:val="24"/>
          <w:lang w:val="ro-RO"/>
        </w:rPr>
        <w:t>tipuri, compozitie, cantități</w:t>
      </w:r>
      <w:r w:rsidRPr="0050648C">
        <w:rPr>
          <w:rFonts w:ascii="Times New Roman" w:hAnsi="Times New Roman"/>
          <w:b/>
          <w:bCs/>
          <w:sz w:val="24"/>
          <w:szCs w:val="24"/>
          <w:lang w:val="ro-RO"/>
        </w:rPr>
        <w:t>):</w:t>
      </w: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549"/>
        <w:gridCol w:w="707"/>
        <w:gridCol w:w="990"/>
        <w:gridCol w:w="1080"/>
        <w:gridCol w:w="493"/>
        <w:gridCol w:w="2493"/>
      </w:tblGrid>
      <w:tr w:rsidR="0059739D" w:rsidRPr="0050648C" w:rsidTr="006C5BEF">
        <w:trPr>
          <w:cantSplit/>
          <w:trHeight w:val="1028"/>
        </w:trPr>
        <w:tc>
          <w:tcPr>
            <w:tcW w:w="959"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1843"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1549"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Sursă generatoare</w:t>
            </w:r>
          </w:p>
        </w:tc>
        <w:tc>
          <w:tcPr>
            <w:tcW w:w="707" w:type="dxa"/>
            <w:shd w:val="clear" w:color="auto" w:fill="C0C0C0"/>
            <w:textDirection w:val="btLr"/>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990"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1080"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Operațiune valorificare /eliminare</w:t>
            </w:r>
          </w:p>
        </w:tc>
        <w:tc>
          <w:tcPr>
            <w:tcW w:w="493" w:type="dxa"/>
            <w:shd w:val="clear" w:color="auto" w:fill="C0C0C0"/>
            <w:textDirection w:val="btLr"/>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operațiune</w:t>
            </w:r>
          </w:p>
        </w:tc>
        <w:tc>
          <w:tcPr>
            <w:tcW w:w="2493"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operațiune</w:t>
            </w:r>
          </w:p>
        </w:tc>
      </w:tr>
      <w:tr w:rsidR="00F46349" w:rsidRPr="0050648C" w:rsidTr="00B25927">
        <w:tc>
          <w:tcPr>
            <w:tcW w:w="959" w:type="dxa"/>
            <w:shd w:val="clear" w:color="auto" w:fill="auto"/>
            <w:vAlign w:val="center"/>
          </w:tcPr>
          <w:p w:rsidR="00F46349" w:rsidRPr="00D50179" w:rsidRDefault="00F46349" w:rsidP="00F46349">
            <w:pPr>
              <w:autoSpaceDE w:val="0"/>
              <w:autoSpaceDN w:val="0"/>
              <w:adjustRightInd w:val="0"/>
              <w:spacing w:after="0"/>
              <w:jc w:val="center"/>
              <w:rPr>
                <w:rFonts w:ascii="Times New Roman" w:eastAsia="Calibri" w:hAnsi="Times New Roman" w:cs="Times New Roman"/>
                <w:sz w:val="18"/>
                <w:szCs w:val="18"/>
                <w:lang w:val="ro-RO"/>
              </w:rPr>
            </w:pPr>
            <w:r w:rsidRPr="00D50179">
              <w:rPr>
                <w:rFonts w:ascii="Times New Roman" w:eastAsia="Calibri" w:hAnsi="Times New Roman" w:cs="Times New Roman"/>
                <w:sz w:val="18"/>
                <w:szCs w:val="18"/>
                <w:lang w:val="ro-RO"/>
              </w:rPr>
              <w:t>15 01 01</w:t>
            </w:r>
          </w:p>
        </w:tc>
        <w:tc>
          <w:tcPr>
            <w:tcW w:w="1843" w:type="dxa"/>
            <w:shd w:val="clear" w:color="auto" w:fill="auto"/>
            <w:vAlign w:val="center"/>
          </w:tcPr>
          <w:p w:rsidR="00F46349" w:rsidRPr="00D50179" w:rsidRDefault="00F46349" w:rsidP="00F46349">
            <w:pPr>
              <w:autoSpaceDE w:val="0"/>
              <w:autoSpaceDN w:val="0"/>
              <w:adjustRightInd w:val="0"/>
              <w:spacing w:after="0"/>
              <w:jc w:val="center"/>
              <w:rPr>
                <w:rFonts w:ascii="Times New Roman" w:eastAsia="Calibri" w:hAnsi="Times New Roman" w:cs="Times New Roman"/>
                <w:sz w:val="18"/>
                <w:szCs w:val="18"/>
                <w:lang w:val="ro-RO"/>
              </w:rPr>
            </w:pPr>
            <w:r w:rsidRPr="00D50179">
              <w:rPr>
                <w:rFonts w:ascii="Times New Roman" w:eastAsia="Calibri" w:hAnsi="Times New Roman" w:cs="Times New Roman"/>
                <w:sz w:val="18"/>
                <w:szCs w:val="18"/>
                <w:lang w:val="ro-RO"/>
              </w:rPr>
              <w:t>Ambalaje din hârtie şi carton</w:t>
            </w:r>
          </w:p>
        </w:tc>
        <w:tc>
          <w:tcPr>
            <w:tcW w:w="1549" w:type="dxa"/>
            <w:shd w:val="clear" w:color="auto" w:fill="auto"/>
            <w:vAlign w:val="center"/>
          </w:tcPr>
          <w:p w:rsidR="00F46349" w:rsidRPr="00D50179" w:rsidRDefault="00F46349" w:rsidP="00F46349">
            <w:pPr>
              <w:autoSpaceDE w:val="0"/>
              <w:autoSpaceDN w:val="0"/>
              <w:adjustRightInd w:val="0"/>
              <w:spacing w:after="0"/>
              <w:jc w:val="center"/>
              <w:rPr>
                <w:rFonts w:ascii="Times New Roman" w:eastAsia="Calibri" w:hAnsi="Times New Roman" w:cs="Times New Roman"/>
                <w:sz w:val="18"/>
                <w:szCs w:val="18"/>
                <w:lang w:val="ro-RO"/>
              </w:rPr>
            </w:pPr>
            <w:r w:rsidRPr="00D50179">
              <w:rPr>
                <w:rFonts w:ascii="Times New Roman" w:eastAsia="Calibri" w:hAnsi="Times New Roman" w:cs="Times New Roman"/>
                <w:sz w:val="18"/>
                <w:szCs w:val="18"/>
                <w:lang w:val="ro-RO"/>
              </w:rPr>
              <w:t>Din activitatea desfăşurată</w:t>
            </w:r>
          </w:p>
        </w:tc>
        <w:tc>
          <w:tcPr>
            <w:tcW w:w="707" w:type="dxa"/>
            <w:shd w:val="clear" w:color="auto" w:fill="auto"/>
            <w:vAlign w:val="center"/>
          </w:tcPr>
          <w:p w:rsidR="00F46349" w:rsidRPr="00D50179" w:rsidRDefault="00E54314" w:rsidP="00F46349">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150</w:t>
            </w:r>
          </w:p>
        </w:tc>
        <w:tc>
          <w:tcPr>
            <w:tcW w:w="990" w:type="dxa"/>
            <w:shd w:val="clear" w:color="auto" w:fill="auto"/>
            <w:vAlign w:val="center"/>
          </w:tcPr>
          <w:p w:rsidR="00F46349" w:rsidRPr="00D50179" w:rsidRDefault="00D74904" w:rsidP="00F46349">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k</w:t>
            </w:r>
            <w:r w:rsidR="00F46349" w:rsidRPr="00D50179">
              <w:rPr>
                <w:rFonts w:ascii="Times New Roman" w:eastAsia="Calibri" w:hAnsi="Times New Roman" w:cs="Times New Roman"/>
                <w:sz w:val="18"/>
                <w:szCs w:val="18"/>
                <w:lang w:val="ro-RO"/>
              </w:rPr>
              <w:t>g/lună</w:t>
            </w:r>
          </w:p>
        </w:tc>
        <w:tc>
          <w:tcPr>
            <w:tcW w:w="1080" w:type="dxa"/>
            <w:shd w:val="clear" w:color="auto" w:fill="auto"/>
            <w:vAlign w:val="center"/>
          </w:tcPr>
          <w:p w:rsidR="00F46349" w:rsidRPr="00D50179" w:rsidRDefault="00F46349" w:rsidP="00F46349">
            <w:pPr>
              <w:autoSpaceDE w:val="0"/>
              <w:autoSpaceDN w:val="0"/>
              <w:adjustRightInd w:val="0"/>
              <w:spacing w:after="0"/>
              <w:jc w:val="center"/>
              <w:rPr>
                <w:rFonts w:ascii="Times New Roman" w:eastAsia="Calibri" w:hAnsi="Times New Roman" w:cs="Times New Roman"/>
                <w:sz w:val="18"/>
                <w:szCs w:val="18"/>
                <w:highlight w:val="yellow"/>
                <w:lang w:val="ro-RO"/>
              </w:rPr>
            </w:pPr>
            <w:r w:rsidRPr="00D50179">
              <w:rPr>
                <w:rFonts w:ascii="Times New Roman" w:eastAsia="Times New Roman" w:hAnsi="Times New Roman" w:cs="Times New Roman"/>
                <w:sz w:val="18"/>
                <w:szCs w:val="18"/>
                <w:lang w:val="ro-RO"/>
              </w:rPr>
              <w:t>Valorificare</w:t>
            </w:r>
          </w:p>
        </w:tc>
        <w:tc>
          <w:tcPr>
            <w:tcW w:w="493" w:type="dxa"/>
            <w:shd w:val="clear" w:color="auto" w:fill="auto"/>
            <w:vAlign w:val="center"/>
          </w:tcPr>
          <w:p w:rsidR="00F46349" w:rsidRPr="00D50179" w:rsidRDefault="00F46349" w:rsidP="00F46349">
            <w:pPr>
              <w:autoSpaceDE w:val="0"/>
              <w:autoSpaceDN w:val="0"/>
              <w:adjustRightInd w:val="0"/>
              <w:spacing w:after="0"/>
              <w:jc w:val="center"/>
              <w:rPr>
                <w:rFonts w:ascii="Times New Roman" w:eastAsia="Calibri" w:hAnsi="Times New Roman" w:cs="Times New Roman"/>
                <w:sz w:val="18"/>
                <w:szCs w:val="18"/>
                <w:highlight w:val="yellow"/>
                <w:lang w:val="ro-RO"/>
              </w:rPr>
            </w:pPr>
            <w:r w:rsidRPr="00D50179">
              <w:rPr>
                <w:rFonts w:ascii="Times New Roman" w:eastAsia="Times New Roman" w:hAnsi="Times New Roman" w:cs="Times New Roman"/>
                <w:sz w:val="18"/>
                <w:szCs w:val="18"/>
                <w:lang w:val="ro-RO"/>
              </w:rPr>
              <w:t>R12</w:t>
            </w:r>
          </w:p>
        </w:tc>
        <w:tc>
          <w:tcPr>
            <w:tcW w:w="2493" w:type="dxa"/>
            <w:shd w:val="clear" w:color="auto" w:fill="auto"/>
            <w:vAlign w:val="center"/>
          </w:tcPr>
          <w:p w:rsidR="00F46349" w:rsidRPr="00D50179" w:rsidRDefault="00F46349" w:rsidP="00F46349">
            <w:pPr>
              <w:autoSpaceDE w:val="0"/>
              <w:autoSpaceDN w:val="0"/>
              <w:adjustRightInd w:val="0"/>
              <w:spacing w:after="0"/>
              <w:jc w:val="center"/>
              <w:rPr>
                <w:rFonts w:ascii="Times New Roman" w:eastAsia="Calibri" w:hAnsi="Times New Roman" w:cs="Times New Roman"/>
                <w:sz w:val="18"/>
                <w:szCs w:val="18"/>
                <w:highlight w:val="yellow"/>
                <w:lang w:val="ro-RO"/>
              </w:rPr>
            </w:pPr>
            <w:r w:rsidRPr="00D50179">
              <w:rPr>
                <w:rFonts w:ascii="Times New Roman" w:eastAsia="Times New Roman" w:hAnsi="Times New Roman" w:cs="Times New Roman"/>
                <w:sz w:val="18"/>
                <w:szCs w:val="18"/>
                <w:lang w:val="ro-RO"/>
              </w:rPr>
              <w:t>Schimb de deșeuri in vederea efectuarii oricareia dintre operatiile numerotate de la R1 la R11</w:t>
            </w:r>
          </w:p>
        </w:tc>
      </w:tr>
      <w:tr w:rsidR="00F46349" w:rsidRPr="0050648C" w:rsidTr="00B25927">
        <w:trPr>
          <w:trHeight w:val="399"/>
        </w:trPr>
        <w:tc>
          <w:tcPr>
            <w:tcW w:w="959" w:type="dxa"/>
            <w:shd w:val="clear" w:color="auto" w:fill="auto"/>
            <w:vAlign w:val="center"/>
          </w:tcPr>
          <w:p w:rsidR="00F46349" w:rsidRPr="00D74904" w:rsidRDefault="00F46349" w:rsidP="00F46349">
            <w:pPr>
              <w:autoSpaceDE w:val="0"/>
              <w:autoSpaceDN w:val="0"/>
              <w:adjustRightInd w:val="0"/>
              <w:spacing w:after="0"/>
              <w:jc w:val="center"/>
              <w:rPr>
                <w:rFonts w:ascii="Times New Roman" w:eastAsia="Calibri" w:hAnsi="Times New Roman" w:cs="Times New Roman"/>
                <w:sz w:val="18"/>
                <w:szCs w:val="18"/>
                <w:lang w:val="ro-RO"/>
              </w:rPr>
            </w:pPr>
            <w:r w:rsidRPr="00D74904">
              <w:rPr>
                <w:rFonts w:ascii="Times New Roman" w:eastAsia="Calibri" w:hAnsi="Times New Roman" w:cs="Times New Roman"/>
                <w:sz w:val="18"/>
                <w:szCs w:val="18"/>
                <w:lang w:val="ro-RO"/>
              </w:rPr>
              <w:t>15 01 02</w:t>
            </w:r>
          </w:p>
        </w:tc>
        <w:tc>
          <w:tcPr>
            <w:tcW w:w="1843" w:type="dxa"/>
            <w:shd w:val="clear" w:color="auto" w:fill="auto"/>
            <w:vAlign w:val="center"/>
          </w:tcPr>
          <w:p w:rsidR="00F46349" w:rsidRPr="00D74904" w:rsidRDefault="00F46349" w:rsidP="00F46349">
            <w:pPr>
              <w:autoSpaceDE w:val="0"/>
              <w:autoSpaceDN w:val="0"/>
              <w:adjustRightInd w:val="0"/>
              <w:spacing w:after="0"/>
              <w:jc w:val="center"/>
              <w:rPr>
                <w:rFonts w:ascii="Times New Roman" w:eastAsia="Calibri" w:hAnsi="Times New Roman" w:cs="Times New Roman"/>
                <w:sz w:val="18"/>
                <w:szCs w:val="18"/>
                <w:lang w:val="ro-RO"/>
              </w:rPr>
            </w:pPr>
            <w:r w:rsidRPr="00D74904">
              <w:rPr>
                <w:rFonts w:ascii="Times New Roman" w:eastAsia="Calibri" w:hAnsi="Times New Roman" w:cs="Times New Roman"/>
                <w:sz w:val="18"/>
                <w:szCs w:val="18"/>
                <w:lang w:val="ro-RO"/>
              </w:rPr>
              <w:t xml:space="preserve">Ambalaje din material plastic </w:t>
            </w:r>
          </w:p>
        </w:tc>
        <w:tc>
          <w:tcPr>
            <w:tcW w:w="1549" w:type="dxa"/>
            <w:shd w:val="clear" w:color="auto" w:fill="auto"/>
            <w:vAlign w:val="center"/>
          </w:tcPr>
          <w:p w:rsidR="00F46349" w:rsidRPr="00D74904" w:rsidRDefault="00F46349" w:rsidP="00F46349">
            <w:pPr>
              <w:autoSpaceDE w:val="0"/>
              <w:autoSpaceDN w:val="0"/>
              <w:adjustRightInd w:val="0"/>
              <w:spacing w:after="0"/>
              <w:jc w:val="center"/>
              <w:rPr>
                <w:rFonts w:ascii="Times New Roman" w:eastAsia="Calibri" w:hAnsi="Times New Roman" w:cs="Times New Roman"/>
                <w:sz w:val="18"/>
                <w:szCs w:val="18"/>
                <w:lang w:val="ro-RO"/>
              </w:rPr>
            </w:pPr>
            <w:r w:rsidRPr="00D74904">
              <w:rPr>
                <w:rFonts w:ascii="Times New Roman" w:eastAsia="Calibri" w:hAnsi="Times New Roman" w:cs="Times New Roman"/>
                <w:sz w:val="18"/>
                <w:szCs w:val="18"/>
                <w:lang w:val="ro-RO"/>
              </w:rPr>
              <w:t>Din activitatea desfăşurată</w:t>
            </w:r>
          </w:p>
        </w:tc>
        <w:tc>
          <w:tcPr>
            <w:tcW w:w="707" w:type="dxa"/>
            <w:shd w:val="clear" w:color="auto" w:fill="auto"/>
            <w:vAlign w:val="center"/>
          </w:tcPr>
          <w:p w:rsidR="00F46349" w:rsidRPr="00D74904" w:rsidRDefault="00D74904" w:rsidP="00F46349">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80</w:t>
            </w:r>
          </w:p>
        </w:tc>
        <w:tc>
          <w:tcPr>
            <w:tcW w:w="990" w:type="dxa"/>
            <w:shd w:val="clear" w:color="auto" w:fill="auto"/>
            <w:vAlign w:val="center"/>
          </w:tcPr>
          <w:p w:rsidR="00F46349" w:rsidRPr="00D74904" w:rsidRDefault="00D74904" w:rsidP="00F46349">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k</w:t>
            </w:r>
            <w:r w:rsidR="00F46349" w:rsidRPr="00D74904">
              <w:rPr>
                <w:rFonts w:ascii="Times New Roman" w:eastAsia="Calibri" w:hAnsi="Times New Roman" w:cs="Times New Roman"/>
                <w:sz w:val="18"/>
                <w:szCs w:val="18"/>
                <w:lang w:val="ro-RO"/>
              </w:rPr>
              <w:t>g/lună</w:t>
            </w:r>
          </w:p>
        </w:tc>
        <w:tc>
          <w:tcPr>
            <w:tcW w:w="1080" w:type="dxa"/>
            <w:shd w:val="clear" w:color="auto" w:fill="auto"/>
            <w:vAlign w:val="center"/>
          </w:tcPr>
          <w:p w:rsidR="00F46349" w:rsidRPr="00D74904" w:rsidRDefault="00F46349" w:rsidP="00F46349">
            <w:pPr>
              <w:autoSpaceDE w:val="0"/>
              <w:autoSpaceDN w:val="0"/>
              <w:adjustRightInd w:val="0"/>
              <w:spacing w:after="0"/>
              <w:jc w:val="center"/>
              <w:rPr>
                <w:rFonts w:ascii="Times New Roman" w:eastAsia="Calibri" w:hAnsi="Times New Roman" w:cs="Times New Roman"/>
                <w:sz w:val="18"/>
                <w:szCs w:val="18"/>
                <w:lang w:val="ro-RO"/>
              </w:rPr>
            </w:pPr>
            <w:r w:rsidRPr="00D74904">
              <w:rPr>
                <w:rFonts w:ascii="Times New Roman" w:eastAsia="Times New Roman" w:hAnsi="Times New Roman" w:cs="Times New Roman"/>
                <w:sz w:val="18"/>
                <w:szCs w:val="18"/>
                <w:lang w:val="ro-RO"/>
              </w:rPr>
              <w:t>Valorificare</w:t>
            </w:r>
          </w:p>
        </w:tc>
        <w:tc>
          <w:tcPr>
            <w:tcW w:w="493" w:type="dxa"/>
            <w:shd w:val="clear" w:color="auto" w:fill="auto"/>
            <w:vAlign w:val="center"/>
          </w:tcPr>
          <w:p w:rsidR="00F46349" w:rsidRPr="00D74904" w:rsidRDefault="00F46349" w:rsidP="00F46349">
            <w:pPr>
              <w:autoSpaceDE w:val="0"/>
              <w:autoSpaceDN w:val="0"/>
              <w:adjustRightInd w:val="0"/>
              <w:spacing w:after="0"/>
              <w:jc w:val="center"/>
              <w:rPr>
                <w:rFonts w:ascii="Times New Roman" w:eastAsia="Calibri" w:hAnsi="Times New Roman" w:cs="Times New Roman"/>
                <w:sz w:val="18"/>
                <w:szCs w:val="18"/>
                <w:lang w:val="ro-RO"/>
              </w:rPr>
            </w:pPr>
            <w:r w:rsidRPr="00D74904">
              <w:rPr>
                <w:rFonts w:ascii="Times New Roman" w:eastAsia="Times New Roman" w:hAnsi="Times New Roman" w:cs="Times New Roman"/>
                <w:sz w:val="18"/>
                <w:szCs w:val="18"/>
                <w:lang w:val="ro-RO"/>
              </w:rPr>
              <w:t>R12</w:t>
            </w:r>
          </w:p>
        </w:tc>
        <w:tc>
          <w:tcPr>
            <w:tcW w:w="2493" w:type="dxa"/>
            <w:shd w:val="clear" w:color="auto" w:fill="auto"/>
            <w:vAlign w:val="center"/>
          </w:tcPr>
          <w:p w:rsidR="00F46349" w:rsidRPr="00D74904" w:rsidRDefault="00F46349" w:rsidP="00F46349">
            <w:pPr>
              <w:autoSpaceDE w:val="0"/>
              <w:autoSpaceDN w:val="0"/>
              <w:adjustRightInd w:val="0"/>
              <w:spacing w:after="0"/>
              <w:jc w:val="center"/>
              <w:rPr>
                <w:rFonts w:ascii="Times New Roman" w:eastAsia="Calibri" w:hAnsi="Times New Roman" w:cs="Times New Roman"/>
                <w:sz w:val="18"/>
                <w:szCs w:val="18"/>
                <w:lang w:val="ro-RO"/>
              </w:rPr>
            </w:pPr>
            <w:r w:rsidRPr="00D74904">
              <w:rPr>
                <w:rFonts w:ascii="Times New Roman" w:eastAsia="Times New Roman" w:hAnsi="Times New Roman" w:cs="Times New Roman"/>
                <w:sz w:val="18"/>
                <w:szCs w:val="18"/>
                <w:lang w:val="ro-RO"/>
              </w:rPr>
              <w:t>Schimb de deșeuri in vederea efectuarii oricareia dintre operatiile numerotate de la R1 la R11</w:t>
            </w:r>
          </w:p>
        </w:tc>
      </w:tr>
      <w:tr w:rsidR="00D74904" w:rsidRPr="0050648C" w:rsidTr="00B25927">
        <w:trPr>
          <w:trHeight w:val="399"/>
        </w:trPr>
        <w:tc>
          <w:tcPr>
            <w:tcW w:w="959" w:type="dxa"/>
            <w:shd w:val="clear" w:color="auto" w:fill="auto"/>
            <w:vAlign w:val="center"/>
          </w:tcPr>
          <w:p w:rsidR="00D74904" w:rsidRPr="00D74904"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15 01 04</w:t>
            </w:r>
          </w:p>
        </w:tc>
        <w:tc>
          <w:tcPr>
            <w:tcW w:w="1843" w:type="dxa"/>
            <w:shd w:val="clear" w:color="auto" w:fill="auto"/>
            <w:vAlign w:val="center"/>
          </w:tcPr>
          <w:p w:rsidR="00D74904" w:rsidRPr="00D74904"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Ambalaje din metal</w:t>
            </w:r>
          </w:p>
        </w:tc>
        <w:tc>
          <w:tcPr>
            <w:tcW w:w="1549" w:type="dxa"/>
            <w:shd w:val="clear" w:color="auto" w:fill="auto"/>
            <w:vAlign w:val="center"/>
          </w:tcPr>
          <w:p w:rsidR="00D74904" w:rsidRPr="00D74904"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sidRPr="00D74904">
              <w:rPr>
                <w:rFonts w:ascii="Times New Roman" w:eastAsia="Calibri" w:hAnsi="Times New Roman" w:cs="Times New Roman"/>
                <w:sz w:val="18"/>
                <w:szCs w:val="18"/>
                <w:lang w:val="ro-RO"/>
              </w:rPr>
              <w:t>Din activitatea desfăşurată</w:t>
            </w:r>
          </w:p>
        </w:tc>
        <w:tc>
          <w:tcPr>
            <w:tcW w:w="707" w:type="dxa"/>
            <w:shd w:val="clear" w:color="auto" w:fill="auto"/>
            <w:vAlign w:val="center"/>
          </w:tcPr>
          <w:p w:rsidR="00D74904" w:rsidRPr="00D74904"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40</w:t>
            </w:r>
          </w:p>
        </w:tc>
        <w:tc>
          <w:tcPr>
            <w:tcW w:w="990" w:type="dxa"/>
            <w:shd w:val="clear" w:color="auto" w:fill="auto"/>
            <w:vAlign w:val="center"/>
          </w:tcPr>
          <w:p w:rsidR="00D74904" w:rsidRPr="00D74904"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k</w:t>
            </w:r>
            <w:r w:rsidRPr="00D74904">
              <w:rPr>
                <w:rFonts w:ascii="Times New Roman" w:eastAsia="Calibri" w:hAnsi="Times New Roman" w:cs="Times New Roman"/>
                <w:sz w:val="18"/>
                <w:szCs w:val="18"/>
                <w:lang w:val="ro-RO"/>
              </w:rPr>
              <w:t>g/lună</w:t>
            </w:r>
          </w:p>
        </w:tc>
        <w:tc>
          <w:tcPr>
            <w:tcW w:w="1080" w:type="dxa"/>
            <w:shd w:val="clear" w:color="auto" w:fill="auto"/>
            <w:vAlign w:val="center"/>
          </w:tcPr>
          <w:p w:rsidR="00D74904" w:rsidRPr="00D74904"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sidRPr="00D74904">
              <w:rPr>
                <w:rFonts w:ascii="Times New Roman" w:eastAsia="Times New Roman" w:hAnsi="Times New Roman" w:cs="Times New Roman"/>
                <w:sz w:val="18"/>
                <w:szCs w:val="18"/>
                <w:lang w:val="ro-RO"/>
              </w:rPr>
              <w:t>Valorificare</w:t>
            </w:r>
          </w:p>
        </w:tc>
        <w:tc>
          <w:tcPr>
            <w:tcW w:w="493" w:type="dxa"/>
            <w:shd w:val="clear" w:color="auto" w:fill="auto"/>
            <w:vAlign w:val="center"/>
          </w:tcPr>
          <w:p w:rsidR="00D74904" w:rsidRPr="00D74904"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sidRPr="00D74904">
              <w:rPr>
                <w:rFonts w:ascii="Times New Roman" w:eastAsia="Times New Roman" w:hAnsi="Times New Roman" w:cs="Times New Roman"/>
                <w:sz w:val="18"/>
                <w:szCs w:val="18"/>
                <w:lang w:val="ro-RO"/>
              </w:rPr>
              <w:t>R12</w:t>
            </w:r>
          </w:p>
        </w:tc>
        <w:tc>
          <w:tcPr>
            <w:tcW w:w="2493" w:type="dxa"/>
            <w:shd w:val="clear" w:color="auto" w:fill="auto"/>
            <w:vAlign w:val="center"/>
          </w:tcPr>
          <w:p w:rsidR="00D74904" w:rsidRPr="00D74904"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sidRPr="00D74904">
              <w:rPr>
                <w:rFonts w:ascii="Times New Roman" w:eastAsia="Times New Roman" w:hAnsi="Times New Roman" w:cs="Times New Roman"/>
                <w:sz w:val="18"/>
                <w:szCs w:val="18"/>
                <w:lang w:val="ro-RO"/>
              </w:rPr>
              <w:t>Schimb de deșeuri in vederea efectuarii oricareia dintre operatiile numerotate de la R1 la R11</w:t>
            </w:r>
          </w:p>
        </w:tc>
      </w:tr>
      <w:tr w:rsidR="00D74904" w:rsidRPr="0050648C" w:rsidTr="00B25927">
        <w:tc>
          <w:tcPr>
            <w:tcW w:w="959" w:type="dxa"/>
            <w:shd w:val="clear" w:color="auto" w:fill="auto"/>
            <w:vAlign w:val="center"/>
          </w:tcPr>
          <w:p w:rsidR="00D74904" w:rsidRPr="004A638D"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20 03 01</w:t>
            </w:r>
          </w:p>
        </w:tc>
        <w:tc>
          <w:tcPr>
            <w:tcW w:w="1843"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Deșeuri municipale amestecate</w:t>
            </w:r>
          </w:p>
        </w:tc>
        <w:tc>
          <w:tcPr>
            <w:tcW w:w="1549"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sidRPr="00D50179">
              <w:rPr>
                <w:rFonts w:ascii="Times New Roman" w:eastAsia="Calibri" w:hAnsi="Times New Roman" w:cs="Times New Roman"/>
                <w:sz w:val="18"/>
                <w:szCs w:val="18"/>
                <w:lang w:val="ro-RO"/>
              </w:rPr>
              <w:t>Din activitatea desfăşurată</w:t>
            </w:r>
          </w:p>
        </w:tc>
        <w:tc>
          <w:tcPr>
            <w:tcW w:w="707"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150</w:t>
            </w:r>
          </w:p>
        </w:tc>
        <w:tc>
          <w:tcPr>
            <w:tcW w:w="990"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kg</w:t>
            </w:r>
            <w:r w:rsidRPr="00D50179">
              <w:rPr>
                <w:rFonts w:ascii="Times New Roman" w:eastAsia="Calibri" w:hAnsi="Times New Roman" w:cs="Times New Roman"/>
                <w:sz w:val="18"/>
                <w:szCs w:val="18"/>
                <w:lang w:val="ro-RO"/>
              </w:rPr>
              <w:t>/lună</w:t>
            </w:r>
          </w:p>
        </w:tc>
        <w:tc>
          <w:tcPr>
            <w:tcW w:w="1080"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highlight w:val="yellow"/>
                <w:lang w:val="ro-RO"/>
              </w:rPr>
            </w:pPr>
            <w:r w:rsidRPr="00D50179">
              <w:rPr>
                <w:rFonts w:ascii="Times New Roman" w:eastAsia="Times New Roman" w:hAnsi="Times New Roman" w:cs="Times New Roman"/>
                <w:sz w:val="18"/>
                <w:szCs w:val="18"/>
                <w:lang w:val="ro-RO"/>
              </w:rPr>
              <w:t>Valorificare</w:t>
            </w:r>
          </w:p>
        </w:tc>
        <w:tc>
          <w:tcPr>
            <w:tcW w:w="493"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highlight w:val="yellow"/>
                <w:lang w:val="ro-RO"/>
              </w:rPr>
            </w:pPr>
            <w:r w:rsidRPr="00D50179">
              <w:rPr>
                <w:rFonts w:ascii="Times New Roman" w:eastAsia="Times New Roman" w:hAnsi="Times New Roman" w:cs="Times New Roman"/>
                <w:sz w:val="18"/>
                <w:szCs w:val="18"/>
                <w:lang w:val="ro-RO"/>
              </w:rPr>
              <w:t>R12</w:t>
            </w:r>
          </w:p>
        </w:tc>
        <w:tc>
          <w:tcPr>
            <w:tcW w:w="2493"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highlight w:val="yellow"/>
                <w:lang w:val="ro-RO"/>
              </w:rPr>
            </w:pPr>
            <w:r w:rsidRPr="00D50179">
              <w:rPr>
                <w:rFonts w:ascii="Times New Roman" w:eastAsia="Times New Roman" w:hAnsi="Times New Roman" w:cs="Times New Roman"/>
                <w:sz w:val="18"/>
                <w:szCs w:val="18"/>
                <w:lang w:val="ro-RO"/>
              </w:rPr>
              <w:t>Schimb de deșeuri in vederea efectuarii oricareia dintre operatiile numerotate de la R1 la R11</w:t>
            </w:r>
          </w:p>
        </w:tc>
      </w:tr>
      <w:tr w:rsidR="00D74904" w:rsidRPr="0050648C" w:rsidTr="00B25927">
        <w:tc>
          <w:tcPr>
            <w:tcW w:w="959"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19 08 09</w:t>
            </w:r>
          </w:p>
        </w:tc>
        <w:tc>
          <w:tcPr>
            <w:tcW w:w="1843" w:type="dxa"/>
            <w:shd w:val="clear" w:color="auto" w:fill="auto"/>
            <w:vAlign w:val="center"/>
          </w:tcPr>
          <w:p w:rsidR="00D74904" w:rsidRPr="00E54314" w:rsidRDefault="00D74904" w:rsidP="00D74904">
            <w:pPr>
              <w:autoSpaceDE w:val="0"/>
              <w:autoSpaceDN w:val="0"/>
              <w:adjustRightInd w:val="0"/>
              <w:spacing w:after="0"/>
              <w:jc w:val="center"/>
              <w:rPr>
                <w:rFonts w:ascii="Times New Roman" w:eastAsia="Calibri" w:hAnsi="Times New Roman" w:cs="Times New Roman"/>
                <w:b/>
                <w:sz w:val="20"/>
                <w:szCs w:val="18"/>
                <w:lang w:val="ro-RO"/>
              </w:rPr>
            </w:pPr>
            <w:proofErr w:type="spellStart"/>
            <w:r>
              <w:rPr>
                <w:rFonts w:ascii="Times New Roman" w:hAnsi="Times New Roman" w:cs="Times New Roman"/>
                <w:sz w:val="20"/>
              </w:rPr>
              <w:t>A</w:t>
            </w:r>
            <w:r w:rsidRPr="00E54314">
              <w:rPr>
                <w:rFonts w:ascii="Times New Roman" w:hAnsi="Times New Roman" w:cs="Times New Roman"/>
                <w:sz w:val="20"/>
              </w:rPr>
              <w:t>mestecuri</w:t>
            </w:r>
            <w:proofErr w:type="spellEnd"/>
            <w:r w:rsidRPr="00E54314">
              <w:rPr>
                <w:rFonts w:ascii="Times New Roman" w:hAnsi="Times New Roman" w:cs="Times New Roman"/>
                <w:sz w:val="20"/>
              </w:rPr>
              <w:t xml:space="preserve"> de </w:t>
            </w:r>
            <w:proofErr w:type="spellStart"/>
            <w:r w:rsidRPr="00E54314">
              <w:rPr>
                <w:rFonts w:ascii="Times New Roman" w:hAnsi="Times New Roman" w:cs="Times New Roman"/>
                <w:sz w:val="20"/>
              </w:rPr>
              <w:t>grãsimi</w:t>
            </w:r>
            <w:proofErr w:type="spellEnd"/>
            <w:r w:rsidRPr="00E54314">
              <w:rPr>
                <w:rFonts w:ascii="Times New Roman" w:hAnsi="Times New Roman" w:cs="Times New Roman"/>
                <w:sz w:val="20"/>
              </w:rPr>
              <w:t xml:space="preserve"> </w:t>
            </w:r>
            <w:proofErr w:type="spellStart"/>
            <w:r w:rsidRPr="00E54314">
              <w:rPr>
                <w:rFonts w:ascii="Times New Roman" w:hAnsi="Times New Roman" w:cs="Times New Roman"/>
                <w:sz w:val="20"/>
              </w:rPr>
              <w:t>şi</w:t>
            </w:r>
            <w:proofErr w:type="spellEnd"/>
            <w:r w:rsidRPr="00E54314">
              <w:rPr>
                <w:rFonts w:ascii="Times New Roman" w:hAnsi="Times New Roman" w:cs="Times New Roman"/>
                <w:sz w:val="20"/>
              </w:rPr>
              <w:t xml:space="preserve"> </w:t>
            </w:r>
            <w:proofErr w:type="spellStart"/>
            <w:r w:rsidRPr="00E54314">
              <w:rPr>
                <w:rFonts w:ascii="Times New Roman" w:hAnsi="Times New Roman" w:cs="Times New Roman"/>
                <w:sz w:val="20"/>
              </w:rPr>
              <w:t>uleiuri</w:t>
            </w:r>
            <w:proofErr w:type="spellEnd"/>
            <w:r w:rsidRPr="00E54314">
              <w:rPr>
                <w:rFonts w:ascii="Times New Roman" w:hAnsi="Times New Roman" w:cs="Times New Roman"/>
                <w:sz w:val="20"/>
              </w:rPr>
              <w:t xml:space="preserve"> de la </w:t>
            </w:r>
            <w:proofErr w:type="spellStart"/>
            <w:r w:rsidRPr="00E54314">
              <w:rPr>
                <w:rFonts w:ascii="Times New Roman" w:hAnsi="Times New Roman" w:cs="Times New Roman"/>
                <w:sz w:val="20"/>
              </w:rPr>
              <w:t>separarea</w:t>
            </w:r>
            <w:proofErr w:type="spellEnd"/>
            <w:r w:rsidRPr="00E54314">
              <w:rPr>
                <w:rFonts w:ascii="Times New Roman" w:hAnsi="Times New Roman" w:cs="Times New Roman"/>
                <w:sz w:val="20"/>
              </w:rPr>
              <w:t xml:space="preserve"> </w:t>
            </w:r>
            <w:proofErr w:type="spellStart"/>
            <w:r w:rsidRPr="00E54314">
              <w:rPr>
                <w:rFonts w:ascii="Times New Roman" w:hAnsi="Times New Roman" w:cs="Times New Roman"/>
                <w:sz w:val="20"/>
              </w:rPr>
              <w:t>amestecurilor</w:t>
            </w:r>
            <w:proofErr w:type="spellEnd"/>
            <w:r w:rsidRPr="00E54314">
              <w:rPr>
                <w:rFonts w:ascii="Times New Roman" w:hAnsi="Times New Roman" w:cs="Times New Roman"/>
                <w:sz w:val="20"/>
              </w:rPr>
              <w:t xml:space="preserve"> </w:t>
            </w:r>
            <w:proofErr w:type="spellStart"/>
            <w:r w:rsidRPr="00E54314">
              <w:rPr>
                <w:rFonts w:ascii="Times New Roman" w:hAnsi="Times New Roman" w:cs="Times New Roman"/>
                <w:sz w:val="20"/>
              </w:rPr>
              <w:t>apa</w:t>
            </w:r>
            <w:proofErr w:type="spellEnd"/>
            <w:r w:rsidRPr="00E54314">
              <w:rPr>
                <w:rFonts w:ascii="Times New Roman" w:hAnsi="Times New Roman" w:cs="Times New Roman"/>
                <w:sz w:val="20"/>
              </w:rPr>
              <w:t>/</w:t>
            </w:r>
            <w:proofErr w:type="spellStart"/>
            <w:r w:rsidRPr="00E54314">
              <w:rPr>
                <w:rFonts w:ascii="Times New Roman" w:hAnsi="Times New Roman" w:cs="Times New Roman"/>
                <w:sz w:val="20"/>
              </w:rPr>
              <w:t>ulei</w:t>
            </w:r>
            <w:proofErr w:type="spellEnd"/>
            <w:r w:rsidRPr="00E54314">
              <w:rPr>
                <w:rFonts w:ascii="Times New Roman" w:hAnsi="Times New Roman" w:cs="Times New Roman"/>
                <w:sz w:val="20"/>
              </w:rPr>
              <w:t xml:space="preserve"> din </w:t>
            </w:r>
            <w:proofErr w:type="spellStart"/>
            <w:r w:rsidRPr="00E54314">
              <w:rPr>
                <w:rFonts w:ascii="Times New Roman" w:hAnsi="Times New Roman" w:cs="Times New Roman"/>
                <w:sz w:val="20"/>
              </w:rPr>
              <w:t>sectorul</w:t>
            </w:r>
            <w:proofErr w:type="spellEnd"/>
            <w:r w:rsidRPr="00E54314">
              <w:rPr>
                <w:rFonts w:ascii="Times New Roman" w:hAnsi="Times New Roman" w:cs="Times New Roman"/>
                <w:sz w:val="20"/>
              </w:rPr>
              <w:t xml:space="preserve"> </w:t>
            </w:r>
            <w:proofErr w:type="spellStart"/>
            <w:r w:rsidRPr="00E54314">
              <w:rPr>
                <w:rFonts w:ascii="Times New Roman" w:hAnsi="Times New Roman" w:cs="Times New Roman"/>
                <w:sz w:val="20"/>
              </w:rPr>
              <w:t>uleiurilor</w:t>
            </w:r>
            <w:proofErr w:type="spellEnd"/>
            <w:r w:rsidRPr="00E54314">
              <w:rPr>
                <w:rFonts w:ascii="Times New Roman" w:hAnsi="Times New Roman" w:cs="Times New Roman"/>
                <w:sz w:val="20"/>
              </w:rPr>
              <w:t xml:space="preserve"> </w:t>
            </w:r>
            <w:proofErr w:type="spellStart"/>
            <w:r w:rsidRPr="00E54314">
              <w:rPr>
                <w:rFonts w:ascii="Times New Roman" w:hAnsi="Times New Roman" w:cs="Times New Roman"/>
                <w:sz w:val="20"/>
              </w:rPr>
              <w:t>şi</w:t>
            </w:r>
            <w:proofErr w:type="spellEnd"/>
            <w:r w:rsidRPr="00E54314">
              <w:rPr>
                <w:rFonts w:ascii="Times New Roman" w:hAnsi="Times New Roman" w:cs="Times New Roman"/>
                <w:sz w:val="20"/>
              </w:rPr>
              <w:t xml:space="preserve"> </w:t>
            </w:r>
            <w:proofErr w:type="spellStart"/>
            <w:r w:rsidRPr="00E54314">
              <w:rPr>
                <w:rFonts w:ascii="Times New Roman" w:hAnsi="Times New Roman" w:cs="Times New Roman"/>
                <w:sz w:val="20"/>
              </w:rPr>
              <w:t>grasimilor</w:t>
            </w:r>
            <w:proofErr w:type="spellEnd"/>
            <w:r w:rsidRPr="00E54314">
              <w:rPr>
                <w:rFonts w:ascii="Times New Roman" w:hAnsi="Times New Roman" w:cs="Times New Roman"/>
                <w:sz w:val="20"/>
              </w:rPr>
              <w:t xml:space="preserve"> </w:t>
            </w:r>
            <w:proofErr w:type="spellStart"/>
            <w:r w:rsidRPr="00E54314">
              <w:rPr>
                <w:rFonts w:ascii="Times New Roman" w:hAnsi="Times New Roman" w:cs="Times New Roman"/>
                <w:sz w:val="20"/>
              </w:rPr>
              <w:t>comestibile</w:t>
            </w:r>
            <w:proofErr w:type="spellEnd"/>
          </w:p>
        </w:tc>
        <w:tc>
          <w:tcPr>
            <w:tcW w:w="1549"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Din activitatea desfășurată</w:t>
            </w:r>
          </w:p>
        </w:tc>
        <w:tc>
          <w:tcPr>
            <w:tcW w:w="707"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1,4</w:t>
            </w:r>
          </w:p>
        </w:tc>
        <w:tc>
          <w:tcPr>
            <w:tcW w:w="990"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kg/lună</w:t>
            </w:r>
          </w:p>
        </w:tc>
        <w:tc>
          <w:tcPr>
            <w:tcW w:w="1080"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highlight w:val="yellow"/>
                <w:lang w:val="ro-RO"/>
              </w:rPr>
            </w:pPr>
            <w:r>
              <w:rPr>
                <w:rFonts w:ascii="Times New Roman" w:eastAsia="Times New Roman" w:hAnsi="Times New Roman" w:cs="Times New Roman"/>
                <w:sz w:val="18"/>
                <w:szCs w:val="18"/>
                <w:lang w:val="ro-RO"/>
              </w:rPr>
              <w:t>Valorificare</w:t>
            </w:r>
          </w:p>
        </w:tc>
        <w:tc>
          <w:tcPr>
            <w:tcW w:w="493"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highlight w:val="yellow"/>
                <w:lang w:val="ro-RO"/>
              </w:rPr>
            </w:pPr>
            <w:r w:rsidRPr="00D50179">
              <w:rPr>
                <w:rFonts w:ascii="Times New Roman" w:eastAsia="Times New Roman" w:hAnsi="Times New Roman" w:cs="Times New Roman"/>
                <w:sz w:val="18"/>
                <w:szCs w:val="18"/>
                <w:lang w:val="ro-RO"/>
              </w:rPr>
              <w:t>R12</w:t>
            </w:r>
          </w:p>
        </w:tc>
        <w:tc>
          <w:tcPr>
            <w:tcW w:w="2493"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highlight w:val="yellow"/>
                <w:lang w:val="ro-RO"/>
              </w:rPr>
            </w:pPr>
            <w:r w:rsidRPr="00D50179">
              <w:rPr>
                <w:rFonts w:ascii="Times New Roman" w:eastAsia="Times New Roman" w:hAnsi="Times New Roman" w:cs="Times New Roman"/>
                <w:sz w:val="18"/>
                <w:szCs w:val="18"/>
                <w:lang w:val="ro-RO"/>
              </w:rPr>
              <w:t>Schimb de deșeuri in vederea efectuarii oricareia dintre operatiile numerotate de la R1 la R11</w:t>
            </w:r>
          </w:p>
        </w:tc>
      </w:tr>
    </w:tbl>
    <w:p w:rsidR="00D5711C" w:rsidRPr="0050648C" w:rsidRDefault="00D5711C" w:rsidP="00387951">
      <w:pPr>
        <w:pStyle w:val="BodyText2"/>
        <w:spacing w:after="0" w:line="240" w:lineRule="auto"/>
        <w:jc w:val="both"/>
        <w:rPr>
          <w:rFonts w:ascii="Times New Roman" w:hAnsi="Times New Roman"/>
          <w:b/>
          <w:sz w:val="24"/>
          <w:szCs w:val="24"/>
          <w:lang w:val="ro-RO"/>
        </w:rPr>
      </w:pPr>
    </w:p>
    <w:p w:rsidR="00D5711C" w:rsidRPr="0050648C" w:rsidRDefault="00D5711C" w:rsidP="00387951">
      <w:pPr>
        <w:pStyle w:val="BodyText2"/>
        <w:spacing w:after="0" w:line="240" w:lineRule="auto"/>
        <w:jc w:val="both"/>
        <w:rPr>
          <w:rFonts w:ascii="Times New Roman" w:hAnsi="Times New Roman"/>
          <w:b/>
          <w:sz w:val="24"/>
          <w:szCs w:val="24"/>
          <w:lang w:val="ro-RO"/>
        </w:rPr>
      </w:pPr>
    </w:p>
    <w:p w:rsidR="00387951" w:rsidRPr="0050648C" w:rsidRDefault="006C5BEF" w:rsidP="005C2136">
      <w:pPr>
        <w:pStyle w:val="BodyText2"/>
        <w:numPr>
          <w:ilvl w:val="0"/>
          <w:numId w:val="20"/>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 compozitie, cantitati, frecventa):</w:t>
      </w:r>
    </w:p>
    <w:p w:rsidR="006D2682" w:rsidRDefault="00387951"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 xml:space="preserve"> </w:t>
      </w:r>
    </w:p>
    <w:p w:rsidR="0055626D" w:rsidRPr="0050648C" w:rsidRDefault="0055626D"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Deşeuri de echipamente electrice şi electronice colectate</w:t>
      </w:r>
      <w:r w:rsidR="006D2682">
        <w:rPr>
          <w:rFonts w:ascii="Times New Roman" w:hAnsi="Times New Roman"/>
          <w:b/>
          <w:sz w:val="24"/>
          <w:szCs w:val="24"/>
          <w:lang w:val="ro-RO"/>
        </w:rPr>
        <w:t xml:space="preserve"> </w:t>
      </w:r>
      <w:r w:rsidR="006D2682" w:rsidRPr="006D2682">
        <w:rPr>
          <w:rFonts w:ascii="Times New Roman" w:hAnsi="Times New Roman"/>
          <w:sz w:val="24"/>
          <w:szCs w:val="24"/>
          <w:lang w:val="ro-RO"/>
        </w:rPr>
        <w:t>– nu este cazul.</w:t>
      </w:r>
    </w:p>
    <w:p w:rsidR="0055626D" w:rsidRPr="006D2682" w:rsidRDefault="0055626D" w:rsidP="006D2682">
      <w:pPr>
        <w:autoSpaceDE w:val="0"/>
        <w:autoSpaceDN w:val="0"/>
        <w:adjustRightInd w:val="0"/>
        <w:spacing w:after="0" w:line="240" w:lineRule="auto"/>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Deşeuri de baterii şi acumulatori colectate</w:t>
      </w:r>
      <w:r w:rsidR="006D2682">
        <w:rPr>
          <w:rFonts w:ascii="Times New Roman" w:hAnsi="Times New Roman" w:cs="Times New Roman"/>
          <w:b/>
          <w:sz w:val="24"/>
          <w:szCs w:val="24"/>
          <w:lang w:val="ro-RO"/>
        </w:rPr>
        <w:t xml:space="preserve"> </w:t>
      </w:r>
      <w:r w:rsidR="006D2682" w:rsidRPr="006D2682">
        <w:rPr>
          <w:rFonts w:ascii="Times New Roman" w:hAnsi="Times New Roman" w:cs="Times New Roman"/>
          <w:sz w:val="24"/>
          <w:szCs w:val="24"/>
          <w:lang w:val="ro-RO"/>
        </w:rPr>
        <w:t>– nu este cazul.</w:t>
      </w:r>
    </w:p>
    <w:p w:rsidR="00D5711C" w:rsidRPr="0050648C" w:rsidRDefault="00D5711C" w:rsidP="00387951">
      <w:pPr>
        <w:pStyle w:val="PlainText"/>
        <w:jc w:val="both"/>
        <w:rPr>
          <w:rFonts w:ascii="Times New Roman" w:hAnsi="Times New Roman"/>
          <w:b/>
          <w:bCs/>
          <w:color w:val="000000"/>
          <w:sz w:val="24"/>
          <w:szCs w:val="24"/>
          <w:lang w:val="ro-RO"/>
        </w:rPr>
      </w:pPr>
    </w:p>
    <w:p w:rsidR="00387951" w:rsidRPr="0050648C" w:rsidRDefault="006D2682" w:rsidP="005C2136">
      <w:pPr>
        <w:pStyle w:val="PlainText"/>
        <w:numPr>
          <w:ilvl w:val="0"/>
          <w:numId w:val="20"/>
        </w:numPr>
        <w:ind w:left="284" w:hanging="284"/>
        <w:jc w:val="both"/>
        <w:rPr>
          <w:rFonts w:ascii="Times New Roman" w:hAnsi="Times New Roman"/>
          <w:b/>
          <w:bCs/>
          <w:color w:val="000000"/>
          <w:sz w:val="24"/>
          <w:szCs w:val="24"/>
          <w:lang w:val="ro-RO"/>
        </w:rPr>
      </w:pPr>
      <w:r>
        <w:rPr>
          <w:rFonts w:ascii="Times New Roman" w:hAnsi="Times New Roman"/>
          <w:b/>
          <w:bCs/>
          <w:color w:val="000000"/>
          <w:sz w:val="24"/>
          <w:szCs w:val="24"/>
          <w:lang w:val="ro-RO"/>
        </w:rPr>
        <w:t>Deşeurile stocate temporar (</w:t>
      </w:r>
      <w:r w:rsidR="00387951" w:rsidRPr="0050648C">
        <w:rPr>
          <w:rFonts w:ascii="Times New Roman" w:hAnsi="Times New Roman"/>
          <w:b/>
          <w:bCs/>
          <w:color w:val="000000"/>
          <w:sz w:val="24"/>
          <w:szCs w:val="24"/>
          <w:lang w:val="ro-RO"/>
        </w:rPr>
        <w:t>tipuri, comp</w:t>
      </w:r>
      <w:r>
        <w:rPr>
          <w:rFonts w:ascii="Times New Roman" w:hAnsi="Times New Roman"/>
          <w:b/>
          <w:bCs/>
          <w:color w:val="000000"/>
          <w:sz w:val="24"/>
          <w:szCs w:val="24"/>
          <w:lang w:val="ro-RO"/>
        </w:rPr>
        <w:t xml:space="preserve">ozitie, cantitati, </w:t>
      </w:r>
      <w:r w:rsidR="00387951" w:rsidRPr="0050648C">
        <w:rPr>
          <w:rFonts w:ascii="Times New Roman" w:hAnsi="Times New Roman"/>
          <w:b/>
          <w:bCs/>
          <w:color w:val="000000"/>
          <w:sz w:val="24"/>
          <w:szCs w:val="24"/>
          <w:lang w:val="ro-RO"/>
        </w:rPr>
        <w:t>mod de stocare ):</w:t>
      </w:r>
      <w:r>
        <w:rPr>
          <w:rFonts w:ascii="Times New Roman" w:hAnsi="Times New Roman"/>
          <w:b/>
          <w:bCs/>
          <w:color w:val="000000"/>
          <w:sz w:val="24"/>
          <w:szCs w:val="24"/>
          <w:lang w:val="ro-RO"/>
        </w:rPr>
        <w:t xml:space="preserve"> </w:t>
      </w:r>
      <w:r w:rsidRPr="006D2682">
        <w:rPr>
          <w:rFonts w:ascii="Times New Roman" w:hAnsi="Times New Roman"/>
          <w:bCs/>
          <w:color w:val="000000"/>
          <w:sz w:val="24"/>
          <w:szCs w:val="24"/>
          <w:lang w:val="ro-RO"/>
        </w:rPr>
        <w:t>- nu este cazul.</w:t>
      </w:r>
    </w:p>
    <w:p w:rsidR="006D2682" w:rsidRDefault="006D2682" w:rsidP="00387951">
      <w:pPr>
        <w:pStyle w:val="PlainText"/>
        <w:jc w:val="both"/>
        <w:rPr>
          <w:rFonts w:ascii="Times New Roman" w:hAnsi="Times New Roman"/>
          <w:b/>
          <w:bCs/>
          <w:color w:val="000000"/>
          <w:sz w:val="24"/>
          <w:szCs w:val="24"/>
          <w:lang w:val="ro-RO"/>
        </w:rPr>
      </w:pPr>
    </w:p>
    <w:p w:rsidR="00387951" w:rsidRPr="00143724" w:rsidRDefault="000416ED" w:rsidP="005C2136">
      <w:pPr>
        <w:pStyle w:val="PlainText"/>
        <w:numPr>
          <w:ilvl w:val="0"/>
          <w:numId w:val="20"/>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Pr="0050648C">
        <w:rPr>
          <w:rFonts w:ascii="Times New Roman" w:hAnsi="Times New Roman"/>
          <w:b/>
          <w:bCs/>
          <w:color w:val="000000"/>
          <w:sz w:val="24"/>
          <w:szCs w:val="24"/>
          <w:lang w:val="ro-RO"/>
        </w:rPr>
        <w:t>valorificate/eliminate )</w:t>
      </w:r>
      <w:r w:rsidR="00387951" w:rsidRPr="0050648C">
        <w:rPr>
          <w:rFonts w:ascii="Times New Roman" w:hAnsi="Times New Roman"/>
          <w:b/>
          <w:bCs/>
          <w:color w:val="000000"/>
          <w:sz w:val="24"/>
          <w:szCs w:val="24"/>
          <w:lang w:val="ro-RO"/>
        </w:rPr>
        <w:t>:</w:t>
      </w:r>
      <w:r w:rsidR="006D2682">
        <w:rPr>
          <w:rFonts w:ascii="Times New Roman" w:hAnsi="Times New Roman"/>
          <w:b/>
          <w:bCs/>
          <w:color w:val="000000"/>
          <w:sz w:val="24"/>
          <w:szCs w:val="24"/>
          <w:lang w:val="ro-RO"/>
        </w:rPr>
        <w:t xml:space="preserve"> - </w:t>
      </w:r>
      <w:r w:rsidR="006D2682" w:rsidRPr="006D2682">
        <w:rPr>
          <w:rFonts w:ascii="Times New Roman" w:hAnsi="Times New Roman"/>
          <w:bCs/>
          <w:color w:val="000000"/>
          <w:sz w:val="24"/>
          <w:szCs w:val="24"/>
          <w:lang w:val="ro-RO"/>
        </w:rPr>
        <w:t>nu este cazul</w:t>
      </w:r>
      <w:r w:rsidR="006D2682">
        <w:rPr>
          <w:rFonts w:ascii="Times New Roman" w:hAnsi="Times New Roman"/>
          <w:bCs/>
          <w:color w:val="000000"/>
          <w:sz w:val="24"/>
          <w:szCs w:val="24"/>
          <w:lang w:val="ro-RO"/>
        </w:rPr>
        <w:t>.</w:t>
      </w:r>
    </w:p>
    <w:p w:rsidR="00143724" w:rsidRPr="0050648C" w:rsidRDefault="00143724" w:rsidP="00143724">
      <w:pPr>
        <w:pStyle w:val="PlainText"/>
        <w:ind w:left="284"/>
        <w:jc w:val="both"/>
        <w:rPr>
          <w:rFonts w:ascii="Times New Roman" w:hAnsi="Times New Roman"/>
          <w:b/>
          <w:bCs/>
          <w:color w:val="000000"/>
          <w:sz w:val="24"/>
          <w:szCs w:val="24"/>
          <w:lang w:val="ro-RO"/>
        </w:rPr>
      </w:pPr>
    </w:p>
    <w:p w:rsidR="00387951" w:rsidRPr="005562E6" w:rsidRDefault="00387951" w:rsidP="00387951">
      <w:pPr>
        <w:pStyle w:val="PlainText"/>
        <w:numPr>
          <w:ilvl w:val="0"/>
          <w:numId w:val="20"/>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5562E6">
        <w:rPr>
          <w:rFonts w:ascii="Times New Roman" w:hAnsi="Times New Roman"/>
          <w:b/>
          <w:bCs/>
          <w:color w:val="000000"/>
          <w:sz w:val="24"/>
          <w:szCs w:val="24"/>
          <w:lang w:val="ro-RO"/>
        </w:rPr>
        <w:t xml:space="preserve">le  pentru  protecţia  mediului:  </w:t>
      </w:r>
      <w:r w:rsidR="005562E6" w:rsidRPr="005562E6">
        <w:rPr>
          <w:rFonts w:ascii="Times New Roman" w:hAnsi="Times New Roman"/>
          <w:bCs/>
          <w:color w:val="000000"/>
          <w:sz w:val="24"/>
          <w:szCs w:val="24"/>
          <w:lang w:val="ro-RO"/>
        </w:rPr>
        <w:t>- nu este cazul.</w:t>
      </w:r>
    </w:p>
    <w:p w:rsidR="005562E6" w:rsidRPr="005562E6" w:rsidRDefault="005562E6" w:rsidP="005562E6">
      <w:pPr>
        <w:pStyle w:val="PlainText"/>
        <w:ind w:left="284"/>
        <w:jc w:val="both"/>
        <w:rPr>
          <w:rFonts w:ascii="Times New Roman" w:hAnsi="Times New Roman"/>
          <w:b/>
          <w:bCs/>
          <w:color w:val="000000"/>
          <w:sz w:val="24"/>
          <w:szCs w:val="24"/>
          <w:lang w:val="ro-RO"/>
        </w:rPr>
      </w:pPr>
    </w:p>
    <w:p w:rsidR="00AA6C05" w:rsidRPr="005562E6" w:rsidRDefault="006D4939" w:rsidP="005C2136">
      <w:pPr>
        <w:pStyle w:val="PlainText"/>
        <w:numPr>
          <w:ilvl w:val="0"/>
          <w:numId w:val="20"/>
        </w:numPr>
        <w:ind w:left="284" w:hanging="284"/>
        <w:jc w:val="both"/>
        <w:rPr>
          <w:rFonts w:ascii="Times New Roman" w:hAnsi="Times New Roman"/>
          <w:bCs/>
          <w:sz w:val="24"/>
          <w:szCs w:val="24"/>
          <w:lang w:val="ro-RO"/>
        </w:rPr>
      </w:pPr>
      <w:r>
        <w:rPr>
          <w:rFonts w:ascii="Times New Roman" w:hAnsi="Times New Roman"/>
          <w:b/>
          <w:bCs/>
          <w:color w:val="000000"/>
          <w:sz w:val="24"/>
          <w:szCs w:val="24"/>
          <w:lang w:val="ro-RO"/>
        </w:rPr>
        <w:lastRenderedPageBreak/>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eliminare (dep</w:t>
      </w:r>
      <w:r w:rsidR="00096E4B">
        <w:rPr>
          <w:rFonts w:ascii="Times New Roman" w:hAnsi="Times New Roman"/>
          <w:b/>
          <w:bCs/>
          <w:sz w:val="24"/>
          <w:szCs w:val="24"/>
          <w:lang w:val="ro-RO"/>
        </w:rPr>
        <w:t>ozitare definitivă, incinerare</w:t>
      </w:r>
      <w:r w:rsidR="00387951" w:rsidRPr="0050648C">
        <w:rPr>
          <w:rFonts w:ascii="Times New Roman" w:hAnsi="Times New Roman"/>
          <w:b/>
          <w:bCs/>
          <w:sz w:val="24"/>
          <w:szCs w:val="24"/>
          <w:lang w:val="ro-RO"/>
        </w:rPr>
        <w:t xml:space="preserve">): </w:t>
      </w:r>
      <w:r w:rsidR="005562E6" w:rsidRPr="005562E6">
        <w:rPr>
          <w:rFonts w:ascii="Times New Roman" w:hAnsi="Times New Roman"/>
          <w:bCs/>
          <w:sz w:val="24"/>
          <w:szCs w:val="24"/>
          <w:lang w:val="ro-RO"/>
        </w:rPr>
        <w:t>- nu este cazul.</w:t>
      </w:r>
    </w:p>
    <w:p w:rsidR="00ED6D05" w:rsidRPr="0050648C" w:rsidRDefault="00ED6D05" w:rsidP="006D4939">
      <w:pPr>
        <w:pStyle w:val="PlainText"/>
        <w:ind w:left="284" w:hanging="284"/>
        <w:jc w:val="both"/>
        <w:rPr>
          <w:rFonts w:ascii="Times New Roman" w:hAnsi="Times New Roman"/>
          <w:b/>
          <w:bCs/>
          <w:sz w:val="24"/>
          <w:szCs w:val="24"/>
          <w:lang w:val="ro-RO"/>
        </w:rPr>
      </w:pPr>
    </w:p>
    <w:p w:rsidR="00387951" w:rsidRPr="0050648C" w:rsidRDefault="00387951" w:rsidP="005C2136">
      <w:pPr>
        <w:pStyle w:val="PlainText"/>
        <w:numPr>
          <w:ilvl w:val="0"/>
          <w:numId w:val="20"/>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 :</w:t>
      </w:r>
    </w:p>
    <w:p w:rsidR="00ED6D05" w:rsidRPr="006D4939" w:rsidRDefault="00ED6D05" w:rsidP="005C2136">
      <w:pPr>
        <w:pStyle w:val="ListParagraph"/>
        <w:numPr>
          <w:ilvl w:val="0"/>
          <w:numId w:val="21"/>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rsidR="00ED6D05" w:rsidRPr="0050648C" w:rsidRDefault="00ED6D05" w:rsidP="006D4939">
      <w:pPr>
        <w:pStyle w:val="PlainText"/>
        <w:ind w:left="284" w:hanging="284"/>
        <w:jc w:val="both"/>
        <w:rPr>
          <w:rFonts w:ascii="Times New Roman" w:hAnsi="Times New Roman"/>
          <w:b/>
          <w:bCs/>
          <w:color w:val="000000"/>
          <w:sz w:val="24"/>
          <w:szCs w:val="24"/>
          <w:lang w:val="ro-RO"/>
        </w:rPr>
      </w:pPr>
    </w:p>
    <w:p w:rsidR="00977D29" w:rsidRDefault="00977D29" w:rsidP="00AA6C05">
      <w:pPr>
        <w:pStyle w:val="ListParagraph"/>
        <w:keepNext/>
        <w:numPr>
          <w:ilvl w:val="0"/>
          <w:numId w:val="20"/>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977D29" w:rsidRPr="0050648C" w:rsidTr="002B5140">
        <w:tc>
          <w:tcPr>
            <w:tcW w:w="1658"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Tip ambalaj</w:t>
            </w:r>
          </w:p>
        </w:tc>
        <w:tc>
          <w:tcPr>
            <w:tcW w:w="4773"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Descriere</w:t>
            </w:r>
          </w:p>
        </w:tc>
        <w:tc>
          <w:tcPr>
            <w:tcW w:w="2172"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Cantitate</w:t>
            </w:r>
          </w:p>
        </w:tc>
        <w:tc>
          <w:tcPr>
            <w:tcW w:w="1418"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UM</w:t>
            </w:r>
          </w:p>
        </w:tc>
      </w:tr>
      <w:tr w:rsidR="005E2303" w:rsidRPr="0050648C" w:rsidTr="00BB19AC">
        <w:trPr>
          <w:trHeight w:val="65"/>
        </w:trPr>
        <w:tc>
          <w:tcPr>
            <w:tcW w:w="1658" w:type="dxa"/>
            <w:shd w:val="clear" w:color="auto" w:fill="auto"/>
          </w:tcPr>
          <w:p w:rsidR="005E2303" w:rsidRDefault="005E2303"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Altele</w:t>
            </w:r>
          </w:p>
        </w:tc>
        <w:tc>
          <w:tcPr>
            <w:tcW w:w="4773" w:type="dxa"/>
            <w:shd w:val="clear" w:color="auto" w:fill="auto"/>
          </w:tcPr>
          <w:p w:rsidR="005E2303" w:rsidRDefault="00E54314"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Ambalaje de desfacere (pahare plastic, carton, capace băuturi, paie, suport pahare, tacâmuri, pungi)</w:t>
            </w:r>
          </w:p>
        </w:tc>
        <w:tc>
          <w:tcPr>
            <w:tcW w:w="2172" w:type="dxa"/>
            <w:shd w:val="clear" w:color="auto" w:fill="auto"/>
          </w:tcPr>
          <w:p w:rsidR="005E2303" w:rsidRDefault="00E54314"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39490</w:t>
            </w:r>
          </w:p>
        </w:tc>
        <w:tc>
          <w:tcPr>
            <w:tcW w:w="1418" w:type="dxa"/>
            <w:shd w:val="clear" w:color="auto" w:fill="auto"/>
          </w:tcPr>
          <w:p w:rsidR="005E2303" w:rsidRDefault="00BB19AC"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buc</w:t>
            </w:r>
            <w:r w:rsidR="005E2303">
              <w:rPr>
                <w:rFonts w:ascii="Times New Roman" w:eastAsia="Times New Roman" w:hAnsi="Times New Roman" w:cs="Times New Roman"/>
                <w:sz w:val="20"/>
                <w:szCs w:val="20"/>
                <w:lang w:val="ro-RO"/>
              </w:rPr>
              <w:t>/lună</w:t>
            </w:r>
          </w:p>
        </w:tc>
      </w:tr>
    </w:tbl>
    <w:p w:rsidR="00977D29" w:rsidRPr="0050648C" w:rsidRDefault="00977D29" w:rsidP="00387951">
      <w:pPr>
        <w:autoSpaceDE w:val="0"/>
        <w:autoSpaceDN w:val="0"/>
        <w:adjustRightInd w:val="0"/>
        <w:spacing w:after="0" w:line="240" w:lineRule="auto"/>
        <w:jc w:val="both"/>
        <w:rPr>
          <w:rFonts w:ascii="Times New Roman" w:hAnsi="Times New Roman" w:cs="Times New Roman"/>
          <w:sz w:val="24"/>
          <w:szCs w:val="24"/>
          <w:lang w:val="ro-RO"/>
        </w:rPr>
      </w:pPr>
    </w:p>
    <w:p w:rsidR="00387951" w:rsidRPr="0050648C" w:rsidRDefault="006D4939" w:rsidP="005C2136">
      <w:pPr>
        <w:pStyle w:val="PlainText"/>
        <w:numPr>
          <w:ilvl w:val="0"/>
          <w:numId w:val="20"/>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 :</w:t>
      </w:r>
    </w:p>
    <w:p w:rsidR="00F27D51" w:rsidRPr="006D4939" w:rsidRDefault="005562E6" w:rsidP="005C2136">
      <w:pPr>
        <w:pStyle w:val="ListParagraph"/>
        <w:keepNext/>
        <w:numPr>
          <w:ilvl w:val="0"/>
          <w:numId w:val="21"/>
        </w:numPr>
        <w:spacing w:after="0" w:line="240" w:lineRule="auto"/>
        <w:ind w:left="426"/>
        <w:jc w:val="both"/>
        <w:outlineLvl w:val="1"/>
        <w:rPr>
          <w:rFonts w:ascii="Times New Roman" w:hAnsi="Times New Roman" w:cs="Times New Roman"/>
          <w:sz w:val="24"/>
          <w:szCs w:val="24"/>
          <w:lang w:val="ro-RO"/>
        </w:rPr>
      </w:pPr>
      <w:r>
        <w:rPr>
          <w:rFonts w:ascii="Times New Roman" w:eastAsia="Times New Roman" w:hAnsi="Times New Roman" w:cs="Times New Roman"/>
          <w:sz w:val="24"/>
          <w:szCs w:val="24"/>
          <w:lang w:val="ro-RO"/>
        </w:rPr>
        <w:t>Conform legislației în vigoare.</w:t>
      </w:r>
    </w:p>
    <w:p w:rsidR="00387951" w:rsidRPr="0050648C" w:rsidRDefault="00387951" w:rsidP="00387951">
      <w:pPr>
        <w:pStyle w:val="PlainText"/>
        <w:jc w:val="both"/>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rsidR="009423FC" w:rsidRPr="0050648C" w:rsidRDefault="009423FC" w:rsidP="00387951">
      <w:pPr>
        <w:pStyle w:val="PlainText"/>
        <w:jc w:val="both"/>
        <w:rPr>
          <w:rFonts w:ascii="Times New Roman" w:hAnsi="Times New Roman"/>
          <w:sz w:val="24"/>
          <w:szCs w:val="24"/>
          <w:lang w:val="ro-RO"/>
        </w:rPr>
      </w:pPr>
    </w:p>
    <w:p w:rsidR="00A81006" w:rsidRPr="00E54314"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transportate (categorii, cantităţi ):</w:t>
      </w: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1134"/>
        <w:gridCol w:w="992"/>
        <w:gridCol w:w="3261"/>
      </w:tblGrid>
      <w:tr w:rsidR="006A5247" w:rsidRPr="009B6F25" w:rsidTr="00D74904">
        <w:trPr>
          <w:trHeight w:val="70"/>
        </w:trPr>
        <w:tc>
          <w:tcPr>
            <w:tcW w:w="1445" w:type="dxa"/>
            <w:tcBorders>
              <w:top w:val="single" w:sz="4" w:space="0" w:color="000000"/>
              <w:left w:val="single" w:sz="4" w:space="0" w:color="000000"/>
              <w:bottom w:val="single" w:sz="4" w:space="0" w:color="000000"/>
            </w:tcBorders>
            <w:shd w:val="clear" w:color="auto" w:fill="A6A6A6" w:themeFill="background1" w:themeFillShade="A6"/>
            <w:vAlign w:val="center"/>
          </w:tcPr>
          <w:p w:rsidR="006A5247" w:rsidRPr="00D74904"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D74904">
              <w:rPr>
                <w:rFonts w:ascii="Times New Roman" w:eastAsia="Times New Roman" w:hAnsi="Times New Roman" w:cs="Times New Roman"/>
                <w:b/>
                <w:sz w:val="20"/>
                <w:szCs w:val="24"/>
                <w:lang w:val="ro-RO" w:eastAsia="ar-SA"/>
              </w:rPr>
              <w:t>Tip</w:t>
            </w:r>
          </w:p>
        </w:tc>
        <w:tc>
          <w:tcPr>
            <w:tcW w:w="3336" w:type="dxa"/>
            <w:tcBorders>
              <w:top w:val="single" w:sz="4" w:space="0" w:color="000000"/>
              <w:left w:val="single" w:sz="4" w:space="0" w:color="000000"/>
              <w:bottom w:val="single" w:sz="4" w:space="0" w:color="000000"/>
            </w:tcBorders>
            <w:shd w:val="clear" w:color="auto" w:fill="A6A6A6" w:themeFill="background1" w:themeFillShade="A6"/>
            <w:vAlign w:val="center"/>
          </w:tcPr>
          <w:p w:rsidR="006A5247" w:rsidRPr="00D74904"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D74904">
              <w:rPr>
                <w:rFonts w:ascii="Times New Roman" w:eastAsia="Times New Roman" w:hAnsi="Times New Roman" w:cs="Times New Roman"/>
                <w:b/>
                <w:sz w:val="20"/>
                <w:szCs w:val="24"/>
                <w:lang w:val="ro-RO" w:eastAsia="ar-SA"/>
              </w:rPr>
              <w:t>Substanță chimică periculoasă/Categorie de amestec</w:t>
            </w:r>
          </w:p>
        </w:tc>
        <w:tc>
          <w:tcPr>
            <w:tcW w:w="1134" w:type="dxa"/>
            <w:tcBorders>
              <w:top w:val="single" w:sz="4" w:space="0" w:color="000000"/>
              <w:left w:val="single" w:sz="4" w:space="0" w:color="000000"/>
              <w:bottom w:val="single" w:sz="4" w:space="0" w:color="000000"/>
            </w:tcBorders>
            <w:shd w:val="clear" w:color="auto" w:fill="A6A6A6" w:themeFill="background1" w:themeFillShade="A6"/>
            <w:vAlign w:val="center"/>
          </w:tcPr>
          <w:p w:rsidR="006A5247" w:rsidRPr="00D74904"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D74904">
              <w:rPr>
                <w:rFonts w:ascii="Times New Roman" w:eastAsia="Times New Roman" w:hAnsi="Times New Roman" w:cs="Times New Roman"/>
                <w:b/>
                <w:sz w:val="20"/>
                <w:szCs w:val="24"/>
                <w:lang w:val="ro-RO" w:eastAsia="ar-SA"/>
              </w:rPr>
              <w:t>Cantitate</w:t>
            </w:r>
          </w:p>
        </w:tc>
        <w:tc>
          <w:tcPr>
            <w:tcW w:w="992" w:type="dxa"/>
            <w:tcBorders>
              <w:top w:val="single" w:sz="4" w:space="0" w:color="000000"/>
              <w:left w:val="single" w:sz="4" w:space="0" w:color="000000"/>
              <w:bottom w:val="single" w:sz="4" w:space="0" w:color="000000"/>
            </w:tcBorders>
            <w:shd w:val="clear" w:color="auto" w:fill="A6A6A6" w:themeFill="background1" w:themeFillShade="A6"/>
            <w:vAlign w:val="center"/>
          </w:tcPr>
          <w:p w:rsidR="006A5247" w:rsidRPr="00D74904"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D74904">
              <w:rPr>
                <w:rFonts w:ascii="Times New Roman" w:eastAsia="Times New Roman" w:hAnsi="Times New Roman" w:cs="Times New Roman"/>
                <w:b/>
                <w:sz w:val="20"/>
                <w:szCs w:val="24"/>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A5247" w:rsidRPr="00D74904" w:rsidRDefault="006A5247" w:rsidP="0050648C">
            <w:pPr>
              <w:suppressAutoHyphens/>
              <w:snapToGrid w:val="0"/>
              <w:spacing w:before="40" w:after="0" w:line="240" w:lineRule="auto"/>
              <w:jc w:val="center"/>
              <w:rPr>
                <w:rFonts w:ascii="Times New Roman" w:hAnsi="Times New Roman" w:cs="Times New Roman"/>
                <w:lang w:val="ro-RO" w:eastAsia="ar-SA"/>
              </w:rPr>
            </w:pPr>
            <w:r w:rsidRPr="00D74904">
              <w:rPr>
                <w:rFonts w:ascii="Times New Roman" w:eastAsia="Times New Roman" w:hAnsi="Times New Roman" w:cs="Times New Roman"/>
                <w:b/>
                <w:sz w:val="20"/>
                <w:szCs w:val="24"/>
                <w:lang w:val="ro-RO" w:eastAsia="ar-SA"/>
              </w:rPr>
              <w:t>Fraza de pericol</w:t>
            </w:r>
          </w:p>
        </w:tc>
      </w:tr>
      <w:tr w:rsidR="00D74904" w:rsidRPr="009B6F25" w:rsidTr="00D74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8"/>
        </w:trPr>
        <w:tc>
          <w:tcPr>
            <w:tcW w:w="1445" w:type="dxa"/>
            <w:shd w:val="clear" w:color="auto" w:fill="auto"/>
          </w:tcPr>
          <w:p w:rsidR="00D74904" w:rsidRPr="00D74904" w:rsidRDefault="00D74904" w:rsidP="00D74904">
            <w:pPr>
              <w:tabs>
                <w:tab w:val="left" w:pos="6285"/>
              </w:tabs>
              <w:spacing w:after="0" w:line="240" w:lineRule="auto"/>
              <w:jc w:val="center"/>
              <w:rPr>
                <w:rFonts w:ascii="Times New Roman" w:hAnsi="Times New Roman" w:cs="Times New Roman"/>
                <w:sz w:val="20"/>
                <w:szCs w:val="20"/>
                <w:lang w:val="ro-RO"/>
              </w:rPr>
            </w:pPr>
            <w:r w:rsidRPr="00D74904">
              <w:rPr>
                <w:rFonts w:ascii="Times New Roman" w:hAnsi="Times New Roman" w:cs="Times New Roman"/>
                <w:sz w:val="20"/>
                <w:szCs w:val="20"/>
                <w:lang w:val="ro-RO"/>
              </w:rPr>
              <w:t>Amestecuri</w:t>
            </w:r>
          </w:p>
        </w:tc>
        <w:tc>
          <w:tcPr>
            <w:tcW w:w="3336" w:type="dxa"/>
            <w:shd w:val="clear" w:color="auto" w:fill="auto"/>
          </w:tcPr>
          <w:p w:rsidR="00D74904" w:rsidRPr="003B2EAD" w:rsidRDefault="00D74904" w:rsidP="00D7490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Substanțe de curățenie (pardoseală, echipamente, suprafețe de sticlă, blaturi, mobilier, baie etc.)</w:t>
            </w:r>
          </w:p>
        </w:tc>
        <w:tc>
          <w:tcPr>
            <w:tcW w:w="1134" w:type="dxa"/>
            <w:shd w:val="clear" w:color="auto" w:fill="auto"/>
          </w:tcPr>
          <w:p w:rsidR="00D74904" w:rsidRPr="003B2EAD" w:rsidRDefault="00D74904" w:rsidP="00D7490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9,5</w:t>
            </w:r>
          </w:p>
        </w:tc>
        <w:tc>
          <w:tcPr>
            <w:tcW w:w="992" w:type="dxa"/>
            <w:shd w:val="clear" w:color="auto" w:fill="auto"/>
          </w:tcPr>
          <w:p w:rsidR="00D74904" w:rsidRPr="00D74904" w:rsidRDefault="00D74904" w:rsidP="00D74904">
            <w:pPr>
              <w:tabs>
                <w:tab w:val="left" w:pos="6285"/>
              </w:tabs>
              <w:spacing w:after="0" w:line="240" w:lineRule="auto"/>
              <w:jc w:val="center"/>
              <w:rPr>
                <w:rFonts w:ascii="Times New Roman" w:hAnsi="Times New Roman" w:cs="Times New Roman"/>
                <w:sz w:val="20"/>
                <w:szCs w:val="20"/>
                <w:lang w:val="ro-RO"/>
              </w:rPr>
            </w:pPr>
            <w:r w:rsidRPr="00D74904">
              <w:rPr>
                <w:rFonts w:ascii="Times New Roman" w:hAnsi="Times New Roman" w:cs="Times New Roman"/>
                <w:sz w:val="20"/>
                <w:szCs w:val="20"/>
                <w:lang w:val="ro-RO"/>
              </w:rPr>
              <w:t>l/lună</w:t>
            </w:r>
          </w:p>
        </w:tc>
        <w:tc>
          <w:tcPr>
            <w:tcW w:w="3261" w:type="dxa"/>
            <w:shd w:val="clear" w:color="auto" w:fill="auto"/>
          </w:tcPr>
          <w:p w:rsidR="00D74904" w:rsidRPr="00D74904" w:rsidRDefault="00D74904" w:rsidP="00D74904">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H226, H336, H315, H318, </w:t>
            </w:r>
            <w:r w:rsidRPr="00D74904">
              <w:rPr>
                <w:rFonts w:ascii="Times New Roman" w:hAnsi="Times New Roman" w:cs="Times New Roman"/>
                <w:sz w:val="20"/>
                <w:szCs w:val="20"/>
                <w:lang w:val="ro-RO"/>
              </w:rPr>
              <w:t>H319</w:t>
            </w:r>
            <w:r>
              <w:rPr>
                <w:rFonts w:ascii="Times New Roman" w:hAnsi="Times New Roman" w:cs="Times New Roman"/>
                <w:sz w:val="20"/>
                <w:szCs w:val="20"/>
                <w:lang w:val="ro-RO"/>
              </w:rPr>
              <w:t xml:space="preserve">, H314, H318, </w:t>
            </w:r>
            <w:r w:rsidR="00E2209D">
              <w:rPr>
                <w:rFonts w:ascii="Times New Roman" w:hAnsi="Times New Roman" w:cs="Times New Roman"/>
                <w:sz w:val="20"/>
                <w:szCs w:val="20"/>
                <w:lang w:val="ro-RO"/>
              </w:rPr>
              <w:t>H390, H412</w:t>
            </w:r>
          </w:p>
        </w:tc>
      </w:tr>
      <w:tr w:rsidR="00D74904" w:rsidRPr="009B6F25"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D74904" w:rsidRPr="00D74904" w:rsidRDefault="00D74904" w:rsidP="00D74904">
            <w:pPr>
              <w:tabs>
                <w:tab w:val="left" w:pos="6285"/>
              </w:tabs>
              <w:spacing w:after="0" w:line="240" w:lineRule="auto"/>
              <w:jc w:val="center"/>
              <w:rPr>
                <w:rFonts w:ascii="Times New Roman" w:hAnsi="Times New Roman" w:cs="Times New Roman"/>
                <w:sz w:val="20"/>
                <w:szCs w:val="20"/>
                <w:lang w:val="ro-RO"/>
              </w:rPr>
            </w:pPr>
            <w:r w:rsidRPr="00D74904">
              <w:rPr>
                <w:rFonts w:ascii="Times New Roman" w:hAnsi="Times New Roman" w:cs="Times New Roman"/>
                <w:sz w:val="20"/>
                <w:szCs w:val="20"/>
                <w:lang w:val="ro-RO"/>
              </w:rPr>
              <w:t>Amestecuri</w:t>
            </w:r>
          </w:p>
        </w:tc>
        <w:tc>
          <w:tcPr>
            <w:tcW w:w="3336" w:type="dxa"/>
            <w:shd w:val="clear" w:color="auto" w:fill="auto"/>
          </w:tcPr>
          <w:p w:rsidR="00D74904" w:rsidRPr="003B2EAD" w:rsidRDefault="00D74904" w:rsidP="00D7490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Detergenți și dezinfectanți</w:t>
            </w:r>
          </w:p>
        </w:tc>
        <w:tc>
          <w:tcPr>
            <w:tcW w:w="1134" w:type="dxa"/>
            <w:shd w:val="clear" w:color="auto" w:fill="auto"/>
          </w:tcPr>
          <w:p w:rsidR="00D74904" w:rsidRPr="003B2EAD" w:rsidRDefault="00D74904" w:rsidP="00D7490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2,4</w:t>
            </w:r>
          </w:p>
        </w:tc>
        <w:tc>
          <w:tcPr>
            <w:tcW w:w="992" w:type="dxa"/>
            <w:shd w:val="clear" w:color="auto" w:fill="auto"/>
          </w:tcPr>
          <w:p w:rsidR="00D74904" w:rsidRPr="00D74904" w:rsidRDefault="00D74904" w:rsidP="00D74904">
            <w:pPr>
              <w:tabs>
                <w:tab w:val="left" w:pos="6285"/>
              </w:tabs>
              <w:spacing w:after="0" w:line="240" w:lineRule="auto"/>
              <w:jc w:val="center"/>
              <w:rPr>
                <w:rFonts w:ascii="Times New Roman" w:hAnsi="Times New Roman" w:cs="Times New Roman"/>
                <w:sz w:val="20"/>
                <w:szCs w:val="20"/>
                <w:lang w:val="ro-RO"/>
              </w:rPr>
            </w:pPr>
            <w:r w:rsidRPr="00D74904">
              <w:rPr>
                <w:rFonts w:ascii="Times New Roman" w:hAnsi="Times New Roman" w:cs="Times New Roman"/>
                <w:sz w:val="20"/>
                <w:szCs w:val="20"/>
                <w:lang w:val="ro-RO"/>
              </w:rPr>
              <w:t>l/lună</w:t>
            </w:r>
          </w:p>
        </w:tc>
        <w:tc>
          <w:tcPr>
            <w:tcW w:w="3261" w:type="dxa"/>
            <w:shd w:val="clear" w:color="auto" w:fill="auto"/>
          </w:tcPr>
          <w:p w:rsidR="00D74904" w:rsidRPr="00D74904" w:rsidRDefault="00D74904" w:rsidP="00D74904">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H319, H335, H400, H410</w:t>
            </w:r>
            <w:r w:rsidR="00E2209D">
              <w:rPr>
                <w:rFonts w:ascii="Times New Roman" w:hAnsi="Times New Roman" w:cs="Times New Roman"/>
                <w:sz w:val="20"/>
                <w:szCs w:val="20"/>
                <w:lang w:val="ro-RO"/>
              </w:rPr>
              <w:t>, H290, H314, H318</w:t>
            </w:r>
          </w:p>
        </w:tc>
      </w:tr>
      <w:tr w:rsidR="00D74904" w:rsidRPr="009B6F25"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D74904" w:rsidRPr="00D74904" w:rsidRDefault="00D74904" w:rsidP="00D74904">
            <w:pPr>
              <w:tabs>
                <w:tab w:val="left" w:pos="6285"/>
              </w:tabs>
              <w:spacing w:after="0" w:line="240" w:lineRule="auto"/>
              <w:jc w:val="center"/>
              <w:rPr>
                <w:rFonts w:ascii="Times New Roman" w:hAnsi="Times New Roman" w:cs="Times New Roman"/>
                <w:sz w:val="20"/>
                <w:szCs w:val="20"/>
                <w:lang w:val="ro-RO"/>
              </w:rPr>
            </w:pPr>
            <w:r w:rsidRPr="00D74904">
              <w:rPr>
                <w:rFonts w:ascii="Times New Roman" w:hAnsi="Times New Roman" w:cs="Times New Roman"/>
                <w:sz w:val="20"/>
                <w:szCs w:val="20"/>
                <w:lang w:val="ro-RO"/>
              </w:rPr>
              <w:t>Amestecuri</w:t>
            </w:r>
          </w:p>
        </w:tc>
        <w:tc>
          <w:tcPr>
            <w:tcW w:w="3336" w:type="dxa"/>
            <w:shd w:val="clear" w:color="auto" w:fill="auto"/>
          </w:tcPr>
          <w:p w:rsidR="00D74904" w:rsidRDefault="00D74904" w:rsidP="00D7490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Săpun lichid</w:t>
            </w:r>
          </w:p>
        </w:tc>
        <w:tc>
          <w:tcPr>
            <w:tcW w:w="1134" w:type="dxa"/>
            <w:shd w:val="clear" w:color="auto" w:fill="auto"/>
          </w:tcPr>
          <w:p w:rsidR="00D74904" w:rsidRDefault="00D74904" w:rsidP="00D7490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0,2</w:t>
            </w:r>
          </w:p>
        </w:tc>
        <w:tc>
          <w:tcPr>
            <w:tcW w:w="992" w:type="dxa"/>
            <w:shd w:val="clear" w:color="auto" w:fill="auto"/>
          </w:tcPr>
          <w:p w:rsidR="00D74904" w:rsidRPr="00D74904" w:rsidRDefault="00D74904" w:rsidP="00D74904">
            <w:pPr>
              <w:tabs>
                <w:tab w:val="left" w:pos="6285"/>
              </w:tabs>
              <w:spacing w:after="0" w:line="240" w:lineRule="auto"/>
              <w:jc w:val="center"/>
              <w:rPr>
                <w:rFonts w:ascii="Times New Roman" w:hAnsi="Times New Roman" w:cs="Times New Roman"/>
                <w:sz w:val="20"/>
                <w:szCs w:val="20"/>
                <w:lang w:val="ro-RO"/>
              </w:rPr>
            </w:pPr>
            <w:r w:rsidRPr="00D74904">
              <w:rPr>
                <w:rFonts w:ascii="Times New Roman" w:hAnsi="Times New Roman" w:cs="Times New Roman"/>
                <w:sz w:val="20"/>
                <w:szCs w:val="20"/>
                <w:lang w:val="ro-RO"/>
              </w:rPr>
              <w:t>l/lună</w:t>
            </w:r>
          </w:p>
        </w:tc>
        <w:tc>
          <w:tcPr>
            <w:tcW w:w="3261" w:type="dxa"/>
            <w:shd w:val="clear" w:color="auto" w:fill="auto"/>
          </w:tcPr>
          <w:p w:rsidR="00D74904" w:rsidRPr="00D74904" w:rsidRDefault="00D74904" w:rsidP="00D74904">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H319, H 412</w:t>
            </w:r>
          </w:p>
        </w:tc>
      </w:tr>
    </w:tbl>
    <w:p w:rsidR="00A81006" w:rsidRPr="0050648C" w:rsidRDefault="00A81006" w:rsidP="00387951">
      <w:pPr>
        <w:pStyle w:val="PlainText"/>
        <w:jc w:val="both"/>
        <w:rPr>
          <w:rFonts w:ascii="Times New Roman" w:hAnsi="Times New Roman"/>
          <w:b/>
          <w:sz w:val="24"/>
          <w:szCs w:val="24"/>
          <w:lang w:val="ro-RO"/>
        </w:rPr>
      </w:pPr>
    </w:p>
    <w:p w:rsidR="00B1322B" w:rsidRPr="00BB4830" w:rsidRDefault="00017879" w:rsidP="00E97D06">
      <w:pPr>
        <w:pStyle w:val="ListParagraph"/>
        <w:numPr>
          <w:ilvl w:val="0"/>
          <w:numId w:val="4"/>
        </w:numPr>
        <w:snapToGrid w:val="0"/>
        <w:spacing w:after="0"/>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 gospodarire:</w:t>
      </w:r>
      <w:r w:rsidR="00B1322B" w:rsidRPr="00BE108E">
        <w:rPr>
          <w:rFonts w:ascii="Times New Roman" w:hAnsi="Times New Roman" w:cs="Times New Roman"/>
          <w:noProof/>
          <w:sz w:val="24"/>
          <w:lang w:val="ro-RO"/>
        </w:rPr>
        <w:t xml:space="preserve"> toate substanţele</w:t>
      </w:r>
      <w:r w:rsidR="00B1322B" w:rsidRPr="00BB4830">
        <w:rPr>
          <w:rFonts w:ascii="Times New Roman" w:hAnsi="Times New Roman" w:cs="Times New Roman"/>
          <w:noProof/>
          <w:sz w:val="24"/>
          <w:lang w:val="ro-RO"/>
        </w:rPr>
        <w:t xml:space="preserv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rsidR="00387951" w:rsidRPr="0050648C" w:rsidRDefault="00387951" w:rsidP="00387951">
      <w:pPr>
        <w:pStyle w:val="PlainText"/>
        <w:jc w:val="both"/>
        <w:rPr>
          <w:rFonts w:ascii="Times New Roman" w:hAnsi="Times New Roman"/>
          <w:b/>
          <w:sz w:val="24"/>
          <w:szCs w:val="24"/>
          <w:lang w:val="ro-RO"/>
        </w:rPr>
      </w:pP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292A4E" w:rsidRPr="0050648C">
        <w:rPr>
          <w:rFonts w:ascii="Times New Roman" w:hAnsi="Times New Roman" w:cs="Times New Roman"/>
          <w:sz w:val="24"/>
          <w:szCs w:val="24"/>
          <w:lang w:val="ro-RO" w:eastAsia="ar-SA"/>
        </w:rPr>
        <w:t xml:space="preserv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p>
    <w:p w:rsidR="009423FC" w:rsidRPr="0050648C" w:rsidRDefault="009423FC" w:rsidP="00387951">
      <w:pPr>
        <w:spacing w:after="0" w:line="240" w:lineRule="auto"/>
        <w:jc w:val="both"/>
        <w:rPr>
          <w:rFonts w:ascii="Times New Roman" w:hAnsi="Times New Roman" w:cs="Times New Roman"/>
          <w:sz w:val="24"/>
          <w:szCs w:val="24"/>
          <w:lang w:val="ro-RO"/>
        </w:rPr>
      </w:pPr>
    </w:p>
    <w:p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lastRenderedPageBreak/>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rsidR="009423FC" w:rsidRPr="0050648C" w:rsidRDefault="009423FC" w:rsidP="00387951">
      <w:pPr>
        <w:spacing w:after="0" w:line="240" w:lineRule="auto"/>
        <w:jc w:val="both"/>
        <w:rPr>
          <w:rFonts w:ascii="Times New Roman" w:hAnsi="Times New Roman" w:cs="Times New Roman"/>
          <w:color w:val="FF0000"/>
          <w:sz w:val="24"/>
          <w:szCs w:val="24"/>
          <w:lang w:val="ro-RO"/>
        </w:rPr>
      </w:pPr>
    </w:p>
    <w:p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5562E6">
        <w:rPr>
          <w:rFonts w:ascii="Times New Roman" w:hAnsi="Times New Roman" w:cs="Times New Roman"/>
          <w:b/>
          <w:bCs/>
          <w:color w:val="000000"/>
          <w:sz w:val="24"/>
          <w:szCs w:val="24"/>
          <w:lang w:val="ro-RO"/>
        </w:rPr>
        <w:t xml:space="preserve"> </w:t>
      </w:r>
      <w:r w:rsidR="005562E6" w:rsidRPr="005562E6">
        <w:rPr>
          <w:rFonts w:ascii="Times New Roman" w:hAnsi="Times New Roman" w:cs="Times New Roman"/>
          <w:bCs/>
          <w:color w:val="000000"/>
          <w:sz w:val="24"/>
          <w:szCs w:val="24"/>
          <w:lang w:val="ro-RO"/>
        </w:rPr>
        <w:t>- nu este cazul.</w:t>
      </w:r>
    </w:p>
    <w:p w:rsidR="008B669D" w:rsidRPr="0050648C" w:rsidRDefault="008B669D" w:rsidP="00387951">
      <w:pPr>
        <w:spacing w:after="0" w:line="240" w:lineRule="auto"/>
        <w:jc w:val="both"/>
        <w:rPr>
          <w:rFonts w:ascii="Times New Roman" w:hAnsi="Times New Roman" w:cs="Times New Roman"/>
          <w:b/>
          <w:bCs/>
          <w:color w:val="000000"/>
          <w:sz w:val="24"/>
          <w:szCs w:val="24"/>
          <w:lang w:val="ro-RO"/>
        </w:rPr>
      </w:pPr>
    </w:p>
    <w:p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rsidR="008478EE" w:rsidRPr="002942EE" w:rsidRDefault="008478EE" w:rsidP="005C2136">
      <w:pPr>
        <w:pStyle w:val="ListParagraph"/>
        <w:numPr>
          <w:ilvl w:val="0"/>
          <w:numId w:val="24"/>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B24A3B" w:rsidRPr="0050648C" w:rsidRDefault="00B24A3B" w:rsidP="00B50194">
      <w:pPr>
        <w:spacing w:after="0"/>
        <w:rPr>
          <w:rFonts w:ascii="Times New Roman" w:eastAsia="Calibri" w:hAnsi="Times New Roman" w:cs="Times New Roman"/>
          <w:b/>
          <w:noProof/>
          <w:color w:val="FF0000"/>
          <w:sz w:val="28"/>
          <w:szCs w:val="28"/>
          <w:lang w:val="ro-RO"/>
        </w:rPr>
      </w:pPr>
    </w:p>
    <w:p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rsidR="00045025" w:rsidRDefault="00EB19ED" w:rsidP="005C2136">
      <w:pPr>
        <w:pStyle w:val="ListParagraph"/>
        <w:numPr>
          <w:ilvl w:val="0"/>
          <w:numId w:val="23"/>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rsidR="005562E6" w:rsidRPr="00BB4830" w:rsidRDefault="005562E6" w:rsidP="005562E6">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 conform art. 44 și Anexei  nr. 8 din OUG 92/2021 privind regimul deșeurilor, până la data de  31 mai anul următor raportării;</w:t>
      </w:r>
    </w:p>
    <w:p w:rsidR="005562E6" w:rsidRPr="00BB4830" w:rsidRDefault="005562E6" w:rsidP="005562E6">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 anuală la APM Cluj a evidenței gestiunii deșeurilor conform art. 48 (1) din OUG 92/2021  privind regimul deşeurilor, până la data de 15 martie a anului în curs pentru anul precedent, în format de hârtie și electronic în sistemul pus la dispoziție de APM;</w:t>
      </w:r>
    </w:p>
    <w:p w:rsidR="005562E6" w:rsidRPr="00BB4830" w:rsidRDefault="005562E6" w:rsidP="005562E6">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 anuală la APM Cluj, conform Ordinului nr. 794/2012 privind procedura de raportare a datelor referitoare la ambalaje şi deşeuri de ambalaje, până la data de 25 februarie pentru anul precedent;</w:t>
      </w:r>
    </w:p>
    <w:p w:rsidR="00B24A3B" w:rsidRPr="0050648C" w:rsidRDefault="00B24A3B" w:rsidP="002E3F73">
      <w:pPr>
        <w:spacing w:after="0" w:line="240" w:lineRule="auto"/>
        <w:jc w:val="both"/>
        <w:rPr>
          <w:rFonts w:ascii="Times New Roman" w:eastAsia="Times New Roman" w:hAnsi="Times New Roman" w:cs="Times New Roman"/>
          <w:color w:val="FF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5"/>
        <w:gridCol w:w="3247"/>
        <w:gridCol w:w="1216"/>
        <w:gridCol w:w="1621"/>
        <w:gridCol w:w="3177"/>
      </w:tblGrid>
      <w:tr w:rsidR="0000614D" w:rsidRPr="00E2209D" w:rsidTr="00E2209D">
        <w:tc>
          <w:tcPr>
            <w:tcW w:w="194" w:type="pct"/>
            <w:shd w:val="clear" w:color="auto" w:fill="C0C0C0"/>
            <w:vAlign w:val="center"/>
          </w:tcPr>
          <w:p w:rsidR="00EB19ED" w:rsidRPr="00E2209D" w:rsidRDefault="00EB19ED" w:rsidP="007D1912">
            <w:pPr>
              <w:spacing w:after="0" w:line="240" w:lineRule="auto"/>
              <w:jc w:val="center"/>
              <w:rPr>
                <w:rFonts w:ascii="Times New Roman" w:eastAsia="Times New Roman" w:hAnsi="Times New Roman" w:cs="Times New Roman"/>
                <w:b/>
                <w:bCs/>
                <w:szCs w:val="24"/>
                <w:lang w:val="ro-RO" w:eastAsia="ro-RO"/>
              </w:rPr>
            </w:pPr>
            <w:r w:rsidRPr="00E2209D">
              <w:rPr>
                <w:rFonts w:ascii="Times New Roman" w:eastAsia="Times New Roman" w:hAnsi="Times New Roman" w:cs="Times New Roman"/>
                <w:b/>
                <w:bCs/>
                <w:szCs w:val="24"/>
                <w:lang w:val="ro-RO" w:eastAsia="ro-RO"/>
              </w:rPr>
              <w:t>Nr. Crt.</w:t>
            </w:r>
          </w:p>
        </w:tc>
        <w:tc>
          <w:tcPr>
            <w:tcW w:w="1684" w:type="pct"/>
            <w:shd w:val="clear" w:color="auto" w:fill="C0C0C0"/>
            <w:vAlign w:val="center"/>
          </w:tcPr>
          <w:p w:rsidR="00EB19ED" w:rsidRPr="00E2209D" w:rsidRDefault="00EB19ED" w:rsidP="007D1912">
            <w:pPr>
              <w:spacing w:after="0" w:line="240" w:lineRule="auto"/>
              <w:jc w:val="center"/>
              <w:rPr>
                <w:rFonts w:ascii="Times New Roman" w:eastAsia="Times New Roman" w:hAnsi="Times New Roman" w:cs="Times New Roman"/>
                <w:b/>
                <w:bCs/>
                <w:szCs w:val="24"/>
                <w:lang w:val="ro-RO" w:eastAsia="ro-RO"/>
              </w:rPr>
            </w:pPr>
            <w:r w:rsidRPr="00E2209D">
              <w:rPr>
                <w:rFonts w:ascii="Times New Roman" w:eastAsia="Times New Roman" w:hAnsi="Times New Roman" w:cs="Times New Roman"/>
                <w:b/>
                <w:bCs/>
                <w:szCs w:val="24"/>
                <w:lang w:val="ro-RO" w:eastAsia="ro-RO"/>
              </w:rPr>
              <w:t>Denumire raport</w:t>
            </w:r>
          </w:p>
        </w:tc>
        <w:tc>
          <w:tcPr>
            <w:tcW w:w="632" w:type="pct"/>
            <w:shd w:val="clear" w:color="auto" w:fill="C0C0C0"/>
            <w:vAlign w:val="center"/>
          </w:tcPr>
          <w:p w:rsidR="00EB19ED" w:rsidRPr="00E2209D" w:rsidRDefault="00EB19ED" w:rsidP="007D1912">
            <w:pPr>
              <w:spacing w:after="0" w:line="240" w:lineRule="auto"/>
              <w:jc w:val="center"/>
              <w:rPr>
                <w:rFonts w:ascii="Times New Roman" w:eastAsia="Times New Roman" w:hAnsi="Times New Roman" w:cs="Times New Roman"/>
                <w:b/>
                <w:bCs/>
                <w:szCs w:val="24"/>
                <w:lang w:val="ro-RO" w:eastAsia="ro-RO"/>
              </w:rPr>
            </w:pPr>
            <w:r w:rsidRPr="00E2209D">
              <w:rPr>
                <w:rFonts w:ascii="Times New Roman" w:eastAsia="Times New Roman" w:hAnsi="Times New Roman" w:cs="Times New Roman"/>
                <w:b/>
                <w:bCs/>
                <w:szCs w:val="24"/>
                <w:lang w:val="ro-RO" w:eastAsia="ro-RO"/>
              </w:rPr>
              <w:t>Frecvență de raportare</w:t>
            </w:r>
          </w:p>
        </w:tc>
        <w:tc>
          <w:tcPr>
            <w:tcW w:w="842" w:type="pct"/>
            <w:shd w:val="clear" w:color="auto" w:fill="C0C0C0"/>
            <w:vAlign w:val="center"/>
          </w:tcPr>
          <w:p w:rsidR="00EB19ED" w:rsidRPr="00E2209D" w:rsidRDefault="00EB19ED" w:rsidP="007D1912">
            <w:pPr>
              <w:spacing w:after="0" w:line="240" w:lineRule="auto"/>
              <w:jc w:val="center"/>
              <w:rPr>
                <w:rFonts w:ascii="Times New Roman" w:eastAsia="Times New Roman" w:hAnsi="Times New Roman" w:cs="Times New Roman"/>
                <w:b/>
                <w:bCs/>
                <w:szCs w:val="24"/>
                <w:lang w:val="ro-RO" w:eastAsia="ro-RO"/>
              </w:rPr>
            </w:pPr>
            <w:r w:rsidRPr="00E2209D">
              <w:rPr>
                <w:rFonts w:ascii="Times New Roman" w:eastAsia="Times New Roman" w:hAnsi="Times New Roman" w:cs="Times New Roman"/>
                <w:b/>
                <w:bCs/>
                <w:szCs w:val="24"/>
                <w:lang w:val="ro-RO" w:eastAsia="ro-RO"/>
              </w:rPr>
              <w:t>Perioada depunerii raportului</w:t>
            </w:r>
          </w:p>
        </w:tc>
        <w:tc>
          <w:tcPr>
            <w:tcW w:w="1647" w:type="pct"/>
            <w:shd w:val="clear" w:color="auto" w:fill="C0C0C0"/>
            <w:vAlign w:val="center"/>
          </w:tcPr>
          <w:p w:rsidR="00EB19ED" w:rsidRPr="00E2209D" w:rsidRDefault="00EB19ED" w:rsidP="007D1912">
            <w:pPr>
              <w:spacing w:after="0" w:line="240" w:lineRule="auto"/>
              <w:jc w:val="center"/>
              <w:rPr>
                <w:rFonts w:ascii="Times New Roman" w:eastAsia="Times New Roman" w:hAnsi="Times New Roman" w:cs="Times New Roman"/>
                <w:b/>
                <w:bCs/>
                <w:szCs w:val="24"/>
                <w:lang w:val="ro-RO" w:eastAsia="ro-RO"/>
              </w:rPr>
            </w:pPr>
            <w:r w:rsidRPr="00E2209D">
              <w:rPr>
                <w:rFonts w:ascii="Times New Roman" w:eastAsia="Times New Roman" w:hAnsi="Times New Roman" w:cs="Times New Roman"/>
                <w:b/>
                <w:bCs/>
                <w:szCs w:val="24"/>
                <w:lang w:val="ro-RO" w:eastAsia="ro-RO"/>
              </w:rPr>
              <w:t>Acces aplicații SIM</w:t>
            </w:r>
          </w:p>
        </w:tc>
      </w:tr>
      <w:tr w:rsidR="00727F15" w:rsidRPr="00E2209D" w:rsidTr="00E2209D">
        <w:tc>
          <w:tcPr>
            <w:tcW w:w="194" w:type="pct"/>
            <w:shd w:val="clear" w:color="auto" w:fill="auto"/>
          </w:tcPr>
          <w:p w:rsidR="00727F15" w:rsidRPr="00E2209D" w:rsidRDefault="00727F15" w:rsidP="00727F15">
            <w:pPr>
              <w:spacing w:after="0" w:line="240" w:lineRule="auto"/>
              <w:jc w:val="center"/>
              <w:rPr>
                <w:rFonts w:ascii="Times New Roman" w:eastAsia="Times New Roman" w:hAnsi="Times New Roman" w:cs="Times New Roman"/>
                <w:b/>
                <w:bCs/>
                <w:szCs w:val="24"/>
                <w:lang w:val="ro-RO" w:eastAsia="ro-RO"/>
              </w:rPr>
            </w:pPr>
            <w:r w:rsidRPr="00E2209D">
              <w:rPr>
                <w:rFonts w:ascii="Times New Roman" w:eastAsia="Times New Roman" w:hAnsi="Times New Roman" w:cs="Times New Roman"/>
                <w:b/>
                <w:bCs/>
                <w:szCs w:val="24"/>
                <w:lang w:val="ro-RO" w:eastAsia="ro-RO"/>
              </w:rPr>
              <w:t>1</w:t>
            </w:r>
          </w:p>
        </w:tc>
        <w:tc>
          <w:tcPr>
            <w:tcW w:w="1684" w:type="pct"/>
            <w:shd w:val="clear" w:color="auto" w:fill="auto"/>
          </w:tcPr>
          <w:p w:rsidR="00727F15" w:rsidRPr="00E2209D" w:rsidRDefault="00727F15" w:rsidP="00727F15">
            <w:pPr>
              <w:spacing w:after="0" w:line="240" w:lineRule="auto"/>
              <w:jc w:val="center"/>
              <w:rPr>
                <w:rFonts w:ascii="Times New Roman" w:eastAsia="Times New Roman" w:hAnsi="Times New Roman" w:cs="Times New Roman"/>
                <w:bCs/>
                <w:szCs w:val="24"/>
                <w:lang w:val="ro-RO" w:eastAsia="ro-RO"/>
              </w:rPr>
            </w:pPr>
            <w:r w:rsidRPr="00E2209D">
              <w:rPr>
                <w:rFonts w:ascii="Times New Roman" w:eastAsia="Times New Roman" w:hAnsi="Times New Roman" w:cs="Times New Roman"/>
                <w:bCs/>
                <w:szCs w:val="24"/>
                <w:lang w:val="ro-RO" w:eastAsia="ro-RO"/>
              </w:rPr>
              <w:t>Statistica deşeurilor: Chestionar 4: PRODDES - completat de producătorii de deşeuri.</w:t>
            </w:r>
          </w:p>
        </w:tc>
        <w:tc>
          <w:tcPr>
            <w:tcW w:w="632" w:type="pct"/>
            <w:shd w:val="clear" w:color="auto" w:fill="auto"/>
          </w:tcPr>
          <w:p w:rsidR="00727F15" w:rsidRPr="00E2209D" w:rsidRDefault="00727F15" w:rsidP="00727F15">
            <w:pPr>
              <w:spacing w:after="0" w:line="240" w:lineRule="auto"/>
              <w:jc w:val="center"/>
              <w:rPr>
                <w:rFonts w:ascii="Times New Roman" w:eastAsia="Times New Roman" w:hAnsi="Times New Roman" w:cs="Times New Roman"/>
                <w:bCs/>
                <w:szCs w:val="24"/>
                <w:lang w:val="ro-RO" w:eastAsia="ro-RO"/>
              </w:rPr>
            </w:pPr>
            <w:r w:rsidRPr="00E2209D">
              <w:rPr>
                <w:rFonts w:ascii="Times New Roman" w:eastAsia="Times New Roman" w:hAnsi="Times New Roman" w:cs="Times New Roman"/>
                <w:bCs/>
                <w:szCs w:val="24"/>
                <w:lang w:val="ro-RO" w:eastAsia="ro-RO"/>
              </w:rPr>
              <w:t>anual</w:t>
            </w:r>
          </w:p>
        </w:tc>
        <w:tc>
          <w:tcPr>
            <w:tcW w:w="842" w:type="pct"/>
            <w:shd w:val="clear" w:color="auto" w:fill="auto"/>
          </w:tcPr>
          <w:p w:rsidR="00727F15" w:rsidRPr="00E2209D" w:rsidRDefault="00727F15" w:rsidP="00E2209D">
            <w:pPr>
              <w:spacing w:after="0" w:line="240" w:lineRule="auto"/>
              <w:jc w:val="center"/>
              <w:rPr>
                <w:rFonts w:ascii="Times New Roman" w:eastAsia="Times New Roman" w:hAnsi="Times New Roman" w:cs="Times New Roman"/>
                <w:bCs/>
                <w:szCs w:val="24"/>
                <w:lang w:val="ro-RO" w:eastAsia="ro-RO"/>
              </w:rPr>
            </w:pPr>
            <w:r w:rsidRPr="00E2209D">
              <w:rPr>
                <w:rFonts w:ascii="Times New Roman" w:eastAsia="Times New Roman" w:hAnsi="Times New Roman" w:cs="Times New Roman"/>
                <w:bCs/>
                <w:szCs w:val="24"/>
                <w:lang w:val="ro-RO" w:eastAsia="ro-RO"/>
              </w:rPr>
              <w:t xml:space="preserve">1 </w:t>
            </w:r>
            <w:r w:rsidR="00E2209D" w:rsidRPr="00E2209D">
              <w:rPr>
                <w:rFonts w:ascii="Times New Roman" w:eastAsia="Times New Roman" w:hAnsi="Times New Roman" w:cs="Times New Roman"/>
                <w:bCs/>
                <w:szCs w:val="24"/>
                <w:lang w:val="ro-RO" w:eastAsia="ro-RO"/>
              </w:rPr>
              <w:t>ianuarie</w:t>
            </w:r>
            <w:r w:rsidRPr="00E2209D">
              <w:rPr>
                <w:rFonts w:ascii="Times New Roman" w:eastAsia="Times New Roman" w:hAnsi="Times New Roman" w:cs="Times New Roman"/>
                <w:bCs/>
                <w:szCs w:val="24"/>
                <w:lang w:val="ro-RO" w:eastAsia="ro-RO"/>
              </w:rPr>
              <w:t xml:space="preserve"> - 15 </w:t>
            </w:r>
            <w:r w:rsidR="00E2209D" w:rsidRPr="00E2209D">
              <w:rPr>
                <w:rFonts w:ascii="Times New Roman" w:eastAsia="Times New Roman" w:hAnsi="Times New Roman" w:cs="Times New Roman"/>
                <w:bCs/>
                <w:szCs w:val="24"/>
                <w:lang w:val="ro-RO" w:eastAsia="ro-RO"/>
              </w:rPr>
              <w:t>martie</w:t>
            </w:r>
          </w:p>
        </w:tc>
        <w:tc>
          <w:tcPr>
            <w:tcW w:w="1647" w:type="pct"/>
            <w:shd w:val="clear" w:color="auto" w:fill="auto"/>
          </w:tcPr>
          <w:p w:rsidR="00727F15" w:rsidRPr="00E2209D" w:rsidRDefault="00727F15" w:rsidP="00727F15">
            <w:pPr>
              <w:spacing w:after="0" w:line="240" w:lineRule="auto"/>
              <w:jc w:val="center"/>
              <w:rPr>
                <w:rFonts w:ascii="Times New Roman" w:eastAsia="Times New Roman" w:hAnsi="Times New Roman" w:cs="Times New Roman"/>
                <w:bCs/>
                <w:szCs w:val="24"/>
                <w:lang w:val="ro-RO" w:eastAsia="ro-RO"/>
              </w:rPr>
            </w:pPr>
            <w:r w:rsidRPr="00E2209D">
              <w:rPr>
                <w:rFonts w:ascii="Times New Roman" w:eastAsia="Times New Roman" w:hAnsi="Times New Roman" w:cs="Times New Roman"/>
                <w:bCs/>
                <w:szCs w:val="24"/>
                <w:lang w:val="ro-RO" w:eastAsia="ro-RO"/>
              </w:rPr>
              <w:t>Chestionar 4: PRODDES – completat de producătorii de deşeuri.</w:t>
            </w:r>
          </w:p>
        </w:tc>
      </w:tr>
      <w:tr w:rsidR="00727F15" w:rsidRPr="00E2209D" w:rsidTr="00E2209D">
        <w:tc>
          <w:tcPr>
            <w:tcW w:w="194" w:type="pct"/>
            <w:shd w:val="clear" w:color="auto" w:fill="auto"/>
          </w:tcPr>
          <w:p w:rsidR="00727F15" w:rsidRPr="00E2209D" w:rsidRDefault="00727F15" w:rsidP="00727F15">
            <w:pPr>
              <w:spacing w:after="0" w:line="240" w:lineRule="auto"/>
              <w:jc w:val="center"/>
              <w:rPr>
                <w:rFonts w:ascii="Times New Roman" w:eastAsia="Times New Roman" w:hAnsi="Times New Roman" w:cs="Times New Roman"/>
                <w:b/>
                <w:bCs/>
                <w:szCs w:val="24"/>
                <w:lang w:val="ro-RO" w:eastAsia="ro-RO"/>
              </w:rPr>
            </w:pPr>
            <w:r w:rsidRPr="00E2209D">
              <w:rPr>
                <w:rFonts w:ascii="Times New Roman" w:eastAsia="Times New Roman" w:hAnsi="Times New Roman" w:cs="Times New Roman"/>
                <w:b/>
                <w:bCs/>
                <w:szCs w:val="24"/>
                <w:lang w:val="ro-RO" w:eastAsia="ro-RO"/>
              </w:rPr>
              <w:t>2</w:t>
            </w:r>
          </w:p>
        </w:tc>
        <w:tc>
          <w:tcPr>
            <w:tcW w:w="1684" w:type="pct"/>
            <w:shd w:val="clear" w:color="auto" w:fill="auto"/>
          </w:tcPr>
          <w:p w:rsidR="00727F15" w:rsidRPr="00E2209D" w:rsidRDefault="00727F15" w:rsidP="00727F15">
            <w:pPr>
              <w:spacing w:after="0" w:line="240" w:lineRule="auto"/>
              <w:jc w:val="center"/>
              <w:rPr>
                <w:rFonts w:ascii="Times New Roman" w:eastAsia="Times New Roman" w:hAnsi="Times New Roman" w:cs="Times New Roman"/>
                <w:bCs/>
                <w:szCs w:val="24"/>
                <w:lang w:val="ro-RO" w:eastAsia="ro-RO"/>
              </w:rPr>
            </w:pPr>
            <w:r w:rsidRPr="00E2209D">
              <w:rPr>
                <w:rFonts w:ascii="Times New Roman" w:eastAsia="Times New Roman" w:hAnsi="Times New Roman" w:cs="Times New Roman"/>
                <w:bCs/>
                <w:szCs w:val="24"/>
                <w:lang w:val="ro-RO" w:eastAsia="ro-RO"/>
              </w:rPr>
              <w:t>Deşeuri Ambalaje: Anexa 1: Producători şi importatori de ambalaje de desfacere, de produse ambalate, supraambalatori de produse ambalate</w:t>
            </w:r>
          </w:p>
        </w:tc>
        <w:tc>
          <w:tcPr>
            <w:tcW w:w="632" w:type="pct"/>
            <w:shd w:val="clear" w:color="auto" w:fill="auto"/>
          </w:tcPr>
          <w:p w:rsidR="00727F15" w:rsidRPr="00E2209D" w:rsidRDefault="00727F15" w:rsidP="00727F15">
            <w:pPr>
              <w:spacing w:after="0" w:line="240" w:lineRule="auto"/>
              <w:jc w:val="center"/>
              <w:rPr>
                <w:rFonts w:ascii="Times New Roman" w:eastAsia="Times New Roman" w:hAnsi="Times New Roman" w:cs="Times New Roman"/>
                <w:bCs/>
                <w:szCs w:val="24"/>
                <w:lang w:val="ro-RO" w:eastAsia="ro-RO"/>
              </w:rPr>
            </w:pPr>
            <w:r w:rsidRPr="00E2209D">
              <w:rPr>
                <w:rFonts w:ascii="Times New Roman" w:eastAsia="Times New Roman" w:hAnsi="Times New Roman" w:cs="Times New Roman"/>
                <w:bCs/>
                <w:szCs w:val="24"/>
                <w:lang w:val="ro-RO" w:eastAsia="ro-RO"/>
              </w:rPr>
              <w:t>anual</w:t>
            </w:r>
          </w:p>
        </w:tc>
        <w:tc>
          <w:tcPr>
            <w:tcW w:w="842" w:type="pct"/>
            <w:shd w:val="clear" w:color="auto" w:fill="auto"/>
          </w:tcPr>
          <w:p w:rsidR="00727F15" w:rsidRPr="00E2209D" w:rsidRDefault="00727F15" w:rsidP="00727F15">
            <w:pPr>
              <w:spacing w:after="0" w:line="240" w:lineRule="auto"/>
              <w:jc w:val="center"/>
              <w:rPr>
                <w:rFonts w:ascii="Times New Roman" w:eastAsia="Times New Roman" w:hAnsi="Times New Roman" w:cs="Times New Roman"/>
                <w:bCs/>
                <w:szCs w:val="24"/>
                <w:lang w:val="ro-RO" w:eastAsia="ro-RO"/>
              </w:rPr>
            </w:pPr>
            <w:r w:rsidRPr="00E2209D">
              <w:rPr>
                <w:rFonts w:ascii="Times New Roman" w:eastAsia="Times New Roman" w:hAnsi="Times New Roman" w:cs="Times New Roman"/>
                <w:bCs/>
                <w:szCs w:val="24"/>
                <w:lang w:val="ro-RO" w:eastAsia="ro-RO"/>
              </w:rPr>
              <w:t>1 februarie - 25 februarie</w:t>
            </w:r>
            <w:r w:rsidR="00E2209D" w:rsidRPr="00E2209D">
              <w:rPr>
                <w:rFonts w:ascii="Times New Roman" w:eastAsia="Times New Roman" w:hAnsi="Times New Roman" w:cs="Times New Roman"/>
                <w:bCs/>
                <w:szCs w:val="24"/>
                <w:lang w:val="ro-RO" w:eastAsia="ro-RO"/>
              </w:rPr>
              <w:t xml:space="preserve"> </w:t>
            </w:r>
          </w:p>
        </w:tc>
        <w:tc>
          <w:tcPr>
            <w:tcW w:w="1647" w:type="pct"/>
            <w:shd w:val="clear" w:color="auto" w:fill="auto"/>
          </w:tcPr>
          <w:p w:rsidR="00727F15" w:rsidRPr="00E2209D" w:rsidRDefault="00727F15" w:rsidP="00727F15">
            <w:pPr>
              <w:spacing w:after="0" w:line="240" w:lineRule="auto"/>
              <w:jc w:val="center"/>
              <w:rPr>
                <w:rFonts w:ascii="Times New Roman" w:eastAsia="Times New Roman" w:hAnsi="Times New Roman" w:cs="Times New Roman"/>
                <w:bCs/>
                <w:szCs w:val="24"/>
                <w:lang w:val="ro-RO" w:eastAsia="ro-RO"/>
              </w:rPr>
            </w:pPr>
            <w:r w:rsidRPr="00E2209D">
              <w:rPr>
                <w:rFonts w:ascii="Times New Roman" w:eastAsia="Times New Roman" w:hAnsi="Times New Roman" w:cs="Times New Roman"/>
                <w:bCs/>
                <w:szCs w:val="24"/>
                <w:lang w:val="ro-RO" w:eastAsia="ro-RO"/>
              </w:rPr>
              <w:t xml:space="preserve">Anexa 1 - Producători şi importatori de ambalaje de desfacere, de produse ambalate, supraambalatori de produse </w:t>
            </w:r>
            <w:r w:rsidRPr="00E2209D">
              <w:rPr>
                <w:rFonts w:ascii="Times New Roman" w:eastAsia="Times New Roman" w:hAnsi="Times New Roman" w:cs="Times New Roman"/>
                <w:b/>
                <w:bCs/>
                <w:szCs w:val="24"/>
                <w:lang w:val="ro-RO" w:eastAsia="ro-RO"/>
              </w:rPr>
              <w:t>ambalate</w:t>
            </w:r>
            <w:r w:rsidR="00E2209D" w:rsidRPr="00E2209D">
              <w:rPr>
                <w:rFonts w:ascii="Times New Roman" w:eastAsia="Times New Roman" w:hAnsi="Times New Roman" w:cs="Times New Roman"/>
                <w:b/>
                <w:bCs/>
                <w:szCs w:val="24"/>
                <w:lang w:val="ro-RO" w:eastAsia="ro-RO"/>
              </w:rPr>
              <w:t xml:space="preserve"> – la sediul social</w:t>
            </w:r>
          </w:p>
        </w:tc>
      </w:tr>
    </w:tbl>
    <w:p w:rsidR="00741246" w:rsidRPr="0050648C" w:rsidRDefault="00741246" w:rsidP="004B3119">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D35747" w:rsidRDefault="00D35747"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E2209D" w:rsidRDefault="00E2209D"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E2209D" w:rsidRDefault="00E2209D"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E2209D" w:rsidRPr="0050648C" w:rsidRDefault="00E2209D"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5562E6">
        <w:rPr>
          <w:rFonts w:ascii="Times New Roman" w:eastAsia="Times New Roman" w:hAnsi="Times New Roman" w:cs="Times New Roman"/>
          <w:b/>
          <w:sz w:val="24"/>
          <w:szCs w:val="24"/>
          <w:lang w:val="ro-RO"/>
        </w:rPr>
        <w:t>1</w:t>
      </w:r>
      <w:r w:rsidR="00E2209D">
        <w:rPr>
          <w:rFonts w:ascii="Times New Roman" w:eastAsia="Times New Roman" w:hAnsi="Times New Roman" w:cs="Times New Roman"/>
          <w:b/>
          <w:sz w:val="24"/>
          <w:szCs w:val="24"/>
          <w:lang w:val="ro-RO"/>
        </w:rPr>
        <w:t>4</w:t>
      </w:r>
      <w:r w:rsidRPr="0050648C">
        <w:rPr>
          <w:rFonts w:ascii="Times New Roman" w:eastAsia="Times New Roman" w:hAnsi="Times New Roman" w:cs="Times New Roman"/>
          <w:b/>
          <w:sz w:val="24"/>
          <w:szCs w:val="24"/>
          <w:lang w:val="ro-RO"/>
        </w:rPr>
        <w:t>) pagini și a fost eliberată în 3 exemplare.</w:t>
      </w:r>
    </w:p>
    <w:p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rsidR="006A0549" w:rsidRPr="0050648C" w:rsidRDefault="006A0549"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rsidR="00EB19ED" w:rsidRPr="00ED733F"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r w:rsidRPr="0050648C">
        <w:rPr>
          <w:rFonts w:ascii="Times New Roman" w:hAnsi="Times New Roman" w:cs="Times New Roman"/>
          <w:b/>
          <w:sz w:val="24"/>
          <w:szCs w:val="24"/>
          <w:lang w:val="ro-RO"/>
        </w:rPr>
        <w:t xml:space="preserve">                     </w:t>
      </w:r>
      <w:r w:rsidR="00ED733F">
        <w:rPr>
          <w:rFonts w:ascii="Times New Roman" w:hAnsi="Times New Roman" w:cs="Times New Roman"/>
          <w:b/>
          <w:sz w:val="24"/>
          <w:szCs w:val="24"/>
          <w:lang w:val="ro-RO"/>
        </w:rPr>
        <w:t xml:space="preserve">                            </w:t>
      </w:r>
      <w:r w:rsidR="00426EB0" w:rsidRPr="0050648C">
        <w:rPr>
          <w:rFonts w:ascii="Times New Roman" w:eastAsia="Calibri" w:hAnsi="Times New Roman" w:cs="Times New Roman"/>
          <w:b/>
          <w:sz w:val="24"/>
          <w:szCs w:val="24"/>
          <w:lang w:val="ro-RO"/>
        </w:rPr>
        <w:t xml:space="preserve">               </w:t>
      </w:r>
      <w:r w:rsidR="00EB2E12">
        <w:rPr>
          <w:rFonts w:ascii="Times New Roman" w:eastAsia="Calibri" w:hAnsi="Times New Roman" w:cs="Times New Roman"/>
          <w:b/>
          <w:sz w:val="24"/>
          <w:szCs w:val="24"/>
          <w:lang w:val="ro-RO"/>
        </w:rPr>
        <w:t xml:space="preserve">     </w:t>
      </w:r>
    </w:p>
    <w:sectPr w:rsidR="00EB19ED" w:rsidRPr="00ED733F"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C6" w:rsidRDefault="009A44C6">
      <w:pPr>
        <w:spacing w:after="0" w:line="240" w:lineRule="auto"/>
      </w:pPr>
      <w:r>
        <w:separator/>
      </w:r>
    </w:p>
  </w:endnote>
  <w:endnote w:type="continuationSeparator" w:id="0">
    <w:p w:rsidR="009A44C6" w:rsidRDefault="009A4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E4307B" w:rsidRPr="00E66CF9" w:rsidRDefault="00E4307B"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45994968" r:id="rId2"/>
          </w:object>
        </w:r>
        <w:r w:rsidRPr="00E66CF9">
          <w:rPr>
            <w:rFonts w:ascii="Garamond" w:eastAsia="Calibri" w:hAnsi="Garamond" w:cs="Times New Roman"/>
            <w:b/>
            <w:sz w:val="24"/>
            <w:szCs w:val="24"/>
            <w:lang w:val="ro-RO"/>
          </w:rPr>
          <w:t>AGENŢIA PENTRU PROTECŢIA MEDIULUI CLUJ</w:t>
        </w:r>
      </w:p>
      <w:p w:rsidR="00E4307B" w:rsidRPr="00E66CF9" w:rsidRDefault="00E4307B"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E4307B" w:rsidRPr="00E66CF9" w:rsidRDefault="00E4307B"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E4307B" w:rsidRPr="00E66CF9" w:rsidRDefault="00E4307B"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4307B" w:rsidRPr="00E66CF9" w:rsidTr="00F37415">
          <w:tc>
            <w:tcPr>
              <w:tcW w:w="8370" w:type="dxa"/>
              <w:shd w:val="clear" w:color="auto" w:fill="auto"/>
            </w:tcPr>
            <w:p w:rsidR="00E4307B" w:rsidRPr="00E66CF9" w:rsidRDefault="00E4307B"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E4307B" w:rsidRDefault="00E4307B" w:rsidP="001F1F6E">
        <w:pPr>
          <w:tabs>
            <w:tab w:val="center" w:pos="4320"/>
            <w:tab w:val="right" w:pos="8640"/>
          </w:tabs>
          <w:spacing w:after="0" w:line="240" w:lineRule="auto"/>
          <w:jc w:val="center"/>
        </w:pPr>
      </w:p>
      <w:p w:rsidR="00E4307B" w:rsidRDefault="00E4307B"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FA26E6">
          <w:rPr>
            <w:noProof/>
          </w:rPr>
          <w:t>4</w:t>
        </w:r>
        <w:r>
          <w:rPr>
            <w:noProof/>
          </w:rPr>
          <w:fldChar w:fldCharType="end"/>
        </w:r>
        <w:r w:rsidRPr="004E7762">
          <w:rPr>
            <w:rFonts w:ascii="Times New Roman" w:eastAsia="Times New Roman" w:hAnsi="Times New Roman" w:cs="Times New Roman"/>
            <w:color w:val="00214E"/>
            <w:sz w:val="24"/>
            <w:szCs w:val="24"/>
            <w:lang w:val="ro-RO"/>
          </w:rPr>
          <w:t xml:space="preserve"> </w:t>
        </w:r>
      </w:p>
      <w:p w:rsidR="00E4307B" w:rsidRDefault="00E4307B"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07B" w:rsidRPr="00E66CF9" w:rsidRDefault="00E4307B"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45994970" r:id="rId2"/>
      </w:object>
    </w: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CFF3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eastAsia="Calibri" w:hAnsi="Garamond" w:cs="Times New Roman"/>
        <w:b/>
        <w:sz w:val="24"/>
        <w:szCs w:val="24"/>
        <w:lang w:val="ro-RO"/>
      </w:rPr>
      <w:t>AGENŢIA PENTRU PROTECŢIA MEDIULUI CLUJ</w:t>
    </w:r>
  </w:p>
  <w:p w:rsidR="00E4307B" w:rsidRPr="00E66CF9" w:rsidRDefault="00E4307B"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E4307B" w:rsidRPr="00E66CF9" w:rsidRDefault="00E4307B"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E4307B" w:rsidRPr="00E66CF9" w:rsidRDefault="00E4307B"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4307B" w:rsidRPr="00E66CF9" w:rsidTr="00283863">
      <w:tc>
        <w:tcPr>
          <w:tcW w:w="8370" w:type="dxa"/>
          <w:shd w:val="clear" w:color="auto" w:fill="auto"/>
        </w:tcPr>
        <w:p w:rsidR="00E4307B" w:rsidRPr="00E66CF9" w:rsidRDefault="00E4307B"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E4307B" w:rsidRPr="00A50C45" w:rsidRDefault="00E4307B"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C6" w:rsidRDefault="009A44C6">
      <w:pPr>
        <w:spacing w:after="0" w:line="240" w:lineRule="auto"/>
      </w:pPr>
      <w:r>
        <w:separator/>
      </w:r>
    </w:p>
  </w:footnote>
  <w:footnote w:type="continuationSeparator" w:id="0">
    <w:p w:rsidR="009A44C6" w:rsidRDefault="009A4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07B" w:rsidRDefault="00E4307B" w:rsidP="00721FFF">
    <w:pPr>
      <w:pStyle w:val="Header"/>
      <w:tabs>
        <w:tab w:val="clear" w:pos="4680"/>
        <w:tab w:val="clear" w:pos="9360"/>
        <w:tab w:val="left" w:pos="4030"/>
      </w:tabs>
      <w:rPr>
        <w:rFonts w:ascii="Times New Roman" w:hAnsi="Times New Roman" w:cs="Times New Roman"/>
        <w:b/>
        <w:sz w:val="28"/>
        <w:szCs w:val="28"/>
        <w:lang w:val="it-IT"/>
      </w:rPr>
    </w:pPr>
  </w:p>
  <w:p w:rsidR="00E4307B" w:rsidRDefault="00E4307B" w:rsidP="00721FFF">
    <w:pPr>
      <w:pStyle w:val="Header"/>
      <w:tabs>
        <w:tab w:val="clear" w:pos="4680"/>
        <w:tab w:val="clear" w:pos="9360"/>
        <w:tab w:val="left" w:pos="4030"/>
      </w:tabs>
      <w:rPr>
        <w:rFonts w:ascii="Times New Roman" w:hAnsi="Times New Roman" w:cs="Times New Roman"/>
        <w:b/>
        <w:sz w:val="28"/>
        <w:szCs w:val="28"/>
        <w:lang w:val="it-IT"/>
      </w:rPr>
    </w:pPr>
  </w:p>
  <w:p w:rsidR="00E4307B" w:rsidRDefault="00E4307B"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45994969" r:id="rId2"/>
      </w:object>
    </w:r>
    <w:r>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307B" w:rsidRPr="0015230F" w:rsidRDefault="00E4307B"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E4307B" w:rsidRPr="00F12E1C" w:rsidRDefault="00E4307B"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4307B" w:rsidRPr="00F12E1C" w:rsidTr="00E44A21">
      <w:trPr>
        <w:trHeight w:val="692"/>
      </w:trPr>
      <w:tc>
        <w:tcPr>
          <w:tcW w:w="10031" w:type="dxa"/>
          <w:tcBorders>
            <w:top w:val="single" w:sz="8" w:space="0" w:color="000000"/>
            <w:bottom w:val="single" w:sz="8" w:space="0" w:color="000000"/>
          </w:tcBorders>
          <w:shd w:val="clear" w:color="auto" w:fill="auto"/>
          <w:vAlign w:val="center"/>
        </w:tcPr>
        <w:p w:rsidR="00E4307B" w:rsidRPr="00F12E1C" w:rsidRDefault="00E4307B"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E4307B" w:rsidRPr="00AD564B" w:rsidRDefault="00E4307B"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0E051A"/>
    <w:multiLevelType w:val="hybridMultilevel"/>
    <w:tmpl w:val="B2829F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325"/>
    <w:multiLevelType w:val="hybridMultilevel"/>
    <w:tmpl w:val="FB9AF25A"/>
    <w:lvl w:ilvl="0" w:tplc="EFEE382C">
      <w:numFmt w:val="bullet"/>
      <w:lvlText w:val="-"/>
      <w:lvlJc w:val="left"/>
      <w:pPr>
        <w:ind w:left="720" w:hanging="360"/>
      </w:pPr>
      <w:rPr>
        <w:rFonts w:ascii="Arial" w:eastAsia="Calibri" w:hAnsi="Arial" w:hint="default"/>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A7B25ED"/>
    <w:multiLevelType w:val="hybridMultilevel"/>
    <w:tmpl w:val="D9DEB5D6"/>
    <w:lvl w:ilvl="0" w:tplc="EFEE382C">
      <w:numFmt w:val="bullet"/>
      <w:lvlText w:val="-"/>
      <w:lvlJc w:val="left"/>
      <w:pPr>
        <w:ind w:left="360" w:hanging="360"/>
      </w:pPr>
      <w:rPr>
        <w:rFonts w:ascii="Arial" w:eastAsia="Calibri" w:hAnsi="Arial"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5" w15:restartNumberingAfterBreak="0">
    <w:nsid w:val="1CAA6E8A"/>
    <w:multiLevelType w:val="hybridMultilevel"/>
    <w:tmpl w:val="DD56CBC4"/>
    <w:lvl w:ilvl="0" w:tplc="3F90E396">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7"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E147ECA"/>
    <w:multiLevelType w:val="hybridMultilevel"/>
    <w:tmpl w:val="A4C83D0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F6F6EA8"/>
    <w:multiLevelType w:val="hybridMultilevel"/>
    <w:tmpl w:val="5254EA3A"/>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3E5225A"/>
    <w:multiLevelType w:val="hybridMultilevel"/>
    <w:tmpl w:val="0010D2E2"/>
    <w:lvl w:ilvl="0" w:tplc="3F90E396">
      <w:start w:val="1"/>
      <w:numFmt w:val="bullet"/>
      <w:lvlText w:val="-"/>
      <w:lvlJc w:val="left"/>
      <w:pPr>
        <w:ind w:left="1506" w:hanging="360"/>
      </w:pPr>
      <w:rPr>
        <w:rFonts w:ascii="Times New Roman" w:hAnsi="Times New Roman" w:cs="Times New Roman"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4" w15:restartNumberingAfterBreak="0">
    <w:nsid w:val="3CAF354E"/>
    <w:multiLevelType w:val="hybridMultilevel"/>
    <w:tmpl w:val="57F26D0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2FA262D"/>
    <w:multiLevelType w:val="hybridMultilevel"/>
    <w:tmpl w:val="92AC6ECC"/>
    <w:lvl w:ilvl="0" w:tplc="3F90E396">
      <w:start w:val="1"/>
      <w:numFmt w:val="bullet"/>
      <w:lvlText w:val="-"/>
      <w:lvlJc w:val="left"/>
      <w:pPr>
        <w:ind w:left="1287" w:hanging="360"/>
      </w:pPr>
      <w:rPr>
        <w:rFonts w:ascii="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88E2964"/>
    <w:multiLevelType w:val="hybridMultilevel"/>
    <w:tmpl w:val="3350FA2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FD318EE"/>
    <w:multiLevelType w:val="hybridMultilevel"/>
    <w:tmpl w:val="5546BCE0"/>
    <w:lvl w:ilvl="0" w:tplc="0409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3"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542E35C9"/>
    <w:multiLevelType w:val="hybridMultilevel"/>
    <w:tmpl w:val="29C248D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698458A"/>
    <w:multiLevelType w:val="multilevel"/>
    <w:tmpl w:val="15CC9BC2"/>
    <w:lvl w:ilvl="0">
      <w:start w:val="1"/>
      <w:numFmt w:val="lowerLetter"/>
      <w:lvlText w:val="%1."/>
      <w:lvlJc w:val="left"/>
      <w:pPr>
        <w:ind w:left="360" w:hanging="360"/>
      </w:pPr>
      <w:rPr>
        <w:rFonts w:hint="default"/>
      </w:rPr>
    </w:lvl>
    <w:lvl w:ilvl="1">
      <w:start w:val="1"/>
      <w:numFmt w:val="lowerRoman"/>
      <w:lvlText w:val="iii.%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EC649F"/>
    <w:multiLevelType w:val="hybridMultilevel"/>
    <w:tmpl w:val="E78450C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74211FD"/>
    <w:multiLevelType w:val="hybridMultilevel"/>
    <w:tmpl w:val="E66A1234"/>
    <w:lvl w:ilvl="0" w:tplc="3F90E396">
      <w:start w:val="1"/>
      <w:numFmt w:val="bullet"/>
      <w:lvlText w:val="-"/>
      <w:lvlJc w:val="left"/>
      <w:pPr>
        <w:ind w:left="1429" w:hanging="360"/>
      </w:pPr>
      <w:rPr>
        <w:rFonts w:ascii="Times New Roman"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15:restartNumberingAfterBreak="0">
    <w:nsid w:val="682345E2"/>
    <w:multiLevelType w:val="hybridMultilevel"/>
    <w:tmpl w:val="B55C39B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C775E85"/>
    <w:multiLevelType w:val="hybridMultilevel"/>
    <w:tmpl w:val="AB2EAC5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5" w15:restartNumberingAfterBreak="0">
    <w:nsid w:val="7572637B"/>
    <w:multiLevelType w:val="hybridMultilevel"/>
    <w:tmpl w:val="BAF0075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DA57C86"/>
    <w:multiLevelType w:val="hybridMultilevel"/>
    <w:tmpl w:val="F202B96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DD94CFD"/>
    <w:multiLevelType w:val="hybridMultilevel"/>
    <w:tmpl w:val="85A821DA"/>
    <w:lvl w:ilvl="0" w:tplc="47C84C60">
      <w:start w:val="1"/>
      <w:numFmt w:val="lowerLetter"/>
      <w:lvlText w:val="%1."/>
      <w:lvlJc w:val="left"/>
      <w:pPr>
        <w:ind w:left="786"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3" w15:restartNumberingAfterBreak="0">
    <w:nsid w:val="7ED04283"/>
    <w:multiLevelType w:val="hybridMultilevel"/>
    <w:tmpl w:val="9D0A1F0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6"/>
  </w:num>
  <w:num w:numId="2">
    <w:abstractNumId w:val="34"/>
  </w:num>
  <w:num w:numId="3">
    <w:abstractNumId w:val="11"/>
  </w:num>
  <w:num w:numId="4">
    <w:abstractNumId w:val="42"/>
  </w:num>
  <w:num w:numId="5">
    <w:abstractNumId w:val="2"/>
  </w:num>
  <w:num w:numId="6">
    <w:abstractNumId w:val="23"/>
  </w:num>
  <w:num w:numId="7">
    <w:abstractNumId w:val="38"/>
  </w:num>
  <w:num w:numId="8">
    <w:abstractNumId w:val="19"/>
  </w:num>
  <w:num w:numId="9">
    <w:abstractNumId w:val="9"/>
  </w:num>
  <w:num w:numId="10">
    <w:abstractNumId w:val="10"/>
  </w:num>
  <w:num w:numId="11">
    <w:abstractNumId w:val="6"/>
  </w:num>
  <w:num w:numId="12">
    <w:abstractNumId w:val="27"/>
  </w:num>
  <w:num w:numId="13">
    <w:abstractNumId w:val="39"/>
  </w:num>
  <w:num w:numId="14">
    <w:abstractNumId w:val="4"/>
  </w:num>
  <w:num w:numId="15">
    <w:abstractNumId w:val="15"/>
  </w:num>
  <w:num w:numId="16">
    <w:abstractNumId w:val="40"/>
  </w:num>
  <w:num w:numId="17">
    <w:abstractNumId w:val="36"/>
  </w:num>
  <w:num w:numId="18">
    <w:abstractNumId w:val="18"/>
  </w:num>
  <w:num w:numId="19">
    <w:abstractNumId w:val="8"/>
  </w:num>
  <w:num w:numId="20">
    <w:abstractNumId w:val="0"/>
  </w:num>
  <w:num w:numId="21">
    <w:abstractNumId w:val="16"/>
  </w:num>
  <w:num w:numId="22">
    <w:abstractNumId w:val="24"/>
  </w:num>
  <w:num w:numId="23">
    <w:abstractNumId w:val="12"/>
  </w:num>
  <w:num w:numId="24">
    <w:abstractNumId w:val="21"/>
  </w:num>
  <w:num w:numId="25">
    <w:abstractNumId w:val="5"/>
  </w:num>
  <w:num w:numId="26">
    <w:abstractNumId w:val="25"/>
  </w:num>
  <w:num w:numId="27">
    <w:abstractNumId w:val="22"/>
  </w:num>
  <w:num w:numId="28">
    <w:abstractNumId w:val="29"/>
  </w:num>
  <w:num w:numId="29">
    <w:abstractNumId w:val="13"/>
  </w:num>
  <w:num w:numId="30">
    <w:abstractNumId w:val="41"/>
  </w:num>
  <w:num w:numId="31">
    <w:abstractNumId w:val="17"/>
  </w:num>
  <w:num w:numId="32">
    <w:abstractNumId w:val="7"/>
  </w:num>
  <w:num w:numId="33">
    <w:abstractNumId w:val="35"/>
  </w:num>
  <w:num w:numId="34">
    <w:abstractNumId w:val="37"/>
  </w:num>
  <w:num w:numId="35">
    <w:abstractNumId w:val="33"/>
  </w:num>
  <w:num w:numId="36">
    <w:abstractNumId w:val="31"/>
  </w:num>
  <w:num w:numId="37">
    <w:abstractNumId w:val="28"/>
  </w:num>
  <w:num w:numId="38">
    <w:abstractNumId w:val="43"/>
  </w:num>
  <w:num w:numId="39">
    <w:abstractNumId w:val="3"/>
  </w:num>
  <w:num w:numId="40">
    <w:abstractNumId w:val="32"/>
  </w:num>
  <w:num w:numId="41">
    <w:abstractNumId w:val="1"/>
  </w:num>
  <w:num w:numId="42">
    <w:abstractNumId w:val="14"/>
  </w:num>
  <w:num w:numId="43">
    <w:abstractNumId w:val="20"/>
  </w:num>
  <w:num w:numId="44">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2C58"/>
    <w:rsid w:val="00105426"/>
    <w:rsid w:val="0011207A"/>
    <w:rsid w:val="001163D0"/>
    <w:rsid w:val="001211D1"/>
    <w:rsid w:val="00122842"/>
    <w:rsid w:val="001247A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B90"/>
    <w:rsid w:val="001A0F09"/>
    <w:rsid w:val="001A1A48"/>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37163"/>
    <w:rsid w:val="00240534"/>
    <w:rsid w:val="00240AB2"/>
    <w:rsid w:val="00243ED8"/>
    <w:rsid w:val="002470F8"/>
    <w:rsid w:val="0025026C"/>
    <w:rsid w:val="002536F1"/>
    <w:rsid w:val="00254CD4"/>
    <w:rsid w:val="00256ECD"/>
    <w:rsid w:val="00262417"/>
    <w:rsid w:val="00265CDC"/>
    <w:rsid w:val="00266B5F"/>
    <w:rsid w:val="00267210"/>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6AF1"/>
    <w:rsid w:val="002D7AD3"/>
    <w:rsid w:val="002E0B5A"/>
    <w:rsid w:val="002E3F73"/>
    <w:rsid w:val="002F00CF"/>
    <w:rsid w:val="002F0D5D"/>
    <w:rsid w:val="002F1DDA"/>
    <w:rsid w:val="002F50D4"/>
    <w:rsid w:val="002F7900"/>
    <w:rsid w:val="003004ED"/>
    <w:rsid w:val="00302C1F"/>
    <w:rsid w:val="003061C1"/>
    <w:rsid w:val="00313383"/>
    <w:rsid w:val="0031341D"/>
    <w:rsid w:val="00314AE5"/>
    <w:rsid w:val="0031643D"/>
    <w:rsid w:val="00316B36"/>
    <w:rsid w:val="00316BD1"/>
    <w:rsid w:val="003175B1"/>
    <w:rsid w:val="00322B92"/>
    <w:rsid w:val="00326786"/>
    <w:rsid w:val="00332103"/>
    <w:rsid w:val="00336812"/>
    <w:rsid w:val="00337004"/>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F9F"/>
    <w:rsid w:val="00372D60"/>
    <w:rsid w:val="00373147"/>
    <w:rsid w:val="00376188"/>
    <w:rsid w:val="00376C0F"/>
    <w:rsid w:val="0038018B"/>
    <w:rsid w:val="003812F2"/>
    <w:rsid w:val="003861FF"/>
    <w:rsid w:val="003862A2"/>
    <w:rsid w:val="0038647A"/>
    <w:rsid w:val="00387951"/>
    <w:rsid w:val="00387982"/>
    <w:rsid w:val="0039120E"/>
    <w:rsid w:val="00392DE3"/>
    <w:rsid w:val="003941A2"/>
    <w:rsid w:val="00396062"/>
    <w:rsid w:val="003A0ED5"/>
    <w:rsid w:val="003A3229"/>
    <w:rsid w:val="003A50BD"/>
    <w:rsid w:val="003A77DC"/>
    <w:rsid w:val="003A7A37"/>
    <w:rsid w:val="003B2566"/>
    <w:rsid w:val="003B2C13"/>
    <w:rsid w:val="003B2EAD"/>
    <w:rsid w:val="003B423F"/>
    <w:rsid w:val="003B4959"/>
    <w:rsid w:val="003B728A"/>
    <w:rsid w:val="003C02D8"/>
    <w:rsid w:val="003C03A2"/>
    <w:rsid w:val="003C0B60"/>
    <w:rsid w:val="003C190D"/>
    <w:rsid w:val="003C3D98"/>
    <w:rsid w:val="003C3EC2"/>
    <w:rsid w:val="003C6467"/>
    <w:rsid w:val="003D0CB3"/>
    <w:rsid w:val="003D214F"/>
    <w:rsid w:val="003D2312"/>
    <w:rsid w:val="003D23C5"/>
    <w:rsid w:val="003D2BD5"/>
    <w:rsid w:val="003D337B"/>
    <w:rsid w:val="003D3FC8"/>
    <w:rsid w:val="003D76C1"/>
    <w:rsid w:val="003E77F8"/>
    <w:rsid w:val="003F12FE"/>
    <w:rsid w:val="003F54DB"/>
    <w:rsid w:val="003F7CB0"/>
    <w:rsid w:val="004010DE"/>
    <w:rsid w:val="00406670"/>
    <w:rsid w:val="00406B2B"/>
    <w:rsid w:val="00407C7E"/>
    <w:rsid w:val="00410528"/>
    <w:rsid w:val="00410548"/>
    <w:rsid w:val="00411B01"/>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3EC0"/>
    <w:rsid w:val="004C45F0"/>
    <w:rsid w:val="004C4E99"/>
    <w:rsid w:val="004C6CC1"/>
    <w:rsid w:val="004C76A2"/>
    <w:rsid w:val="004E4803"/>
    <w:rsid w:val="004E5985"/>
    <w:rsid w:val="004E651D"/>
    <w:rsid w:val="004E7F0D"/>
    <w:rsid w:val="004F3E08"/>
    <w:rsid w:val="004F6C11"/>
    <w:rsid w:val="004F757A"/>
    <w:rsid w:val="005020AD"/>
    <w:rsid w:val="00505A0E"/>
    <w:rsid w:val="0050648C"/>
    <w:rsid w:val="00506BF0"/>
    <w:rsid w:val="00506D7B"/>
    <w:rsid w:val="00506E28"/>
    <w:rsid w:val="00507163"/>
    <w:rsid w:val="00507434"/>
    <w:rsid w:val="005078E5"/>
    <w:rsid w:val="00510E07"/>
    <w:rsid w:val="00520E29"/>
    <w:rsid w:val="0052546E"/>
    <w:rsid w:val="00531103"/>
    <w:rsid w:val="005324B5"/>
    <w:rsid w:val="005373DD"/>
    <w:rsid w:val="00541BB9"/>
    <w:rsid w:val="00541EBB"/>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851"/>
    <w:rsid w:val="00661CC1"/>
    <w:rsid w:val="00666D1E"/>
    <w:rsid w:val="00666D75"/>
    <w:rsid w:val="00670ECA"/>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911"/>
    <w:rsid w:val="00754051"/>
    <w:rsid w:val="00757809"/>
    <w:rsid w:val="0075791D"/>
    <w:rsid w:val="00770298"/>
    <w:rsid w:val="0077537D"/>
    <w:rsid w:val="007771CE"/>
    <w:rsid w:val="00780A5A"/>
    <w:rsid w:val="0078373A"/>
    <w:rsid w:val="0078378E"/>
    <w:rsid w:val="0078619A"/>
    <w:rsid w:val="00790316"/>
    <w:rsid w:val="007919B9"/>
    <w:rsid w:val="00795975"/>
    <w:rsid w:val="007963E4"/>
    <w:rsid w:val="0079683E"/>
    <w:rsid w:val="00796D20"/>
    <w:rsid w:val="007A0742"/>
    <w:rsid w:val="007A0AD0"/>
    <w:rsid w:val="007A23C0"/>
    <w:rsid w:val="007A41BD"/>
    <w:rsid w:val="007A48AC"/>
    <w:rsid w:val="007A490C"/>
    <w:rsid w:val="007A4E41"/>
    <w:rsid w:val="007B099F"/>
    <w:rsid w:val="007B1F35"/>
    <w:rsid w:val="007B25D2"/>
    <w:rsid w:val="007B4670"/>
    <w:rsid w:val="007B5126"/>
    <w:rsid w:val="007B548B"/>
    <w:rsid w:val="007B6031"/>
    <w:rsid w:val="007B74F7"/>
    <w:rsid w:val="007C1CB6"/>
    <w:rsid w:val="007C2CDD"/>
    <w:rsid w:val="007C609C"/>
    <w:rsid w:val="007C7B4E"/>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8DC"/>
    <w:rsid w:val="008E1FE3"/>
    <w:rsid w:val="008E2311"/>
    <w:rsid w:val="008E4248"/>
    <w:rsid w:val="008E59AD"/>
    <w:rsid w:val="008E5B41"/>
    <w:rsid w:val="008E608B"/>
    <w:rsid w:val="008E6AC8"/>
    <w:rsid w:val="008F2F84"/>
    <w:rsid w:val="008F53EF"/>
    <w:rsid w:val="008F5526"/>
    <w:rsid w:val="008F56C1"/>
    <w:rsid w:val="00906C44"/>
    <w:rsid w:val="00906CE4"/>
    <w:rsid w:val="00907F59"/>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64D00"/>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A0B88"/>
    <w:rsid w:val="009A400C"/>
    <w:rsid w:val="009A44C6"/>
    <w:rsid w:val="009A536E"/>
    <w:rsid w:val="009A539C"/>
    <w:rsid w:val="009A7D68"/>
    <w:rsid w:val="009B1320"/>
    <w:rsid w:val="009B25C7"/>
    <w:rsid w:val="009B28AA"/>
    <w:rsid w:val="009B684E"/>
    <w:rsid w:val="009B6F25"/>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07AF5"/>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FC7"/>
    <w:rsid w:val="00A81006"/>
    <w:rsid w:val="00A81D75"/>
    <w:rsid w:val="00A83719"/>
    <w:rsid w:val="00A85B6C"/>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4CA7"/>
    <w:rsid w:val="00AC4E6F"/>
    <w:rsid w:val="00AD4F3D"/>
    <w:rsid w:val="00AD4F78"/>
    <w:rsid w:val="00AD51C7"/>
    <w:rsid w:val="00AD62DB"/>
    <w:rsid w:val="00AD63F8"/>
    <w:rsid w:val="00AD6C86"/>
    <w:rsid w:val="00AE2664"/>
    <w:rsid w:val="00AE2E97"/>
    <w:rsid w:val="00AE2EF8"/>
    <w:rsid w:val="00AE583E"/>
    <w:rsid w:val="00AF019E"/>
    <w:rsid w:val="00AF204E"/>
    <w:rsid w:val="00AF26C4"/>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FDF"/>
    <w:rsid w:val="00B15119"/>
    <w:rsid w:val="00B2467E"/>
    <w:rsid w:val="00B24A3B"/>
    <w:rsid w:val="00B25927"/>
    <w:rsid w:val="00B26868"/>
    <w:rsid w:val="00B34C6C"/>
    <w:rsid w:val="00B36191"/>
    <w:rsid w:val="00B36BD8"/>
    <w:rsid w:val="00B37A08"/>
    <w:rsid w:val="00B41473"/>
    <w:rsid w:val="00B41A64"/>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B89"/>
    <w:rsid w:val="00B80C48"/>
    <w:rsid w:val="00B81303"/>
    <w:rsid w:val="00B83BE6"/>
    <w:rsid w:val="00B86349"/>
    <w:rsid w:val="00B92834"/>
    <w:rsid w:val="00B93AA3"/>
    <w:rsid w:val="00B9400B"/>
    <w:rsid w:val="00B96E3E"/>
    <w:rsid w:val="00B9718D"/>
    <w:rsid w:val="00BA1A11"/>
    <w:rsid w:val="00BA3B3D"/>
    <w:rsid w:val="00BA6C11"/>
    <w:rsid w:val="00BB00E6"/>
    <w:rsid w:val="00BB0DF0"/>
    <w:rsid w:val="00BB19AC"/>
    <w:rsid w:val="00BB3892"/>
    <w:rsid w:val="00BB4830"/>
    <w:rsid w:val="00BB633C"/>
    <w:rsid w:val="00BB74CB"/>
    <w:rsid w:val="00BC1641"/>
    <w:rsid w:val="00BC2CE7"/>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C94"/>
    <w:rsid w:val="00BF44AD"/>
    <w:rsid w:val="00BF6895"/>
    <w:rsid w:val="00BF7652"/>
    <w:rsid w:val="00C00261"/>
    <w:rsid w:val="00C00335"/>
    <w:rsid w:val="00C03FF6"/>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4884"/>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387"/>
    <w:rsid w:val="00CE565C"/>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550B"/>
    <w:rsid w:val="00D35747"/>
    <w:rsid w:val="00D35943"/>
    <w:rsid w:val="00D411C3"/>
    <w:rsid w:val="00D424F9"/>
    <w:rsid w:val="00D425EC"/>
    <w:rsid w:val="00D4286C"/>
    <w:rsid w:val="00D45439"/>
    <w:rsid w:val="00D45BA8"/>
    <w:rsid w:val="00D46655"/>
    <w:rsid w:val="00D46E6C"/>
    <w:rsid w:val="00D51316"/>
    <w:rsid w:val="00D52B24"/>
    <w:rsid w:val="00D52F20"/>
    <w:rsid w:val="00D53D52"/>
    <w:rsid w:val="00D548E0"/>
    <w:rsid w:val="00D5711C"/>
    <w:rsid w:val="00D572F4"/>
    <w:rsid w:val="00D57C27"/>
    <w:rsid w:val="00D60D3F"/>
    <w:rsid w:val="00D6128D"/>
    <w:rsid w:val="00D62616"/>
    <w:rsid w:val="00D6309E"/>
    <w:rsid w:val="00D64CF6"/>
    <w:rsid w:val="00D6750B"/>
    <w:rsid w:val="00D71F81"/>
    <w:rsid w:val="00D74904"/>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A7DDE"/>
    <w:rsid w:val="00DB14D1"/>
    <w:rsid w:val="00DB3508"/>
    <w:rsid w:val="00DB5BB6"/>
    <w:rsid w:val="00DB6661"/>
    <w:rsid w:val="00DB6D10"/>
    <w:rsid w:val="00DB6FB5"/>
    <w:rsid w:val="00DC41B7"/>
    <w:rsid w:val="00DC50F6"/>
    <w:rsid w:val="00DD0FE5"/>
    <w:rsid w:val="00DD1064"/>
    <w:rsid w:val="00DD1B0C"/>
    <w:rsid w:val="00DD23CC"/>
    <w:rsid w:val="00DD5259"/>
    <w:rsid w:val="00DD57FD"/>
    <w:rsid w:val="00DE292D"/>
    <w:rsid w:val="00DF1339"/>
    <w:rsid w:val="00DF2A1E"/>
    <w:rsid w:val="00DF4434"/>
    <w:rsid w:val="00DF785E"/>
    <w:rsid w:val="00E00FF9"/>
    <w:rsid w:val="00E02444"/>
    <w:rsid w:val="00E027AD"/>
    <w:rsid w:val="00E04CDB"/>
    <w:rsid w:val="00E050DB"/>
    <w:rsid w:val="00E11821"/>
    <w:rsid w:val="00E2174F"/>
    <w:rsid w:val="00E2209D"/>
    <w:rsid w:val="00E22471"/>
    <w:rsid w:val="00E22C2D"/>
    <w:rsid w:val="00E263CB"/>
    <w:rsid w:val="00E26DBF"/>
    <w:rsid w:val="00E277D1"/>
    <w:rsid w:val="00E329F2"/>
    <w:rsid w:val="00E33755"/>
    <w:rsid w:val="00E36055"/>
    <w:rsid w:val="00E370A1"/>
    <w:rsid w:val="00E40454"/>
    <w:rsid w:val="00E41913"/>
    <w:rsid w:val="00E42678"/>
    <w:rsid w:val="00E4307B"/>
    <w:rsid w:val="00E44903"/>
    <w:rsid w:val="00E44A21"/>
    <w:rsid w:val="00E50B1D"/>
    <w:rsid w:val="00E514C6"/>
    <w:rsid w:val="00E5181D"/>
    <w:rsid w:val="00E52C30"/>
    <w:rsid w:val="00E538F1"/>
    <w:rsid w:val="00E54314"/>
    <w:rsid w:val="00E54F7F"/>
    <w:rsid w:val="00E557E0"/>
    <w:rsid w:val="00E60E74"/>
    <w:rsid w:val="00E61AB4"/>
    <w:rsid w:val="00E63FD6"/>
    <w:rsid w:val="00E64766"/>
    <w:rsid w:val="00E65C3F"/>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6C3C"/>
    <w:rsid w:val="00E97668"/>
    <w:rsid w:val="00E97D06"/>
    <w:rsid w:val="00EA562F"/>
    <w:rsid w:val="00EA6E85"/>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4E5B"/>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38C8"/>
    <w:rsid w:val="00EF47F3"/>
    <w:rsid w:val="00EF68FC"/>
    <w:rsid w:val="00F000B0"/>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06FB"/>
    <w:rsid w:val="00F4194C"/>
    <w:rsid w:val="00F44AE2"/>
    <w:rsid w:val="00F46349"/>
    <w:rsid w:val="00F464E5"/>
    <w:rsid w:val="00F52137"/>
    <w:rsid w:val="00F55AA6"/>
    <w:rsid w:val="00F56EE4"/>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26E6"/>
    <w:rsid w:val="00FA3784"/>
    <w:rsid w:val="00FA6215"/>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8700D61"/>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581137699">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CDEF-3F15-4DAC-A0E3-34ED197D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Pages>
  <Words>4764</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117</cp:revision>
  <cp:lastPrinted>2021-06-28T10:50:00Z</cp:lastPrinted>
  <dcterms:created xsi:type="dcterms:W3CDTF">2022-10-28T09:14:00Z</dcterms:created>
  <dcterms:modified xsi:type="dcterms:W3CDTF">2023-05-19T06:49:00Z</dcterms:modified>
</cp:coreProperties>
</file>