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2450F" w14:textId="77777777" w:rsidR="00574CE3" w:rsidRPr="0050648C" w:rsidRDefault="00574CE3" w:rsidP="00567595">
      <w:pPr>
        <w:spacing w:after="0" w:line="360" w:lineRule="auto"/>
        <w:rPr>
          <w:rFonts w:ascii="Arial" w:eastAsia="Calibri" w:hAnsi="Arial" w:cs="Arial"/>
          <w:b/>
          <w:noProof/>
          <w:sz w:val="28"/>
          <w:szCs w:val="28"/>
          <w:lang w:val="ro-RO"/>
        </w:rPr>
      </w:pPr>
    </w:p>
    <w:p w14:paraId="6520196D"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1B7C67A8" w14:textId="4561758D" w:rsidR="00B50194" w:rsidRPr="000F647C" w:rsidRDefault="00B50194" w:rsidP="00B50194">
      <w:pPr>
        <w:spacing w:after="0"/>
        <w:jc w:val="center"/>
        <w:rPr>
          <w:rFonts w:ascii="Times New Roman" w:eastAsia="Calibri" w:hAnsi="Times New Roman" w:cs="Times New Roman"/>
          <w:b/>
          <w:noProof/>
          <w:color w:val="000000" w:themeColor="text1"/>
          <w:sz w:val="28"/>
          <w:szCs w:val="28"/>
          <w:lang w:val="ro-RO"/>
        </w:rPr>
      </w:pPr>
      <w:r w:rsidRPr="000F647C">
        <w:rPr>
          <w:rFonts w:ascii="Times New Roman" w:eastAsia="Calibri" w:hAnsi="Times New Roman" w:cs="Times New Roman"/>
          <w:b/>
          <w:noProof/>
          <w:color w:val="000000" w:themeColor="text1"/>
          <w:sz w:val="28"/>
          <w:szCs w:val="28"/>
          <w:lang w:val="ro-RO"/>
        </w:rPr>
        <w:t xml:space="preserve">Nr. </w:t>
      </w:r>
      <w:r w:rsidR="00A84844">
        <w:rPr>
          <w:rFonts w:ascii="Times New Roman" w:eastAsia="Calibri" w:hAnsi="Times New Roman" w:cs="Times New Roman"/>
          <w:b/>
          <w:noProof/>
          <w:color w:val="000000" w:themeColor="text1"/>
          <w:sz w:val="28"/>
          <w:szCs w:val="28"/>
          <w:lang w:val="ro-RO"/>
        </w:rPr>
        <w:t>DRAFT</w:t>
      </w:r>
      <w:r w:rsidR="004154AD" w:rsidRPr="000F647C">
        <w:rPr>
          <w:rFonts w:ascii="Times New Roman" w:eastAsia="Calibri" w:hAnsi="Times New Roman" w:cs="Times New Roman"/>
          <w:b/>
          <w:noProof/>
          <w:color w:val="000000" w:themeColor="text1"/>
          <w:sz w:val="28"/>
          <w:szCs w:val="28"/>
          <w:lang w:val="ro-RO"/>
        </w:rPr>
        <w:t xml:space="preserve"> </w:t>
      </w:r>
      <w:r w:rsidRPr="000F647C">
        <w:rPr>
          <w:rFonts w:ascii="Times New Roman" w:eastAsia="Calibri" w:hAnsi="Times New Roman" w:cs="Times New Roman"/>
          <w:b/>
          <w:noProof/>
          <w:color w:val="000000" w:themeColor="text1"/>
          <w:sz w:val="28"/>
          <w:szCs w:val="28"/>
          <w:lang w:val="ro-RO"/>
        </w:rPr>
        <w:t xml:space="preserve">din </w:t>
      </w:r>
      <w:r w:rsidR="00A84844">
        <w:rPr>
          <w:rFonts w:ascii="Times New Roman" w:eastAsia="Calibri" w:hAnsi="Times New Roman" w:cs="Times New Roman"/>
          <w:b/>
          <w:noProof/>
          <w:color w:val="000000" w:themeColor="text1"/>
          <w:sz w:val="28"/>
          <w:szCs w:val="28"/>
          <w:lang w:val="ro-RO"/>
        </w:rPr>
        <w:t>1</w:t>
      </w:r>
      <w:r w:rsidR="001E1AAE">
        <w:rPr>
          <w:rFonts w:ascii="Times New Roman" w:eastAsia="Calibri" w:hAnsi="Times New Roman" w:cs="Times New Roman"/>
          <w:b/>
          <w:noProof/>
          <w:color w:val="000000" w:themeColor="text1"/>
          <w:sz w:val="28"/>
          <w:szCs w:val="28"/>
          <w:lang w:val="ro-RO"/>
        </w:rPr>
        <w:t>6</w:t>
      </w:r>
      <w:r w:rsidR="00B4392D" w:rsidRPr="000F647C">
        <w:rPr>
          <w:rFonts w:ascii="Times New Roman" w:eastAsia="Calibri" w:hAnsi="Times New Roman" w:cs="Times New Roman"/>
          <w:b/>
          <w:noProof/>
          <w:color w:val="000000" w:themeColor="text1"/>
          <w:sz w:val="28"/>
          <w:szCs w:val="28"/>
          <w:lang w:val="ro-RO"/>
        </w:rPr>
        <w:t>.</w:t>
      </w:r>
      <w:r w:rsidR="000F647C" w:rsidRPr="000F647C">
        <w:rPr>
          <w:rFonts w:ascii="Times New Roman" w:eastAsia="Calibri" w:hAnsi="Times New Roman" w:cs="Times New Roman"/>
          <w:b/>
          <w:noProof/>
          <w:color w:val="000000" w:themeColor="text1"/>
          <w:sz w:val="28"/>
          <w:szCs w:val="28"/>
          <w:lang w:val="ro-RO"/>
        </w:rPr>
        <w:t>10</w:t>
      </w:r>
      <w:r w:rsidR="001943EA" w:rsidRPr="000F647C">
        <w:rPr>
          <w:rFonts w:ascii="Times New Roman" w:eastAsia="Calibri" w:hAnsi="Times New Roman" w:cs="Times New Roman"/>
          <w:b/>
          <w:noProof/>
          <w:color w:val="000000" w:themeColor="text1"/>
          <w:sz w:val="28"/>
          <w:szCs w:val="28"/>
          <w:lang w:val="ro-RO"/>
        </w:rPr>
        <w:t>.2023</w:t>
      </w:r>
    </w:p>
    <w:p w14:paraId="0EA15194" w14:textId="77777777" w:rsidR="007D1912" w:rsidRPr="0050648C" w:rsidRDefault="007D1912" w:rsidP="00B50194">
      <w:pPr>
        <w:spacing w:after="0"/>
        <w:rPr>
          <w:rFonts w:ascii="Times New Roman" w:eastAsia="Calibri" w:hAnsi="Times New Roman" w:cs="Times New Roman"/>
          <w:b/>
          <w:noProof/>
          <w:color w:val="FF0000"/>
          <w:sz w:val="28"/>
          <w:szCs w:val="28"/>
          <w:lang w:val="ro-RO"/>
        </w:rPr>
      </w:pPr>
    </w:p>
    <w:p w14:paraId="5DC3616C" w14:textId="77777777" w:rsidR="00C04660" w:rsidRPr="0050648C" w:rsidRDefault="00C04660" w:rsidP="00B50194">
      <w:pPr>
        <w:spacing w:after="0"/>
        <w:rPr>
          <w:rFonts w:ascii="Times New Roman" w:eastAsia="Calibri" w:hAnsi="Times New Roman" w:cs="Times New Roman"/>
          <w:b/>
          <w:noProof/>
          <w:color w:val="FF0000"/>
          <w:sz w:val="28"/>
          <w:szCs w:val="28"/>
          <w:lang w:val="ro-RO"/>
        </w:rPr>
      </w:pPr>
    </w:p>
    <w:p w14:paraId="2B7D5117" w14:textId="516D6E55"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9167AB">
        <w:rPr>
          <w:rFonts w:ascii="Times New Roman" w:hAnsi="Times New Roman" w:cs="Times New Roman"/>
          <w:b/>
          <w:sz w:val="24"/>
          <w:szCs w:val="24"/>
          <w:lang w:val="ro-RO"/>
        </w:rPr>
        <w:t>SC EURO PRODCHIM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9167AB">
        <w:rPr>
          <w:rFonts w:ascii="Times New Roman" w:hAnsi="Times New Roman" w:cs="Times New Roman"/>
          <w:b/>
          <w:sz w:val="24"/>
          <w:szCs w:val="24"/>
          <w:lang w:val="ro-RO"/>
        </w:rPr>
        <w:t>municipiul Cluj-Napoca, str. Plevnei, nr. 158</w:t>
      </w:r>
      <w:r w:rsidR="0079531E">
        <w:rPr>
          <w:rFonts w:ascii="Times New Roman" w:hAnsi="Times New Roman" w:cs="Times New Roman"/>
          <w:b/>
          <w:sz w:val="24"/>
          <w:szCs w:val="24"/>
          <w:lang w:val="ro-RO"/>
        </w:rPr>
        <w:t>, județul Cluj</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9167AB">
        <w:rPr>
          <w:rFonts w:ascii="Times New Roman" w:hAnsi="Times New Roman" w:cs="Times New Roman"/>
          <w:sz w:val="24"/>
          <w:szCs w:val="24"/>
          <w:lang w:val="ro-RO"/>
        </w:rPr>
        <w:t>20366/21</w:t>
      </w:r>
      <w:r w:rsidR="00B4392D">
        <w:rPr>
          <w:rFonts w:ascii="Times New Roman" w:hAnsi="Times New Roman" w:cs="Times New Roman"/>
          <w:sz w:val="24"/>
          <w:szCs w:val="24"/>
          <w:lang w:val="ro-RO"/>
        </w:rPr>
        <w:t>.0</w:t>
      </w:r>
      <w:r w:rsidR="009167AB">
        <w:rPr>
          <w:rFonts w:ascii="Times New Roman" w:hAnsi="Times New Roman" w:cs="Times New Roman"/>
          <w:sz w:val="24"/>
          <w:szCs w:val="24"/>
          <w:lang w:val="ro-RO"/>
        </w:rPr>
        <w:t>9</w:t>
      </w:r>
      <w:r w:rsidR="00B4392D">
        <w:rPr>
          <w:rFonts w:ascii="Times New Roman" w:hAnsi="Times New Roman" w:cs="Times New Roman"/>
          <w:sz w:val="24"/>
          <w:szCs w:val="24"/>
          <w:lang w:val="ro-RO"/>
        </w:rPr>
        <w:t>.2023</w:t>
      </w:r>
      <w:r w:rsidR="000C1B27">
        <w:rPr>
          <w:rFonts w:ascii="Times New Roman" w:hAnsi="Times New Roman" w:cs="Times New Roman"/>
          <w:sz w:val="24"/>
          <w:szCs w:val="24"/>
          <w:lang w:val="ro-RO"/>
        </w:rPr>
        <w:t xml:space="preserve">, completată cu </w:t>
      </w:r>
      <w:r w:rsidR="000C1B27" w:rsidRPr="001E1AAE">
        <w:rPr>
          <w:rFonts w:ascii="Times New Roman" w:hAnsi="Times New Roman" w:cs="Times New Roman"/>
          <w:sz w:val="24"/>
          <w:szCs w:val="24"/>
          <w:lang w:val="ro-RO"/>
        </w:rPr>
        <w:t xml:space="preserve">nr. </w:t>
      </w:r>
      <w:r w:rsidR="001E1AAE" w:rsidRPr="001E1AAE">
        <w:rPr>
          <w:rFonts w:ascii="Times New Roman" w:hAnsi="Times New Roman" w:cs="Times New Roman"/>
          <w:sz w:val="24"/>
          <w:szCs w:val="24"/>
          <w:lang w:val="ro-RO"/>
        </w:rPr>
        <w:t>21833/13.10.2023</w:t>
      </w:r>
      <w:r w:rsidR="00C519F0" w:rsidRPr="001E1AAE">
        <w:rPr>
          <w:rFonts w:ascii="Times New Roman" w:hAnsi="Times New Roman" w:cs="Times New Roman"/>
          <w:sz w:val="24"/>
          <w:szCs w:val="24"/>
          <w:lang w:val="ro-RO"/>
        </w:rPr>
        <w:t>,</w:t>
      </w:r>
    </w:p>
    <w:p w14:paraId="019CA591" w14:textId="77777777"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1943EA">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718866B7" w14:textId="77777777"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14:paraId="18D97FC8" w14:textId="77777777" w:rsidR="00387951" w:rsidRPr="0050648C"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14:paraId="6B07E010"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282BBFCC" w14:textId="77777777" w:rsidR="00387951" w:rsidRPr="0050648C" w:rsidRDefault="00387951" w:rsidP="00387951">
      <w:pPr>
        <w:pStyle w:val="PlainText"/>
        <w:rPr>
          <w:rFonts w:ascii="Times New Roman" w:hAnsi="Times New Roman"/>
          <w:sz w:val="24"/>
          <w:szCs w:val="24"/>
          <w:lang w:val="ro-RO"/>
        </w:rPr>
      </w:pPr>
    </w:p>
    <w:p w14:paraId="3169C3DC" w14:textId="7304568C"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9167AB">
        <w:rPr>
          <w:rFonts w:ascii="Times New Roman" w:hAnsi="Times New Roman" w:cs="Times New Roman"/>
          <w:sz w:val="24"/>
          <w:szCs w:val="24"/>
          <w:lang w:val="ro-RO"/>
        </w:rPr>
        <w:t>SC EURO PRODCHIM</w:t>
      </w:r>
      <w:r w:rsidR="0079531E">
        <w:rPr>
          <w:rFonts w:ascii="Times New Roman" w:hAnsi="Times New Roman" w:cs="Times New Roman"/>
          <w:sz w:val="24"/>
          <w:szCs w:val="24"/>
          <w:lang w:val="ro-RO"/>
        </w:rPr>
        <w:t xml:space="preserve"> </w:t>
      </w:r>
      <w:r w:rsidR="001943EA">
        <w:rPr>
          <w:rFonts w:ascii="Times New Roman" w:hAnsi="Times New Roman" w:cs="Times New Roman"/>
          <w:sz w:val="24"/>
          <w:szCs w:val="24"/>
          <w:lang w:val="ro-RO"/>
        </w:rPr>
        <w:t>SRL</w:t>
      </w:r>
    </w:p>
    <w:p w14:paraId="418BA517" w14:textId="58D5B6B9"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79531E">
        <w:rPr>
          <w:rFonts w:ascii="Times New Roman" w:eastAsia="Times New Roman" w:hAnsi="Times New Roman" w:cs="Times New Roman"/>
          <w:sz w:val="24"/>
          <w:szCs w:val="24"/>
          <w:lang w:val="ro-RO"/>
        </w:rPr>
        <w:t xml:space="preserve">fabricarea </w:t>
      </w:r>
      <w:r w:rsidR="009167AB">
        <w:rPr>
          <w:rFonts w:ascii="Times New Roman" w:eastAsia="Times New Roman" w:hAnsi="Times New Roman" w:cs="Times New Roman"/>
          <w:sz w:val="24"/>
          <w:szCs w:val="24"/>
          <w:lang w:val="ro-RO"/>
        </w:rPr>
        <w:t>coloranților și a pigmenților pentru zugrăveli, comerț cu ridicata al produselor chimice</w:t>
      </w:r>
    </w:p>
    <w:p w14:paraId="254938DA" w14:textId="4B773094"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B4392D">
        <w:rPr>
          <w:rFonts w:ascii="Times New Roman" w:hAnsi="Times New Roman" w:cs="Times New Roman"/>
          <w:b/>
          <w:bCs/>
          <w:sz w:val="24"/>
          <w:szCs w:val="24"/>
          <w:lang w:val="ro-RO"/>
        </w:rPr>
        <w:t xml:space="preserve">: </w:t>
      </w:r>
      <w:bookmarkStart w:id="0" w:name="_GoBack"/>
      <w:r w:rsidR="009167AB">
        <w:rPr>
          <w:rFonts w:ascii="Times New Roman" w:hAnsi="Times New Roman" w:cs="Times New Roman"/>
          <w:bCs/>
          <w:sz w:val="24"/>
          <w:szCs w:val="24"/>
          <w:lang w:val="ro-RO"/>
        </w:rPr>
        <w:t>municipiul Cluj-Napoca, str. Plevnei, nr. 158</w:t>
      </w:r>
      <w:bookmarkEnd w:id="0"/>
      <w:r w:rsidR="0079531E" w:rsidRPr="0079531E">
        <w:rPr>
          <w:rFonts w:ascii="Times New Roman" w:hAnsi="Times New Roman" w:cs="Times New Roman"/>
          <w:bCs/>
          <w:sz w:val="24"/>
          <w:szCs w:val="24"/>
          <w:lang w:val="ro-RO"/>
        </w:rPr>
        <w:t>, județul Cluj</w:t>
      </w:r>
    </w:p>
    <w:p w14:paraId="0516C057"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422"/>
        <w:gridCol w:w="1559"/>
        <w:gridCol w:w="3412"/>
      </w:tblGrid>
      <w:tr w:rsidR="0063541A" w:rsidRPr="00376E5A" w14:paraId="1C4772F8" w14:textId="77777777" w:rsidTr="00DA0C34">
        <w:trPr>
          <w:trHeight w:val="379"/>
        </w:trPr>
        <w:tc>
          <w:tcPr>
            <w:tcW w:w="1638" w:type="dxa"/>
            <w:shd w:val="clear" w:color="auto" w:fill="C0C0C0"/>
          </w:tcPr>
          <w:p w14:paraId="515651D1"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Cod CAEN Rev.2</w:t>
            </w:r>
          </w:p>
        </w:tc>
        <w:tc>
          <w:tcPr>
            <w:tcW w:w="3422" w:type="dxa"/>
            <w:shd w:val="clear" w:color="auto" w:fill="C0C0C0"/>
          </w:tcPr>
          <w:p w14:paraId="778D971D"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Denumire activitate CAEN Rev. 2</w:t>
            </w:r>
          </w:p>
        </w:tc>
        <w:tc>
          <w:tcPr>
            <w:tcW w:w="1559" w:type="dxa"/>
            <w:shd w:val="clear" w:color="auto" w:fill="C0C0C0"/>
          </w:tcPr>
          <w:p w14:paraId="0DEB2BB9"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Cod CAEN Rev.1</w:t>
            </w:r>
          </w:p>
        </w:tc>
        <w:tc>
          <w:tcPr>
            <w:tcW w:w="3412" w:type="dxa"/>
            <w:shd w:val="clear" w:color="auto" w:fill="C0C0C0"/>
          </w:tcPr>
          <w:p w14:paraId="11F9192C" w14:textId="77777777" w:rsidR="0063541A" w:rsidRPr="00376E5A" w:rsidRDefault="0063541A" w:rsidP="00364C6A">
            <w:pPr>
              <w:spacing w:after="0" w:line="240" w:lineRule="auto"/>
              <w:jc w:val="center"/>
              <w:rPr>
                <w:rFonts w:ascii="Times New Roman" w:eastAsia="Calibri" w:hAnsi="Times New Roman" w:cs="Times New Roman"/>
                <w:b/>
                <w:sz w:val="20"/>
                <w:szCs w:val="20"/>
                <w:lang w:val="ro-RO"/>
              </w:rPr>
            </w:pPr>
            <w:r w:rsidRPr="00376E5A">
              <w:rPr>
                <w:rFonts w:ascii="Times New Roman" w:eastAsia="Calibri" w:hAnsi="Times New Roman" w:cs="Times New Roman"/>
                <w:b/>
                <w:sz w:val="20"/>
                <w:szCs w:val="20"/>
                <w:lang w:val="ro-RO"/>
              </w:rPr>
              <w:t>Denumire activitate CAEN Rev.1</w:t>
            </w:r>
          </w:p>
        </w:tc>
      </w:tr>
      <w:tr w:rsidR="0063541A" w:rsidRPr="00376E5A" w14:paraId="57257823" w14:textId="77777777" w:rsidTr="009167AB">
        <w:trPr>
          <w:trHeight w:val="414"/>
        </w:trPr>
        <w:tc>
          <w:tcPr>
            <w:tcW w:w="1638" w:type="dxa"/>
            <w:shd w:val="clear" w:color="auto" w:fill="auto"/>
          </w:tcPr>
          <w:p w14:paraId="7C126098" w14:textId="265627A8" w:rsidR="0063541A" w:rsidRPr="00376E5A" w:rsidRDefault="009167AB"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2012</w:t>
            </w:r>
          </w:p>
        </w:tc>
        <w:tc>
          <w:tcPr>
            <w:tcW w:w="3422" w:type="dxa"/>
            <w:shd w:val="clear" w:color="auto" w:fill="auto"/>
          </w:tcPr>
          <w:p w14:paraId="68109284" w14:textId="273089D6" w:rsidR="0063541A" w:rsidRPr="00376E5A" w:rsidRDefault="009167AB" w:rsidP="000F43BD">
            <w:pPr>
              <w:spacing w:before="40" w:after="0" w:line="240" w:lineRule="auto"/>
              <w:jc w:val="center"/>
              <w:rPr>
                <w:rFonts w:ascii="Times New Roman" w:hAnsi="Times New Roman" w:cs="Times New Roman"/>
                <w:sz w:val="20"/>
                <w:szCs w:val="20"/>
                <w:lang w:val="ro-RO"/>
              </w:rPr>
            </w:pPr>
            <w:r w:rsidRPr="009167AB">
              <w:rPr>
                <w:rFonts w:ascii="Times New Roman" w:hAnsi="Times New Roman" w:cs="Times New Roman"/>
                <w:sz w:val="20"/>
                <w:szCs w:val="20"/>
                <w:lang w:val="ro-RO"/>
              </w:rPr>
              <w:t>Fabric</w:t>
            </w:r>
            <w:r>
              <w:rPr>
                <w:rFonts w:ascii="Times New Roman" w:hAnsi="Times New Roman" w:cs="Times New Roman"/>
                <w:sz w:val="20"/>
                <w:szCs w:val="20"/>
                <w:lang w:val="ro-RO"/>
              </w:rPr>
              <w:t>area coloranţilor şi a pigmenţi</w:t>
            </w:r>
            <w:r w:rsidRPr="009167AB">
              <w:rPr>
                <w:rFonts w:ascii="Times New Roman" w:hAnsi="Times New Roman" w:cs="Times New Roman"/>
                <w:sz w:val="20"/>
                <w:szCs w:val="20"/>
                <w:lang w:val="ro-RO"/>
              </w:rPr>
              <w:t>lor</w:t>
            </w:r>
          </w:p>
        </w:tc>
        <w:tc>
          <w:tcPr>
            <w:tcW w:w="1559" w:type="dxa"/>
            <w:shd w:val="clear" w:color="auto" w:fill="auto"/>
          </w:tcPr>
          <w:p w14:paraId="5ED1AFFD" w14:textId="06352901" w:rsidR="0063541A" w:rsidRPr="00376E5A" w:rsidRDefault="009167AB"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2412</w:t>
            </w:r>
          </w:p>
        </w:tc>
        <w:tc>
          <w:tcPr>
            <w:tcW w:w="3412" w:type="dxa"/>
            <w:shd w:val="clear" w:color="auto" w:fill="auto"/>
          </w:tcPr>
          <w:p w14:paraId="2D59552D" w14:textId="18F7DB69" w:rsidR="0063541A" w:rsidRPr="00376E5A" w:rsidRDefault="009167AB" w:rsidP="000F43BD">
            <w:pPr>
              <w:spacing w:before="40" w:after="0" w:line="240" w:lineRule="auto"/>
              <w:jc w:val="center"/>
              <w:rPr>
                <w:rFonts w:ascii="Times New Roman" w:hAnsi="Times New Roman" w:cs="Times New Roman"/>
                <w:sz w:val="20"/>
                <w:szCs w:val="20"/>
                <w:lang w:val="ro-RO"/>
              </w:rPr>
            </w:pPr>
            <w:r w:rsidRPr="009167AB">
              <w:rPr>
                <w:rFonts w:ascii="Times New Roman" w:hAnsi="Times New Roman" w:cs="Times New Roman"/>
                <w:sz w:val="20"/>
                <w:szCs w:val="20"/>
                <w:lang w:val="ro-RO"/>
              </w:rPr>
              <w:t>Fabricarea coloranţilor şi a pigmenţi lor</w:t>
            </w:r>
          </w:p>
        </w:tc>
      </w:tr>
      <w:tr w:rsidR="0079531E" w:rsidRPr="00376E5A" w14:paraId="3384C116" w14:textId="77777777" w:rsidTr="009167AB">
        <w:trPr>
          <w:trHeight w:val="403"/>
        </w:trPr>
        <w:tc>
          <w:tcPr>
            <w:tcW w:w="1638" w:type="dxa"/>
            <w:shd w:val="clear" w:color="auto" w:fill="auto"/>
          </w:tcPr>
          <w:p w14:paraId="0039D9E8" w14:textId="467ABC52" w:rsidR="0079531E" w:rsidRDefault="009167AB"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4765</w:t>
            </w:r>
          </w:p>
        </w:tc>
        <w:tc>
          <w:tcPr>
            <w:tcW w:w="3422" w:type="dxa"/>
            <w:shd w:val="clear" w:color="auto" w:fill="auto"/>
          </w:tcPr>
          <w:p w14:paraId="46693A79" w14:textId="663A45FE" w:rsidR="0079531E" w:rsidRPr="00B4392D" w:rsidRDefault="009167AB" w:rsidP="000F43BD">
            <w:pPr>
              <w:spacing w:before="40" w:after="0" w:line="240" w:lineRule="auto"/>
              <w:jc w:val="center"/>
              <w:rPr>
                <w:rFonts w:ascii="Times New Roman" w:hAnsi="Times New Roman" w:cs="Times New Roman"/>
                <w:sz w:val="20"/>
                <w:szCs w:val="20"/>
                <w:lang w:val="ro-RO"/>
              </w:rPr>
            </w:pPr>
            <w:r w:rsidRPr="009167AB">
              <w:rPr>
                <w:rFonts w:ascii="Times New Roman" w:hAnsi="Times New Roman" w:cs="Times New Roman"/>
                <w:sz w:val="20"/>
                <w:szCs w:val="20"/>
                <w:lang w:val="ro-RO"/>
              </w:rPr>
              <w:t>Comerţ cu ridicata al produselor chimic</w:t>
            </w:r>
            <w:r>
              <w:rPr>
                <w:rFonts w:ascii="Times New Roman" w:hAnsi="Times New Roman" w:cs="Times New Roman"/>
                <w:sz w:val="20"/>
                <w:szCs w:val="20"/>
                <w:lang w:val="ro-RO"/>
              </w:rPr>
              <w:t>e</w:t>
            </w:r>
          </w:p>
        </w:tc>
        <w:tc>
          <w:tcPr>
            <w:tcW w:w="1559" w:type="dxa"/>
            <w:shd w:val="clear" w:color="auto" w:fill="auto"/>
          </w:tcPr>
          <w:p w14:paraId="4DF51FB4" w14:textId="6F046D22" w:rsidR="0079531E" w:rsidRDefault="009167AB" w:rsidP="00364C6A">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5155</w:t>
            </w:r>
          </w:p>
        </w:tc>
        <w:tc>
          <w:tcPr>
            <w:tcW w:w="3412" w:type="dxa"/>
            <w:shd w:val="clear" w:color="auto" w:fill="auto"/>
          </w:tcPr>
          <w:p w14:paraId="4FCE2C42" w14:textId="38BDD353" w:rsidR="0079531E" w:rsidRDefault="009167AB" w:rsidP="000F43BD">
            <w:pPr>
              <w:spacing w:before="40" w:after="0" w:line="240" w:lineRule="auto"/>
              <w:jc w:val="center"/>
              <w:rPr>
                <w:rFonts w:ascii="Times New Roman" w:hAnsi="Times New Roman" w:cs="Times New Roman"/>
                <w:sz w:val="20"/>
                <w:szCs w:val="20"/>
                <w:lang w:val="ro-RO"/>
              </w:rPr>
            </w:pPr>
            <w:r w:rsidRPr="009167AB">
              <w:rPr>
                <w:rFonts w:ascii="Times New Roman" w:hAnsi="Times New Roman" w:cs="Times New Roman"/>
                <w:sz w:val="20"/>
                <w:szCs w:val="20"/>
                <w:lang w:val="ro-RO"/>
              </w:rPr>
              <w:t>Comerţ cu ridicata al produselor chimic</w:t>
            </w:r>
            <w:r>
              <w:rPr>
                <w:rFonts w:ascii="Times New Roman" w:hAnsi="Times New Roman" w:cs="Times New Roman"/>
                <w:sz w:val="20"/>
                <w:szCs w:val="20"/>
                <w:lang w:val="ro-RO"/>
              </w:rPr>
              <w:t>e</w:t>
            </w:r>
          </w:p>
        </w:tc>
      </w:tr>
    </w:tbl>
    <w:p w14:paraId="537EB9EB" w14:textId="71A2E541" w:rsidR="00387951" w:rsidRDefault="00387951" w:rsidP="00387951">
      <w:pPr>
        <w:spacing w:after="0" w:line="240" w:lineRule="auto"/>
        <w:jc w:val="both"/>
        <w:rPr>
          <w:rFonts w:ascii="Times New Roman" w:hAnsi="Times New Roman" w:cs="Times New Roman"/>
          <w:sz w:val="24"/>
          <w:szCs w:val="24"/>
          <w:highlight w:val="yellow"/>
          <w:lang w:val="ro-RO"/>
        </w:rPr>
      </w:pPr>
    </w:p>
    <w:p w14:paraId="3FAF5918" w14:textId="77777777"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14:paraId="44F9B6B3" w14:textId="1EB58618"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w:t>
      </w:r>
      <w:r w:rsidR="0079531E">
        <w:rPr>
          <w:rFonts w:ascii="Times New Roman" w:hAnsi="Times New Roman" w:cs="Times New Roman"/>
          <w:sz w:val="24"/>
          <w:szCs w:val="24"/>
          <w:lang w:val="ro-RO"/>
        </w:rPr>
        <w:t xml:space="preserve"> </w:t>
      </w:r>
      <w:r w:rsidR="009167AB">
        <w:rPr>
          <w:rFonts w:ascii="Times New Roman" w:hAnsi="Times New Roman" w:cs="Times New Roman"/>
          <w:sz w:val="24"/>
          <w:szCs w:val="24"/>
          <w:lang w:val="ro-RO"/>
        </w:rPr>
        <w:t>GREENITY MANAGEMENT SRL</w:t>
      </w:r>
      <w:r w:rsidR="00E9698C">
        <w:rPr>
          <w:rFonts w:ascii="Times New Roman" w:hAnsi="Times New Roman"/>
          <w:sz w:val="24"/>
          <w:szCs w:val="24"/>
          <w:lang w:val="ro-RO"/>
        </w:rPr>
        <w:t>;</w:t>
      </w:r>
    </w:p>
    <w:p w14:paraId="3AE2C7B8" w14:textId="77777777" w:rsidR="0050648C" w:rsidRPr="00807BC2" w:rsidRDefault="001943E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551042">
        <w:rPr>
          <w:rFonts w:ascii="Times New Roman" w:hAnsi="Times New Roman" w:cs="Times New Roman"/>
          <w:sz w:val="24"/>
          <w:szCs w:val="24"/>
          <w:lang w:val="ro-RO"/>
        </w:rPr>
        <w:t>,</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 de 500 lei pentru</w:t>
      </w:r>
      <w:r w:rsidR="00551042">
        <w:rPr>
          <w:rFonts w:ascii="Times New Roman" w:hAnsi="Times New Roman" w:cs="Times New Roman"/>
          <w:sz w:val="24"/>
          <w:szCs w:val="24"/>
          <w:lang w:val="ro-RO"/>
        </w:rPr>
        <w:t xml:space="preserve"> emitere</w:t>
      </w:r>
      <w:r>
        <w:rPr>
          <w:rFonts w:ascii="Times New Roman" w:hAnsi="Times New Roman" w:cs="Times New Roman"/>
          <w:sz w:val="24"/>
          <w:szCs w:val="24"/>
          <w:lang w:val="ro-RO"/>
        </w:rPr>
        <w:t>a</w:t>
      </w:r>
      <w:r w:rsidR="00551042">
        <w:rPr>
          <w:rFonts w:ascii="Times New Roman" w:hAnsi="Times New Roman" w:cs="Times New Roman"/>
          <w:sz w:val="24"/>
          <w:szCs w:val="24"/>
          <w:lang w:val="ro-RO"/>
        </w:rPr>
        <w:t xml:space="preserve"> autorizaţie</w:t>
      </w:r>
      <w:r>
        <w:rPr>
          <w:rFonts w:ascii="Times New Roman" w:hAnsi="Times New Roman" w:cs="Times New Roman"/>
          <w:sz w:val="24"/>
          <w:szCs w:val="24"/>
          <w:lang w:val="ro-RO"/>
        </w:rPr>
        <w:t>i</w:t>
      </w:r>
      <w:r w:rsidR="00551042">
        <w:rPr>
          <w:rFonts w:ascii="Times New Roman" w:hAnsi="Times New Roman" w:cs="Times New Roman"/>
          <w:sz w:val="24"/>
          <w:szCs w:val="24"/>
          <w:lang w:val="ro-RO"/>
        </w:rPr>
        <w:t xml:space="preserve"> de mediu;</w:t>
      </w:r>
    </w:p>
    <w:p w14:paraId="2914BDC1" w14:textId="169E88EE" w:rsidR="00807BC2" w:rsidRPr="0079531E"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F62C90">
        <w:rPr>
          <w:rFonts w:ascii="Times New Roman" w:hAnsi="Times New Roman" w:cs="Times New Roman"/>
          <w:sz w:val="24"/>
          <w:szCs w:val="24"/>
          <w:lang w:val="ro-RO"/>
        </w:rPr>
        <w:t>A</w:t>
      </w:r>
      <w:r w:rsidR="00807BC2" w:rsidRPr="00F62C90">
        <w:rPr>
          <w:rFonts w:ascii="Times New Roman" w:hAnsi="Times New Roman" w:cs="Times New Roman"/>
          <w:sz w:val="24"/>
          <w:szCs w:val="24"/>
          <w:lang w:val="ro-RO"/>
        </w:rPr>
        <w:t xml:space="preserve">nunţ ziar - </w:t>
      </w:r>
      <w:r w:rsidR="00807BC2" w:rsidRPr="00F62C90">
        <w:rPr>
          <w:rFonts w:ascii="Times New Roman" w:hAnsi="Times New Roman" w:cs="Times New Roman"/>
          <w:noProof/>
          <w:sz w:val="24"/>
          <w:szCs w:val="24"/>
          <w:lang w:val="ro-RO"/>
        </w:rPr>
        <w:t>mediatizare solicitare Autorizaţie de Mediu</w:t>
      </w:r>
      <w:r w:rsidR="00807BC2" w:rsidRPr="00F62C90">
        <w:rPr>
          <w:rFonts w:ascii="Times New Roman" w:hAnsi="Times New Roman"/>
          <w:sz w:val="24"/>
          <w:szCs w:val="24"/>
          <w:lang w:val="ro-RO"/>
        </w:rPr>
        <w:t>;</w:t>
      </w:r>
    </w:p>
    <w:p w14:paraId="5D841FD4" w14:textId="77777777" w:rsidR="009167AB" w:rsidRPr="009167AB" w:rsidRDefault="009167A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lastRenderedPageBreak/>
        <w:t>Extras de Carte Funciară nr. 269682;</w:t>
      </w:r>
    </w:p>
    <w:p w14:paraId="4CBBB170" w14:textId="7ECACD13" w:rsidR="006B76E9" w:rsidRPr="009167AB" w:rsidRDefault="009167A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prestări servicii de colectare a deșeurilor municipale pentru utilizatorii non-casnici nr. CJL101CJNAE-003291/26.01.2023, încheiat cu SUPERCOM SA</w:t>
      </w:r>
      <w:r w:rsidR="006B76E9">
        <w:rPr>
          <w:rFonts w:ascii="Times New Roman" w:hAnsi="Times New Roman"/>
          <w:sz w:val="24"/>
          <w:szCs w:val="24"/>
          <w:lang w:val="ro-RO"/>
        </w:rPr>
        <w:t>;</w:t>
      </w:r>
    </w:p>
    <w:p w14:paraId="452A460B" w14:textId="75ACC799" w:rsidR="009167AB" w:rsidRPr="009167AB" w:rsidRDefault="009167A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vânzare-cumpărare nr. 352/15.09.2023, încheiat cu DINAMIC CARTING SRL;</w:t>
      </w:r>
    </w:p>
    <w:p w14:paraId="007230B2" w14:textId="2FB90C56" w:rsidR="009167AB" w:rsidRPr="00A03F39" w:rsidRDefault="00745CA6"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Contract de comodat, încheiat la data de 09.09.2023 cu TIBRE ILIE EMILIAN; </w:t>
      </w:r>
    </w:p>
    <w:p w14:paraId="5792F4D8" w14:textId="77777777" w:rsidR="00A03F39" w:rsidRDefault="00D24D1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Pr>
          <w:rFonts w:ascii="Times New Roman" w:hAnsi="Times New Roman"/>
          <w:noProof/>
          <w:sz w:val="24"/>
          <w:szCs w:val="24"/>
          <w:lang w:val="ro-RO"/>
        </w:rPr>
        <w:t>P</w:t>
      </w:r>
      <w:r w:rsidR="00A03F39" w:rsidRPr="00A03F39">
        <w:rPr>
          <w:rFonts w:ascii="Times New Roman" w:hAnsi="Times New Roman"/>
          <w:noProof/>
          <w:sz w:val="24"/>
          <w:szCs w:val="24"/>
          <w:lang w:val="ro-RO"/>
        </w:rPr>
        <w:t>lan de situ</w:t>
      </w:r>
      <w:r w:rsidR="00551042">
        <w:rPr>
          <w:rFonts w:ascii="Times New Roman" w:hAnsi="Times New Roman"/>
          <w:noProof/>
          <w:sz w:val="24"/>
          <w:szCs w:val="24"/>
          <w:lang w:val="ro-RO"/>
        </w:rPr>
        <w:t>aţie, plan de încadrare în zonă.</w:t>
      </w:r>
    </w:p>
    <w:p w14:paraId="3BC7F689"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0149A71C" w14:textId="1617AB50" w:rsidR="00807BC2" w:rsidRPr="00376E5A" w:rsidRDefault="00807BC2" w:rsidP="00E97D06">
      <w:pPr>
        <w:pStyle w:val="ListParagraph"/>
        <w:numPr>
          <w:ilvl w:val="0"/>
          <w:numId w:val="7"/>
        </w:numPr>
        <w:spacing w:after="0"/>
        <w:ind w:left="426"/>
        <w:jc w:val="both"/>
        <w:rPr>
          <w:rFonts w:ascii="Times New Roman" w:hAnsi="Times New Roman"/>
          <w:sz w:val="24"/>
          <w:szCs w:val="24"/>
          <w:lang w:val="ro-RO"/>
        </w:rPr>
      </w:pPr>
      <w:r w:rsidRPr="00376E5A">
        <w:rPr>
          <w:rFonts w:ascii="Times New Roman" w:hAnsi="Times New Roman"/>
          <w:sz w:val="24"/>
          <w:szCs w:val="24"/>
          <w:lang w:val="ro-RO"/>
        </w:rPr>
        <w:t xml:space="preserve">certificat de înregistrare Seria B Nr. </w:t>
      </w:r>
      <w:r w:rsidR="009167AB">
        <w:rPr>
          <w:rFonts w:ascii="Times New Roman" w:hAnsi="Times New Roman"/>
          <w:sz w:val="24"/>
          <w:szCs w:val="24"/>
          <w:lang w:val="ro-RO"/>
        </w:rPr>
        <w:t>4792688</w:t>
      </w:r>
      <w:r w:rsidRPr="00376E5A">
        <w:rPr>
          <w:rFonts w:ascii="Times New Roman" w:hAnsi="Times New Roman"/>
          <w:sz w:val="24"/>
          <w:szCs w:val="24"/>
          <w:lang w:val="ro-RO"/>
        </w:rPr>
        <w:t xml:space="preserve">, CUI nr. </w:t>
      </w:r>
      <w:r w:rsidR="009167AB">
        <w:rPr>
          <w:rFonts w:ascii="Times New Roman" w:hAnsi="Times New Roman"/>
          <w:sz w:val="24"/>
          <w:szCs w:val="24"/>
          <w:lang w:val="ro-RO"/>
        </w:rPr>
        <w:t>16101982</w:t>
      </w:r>
      <w:r w:rsidR="004471DB">
        <w:rPr>
          <w:rFonts w:ascii="Times New Roman" w:hAnsi="Times New Roman"/>
          <w:sz w:val="24"/>
          <w:szCs w:val="24"/>
          <w:lang w:val="ro-RO"/>
        </w:rPr>
        <w:t xml:space="preserve"> din data de </w:t>
      </w:r>
      <w:r w:rsidR="009167AB">
        <w:rPr>
          <w:rFonts w:ascii="Times New Roman" w:hAnsi="Times New Roman"/>
          <w:sz w:val="24"/>
          <w:szCs w:val="24"/>
          <w:lang w:val="ro-RO"/>
        </w:rPr>
        <w:t>03.02.2004</w:t>
      </w:r>
      <w:r w:rsidRPr="00376E5A">
        <w:rPr>
          <w:rFonts w:ascii="Times New Roman" w:hAnsi="Times New Roman"/>
          <w:sz w:val="24"/>
          <w:szCs w:val="24"/>
          <w:lang w:val="ro-RO"/>
        </w:rPr>
        <w:t xml:space="preserve">; </w:t>
      </w:r>
      <w:r w:rsidR="004471DB">
        <w:rPr>
          <w:rFonts w:ascii="Times New Roman" w:hAnsi="Times New Roman"/>
          <w:sz w:val="24"/>
          <w:szCs w:val="24"/>
          <w:lang w:val="ro-RO"/>
        </w:rPr>
        <w:t>J</w:t>
      </w:r>
      <w:r w:rsidR="0079531E">
        <w:rPr>
          <w:rFonts w:ascii="Times New Roman" w:hAnsi="Times New Roman"/>
          <w:sz w:val="24"/>
          <w:szCs w:val="24"/>
          <w:lang w:val="ro-RO"/>
        </w:rPr>
        <w:t>12</w:t>
      </w:r>
      <w:r w:rsidR="004471DB">
        <w:rPr>
          <w:rFonts w:ascii="Times New Roman" w:hAnsi="Times New Roman"/>
          <w:sz w:val="24"/>
          <w:szCs w:val="24"/>
          <w:lang w:val="ro-RO"/>
        </w:rPr>
        <w:t>/</w:t>
      </w:r>
      <w:r w:rsidR="009167AB">
        <w:rPr>
          <w:rFonts w:ascii="Times New Roman" w:hAnsi="Times New Roman"/>
          <w:sz w:val="24"/>
          <w:szCs w:val="24"/>
          <w:lang w:val="ro-RO"/>
        </w:rPr>
        <w:t>372</w:t>
      </w:r>
      <w:r w:rsidR="004471DB">
        <w:rPr>
          <w:rFonts w:ascii="Times New Roman" w:hAnsi="Times New Roman"/>
          <w:sz w:val="24"/>
          <w:szCs w:val="24"/>
          <w:lang w:val="ro-RO"/>
        </w:rPr>
        <w:t>/</w:t>
      </w:r>
      <w:r w:rsidR="009167AB">
        <w:rPr>
          <w:rFonts w:ascii="Times New Roman" w:hAnsi="Times New Roman"/>
          <w:sz w:val="24"/>
          <w:szCs w:val="24"/>
          <w:lang w:val="ro-RO"/>
        </w:rPr>
        <w:t>03</w:t>
      </w:r>
      <w:r w:rsidR="004471DB">
        <w:rPr>
          <w:rFonts w:ascii="Times New Roman" w:hAnsi="Times New Roman"/>
          <w:sz w:val="24"/>
          <w:szCs w:val="24"/>
          <w:lang w:val="ro-RO"/>
        </w:rPr>
        <w:t>.0</w:t>
      </w:r>
      <w:r w:rsidR="0079531E">
        <w:rPr>
          <w:rFonts w:ascii="Times New Roman" w:hAnsi="Times New Roman"/>
          <w:sz w:val="24"/>
          <w:szCs w:val="24"/>
          <w:lang w:val="ro-RO"/>
        </w:rPr>
        <w:t>2</w:t>
      </w:r>
      <w:r w:rsidR="004471DB">
        <w:rPr>
          <w:rFonts w:ascii="Times New Roman" w:hAnsi="Times New Roman"/>
          <w:sz w:val="24"/>
          <w:szCs w:val="24"/>
          <w:lang w:val="ro-RO"/>
        </w:rPr>
        <w:t>.20</w:t>
      </w:r>
      <w:r w:rsidR="009167AB">
        <w:rPr>
          <w:rFonts w:ascii="Times New Roman" w:hAnsi="Times New Roman"/>
          <w:sz w:val="24"/>
          <w:szCs w:val="24"/>
          <w:lang w:val="ro-RO"/>
        </w:rPr>
        <w:t>04</w:t>
      </w:r>
      <w:r w:rsidRPr="00376E5A">
        <w:rPr>
          <w:rFonts w:ascii="Times New Roman" w:hAnsi="Times New Roman"/>
          <w:sz w:val="24"/>
          <w:szCs w:val="24"/>
          <w:lang w:val="ro-RO"/>
        </w:rPr>
        <w:t xml:space="preserve">, emis de ORC </w:t>
      </w:r>
      <w:r w:rsidR="004471DB">
        <w:rPr>
          <w:rFonts w:ascii="Times New Roman" w:hAnsi="Times New Roman"/>
          <w:sz w:val="24"/>
          <w:szCs w:val="24"/>
          <w:lang w:val="ro-RO"/>
        </w:rPr>
        <w:t>Cluj</w:t>
      </w:r>
      <w:r w:rsidRPr="00376E5A">
        <w:rPr>
          <w:rFonts w:ascii="Times New Roman" w:hAnsi="Times New Roman"/>
          <w:sz w:val="24"/>
          <w:szCs w:val="24"/>
          <w:lang w:val="ro-RO"/>
        </w:rPr>
        <w:t>;</w:t>
      </w:r>
    </w:p>
    <w:p w14:paraId="019C9FA3" w14:textId="68DEBF42" w:rsidR="00807BC2" w:rsidRPr="00AD6C86"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9167AB">
        <w:rPr>
          <w:rFonts w:ascii="Times New Roman" w:hAnsi="Times New Roman" w:cs="Times New Roman"/>
          <w:sz w:val="24"/>
          <w:szCs w:val="24"/>
          <w:lang w:val="ro-RO"/>
        </w:rPr>
        <w:t>113224/01</w:t>
      </w:r>
      <w:r w:rsidR="0079531E">
        <w:rPr>
          <w:rFonts w:ascii="Times New Roman" w:hAnsi="Times New Roman" w:cs="Times New Roman"/>
          <w:sz w:val="24"/>
          <w:szCs w:val="24"/>
          <w:lang w:val="ro-RO"/>
        </w:rPr>
        <w:t>.0</w:t>
      </w:r>
      <w:r w:rsidR="009167AB">
        <w:rPr>
          <w:rFonts w:ascii="Times New Roman" w:hAnsi="Times New Roman" w:cs="Times New Roman"/>
          <w:sz w:val="24"/>
          <w:szCs w:val="24"/>
          <w:lang w:val="ro-RO"/>
        </w:rPr>
        <w:t>9</w:t>
      </w:r>
      <w:r w:rsidR="004471DB">
        <w:rPr>
          <w:rFonts w:ascii="Times New Roman" w:hAnsi="Times New Roman" w:cs="Times New Roman"/>
          <w:sz w:val="24"/>
          <w:szCs w:val="24"/>
          <w:lang w:val="ro-RO"/>
        </w:rPr>
        <w:t>.202</w:t>
      </w:r>
      <w:r w:rsidR="0079531E">
        <w:rPr>
          <w:rFonts w:ascii="Times New Roman" w:hAnsi="Times New Roman" w:cs="Times New Roman"/>
          <w:sz w:val="24"/>
          <w:szCs w:val="24"/>
          <w:lang w:val="ro-RO"/>
        </w:rPr>
        <w:t>3</w:t>
      </w:r>
      <w:r w:rsidRPr="00A03F39">
        <w:rPr>
          <w:rFonts w:ascii="Times New Roman" w:hAnsi="Times New Roman" w:cs="Times New Roman"/>
          <w:sz w:val="24"/>
          <w:szCs w:val="24"/>
          <w:lang w:val="ro-RO"/>
        </w:rPr>
        <w:t>,</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w:t>
      </w:r>
      <w:r w:rsidR="009167AB">
        <w:rPr>
          <w:rFonts w:ascii="Times New Roman" w:hAnsi="Times New Roman" w:cs="Times New Roman"/>
          <w:sz w:val="24"/>
          <w:szCs w:val="24"/>
          <w:lang w:val="ro-RO"/>
        </w:rPr>
        <w:t>RC Cluj</w:t>
      </w:r>
      <w:r w:rsidRPr="00A03F39">
        <w:rPr>
          <w:rFonts w:ascii="Times New Roman" w:hAnsi="Times New Roman" w:cs="Times New Roman"/>
          <w:sz w:val="24"/>
          <w:szCs w:val="24"/>
          <w:lang w:val="ro-RO"/>
        </w:rPr>
        <w:t>;</w:t>
      </w:r>
    </w:p>
    <w:p w14:paraId="70A4E81C" w14:textId="77777777"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14:paraId="016972D8"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45678C94" w14:textId="77777777"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14:paraId="3088E7E1" w14:textId="77777777" w:rsidR="00F62C90" w:rsidRDefault="00F62C90" w:rsidP="00ED733F">
      <w:pPr>
        <w:spacing w:after="0"/>
        <w:jc w:val="both"/>
        <w:rPr>
          <w:rFonts w:ascii="Times New Roman" w:hAnsi="Times New Roman" w:cs="Times New Roman"/>
          <w:b/>
          <w:noProof/>
          <w:sz w:val="24"/>
          <w:szCs w:val="24"/>
          <w:lang w:val="ro-RO"/>
        </w:rPr>
      </w:pPr>
    </w:p>
    <w:p w14:paraId="0F346714" w14:textId="77777777"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14:paraId="6863108D"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3B7EEA75"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0EF5604D"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767C1C9F"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1262F7E0"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79CC0671"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2320147D"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14:paraId="20BEC791"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51FADC71" w14:textId="6161241F"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14:paraId="66B3AE99" w14:textId="77777777" w:rsidR="00205E82" w:rsidRDefault="00205E82" w:rsidP="00205E82">
      <w:pPr>
        <w:pStyle w:val="ListParagraph"/>
        <w:spacing w:after="0"/>
        <w:ind w:left="567"/>
        <w:jc w:val="both"/>
        <w:rPr>
          <w:rFonts w:ascii="Times New Roman" w:hAnsi="Times New Roman" w:cs="Times New Roman"/>
          <w:sz w:val="24"/>
          <w:szCs w:val="24"/>
          <w:lang w:val="ro-RO"/>
        </w:rPr>
      </w:pPr>
    </w:p>
    <w:p w14:paraId="1FE7C1EE" w14:textId="77777777" w:rsidR="00364C6A" w:rsidRDefault="00364C6A" w:rsidP="00ED733F">
      <w:pPr>
        <w:spacing w:after="0"/>
        <w:jc w:val="both"/>
        <w:rPr>
          <w:rFonts w:ascii="Times New Roman" w:hAnsi="Times New Roman" w:cs="Times New Roman"/>
          <w:b/>
          <w:noProof/>
          <w:sz w:val="24"/>
          <w:szCs w:val="24"/>
          <w:lang w:val="ro-RO"/>
        </w:rPr>
      </w:pPr>
      <w:r w:rsidRPr="00BB3584">
        <w:rPr>
          <w:rFonts w:ascii="Times New Roman" w:hAnsi="Times New Roman" w:cs="Times New Roman"/>
          <w:b/>
          <w:sz w:val="24"/>
          <w:szCs w:val="24"/>
          <w:lang w:val="ro-RO"/>
        </w:rPr>
        <w:t xml:space="preserve">II. pentru </w:t>
      </w:r>
      <w:r w:rsidRPr="00BB3584">
        <w:rPr>
          <w:rFonts w:ascii="Times New Roman" w:hAnsi="Times New Roman" w:cs="Times New Roman"/>
          <w:b/>
          <w:noProof/>
          <w:sz w:val="24"/>
          <w:szCs w:val="24"/>
          <w:lang w:val="ro-RO"/>
        </w:rPr>
        <w:t>desfăşur</w:t>
      </w:r>
      <w:r w:rsidR="003941A2" w:rsidRPr="00BB3584">
        <w:rPr>
          <w:rFonts w:ascii="Times New Roman" w:hAnsi="Times New Roman" w:cs="Times New Roman"/>
          <w:b/>
          <w:noProof/>
          <w:sz w:val="24"/>
          <w:szCs w:val="24"/>
          <w:lang w:val="ro-RO"/>
        </w:rPr>
        <w:t>area activităţii autorizate:</w:t>
      </w:r>
      <w:r w:rsidR="003941A2" w:rsidRPr="0050648C">
        <w:rPr>
          <w:rFonts w:ascii="Times New Roman" w:hAnsi="Times New Roman" w:cs="Times New Roman"/>
          <w:b/>
          <w:noProof/>
          <w:sz w:val="24"/>
          <w:szCs w:val="24"/>
          <w:lang w:val="ro-RO"/>
        </w:rPr>
        <w:t xml:space="preserve"> </w:t>
      </w:r>
    </w:p>
    <w:p w14:paraId="19078A00" w14:textId="77777777" w:rsid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14:paraId="5145E0DD" w14:textId="77777777" w:rsidR="002D066A" w:rsidRPr="002D066A" w:rsidRDefault="002D066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întreţinerea în stare corespunzătoare a suprafețelor betonate din incinta obiectivului;</w:t>
      </w:r>
    </w:p>
    <w:p w14:paraId="56191B0B" w14:textId="77777777" w:rsidR="002D066A" w:rsidRPr="002D066A" w:rsidRDefault="002D066A"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este obligatorie menţinerea spaţiilor de stocare în forma iniţială, a integrităţii acoperişurilor şi a sistemelor de colectare a apelor uzate;</w:t>
      </w:r>
    </w:p>
    <w:p w14:paraId="1C2F55CF" w14:textId="77777777" w:rsidR="002D066A" w:rsidRDefault="002D066A" w:rsidP="00053F7E">
      <w:pPr>
        <w:pStyle w:val="ListParagraph"/>
        <w:numPr>
          <w:ilvl w:val="0"/>
          <w:numId w:val="23"/>
        </w:numPr>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61CDDEB1" w14:textId="49A54C80" w:rsidR="00BE31AF" w:rsidRDefault="00BE31AF" w:rsidP="00BE31AF">
      <w:pPr>
        <w:pStyle w:val="ListParagraph"/>
        <w:numPr>
          <w:ilvl w:val="0"/>
          <w:numId w:val="23"/>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obligatia incheierii unui contract pentru prestarea serviciului de salubrizare cu operatorul din zona de desfasurare a activitatii</w:t>
      </w:r>
      <w:r w:rsidR="00884B96">
        <w:rPr>
          <w:rFonts w:ascii="Times New Roman" w:hAnsi="Times New Roman" w:cs="Times New Roman"/>
          <w:noProof/>
          <w:sz w:val="24"/>
          <w:szCs w:val="24"/>
          <w:lang w:val="ro-RO"/>
        </w:rPr>
        <w:t>;</w:t>
      </w:r>
    </w:p>
    <w:p w14:paraId="6574B8DE" w14:textId="3C518D7D" w:rsidR="00884B96" w:rsidRDefault="00884B96" w:rsidP="00BE31AF">
      <w:pPr>
        <w:pStyle w:val="ListParagraph"/>
        <w:numPr>
          <w:ilvl w:val="0"/>
          <w:numId w:val="23"/>
        </w:numPr>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lastRenderedPageBreak/>
        <w:t>gestionarea deșeurilor se va face fără a pune în pericol sănătatea umană și fără a dăuna mediului, în special:</w:t>
      </w:r>
    </w:p>
    <w:p w14:paraId="1FADDA81" w14:textId="6DAA9F30" w:rsidR="00884B96" w:rsidRDefault="00884B96" w:rsidP="00884B96">
      <w:pPr>
        <w:pStyle w:val="ListParagraph"/>
        <w:numPr>
          <w:ilvl w:val="0"/>
          <w:numId w:val="41"/>
        </w:numPr>
        <w:ind w:left="1134"/>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fără a genera riscuri pentru aer, apă, sol, faună sau floră;</w:t>
      </w:r>
    </w:p>
    <w:p w14:paraId="45A9E20F" w14:textId="7462EB13" w:rsidR="00884B96" w:rsidRDefault="00884B96" w:rsidP="00884B96">
      <w:pPr>
        <w:pStyle w:val="ListParagraph"/>
        <w:numPr>
          <w:ilvl w:val="0"/>
          <w:numId w:val="41"/>
        </w:numPr>
        <w:ind w:left="1134"/>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fără a crea disconfort din cauza zgomotului sau a mirosurilor;</w:t>
      </w:r>
    </w:p>
    <w:p w14:paraId="11E12FB7" w14:textId="4BA3CA89" w:rsidR="00884B96" w:rsidRPr="00884B96" w:rsidRDefault="00884B96" w:rsidP="00884B96">
      <w:pPr>
        <w:pStyle w:val="ListParagraph"/>
        <w:numPr>
          <w:ilvl w:val="0"/>
          <w:numId w:val="41"/>
        </w:numPr>
        <w:ind w:left="1134"/>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fără a afecta negativ peisajul sau zonele de interes special;</w:t>
      </w:r>
    </w:p>
    <w:p w14:paraId="31E519D9" w14:textId="77777777" w:rsid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sidR="002D066A">
        <w:rPr>
          <w:rFonts w:ascii="Times New Roman" w:hAnsi="Times New Roman" w:cs="Times New Roman"/>
          <w:noProof/>
          <w:sz w:val="24"/>
          <w:szCs w:val="24"/>
          <w:lang w:val="ro-RO"/>
        </w:rPr>
        <w:t>,</w:t>
      </w:r>
      <w:r w:rsidR="00002672">
        <w:rPr>
          <w:rFonts w:ascii="Times New Roman" w:hAnsi="Times New Roman" w:cs="Times New Roman"/>
          <w:noProof/>
          <w:sz w:val="24"/>
          <w:szCs w:val="24"/>
          <w:lang w:val="ro-RO"/>
        </w:rPr>
        <w:t xml:space="preserve"> cu modificările și completările ulterioare</w:t>
      </w:r>
      <w:r w:rsidRPr="00B81303">
        <w:rPr>
          <w:rFonts w:ascii="Times New Roman" w:hAnsi="Times New Roman" w:cs="Times New Roman"/>
          <w:noProof/>
          <w:sz w:val="24"/>
          <w:szCs w:val="24"/>
          <w:lang w:val="ro-RO"/>
        </w:rPr>
        <w:t>;</w:t>
      </w:r>
    </w:p>
    <w:p w14:paraId="3D1D62BD" w14:textId="77777777" w:rsidR="00574CE3" w:rsidRPr="00574CE3" w:rsidRDefault="00574CE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74CE3">
        <w:rPr>
          <w:rFonts w:ascii="Times New Roman" w:hAnsi="Times New Roman" w:cs="Times New Roman"/>
          <w:noProof/>
          <w:sz w:val="24"/>
          <w:szCs w:val="24"/>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2B61BC63" w14:textId="77777777" w:rsidR="00574CE3" w:rsidRPr="00B81303" w:rsidRDefault="00BE31AF" w:rsidP="00501C3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w:t>
      </w:r>
      <w:r w:rsidR="00574CE3" w:rsidRPr="00574CE3">
        <w:rPr>
          <w:rFonts w:ascii="Times New Roman" w:hAnsi="Times New Roman" w:cs="Times New Roman"/>
          <w:noProof/>
          <w:sz w:val="24"/>
          <w:szCs w:val="24"/>
          <w:lang w:val="ro-RO"/>
        </w:rPr>
        <w:t>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5F84DFA1" w14:textId="77777777" w:rsidR="00B81303" w:rsidRPr="00B81303" w:rsidRDefault="00B81303" w:rsidP="00501C3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14:paraId="07841023" w14:textId="77777777" w:rsidR="00B81303" w:rsidRPr="00B81303" w:rsidRDefault="00B81303" w:rsidP="00501C3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14:paraId="706BD0B9" w14:textId="77777777" w:rsidR="00B81303" w:rsidRPr="00B81303" w:rsidRDefault="00B81303" w:rsidP="00501C3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73334A61" w14:textId="6AA25BCC" w:rsidR="00B81303" w:rsidRPr="005E781A" w:rsidRDefault="00B81303" w:rsidP="00501C3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E781A">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14:paraId="123615F9" w14:textId="77777777" w:rsidR="00B81303" w:rsidRDefault="00B81303" w:rsidP="00501C3E">
      <w:pPr>
        <w:pStyle w:val="ListParagraph"/>
        <w:numPr>
          <w:ilvl w:val="0"/>
          <w:numId w:val="23"/>
        </w:numPr>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t>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tuturor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măsurilor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necesare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protecţia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mediului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înconjurător</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sănătăţii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asigurarea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securităţii</w:t>
      </w:r>
      <w:proofErr w:type="spellEnd"/>
      <w:r w:rsidRPr="00B81303">
        <w:rPr>
          <w:rFonts w:ascii="Times New Roman" w:hAnsi="Times New Roman" w:cs="Times New Roman"/>
          <w:sz w:val="24"/>
          <w:szCs w:val="24"/>
        </w:rPr>
        <w:t xml:space="preserve"> la </w:t>
      </w:r>
      <w:proofErr w:type="spellStart"/>
      <w:r w:rsidRPr="00B81303">
        <w:rPr>
          <w:rFonts w:ascii="Times New Roman" w:hAnsi="Times New Roman" w:cs="Times New Roman"/>
          <w:sz w:val="24"/>
          <w:szCs w:val="24"/>
        </w:rPr>
        <w:t>locul</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muncă</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prin</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aplicarea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prevederilor</w:t>
      </w:r>
      <w:proofErr w:type="spellEnd"/>
      <w:r w:rsidRPr="00B81303">
        <w:rPr>
          <w:rFonts w:ascii="Times New Roman" w:hAnsi="Times New Roman" w:cs="Times New Roman"/>
          <w:sz w:val="24"/>
          <w:szCs w:val="24"/>
        </w:rPr>
        <w:t xml:space="preserve"> din </w:t>
      </w:r>
      <w:proofErr w:type="spellStart"/>
      <w:r w:rsidRPr="00B81303">
        <w:rPr>
          <w:rFonts w:ascii="Times New Roman" w:hAnsi="Times New Roman" w:cs="Times New Roman"/>
          <w:sz w:val="24"/>
          <w:szCs w:val="24"/>
        </w:rPr>
        <w:t>fişele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tehnice</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securitate</w:t>
      </w:r>
      <w:proofErr w:type="spellEnd"/>
      <w:r w:rsidRPr="00B81303">
        <w:rPr>
          <w:rFonts w:ascii="Times New Roman" w:hAnsi="Times New Roman" w:cs="Times New Roman"/>
          <w:sz w:val="24"/>
          <w:szCs w:val="24"/>
        </w:rPr>
        <w:t xml:space="preserve"> ale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periculoase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deţinute</w:t>
      </w:r>
      <w:proofErr w:type="spellEnd"/>
      <w:r w:rsidRPr="00B81303">
        <w:rPr>
          <w:rFonts w:ascii="Times New Roman" w:hAnsi="Times New Roman" w:cs="Times New Roman"/>
          <w:sz w:val="24"/>
          <w:szCs w:val="24"/>
        </w:rPr>
        <w:t>;</w:t>
      </w:r>
    </w:p>
    <w:p w14:paraId="2DB61CE1" w14:textId="77777777" w:rsidR="00B81303" w:rsidRPr="00B81303" w:rsidRDefault="00B81303" w:rsidP="00053F7E">
      <w:pPr>
        <w:pStyle w:val="NoSpacing"/>
        <w:numPr>
          <w:ilvl w:val="0"/>
          <w:numId w:val="23"/>
        </w:numPr>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14:paraId="3E7EA500" w14:textId="77777777" w:rsidR="00B81303" w:rsidRP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14:paraId="09F7CCFD" w14:textId="77777777" w:rsidR="00B81303" w:rsidRDefault="00B81303" w:rsidP="00053F7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027FAF80" w14:textId="04218FB9" w:rsidR="005E781A" w:rsidRDefault="005E781A" w:rsidP="00053F7E">
      <w:pPr>
        <w:pStyle w:val="ListParagraph"/>
        <w:numPr>
          <w:ilvl w:val="0"/>
          <w:numId w:val="23"/>
        </w:numPr>
        <w:ind w:left="567"/>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se interzice descărcarea oricăror categorii de substanţe/ preparate periculoase direct pe sol ori pe platformele betonate din dotare;</w:t>
      </w:r>
    </w:p>
    <w:p w14:paraId="16936B13" w14:textId="576A14F7" w:rsidR="00501C3E" w:rsidRDefault="00501C3E" w:rsidP="00053F7E">
      <w:pPr>
        <w:pStyle w:val="ListParagraph"/>
        <w:numPr>
          <w:ilvl w:val="0"/>
          <w:numId w:val="23"/>
        </w:numPr>
        <w:ind w:left="567"/>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se va verifica periodic starea de integritate a tuturor recipienților utilizați pentru depozitarea temporară a deșeurilor periculoase;</w:t>
      </w:r>
    </w:p>
    <w:p w14:paraId="70C456BF" w14:textId="77AACDE5" w:rsidR="00501C3E" w:rsidRDefault="00501C3E" w:rsidP="00501C3E">
      <w:pPr>
        <w:pStyle w:val="ListParagraph"/>
        <w:numPr>
          <w:ilvl w:val="0"/>
          <w:numId w:val="23"/>
        </w:numPr>
        <w:ind w:left="567"/>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evitarea scurgerilor prin utilizarea cuvelor de retenție;</w:t>
      </w:r>
    </w:p>
    <w:p w14:paraId="6EA9D0C3" w14:textId="30E8EE3A" w:rsidR="00501C3E" w:rsidRDefault="00501C3E" w:rsidP="00501C3E">
      <w:pPr>
        <w:pStyle w:val="ListParagraph"/>
        <w:numPr>
          <w:ilvl w:val="0"/>
          <w:numId w:val="23"/>
        </w:numPr>
        <w:ind w:left="567"/>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lastRenderedPageBreak/>
        <w:t>deținerea de materiale absorbante și de neutralizare a eventualelor scurgeri de substanțe/preparate chimice periculoase, sau deșeuri periculoase;</w:t>
      </w:r>
    </w:p>
    <w:p w14:paraId="7307F418" w14:textId="411E8F9B" w:rsidR="00501C3E" w:rsidRDefault="00501C3E" w:rsidP="00501C3E">
      <w:pPr>
        <w:pStyle w:val="ListParagraph"/>
        <w:numPr>
          <w:ilvl w:val="0"/>
          <w:numId w:val="23"/>
        </w:numPr>
        <w:ind w:left="567"/>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se interzice depozitarea, evacuarea pe sol sau în cursuri de apă a oricăror reziduuri poluatoare ce pot afecta direct</w:t>
      </w:r>
      <w:r w:rsidR="00884B96">
        <w:rPr>
          <w:rFonts w:ascii="Times New Roman" w:eastAsia="Times New Roman" w:hAnsi="Times New Roman" w:cs="Times New Roman"/>
          <w:bCs/>
          <w:iCs/>
          <w:noProof/>
          <w:sz w:val="24"/>
          <w:szCs w:val="24"/>
          <w:lang w:val="pt-BR" w:eastAsia="ro-RO"/>
        </w:rPr>
        <w:t xml:space="preserve"> sau indirect calitatea acestora;</w:t>
      </w:r>
    </w:p>
    <w:p w14:paraId="4C7800C7" w14:textId="09149F25" w:rsidR="00884B96" w:rsidRDefault="00884B96" w:rsidP="00501C3E">
      <w:pPr>
        <w:pStyle w:val="ListParagraph"/>
        <w:numPr>
          <w:ilvl w:val="0"/>
          <w:numId w:val="23"/>
        </w:numPr>
        <w:ind w:left="567"/>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se interzice descărcarea oricăror categorii de substanțe/preparate periculoase direct pe sol ori pe structuri din beton;</w:t>
      </w:r>
    </w:p>
    <w:p w14:paraId="772A0210" w14:textId="3533F54E" w:rsidR="00884B96" w:rsidRDefault="00884B96" w:rsidP="00501C3E">
      <w:pPr>
        <w:pStyle w:val="ListParagraph"/>
        <w:numPr>
          <w:ilvl w:val="0"/>
          <w:numId w:val="23"/>
        </w:numPr>
        <w:ind w:left="567"/>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în ca</w:t>
      </w:r>
      <w:r w:rsidR="00BB3584">
        <w:rPr>
          <w:rFonts w:ascii="Times New Roman" w:eastAsia="Times New Roman" w:hAnsi="Times New Roman" w:cs="Times New Roman"/>
          <w:bCs/>
          <w:iCs/>
          <w:noProof/>
          <w:sz w:val="24"/>
          <w:szCs w:val="24"/>
          <w:lang w:val="pt-BR" w:eastAsia="ro-RO"/>
        </w:rPr>
        <w:t>z</w:t>
      </w:r>
      <w:r>
        <w:rPr>
          <w:rFonts w:ascii="Times New Roman" w:eastAsia="Times New Roman" w:hAnsi="Times New Roman" w:cs="Times New Roman"/>
          <w:bCs/>
          <w:iCs/>
          <w:noProof/>
          <w:sz w:val="24"/>
          <w:szCs w:val="24"/>
          <w:lang w:val="pt-BR" w:eastAsia="ro-RO"/>
        </w:rPr>
        <w:t>ul funcționării necorespunzătoare sau a defectării echipamentelor de reducere a emisiilor, se vor lua următoarele măsuri:</w:t>
      </w:r>
    </w:p>
    <w:p w14:paraId="6E117157" w14:textId="025B2FB3" w:rsidR="00884B96" w:rsidRDefault="00884B96" w:rsidP="00884B96">
      <w:pPr>
        <w:pStyle w:val="ListParagraph"/>
        <w:numPr>
          <w:ilvl w:val="0"/>
          <w:numId w:val="40"/>
        </w:numPr>
        <w:ind w:left="851"/>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de sistare a funcționării instalației la care a survenit defecțiunea în cel mai scurt timp posibil din punct de vedere tehnologic;</w:t>
      </w:r>
    </w:p>
    <w:p w14:paraId="7F41856B" w14:textId="2E62C246" w:rsidR="00884B96" w:rsidRDefault="00884B96" w:rsidP="00884B96">
      <w:pPr>
        <w:pStyle w:val="ListParagraph"/>
        <w:numPr>
          <w:ilvl w:val="0"/>
          <w:numId w:val="40"/>
        </w:numPr>
        <w:ind w:left="851"/>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înregistrarea tuturor incidentelor și păstrarea de înregistrări privind: defecțiunea, durata acesteia, modul de remediere și data repunerii în funcțiune a instalației/echipamentului de depoluare, perioada în care s-a funcționat fără sistem de depoluare;</w:t>
      </w:r>
    </w:p>
    <w:p w14:paraId="76CA3938" w14:textId="1C9AB18E" w:rsidR="00884B96" w:rsidRPr="00884B96" w:rsidRDefault="00884B96" w:rsidP="00884B96">
      <w:pPr>
        <w:pStyle w:val="ListParagraph"/>
        <w:numPr>
          <w:ilvl w:val="0"/>
          <w:numId w:val="40"/>
        </w:numPr>
        <w:ind w:left="851"/>
        <w:jc w:val="both"/>
        <w:rPr>
          <w:rFonts w:ascii="Times New Roman" w:eastAsia="Times New Roman" w:hAnsi="Times New Roman" w:cs="Times New Roman"/>
          <w:bCs/>
          <w:iCs/>
          <w:noProof/>
          <w:sz w:val="24"/>
          <w:szCs w:val="24"/>
          <w:lang w:val="pt-BR" w:eastAsia="ro-RO"/>
        </w:rPr>
      </w:pPr>
      <w:r>
        <w:rPr>
          <w:rFonts w:ascii="Times New Roman" w:eastAsia="Times New Roman" w:hAnsi="Times New Roman" w:cs="Times New Roman"/>
          <w:bCs/>
          <w:iCs/>
          <w:noProof/>
          <w:sz w:val="24"/>
          <w:szCs w:val="24"/>
          <w:lang w:val="pt-BR" w:eastAsia="ro-RO"/>
        </w:rPr>
        <w:t>reluarea activității în instalația la care s-a propus defecțiunea, numai după remedierea acesteia;</w:t>
      </w:r>
    </w:p>
    <w:p w14:paraId="777C6DB4" w14:textId="5C44B4B6" w:rsidR="005E781A" w:rsidRPr="00B81303" w:rsidRDefault="005E781A" w:rsidP="00501C3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r w:rsidR="00884B96">
        <w:rPr>
          <w:rFonts w:ascii="Times New Roman" w:eastAsia="Times New Roman" w:hAnsi="Times New Roman" w:cs="Times New Roman"/>
          <w:bCs/>
          <w:iCs/>
          <w:noProof/>
          <w:sz w:val="24"/>
          <w:szCs w:val="24"/>
          <w:lang w:val="pt-BR" w:eastAsia="ro-RO"/>
        </w:rPr>
        <w:t>;</w:t>
      </w:r>
    </w:p>
    <w:p w14:paraId="7B899909" w14:textId="77777777" w:rsidR="00B81303" w:rsidRPr="00B81303" w:rsidRDefault="00B81303" w:rsidP="00501C3E">
      <w:pPr>
        <w:pStyle w:val="ListParagraph"/>
        <w:numPr>
          <w:ilvl w:val="0"/>
          <w:numId w:val="23"/>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spaţiilor verzi şi a plantaţiilor decorative din perimetrul obiectivului, respectarea ordinii, curăţeniei şi liniştii publice în perimetrul obiectivului;</w:t>
      </w:r>
    </w:p>
    <w:p w14:paraId="68C0EEC5" w14:textId="77777777" w:rsidR="00B81303" w:rsidRP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4C94E930" w14:textId="17E7F692" w:rsid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38EAF596" w14:textId="24348DBF" w:rsidR="00884B96" w:rsidRPr="00B81303" w:rsidRDefault="00884B96" w:rsidP="00053F7E">
      <w:pPr>
        <w:pStyle w:val="ListParagraph"/>
        <w:numPr>
          <w:ilvl w:val="0"/>
          <w:numId w:val="23"/>
        </w:numPr>
        <w:spacing w:after="0" w:line="240" w:lineRule="auto"/>
        <w:ind w:left="567" w:right="-79"/>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asigurarea unui stoc minim de materiale și mijloace pentru intervenția în caz de accident; </w:t>
      </w:r>
    </w:p>
    <w:p w14:paraId="07C2A651" w14:textId="77777777" w:rsidR="00B81303" w:rsidRPr="00B81303" w:rsidRDefault="00B81303" w:rsidP="00053F7E">
      <w:pPr>
        <w:pStyle w:val="ListParagraph"/>
        <w:numPr>
          <w:ilvl w:val="0"/>
          <w:numId w:val="23"/>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517316AA"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t>titularul</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activităţii</w:t>
      </w:r>
      <w:proofErr w:type="spellEnd"/>
      <w:r w:rsidRPr="00B81303">
        <w:rPr>
          <w:rFonts w:ascii="Times New Roman" w:hAnsi="Times New Roman" w:cs="Times New Roman"/>
          <w:sz w:val="24"/>
          <w:szCs w:val="24"/>
        </w:rPr>
        <w:t xml:space="preserve"> are </w:t>
      </w:r>
      <w:proofErr w:type="spellStart"/>
      <w:r w:rsidRPr="00B81303">
        <w:rPr>
          <w:rFonts w:ascii="Times New Roman" w:hAnsi="Times New Roman" w:cs="Times New Roman"/>
          <w:sz w:val="24"/>
          <w:szCs w:val="24"/>
        </w:rPr>
        <w:t>obligaţia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solicitării</w:t>
      </w:r>
      <w:proofErr w:type="spellEnd"/>
      <w:r w:rsidRPr="00B81303">
        <w:rPr>
          <w:rFonts w:ascii="Times New Roman" w:hAnsi="Times New Roman" w:cs="Times New Roman"/>
          <w:sz w:val="24"/>
          <w:szCs w:val="24"/>
        </w:rPr>
        <w:t xml:space="preserve"> de la </w:t>
      </w:r>
      <w:proofErr w:type="spellStart"/>
      <w:r w:rsidRPr="00B81303">
        <w:rPr>
          <w:rFonts w:ascii="Times New Roman" w:hAnsi="Times New Roman" w:cs="Times New Roman"/>
          <w:sz w:val="24"/>
          <w:szCs w:val="24"/>
        </w:rPr>
        <w:t>furnizor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deţinerii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amplasament</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fişelor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tehnice</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securitate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pentru</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toate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preparatele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periculoase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utilizate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deţinute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comercializate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amplasament</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editate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limba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română</w:t>
      </w:r>
      <w:proofErr w:type="spellEnd"/>
      <w:r w:rsidRPr="00B81303">
        <w:rPr>
          <w:rFonts w:ascii="Times New Roman" w:hAnsi="Times New Roman" w:cs="Times New Roman"/>
          <w:sz w:val="24"/>
          <w:szCs w:val="24"/>
        </w:rPr>
        <w:t xml:space="preserve"> conform </w:t>
      </w:r>
      <w:proofErr w:type="spellStart"/>
      <w:r w:rsidRPr="00B81303">
        <w:rPr>
          <w:rFonts w:ascii="Times New Roman" w:hAnsi="Times New Roman" w:cs="Times New Roman"/>
          <w:sz w:val="24"/>
          <w:szCs w:val="24"/>
        </w:rPr>
        <w:t>Regulamentului</w:t>
      </w:r>
      <w:proofErr w:type="spellEnd"/>
      <w:r w:rsidRPr="00B81303">
        <w:rPr>
          <w:rFonts w:ascii="Times New Roman" w:hAnsi="Times New Roman" w:cs="Times New Roman"/>
          <w:sz w:val="24"/>
          <w:szCs w:val="24"/>
        </w:rPr>
        <w:t xml:space="preserve"> CE 1907/2006 REACH </w:t>
      </w:r>
      <w:proofErr w:type="spellStart"/>
      <w:r w:rsidRPr="00B81303">
        <w:rPr>
          <w:rFonts w:ascii="Times New Roman" w:hAnsi="Times New Roman" w:cs="Times New Roman"/>
          <w:sz w:val="24"/>
          <w:szCs w:val="24"/>
        </w:rPr>
        <w:t>privind</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înregistrarea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evaluarea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autorizarea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restricţionarea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w:t>
      </w:r>
    </w:p>
    <w:p w14:paraId="47395C29" w14:textId="77777777" w:rsidR="00C73D37" w:rsidRPr="00C73D37"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proofErr w:type="spellStart"/>
      <w:r w:rsidRPr="00B81303">
        <w:rPr>
          <w:rFonts w:ascii="Times New Roman" w:hAnsi="Times New Roman" w:cs="Times New Roman"/>
          <w:sz w:val="24"/>
          <w:szCs w:val="24"/>
        </w:rPr>
        <w:t>solicitarea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furnizorului</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substanţe</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a </w:t>
      </w:r>
      <w:proofErr w:type="spellStart"/>
      <w:r w:rsidRPr="00B81303">
        <w:rPr>
          <w:rFonts w:ascii="Times New Roman" w:hAnsi="Times New Roman" w:cs="Times New Roman"/>
          <w:sz w:val="24"/>
          <w:szCs w:val="24"/>
        </w:rPr>
        <w:t>dovezii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preînregistrării</w:t>
      </w:r>
      <w:proofErr w:type="spellEnd"/>
      <w:r w:rsidRPr="00B81303">
        <w:rPr>
          <w:rFonts w:ascii="Times New Roman" w:hAnsi="Times New Roman" w:cs="Times New Roman"/>
          <w:sz w:val="24"/>
          <w:szCs w:val="24"/>
        </w:rPr>
        <w:t>/</w:t>
      </w:r>
      <w:proofErr w:type="spellStart"/>
      <w:r w:rsidRPr="00B81303">
        <w:rPr>
          <w:rFonts w:ascii="Times New Roman" w:hAnsi="Times New Roman" w:cs="Times New Roman"/>
          <w:sz w:val="24"/>
          <w:szCs w:val="24"/>
        </w:rPr>
        <w:t>înregistrării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la </w:t>
      </w:r>
      <w:proofErr w:type="spellStart"/>
      <w:r w:rsidRPr="00B81303">
        <w:rPr>
          <w:rFonts w:ascii="Times New Roman" w:hAnsi="Times New Roman" w:cs="Times New Roman"/>
          <w:sz w:val="24"/>
          <w:szCs w:val="24"/>
        </w:rPr>
        <w:t>Agenţia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Europeană</w:t>
      </w:r>
      <w:proofErr w:type="spellEnd"/>
      <w:r w:rsidRPr="00B81303">
        <w:rPr>
          <w:rFonts w:ascii="Times New Roman" w:hAnsi="Times New Roman" w:cs="Times New Roman"/>
          <w:sz w:val="24"/>
          <w:szCs w:val="24"/>
        </w:rPr>
        <w:t xml:space="preserve"> de </w:t>
      </w:r>
      <w:proofErr w:type="spellStart"/>
      <w:r w:rsidRPr="00B81303">
        <w:rPr>
          <w:rFonts w:ascii="Times New Roman" w:hAnsi="Times New Roman" w:cs="Times New Roman"/>
          <w:sz w:val="24"/>
          <w:szCs w:val="24"/>
        </w:rPr>
        <w:t>Chimicale</w:t>
      </w:r>
      <w:proofErr w:type="spellEnd"/>
      <w:r w:rsidRPr="00B81303">
        <w:rPr>
          <w:rFonts w:ascii="Times New Roman" w:hAnsi="Times New Roman" w:cs="Times New Roman"/>
          <w:sz w:val="24"/>
          <w:szCs w:val="24"/>
        </w:rPr>
        <w:t xml:space="preserve">, conform </w:t>
      </w:r>
      <w:proofErr w:type="spellStart"/>
      <w:r w:rsidRPr="00B81303">
        <w:rPr>
          <w:rFonts w:ascii="Times New Roman" w:hAnsi="Times New Roman" w:cs="Times New Roman"/>
          <w:sz w:val="24"/>
          <w:szCs w:val="24"/>
        </w:rPr>
        <w:t>Regulamentului</w:t>
      </w:r>
      <w:proofErr w:type="spellEnd"/>
      <w:r w:rsidRPr="00B81303">
        <w:rPr>
          <w:rFonts w:ascii="Times New Roman" w:hAnsi="Times New Roman" w:cs="Times New Roman"/>
          <w:sz w:val="24"/>
          <w:szCs w:val="24"/>
        </w:rPr>
        <w:t xml:space="preserve"> 1907/2006 </w:t>
      </w:r>
      <w:proofErr w:type="spellStart"/>
      <w:r w:rsidRPr="00B81303">
        <w:rPr>
          <w:rFonts w:ascii="Times New Roman" w:hAnsi="Times New Roman" w:cs="Times New Roman"/>
          <w:sz w:val="24"/>
          <w:szCs w:val="24"/>
        </w:rPr>
        <w:t>privind</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înregistrarea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evaluarea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autorizarea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şi</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restricţionarea</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substanţelor</w:t>
      </w:r>
      <w:proofErr w:type="spellEnd"/>
      <w:r w:rsidRPr="00B81303">
        <w:rPr>
          <w:rFonts w:ascii="Times New Roman" w:hAnsi="Times New Roman" w:cs="Times New Roman"/>
          <w:sz w:val="24"/>
          <w:szCs w:val="24"/>
        </w:rPr>
        <w:t xml:space="preserve"> </w:t>
      </w:r>
      <w:proofErr w:type="spellStart"/>
      <w:r w:rsidRPr="00B81303">
        <w:rPr>
          <w:rFonts w:ascii="Times New Roman" w:hAnsi="Times New Roman" w:cs="Times New Roman"/>
          <w:sz w:val="24"/>
          <w:szCs w:val="24"/>
        </w:rPr>
        <w:t>chimice</w:t>
      </w:r>
      <w:proofErr w:type="spellEnd"/>
      <w:r w:rsidRPr="00B81303">
        <w:rPr>
          <w:rFonts w:ascii="Times New Roman" w:hAnsi="Times New Roman" w:cs="Times New Roman"/>
          <w:sz w:val="24"/>
          <w:szCs w:val="24"/>
        </w:rPr>
        <w:t xml:space="preserve"> ( REACH);</w:t>
      </w:r>
    </w:p>
    <w:p w14:paraId="7E917A04" w14:textId="77777777" w:rsidR="00C73D37" w:rsidRPr="00C73D37" w:rsidRDefault="00C73D37" w:rsidP="00053F7E">
      <w:pPr>
        <w:pStyle w:val="ListParagraph"/>
        <w:numPr>
          <w:ilvl w:val="0"/>
          <w:numId w:val="23"/>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lastRenderedPageBreak/>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2E02E596" w14:textId="77777777" w:rsidR="00B81303" w:rsidRDefault="00C73D37"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vor</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respecta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condiţiile</w:t>
      </w:r>
      <w:proofErr w:type="spellEnd"/>
      <w:r w:rsidR="00B81303" w:rsidRPr="00B81303">
        <w:rPr>
          <w:rFonts w:ascii="Times New Roman" w:hAnsi="Times New Roman" w:cs="Times New Roman"/>
          <w:sz w:val="24"/>
          <w:szCs w:val="24"/>
        </w:rPr>
        <w:t xml:space="preserve"> de </w:t>
      </w:r>
      <w:proofErr w:type="spellStart"/>
      <w:r w:rsidR="00B81303" w:rsidRPr="00B81303">
        <w:rPr>
          <w:rFonts w:ascii="Times New Roman" w:hAnsi="Times New Roman" w:cs="Times New Roman"/>
          <w:sz w:val="24"/>
          <w:szCs w:val="24"/>
        </w:rPr>
        <w:t>depozitare</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manipulare</w:t>
      </w:r>
      <w:proofErr w:type="spellEnd"/>
      <w:r w:rsidR="00B81303" w:rsidRPr="00B81303">
        <w:rPr>
          <w:rFonts w:ascii="Times New Roman" w:hAnsi="Times New Roman" w:cs="Times New Roman"/>
          <w:sz w:val="24"/>
          <w:szCs w:val="24"/>
        </w:rPr>
        <w:t xml:space="preserve"> din FDS, Cap. 7 </w:t>
      </w:r>
      <w:proofErr w:type="spellStart"/>
      <w:r w:rsidR="00B81303" w:rsidRPr="00B81303">
        <w:rPr>
          <w:rFonts w:ascii="Times New Roman" w:hAnsi="Times New Roman" w:cs="Times New Roman"/>
          <w:sz w:val="24"/>
          <w:szCs w:val="24"/>
        </w:rPr>
        <w:t>Manipularea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depozitarea</w:t>
      </w:r>
      <w:proofErr w:type="spellEnd"/>
      <w:r w:rsidR="00B81303" w:rsidRPr="00B81303">
        <w:rPr>
          <w:rFonts w:ascii="Times New Roman" w:hAnsi="Times New Roman" w:cs="Times New Roman"/>
          <w:sz w:val="24"/>
          <w:szCs w:val="24"/>
        </w:rPr>
        <w:t xml:space="preserve">, conform </w:t>
      </w:r>
      <w:proofErr w:type="spellStart"/>
      <w:r w:rsidR="00B81303" w:rsidRPr="00B81303">
        <w:rPr>
          <w:rFonts w:ascii="Times New Roman" w:hAnsi="Times New Roman" w:cs="Times New Roman"/>
          <w:sz w:val="24"/>
          <w:szCs w:val="24"/>
        </w:rPr>
        <w:t>Regulamentului</w:t>
      </w:r>
      <w:proofErr w:type="spellEnd"/>
      <w:r w:rsidR="00B81303" w:rsidRPr="00B81303">
        <w:rPr>
          <w:rFonts w:ascii="Times New Roman" w:hAnsi="Times New Roman" w:cs="Times New Roman"/>
          <w:sz w:val="24"/>
          <w:szCs w:val="24"/>
        </w:rPr>
        <w:t xml:space="preserve"> (UE) 2020/878 al </w:t>
      </w:r>
      <w:proofErr w:type="spellStart"/>
      <w:r w:rsidR="00B81303" w:rsidRPr="00B81303">
        <w:rPr>
          <w:rFonts w:ascii="Times New Roman" w:hAnsi="Times New Roman" w:cs="Times New Roman"/>
          <w:sz w:val="24"/>
          <w:szCs w:val="24"/>
        </w:rPr>
        <w:t>Comisiei</w:t>
      </w:r>
      <w:proofErr w:type="spellEnd"/>
      <w:r w:rsidR="00B81303" w:rsidRPr="00B81303">
        <w:rPr>
          <w:rFonts w:ascii="Times New Roman" w:hAnsi="Times New Roman" w:cs="Times New Roman"/>
          <w:sz w:val="24"/>
          <w:szCs w:val="24"/>
        </w:rPr>
        <w:t xml:space="preserve"> din 01 </w:t>
      </w:r>
      <w:proofErr w:type="spellStart"/>
      <w:r w:rsidR="00B81303" w:rsidRPr="00B81303">
        <w:rPr>
          <w:rFonts w:ascii="Times New Roman" w:hAnsi="Times New Roman" w:cs="Times New Roman"/>
          <w:sz w:val="24"/>
          <w:szCs w:val="24"/>
        </w:rPr>
        <w:t>ianuarie</w:t>
      </w:r>
      <w:proofErr w:type="spellEnd"/>
      <w:r w:rsidR="00B81303" w:rsidRPr="00B81303">
        <w:rPr>
          <w:rFonts w:ascii="Times New Roman" w:hAnsi="Times New Roman" w:cs="Times New Roman"/>
          <w:sz w:val="24"/>
          <w:szCs w:val="24"/>
        </w:rPr>
        <w:t xml:space="preserve"> 2021 de </w:t>
      </w:r>
      <w:proofErr w:type="spellStart"/>
      <w:r w:rsidR="00B81303" w:rsidRPr="00B81303">
        <w:rPr>
          <w:rFonts w:ascii="Times New Roman" w:hAnsi="Times New Roman" w:cs="Times New Roman"/>
          <w:sz w:val="24"/>
          <w:szCs w:val="24"/>
        </w:rPr>
        <w:t>modificare</w:t>
      </w:r>
      <w:proofErr w:type="spellEnd"/>
      <w:r w:rsidR="00B81303" w:rsidRPr="00B81303">
        <w:rPr>
          <w:rFonts w:ascii="Times New Roman" w:hAnsi="Times New Roman" w:cs="Times New Roman"/>
          <w:sz w:val="24"/>
          <w:szCs w:val="24"/>
        </w:rPr>
        <w:t xml:space="preserve"> a </w:t>
      </w:r>
      <w:proofErr w:type="spellStart"/>
      <w:r w:rsidR="00B81303" w:rsidRPr="00B81303">
        <w:rPr>
          <w:rFonts w:ascii="Times New Roman" w:hAnsi="Times New Roman" w:cs="Times New Roman"/>
          <w:sz w:val="24"/>
          <w:szCs w:val="24"/>
        </w:rPr>
        <w:t>Regulamentului</w:t>
      </w:r>
      <w:proofErr w:type="spellEnd"/>
      <w:r w:rsidR="00B81303" w:rsidRPr="00B81303">
        <w:rPr>
          <w:rFonts w:ascii="Times New Roman" w:hAnsi="Times New Roman" w:cs="Times New Roman"/>
          <w:sz w:val="24"/>
          <w:szCs w:val="24"/>
        </w:rPr>
        <w:t xml:space="preserve"> (CE) </w:t>
      </w:r>
      <w:proofErr w:type="spellStart"/>
      <w:r w:rsidR="00B81303" w:rsidRPr="00B81303">
        <w:rPr>
          <w:rFonts w:ascii="Times New Roman" w:hAnsi="Times New Roman" w:cs="Times New Roman"/>
          <w:sz w:val="24"/>
          <w:szCs w:val="24"/>
        </w:rPr>
        <w:t>nr</w:t>
      </w:r>
      <w:proofErr w:type="spellEnd"/>
      <w:r w:rsidR="00B81303" w:rsidRPr="00B81303">
        <w:rPr>
          <w:rFonts w:ascii="Times New Roman" w:hAnsi="Times New Roman" w:cs="Times New Roman"/>
          <w:sz w:val="24"/>
          <w:szCs w:val="24"/>
        </w:rPr>
        <w:t xml:space="preserve">. 1907/2006 al </w:t>
      </w:r>
      <w:proofErr w:type="spellStart"/>
      <w:r w:rsidR="00B81303" w:rsidRPr="00B81303">
        <w:rPr>
          <w:rFonts w:ascii="Times New Roman" w:hAnsi="Times New Roman" w:cs="Times New Roman"/>
          <w:sz w:val="24"/>
          <w:szCs w:val="24"/>
        </w:rPr>
        <w:t>Parlamentului</w:t>
      </w:r>
      <w:proofErr w:type="spellEnd"/>
      <w:r w:rsidR="00B81303" w:rsidRPr="00B81303">
        <w:rPr>
          <w:rFonts w:ascii="Times New Roman" w:hAnsi="Times New Roman" w:cs="Times New Roman"/>
          <w:sz w:val="24"/>
          <w:szCs w:val="24"/>
        </w:rPr>
        <w:t xml:space="preserve"> European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al </w:t>
      </w:r>
      <w:proofErr w:type="spellStart"/>
      <w:r w:rsidR="00B81303" w:rsidRPr="00B81303">
        <w:rPr>
          <w:rFonts w:ascii="Times New Roman" w:hAnsi="Times New Roman" w:cs="Times New Roman"/>
          <w:sz w:val="24"/>
          <w:szCs w:val="24"/>
        </w:rPr>
        <w:t>Consiliului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privind</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înregistrarea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evaluarea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autorizarea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şi</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restricţionarea</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substanţelor</w:t>
      </w:r>
      <w:proofErr w:type="spellEnd"/>
      <w:r w:rsidR="00B81303" w:rsidRPr="00B81303">
        <w:rPr>
          <w:rFonts w:ascii="Times New Roman" w:hAnsi="Times New Roman" w:cs="Times New Roman"/>
          <w:sz w:val="24"/>
          <w:szCs w:val="24"/>
        </w:rPr>
        <w:t xml:space="preserve"> </w:t>
      </w:r>
      <w:proofErr w:type="spellStart"/>
      <w:r w:rsidR="00B81303" w:rsidRPr="00B81303">
        <w:rPr>
          <w:rFonts w:ascii="Times New Roman" w:hAnsi="Times New Roman" w:cs="Times New Roman"/>
          <w:sz w:val="24"/>
          <w:szCs w:val="24"/>
        </w:rPr>
        <w:t>chimice</w:t>
      </w:r>
      <w:proofErr w:type="spellEnd"/>
      <w:r w:rsidR="00B81303" w:rsidRPr="00B81303">
        <w:rPr>
          <w:rFonts w:ascii="Times New Roman" w:hAnsi="Times New Roman" w:cs="Times New Roman"/>
          <w:sz w:val="24"/>
          <w:szCs w:val="24"/>
        </w:rPr>
        <w:t xml:space="preserve"> (REACH);</w:t>
      </w:r>
    </w:p>
    <w:p w14:paraId="7136893C"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14:paraId="143602DB"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771844F3" w14:textId="77777777" w:rsidR="00B81303" w:rsidRPr="00B81303"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sidR="003C3EC2">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14:paraId="791A23B9" w14:textId="77777777" w:rsidR="00B81303" w:rsidRPr="00C73D37" w:rsidRDefault="00B81303" w:rsidP="00053F7E">
      <w:pPr>
        <w:pStyle w:val="ListParagraph"/>
        <w:numPr>
          <w:ilvl w:val="0"/>
          <w:numId w:val="23"/>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14:paraId="7AD95D60" w14:textId="77777777" w:rsidR="00C73D37" w:rsidRPr="00C73D37" w:rsidRDefault="00C73D37" w:rsidP="00053F7E">
      <w:pPr>
        <w:pStyle w:val="ListParagraph"/>
        <w:numPr>
          <w:ilvl w:val="0"/>
          <w:numId w:val="23"/>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 xml:space="preserve">se vor respecta condiţiile prevăzute de Ordonanţa nr. 21/2002, modificată şi completată cu Legea nr. 515/2002 privind gospodărirea localităţilor urbane şi rurale;  </w:t>
      </w:r>
    </w:p>
    <w:p w14:paraId="41ADE998" w14:textId="77777777" w:rsidR="00323029" w:rsidRPr="00C73D37" w:rsidRDefault="00323029" w:rsidP="00C73D37">
      <w:pPr>
        <w:spacing w:after="0"/>
        <w:jc w:val="both"/>
        <w:rPr>
          <w:rFonts w:ascii="Times New Roman" w:hAnsi="Times New Roman" w:cs="Times New Roman"/>
          <w:sz w:val="24"/>
          <w:szCs w:val="24"/>
          <w:lang w:val="ro-RO"/>
        </w:rPr>
      </w:pPr>
    </w:p>
    <w:p w14:paraId="54082408"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BB3584">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14:paraId="575B2BFC"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w:t>
      </w:r>
      <w:r w:rsidR="005E781A">
        <w:rPr>
          <w:rFonts w:ascii="Times New Roman" w:eastAsia="Times New Roman" w:hAnsi="Times New Roman" w:cs="Times New Roman"/>
          <w:iCs/>
          <w:sz w:val="24"/>
          <w:szCs w:val="24"/>
          <w:lang w:val="ro-RO" w:eastAsia="ro-RO"/>
        </w:rPr>
        <w:t>,</w:t>
      </w:r>
      <w:r w:rsidRPr="003C3EC2">
        <w:rPr>
          <w:rFonts w:ascii="Times New Roman" w:eastAsia="Times New Roman" w:hAnsi="Times New Roman" w:cs="Times New Roman"/>
          <w:iCs/>
          <w:sz w:val="24"/>
          <w:szCs w:val="24"/>
          <w:lang w:val="ro-RO" w:eastAsia="ro-RO"/>
        </w:rPr>
        <w:t xml:space="preserve"> cu modificările şi completările ulterioare;</w:t>
      </w:r>
    </w:p>
    <w:p w14:paraId="5FB33DA8"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14:paraId="7A51516F"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14:paraId="1CAE15C0"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sidR="001943EA">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5D851521"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14:paraId="55887D8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14:paraId="7044D5D8"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r w:rsidR="001943EA">
        <w:rPr>
          <w:rFonts w:ascii="Times New Roman" w:eastAsia="Times New Roman" w:hAnsi="Times New Roman" w:cs="Times New Roman"/>
          <w:iCs/>
          <w:sz w:val="24"/>
          <w:szCs w:val="24"/>
          <w:lang w:val="ro-RO" w:eastAsia="ro-RO"/>
        </w:rPr>
        <w:t>,</w:t>
      </w:r>
      <w:r w:rsidR="00002672">
        <w:rPr>
          <w:rFonts w:ascii="Times New Roman" w:eastAsia="Times New Roman" w:hAnsi="Times New Roman" w:cs="Times New Roman"/>
          <w:iCs/>
          <w:sz w:val="24"/>
          <w:szCs w:val="24"/>
          <w:lang w:val="ro-RO" w:eastAsia="ro-RO"/>
        </w:rPr>
        <w:t xml:space="preserve"> </w:t>
      </w:r>
      <w:r w:rsidR="001943EA">
        <w:rPr>
          <w:rFonts w:ascii="Times New Roman" w:eastAsia="Times New Roman" w:hAnsi="Times New Roman" w:cs="Times New Roman"/>
          <w:iCs/>
          <w:sz w:val="24"/>
          <w:szCs w:val="24"/>
          <w:lang w:val="ro-RO" w:eastAsia="ro-RO"/>
        </w:rPr>
        <w:t>cu modificările și completările ulterioare</w:t>
      </w:r>
      <w:r w:rsidRPr="003C3EC2">
        <w:rPr>
          <w:rFonts w:ascii="Times New Roman" w:eastAsia="Times New Roman" w:hAnsi="Times New Roman" w:cs="Times New Roman"/>
          <w:iCs/>
          <w:sz w:val="24"/>
          <w:szCs w:val="24"/>
          <w:lang w:val="ro-RO" w:eastAsia="ro-RO"/>
        </w:rPr>
        <w:t>;</w:t>
      </w:r>
    </w:p>
    <w:p w14:paraId="031A0F11" w14:textId="2F8D4439" w:rsidR="00BE31AF" w:rsidRPr="00323029" w:rsidRDefault="003C3EC2" w:rsidP="00323029">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14:paraId="0FC94B66"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14:paraId="385E3FA7"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HG nr. 398/2010 privind stabilirea unor măsuri pentru aplicarea prevederilor Regulamentului (CE) nr. 1.272/2008 al Parlamentului European şi al Consiliului din 16 decembrie 2008 privind clasificarea, etichetarea şi ambalarea substanţelor şi a amestecurilor, de modificare şi de </w:t>
      </w:r>
      <w:r w:rsidRPr="003C3EC2">
        <w:rPr>
          <w:rFonts w:ascii="Times New Roman" w:eastAsia="Times New Roman" w:hAnsi="Times New Roman" w:cs="Times New Roman"/>
          <w:iCs/>
          <w:sz w:val="24"/>
          <w:szCs w:val="24"/>
          <w:lang w:val="ro-RO" w:eastAsia="ro-RO"/>
        </w:rPr>
        <w:lastRenderedPageBreak/>
        <w:t>abrogare a directivelor 67/548/CEE şi 1.999/45/CE, precum şi de modificare a Regulamentului (CE) nr. 1.907/2006;</w:t>
      </w:r>
    </w:p>
    <w:p w14:paraId="12BCBAF8"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6D5D72A4"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3503E06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14:paraId="70C4E61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14:paraId="4CBC31A3"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14:paraId="6AC90B0F"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14:paraId="3DBA3E47"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14:paraId="2CF3FF23"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14:paraId="278FB749"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4F772FA1"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14:paraId="2A6B119A" w14:textId="77777777" w:rsidR="003C3EC2" w:rsidRPr="003C3EC2" w:rsidRDefault="003C3EC2"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14:paraId="688EF9D0" w14:textId="77777777" w:rsidR="002F0D5D" w:rsidRDefault="005E781A" w:rsidP="00053F7E">
      <w:pPr>
        <w:pStyle w:val="ListParagraph"/>
        <w:numPr>
          <w:ilvl w:val="0"/>
          <w:numId w:val="24"/>
        </w:numPr>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Regulamentul 1907/2006;</w:t>
      </w:r>
    </w:p>
    <w:p w14:paraId="50129B98" w14:textId="77777777" w:rsidR="00574CE3" w:rsidRPr="003C3EC2" w:rsidRDefault="00574CE3" w:rsidP="00574CE3">
      <w:pPr>
        <w:pStyle w:val="ListParagraph"/>
        <w:spacing w:after="0"/>
        <w:ind w:left="567"/>
        <w:jc w:val="both"/>
        <w:rPr>
          <w:rFonts w:ascii="Times New Roman" w:eastAsia="Times New Roman" w:hAnsi="Times New Roman" w:cs="Times New Roman"/>
          <w:iCs/>
          <w:sz w:val="24"/>
          <w:szCs w:val="24"/>
          <w:lang w:val="ro-RO" w:eastAsia="ro-RO"/>
        </w:rPr>
      </w:pPr>
    </w:p>
    <w:p w14:paraId="74E7F9CC"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0266F050"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421DE170"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0F5E5E42"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14:paraId="3252C8EB"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2CF2A907"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lastRenderedPageBreak/>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744B3A38"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5057DE5" w14:textId="77777777" w:rsidR="003C3EC2" w:rsidRPr="003C3EC2"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14:paraId="3EBB5DEF" w14:textId="77777777" w:rsidR="00364C6A" w:rsidRPr="009572A7" w:rsidRDefault="003C3EC2" w:rsidP="00053F7E">
      <w:pPr>
        <w:pStyle w:val="ListParagraph"/>
        <w:numPr>
          <w:ilvl w:val="0"/>
          <w:numId w:val="24"/>
        </w:numPr>
        <w:autoSpaceDE w:val="0"/>
        <w:autoSpaceDN w:val="0"/>
        <w:adjustRightInd w:val="0"/>
        <w:spacing w:after="0"/>
        <w:ind w:left="567"/>
        <w:jc w:val="both"/>
        <w:rPr>
          <w:rFonts w:ascii="Times New Roman" w:hAnsi="Times New Roman" w:cs="Times New Roman"/>
          <w:b/>
          <w:noProof/>
          <w:sz w:val="24"/>
          <w:szCs w:val="24"/>
          <w:lang w:val="ro-RO"/>
        </w:rPr>
      </w:pPr>
      <w:r w:rsidRPr="009572A7">
        <w:rPr>
          <w:rFonts w:ascii="Times New Roman" w:hAnsi="Times New Roman" w:cs="Times New Roman"/>
          <w:b/>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9572A7">
        <w:rPr>
          <w:rFonts w:ascii="Times New Roman" w:hAnsi="Times New Roman" w:cs="Times New Roman"/>
          <w:b/>
          <w:noProof/>
          <w:sz w:val="24"/>
          <w:szCs w:val="24"/>
          <w:lang w:val="ro-RO"/>
        </w:rPr>
        <w:t>, cu modificările și completările ulterioare</w:t>
      </w:r>
      <w:r w:rsidRPr="009572A7">
        <w:rPr>
          <w:rFonts w:ascii="Times New Roman" w:hAnsi="Times New Roman" w:cs="Times New Roman"/>
          <w:b/>
          <w:noProof/>
          <w:sz w:val="24"/>
          <w:szCs w:val="24"/>
          <w:lang w:val="ro-RO"/>
        </w:rPr>
        <w:t>, art. 5 alin. (4) cu “maximum 90 de zile şi de minimum 60 zile înainte de ziua şi luna corespunzătoare zilei şi lunii în care a fost emisă autorizația de mediu pe care acesta o deţine”.</w:t>
      </w:r>
    </w:p>
    <w:p w14:paraId="350F65F4" w14:textId="77777777"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14:paraId="2AC70A19"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30DB2D5C"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6367F8D0"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26C12DF6"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5C0D0D82"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1943EA">
        <w:rPr>
          <w:rFonts w:ascii="Times New Roman" w:eastAsia="Times New Roman" w:hAnsi="Times New Roman" w:cs="Times New Roman"/>
          <w:b/>
          <w:bCs/>
          <w:sz w:val="24"/>
          <w:szCs w:val="24"/>
          <w:u w:val="single"/>
          <w:lang w:val="ro-RO"/>
        </w:rPr>
        <w:t>,</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7BCC1794" w14:textId="77777777" w:rsidR="00387951" w:rsidRPr="0050648C" w:rsidRDefault="00387951" w:rsidP="00387951">
      <w:pPr>
        <w:pStyle w:val="PlainText"/>
        <w:jc w:val="both"/>
        <w:rPr>
          <w:rFonts w:ascii="Times New Roman" w:hAnsi="Times New Roman"/>
          <w:color w:val="FF0000"/>
          <w:sz w:val="24"/>
          <w:szCs w:val="24"/>
          <w:lang w:val="ro-RO"/>
        </w:rPr>
      </w:pPr>
    </w:p>
    <w:p w14:paraId="5FB1836C" w14:textId="53A022E0" w:rsidR="008E05FF" w:rsidRDefault="008E05FF" w:rsidP="00387951">
      <w:pPr>
        <w:spacing w:after="0" w:line="240" w:lineRule="auto"/>
        <w:ind w:right="142"/>
        <w:jc w:val="both"/>
        <w:rPr>
          <w:rFonts w:ascii="Times New Roman" w:hAnsi="Times New Roman" w:cs="Times New Roman"/>
          <w:sz w:val="24"/>
          <w:szCs w:val="24"/>
          <w:lang w:val="ro-RO"/>
        </w:rPr>
      </w:pPr>
    </w:p>
    <w:p w14:paraId="380BAD69" w14:textId="77777777"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Activitatea autorizată</w:t>
      </w:r>
    </w:p>
    <w:p w14:paraId="3308738E" w14:textId="61D938C0" w:rsidR="00A533AD" w:rsidRDefault="00745CA6"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Fabricarea coloranților și a pigmenților pentru zugrăveli, comerț cu ridicata al produselor chimice, la punctul de lucru din municipiul Cluj-Napoca, str. Plevnei, nr. 158 </w:t>
      </w:r>
      <w:r w:rsidR="00F62C90">
        <w:rPr>
          <w:rFonts w:ascii="Times New Roman" w:eastAsia="Calibri" w:hAnsi="Times New Roman" w:cs="Times New Roman"/>
          <w:sz w:val="24"/>
          <w:szCs w:val="24"/>
          <w:lang w:val="ro-RO"/>
        </w:rPr>
        <w:t>,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DA0C34" w14:paraId="7951B597" w14:textId="77777777" w:rsidTr="00E9698C">
        <w:trPr>
          <w:trHeight w:val="491"/>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645E354" w14:textId="77777777" w:rsidR="00A533AD" w:rsidRPr="00DA0C34" w:rsidRDefault="00A533AD">
            <w:pPr>
              <w:spacing w:after="0"/>
              <w:jc w:val="center"/>
              <w:rPr>
                <w:rFonts w:ascii="Times New Roman" w:eastAsia="Calibri" w:hAnsi="Times New Roman" w:cs="Times New Roman"/>
                <w:b/>
                <w:noProof/>
                <w:sz w:val="20"/>
                <w:szCs w:val="20"/>
                <w:lang w:val="ro-RO"/>
              </w:rPr>
            </w:pPr>
            <w:r w:rsidRPr="00DA0C34">
              <w:rPr>
                <w:rFonts w:ascii="Times New Roman" w:eastAsia="Calibri" w:hAnsi="Times New Roman" w:cs="Times New Roman"/>
                <w:b/>
                <w:noProof/>
                <w:sz w:val="20"/>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22EF811" w14:textId="77777777" w:rsidR="00A533AD" w:rsidRPr="00DA0C34" w:rsidRDefault="00A533AD">
            <w:pPr>
              <w:spacing w:after="0"/>
              <w:jc w:val="center"/>
              <w:rPr>
                <w:rFonts w:ascii="Times New Roman" w:eastAsia="Calibri" w:hAnsi="Times New Roman" w:cs="Times New Roman"/>
                <w:b/>
                <w:noProof/>
                <w:sz w:val="20"/>
                <w:szCs w:val="20"/>
                <w:lang w:val="ro-RO"/>
              </w:rPr>
            </w:pPr>
            <w:r w:rsidRPr="00DA0C34">
              <w:rPr>
                <w:rFonts w:ascii="Times New Roman" w:eastAsia="Calibri" w:hAnsi="Times New Roman" w:cs="Times New Roman"/>
                <w:b/>
                <w:noProof/>
                <w:sz w:val="20"/>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EF62E3" w14:textId="77777777" w:rsidR="00A533AD" w:rsidRPr="00DA0C34" w:rsidRDefault="00A533AD">
            <w:pPr>
              <w:spacing w:after="0"/>
              <w:jc w:val="center"/>
              <w:rPr>
                <w:rFonts w:ascii="Times New Roman" w:eastAsia="Calibri" w:hAnsi="Times New Roman" w:cs="Times New Roman"/>
                <w:b/>
                <w:noProof/>
                <w:sz w:val="20"/>
                <w:szCs w:val="20"/>
                <w:lang w:val="ro-RO"/>
              </w:rPr>
            </w:pPr>
            <w:r w:rsidRPr="00DA0C34">
              <w:rPr>
                <w:rFonts w:ascii="Times New Roman" w:eastAsia="Calibri" w:hAnsi="Times New Roman" w:cs="Times New Roman"/>
                <w:b/>
                <w:noProof/>
                <w:sz w:val="20"/>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B19FF1" w14:textId="77777777" w:rsidR="00A533AD" w:rsidRPr="00DA0C34" w:rsidRDefault="00A533AD">
            <w:pPr>
              <w:spacing w:after="0"/>
              <w:jc w:val="center"/>
              <w:rPr>
                <w:rFonts w:ascii="Times New Roman" w:eastAsia="Calibri" w:hAnsi="Times New Roman" w:cs="Times New Roman"/>
                <w:b/>
                <w:noProof/>
                <w:sz w:val="20"/>
                <w:szCs w:val="20"/>
                <w:lang w:val="ro-RO"/>
              </w:rPr>
            </w:pPr>
            <w:r w:rsidRPr="00DA0C34">
              <w:rPr>
                <w:rFonts w:ascii="Times New Roman" w:eastAsia="Calibri" w:hAnsi="Times New Roman" w:cs="Times New Roman"/>
                <w:b/>
                <w:noProof/>
                <w:sz w:val="20"/>
                <w:szCs w:val="20"/>
                <w:lang w:val="ro-RO"/>
              </w:rPr>
              <w:t>UM</w:t>
            </w:r>
          </w:p>
        </w:tc>
      </w:tr>
      <w:tr w:rsidR="00745CA6" w:rsidRPr="00DA0C34" w14:paraId="33E6D9FA" w14:textId="77777777" w:rsidTr="00205E82">
        <w:trPr>
          <w:trHeight w:val="285"/>
        </w:trPr>
        <w:tc>
          <w:tcPr>
            <w:tcW w:w="1728" w:type="dxa"/>
            <w:tcBorders>
              <w:top w:val="single" w:sz="4" w:space="0" w:color="auto"/>
              <w:left w:val="single" w:sz="4" w:space="0" w:color="auto"/>
              <w:bottom w:val="single" w:sz="4" w:space="0" w:color="auto"/>
              <w:right w:val="single" w:sz="4" w:space="0" w:color="auto"/>
            </w:tcBorders>
          </w:tcPr>
          <w:p w14:paraId="4EB06847" w14:textId="3EABB8CA" w:rsidR="00745CA6" w:rsidRPr="00DA0C34" w:rsidRDefault="00745CA6" w:rsidP="00745CA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2012</w:t>
            </w:r>
          </w:p>
        </w:tc>
        <w:tc>
          <w:tcPr>
            <w:tcW w:w="4050" w:type="dxa"/>
            <w:tcBorders>
              <w:top w:val="single" w:sz="4" w:space="0" w:color="auto"/>
              <w:left w:val="single" w:sz="4" w:space="0" w:color="auto"/>
              <w:bottom w:val="single" w:sz="4" w:space="0" w:color="auto"/>
              <w:right w:val="single" w:sz="4" w:space="0" w:color="auto"/>
            </w:tcBorders>
          </w:tcPr>
          <w:p w14:paraId="609D4089" w14:textId="2435F52F" w:rsidR="00745CA6" w:rsidRPr="00DA0C34" w:rsidRDefault="00745CA6" w:rsidP="00745CA6">
            <w:pPr>
              <w:spacing w:before="40" w:after="0" w:line="240" w:lineRule="auto"/>
              <w:jc w:val="center"/>
              <w:rPr>
                <w:rFonts w:ascii="Times New Roman" w:hAnsi="Times New Roman" w:cs="Times New Roman"/>
                <w:sz w:val="20"/>
                <w:szCs w:val="20"/>
                <w:lang w:val="ro-RO"/>
              </w:rPr>
            </w:pPr>
            <w:r w:rsidRPr="009167AB">
              <w:rPr>
                <w:rFonts w:ascii="Times New Roman" w:hAnsi="Times New Roman" w:cs="Times New Roman"/>
                <w:sz w:val="20"/>
                <w:szCs w:val="20"/>
                <w:lang w:val="ro-RO"/>
              </w:rPr>
              <w:t>Fabric</w:t>
            </w:r>
            <w:r>
              <w:rPr>
                <w:rFonts w:ascii="Times New Roman" w:hAnsi="Times New Roman" w:cs="Times New Roman"/>
                <w:sz w:val="20"/>
                <w:szCs w:val="20"/>
                <w:lang w:val="ro-RO"/>
              </w:rPr>
              <w:t>area coloranţilor şi a pigmenţi</w:t>
            </w:r>
            <w:r w:rsidRPr="009167AB">
              <w:rPr>
                <w:rFonts w:ascii="Times New Roman" w:hAnsi="Times New Roman" w:cs="Times New Roman"/>
                <w:sz w:val="20"/>
                <w:szCs w:val="20"/>
                <w:lang w:val="ro-RO"/>
              </w:rPr>
              <w:t>lor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C1B252" w14:textId="77777777" w:rsidR="00745CA6" w:rsidRPr="00205E82" w:rsidRDefault="00745CA6" w:rsidP="00745CA6">
            <w:pPr>
              <w:spacing w:after="0"/>
              <w:jc w:val="center"/>
              <w:rPr>
                <w:rFonts w:ascii="Times New Roman" w:hAnsi="Times New Roman" w:cs="Times New Roman"/>
                <w:noProof/>
                <w:sz w:val="20"/>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20E2B282" w14:textId="77777777" w:rsidR="00745CA6" w:rsidRPr="00205E82" w:rsidRDefault="00745CA6" w:rsidP="00745CA6">
            <w:pPr>
              <w:spacing w:after="0"/>
              <w:jc w:val="center"/>
              <w:rPr>
                <w:rFonts w:ascii="Times New Roman" w:eastAsia="Calibri" w:hAnsi="Times New Roman" w:cs="Times New Roman"/>
                <w:noProof/>
                <w:sz w:val="20"/>
                <w:szCs w:val="20"/>
                <w:lang w:val="ro-RO"/>
              </w:rPr>
            </w:pPr>
          </w:p>
        </w:tc>
      </w:tr>
      <w:tr w:rsidR="00745CA6" w:rsidRPr="00DA0C34" w14:paraId="7DB4D193" w14:textId="77777777" w:rsidTr="00205E82">
        <w:trPr>
          <w:trHeight w:val="285"/>
        </w:trPr>
        <w:tc>
          <w:tcPr>
            <w:tcW w:w="1728" w:type="dxa"/>
            <w:tcBorders>
              <w:top w:val="single" w:sz="4" w:space="0" w:color="auto"/>
              <w:left w:val="single" w:sz="4" w:space="0" w:color="auto"/>
              <w:bottom w:val="single" w:sz="4" w:space="0" w:color="auto"/>
              <w:right w:val="single" w:sz="4" w:space="0" w:color="auto"/>
            </w:tcBorders>
          </w:tcPr>
          <w:p w14:paraId="0C9CADFC" w14:textId="6FAEEB28" w:rsidR="00745CA6" w:rsidRPr="00DA0C34" w:rsidRDefault="00745CA6" w:rsidP="00745CA6">
            <w:pPr>
              <w:spacing w:before="4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4765</w:t>
            </w:r>
          </w:p>
        </w:tc>
        <w:tc>
          <w:tcPr>
            <w:tcW w:w="4050" w:type="dxa"/>
            <w:tcBorders>
              <w:top w:val="single" w:sz="4" w:space="0" w:color="auto"/>
              <w:left w:val="single" w:sz="4" w:space="0" w:color="auto"/>
              <w:bottom w:val="single" w:sz="4" w:space="0" w:color="auto"/>
              <w:right w:val="single" w:sz="4" w:space="0" w:color="auto"/>
            </w:tcBorders>
          </w:tcPr>
          <w:p w14:paraId="71CB4C46" w14:textId="6C03222E" w:rsidR="00745CA6" w:rsidRPr="00DA0C34" w:rsidRDefault="00745CA6" w:rsidP="00745CA6">
            <w:pPr>
              <w:spacing w:before="40" w:after="0" w:line="240" w:lineRule="auto"/>
              <w:jc w:val="center"/>
              <w:rPr>
                <w:rFonts w:ascii="Times New Roman" w:hAnsi="Times New Roman" w:cs="Times New Roman"/>
                <w:sz w:val="20"/>
                <w:szCs w:val="20"/>
                <w:lang w:val="ro-RO"/>
              </w:rPr>
            </w:pPr>
            <w:r w:rsidRPr="009167AB">
              <w:rPr>
                <w:rFonts w:ascii="Times New Roman" w:hAnsi="Times New Roman" w:cs="Times New Roman"/>
                <w:sz w:val="20"/>
                <w:szCs w:val="20"/>
                <w:lang w:val="ro-RO"/>
              </w:rPr>
              <w:t>Comerţ cu ridicata al produselor chimic</w:t>
            </w:r>
            <w:r>
              <w:rPr>
                <w:rFonts w:ascii="Times New Roman" w:hAnsi="Times New Roman" w:cs="Times New Roman"/>
                <w:sz w:val="20"/>
                <w:szCs w:val="20"/>
                <w:lang w:val="ro-RO"/>
              </w:rPr>
              <w: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F3A0E52" w14:textId="77777777" w:rsidR="00745CA6" w:rsidRPr="00205E82" w:rsidRDefault="00745CA6" w:rsidP="00745CA6">
            <w:pPr>
              <w:spacing w:after="0"/>
              <w:jc w:val="center"/>
              <w:rPr>
                <w:rFonts w:ascii="Times New Roman" w:hAnsi="Times New Roman" w:cs="Times New Roman"/>
                <w:noProof/>
                <w:sz w:val="20"/>
                <w:szCs w:val="20"/>
                <w:lang w:val="ro-RO"/>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1144210E" w14:textId="77777777" w:rsidR="00745CA6" w:rsidRPr="00205E82" w:rsidRDefault="00745CA6" w:rsidP="00745CA6">
            <w:pPr>
              <w:spacing w:after="0"/>
              <w:jc w:val="center"/>
              <w:rPr>
                <w:rFonts w:ascii="Times New Roman" w:eastAsia="Calibri" w:hAnsi="Times New Roman" w:cs="Times New Roman"/>
                <w:noProof/>
                <w:sz w:val="20"/>
                <w:szCs w:val="20"/>
                <w:lang w:val="ro-RO"/>
              </w:rPr>
            </w:pPr>
          </w:p>
        </w:tc>
      </w:tr>
    </w:tbl>
    <w:p w14:paraId="3A4520DD" w14:textId="77777777" w:rsidR="002F0D5D" w:rsidRDefault="002F0D5D" w:rsidP="002F0D5D">
      <w:pPr>
        <w:pStyle w:val="NoSpacing"/>
        <w:ind w:left="426"/>
        <w:jc w:val="both"/>
        <w:rPr>
          <w:rFonts w:ascii="Times New Roman" w:hAnsi="Times New Roman" w:cs="Times New Roman"/>
          <w:b/>
          <w:sz w:val="24"/>
          <w:szCs w:val="24"/>
          <w:lang w:val="ro-RO"/>
        </w:rPr>
      </w:pPr>
    </w:p>
    <w:p w14:paraId="090A9E59" w14:textId="77777777" w:rsidR="00387951" w:rsidRPr="0050648C" w:rsidRDefault="00387951" w:rsidP="00053F7E">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14:paraId="55685E4E" w14:textId="50A8A643" w:rsidR="0035102A" w:rsidRDefault="0035102A" w:rsidP="00E9698C">
      <w:pPr>
        <w:tabs>
          <w:tab w:val="left" w:pos="935"/>
        </w:tabs>
        <w:spacing w:after="0" w:line="240" w:lineRule="auto"/>
        <w:jc w:val="both"/>
        <w:rPr>
          <w:rFonts w:ascii="Times New Roman" w:eastAsia="Times New Roman" w:hAnsi="Times New Roman" w:cs="Times New Roman"/>
          <w:sz w:val="24"/>
          <w:szCs w:val="24"/>
          <w:lang w:val="ro-RO"/>
        </w:rPr>
      </w:pPr>
      <w:r w:rsidRPr="00AF4495">
        <w:rPr>
          <w:rFonts w:ascii="Times New Roman" w:eastAsia="Times New Roman" w:hAnsi="Times New Roman" w:cs="Times New Roman"/>
          <w:b/>
          <w:sz w:val="24"/>
          <w:szCs w:val="24"/>
          <w:lang w:val="ro-RO"/>
        </w:rPr>
        <w:t>Activitatea</w:t>
      </w:r>
      <w:r>
        <w:rPr>
          <w:rFonts w:ascii="Times New Roman" w:eastAsia="Times New Roman" w:hAnsi="Times New Roman" w:cs="Times New Roman"/>
          <w:sz w:val="24"/>
          <w:szCs w:val="24"/>
          <w:lang w:val="ro-RO"/>
        </w:rPr>
        <w:t xml:space="preserve"> se desfășoară pe o suprafață totală de 2</w:t>
      </w:r>
      <w:r w:rsidR="00745CA6">
        <w:rPr>
          <w:rFonts w:ascii="Times New Roman" w:eastAsia="Times New Roman" w:hAnsi="Times New Roman" w:cs="Times New Roman"/>
          <w:sz w:val="24"/>
          <w:szCs w:val="24"/>
          <w:lang w:val="ro-RO"/>
        </w:rPr>
        <w:t>00</w:t>
      </w:r>
      <w:r>
        <w:rPr>
          <w:rFonts w:ascii="Times New Roman" w:eastAsia="Times New Roman" w:hAnsi="Times New Roman" w:cs="Times New Roman"/>
          <w:sz w:val="24"/>
          <w:szCs w:val="24"/>
          <w:lang w:val="ro-RO"/>
        </w:rPr>
        <w:t xml:space="preserve"> mp,</w:t>
      </w:r>
      <w:r w:rsidR="00745CA6">
        <w:rPr>
          <w:rFonts w:ascii="Times New Roman" w:eastAsia="Times New Roman" w:hAnsi="Times New Roman" w:cs="Times New Roman"/>
          <w:sz w:val="24"/>
          <w:szCs w:val="24"/>
          <w:lang w:val="ro-RO"/>
        </w:rPr>
        <w:t xml:space="preserve"> pe baza contractului de comodat, compartimentat astfel</w:t>
      </w:r>
      <w:r>
        <w:rPr>
          <w:rFonts w:ascii="Times New Roman" w:eastAsia="Times New Roman" w:hAnsi="Times New Roman" w:cs="Times New Roman"/>
          <w:sz w:val="24"/>
          <w:szCs w:val="24"/>
          <w:lang w:val="ro-RO"/>
        </w:rPr>
        <w:t>:</w:t>
      </w:r>
    </w:p>
    <w:p w14:paraId="31925553" w14:textId="70EDF23A" w:rsidR="0035102A" w:rsidRDefault="00745CA6" w:rsidP="0035102A">
      <w:pPr>
        <w:pStyle w:val="ListParagraph"/>
        <w:numPr>
          <w:ilvl w:val="0"/>
          <w:numId w:val="37"/>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Spațiu administrativ cu suprafața de 101 mp, împărțit în birou (suprafața de 91 mp) și grup sanitar (suprafața de 10 mp)</w:t>
      </w:r>
      <w:r w:rsidR="0035102A">
        <w:rPr>
          <w:rFonts w:ascii="Times New Roman" w:eastAsia="Times New Roman" w:hAnsi="Times New Roman" w:cs="Times New Roman"/>
          <w:sz w:val="24"/>
          <w:szCs w:val="24"/>
          <w:lang w:val="ro-RO"/>
        </w:rPr>
        <w:t>.</w:t>
      </w:r>
    </w:p>
    <w:p w14:paraId="7372847E" w14:textId="20DCA3A5" w:rsidR="00745CA6" w:rsidRDefault="00745CA6" w:rsidP="0035102A">
      <w:pPr>
        <w:pStyle w:val="ListParagraph"/>
        <w:numPr>
          <w:ilvl w:val="0"/>
          <w:numId w:val="37"/>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Depozit de materii prime și produse finite cu suprafața de 50 mp;</w:t>
      </w:r>
    </w:p>
    <w:p w14:paraId="4B7EBF2B" w14:textId="111B6434" w:rsidR="00745CA6" w:rsidRPr="0035102A" w:rsidRDefault="00745CA6" w:rsidP="0035102A">
      <w:pPr>
        <w:pStyle w:val="ListParagraph"/>
        <w:numPr>
          <w:ilvl w:val="0"/>
          <w:numId w:val="37"/>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Spațiu de producție cu suprafața de 49 mp.</w:t>
      </w:r>
    </w:p>
    <w:p w14:paraId="2D456B64" w14:textId="77777777" w:rsidR="00AF4495" w:rsidRDefault="00E52C30" w:rsidP="00AF4495">
      <w:pPr>
        <w:tabs>
          <w:tab w:val="left" w:pos="935"/>
        </w:tabs>
        <w:spacing w:after="0" w:line="240" w:lineRule="auto"/>
        <w:jc w:val="both"/>
        <w:rPr>
          <w:rFonts w:ascii="Times New Roman" w:eastAsia="Times New Roman" w:hAnsi="Times New Roman" w:cs="Times New Roman"/>
          <w:sz w:val="24"/>
          <w:szCs w:val="24"/>
          <w:lang w:val="ro-RO"/>
        </w:rPr>
      </w:pPr>
      <w:r w:rsidRPr="00E52C30">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r w:rsidR="00AF4495">
        <w:rPr>
          <w:rFonts w:ascii="Times New Roman" w:eastAsia="Times New Roman" w:hAnsi="Times New Roman" w:cs="Times New Roman"/>
          <w:sz w:val="24"/>
          <w:szCs w:val="24"/>
          <w:lang w:val="ro-RO"/>
        </w:rPr>
        <w:t xml:space="preserve"> </w:t>
      </w:r>
    </w:p>
    <w:p w14:paraId="4DE14265" w14:textId="61AF91E3" w:rsidR="00847858" w:rsidRDefault="00AF4495" w:rsidP="00AF4495">
      <w:pPr>
        <w:pStyle w:val="ListParagraph"/>
        <w:numPr>
          <w:ilvl w:val="0"/>
          <w:numId w:val="4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 </w:t>
      </w:r>
      <w:r w:rsidRPr="00AF4495">
        <w:rPr>
          <w:rFonts w:ascii="Times New Roman" w:eastAsia="Times New Roman" w:hAnsi="Times New Roman" w:cs="Times New Roman"/>
          <w:sz w:val="24"/>
          <w:szCs w:val="24"/>
          <w:lang w:val="ro-RO"/>
        </w:rPr>
        <w:t>aparat de termosudat tubu</w:t>
      </w:r>
      <w:r>
        <w:rPr>
          <w:rFonts w:ascii="Times New Roman" w:eastAsia="Times New Roman" w:hAnsi="Times New Roman" w:cs="Times New Roman"/>
          <w:sz w:val="24"/>
          <w:szCs w:val="24"/>
          <w:lang w:val="ro-RO"/>
        </w:rPr>
        <w:t>ri de plastic, având o putere de 0,4 kW, Paer de 6-8 bari, V de220V, frecvență de 50Hz);</w:t>
      </w:r>
    </w:p>
    <w:p w14:paraId="277CA169" w14:textId="0BFF2B33" w:rsidR="00AF4495" w:rsidRDefault="00AF4495" w:rsidP="00AF4495">
      <w:pPr>
        <w:pStyle w:val="ListParagraph"/>
        <w:numPr>
          <w:ilvl w:val="0"/>
          <w:numId w:val="4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 compresor cu butelie de 50 l;</w:t>
      </w:r>
    </w:p>
    <w:p w14:paraId="12CAAA43" w14:textId="12498DFC" w:rsidR="00AF4495" w:rsidRDefault="00AF4495" w:rsidP="00AF4495">
      <w:pPr>
        <w:pStyle w:val="ListParagraph"/>
        <w:numPr>
          <w:ilvl w:val="0"/>
          <w:numId w:val="4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prese manuale;</w:t>
      </w:r>
    </w:p>
    <w:p w14:paraId="2AD8A5FC" w14:textId="2C1D8C45" w:rsidR="00AF4495" w:rsidRDefault="00AF4495" w:rsidP="00AF4495">
      <w:pPr>
        <w:pStyle w:val="ListParagraph"/>
        <w:numPr>
          <w:ilvl w:val="0"/>
          <w:numId w:val="4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bohr mașina;</w:t>
      </w:r>
    </w:p>
    <w:p w14:paraId="049B099D" w14:textId="069CB71E" w:rsidR="00AF4495" w:rsidRDefault="00AF4495" w:rsidP="00AF4495">
      <w:pPr>
        <w:pStyle w:val="ListParagraph"/>
        <w:numPr>
          <w:ilvl w:val="0"/>
          <w:numId w:val="4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aparatură de birou;</w:t>
      </w:r>
    </w:p>
    <w:p w14:paraId="4529B9D0" w14:textId="42377783" w:rsidR="00AF4495" w:rsidRDefault="00AF4495" w:rsidP="00AF4495">
      <w:pPr>
        <w:pStyle w:val="ListParagraph"/>
        <w:numPr>
          <w:ilvl w:val="0"/>
          <w:numId w:val="4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centrală termică pe gaz metan cu tiraj forțat, tubulatură de plastic cu diametrul de 110 mm și putere de 38 kW;</w:t>
      </w:r>
    </w:p>
    <w:p w14:paraId="64F0B348" w14:textId="6C47C31D" w:rsidR="00AF4495" w:rsidRPr="00AF4495" w:rsidRDefault="00AF4495" w:rsidP="00AF4495">
      <w:pPr>
        <w:pStyle w:val="ListParagraph"/>
        <w:numPr>
          <w:ilvl w:val="0"/>
          <w:numId w:val="42"/>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autoutilitare de 1,5 t fiecare.</w:t>
      </w:r>
    </w:p>
    <w:p w14:paraId="2708614A" w14:textId="2961D183" w:rsidR="00847858" w:rsidRDefault="00847858" w:rsidP="00847858">
      <w:pPr>
        <w:tabs>
          <w:tab w:val="left" w:pos="935"/>
        </w:tabs>
        <w:spacing w:after="0" w:line="240" w:lineRule="auto"/>
        <w:jc w:val="both"/>
        <w:rPr>
          <w:rFonts w:ascii="Times New Roman" w:eastAsia="Times New Roman" w:hAnsi="Times New Roman" w:cs="Times New Roman"/>
          <w:sz w:val="24"/>
          <w:szCs w:val="24"/>
          <w:lang w:val="ro-RO"/>
        </w:rPr>
      </w:pPr>
    </w:p>
    <w:p w14:paraId="4CCBBE77" w14:textId="77777777" w:rsidR="0011207A" w:rsidRPr="00310353" w:rsidRDefault="0055084E" w:rsidP="00053F7E">
      <w:pPr>
        <w:pStyle w:val="ListParagraph"/>
        <w:numPr>
          <w:ilvl w:val="0"/>
          <w:numId w:val="9"/>
        </w:numPr>
        <w:spacing w:after="0" w:line="240" w:lineRule="auto"/>
        <w:ind w:left="426"/>
        <w:jc w:val="both"/>
        <w:rPr>
          <w:rFonts w:ascii="Times New Roman" w:hAnsi="Times New Roman" w:cs="Times New Roman"/>
          <w:b/>
          <w:color w:val="000000" w:themeColor="text1"/>
          <w:sz w:val="24"/>
          <w:szCs w:val="24"/>
          <w:lang w:val="ro-RO"/>
        </w:rPr>
      </w:pPr>
      <w:r w:rsidRPr="00310353">
        <w:rPr>
          <w:rFonts w:ascii="Times New Roman" w:eastAsia="Times New Roman" w:hAnsi="Times New Roman" w:cs="Times New Roman"/>
          <w:b/>
          <w:bCs/>
          <w:color w:val="000000" w:themeColor="text1"/>
          <w:sz w:val="24"/>
          <w:szCs w:val="24"/>
          <w:lang w:val="ro-RO" w:eastAsia="ro-RO"/>
        </w:rPr>
        <w:t>Materiile prime, auxiliare, combustibilii și ambalajele folosite – mod de ambalare, mod de depozitare, cantități</w:t>
      </w:r>
      <w:r w:rsidRPr="00310353">
        <w:rPr>
          <w:rFonts w:ascii="Times New Roman" w:hAnsi="Times New Roman" w:cs="Times New Roman"/>
          <w:b/>
          <w:color w:val="000000" w:themeColor="text1"/>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5"/>
        <w:gridCol w:w="1559"/>
        <w:gridCol w:w="568"/>
        <w:gridCol w:w="624"/>
        <w:gridCol w:w="1665"/>
        <w:gridCol w:w="1647"/>
        <w:gridCol w:w="1188"/>
      </w:tblGrid>
      <w:tr w:rsidR="00336E2F" w:rsidRPr="008A2825" w14:paraId="13F0B6B4" w14:textId="77777777" w:rsidTr="000C1B27">
        <w:trPr>
          <w:cantSplit/>
          <w:trHeight w:val="922"/>
          <w:jc w:val="center"/>
        </w:trPr>
        <w:tc>
          <w:tcPr>
            <w:tcW w:w="1245" w:type="pct"/>
            <w:shd w:val="clear" w:color="auto" w:fill="BFBFBF" w:themeFill="background1" w:themeFillShade="BF"/>
            <w:vAlign w:val="center"/>
          </w:tcPr>
          <w:p w14:paraId="3F56B37F"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Denumire</w:t>
            </w:r>
          </w:p>
        </w:tc>
        <w:tc>
          <w:tcPr>
            <w:tcW w:w="807" w:type="pct"/>
            <w:shd w:val="clear" w:color="auto" w:fill="C0C0C0"/>
            <w:vAlign w:val="center"/>
          </w:tcPr>
          <w:p w14:paraId="7C30E7EC"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Încadrare</w:t>
            </w:r>
          </w:p>
        </w:tc>
        <w:tc>
          <w:tcPr>
            <w:tcW w:w="294" w:type="pct"/>
            <w:shd w:val="clear" w:color="auto" w:fill="C0C0C0"/>
            <w:textDirection w:val="btLr"/>
            <w:vAlign w:val="center"/>
          </w:tcPr>
          <w:p w14:paraId="7B3E524D"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Cantitate</w:t>
            </w:r>
          </w:p>
        </w:tc>
        <w:tc>
          <w:tcPr>
            <w:tcW w:w="323" w:type="pct"/>
            <w:shd w:val="clear" w:color="auto" w:fill="C0C0C0"/>
            <w:vAlign w:val="center"/>
          </w:tcPr>
          <w:p w14:paraId="20E840B2"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UM</w:t>
            </w:r>
          </w:p>
        </w:tc>
        <w:tc>
          <w:tcPr>
            <w:tcW w:w="862" w:type="pct"/>
            <w:shd w:val="clear" w:color="auto" w:fill="C0C0C0"/>
            <w:vAlign w:val="center"/>
          </w:tcPr>
          <w:p w14:paraId="0906B5B9"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Destinație/Utilizare</w:t>
            </w:r>
          </w:p>
        </w:tc>
        <w:tc>
          <w:tcPr>
            <w:tcW w:w="853" w:type="pct"/>
            <w:shd w:val="clear" w:color="auto" w:fill="C0C0C0"/>
            <w:vAlign w:val="center"/>
          </w:tcPr>
          <w:p w14:paraId="61763181"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Mod de depozitare</w:t>
            </w:r>
          </w:p>
        </w:tc>
        <w:tc>
          <w:tcPr>
            <w:tcW w:w="615" w:type="pct"/>
            <w:shd w:val="clear" w:color="auto" w:fill="C0C0C0"/>
            <w:vAlign w:val="center"/>
          </w:tcPr>
          <w:p w14:paraId="0E55FDA7" w14:textId="77777777" w:rsidR="00336E2F" w:rsidRPr="008A2825" w:rsidRDefault="00336E2F" w:rsidP="008A2825">
            <w:pPr>
              <w:spacing w:after="0" w:line="240" w:lineRule="auto"/>
              <w:jc w:val="center"/>
              <w:rPr>
                <w:rFonts w:ascii="Times New Roman" w:hAnsi="Times New Roman" w:cs="Times New Roman"/>
                <w:b/>
                <w:sz w:val="20"/>
                <w:szCs w:val="20"/>
                <w:lang w:val="ro-RO"/>
              </w:rPr>
            </w:pPr>
            <w:r w:rsidRPr="008A2825">
              <w:rPr>
                <w:rFonts w:ascii="Times New Roman" w:hAnsi="Times New Roman" w:cs="Times New Roman"/>
                <w:b/>
                <w:sz w:val="20"/>
                <w:szCs w:val="20"/>
                <w:lang w:val="ro-RO"/>
              </w:rPr>
              <w:t>Periculozitate</w:t>
            </w:r>
          </w:p>
        </w:tc>
      </w:tr>
      <w:tr w:rsidR="00336E2F" w:rsidRPr="008A2825" w14:paraId="0B9BDFEE" w14:textId="77777777" w:rsidTr="000C1B27">
        <w:trPr>
          <w:trHeight w:val="78"/>
          <w:jc w:val="center"/>
        </w:trPr>
        <w:tc>
          <w:tcPr>
            <w:tcW w:w="1245" w:type="pct"/>
            <w:shd w:val="clear" w:color="auto" w:fill="auto"/>
          </w:tcPr>
          <w:p w14:paraId="149DD25D" w14:textId="140225F4" w:rsidR="00336E2F" w:rsidRPr="008A2825" w:rsidRDefault="00AF4495"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Colorant (micronil)</w:t>
            </w:r>
          </w:p>
        </w:tc>
        <w:tc>
          <w:tcPr>
            <w:tcW w:w="807" w:type="pct"/>
            <w:shd w:val="clear" w:color="auto" w:fill="auto"/>
          </w:tcPr>
          <w:p w14:paraId="059BEB64" w14:textId="70A9D175" w:rsidR="00336E2F" w:rsidRPr="008A2825" w:rsidRDefault="00847858"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Materie primă</w:t>
            </w:r>
          </w:p>
        </w:tc>
        <w:tc>
          <w:tcPr>
            <w:tcW w:w="294" w:type="pct"/>
            <w:shd w:val="clear" w:color="auto" w:fill="auto"/>
          </w:tcPr>
          <w:p w14:paraId="49A2183F" w14:textId="138831BF" w:rsidR="00336E2F" w:rsidRPr="008A2825" w:rsidRDefault="00AF4495"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w:t>
            </w:r>
          </w:p>
        </w:tc>
        <w:tc>
          <w:tcPr>
            <w:tcW w:w="323" w:type="pct"/>
            <w:shd w:val="clear" w:color="auto" w:fill="auto"/>
          </w:tcPr>
          <w:p w14:paraId="6A88F636" w14:textId="33FFEA64" w:rsidR="00336E2F" w:rsidRPr="008A2825" w:rsidRDefault="00AF4495"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t/an</w:t>
            </w:r>
          </w:p>
        </w:tc>
        <w:tc>
          <w:tcPr>
            <w:tcW w:w="862" w:type="pct"/>
            <w:shd w:val="clear" w:color="auto" w:fill="auto"/>
          </w:tcPr>
          <w:p w14:paraId="235A60D7" w14:textId="2865E938" w:rsidR="00336E2F" w:rsidRPr="008A2825" w:rsidRDefault="00AF4495"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Producție</w:t>
            </w:r>
          </w:p>
        </w:tc>
        <w:tc>
          <w:tcPr>
            <w:tcW w:w="853" w:type="pct"/>
            <w:shd w:val="clear" w:color="auto" w:fill="auto"/>
          </w:tcPr>
          <w:p w14:paraId="5D41EF2C" w14:textId="244CA389" w:rsidR="00336E2F" w:rsidRPr="008A2825" w:rsidRDefault="00AF4495"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Recipienți plastic cu capac</w:t>
            </w:r>
          </w:p>
        </w:tc>
        <w:tc>
          <w:tcPr>
            <w:tcW w:w="615" w:type="pct"/>
          </w:tcPr>
          <w:p w14:paraId="4581475F" w14:textId="513D92B3" w:rsidR="00336E2F" w:rsidRPr="008A2825" w:rsidRDefault="00D20702" w:rsidP="008A282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BF1887" w:rsidRPr="008A2825" w14:paraId="4168E5AE" w14:textId="77777777" w:rsidTr="000C1B27">
        <w:trPr>
          <w:trHeight w:val="20"/>
          <w:jc w:val="center"/>
        </w:trPr>
        <w:tc>
          <w:tcPr>
            <w:tcW w:w="1245" w:type="pct"/>
            <w:shd w:val="clear" w:color="auto" w:fill="auto"/>
          </w:tcPr>
          <w:p w14:paraId="75EA6DD2" w14:textId="669B92CF" w:rsidR="00BF1887" w:rsidRPr="008A2825" w:rsidRDefault="00BF188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Stabilizator (tihner)</w:t>
            </w:r>
          </w:p>
        </w:tc>
        <w:tc>
          <w:tcPr>
            <w:tcW w:w="807" w:type="pct"/>
            <w:shd w:val="clear" w:color="auto" w:fill="auto"/>
          </w:tcPr>
          <w:p w14:paraId="3D84129E" w14:textId="58BD21F9" w:rsidR="00BF1887" w:rsidRPr="008A2825" w:rsidRDefault="00BF1887" w:rsidP="00BF188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Materie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primă</w:t>
            </w:r>
            <w:proofErr w:type="spellEnd"/>
          </w:p>
        </w:tc>
        <w:tc>
          <w:tcPr>
            <w:tcW w:w="294" w:type="pct"/>
            <w:shd w:val="clear" w:color="auto" w:fill="auto"/>
          </w:tcPr>
          <w:p w14:paraId="0ECAFEA9" w14:textId="792E0DDB" w:rsidR="00BF1887" w:rsidRPr="008A2825" w:rsidRDefault="00BF1887" w:rsidP="00B30B6E">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0,</w:t>
            </w:r>
            <w:r w:rsidR="00B30B6E">
              <w:rPr>
                <w:rFonts w:ascii="Times New Roman" w:hAnsi="Times New Roman" w:cs="Times New Roman"/>
                <w:sz w:val="20"/>
                <w:szCs w:val="20"/>
                <w:lang w:val="ro-RO" w:eastAsia="ro-RO"/>
              </w:rPr>
              <w:t>2</w:t>
            </w:r>
          </w:p>
        </w:tc>
        <w:tc>
          <w:tcPr>
            <w:tcW w:w="323" w:type="pct"/>
            <w:shd w:val="clear" w:color="auto" w:fill="auto"/>
          </w:tcPr>
          <w:p w14:paraId="1C9842E8" w14:textId="66D3B643" w:rsidR="00BF1887" w:rsidRPr="008A2825" w:rsidRDefault="00BF1887" w:rsidP="00BF188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ro-RO" w:eastAsia="ro-RO"/>
              </w:rPr>
              <w:t>t/an</w:t>
            </w:r>
          </w:p>
        </w:tc>
        <w:tc>
          <w:tcPr>
            <w:tcW w:w="862" w:type="pct"/>
            <w:shd w:val="clear" w:color="auto" w:fill="auto"/>
          </w:tcPr>
          <w:p w14:paraId="184B89E3" w14:textId="215CFBF5" w:rsidR="00BF1887" w:rsidRPr="008A2825" w:rsidRDefault="00BF1887" w:rsidP="00BF188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ro-RO" w:eastAsia="ro-RO"/>
              </w:rPr>
              <w:t>Producție</w:t>
            </w:r>
          </w:p>
        </w:tc>
        <w:tc>
          <w:tcPr>
            <w:tcW w:w="853" w:type="pct"/>
            <w:shd w:val="clear" w:color="auto" w:fill="auto"/>
          </w:tcPr>
          <w:p w14:paraId="24F58782" w14:textId="2771DA99" w:rsidR="00BF1887" w:rsidRPr="008A2825" w:rsidRDefault="00BF188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Recipienți plastic</w:t>
            </w:r>
          </w:p>
        </w:tc>
        <w:tc>
          <w:tcPr>
            <w:tcW w:w="615" w:type="pct"/>
          </w:tcPr>
          <w:p w14:paraId="7A5C48FC" w14:textId="0A1B470E" w:rsidR="00BF1887" w:rsidRPr="008A2825" w:rsidRDefault="00BF1887" w:rsidP="00BF1887">
            <w:pPr>
              <w:spacing w:after="0" w:line="240" w:lineRule="auto"/>
              <w:jc w:val="center"/>
              <w:rPr>
                <w:rFonts w:ascii="Times New Roman" w:hAnsi="Times New Roman" w:cs="Times New Roman"/>
                <w:sz w:val="20"/>
                <w:szCs w:val="20"/>
              </w:rPr>
            </w:pPr>
            <w:r w:rsidRPr="00CC3460">
              <w:rPr>
                <w:rFonts w:ascii="Times New Roman" w:hAnsi="Times New Roman" w:cs="Times New Roman"/>
                <w:sz w:val="20"/>
                <w:szCs w:val="20"/>
                <w:lang w:val="ro-RO" w:eastAsia="ro-RO"/>
              </w:rPr>
              <w:t>N</w:t>
            </w:r>
          </w:p>
        </w:tc>
      </w:tr>
      <w:tr w:rsidR="00B30B6E" w:rsidRPr="008A2825" w14:paraId="1F6654BF" w14:textId="77777777" w:rsidTr="000C1B27">
        <w:trPr>
          <w:trHeight w:val="20"/>
          <w:jc w:val="center"/>
        </w:trPr>
        <w:tc>
          <w:tcPr>
            <w:tcW w:w="1245" w:type="pct"/>
            <w:shd w:val="clear" w:color="auto" w:fill="auto"/>
          </w:tcPr>
          <w:p w14:paraId="0C0BAC97" w14:textId="497BA93D" w:rsidR="00B30B6E" w:rsidRDefault="00B30B6E"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Amorsa</w:t>
            </w:r>
          </w:p>
        </w:tc>
        <w:tc>
          <w:tcPr>
            <w:tcW w:w="807" w:type="pct"/>
            <w:shd w:val="clear" w:color="auto" w:fill="auto"/>
          </w:tcPr>
          <w:p w14:paraId="36E8C2D8" w14:textId="492CBF23" w:rsidR="00B30B6E" w:rsidRDefault="00B30B6E" w:rsidP="00BF188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Materie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primă</w:t>
            </w:r>
            <w:proofErr w:type="spellEnd"/>
          </w:p>
        </w:tc>
        <w:tc>
          <w:tcPr>
            <w:tcW w:w="294" w:type="pct"/>
            <w:shd w:val="clear" w:color="auto" w:fill="auto"/>
          </w:tcPr>
          <w:p w14:paraId="1A87B5D5" w14:textId="1AC4C185" w:rsidR="00B30B6E" w:rsidRDefault="00B30B6E"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50</w:t>
            </w:r>
          </w:p>
        </w:tc>
        <w:tc>
          <w:tcPr>
            <w:tcW w:w="323" w:type="pct"/>
            <w:shd w:val="clear" w:color="auto" w:fill="auto"/>
          </w:tcPr>
          <w:p w14:paraId="63576C4A" w14:textId="389CD686" w:rsidR="00B30B6E" w:rsidRDefault="00B30B6E"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l/an</w:t>
            </w:r>
          </w:p>
        </w:tc>
        <w:tc>
          <w:tcPr>
            <w:tcW w:w="862" w:type="pct"/>
            <w:shd w:val="clear" w:color="auto" w:fill="auto"/>
          </w:tcPr>
          <w:p w14:paraId="2BE250C4" w14:textId="29442606" w:rsidR="00B30B6E" w:rsidRDefault="00B30B6E"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Comercializare</w:t>
            </w:r>
          </w:p>
        </w:tc>
        <w:tc>
          <w:tcPr>
            <w:tcW w:w="853" w:type="pct"/>
            <w:shd w:val="clear" w:color="auto" w:fill="auto"/>
          </w:tcPr>
          <w:p w14:paraId="244128AD" w14:textId="31043A77" w:rsidR="00B30B6E" w:rsidRDefault="00B30B6E"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Recipienți</w:t>
            </w:r>
          </w:p>
        </w:tc>
        <w:tc>
          <w:tcPr>
            <w:tcW w:w="615" w:type="pct"/>
          </w:tcPr>
          <w:p w14:paraId="72C23489" w14:textId="7B5D2E73" w:rsidR="00B30B6E" w:rsidRPr="00CC3460" w:rsidRDefault="00B30B6E"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BF1887" w:rsidRPr="008A2825" w14:paraId="3F383249" w14:textId="77777777" w:rsidTr="000C1B27">
        <w:trPr>
          <w:trHeight w:val="20"/>
          <w:jc w:val="center"/>
        </w:trPr>
        <w:tc>
          <w:tcPr>
            <w:tcW w:w="1245" w:type="pct"/>
            <w:shd w:val="clear" w:color="auto" w:fill="auto"/>
          </w:tcPr>
          <w:p w14:paraId="7040210B" w14:textId="33440F49" w:rsidR="00BF1887" w:rsidRPr="008A2825" w:rsidRDefault="00BF188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Folie plastic</w:t>
            </w:r>
          </w:p>
        </w:tc>
        <w:tc>
          <w:tcPr>
            <w:tcW w:w="807" w:type="pct"/>
            <w:shd w:val="clear" w:color="auto" w:fill="auto"/>
          </w:tcPr>
          <w:p w14:paraId="6740A538" w14:textId="76CE2C5A" w:rsidR="00BF1887" w:rsidRPr="008A2825" w:rsidRDefault="0071744F" w:rsidP="00BF188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Ambalaj</w:t>
            </w:r>
            <w:proofErr w:type="spellEnd"/>
          </w:p>
        </w:tc>
        <w:tc>
          <w:tcPr>
            <w:tcW w:w="294" w:type="pct"/>
            <w:shd w:val="clear" w:color="auto" w:fill="auto"/>
          </w:tcPr>
          <w:p w14:paraId="360F49DC" w14:textId="0A31BC71" w:rsidR="00BF1887" w:rsidRPr="008A2825" w:rsidRDefault="00BF1887" w:rsidP="00BF18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323" w:type="pct"/>
            <w:shd w:val="clear" w:color="auto" w:fill="auto"/>
          </w:tcPr>
          <w:p w14:paraId="039141B6" w14:textId="00561463" w:rsidR="00BF1887" w:rsidRPr="008A2825" w:rsidRDefault="00BF1887" w:rsidP="00BF18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kg/an</w:t>
            </w:r>
          </w:p>
        </w:tc>
        <w:tc>
          <w:tcPr>
            <w:tcW w:w="862" w:type="pct"/>
            <w:shd w:val="clear" w:color="auto" w:fill="auto"/>
          </w:tcPr>
          <w:p w14:paraId="76928CD9" w14:textId="2FA4E597" w:rsidR="00BF1887" w:rsidRPr="008A2825" w:rsidRDefault="00BF1887" w:rsidP="00BF188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Ambalare</w:t>
            </w:r>
            <w:proofErr w:type="spellEnd"/>
          </w:p>
        </w:tc>
        <w:tc>
          <w:tcPr>
            <w:tcW w:w="853" w:type="pct"/>
            <w:shd w:val="clear" w:color="auto" w:fill="auto"/>
          </w:tcPr>
          <w:p w14:paraId="6F3267B3" w14:textId="1357DD10" w:rsidR="00BF1887" w:rsidRPr="008A2825" w:rsidRDefault="00BF188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Magazie</w:t>
            </w:r>
          </w:p>
        </w:tc>
        <w:tc>
          <w:tcPr>
            <w:tcW w:w="615" w:type="pct"/>
          </w:tcPr>
          <w:p w14:paraId="7BC13C6E" w14:textId="5381A6EC" w:rsidR="00BF1887" w:rsidRPr="008A2825" w:rsidRDefault="00BF1887" w:rsidP="00BF1887">
            <w:pPr>
              <w:spacing w:after="0" w:line="240" w:lineRule="auto"/>
              <w:jc w:val="center"/>
              <w:rPr>
                <w:rFonts w:ascii="Times New Roman" w:hAnsi="Times New Roman" w:cs="Times New Roman"/>
                <w:sz w:val="20"/>
                <w:szCs w:val="20"/>
              </w:rPr>
            </w:pPr>
            <w:r w:rsidRPr="00CC3460">
              <w:rPr>
                <w:rFonts w:ascii="Times New Roman" w:hAnsi="Times New Roman" w:cs="Times New Roman"/>
                <w:sz w:val="20"/>
                <w:szCs w:val="20"/>
                <w:lang w:val="ro-RO" w:eastAsia="ro-RO"/>
              </w:rPr>
              <w:t>N</w:t>
            </w:r>
          </w:p>
        </w:tc>
      </w:tr>
      <w:tr w:rsidR="0071744F" w:rsidRPr="008A2825" w14:paraId="5B0726DE" w14:textId="77777777" w:rsidTr="000C1B27">
        <w:trPr>
          <w:trHeight w:val="20"/>
          <w:jc w:val="center"/>
        </w:trPr>
        <w:tc>
          <w:tcPr>
            <w:tcW w:w="1245" w:type="pct"/>
            <w:shd w:val="clear" w:color="auto" w:fill="auto"/>
          </w:tcPr>
          <w:p w14:paraId="69EDEAC4" w14:textId="306302C5" w:rsidR="0071744F" w:rsidRPr="008A2825" w:rsidRDefault="0071744F" w:rsidP="007174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Ambalaj carton</w:t>
            </w:r>
          </w:p>
        </w:tc>
        <w:tc>
          <w:tcPr>
            <w:tcW w:w="807" w:type="pct"/>
            <w:shd w:val="clear" w:color="auto" w:fill="auto"/>
          </w:tcPr>
          <w:p w14:paraId="67544FA5" w14:textId="1058560D" w:rsidR="0071744F" w:rsidRPr="008A2825" w:rsidRDefault="0071744F" w:rsidP="0071744F">
            <w:pPr>
              <w:spacing w:after="0" w:line="240" w:lineRule="auto"/>
              <w:jc w:val="center"/>
              <w:rPr>
                <w:rFonts w:ascii="Times New Roman" w:hAnsi="Times New Roman" w:cs="Times New Roman"/>
                <w:sz w:val="20"/>
                <w:szCs w:val="20"/>
              </w:rPr>
            </w:pPr>
            <w:proofErr w:type="spellStart"/>
            <w:r w:rsidRPr="00160F43">
              <w:rPr>
                <w:rFonts w:ascii="Times New Roman" w:hAnsi="Times New Roman" w:cs="Times New Roman"/>
                <w:sz w:val="20"/>
                <w:szCs w:val="20"/>
              </w:rPr>
              <w:t>Ambalaj</w:t>
            </w:r>
            <w:proofErr w:type="spellEnd"/>
          </w:p>
        </w:tc>
        <w:tc>
          <w:tcPr>
            <w:tcW w:w="294" w:type="pct"/>
            <w:shd w:val="clear" w:color="auto" w:fill="auto"/>
          </w:tcPr>
          <w:p w14:paraId="2880631B" w14:textId="46FFCF3E" w:rsidR="0071744F" w:rsidRPr="008A2825" w:rsidRDefault="0071744F" w:rsidP="007174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323" w:type="pct"/>
            <w:shd w:val="clear" w:color="auto" w:fill="auto"/>
          </w:tcPr>
          <w:p w14:paraId="6066C771" w14:textId="320D7D05" w:rsidR="0071744F" w:rsidRPr="008A2825" w:rsidRDefault="0071744F" w:rsidP="007174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kg/an</w:t>
            </w:r>
          </w:p>
        </w:tc>
        <w:tc>
          <w:tcPr>
            <w:tcW w:w="862" w:type="pct"/>
            <w:shd w:val="clear" w:color="auto" w:fill="auto"/>
          </w:tcPr>
          <w:p w14:paraId="61FE2293" w14:textId="5ECFF60B" w:rsidR="0071744F" w:rsidRPr="008A2825" w:rsidRDefault="0071744F" w:rsidP="0071744F">
            <w:pPr>
              <w:spacing w:after="0" w:line="240" w:lineRule="auto"/>
              <w:jc w:val="center"/>
              <w:rPr>
                <w:rFonts w:ascii="Times New Roman" w:hAnsi="Times New Roman" w:cs="Times New Roman"/>
                <w:sz w:val="20"/>
                <w:szCs w:val="20"/>
              </w:rPr>
            </w:pPr>
            <w:proofErr w:type="spellStart"/>
            <w:r w:rsidRPr="00047B82">
              <w:rPr>
                <w:rFonts w:ascii="Times New Roman" w:hAnsi="Times New Roman" w:cs="Times New Roman"/>
                <w:sz w:val="20"/>
                <w:szCs w:val="20"/>
              </w:rPr>
              <w:t>Ambalare</w:t>
            </w:r>
            <w:proofErr w:type="spellEnd"/>
          </w:p>
        </w:tc>
        <w:tc>
          <w:tcPr>
            <w:tcW w:w="853" w:type="pct"/>
            <w:shd w:val="clear" w:color="auto" w:fill="auto"/>
          </w:tcPr>
          <w:p w14:paraId="6D814A26" w14:textId="0549E3BF" w:rsidR="0071744F" w:rsidRPr="008A2825" w:rsidRDefault="0071744F" w:rsidP="0071744F">
            <w:pPr>
              <w:spacing w:after="0" w:line="240" w:lineRule="auto"/>
              <w:jc w:val="center"/>
              <w:rPr>
                <w:rFonts w:ascii="Times New Roman" w:hAnsi="Times New Roman" w:cs="Times New Roman"/>
                <w:sz w:val="20"/>
                <w:szCs w:val="20"/>
                <w:lang w:val="ro-RO" w:eastAsia="ro-RO"/>
              </w:rPr>
            </w:pPr>
            <w:r w:rsidRPr="00925090">
              <w:rPr>
                <w:rFonts w:ascii="Times New Roman" w:hAnsi="Times New Roman" w:cs="Times New Roman"/>
                <w:sz w:val="20"/>
                <w:szCs w:val="20"/>
                <w:lang w:val="ro-RO" w:eastAsia="ro-RO"/>
              </w:rPr>
              <w:t>Magazie</w:t>
            </w:r>
          </w:p>
        </w:tc>
        <w:tc>
          <w:tcPr>
            <w:tcW w:w="615" w:type="pct"/>
          </w:tcPr>
          <w:p w14:paraId="14069176" w14:textId="2FED8679" w:rsidR="0071744F" w:rsidRPr="008A2825" w:rsidRDefault="0071744F" w:rsidP="0071744F">
            <w:pPr>
              <w:spacing w:after="0" w:line="240" w:lineRule="auto"/>
              <w:jc w:val="center"/>
              <w:rPr>
                <w:rFonts w:ascii="Times New Roman" w:hAnsi="Times New Roman" w:cs="Times New Roman"/>
                <w:sz w:val="20"/>
                <w:szCs w:val="20"/>
              </w:rPr>
            </w:pPr>
            <w:r w:rsidRPr="00CC3460">
              <w:rPr>
                <w:rFonts w:ascii="Times New Roman" w:hAnsi="Times New Roman" w:cs="Times New Roman"/>
                <w:sz w:val="20"/>
                <w:szCs w:val="20"/>
                <w:lang w:val="ro-RO" w:eastAsia="ro-RO"/>
              </w:rPr>
              <w:t>N</w:t>
            </w:r>
          </w:p>
        </w:tc>
      </w:tr>
      <w:tr w:rsidR="0071744F" w:rsidRPr="008A2825" w14:paraId="1285863B" w14:textId="77777777" w:rsidTr="000C1B27">
        <w:trPr>
          <w:trHeight w:val="20"/>
          <w:jc w:val="center"/>
        </w:trPr>
        <w:tc>
          <w:tcPr>
            <w:tcW w:w="1245" w:type="pct"/>
            <w:shd w:val="clear" w:color="auto" w:fill="auto"/>
          </w:tcPr>
          <w:p w14:paraId="3C6B0C08" w14:textId="7F0E9851" w:rsidR="0071744F" w:rsidRPr="008A2825" w:rsidRDefault="0071744F" w:rsidP="007174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Paleți lemn</w:t>
            </w:r>
          </w:p>
        </w:tc>
        <w:tc>
          <w:tcPr>
            <w:tcW w:w="807" w:type="pct"/>
            <w:shd w:val="clear" w:color="auto" w:fill="auto"/>
          </w:tcPr>
          <w:p w14:paraId="71B972A2" w14:textId="545CD942" w:rsidR="0071744F" w:rsidRPr="008A2825" w:rsidRDefault="0071744F" w:rsidP="0071744F">
            <w:pPr>
              <w:spacing w:after="0" w:line="240" w:lineRule="auto"/>
              <w:jc w:val="center"/>
              <w:rPr>
                <w:rFonts w:ascii="Times New Roman" w:hAnsi="Times New Roman" w:cs="Times New Roman"/>
                <w:sz w:val="20"/>
                <w:szCs w:val="20"/>
              </w:rPr>
            </w:pPr>
            <w:proofErr w:type="spellStart"/>
            <w:r w:rsidRPr="00160F43">
              <w:rPr>
                <w:rFonts w:ascii="Times New Roman" w:hAnsi="Times New Roman" w:cs="Times New Roman"/>
                <w:sz w:val="20"/>
                <w:szCs w:val="20"/>
              </w:rPr>
              <w:t>Ambalaj</w:t>
            </w:r>
            <w:proofErr w:type="spellEnd"/>
          </w:p>
        </w:tc>
        <w:tc>
          <w:tcPr>
            <w:tcW w:w="294" w:type="pct"/>
            <w:shd w:val="clear" w:color="auto" w:fill="auto"/>
          </w:tcPr>
          <w:p w14:paraId="726FA7FC" w14:textId="6AEA4582" w:rsidR="0071744F" w:rsidRPr="008A2825" w:rsidRDefault="0071744F" w:rsidP="007174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12</w:t>
            </w:r>
          </w:p>
        </w:tc>
        <w:tc>
          <w:tcPr>
            <w:tcW w:w="323" w:type="pct"/>
            <w:shd w:val="clear" w:color="auto" w:fill="auto"/>
          </w:tcPr>
          <w:p w14:paraId="408C678E" w14:textId="633F4629" w:rsidR="0071744F" w:rsidRPr="008A2825" w:rsidRDefault="0071744F" w:rsidP="0071744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buc</w:t>
            </w:r>
            <w:proofErr w:type="spellEnd"/>
            <w:r>
              <w:rPr>
                <w:rFonts w:ascii="Times New Roman" w:hAnsi="Times New Roman" w:cs="Times New Roman"/>
                <w:sz w:val="20"/>
                <w:szCs w:val="20"/>
              </w:rPr>
              <w:t>/an</w:t>
            </w:r>
          </w:p>
        </w:tc>
        <w:tc>
          <w:tcPr>
            <w:tcW w:w="862" w:type="pct"/>
            <w:shd w:val="clear" w:color="auto" w:fill="auto"/>
          </w:tcPr>
          <w:p w14:paraId="656D99E9" w14:textId="6B1EF729" w:rsidR="0071744F" w:rsidRPr="008A2825" w:rsidRDefault="0071744F" w:rsidP="0071744F">
            <w:pPr>
              <w:spacing w:after="0" w:line="240" w:lineRule="auto"/>
              <w:jc w:val="center"/>
              <w:rPr>
                <w:rFonts w:ascii="Times New Roman" w:hAnsi="Times New Roman" w:cs="Times New Roman"/>
                <w:sz w:val="20"/>
                <w:szCs w:val="20"/>
                <w:lang w:val="ro-RO" w:eastAsia="ro-RO"/>
              </w:rPr>
            </w:pPr>
            <w:proofErr w:type="spellStart"/>
            <w:r w:rsidRPr="00047B82">
              <w:rPr>
                <w:rFonts w:ascii="Times New Roman" w:hAnsi="Times New Roman" w:cs="Times New Roman"/>
                <w:sz w:val="20"/>
                <w:szCs w:val="20"/>
              </w:rPr>
              <w:t>Ambalare</w:t>
            </w:r>
            <w:proofErr w:type="spellEnd"/>
          </w:p>
        </w:tc>
        <w:tc>
          <w:tcPr>
            <w:tcW w:w="853" w:type="pct"/>
            <w:shd w:val="clear" w:color="auto" w:fill="auto"/>
          </w:tcPr>
          <w:p w14:paraId="38B66BFE" w14:textId="7EB2D360" w:rsidR="0071744F" w:rsidRPr="008A2825" w:rsidRDefault="0071744F" w:rsidP="0071744F">
            <w:pPr>
              <w:spacing w:after="0" w:line="240" w:lineRule="auto"/>
              <w:jc w:val="center"/>
              <w:rPr>
                <w:rFonts w:ascii="Times New Roman" w:hAnsi="Times New Roman" w:cs="Times New Roman"/>
                <w:sz w:val="20"/>
                <w:szCs w:val="20"/>
                <w:lang w:val="ro-RO" w:eastAsia="ro-RO"/>
              </w:rPr>
            </w:pPr>
            <w:r w:rsidRPr="00925090">
              <w:rPr>
                <w:rFonts w:ascii="Times New Roman" w:hAnsi="Times New Roman" w:cs="Times New Roman"/>
                <w:sz w:val="20"/>
                <w:szCs w:val="20"/>
                <w:lang w:val="ro-RO" w:eastAsia="ro-RO"/>
              </w:rPr>
              <w:t>Magazie</w:t>
            </w:r>
          </w:p>
        </w:tc>
        <w:tc>
          <w:tcPr>
            <w:tcW w:w="615" w:type="pct"/>
          </w:tcPr>
          <w:p w14:paraId="4959BBC6" w14:textId="464CA886" w:rsidR="0071744F" w:rsidRPr="008A2825" w:rsidRDefault="0071744F" w:rsidP="0071744F">
            <w:pPr>
              <w:spacing w:after="0" w:line="240" w:lineRule="auto"/>
              <w:jc w:val="center"/>
              <w:rPr>
                <w:rFonts w:ascii="Times New Roman" w:hAnsi="Times New Roman" w:cs="Times New Roman"/>
                <w:sz w:val="20"/>
                <w:szCs w:val="20"/>
              </w:rPr>
            </w:pPr>
            <w:r w:rsidRPr="00CC3460">
              <w:rPr>
                <w:rFonts w:ascii="Times New Roman" w:hAnsi="Times New Roman" w:cs="Times New Roman"/>
                <w:sz w:val="20"/>
                <w:szCs w:val="20"/>
                <w:lang w:val="ro-RO" w:eastAsia="ro-RO"/>
              </w:rPr>
              <w:t>N</w:t>
            </w:r>
          </w:p>
        </w:tc>
      </w:tr>
      <w:tr w:rsidR="0071744F" w:rsidRPr="008A2825" w14:paraId="3CCFFD1B" w14:textId="77777777" w:rsidTr="000C1B27">
        <w:trPr>
          <w:trHeight w:val="127"/>
          <w:jc w:val="center"/>
        </w:trPr>
        <w:tc>
          <w:tcPr>
            <w:tcW w:w="1245" w:type="pct"/>
            <w:shd w:val="clear" w:color="auto" w:fill="auto"/>
          </w:tcPr>
          <w:p w14:paraId="29F793B2" w14:textId="77777777" w:rsidR="0071744F" w:rsidRDefault="0071744F" w:rsidP="007174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Flacoane de polipropilenă </w:t>
            </w:r>
          </w:p>
          <w:p w14:paraId="277B3D1B" w14:textId="58A0C021" w:rsidR="0071744F" w:rsidRPr="008A2825" w:rsidRDefault="0071744F" w:rsidP="007174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(65 ml)</w:t>
            </w:r>
          </w:p>
        </w:tc>
        <w:tc>
          <w:tcPr>
            <w:tcW w:w="807" w:type="pct"/>
            <w:shd w:val="clear" w:color="auto" w:fill="auto"/>
          </w:tcPr>
          <w:p w14:paraId="3DE40D13" w14:textId="021C932A" w:rsidR="0071744F" w:rsidRPr="008A2825" w:rsidRDefault="0071744F" w:rsidP="0071744F">
            <w:pPr>
              <w:spacing w:after="0" w:line="240" w:lineRule="auto"/>
              <w:jc w:val="center"/>
              <w:rPr>
                <w:rFonts w:ascii="Times New Roman" w:hAnsi="Times New Roman" w:cs="Times New Roman"/>
                <w:sz w:val="20"/>
                <w:szCs w:val="20"/>
              </w:rPr>
            </w:pPr>
            <w:proofErr w:type="spellStart"/>
            <w:r w:rsidRPr="00160F43">
              <w:rPr>
                <w:rFonts w:ascii="Times New Roman" w:hAnsi="Times New Roman" w:cs="Times New Roman"/>
                <w:sz w:val="20"/>
                <w:szCs w:val="20"/>
              </w:rPr>
              <w:t>Ambalaj</w:t>
            </w:r>
            <w:proofErr w:type="spellEnd"/>
          </w:p>
        </w:tc>
        <w:tc>
          <w:tcPr>
            <w:tcW w:w="294" w:type="pct"/>
            <w:shd w:val="clear" w:color="auto" w:fill="auto"/>
          </w:tcPr>
          <w:p w14:paraId="70D66AB1" w14:textId="512989E1" w:rsidR="0071744F" w:rsidRPr="008A2825" w:rsidRDefault="0071744F" w:rsidP="007174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30000</w:t>
            </w:r>
          </w:p>
        </w:tc>
        <w:tc>
          <w:tcPr>
            <w:tcW w:w="323" w:type="pct"/>
            <w:shd w:val="clear" w:color="auto" w:fill="auto"/>
          </w:tcPr>
          <w:p w14:paraId="6CC7EB81" w14:textId="19E1A202" w:rsidR="0071744F" w:rsidRPr="008A2825" w:rsidRDefault="0071744F" w:rsidP="0071744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buc</w:t>
            </w:r>
            <w:proofErr w:type="spellEnd"/>
            <w:r>
              <w:rPr>
                <w:rFonts w:ascii="Times New Roman" w:hAnsi="Times New Roman" w:cs="Times New Roman"/>
                <w:sz w:val="20"/>
                <w:szCs w:val="20"/>
              </w:rPr>
              <w:t>/an</w:t>
            </w:r>
          </w:p>
        </w:tc>
        <w:tc>
          <w:tcPr>
            <w:tcW w:w="862" w:type="pct"/>
            <w:shd w:val="clear" w:color="auto" w:fill="auto"/>
          </w:tcPr>
          <w:p w14:paraId="4CA2A095" w14:textId="1DFCC0B4" w:rsidR="0071744F" w:rsidRPr="008A2825" w:rsidRDefault="0071744F" w:rsidP="0071744F">
            <w:pPr>
              <w:spacing w:after="0" w:line="240" w:lineRule="auto"/>
              <w:jc w:val="center"/>
              <w:rPr>
                <w:rFonts w:ascii="Times New Roman" w:hAnsi="Times New Roman" w:cs="Times New Roman"/>
                <w:sz w:val="20"/>
                <w:szCs w:val="20"/>
                <w:lang w:val="ro-RO" w:eastAsia="ro-RO"/>
              </w:rPr>
            </w:pPr>
            <w:proofErr w:type="spellStart"/>
            <w:r w:rsidRPr="00047B82">
              <w:rPr>
                <w:rFonts w:ascii="Times New Roman" w:hAnsi="Times New Roman" w:cs="Times New Roman"/>
                <w:sz w:val="20"/>
                <w:szCs w:val="20"/>
              </w:rPr>
              <w:t>Ambalare</w:t>
            </w:r>
            <w:proofErr w:type="spellEnd"/>
          </w:p>
        </w:tc>
        <w:tc>
          <w:tcPr>
            <w:tcW w:w="853" w:type="pct"/>
            <w:shd w:val="clear" w:color="auto" w:fill="auto"/>
          </w:tcPr>
          <w:p w14:paraId="15F7638D" w14:textId="2D640489" w:rsidR="0071744F" w:rsidRPr="008A2825" w:rsidRDefault="0071744F" w:rsidP="0071744F">
            <w:pPr>
              <w:spacing w:after="0" w:line="240" w:lineRule="auto"/>
              <w:jc w:val="center"/>
              <w:rPr>
                <w:rFonts w:ascii="Times New Roman" w:hAnsi="Times New Roman" w:cs="Times New Roman"/>
                <w:sz w:val="20"/>
                <w:szCs w:val="20"/>
              </w:rPr>
            </w:pPr>
            <w:r w:rsidRPr="00925090">
              <w:rPr>
                <w:rFonts w:ascii="Times New Roman" w:hAnsi="Times New Roman" w:cs="Times New Roman"/>
                <w:sz w:val="20"/>
                <w:szCs w:val="20"/>
                <w:lang w:val="ro-RO" w:eastAsia="ro-RO"/>
              </w:rPr>
              <w:t>Magazie</w:t>
            </w:r>
          </w:p>
        </w:tc>
        <w:tc>
          <w:tcPr>
            <w:tcW w:w="615" w:type="pct"/>
          </w:tcPr>
          <w:p w14:paraId="4EB2CF85" w14:textId="05E9EAFC" w:rsidR="0071744F" w:rsidRPr="008A2825" w:rsidRDefault="0071744F" w:rsidP="0071744F">
            <w:pPr>
              <w:spacing w:after="0" w:line="240" w:lineRule="auto"/>
              <w:jc w:val="center"/>
              <w:rPr>
                <w:rFonts w:ascii="Times New Roman" w:hAnsi="Times New Roman" w:cs="Times New Roman"/>
                <w:sz w:val="20"/>
                <w:szCs w:val="20"/>
              </w:rPr>
            </w:pPr>
            <w:r w:rsidRPr="00CC3460">
              <w:rPr>
                <w:rFonts w:ascii="Times New Roman" w:hAnsi="Times New Roman" w:cs="Times New Roman"/>
                <w:sz w:val="20"/>
                <w:szCs w:val="20"/>
                <w:lang w:val="ro-RO" w:eastAsia="ro-RO"/>
              </w:rPr>
              <w:t>N</w:t>
            </w:r>
          </w:p>
        </w:tc>
      </w:tr>
      <w:tr w:rsidR="0071744F" w:rsidRPr="008A2825" w14:paraId="585A7E10" w14:textId="77777777" w:rsidTr="000C1B27">
        <w:trPr>
          <w:trHeight w:val="174"/>
          <w:jc w:val="center"/>
        </w:trPr>
        <w:tc>
          <w:tcPr>
            <w:tcW w:w="1245" w:type="pct"/>
            <w:shd w:val="clear" w:color="auto" w:fill="auto"/>
          </w:tcPr>
          <w:p w14:paraId="76305306" w14:textId="77777777" w:rsidR="0071744F" w:rsidRDefault="0071744F" w:rsidP="007174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 xml:space="preserve">Flacoane de polipropilenă </w:t>
            </w:r>
          </w:p>
          <w:p w14:paraId="122DBBD8" w14:textId="742979BE" w:rsidR="0071744F" w:rsidRPr="008A2825" w:rsidRDefault="0071744F" w:rsidP="007174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(30 ml)</w:t>
            </w:r>
          </w:p>
        </w:tc>
        <w:tc>
          <w:tcPr>
            <w:tcW w:w="807" w:type="pct"/>
            <w:shd w:val="clear" w:color="auto" w:fill="auto"/>
          </w:tcPr>
          <w:p w14:paraId="7F8C086F" w14:textId="2E77E8F8" w:rsidR="0071744F" w:rsidRPr="008A2825" w:rsidRDefault="0071744F" w:rsidP="0071744F">
            <w:pPr>
              <w:spacing w:after="0" w:line="240" w:lineRule="auto"/>
              <w:jc w:val="center"/>
              <w:rPr>
                <w:rFonts w:ascii="Times New Roman" w:hAnsi="Times New Roman" w:cs="Times New Roman"/>
                <w:sz w:val="20"/>
                <w:szCs w:val="20"/>
              </w:rPr>
            </w:pPr>
            <w:proofErr w:type="spellStart"/>
            <w:r w:rsidRPr="00160F43">
              <w:rPr>
                <w:rFonts w:ascii="Times New Roman" w:hAnsi="Times New Roman" w:cs="Times New Roman"/>
                <w:sz w:val="20"/>
                <w:szCs w:val="20"/>
              </w:rPr>
              <w:t>Ambalaj</w:t>
            </w:r>
            <w:proofErr w:type="spellEnd"/>
          </w:p>
        </w:tc>
        <w:tc>
          <w:tcPr>
            <w:tcW w:w="294" w:type="pct"/>
            <w:shd w:val="clear" w:color="auto" w:fill="auto"/>
          </w:tcPr>
          <w:p w14:paraId="3A2C88A7" w14:textId="19F4E112" w:rsidR="0071744F" w:rsidRPr="008A2825" w:rsidRDefault="0071744F" w:rsidP="007174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30000</w:t>
            </w:r>
          </w:p>
        </w:tc>
        <w:tc>
          <w:tcPr>
            <w:tcW w:w="323" w:type="pct"/>
            <w:shd w:val="clear" w:color="auto" w:fill="auto"/>
          </w:tcPr>
          <w:p w14:paraId="59835219" w14:textId="626B4136" w:rsidR="0071744F" w:rsidRPr="008A2825" w:rsidRDefault="0071744F" w:rsidP="0071744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buc</w:t>
            </w:r>
            <w:proofErr w:type="spellEnd"/>
            <w:r>
              <w:rPr>
                <w:rFonts w:ascii="Times New Roman" w:hAnsi="Times New Roman" w:cs="Times New Roman"/>
                <w:sz w:val="20"/>
                <w:szCs w:val="20"/>
              </w:rPr>
              <w:t>/an</w:t>
            </w:r>
          </w:p>
        </w:tc>
        <w:tc>
          <w:tcPr>
            <w:tcW w:w="862" w:type="pct"/>
            <w:shd w:val="clear" w:color="auto" w:fill="auto"/>
          </w:tcPr>
          <w:p w14:paraId="1DF16459" w14:textId="047986F2" w:rsidR="0071744F" w:rsidRPr="008A2825" w:rsidRDefault="0071744F" w:rsidP="0071744F">
            <w:pPr>
              <w:spacing w:after="0" w:line="240" w:lineRule="auto"/>
              <w:jc w:val="center"/>
              <w:rPr>
                <w:rFonts w:ascii="Times New Roman" w:hAnsi="Times New Roman" w:cs="Times New Roman"/>
                <w:sz w:val="20"/>
                <w:szCs w:val="20"/>
                <w:lang w:val="ro-RO" w:eastAsia="ro-RO"/>
              </w:rPr>
            </w:pPr>
            <w:proofErr w:type="spellStart"/>
            <w:r w:rsidRPr="00047B82">
              <w:rPr>
                <w:rFonts w:ascii="Times New Roman" w:hAnsi="Times New Roman" w:cs="Times New Roman"/>
                <w:sz w:val="20"/>
                <w:szCs w:val="20"/>
              </w:rPr>
              <w:t>Ambalare</w:t>
            </w:r>
            <w:proofErr w:type="spellEnd"/>
          </w:p>
        </w:tc>
        <w:tc>
          <w:tcPr>
            <w:tcW w:w="853" w:type="pct"/>
            <w:shd w:val="clear" w:color="auto" w:fill="auto"/>
          </w:tcPr>
          <w:p w14:paraId="50A366F3" w14:textId="710EBC94" w:rsidR="0071744F" w:rsidRPr="008A2825" w:rsidRDefault="0071744F" w:rsidP="0071744F">
            <w:pPr>
              <w:spacing w:after="0" w:line="240" w:lineRule="auto"/>
              <w:jc w:val="center"/>
              <w:rPr>
                <w:rFonts w:ascii="Times New Roman" w:hAnsi="Times New Roman" w:cs="Times New Roman"/>
                <w:sz w:val="20"/>
                <w:szCs w:val="20"/>
              </w:rPr>
            </w:pPr>
            <w:r w:rsidRPr="00925090">
              <w:rPr>
                <w:rFonts w:ascii="Times New Roman" w:hAnsi="Times New Roman" w:cs="Times New Roman"/>
                <w:sz w:val="20"/>
                <w:szCs w:val="20"/>
                <w:lang w:val="ro-RO" w:eastAsia="ro-RO"/>
              </w:rPr>
              <w:t>Magazie</w:t>
            </w:r>
          </w:p>
        </w:tc>
        <w:tc>
          <w:tcPr>
            <w:tcW w:w="615" w:type="pct"/>
          </w:tcPr>
          <w:p w14:paraId="27B15018" w14:textId="79E871E7" w:rsidR="0071744F" w:rsidRPr="008A2825" w:rsidRDefault="0071744F" w:rsidP="0071744F">
            <w:pPr>
              <w:spacing w:after="0" w:line="240" w:lineRule="auto"/>
              <w:jc w:val="center"/>
              <w:rPr>
                <w:rFonts w:ascii="Times New Roman" w:hAnsi="Times New Roman" w:cs="Times New Roman"/>
                <w:sz w:val="20"/>
                <w:szCs w:val="20"/>
              </w:rPr>
            </w:pPr>
            <w:r w:rsidRPr="00CC3460">
              <w:rPr>
                <w:rFonts w:ascii="Times New Roman" w:hAnsi="Times New Roman" w:cs="Times New Roman"/>
                <w:sz w:val="20"/>
                <w:szCs w:val="20"/>
                <w:lang w:val="ro-RO" w:eastAsia="ro-RO"/>
              </w:rPr>
              <w:t>N</w:t>
            </w:r>
          </w:p>
        </w:tc>
      </w:tr>
      <w:tr w:rsidR="00BF1887" w:rsidRPr="008A2825" w14:paraId="5C10AC7D" w14:textId="77777777" w:rsidTr="000C1B27">
        <w:trPr>
          <w:trHeight w:val="20"/>
          <w:jc w:val="center"/>
        </w:trPr>
        <w:tc>
          <w:tcPr>
            <w:tcW w:w="1245" w:type="pct"/>
            <w:shd w:val="clear" w:color="auto" w:fill="auto"/>
          </w:tcPr>
          <w:p w14:paraId="22A30162" w14:textId="2A03EF43" w:rsidR="00BF1887" w:rsidRPr="008A2825" w:rsidRDefault="00BF188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Detergent universal</w:t>
            </w:r>
          </w:p>
        </w:tc>
        <w:tc>
          <w:tcPr>
            <w:tcW w:w="807" w:type="pct"/>
            <w:shd w:val="clear" w:color="auto" w:fill="auto"/>
          </w:tcPr>
          <w:p w14:paraId="6278D0B6" w14:textId="5CC05BF0" w:rsidR="00BF1887" w:rsidRPr="008A2825" w:rsidRDefault="00BF1887" w:rsidP="00BF1887">
            <w:pPr>
              <w:spacing w:after="0" w:line="240" w:lineRule="auto"/>
              <w:jc w:val="center"/>
              <w:rPr>
                <w:rFonts w:ascii="Times New Roman" w:hAnsi="Times New Roman" w:cs="Times New Roman"/>
                <w:sz w:val="20"/>
                <w:szCs w:val="20"/>
              </w:rPr>
            </w:pPr>
            <w:proofErr w:type="spellStart"/>
            <w:r w:rsidRPr="005A399C">
              <w:rPr>
                <w:rFonts w:ascii="Times New Roman" w:hAnsi="Times New Roman" w:cs="Times New Roman"/>
                <w:sz w:val="20"/>
                <w:szCs w:val="20"/>
              </w:rPr>
              <w:t>Materie</w:t>
            </w:r>
            <w:proofErr w:type="spellEnd"/>
            <w:r w:rsidRPr="005A399C">
              <w:rPr>
                <w:rFonts w:ascii="Times New Roman" w:hAnsi="Times New Roman" w:cs="Times New Roman"/>
                <w:sz w:val="20"/>
                <w:szCs w:val="20"/>
              </w:rPr>
              <w:t xml:space="preserve"> </w:t>
            </w:r>
            <w:proofErr w:type="spellStart"/>
            <w:r w:rsidRPr="005A399C">
              <w:rPr>
                <w:rFonts w:ascii="Times New Roman" w:hAnsi="Times New Roman" w:cs="Times New Roman"/>
                <w:sz w:val="20"/>
                <w:szCs w:val="20"/>
              </w:rPr>
              <w:t>auxiliară</w:t>
            </w:r>
            <w:proofErr w:type="spellEnd"/>
          </w:p>
        </w:tc>
        <w:tc>
          <w:tcPr>
            <w:tcW w:w="294" w:type="pct"/>
            <w:shd w:val="clear" w:color="auto" w:fill="auto"/>
          </w:tcPr>
          <w:p w14:paraId="4FEBB43A" w14:textId="1F4224A5" w:rsidR="00BF1887" w:rsidRPr="008A2825" w:rsidRDefault="00BF188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w:t>
            </w:r>
          </w:p>
        </w:tc>
        <w:tc>
          <w:tcPr>
            <w:tcW w:w="323" w:type="pct"/>
            <w:shd w:val="clear" w:color="auto" w:fill="auto"/>
          </w:tcPr>
          <w:p w14:paraId="206DF44E" w14:textId="5C003166" w:rsidR="00BF1887" w:rsidRPr="008A2825" w:rsidRDefault="00BF1887" w:rsidP="00BF18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l/an</w:t>
            </w:r>
          </w:p>
        </w:tc>
        <w:tc>
          <w:tcPr>
            <w:tcW w:w="862" w:type="pct"/>
            <w:shd w:val="clear" w:color="auto" w:fill="auto"/>
          </w:tcPr>
          <w:p w14:paraId="35422902" w14:textId="77774F15" w:rsidR="00BF1887" w:rsidRPr="008A2825" w:rsidRDefault="00BF188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Curățare/igienizare</w:t>
            </w:r>
          </w:p>
        </w:tc>
        <w:tc>
          <w:tcPr>
            <w:tcW w:w="853" w:type="pct"/>
            <w:shd w:val="clear" w:color="auto" w:fill="auto"/>
          </w:tcPr>
          <w:p w14:paraId="462BEEF1" w14:textId="745A70C7" w:rsidR="00BF1887" w:rsidRPr="008A2825" w:rsidRDefault="00BF1887" w:rsidP="00BF1887">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Ambalaj</w:t>
            </w:r>
            <w:proofErr w:type="spellEnd"/>
            <w:r>
              <w:rPr>
                <w:rFonts w:ascii="Times New Roman" w:hAnsi="Times New Roman" w:cs="Times New Roman"/>
                <w:sz w:val="20"/>
                <w:szCs w:val="20"/>
              </w:rPr>
              <w:t xml:space="preserve"> original (</w:t>
            </w:r>
            <w:proofErr w:type="spellStart"/>
            <w:r>
              <w:rPr>
                <w:rFonts w:ascii="Times New Roman" w:hAnsi="Times New Roman" w:cs="Times New Roman"/>
                <w:sz w:val="20"/>
                <w:szCs w:val="20"/>
              </w:rPr>
              <w:t>magazie</w:t>
            </w:r>
            <w:proofErr w:type="spellEnd"/>
            <w:r>
              <w:rPr>
                <w:rFonts w:ascii="Times New Roman" w:hAnsi="Times New Roman" w:cs="Times New Roman"/>
                <w:sz w:val="20"/>
                <w:szCs w:val="20"/>
              </w:rPr>
              <w:t>)</w:t>
            </w:r>
          </w:p>
        </w:tc>
        <w:tc>
          <w:tcPr>
            <w:tcW w:w="615" w:type="pct"/>
          </w:tcPr>
          <w:p w14:paraId="1E7A7CC1" w14:textId="65669923" w:rsidR="00BF1887" w:rsidRPr="008A2825" w:rsidRDefault="00BF1887" w:rsidP="00BF1887">
            <w:pPr>
              <w:spacing w:after="0" w:line="240" w:lineRule="auto"/>
              <w:jc w:val="center"/>
              <w:rPr>
                <w:rFonts w:ascii="Times New Roman" w:hAnsi="Times New Roman" w:cs="Times New Roman"/>
                <w:sz w:val="20"/>
                <w:szCs w:val="20"/>
              </w:rPr>
            </w:pPr>
            <w:r w:rsidRPr="00CC3460">
              <w:rPr>
                <w:rFonts w:ascii="Times New Roman" w:hAnsi="Times New Roman" w:cs="Times New Roman"/>
                <w:sz w:val="20"/>
                <w:szCs w:val="20"/>
                <w:lang w:val="ro-RO" w:eastAsia="ro-RO"/>
              </w:rPr>
              <w:t>N</w:t>
            </w:r>
          </w:p>
        </w:tc>
      </w:tr>
      <w:tr w:rsidR="00BF1887" w:rsidRPr="008A2825" w14:paraId="7A27DBF6" w14:textId="77777777" w:rsidTr="000C1B27">
        <w:trPr>
          <w:trHeight w:val="20"/>
          <w:jc w:val="center"/>
        </w:trPr>
        <w:tc>
          <w:tcPr>
            <w:tcW w:w="1245" w:type="pct"/>
            <w:shd w:val="clear" w:color="auto" w:fill="auto"/>
          </w:tcPr>
          <w:p w14:paraId="06B60FFB" w14:textId="75C0D049" w:rsidR="00BF1887" w:rsidRPr="008A2825" w:rsidRDefault="00BF188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Lavete/absorbanți</w:t>
            </w:r>
          </w:p>
        </w:tc>
        <w:tc>
          <w:tcPr>
            <w:tcW w:w="807" w:type="pct"/>
            <w:shd w:val="clear" w:color="auto" w:fill="auto"/>
          </w:tcPr>
          <w:p w14:paraId="118FB820" w14:textId="4F3D02C5" w:rsidR="00BF1887" w:rsidRPr="008A2825" w:rsidRDefault="00BF1887" w:rsidP="00BF1887">
            <w:pPr>
              <w:spacing w:after="0" w:line="240" w:lineRule="auto"/>
              <w:jc w:val="center"/>
              <w:rPr>
                <w:rFonts w:ascii="Times New Roman" w:hAnsi="Times New Roman" w:cs="Times New Roman"/>
                <w:sz w:val="20"/>
                <w:szCs w:val="20"/>
              </w:rPr>
            </w:pPr>
            <w:proofErr w:type="spellStart"/>
            <w:r w:rsidRPr="006D1D7C">
              <w:rPr>
                <w:rFonts w:ascii="Times New Roman" w:hAnsi="Times New Roman" w:cs="Times New Roman"/>
                <w:sz w:val="20"/>
                <w:szCs w:val="20"/>
              </w:rPr>
              <w:t>Materie</w:t>
            </w:r>
            <w:proofErr w:type="spellEnd"/>
            <w:r w:rsidRPr="006D1D7C">
              <w:rPr>
                <w:rFonts w:ascii="Times New Roman" w:hAnsi="Times New Roman" w:cs="Times New Roman"/>
                <w:sz w:val="20"/>
                <w:szCs w:val="20"/>
              </w:rPr>
              <w:t xml:space="preserve"> </w:t>
            </w:r>
            <w:proofErr w:type="spellStart"/>
            <w:r w:rsidRPr="006D1D7C">
              <w:rPr>
                <w:rFonts w:ascii="Times New Roman" w:hAnsi="Times New Roman" w:cs="Times New Roman"/>
                <w:sz w:val="20"/>
                <w:szCs w:val="20"/>
              </w:rPr>
              <w:t>auxiliară</w:t>
            </w:r>
            <w:proofErr w:type="spellEnd"/>
          </w:p>
        </w:tc>
        <w:tc>
          <w:tcPr>
            <w:tcW w:w="294" w:type="pct"/>
            <w:shd w:val="clear" w:color="auto" w:fill="auto"/>
          </w:tcPr>
          <w:p w14:paraId="51974FFB" w14:textId="16A73D28" w:rsidR="00BF1887" w:rsidRPr="008A2825" w:rsidRDefault="00BF188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w:t>
            </w:r>
          </w:p>
        </w:tc>
        <w:tc>
          <w:tcPr>
            <w:tcW w:w="323" w:type="pct"/>
            <w:shd w:val="clear" w:color="auto" w:fill="auto"/>
          </w:tcPr>
          <w:p w14:paraId="34E43E67" w14:textId="073AC7C4" w:rsidR="00BF1887" w:rsidRPr="008A2825" w:rsidRDefault="00BF1887" w:rsidP="00BF1887">
            <w:pPr>
              <w:spacing w:after="0" w:line="240" w:lineRule="auto"/>
              <w:jc w:val="center"/>
              <w:rPr>
                <w:rFonts w:ascii="Times New Roman" w:hAnsi="Times New Roman" w:cs="Times New Roman"/>
                <w:sz w:val="20"/>
                <w:szCs w:val="20"/>
              </w:rPr>
            </w:pPr>
            <w:r w:rsidRPr="004B1A04">
              <w:rPr>
                <w:rFonts w:ascii="Times New Roman" w:hAnsi="Times New Roman" w:cs="Times New Roman"/>
                <w:sz w:val="20"/>
                <w:szCs w:val="20"/>
              </w:rPr>
              <w:t>kg/an</w:t>
            </w:r>
          </w:p>
        </w:tc>
        <w:tc>
          <w:tcPr>
            <w:tcW w:w="862" w:type="pct"/>
            <w:shd w:val="clear" w:color="auto" w:fill="auto"/>
          </w:tcPr>
          <w:p w14:paraId="333AD6AD" w14:textId="2603149F" w:rsidR="00BF1887" w:rsidRPr="008A2825" w:rsidRDefault="00BF188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Curățare/igienizare</w:t>
            </w:r>
          </w:p>
        </w:tc>
        <w:tc>
          <w:tcPr>
            <w:tcW w:w="853" w:type="pct"/>
            <w:shd w:val="clear" w:color="auto" w:fill="auto"/>
          </w:tcPr>
          <w:p w14:paraId="734A7BD8" w14:textId="3537D11D" w:rsidR="00BF1887" w:rsidRPr="008A2825" w:rsidRDefault="00BF1887" w:rsidP="00BF1887">
            <w:pPr>
              <w:spacing w:after="0" w:line="240" w:lineRule="auto"/>
              <w:jc w:val="center"/>
              <w:rPr>
                <w:rFonts w:ascii="Times New Roman" w:hAnsi="Times New Roman" w:cs="Times New Roman"/>
                <w:sz w:val="20"/>
                <w:szCs w:val="20"/>
                <w:lang w:val="ro-RO" w:eastAsia="ro-RO"/>
              </w:rPr>
            </w:pPr>
            <w:r w:rsidRPr="00925090">
              <w:rPr>
                <w:rFonts w:ascii="Times New Roman" w:hAnsi="Times New Roman" w:cs="Times New Roman"/>
                <w:sz w:val="20"/>
                <w:szCs w:val="20"/>
                <w:lang w:val="ro-RO" w:eastAsia="ro-RO"/>
              </w:rPr>
              <w:t>Magazie</w:t>
            </w:r>
          </w:p>
        </w:tc>
        <w:tc>
          <w:tcPr>
            <w:tcW w:w="615" w:type="pct"/>
          </w:tcPr>
          <w:p w14:paraId="0B7DF4E0" w14:textId="2C0DB50C" w:rsidR="00BF1887" w:rsidRPr="008A2825" w:rsidRDefault="00BF1887" w:rsidP="00BF1887">
            <w:pPr>
              <w:spacing w:after="0" w:line="240" w:lineRule="auto"/>
              <w:jc w:val="center"/>
              <w:rPr>
                <w:rFonts w:ascii="Times New Roman" w:hAnsi="Times New Roman" w:cs="Times New Roman"/>
                <w:sz w:val="20"/>
                <w:szCs w:val="20"/>
              </w:rPr>
            </w:pPr>
            <w:r w:rsidRPr="00CC3460">
              <w:rPr>
                <w:rFonts w:ascii="Times New Roman" w:hAnsi="Times New Roman" w:cs="Times New Roman"/>
                <w:sz w:val="20"/>
                <w:szCs w:val="20"/>
                <w:lang w:val="ro-RO" w:eastAsia="ro-RO"/>
              </w:rPr>
              <w:t>N</w:t>
            </w:r>
          </w:p>
        </w:tc>
      </w:tr>
      <w:tr w:rsidR="00BF1887" w:rsidRPr="008A2825" w14:paraId="40A66E86" w14:textId="77777777" w:rsidTr="000C1B27">
        <w:trPr>
          <w:trHeight w:val="20"/>
          <w:jc w:val="center"/>
        </w:trPr>
        <w:tc>
          <w:tcPr>
            <w:tcW w:w="1245" w:type="pct"/>
            <w:shd w:val="clear" w:color="auto" w:fill="auto"/>
          </w:tcPr>
          <w:p w14:paraId="5B4C9AE8" w14:textId="61B62B41" w:rsidR="00BF1887" w:rsidRDefault="00BF188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Echipamente de protecție</w:t>
            </w:r>
          </w:p>
        </w:tc>
        <w:tc>
          <w:tcPr>
            <w:tcW w:w="807" w:type="pct"/>
            <w:shd w:val="clear" w:color="auto" w:fill="auto"/>
          </w:tcPr>
          <w:p w14:paraId="24DF8CE6" w14:textId="72A03068" w:rsidR="00BF1887" w:rsidRPr="008966C6" w:rsidRDefault="00BF1887" w:rsidP="00BF1887">
            <w:pPr>
              <w:spacing w:after="0" w:line="240" w:lineRule="auto"/>
              <w:jc w:val="center"/>
              <w:rPr>
                <w:rFonts w:ascii="Times New Roman" w:hAnsi="Times New Roman" w:cs="Times New Roman"/>
                <w:sz w:val="20"/>
                <w:szCs w:val="20"/>
              </w:rPr>
            </w:pPr>
            <w:proofErr w:type="spellStart"/>
            <w:r w:rsidRPr="006D1D7C">
              <w:rPr>
                <w:rFonts w:ascii="Times New Roman" w:hAnsi="Times New Roman" w:cs="Times New Roman"/>
                <w:sz w:val="20"/>
                <w:szCs w:val="20"/>
              </w:rPr>
              <w:t>Materie</w:t>
            </w:r>
            <w:proofErr w:type="spellEnd"/>
            <w:r w:rsidRPr="006D1D7C">
              <w:rPr>
                <w:rFonts w:ascii="Times New Roman" w:hAnsi="Times New Roman" w:cs="Times New Roman"/>
                <w:sz w:val="20"/>
                <w:szCs w:val="20"/>
              </w:rPr>
              <w:t xml:space="preserve"> </w:t>
            </w:r>
            <w:proofErr w:type="spellStart"/>
            <w:r w:rsidRPr="006D1D7C">
              <w:rPr>
                <w:rFonts w:ascii="Times New Roman" w:hAnsi="Times New Roman" w:cs="Times New Roman"/>
                <w:sz w:val="20"/>
                <w:szCs w:val="20"/>
              </w:rPr>
              <w:t>auxiliară</w:t>
            </w:r>
            <w:proofErr w:type="spellEnd"/>
          </w:p>
        </w:tc>
        <w:tc>
          <w:tcPr>
            <w:tcW w:w="294" w:type="pct"/>
            <w:shd w:val="clear" w:color="auto" w:fill="auto"/>
          </w:tcPr>
          <w:p w14:paraId="2F2D2C7F" w14:textId="5E5ED63E" w:rsidR="00BF1887" w:rsidRDefault="00BF188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w:t>
            </w:r>
          </w:p>
        </w:tc>
        <w:tc>
          <w:tcPr>
            <w:tcW w:w="323" w:type="pct"/>
            <w:shd w:val="clear" w:color="auto" w:fill="auto"/>
          </w:tcPr>
          <w:p w14:paraId="7310CEEA" w14:textId="750E69D0" w:rsidR="00BF1887" w:rsidRDefault="00BF1887" w:rsidP="00BF1887">
            <w:pPr>
              <w:spacing w:after="0" w:line="240" w:lineRule="auto"/>
              <w:jc w:val="center"/>
              <w:rPr>
                <w:rFonts w:ascii="Times New Roman" w:hAnsi="Times New Roman" w:cs="Times New Roman"/>
                <w:sz w:val="20"/>
                <w:szCs w:val="20"/>
              </w:rPr>
            </w:pPr>
            <w:r w:rsidRPr="004B1A04">
              <w:rPr>
                <w:rFonts w:ascii="Times New Roman" w:hAnsi="Times New Roman" w:cs="Times New Roman"/>
                <w:sz w:val="20"/>
                <w:szCs w:val="20"/>
              </w:rPr>
              <w:t>kg/an</w:t>
            </w:r>
          </w:p>
        </w:tc>
        <w:tc>
          <w:tcPr>
            <w:tcW w:w="862" w:type="pct"/>
            <w:shd w:val="clear" w:color="auto" w:fill="auto"/>
          </w:tcPr>
          <w:p w14:paraId="66DECB7C" w14:textId="1647674D" w:rsidR="00BF1887" w:rsidRDefault="00BF188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Producție</w:t>
            </w:r>
          </w:p>
        </w:tc>
        <w:tc>
          <w:tcPr>
            <w:tcW w:w="853" w:type="pct"/>
            <w:shd w:val="clear" w:color="auto" w:fill="auto"/>
          </w:tcPr>
          <w:p w14:paraId="0C314438" w14:textId="1A7DBF1D" w:rsidR="00BF1887" w:rsidRPr="00B002D3" w:rsidRDefault="00BF1887" w:rsidP="00BF1887">
            <w:pPr>
              <w:spacing w:after="0" w:line="240" w:lineRule="auto"/>
              <w:jc w:val="center"/>
              <w:rPr>
                <w:rFonts w:ascii="Times New Roman" w:hAnsi="Times New Roman" w:cs="Times New Roman"/>
                <w:sz w:val="20"/>
                <w:szCs w:val="20"/>
              </w:rPr>
            </w:pPr>
            <w:r w:rsidRPr="00925090">
              <w:rPr>
                <w:rFonts w:ascii="Times New Roman" w:hAnsi="Times New Roman" w:cs="Times New Roman"/>
                <w:sz w:val="20"/>
                <w:szCs w:val="20"/>
                <w:lang w:val="ro-RO" w:eastAsia="ro-RO"/>
              </w:rPr>
              <w:t>Magazie</w:t>
            </w:r>
          </w:p>
        </w:tc>
        <w:tc>
          <w:tcPr>
            <w:tcW w:w="615" w:type="pct"/>
          </w:tcPr>
          <w:p w14:paraId="5912C899" w14:textId="24E76554" w:rsidR="00BF1887" w:rsidRPr="00994727" w:rsidRDefault="00BF1887" w:rsidP="00BF1887">
            <w:pPr>
              <w:spacing w:after="0" w:line="240" w:lineRule="auto"/>
              <w:jc w:val="center"/>
              <w:rPr>
                <w:rFonts w:ascii="Times New Roman" w:hAnsi="Times New Roman" w:cs="Times New Roman"/>
                <w:sz w:val="20"/>
                <w:szCs w:val="20"/>
              </w:rPr>
            </w:pPr>
            <w:r w:rsidRPr="00CC3460">
              <w:rPr>
                <w:rFonts w:ascii="Times New Roman" w:hAnsi="Times New Roman" w:cs="Times New Roman"/>
                <w:sz w:val="20"/>
                <w:szCs w:val="20"/>
                <w:lang w:val="ro-RO" w:eastAsia="ro-RO"/>
              </w:rPr>
              <w:t>N</w:t>
            </w:r>
          </w:p>
        </w:tc>
      </w:tr>
      <w:tr w:rsidR="00BF1887" w:rsidRPr="008A2825" w14:paraId="6B3ED57F" w14:textId="77777777" w:rsidTr="000C1B27">
        <w:trPr>
          <w:trHeight w:val="132"/>
          <w:jc w:val="center"/>
        </w:trPr>
        <w:tc>
          <w:tcPr>
            <w:tcW w:w="1245" w:type="pct"/>
            <w:shd w:val="clear" w:color="auto" w:fill="auto"/>
          </w:tcPr>
          <w:p w14:paraId="1C6F527A" w14:textId="414BD55F" w:rsidR="00BF1887" w:rsidRPr="000C1B27" w:rsidRDefault="000C1B27" w:rsidP="00BF1887">
            <w:pPr>
              <w:spacing w:after="0" w:line="240" w:lineRule="auto"/>
              <w:jc w:val="center"/>
              <w:rPr>
                <w:rFonts w:ascii="Times New Roman" w:hAnsi="Times New Roman" w:cs="Times New Roman"/>
                <w:sz w:val="20"/>
                <w:szCs w:val="20"/>
                <w:lang w:val="ro-RO" w:eastAsia="ro-RO"/>
              </w:rPr>
            </w:pPr>
            <w:r w:rsidRPr="000C1B27">
              <w:rPr>
                <w:rFonts w:ascii="Times New Roman" w:hAnsi="Times New Roman" w:cs="Times New Roman"/>
                <w:sz w:val="20"/>
                <w:szCs w:val="20"/>
                <w:lang w:val="ro-RO" w:eastAsia="ro-RO"/>
              </w:rPr>
              <w:t>Motorină</w:t>
            </w:r>
          </w:p>
        </w:tc>
        <w:tc>
          <w:tcPr>
            <w:tcW w:w="807" w:type="pct"/>
            <w:shd w:val="clear" w:color="auto" w:fill="auto"/>
          </w:tcPr>
          <w:p w14:paraId="75BBCC63" w14:textId="066DF4C1" w:rsidR="00BF1887" w:rsidRPr="000C1B27" w:rsidRDefault="00BF1887" w:rsidP="00BF1887">
            <w:pPr>
              <w:spacing w:after="0" w:line="240" w:lineRule="auto"/>
              <w:jc w:val="center"/>
              <w:rPr>
                <w:rFonts w:ascii="Times New Roman" w:hAnsi="Times New Roman" w:cs="Times New Roman"/>
                <w:sz w:val="20"/>
                <w:szCs w:val="20"/>
              </w:rPr>
            </w:pPr>
            <w:proofErr w:type="spellStart"/>
            <w:r w:rsidRPr="000C1B27">
              <w:rPr>
                <w:rFonts w:ascii="Times New Roman" w:hAnsi="Times New Roman" w:cs="Times New Roman"/>
                <w:sz w:val="20"/>
                <w:szCs w:val="20"/>
              </w:rPr>
              <w:t>Materie</w:t>
            </w:r>
            <w:proofErr w:type="spellEnd"/>
            <w:r w:rsidRPr="000C1B27">
              <w:rPr>
                <w:rFonts w:ascii="Times New Roman" w:hAnsi="Times New Roman" w:cs="Times New Roman"/>
                <w:sz w:val="20"/>
                <w:szCs w:val="20"/>
              </w:rPr>
              <w:t xml:space="preserve"> </w:t>
            </w:r>
            <w:proofErr w:type="spellStart"/>
            <w:r w:rsidRPr="000C1B27">
              <w:rPr>
                <w:rFonts w:ascii="Times New Roman" w:hAnsi="Times New Roman" w:cs="Times New Roman"/>
                <w:sz w:val="20"/>
                <w:szCs w:val="20"/>
              </w:rPr>
              <w:t>auxiliară</w:t>
            </w:r>
            <w:proofErr w:type="spellEnd"/>
          </w:p>
        </w:tc>
        <w:tc>
          <w:tcPr>
            <w:tcW w:w="294" w:type="pct"/>
            <w:shd w:val="clear" w:color="auto" w:fill="auto"/>
          </w:tcPr>
          <w:p w14:paraId="409CE967" w14:textId="7BB68485" w:rsidR="00BF1887" w:rsidRPr="000C1B27" w:rsidRDefault="000C1B27" w:rsidP="00BF1887">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700</w:t>
            </w:r>
          </w:p>
        </w:tc>
        <w:tc>
          <w:tcPr>
            <w:tcW w:w="323" w:type="pct"/>
            <w:shd w:val="clear" w:color="auto" w:fill="auto"/>
          </w:tcPr>
          <w:p w14:paraId="5EB2DC93" w14:textId="616F1872" w:rsidR="00BF1887" w:rsidRPr="000C1B27" w:rsidRDefault="000C1B27" w:rsidP="000C1B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w:t>
            </w:r>
            <w:r w:rsidR="00BF1887" w:rsidRPr="000C1B27">
              <w:rPr>
                <w:rFonts w:ascii="Times New Roman" w:hAnsi="Times New Roman" w:cs="Times New Roman"/>
                <w:sz w:val="20"/>
                <w:szCs w:val="20"/>
              </w:rPr>
              <w:t>/</w:t>
            </w:r>
            <w:proofErr w:type="spellStart"/>
            <w:r>
              <w:rPr>
                <w:rFonts w:ascii="Times New Roman" w:hAnsi="Times New Roman" w:cs="Times New Roman"/>
                <w:sz w:val="20"/>
                <w:szCs w:val="20"/>
              </w:rPr>
              <w:t>lună</w:t>
            </w:r>
            <w:proofErr w:type="spellEnd"/>
          </w:p>
        </w:tc>
        <w:tc>
          <w:tcPr>
            <w:tcW w:w="862" w:type="pct"/>
            <w:shd w:val="clear" w:color="auto" w:fill="auto"/>
          </w:tcPr>
          <w:p w14:paraId="0EC4CA2C" w14:textId="7C29939C" w:rsidR="00BF1887" w:rsidRPr="000C1B27" w:rsidRDefault="00BF1887" w:rsidP="00BF1887">
            <w:pPr>
              <w:spacing w:after="0" w:line="240" w:lineRule="auto"/>
              <w:jc w:val="center"/>
              <w:rPr>
                <w:rFonts w:ascii="Times New Roman" w:hAnsi="Times New Roman" w:cs="Times New Roman"/>
                <w:sz w:val="20"/>
                <w:szCs w:val="20"/>
                <w:lang w:val="ro-RO" w:eastAsia="ro-RO"/>
              </w:rPr>
            </w:pPr>
            <w:r w:rsidRPr="000C1B27">
              <w:rPr>
                <w:rFonts w:ascii="Times New Roman" w:hAnsi="Times New Roman" w:cs="Times New Roman"/>
                <w:sz w:val="20"/>
                <w:szCs w:val="20"/>
                <w:lang w:val="ro-RO" w:eastAsia="ro-RO"/>
              </w:rPr>
              <w:t>Combustibil</w:t>
            </w:r>
          </w:p>
        </w:tc>
        <w:tc>
          <w:tcPr>
            <w:tcW w:w="853" w:type="pct"/>
            <w:shd w:val="clear" w:color="auto" w:fill="auto"/>
          </w:tcPr>
          <w:p w14:paraId="2E8CBA80" w14:textId="72F4C20A" w:rsidR="00BF1887" w:rsidRPr="000C1B27" w:rsidRDefault="00BF1887" w:rsidP="00BF1887">
            <w:pPr>
              <w:spacing w:after="0" w:line="240" w:lineRule="auto"/>
              <w:jc w:val="center"/>
              <w:rPr>
                <w:rFonts w:ascii="Times New Roman" w:hAnsi="Times New Roman" w:cs="Times New Roman"/>
                <w:sz w:val="20"/>
                <w:szCs w:val="20"/>
              </w:rPr>
            </w:pPr>
            <w:r w:rsidRPr="000C1B27">
              <w:rPr>
                <w:rFonts w:ascii="Times New Roman" w:hAnsi="Times New Roman" w:cs="Times New Roman"/>
                <w:sz w:val="20"/>
                <w:szCs w:val="20"/>
              </w:rPr>
              <w:t>-</w:t>
            </w:r>
          </w:p>
        </w:tc>
        <w:tc>
          <w:tcPr>
            <w:tcW w:w="615" w:type="pct"/>
          </w:tcPr>
          <w:p w14:paraId="67DB8309" w14:textId="4EB166A4" w:rsidR="00BF1887" w:rsidRPr="000C1B27" w:rsidRDefault="00BF1887" w:rsidP="00BF1887">
            <w:pPr>
              <w:spacing w:after="0" w:line="240" w:lineRule="auto"/>
              <w:jc w:val="center"/>
              <w:rPr>
                <w:rFonts w:ascii="Times New Roman" w:hAnsi="Times New Roman" w:cs="Times New Roman"/>
                <w:sz w:val="20"/>
                <w:szCs w:val="20"/>
              </w:rPr>
            </w:pPr>
            <w:r w:rsidRPr="000C1B27">
              <w:rPr>
                <w:rFonts w:ascii="Times New Roman" w:hAnsi="Times New Roman" w:cs="Times New Roman"/>
                <w:sz w:val="20"/>
                <w:szCs w:val="20"/>
              </w:rPr>
              <w:t>P</w:t>
            </w:r>
          </w:p>
        </w:tc>
      </w:tr>
    </w:tbl>
    <w:p w14:paraId="0372DE6A" w14:textId="77777777" w:rsidR="00B30B6E" w:rsidRDefault="00B30B6E" w:rsidP="00B30B6E">
      <w:pPr>
        <w:pStyle w:val="ListParagraph"/>
        <w:autoSpaceDE w:val="0"/>
        <w:spacing w:after="0" w:line="240" w:lineRule="auto"/>
        <w:ind w:left="426"/>
        <w:jc w:val="both"/>
        <w:rPr>
          <w:rFonts w:ascii="Times New Roman" w:hAnsi="Times New Roman" w:cs="Times New Roman"/>
          <w:b/>
          <w:sz w:val="24"/>
          <w:szCs w:val="24"/>
          <w:lang w:val="ro-RO"/>
        </w:rPr>
      </w:pPr>
    </w:p>
    <w:p w14:paraId="1B6A2CFF" w14:textId="5C960CB8" w:rsidR="00387951" w:rsidRPr="00714368" w:rsidRDefault="00387951" w:rsidP="00053F7E">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5953"/>
        <w:gridCol w:w="932"/>
        <w:gridCol w:w="1206"/>
      </w:tblGrid>
      <w:tr w:rsidR="00256ECD" w:rsidRPr="003B2EAD" w14:paraId="2955E454" w14:textId="77777777" w:rsidTr="002D4485">
        <w:trPr>
          <w:jc w:val="center"/>
        </w:trPr>
        <w:tc>
          <w:tcPr>
            <w:tcW w:w="1555" w:type="dxa"/>
            <w:shd w:val="clear" w:color="auto" w:fill="BFBFBF" w:themeFill="background1" w:themeFillShade="BF"/>
          </w:tcPr>
          <w:p w14:paraId="534CF4B9"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5953" w:type="dxa"/>
            <w:shd w:val="clear" w:color="auto" w:fill="BFBFBF" w:themeFill="background1" w:themeFillShade="BF"/>
          </w:tcPr>
          <w:p w14:paraId="4A553EFD"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tcPr>
          <w:p w14:paraId="435E4B53"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tcPr>
          <w:p w14:paraId="137C79B6"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14:paraId="41B7A98B" w14:textId="77777777" w:rsidTr="002D4485">
        <w:trPr>
          <w:trHeight w:val="282"/>
          <w:jc w:val="center"/>
        </w:trPr>
        <w:tc>
          <w:tcPr>
            <w:tcW w:w="1555" w:type="dxa"/>
            <w:shd w:val="clear" w:color="auto" w:fill="auto"/>
          </w:tcPr>
          <w:p w14:paraId="5F25409B" w14:textId="77777777" w:rsidR="00256ECD" w:rsidRPr="003B2EAD" w:rsidRDefault="002B2ECE"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5953" w:type="dxa"/>
            <w:shd w:val="clear" w:color="auto" w:fill="auto"/>
          </w:tcPr>
          <w:p w14:paraId="332C6F33" w14:textId="7FAC1D76" w:rsidR="00B045C3" w:rsidRPr="003B2EAD" w:rsidRDefault="002B2ECE" w:rsidP="00D20702">
            <w:pPr>
              <w:autoSpaceDE w:val="0"/>
              <w:autoSpaceDN w:val="0"/>
              <w:adjustRightInd w:val="0"/>
              <w:spacing w:after="0" w:line="240" w:lineRule="auto"/>
              <w:ind w:left="63" w:right="90"/>
              <w:jc w:val="both"/>
              <w:rPr>
                <w:rFonts w:ascii="Times New Roman" w:eastAsia="Times New Roman" w:hAnsi="Times New Roman" w:cs="Times New Roman"/>
                <w:sz w:val="20"/>
                <w:szCs w:val="20"/>
                <w:lang w:val="ro-RO"/>
              </w:rPr>
            </w:pPr>
            <w:r w:rsidRPr="003B2EAD">
              <w:rPr>
                <w:rFonts w:ascii="Times New Roman" w:eastAsia="Times New Roman" w:hAnsi="Times New Roman" w:cs="Times New Roman"/>
                <w:sz w:val="20"/>
                <w:szCs w:val="24"/>
                <w:lang w:val="ro-RO"/>
              </w:rPr>
              <w:t>Se realizează din rețea</w:t>
            </w:r>
            <w:r w:rsidR="00E726E0">
              <w:rPr>
                <w:rFonts w:ascii="Times New Roman" w:eastAsia="Times New Roman" w:hAnsi="Times New Roman" w:cs="Times New Roman"/>
                <w:sz w:val="20"/>
                <w:szCs w:val="24"/>
                <w:lang w:val="ro-RO"/>
              </w:rPr>
              <w:t>ua publică de alimentare cu apă</w:t>
            </w:r>
          </w:p>
        </w:tc>
        <w:tc>
          <w:tcPr>
            <w:tcW w:w="932" w:type="dxa"/>
            <w:shd w:val="clear" w:color="auto" w:fill="auto"/>
          </w:tcPr>
          <w:p w14:paraId="4AB2B8CA" w14:textId="46326ECF" w:rsidR="00B045C3" w:rsidRPr="003B2EAD" w:rsidRDefault="0002123C"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w:t>
            </w:r>
          </w:p>
        </w:tc>
        <w:tc>
          <w:tcPr>
            <w:tcW w:w="1206" w:type="dxa"/>
            <w:shd w:val="clear" w:color="auto" w:fill="auto"/>
          </w:tcPr>
          <w:p w14:paraId="4567FF3D" w14:textId="77777777" w:rsidR="00B045C3" w:rsidRPr="003B2EAD" w:rsidRDefault="00E726E0" w:rsidP="002D4485">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w:t>
            </w:r>
            <w:r w:rsidR="002B2ECE" w:rsidRPr="003B2EAD">
              <w:rPr>
                <w:rFonts w:ascii="Times New Roman" w:eastAsia="Times New Roman" w:hAnsi="Times New Roman" w:cs="Times New Roman"/>
                <w:sz w:val="20"/>
                <w:szCs w:val="20"/>
                <w:lang w:val="ro-RO"/>
              </w:rPr>
              <w:t>c/lună</w:t>
            </w:r>
          </w:p>
        </w:tc>
      </w:tr>
      <w:tr w:rsidR="002B2ECE" w:rsidRPr="003B2EAD" w14:paraId="7292CE97" w14:textId="77777777" w:rsidTr="002D4485">
        <w:trPr>
          <w:trHeight w:val="271"/>
          <w:jc w:val="center"/>
        </w:trPr>
        <w:tc>
          <w:tcPr>
            <w:tcW w:w="1555" w:type="dxa"/>
            <w:shd w:val="clear" w:color="auto" w:fill="auto"/>
          </w:tcPr>
          <w:p w14:paraId="3DEFFFEE" w14:textId="77777777" w:rsidR="00256ECD" w:rsidRPr="003B2EAD" w:rsidRDefault="00256ECD"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5953" w:type="dxa"/>
            <w:shd w:val="clear" w:color="auto" w:fill="auto"/>
          </w:tcPr>
          <w:p w14:paraId="04BD5A61" w14:textId="6DD98983" w:rsidR="002631C0" w:rsidRPr="003B2EAD" w:rsidRDefault="00E726E0" w:rsidP="00D20702">
            <w:pPr>
              <w:spacing w:after="0" w:line="240" w:lineRule="auto"/>
              <w:ind w:left="63" w:right="9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Apele</w:t>
            </w:r>
            <w:r w:rsidR="00D20702">
              <w:rPr>
                <w:rFonts w:ascii="Times New Roman" w:eastAsia="Times New Roman" w:hAnsi="Times New Roman" w:cs="Times New Roman"/>
                <w:sz w:val="20"/>
                <w:szCs w:val="20"/>
                <w:lang w:val="ro-RO"/>
              </w:rPr>
              <w:t xml:space="preserve"> uzate menajere se evacuează într-un bazin vidanjabil cu V=4,5 mc</w:t>
            </w:r>
            <w:r w:rsidR="00205E82">
              <w:rPr>
                <w:rFonts w:ascii="Times New Roman" w:eastAsia="Times New Roman" w:hAnsi="Times New Roman" w:cs="Times New Roman"/>
                <w:sz w:val="20"/>
                <w:szCs w:val="20"/>
                <w:lang w:val="ro-RO"/>
              </w:rPr>
              <w:t>, iar ulterior se golește periodic, pe bază de comandă</w:t>
            </w:r>
            <w:r w:rsidR="002D4485">
              <w:rPr>
                <w:rFonts w:ascii="Times New Roman" w:eastAsia="Times New Roman" w:hAnsi="Times New Roman" w:cs="Times New Roman"/>
                <w:sz w:val="20"/>
                <w:szCs w:val="20"/>
                <w:lang w:val="ro-RO"/>
              </w:rPr>
              <w:t>.</w:t>
            </w:r>
          </w:p>
        </w:tc>
        <w:tc>
          <w:tcPr>
            <w:tcW w:w="932" w:type="dxa"/>
            <w:shd w:val="clear" w:color="auto" w:fill="auto"/>
          </w:tcPr>
          <w:p w14:paraId="6F40FFDF" w14:textId="48307C3B" w:rsidR="00256ECD" w:rsidRPr="003B2EAD" w:rsidRDefault="0002123C" w:rsidP="0002123C">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w:t>
            </w:r>
          </w:p>
        </w:tc>
        <w:tc>
          <w:tcPr>
            <w:tcW w:w="1206" w:type="dxa"/>
            <w:shd w:val="clear" w:color="auto" w:fill="auto"/>
          </w:tcPr>
          <w:p w14:paraId="2BA4F68A" w14:textId="77777777" w:rsidR="00256ECD" w:rsidRPr="003B2EAD" w:rsidRDefault="00E726E0"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002B2ECE" w:rsidRPr="003B2EAD">
              <w:rPr>
                <w:rFonts w:ascii="Times New Roman" w:eastAsia="ArialMT" w:hAnsi="Times New Roman" w:cs="Times New Roman"/>
                <w:sz w:val="20"/>
                <w:szCs w:val="20"/>
                <w:lang w:val="ro-RO"/>
              </w:rPr>
              <w:t>c/lună</w:t>
            </w:r>
          </w:p>
        </w:tc>
      </w:tr>
      <w:tr w:rsidR="002631C0" w:rsidRPr="003B2EAD" w14:paraId="295A4C1C" w14:textId="77777777" w:rsidTr="002D4485">
        <w:trPr>
          <w:trHeight w:val="108"/>
          <w:jc w:val="center"/>
        </w:trPr>
        <w:tc>
          <w:tcPr>
            <w:tcW w:w="1555" w:type="dxa"/>
            <w:shd w:val="clear" w:color="auto" w:fill="auto"/>
          </w:tcPr>
          <w:p w14:paraId="050C7B7C" w14:textId="77777777" w:rsidR="002631C0" w:rsidRPr="003B2EAD" w:rsidRDefault="002631C0"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electrică</w:t>
            </w:r>
          </w:p>
        </w:tc>
        <w:tc>
          <w:tcPr>
            <w:tcW w:w="5953" w:type="dxa"/>
            <w:shd w:val="clear" w:color="auto" w:fill="auto"/>
          </w:tcPr>
          <w:p w14:paraId="4AE9E4A4" w14:textId="77777777" w:rsidR="002631C0" w:rsidRPr="003B2EAD" w:rsidRDefault="002631C0" w:rsidP="002D4485">
            <w:pPr>
              <w:autoSpaceDE w:val="0"/>
              <w:autoSpaceDN w:val="0"/>
              <w:adjustRightInd w:val="0"/>
              <w:spacing w:after="0" w:line="240" w:lineRule="auto"/>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Alimentarea cu energie electrică se face din reţeaua de distribuție publică.</w:t>
            </w:r>
          </w:p>
        </w:tc>
        <w:tc>
          <w:tcPr>
            <w:tcW w:w="932" w:type="dxa"/>
            <w:shd w:val="clear" w:color="auto" w:fill="auto"/>
          </w:tcPr>
          <w:p w14:paraId="09F541F2" w14:textId="022F4059" w:rsidR="002631C0" w:rsidRPr="003B2EAD" w:rsidRDefault="0002123C"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1100</w:t>
            </w:r>
          </w:p>
        </w:tc>
        <w:tc>
          <w:tcPr>
            <w:tcW w:w="1206" w:type="dxa"/>
            <w:shd w:val="clear" w:color="auto" w:fill="auto"/>
          </w:tcPr>
          <w:p w14:paraId="2272CE1F" w14:textId="783B5FD6" w:rsidR="002631C0" w:rsidRPr="003B2EAD" w:rsidRDefault="00D20702" w:rsidP="002D4485">
            <w:pPr>
              <w:spacing w:after="0" w:line="240" w:lineRule="auto"/>
              <w:jc w:val="center"/>
              <w:rPr>
                <w:rFonts w:ascii="Times New Roman" w:hAnsi="Times New Roman" w:cs="Times New Roman"/>
                <w:sz w:val="20"/>
                <w:szCs w:val="24"/>
                <w:lang w:val="ro-RO"/>
              </w:rPr>
            </w:pPr>
            <w:r>
              <w:rPr>
                <w:rFonts w:ascii="Times New Roman" w:hAnsi="Times New Roman" w:cs="Times New Roman"/>
                <w:sz w:val="20"/>
                <w:szCs w:val="24"/>
                <w:lang w:val="ro-RO"/>
              </w:rPr>
              <w:t>k</w:t>
            </w:r>
            <w:r w:rsidR="002D4485">
              <w:rPr>
                <w:rFonts w:ascii="Times New Roman" w:hAnsi="Times New Roman" w:cs="Times New Roman"/>
                <w:sz w:val="20"/>
                <w:szCs w:val="24"/>
                <w:lang w:val="ro-RO"/>
              </w:rPr>
              <w:t>Wh/lună</w:t>
            </w:r>
          </w:p>
        </w:tc>
      </w:tr>
      <w:tr w:rsidR="002631C0" w:rsidRPr="003B2EAD" w14:paraId="7E38794C" w14:textId="77777777" w:rsidTr="002D4485">
        <w:trPr>
          <w:jc w:val="center"/>
        </w:trPr>
        <w:tc>
          <w:tcPr>
            <w:tcW w:w="1555" w:type="dxa"/>
            <w:shd w:val="clear" w:color="auto" w:fill="auto"/>
          </w:tcPr>
          <w:p w14:paraId="0826A7A4" w14:textId="77777777" w:rsidR="002631C0" w:rsidRPr="003B2EAD" w:rsidRDefault="002631C0"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5953" w:type="dxa"/>
            <w:shd w:val="clear" w:color="auto" w:fill="auto"/>
          </w:tcPr>
          <w:p w14:paraId="4DF9ED68" w14:textId="07D2DEC2" w:rsidR="002D4485" w:rsidRPr="003B2EAD" w:rsidRDefault="0002123C" w:rsidP="0002123C">
            <w:pPr>
              <w:autoSpaceDE w:val="0"/>
              <w:autoSpaceDN w:val="0"/>
              <w:adjustRightInd w:val="0"/>
              <w:spacing w:after="0" w:line="240" w:lineRule="auto"/>
              <w:ind w:left="63" w:right="90"/>
              <w:jc w:val="both"/>
              <w:rPr>
                <w:rFonts w:ascii="Times New Roman" w:eastAsia="Times New Roman" w:hAnsi="Times New Roman" w:cs="Times New Roman"/>
                <w:iCs/>
                <w:sz w:val="20"/>
                <w:szCs w:val="20"/>
                <w:lang w:val="ro-RO"/>
              </w:rPr>
            </w:pPr>
            <w:r>
              <w:rPr>
                <w:rFonts w:ascii="Times New Roman" w:eastAsia="Times New Roman" w:hAnsi="Times New Roman" w:cs="Times New Roman"/>
                <w:iCs/>
                <w:sz w:val="20"/>
                <w:szCs w:val="20"/>
                <w:lang w:val="ro-RO"/>
              </w:rPr>
              <w:t xml:space="preserve">Încălzirea spațiilor se face prin intermediul unei centrale termice pe gaz metan </w:t>
            </w:r>
          </w:p>
        </w:tc>
        <w:tc>
          <w:tcPr>
            <w:tcW w:w="932" w:type="dxa"/>
            <w:shd w:val="clear" w:color="auto" w:fill="auto"/>
          </w:tcPr>
          <w:p w14:paraId="08159CC8" w14:textId="6BB88534" w:rsidR="002631C0" w:rsidRPr="003B2EAD" w:rsidRDefault="0002123C"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700</w:t>
            </w:r>
          </w:p>
        </w:tc>
        <w:tc>
          <w:tcPr>
            <w:tcW w:w="1206" w:type="dxa"/>
            <w:shd w:val="clear" w:color="auto" w:fill="auto"/>
          </w:tcPr>
          <w:p w14:paraId="402C4AA5" w14:textId="5A94D5B8" w:rsidR="002631C0" w:rsidRPr="003B2EAD" w:rsidRDefault="0002123C" w:rsidP="002D4485">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kWh/an</w:t>
            </w:r>
          </w:p>
        </w:tc>
      </w:tr>
    </w:tbl>
    <w:p w14:paraId="3D802D78" w14:textId="7CE5B614" w:rsidR="00205E82" w:rsidRDefault="00205E82" w:rsidP="002B2ECE">
      <w:pPr>
        <w:spacing w:after="0" w:line="240" w:lineRule="auto"/>
        <w:jc w:val="center"/>
        <w:rPr>
          <w:rFonts w:ascii="Times New Roman" w:hAnsi="Times New Roman" w:cs="Times New Roman"/>
          <w:b/>
          <w:sz w:val="24"/>
          <w:szCs w:val="24"/>
          <w:lang w:val="ro-RO"/>
        </w:rPr>
      </w:pPr>
    </w:p>
    <w:p w14:paraId="13870EDC" w14:textId="77777777" w:rsidR="00B30B6E" w:rsidRDefault="00B30B6E" w:rsidP="002B2ECE">
      <w:pPr>
        <w:spacing w:after="0" w:line="240" w:lineRule="auto"/>
        <w:jc w:val="center"/>
        <w:rPr>
          <w:rFonts w:ascii="Times New Roman" w:hAnsi="Times New Roman" w:cs="Times New Roman"/>
          <w:b/>
          <w:sz w:val="24"/>
          <w:szCs w:val="24"/>
          <w:lang w:val="ro-RO"/>
        </w:rPr>
      </w:pPr>
    </w:p>
    <w:p w14:paraId="26431FD8" w14:textId="77777777" w:rsidR="00387951" w:rsidRPr="00714368" w:rsidRDefault="00387951" w:rsidP="00053F7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lastRenderedPageBreak/>
        <w:t xml:space="preserve">Descrierea principalelor faze ale procesului tehnologic sau a activităţii: </w:t>
      </w:r>
    </w:p>
    <w:p w14:paraId="7BC11CF4" w14:textId="733C9C1B" w:rsidR="004C6F7B" w:rsidRDefault="000C1B27" w:rsidP="000C1B2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Principalele faze ale procesului tehnologic sunt:</w:t>
      </w:r>
    </w:p>
    <w:p w14:paraId="773DB3E3" w14:textId="0F820676" w:rsidR="000C1B27" w:rsidRDefault="000C1B27" w:rsidP="000C1B27">
      <w:pPr>
        <w:pStyle w:val="ListParagraph"/>
        <w:numPr>
          <w:ilvl w:val="0"/>
          <w:numId w:val="4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Primirea comenzii de la client și stabilirea termenelor de livrare;</w:t>
      </w:r>
    </w:p>
    <w:p w14:paraId="6AD6025B" w14:textId="77777777" w:rsidR="000C1B27" w:rsidRDefault="000C1B27" w:rsidP="000C1B27">
      <w:pPr>
        <w:pStyle w:val="ListParagraph"/>
        <w:numPr>
          <w:ilvl w:val="0"/>
          <w:numId w:val="4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Analiza tehnică a documentației, confirmarea comenzii și a termenului de livrare;</w:t>
      </w:r>
    </w:p>
    <w:p w14:paraId="3965AC49" w14:textId="77777777" w:rsidR="000C1B27" w:rsidRDefault="000C1B27" w:rsidP="000C1B27">
      <w:pPr>
        <w:pStyle w:val="ListParagraph"/>
        <w:numPr>
          <w:ilvl w:val="0"/>
          <w:numId w:val="4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Elaborarea tehnologiei de fabricație, stabilirea consumului de materiale și a necesarului de coloranți;</w:t>
      </w:r>
    </w:p>
    <w:p w14:paraId="421D8D57" w14:textId="77777777" w:rsidR="000C1B27" w:rsidRDefault="000C1B27" w:rsidP="000C1B27">
      <w:pPr>
        <w:pStyle w:val="ListParagraph"/>
        <w:numPr>
          <w:ilvl w:val="0"/>
          <w:numId w:val="4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Aprovizionaea cu materie primă, coloranți și stabilizator de culoare;</w:t>
      </w:r>
    </w:p>
    <w:p w14:paraId="046A1295" w14:textId="4268226D" w:rsidR="000C1B27" w:rsidRDefault="000C1B27" w:rsidP="000C1B27">
      <w:pPr>
        <w:pStyle w:val="ListParagraph"/>
        <w:numPr>
          <w:ilvl w:val="0"/>
          <w:numId w:val="4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Întocmirea programului de producție, planificarea activităților pentru respectarea termenului de livrare, urmat de elaborarea programului de prelucrare și a tehnologiei de control;</w:t>
      </w:r>
    </w:p>
    <w:p w14:paraId="2FFD9A86" w14:textId="5C207D14" w:rsidR="000C1B27" w:rsidRDefault="000C1B27" w:rsidP="000C1B27">
      <w:pPr>
        <w:pStyle w:val="ListParagraph"/>
        <w:numPr>
          <w:ilvl w:val="0"/>
          <w:numId w:val="4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Amestecarea coloranților cu dispersantul (apa) și stabilizarea culorii</w:t>
      </w:r>
      <w:r w:rsidR="001C3681">
        <w:rPr>
          <w:rFonts w:ascii="Times New Roman" w:hAnsi="Times New Roman" w:cs="Times New Roman"/>
          <w:sz w:val="24"/>
          <w:szCs w:val="24"/>
          <w:lang w:val="ro-RO"/>
        </w:rPr>
        <w:t xml:space="preserve"> (prin utilizarea tihnerului)</w:t>
      </w:r>
      <w:r>
        <w:rPr>
          <w:rFonts w:ascii="Times New Roman" w:hAnsi="Times New Roman" w:cs="Times New Roman"/>
          <w:sz w:val="24"/>
          <w:szCs w:val="24"/>
          <w:lang w:val="ro-RO"/>
        </w:rPr>
        <w:t>;</w:t>
      </w:r>
    </w:p>
    <w:p w14:paraId="0FD34E9D" w14:textId="634AC395" w:rsidR="000C1B27" w:rsidRDefault="000C1B27" w:rsidP="000C1B27">
      <w:pPr>
        <w:pStyle w:val="ListParagraph"/>
        <w:numPr>
          <w:ilvl w:val="0"/>
          <w:numId w:val="4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Fizarea pigmentului final;</w:t>
      </w:r>
    </w:p>
    <w:p w14:paraId="127263A9" w14:textId="705D0D09" w:rsidR="000C1B27" w:rsidRDefault="000C1B27" w:rsidP="000C1B27">
      <w:pPr>
        <w:pStyle w:val="ListParagraph"/>
        <w:numPr>
          <w:ilvl w:val="0"/>
          <w:numId w:val="4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Pregătirea pentru livrare prin marcare (etichetare) și ambalare, întocmirea documentelor de livrare;</w:t>
      </w:r>
    </w:p>
    <w:p w14:paraId="3CCA030A" w14:textId="088BF653" w:rsidR="000C1B27" w:rsidRDefault="000C1B27" w:rsidP="000C1B27">
      <w:pPr>
        <w:pStyle w:val="ListParagraph"/>
        <w:numPr>
          <w:ilvl w:val="0"/>
          <w:numId w:val="44"/>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Livrarea către clienți cu ajutorul autoutilitarelor beneficiarului.</w:t>
      </w:r>
      <w:r w:rsidR="00B30B6E">
        <w:rPr>
          <w:rFonts w:ascii="Times New Roman" w:hAnsi="Times New Roman" w:cs="Times New Roman"/>
          <w:sz w:val="24"/>
          <w:szCs w:val="24"/>
          <w:lang w:val="ro-RO"/>
        </w:rPr>
        <w:t xml:space="preserve"> </w:t>
      </w:r>
    </w:p>
    <w:p w14:paraId="4C7A99CD" w14:textId="29C65389" w:rsidR="001C3681" w:rsidRPr="001C3681" w:rsidRDefault="001C3681" w:rsidP="001C3681">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Gama rezultată cuprinde 12 nuanțe în patru categorii de concentrație.</w:t>
      </w:r>
      <w:r w:rsidR="00B30B6E">
        <w:rPr>
          <w:rFonts w:ascii="Times New Roman" w:hAnsi="Times New Roman" w:cs="Times New Roman"/>
          <w:sz w:val="24"/>
          <w:szCs w:val="24"/>
          <w:lang w:val="ro-RO"/>
        </w:rPr>
        <w:t xml:space="preserve"> Beneficiarul achiziționează, de asemenea, amorsă pe care o reambalează și o comercializează.</w:t>
      </w:r>
    </w:p>
    <w:p w14:paraId="0A3E8448" w14:textId="2920055D" w:rsidR="000C1B27" w:rsidRPr="000C1B27" w:rsidRDefault="000C1B27" w:rsidP="000C1B27">
      <w:pPr>
        <w:pStyle w:val="ListParagraph"/>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03B24EB6"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6A823EA8"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21AAA91F"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2B26C7EE" w14:textId="77777777" w:rsidR="00714368" w:rsidRPr="00714368" w:rsidRDefault="00714368" w:rsidP="00053F7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09D0BBBF" w14:textId="14583D7C" w:rsidR="007E5971" w:rsidRPr="00714368" w:rsidRDefault="007E5971" w:rsidP="00053F7E">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14:paraId="27BF5066" w14:textId="77777777" w:rsidR="007E5971" w:rsidRPr="0050648C" w:rsidRDefault="007E5971" w:rsidP="00387951">
      <w:pPr>
        <w:spacing w:after="0" w:line="240" w:lineRule="auto"/>
        <w:jc w:val="both"/>
        <w:rPr>
          <w:rFonts w:ascii="Times New Roman" w:hAnsi="Times New Roman" w:cs="Times New Roman"/>
          <w:b/>
          <w:sz w:val="24"/>
          <w:szCs w:val="24"/>
          <w:lang w:val="ro-RO"/>
        </w:rPr>
      </w:pPr>
    </w:p>
    <w:p w14:paraId="717C33DD" w14:textId="77777777" w:rsidR="00387951" w:rsidRPr="00714368" w:rsidRDefault="00387951" w:rsidP="00053F7E">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2050"/>
        <w:gridCol w:w="992"/>
        <w:gridCol w:w="3685"/>
        <w:gridCol w:w="1701"/>
      </w:tblGrid>
      <w:tr w:rsidR="002B2ECE" w:rsidRPr="006803F2" w14:paraId="22CD79FE" w14:textId="77777777" w:rsidTr="001C3681">
        <w:trPr>
          <w:trHeight w:val="329"/>
          <w:jc w:val="center"/>
        </w:trPr>
        <w:tc>
          <w:tcPr>
            <w:tcW w:w="1206" w:type="dxa"/>
            <w:shd w:val="clear" w:color="auto" w:fill="BFBFBF" w:themeFill="background1" w:themeFillShade="BF"/>
          </w:tcPr>
          <w:p w14:paraId="2D59F454"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Tip utilitate</w:t>
            </w:r>
          </w:p>
        </w:tc>
        <w:tc>
          <w:tcPr>
            <w:tcW w:w="2050" w:type="dxa"/>
            <w:shd w:val="clear" w:color="auto" w:fill="BFBFBF" w:themeFill="background1" w:themeFillShade="BF"/>
          </w:tcPr>
          <w:p w14:paraId="6EFF1494"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Descriere</w:t>
            </w:r>
          </w:p>
        </w:tc>
        <w:tc>
          <w:tcPr>
            <w:tcW w:w="992" w:type="dxa"/>
            <w:shd w:val="clear" w:color="auto" w:fill="BFBFBF" w:themeFill="background1" w:themeFillShade="BF"/>
          </w:tcPr>
          <w:p w14:paraId="4AC55858"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Cantitate</w:t>
            </w:r>
          </w:p>
        </w:tc>
        <w:tc>
          <w:tcPr>
            <w:tcW w:w="3685" w:type="dxa"/>
            <w:shd w:val="clear" w:color="auto" w:fill="BFBFBF" w:themeFill="background1" w:themeFillShade="BF"/>
          </w:tcPr>
          <w:p w14:paraId="0FDAF513"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UM</w:t>
            </w:r>
          </w:p>
        </w:tc>
        <w:tc>
          <w:tcPr>
            <w:tcW w:w="1701" w:type="dxa"/>
            <w:shd w:val="clear" w:color="auto" w:fill="BFBFBF" w:themeFill="background1" w:themeFillShade="BF"/>
          </w:tcPr>
          <w:p w14:paraId="5DF889DB" w14:textId="77777777" w:rsidR="002B2ECE" w:rsidRPr="006803F2"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6803F2">
              <w:rPr>
                <w:rFonts w:ascii="Times New Roman" w:eastAsia="Times New Roman" w:hAnsi="Times New Roman" w:cs="Times New Roman"/>
                <w:b/>
                <w:sz w:val="20"/>
                <w:szCs w:val="20"/>
                <w:lang w:val="ro-RO"/>
              </w:rPr>
              <w:t>Destinație</w:t>
            </w:r>
          </w:p>
        </w:tc>
      </w:tr>
      <w:tr w:rsidR="006803F2" w:rsidRPr="006803F2" w14:paraId="3493F5FA" w14:textId="77777777" w:rsidTr="001C3681">
        <w:trPr>
          <w:trHeight w:val="215"/>
          <w:jc w:val="center"/>
        </w:trPr>
        <w:tc>
          <w:tcPr>
            <w:tcW w:w="1206" w:type="dxa"/>
            <w:shd w:val="clear" w:color="auto" w:fill="auto"/>
          </w:tcPr>
          <w:p w14:paraId="3FCDBA2C" w14:textId="295CC39D" w:rsidR="006803F2" w:rsidRPr="006803F2" w:rsidRDefault="004C6F7B" w:rsidP="001C368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Alte produse</w:t>
            </w:r>
          </w:p>
        </w:tc>
        <w:tc>
          <w:tcPr>
            <w:tcW w:w="2050" w:type="dxa"/>
            <w:shd w:val="clear" w:color="auto" w:fill="auto"/>
          </w:tcPr>
          <w:p w14:paraId="526C0CF7" w14:textId="22E8D3C5" w:rsidR="006803F2" w:rsidRPr="006803F2" w:rsidRDefault="001C3681" w:rsidP="001C36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Fix color </w:t>
            </w:r>
            <w:proofErr w:type="spellStart"/>
            <w:r>
              <w:rPr>
                <w:rFonts w:ascii="Times New Roman" w:hAnsi="Times New Roman" w:cs="Times New Roman"/>
                <w:sz w:val="20"/>
                <w:szCs w:val="20"/>
              </w:rPr>
              <w:t>pentru</w:t>
            </w:r>
            <w:proofErr w:type="spellEnd"/>
            <w:r>
              <w:rPr>
                <w:rFonts w:ascii="Times New Roman" w:hAnsi="Times New Roman" w:cs="Times New Roman"/>
                <w:sz w:val="20"/>
                <w:szCs w:val="20"/>
              </w:rPr>
              <w:t xml:space="preserve"> exterior</w:t>
            </w:r>
            <w:r>
              <w:rPr>
                <w:rFonts w:ascii="Times New Roman" w:eastAsia="Times New Roman" w:hAnsi="Times New Roman" w:cs="Times New Roman"/>
                <w:sz w:val="20"/>
                <w:szCs w:val="20"/>
                <w:lang w:val="ro-RO"/>
              </w:rPr>
              <w:t xml:space="preserve"> </w:t>
            </w:r>
          </w:p>
        </w:tc>
        <w:tc>
          <w:tcPr>
            <w:tcW w:w="992" w:type="dxa"/>
            <w:shd w:val="clear" w:color="auto" w:fill="auto"/>
          </w:tcPr>
          <w:p w14:paraId="163A378D" w14:textId="27F7FAD1" w:rsidR="006803F2" w:rsidRPr="006803F2" w:rsidRDefault="001C3681" w:rsidP="001C36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20000 </w:t>
            </w:r>
          </w:p>
        </w:tc>
        <w:tc>
          <w:tcPr>
            <w:tcW w:w="3685" w:type="dxa"/>
            <w:shd w:val="clear" w:color="auto" w:fill="auto"/>
          </w:tcPr>
          <w:p w14:paraId="5271CB34" w14:textId="3A18F1D1" w:rsidR="006803F2" w:rsidRPr="006803F2" w:rsidRDefault="001C3681" w:rsidP="001C368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buc/an (flacoane de 65 ml)</w:t>
            </w:r>
          </w:p>
        </w:tc>
        <w:tc>
          <w:tcPr>
            <w:tcW w:w="1701" w:type="dxa"/>
          </w:tcPr>
          <w:p w14:paraId="728D5F75" w14:textId="035A8DB7" w:rsidR="006803F2" w:rsidRPr="006803F2" w:rsidRDefault="000474D3" w:rsidP="001C368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Comercializare</w:t>
            </w:r>
            <w:r w:rsidR="004C6F7B">
              <w:rPr>
                <w:rFonts w:ascii="Times New Roman" w:eastAsia="Times New Roman" w:hAnsi="Times New Roman" w:cs="Times New Roman"/>
                <w:sz w:val="20"/>
                <w:szCs w:val="20"/>
                <w:lang w:val="ro-RO"/>
              </w:rPr>
              <w:t xml:space="preserve"> </w:t>
            </w:r>
          </w:p>
        </w:tc>
      </w:tr>
      <w:tr w:rsidR="001C3681" w:rsidRPr="006803F2" w14:paraId="2DBB5385" w14:textId="77777777" w:rsidTr="001C3681">
        <w:trPr>
          <w:trHeight w:val="277"/>
          <w:jc w:val="center"/>
        </w:trPr>
        <w:tc>
          <w:tcPr>
            <w:tcW w:w="1206" w:type="dxa"/>
            <w:shd w:val="clear" w:color="auto" w:fill="auto"/>
          </w:tcPr>
          <w:p w14:paraId="2B47A68B" w14:textId="61D43CB9" w:rsidR="001C3681" w:rsidRDefault="001C3681" w:rsidP="001C368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43580">
              <w:rPr>
                <w:rFonts w:ascii="Times New Roman" w:eastAsia="Times New Roman" w:hAnsi="Times New Roman" w:cs="Times New Roman"/>
                <w:sz w:val="20"/>
                <w:szCs w:val="20"/>
                <w:lang w:val="ro-RO"/>
              </w:rPr>
              <w:t>Alte produse</w:t>
            </w:r>
          </w:p>
        </w:tc>
        <w:tc>
          <w:tcPr>
            <w:tcW w:w="2050" w:type="dxa"/>
            <w:shd w:val="clear" w:color="auto" w:fill="auto"/>
          </w:tcPr>
          <w:p w14:paraId="76CCDF43" w14:textId="1C771056" w:rsidR="001C3681" w:rsidRDefault="001C3681" w:rsidP="001C36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Fix color pastel</w:t>
            </w:r>
          </w:p>
        </w:tc>
        <w:tc>
          <w:tcPr>
            <w:tcW w:w="992" w:type="dxa"/>
            <w:shd w:val="clear" w:color="auto" w:fill="auto"/>
          </w:tcPr>
          <w:p w14:paraId="2C9DF318" w14:textId="5B104939" w:rsidR="001C3681" w:rsidRDefault="001C3681" w:rsidP="001C36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3685" w:type="dxa"/>
            <w:shd w:val="clear" w:color="auto" w:fill="auto"/>
          </w:tcPr>
          <w:p w14:paraId="4283ACF8" w14:textId="2D2B70AE" w:rsidR="001C3681" w:rsidRDefault="001C3681" w:rsidP="001C3681">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buc/an (flacoane de 65 ml)</w:t>
            </w:r>
          </w:p>
        </w:tc>
        <w:tc>
          <w:tcPr>
            <w:tcW w:w="1701" w:type="dxa"/>
          </w:tcPr>
          <w:p w14:paraId="508F8A59" w14:textId="3D1E4109" w:rsidR="001C3681" w:rsidRDefault="001C3681" w:rsidP="001C368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89727B">
              <w:rPr>
                <w:rFonts w:ascii="Times New Roman" w:eastAsia="Times New Roman" w:hAnsi="Times New Roman" w:cs="Times New Roman"/>
                <w:sz w:val="20"/>
                <w:szCs w:val="20"/>
                <w:lang w:val="ro-RO"/>
              </w:rPr>
              <w:t>Comercializare</w:t>
            </w:r>
          </w:p>
        </w:tc>
      </w:tr>
      <w:tr w:rsidR="001C3681" w:rsidRPr="006803F2" w14:paraId="494B8BF7" w14:textId="77777777" w:rsidTr="001C3681">
        <w:trPr>
          <w:trHeight w:val="307"/>
          <w:jc w:val="center"/>
        </w:trPr>
        <w:tc>
          <w:tcPr>
            <w:tcW w:w="1206" w:type="dxa"/>
            <w:shd w:val="clear" w:color="auto" w:fill="auto"/>
          </w:tcPr>
          <w:p w14:paraId="373156E9" w14:textId="262A6C4F" w:rsidR="001C3681" w:rsidRPr="00B30B6E" w:rsidRDefault="001C3681" w:rsidP="001C368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30B6E">
              <w:rPr>
                <w:rFonts w:ascii="Times New Roman" w:eastAsia="Times New Roman" w:hAnsi="Times New Roman" w:cs="Times New Roman"/>
                <w:sz w:val="20"/>
                <w:szCs w:val="20"/>
                <w:lang w:val="ro-RO"/>
              </w:rPr>
              <w:t>Alte produse</w:t>
            </w:r>
          </w:p>
        </w:tc>
        <w:tc>
          <w:tcPr>
            <w:tcW w:w="2050" w:type="dxa"/>
            <w:shd w:val="clear" w:color="auto" w:fill="auto"/>
          </w:tcPr>
          <w:p w14:paraId="7AE009D3" w14:textId="48195EF2" w:rsidR="001C3681" w:rsidRPr="00B30B6E" w:rsidRDefault="001C3681" w:rsidP="001C3681">
            <w:pPr>
              <w:spacing w:after="0" w:line="240" w:lineRule="auto"/>
              <w:jc w:val="center"/>
              <w:rPr>
                <w:rFonts w:ascii="Times New Roman" w:hAnsi="Times New Roman" w:cs="Times New Roman"/>
                <w:sz w:val="20"/>
                <w:szCs w:val="20"/>
              </w:rPr>
            </w:pPr>
            <w:r w:rsidRPr="00B30B6E">
              <w:rPr>
                <w:rFonts w:ascii="Times New Roman" w:hAnsi="Times New Roman" w:cs="Times New Roman"/>
                <w:sz w:val="20"/>
                <w:szCs w:val="20"/>
              </w:rPr>
              <w:t>Fix color</w:t>
            </w:r>
          </w:p>
        </w:tc>
        <w:tc>
          <w:tcPr>
            <w:tcW w:w="992" w:type="dxa"/>
            <w:shd w:val="clear" w:color="auto" w:fill="auto"/>
          </w:tcPr>
          <w:p w14:paraId="7FE5D40B" w14:textId="7CE5A251" w:rsidR="001C3681" w:rsidRPr="00B30B6E" w:rsidRDefault="001C3681" w:rsidP="001C3681">
            <w:pPr>
              <w:spacing w:after="0" w:line="240" w:lineRule="auto"/>
              <w:jc w:val="center"/>
              <w:rPr>
                <w:rFonts w:ascii="Times New Roman" w:hAnsi="Times New Roman" w:cs="Times New Roman"/>
                <w:sz w:val="20"/>
                <w:szCs w:val="20"/>
              </w:rPr>
            </w:pPr>
            <w:r w:rsidRPr="00B30B6E">
              <w:rPr>
                <w:rFonts w:ascii="Times New Roman" w:hAnsi="Times New Roman" w:cs="Times New Roman"/>
                <w:sz w:val="20"/>
                <w:szCs w:val="20"/>
              </w:rPr>
              <w:t>30000</w:t>
            </w:r>
          </w:p>
        </w:tc>
        <w:tc>
          <w:tcPr>
            <w:tcW w:w="3685" w:type="dxa"/>
            <w:shd w:val="clear" w:color="auto" w:fill="auto"/>
          </w:tcPr>
          <w:p w14:paraId="2F049585" w14:textId="40651C46" w:rsidR="001C3681" w:rsidRPr="00B30B6E" w:rsidRDefault="001C3681" w:rsidP="001C368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30B6E">
              <w:rPr>
                <w:rFonts w:ascii="Times New Roman" w:eastAsia="Times New Roman" w:hAnsi="Times New Roman" w:cs="Times New Roman"/>
                <w:sz w:val="20"/>
                <w:szCs w:val="20"/>
                <w:lang w:val="ro-RO"/>
              </w:rPr>
              <w:t>buc/an (flacoane de 30 ml)</w:t>
            </w:r>
          </w:p>
        </w:tc>
        <w:tc>
          <w:tcPr>
            <w:tcW w:w="1701" w:type="dxa"/>
          </w:tcPr>
          <w:p w14:paraId="5DE8DBF7" w14:textId="4CB1C1B9" w:rsidR="001C3681" w:rsidRPr="00B30B6E" w:rsidRDefault="001C3681" w:rsidP="001C368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30B6E">
              <w:rPr>
                <w:rFonts w:ascii="Times New Roman" w:eastAsia="Times New Roman" w:hAnsi="Times New Roman" w:cs="Times New Roman"/>
                <w:sz w:val="20"/>
                <w:szCs w:val="20"/>
                <w:lang w:val="ro-RO"/>
              </w:rPr>
              <w:t>Comercializare</w:t>
            </w:r>
          </w:p>
        </w:tc>
      </w:tr>
      <w:tr w:rsidR="00B30B6E" w:rsidRPr="006803F2" w14:paraId="61055F57" w14:textId="77777777" w:rsidTr="001C3681">
        <w:trPr>
          <w:trHeight w:val="307"/>
          <w:jc w:val="center"/>
        </w:trPr>
        <w:tc>
          <w:tcPr>
            <w:tcW w:w="1206" w:type="dxa"/>
            <w:shd w:val="clear" w:color="auto" w:fill="auto"/>
          </w:tcPr>
          <w:p w14:paraId="1CF3C0FA" w14:textId="044D5C77" w:rsidR="00B30B6E" w:rsidRPr="00B30B6E" w:rsidRDefault="00B30B6E" w:rsidP="001C368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30B6E">
              <w:rPr>
                <w:rFonts w:ascii="Times New Roman" w:eastAsia="Times New Roman" w:hAnsi="Times New Roman" w:cs="Times New Roman"/>
                <w:sz w:val="20"/>
                <w:szCs w:val="20"/>
                <w:lang w:val="ro-RO"/>
              </w:rPr>
              <w:t>Alte produse</w:t>
            </w:r>
          </w:p>
        </w:tc>
        <w:tc>
          <w:tcPr>
            <w:tcW w:w="2050" w:type="dxa"/>
            <w:shd w:val="clear" w:color="auto" w:fill="auto"/>
          </w:tcPr>
          <w:p w14:paraId="4E3EE5F3" w14:textId="36DAFA44" w:rsidR="00B30B6E" w:rsidRPr="00B30B6E" w:rsidRDefault="00B30B6E" w:rsidP="001C3681">
            <w:pPr>
              <w:spacing w:after="0" w:line="240" w:lineRule="auto"/>
              <w:jc w:val="center"/>
              <w:rPr>
                <w:rFonts w:ascii="Times New Roman" w:hAnsi="Times New Roman" w:cs="Times New Roman"/>
                <w:sz w:val="20"/>
                <w:szCs w:val="20"/>
              </w:rPr>
            </w:pPr>
            <w:proofErr w:type="spellStart"/>
            <w:r w:rsidRPr="00B30B6E">
              <w:rPr>
                <w:rFonts w:ascii="Times New Roman" w:hAnsi="Times New Roman" w:cs="Times New Roman"/>
                <w:sz w:val="20"/>
                <w:szCs w:val="20"/>
              </w:rPr>
              <w:t>Amorsă</w:t>
            </w:r>
            <w:proofErr w:type="spellEnd"/>
          </w:p>
        </w:tc>
        <w:tc>
          <w:tcPr>
            <w:tcW w:w="992" w:type="dxa"/>
            <w:shd w:val="clear" w:color="auto" w:fill="auto"/>
          </w:tcPr>
          <w:p w14:paraId="5E087EC8" w14:textId="3BB0248A" w:rsidR="00B30B6E" w:rsidRPr="00B30B6E" w:rsidRDefault="00B30B6E" w:rsidP="001C3681">
            <w:pPr>
              <w:spacing w:after="0" w:line="240" w:lineRule="auto"/>
              <w:jc w:val="center"/>
              <w:rPr>
                <w:rFonts w:ascii="Times New Roman" w:hAnsi="Times New Roman" w:cs="Times New Roman"/>
                <w:sz w:val="20"/>
                <w:szCs w:val="20"/>
              </w:rPr>
            </w:pPr>
            <w:r w:rsidRPr="00B30B6E">
              <w:rPr>
                <w:rFonts w:ascii="Times New Roman" w:hAnsi="Times New Roman" w:cs="Times New Roman"/>
                <w:sz w:val="20"/>
                <w:szCs w:val="20"/>
              </w:rPr>
              <w:t>50</w:t>
            </w:r>
          </w:p>
        </w:tc>
        <w:tc>
          <w:tcPr>
            <w:tcW w:w="3685" w:type="dxa"/>
            <w:shd w:val="clear" w:color="auto" w:fill="auto"/>
          </w:tcPr>
          <w:p w14:paraId="06F4A0E4" w14:textId="2FD17A10" w:rsidR="00B30B6E" w:rsidRPr="00B30B6E" w:rsidRDefault="00B30B6E" w:rsidP="001C368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30B6E">
              <w:rPr>
                <w:rFonts w:ascii="Times New Roman" w:eastAsia="Times New Roman" w:hAnsi="Times New Roman" w:cs="Times New Roman"/>
                <w:sz w:val="20"/>
                <w:szCs w:val="20"/>
                <w:lang w:val="ro-RO"/>
              </w:rPr>
              <w:t>l/an</w:t>
            </w:r>
          </w:p>
        </w:tc>
        <w:tc>
          <w:tcPr>
            <w:tcW w:w="1701" w:type="dxa"/>
          </w:tcPr>
          <w:p w14:paraId="71CD0352" w14:textId="4F9CC4F1" w:rsidR="00B30B6E" w:rsidRPr="00B30B6E" w:rsidRDefault="00B30B6E" w:rsidP="001C368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30B6E">
              <w:rPr>
                <w:rFonts w:ascii="Times New Roman" w:eastAsia="Times New Roman" w:hAnsi="Times New Roman" w:cs="Times New Roman"/>
                <w:sz w:val="20"/>
                <w:szCs w:val="20"/>
                <w:lang w:val="ro-RO"/>
              </w:rPr>
              <w:t xml:space="preserve">Comercializare </w:t>
            </w:r>
          </w:p>
        </w:tc>
      </w:tr>
    </w:tbl>
    <w:p w14:paraId="5A396D39" w14:textId="77777777" w:rsidR="00F64EB4" w:rsidRDefault="00F64EB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14:paraId="682007A9" w14:textId="07A5623A" w:rsidR="0017573B" w:rsidRPr="0002123C" w:rsidRDefault="00387951" w:rsidP="00053F7E">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C45490">
        <w:rPr>
          <w:rFonts w:ascii="Times New Roman" w:hAnsi="Times New Roman" w:cs="Times New Roman"/>
          <w:b/>
          <w:sz w:val="24"/>
          <w:szCs w:val="24"/>
          <w:lang w:val="ro-RO"/>
        </w:rPr>
        <w:t>Date</w:t>
      </w:r>
      <w:r w:rsidR="0017573B" w:rsidRPr="00C45490">
        <w:rPr>
          <w:rFonts w:ascii="Times New Roman" w:hAnsi="Times New Roman" w:cs="Times New Roman"/>
          <w:b/>
          <w:sz w:val="24"/>
          <w:szCs w:val="24"/>
          <w:lang w:val="ro-RO"/>
        </w:rPr>
        <w:t>le</w:t>
      </w:r>
      <w:r w:rsidRPr="00C45490">
        <w:rPr>
          <w:rFonts w:ascii="Times New Roman" w:hAnsi="Times New Roman" w:cs="Times New Roman"/>
          <w:b/>
          <w:sz w:val="24"/>
          <w:szCs w:val="24"/>
          <w:lang w:val="ro-RO"/>
        </w:rPr>
        <w:t xml:space="preserve"> referitoare la centrala termica proprie -  dotare,  combustibili utilizaţi (co</w:t>
      </w:r>
      <w:r w:rsidR="00F64EB4" w:rsidRPr="00C45490">
        <w:rPr>
          <w:rFonts w:ascii="Times New Roman" w:hAnsi="Times New Roman" w:cs="Times New Roman"/>
          <w:b/>
          <w:sz w:val="24"/>
          <w:szCs w:val="24"/>
          <w:lang w:val="ro-RO"/>
        </w:rPr>
        <w:t>mpoziţie, cantităţi), producţie</w:t>
      </w:r>
      <w:r w:rsidR="006803F2" w:rsidRPr="00C45490">
        <w:rPr>
          <w:rFonts w:ascii="Times New Roman" w:hAnsi="Times New Roman" w:cs="Times New Roman"/>
          <w:sz w:val="24"/>
          <w:szCs w:val="24"/>
          <w:lang w:val="ro-RO"/>
        </w:rPr>
        <w:t xml:space="preserve">: </w:t>
      </w:r>
    </w:p>
    <w:p w14:paraId="6EB61240" w14:textId="1CDA3A17" w:rsidR="0002123C" w:rsidRDefault="0002123C" w:rsidP="0002123C">
      <w:pPr>
        <w:tabs>
          <w:tab w:val="left" w:pos="330"/>
        </w:tabs>
        <w:spacing w:after="0" w:line="240" w:lineRule="auto"/>
        <w:jc w:val="both"/>
        <w:rPr>
          <w:rFonts w:ascii="Times New Roman" w:eastAsia="Times New Roman" w:hAnsi="Times New Roman" w:cs="Times New Roman"/>
          <w:sz w:val="24"/>
          <w:szCs w:val="24"/>
          <w:lang w:val="ro-RO" w:eastAsia="zh-CN"/>
        </w:rPr>
      </w:pPr>
      <w:r w:rsidRPr="0002123C">
        <w:rPr>
          <w:rFonts w:ascii="Times New Roman" w:eastAsia="Times New Roman" w:hAnsi="Times New Roman" w:cs="Times New Roman"/>
          <w:sz w:val="24"/>
          <w:szCs w:val="24"/>
          <w:lang w:val="ro-RO" w:eastAsia="zh-CN"/>
        </w:rPr>
        <w:t>Amplasamentul este</w:t>
      </w:r>
      <w:r>
        <w:rPr>
          <w:rFonts w:ascii="Times New Roman" w:eastAsia="Times New Roman" w:hAnsi="Times New Roman" w:cs="Times New Roman"/>
          <w:sz w:val="24"/>
          <w:szCs w:val="24"/>
          <w:lang w:val="ro-RO" w:eastAsia="zh-CN"/>
        </w:rPr>
        <w:t xml:space="preserve"> dotat cu o centrală termică cu tiraj forțat, cu tubulatură de plastic având diametrul de 110 mm și o puterede 38 kW.</w:t>
      </w:r>
    </w:p>
    <w:p w14:paraId="7AF3581F" w14:textId="77777777" w:rsidR="001C3681" w:rsidRPr="0002123C" w:rsidRDefault="001C3681" w:rsidP="0002123C">
      <w:pPr>
        <w:tabs>
          <w:tab w:val="left" w:pos="330"/>
        </w:tabs>
        <w:spacing w:after="0" w:line="240" w:lineRule="auto"/>
        <w:jc w:val="both"/>
        <w:rPr>
          <w:rFonts w:ascii="Times New Roman" w:eastAsia="Times New Roman" w:hAnsi="Times New Roman" w:cs="Times New Roman"/>
          <w:sz w:val="24"/>
          <w:szCs w:val="24"/>
          <w:lang w:val="ro-RO"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7"/>
        <w:gridCol w:w="1416"/>
        <w:gridCol w:w="993"/>
        <w:gridCol w:w="991"/>
        <w:gridCol w:w="1842"/>
        <w:gridCol w:w="2997"/>
      </w:tblGrid>
      <w:tr w:rsidR="0002123C" w:rsidRPr="006803F2" w14:paraId="0A23A364" w14:textId="018AE0A3" w:rsidTr="0002123C">
        <w:trPr>
          <w:trHeight w:val="329"/>
          <w:jc w:val="center"/>
        </w:trPr>
        <w:tc>
          <w:tcPr>
            <w:tcW w:w="733" w:type="pct"/>
            <w:shd w:val="clear" w:color="auto" w:fill="BFBFBF" w:themeFill="background1" w:themeFillShade="BF"/>
          </w:tcPr>
          <w:p w14:paraId="18FFBA3E" w14:textId="343981A9" w:rsidR="0002123C" w:rsidRPr="006803F2" w:rsidRDefault="0002123C" w:rsidP="000C1B2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Tip combustibil</w:t>
            </w:r>
          </w:p>
        </w:tc>
        <w:tc>
          <w:tcPr>
            <w:tcW w:w="733" w:type="pct"/>
            <w:shd w:val="clear" w:color="auto" w:fill="BFBFBF" w:themeFill="background1" w:themeFillShade="BF"/>
          </w:tcPr>
          <w:p w14:paraId="2598A821" w14:textId="6E2910F5" w:rsidR="0002123C" w:rsidRPr="006803F2" w:rsidRDefault="0002123C" w:rsidP="000C1B2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Combustibil</w:t>
            </w:r>
          </w:p>
        </w:tc>
        <w:tc>
          <w:tcPr>
            <w:tcW w:w="514" w:type="pct"/>
            <w:shd w:val="clear" w:color="auto" w:fill="BFBFBF" w:themeFill="background1" w:themeFillShade="BF"/>
          </w:tcPr>
          <w:p w14:paraId="6C76B807" w14:textId="229E841D" w:rsidR="0002123C" w:rsidRPr="006803F2" w:rsidRDefault="0002123C" w:rsidP="000C1B2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Cantitate</w:t>
            </w:r>
          </w:p>
        </w:tc>
        <w:tc>
          <w:tcPr>
            <w:tcW w:w="513" w:type="pct"/>
            <w:shd w:val="clear" w:color="auto" w:fill="BFBFBF" w:themeFill="background1" w:themeFillShade="BF"/>
          </w:tcPr>
          <w:p w14:paraId="217ECDAB" w14:textId="28B194E4" w:rsidR="0002123C" w:rsidRPr="006803F2" w:rsidRDefault="0002123C" w:rsidP="000C1B2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UM</w:t>
            </w:r>
          </w:p>
        </w:tc>
        <w:tc>
          <w:tcPr>
            <w:tcW w:w="954" w:type="pct"/>
            <w:shd w:val="clear" w:color="auto" w:fill="BFBFBF" w:themeFill="background1" w:themeFillShade="BF"/>
          </w:tcPr>
          <w:p w14:paraId="18A4ECF8" w14:textId="7F9B31E8" w:rsidR="0002123C" w:rsidRPr="006803F2" w:rsidRDefault="0002123C" w:rsidP="000C1B2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Tip centrală</w:t>
            </w:r>
          </w:p>
        </w:tc>
        <w:tc>
          <w:tcPr>
            <w:tcW w:w="1552" w:type="pct"/>
            <w:shd w:val="clear" w:color="auto" w:fill="BFBFBF" w:themeFill="background1" w:themeFillShade="BF"/>
          </w:tcPr>
          <w:p w14:paraId="47D88FAD" w14:textId="07AC9CF0" w:rsidR="0002123C" w:rsidRDefault="0002123C" w:rsidP="000C1B27">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Puterea nominală a centralei (kW)</w:t>
            </w:r>
          </w:p>
        </w:tc>
      </w:tr>
      <w:tr w:rsidR="0002123C" w:rsidRPr="006803F2" w14:paraId="20D54580" w14:textId="5A0CBE1B" w:rsidTr="0002123C">
        <w:trPr>
          <w:trHeight w:val="430"/>
          <w:jc w:val="center"/>
        </w:trPr>
        <w:tc>
          <w:tcPr>
            <w:tcW w:w="733" w:type="pct"/>
            <w:shd w:val="clear" w:color="auto" w:fill="auto"/>
          </w:tcPr>
          <w:p w14:paraId="143FD6C6" w14:textId="676057F0" w:rsidR="0002123C" w:rsidRPr="006803F2" w:rsidRDefault="0002123C" w:rsidP="000C1B2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Gazos</w:t>
            </w:r>
          </w:p>
        </w:tc>
        <w:tc>
          <w:tcPr>
            <w:tcW w:w="733" w:type="pct"/>
            <w:shd w:val="clear" w:color="auto" w:fill="auto"/>
          </w:tcPr>
          <w:p w14:paraId="701F1A2E" w14:textId="3F09696F" w:rsidR="0002123C" w:rsidRPr="006803F2" w:rsidRDefault="0002123C" w:rsidP="000C1B27">
            <w:pPr>
              <w:jc w:val="center"/>
              <w:rPr>
                <w:rFonts w:ascii="Times New Roman" w:hAnsi="Times New Roman" w:cs="Times New Roman"/>
                <w:sz w:val="20"/>
                <w:szCs w:val="20"/>
              </w:rPr>
            </w:pPr>
            <w:proofErr w:type="spellStart"/>
            <w:r>
              <w:rPr>
                <w:rFonts w:ascii="Times New Roman" w:hAnsi="Times New Roman" w:cs="Times New Roman"/>
                <w:sz w:val="20"/>
                <w:szCs w:val="20"/>
              </w:rPr>
              <w:t>Gaz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metan</w:t>
            </w:r>
            <w:proofErr w:type="spellEnd"/>
          </w:p>
        </w:tc>
        <w:tc>
          <w:tcPr>
            <w:tcW w:w="514" w:type="pct"/>
            <w:shd w:val="clear" w:color="auto" w:fill="auto"/>
          </w:tcPr>
          <w:p w14:paraId="743C5603" w14:textId="6767C70F" w:rsidR="0002123C" w:rsidRPr="006803F2" w:rsidRDefault="0002123C" w:rsidP="000C1B27">
            <w:pPr>
              <w:jc w:val="center"/>
              <w:rPr>
                <w:rFonts w:ascii="Times New Roman" w:hAnsi="Times New Roman" w:cs="Times New Roman"/>
                <w:sz w:val="20"/>
                <w:szCs w:val="20"/>
              </w:rPr>
            </w:pPr>
            <w:r>
              <w:rPr>
                <w:rFonts w:ascii="Times New Roman" w:hAnsi="Times New Roman" w:cs="Times New Roman"/>
                <w:sz w:val="20"/>
                <w:szCs w:val="20"/>
              </w:rPr>
              <w:t>700</w:t>
            </w:r>
          </w:p>
        </w:tc>
        <w:tc>
          <w:tcPr>
            <w:tcW w:w="513" w:type="pct"/>
            <w:shd w:val="clear" w:color="auto" w:fill="auto"/>
          </w:tcPr>
          <w:p w14:paraId="49BCA24E" w14:textId="0AF84028" w:rsidR="0002123C" w:rsidRPr="006803F2" w:rsidRDefault="0002123C" w:rsidP="000C1B2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mc/an</w:t>
            </w:r>
          </w:p>
        </w:tc>
        <w:tc>
          <w:tcPr>
            <w:tcW w:w="954" w:type="pct"/>
          </w:tcPr>
          <w:p w14:paraId="64AB75DB" w14:textId="7B50D9BE" w:rsidR="0002123C" w:rsidRPr="006803F2" w:rsidRDefault="0002123C" w:rsidP="000C1B2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CT-GAZ</w:t>
            </w:r>
          </w:p>
        </w:tc>
        <w:tc>
          <w:tcPr>
            <w:tcW w:w="1552" w:type="pct"/>
          </w:tcPr>
          <w:p w14:paraId="35E60A72" w14:textId="7FABECF1" w:rsidR="0002123C" w:rsidRPr="006803F2" w:rsidRDefault="0002123C" w:rsidP="000C1B2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38</w:t>
            </w:r>
          </w:p>
        </w:tc>
      </w:tr>
    </w:tbl>
    <w:p w14:paraId="5E7ABE4C" w14:textId="5442B11A" w:rsidR="0002123C" w:rsidRDefault="0002123C" w:rsidP="0002123C">
      <w:pPr>
        <w:tabs>
          <w:tab w:val="left" w:pos="330"/>
        </w:tabs>
        <w:spacing w:after="0" w:line="240" w:lineRule="auto"/>
        <w:jc w:val="both"/>
        <w:rPr>
          <w:rFonts w:ascii="Times New Roman" w:eastAsia="Times New Roman" w:hAnsi="Times New Roman" w:cs="Times New Roman"/>
          <w:b/>
          <w:sz w:val="24"/>
          <w:szCs w:val="24"/>
          <w:lang w:val="ro-RO" w:eastAsia="zh-CN"/>
        </w:rPr>
      </w:pPr>
    </w:p>
    <w:p w14:paraId="2C69CD53" w14:textId="3281C067" w:rsidR="006803F2" w:rsidRPr="0002123C" w:rsidRDefault="00387951" w:rsidP="000C1B27">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02123C">
        <w:rPr>
          <w:rFonts w:ascii="Times New Roman" w:hAnsi="Times New Roman" w:cs="Times New Roman"/>
          <w:b/>
          <w:sz w:val="24"/>
          <w:szCs w:val="24"/>
          <w:lang w:val="ro-RO"/>
        </w:rPr>
        <w:t>Alte date specifice activitatii: (cod-uri CAEN care se desfasoara pe amplasament, dar nu in</w:t>
      </w:r>
      <w:r w:rsidR="009572A7" w:rsidRPr="0002123C">
        <w:rPr>
          <w:rFonts w:ascii="Times New Roman" w:hAnsi="Times New Roman" w:cs="Times New Roman"/>
          <w:b/>
          <w:sz w:val="24"/>
          <w:szCs w:val="24"/>
          <w:lang w:val="ro-RO"/>
        </w:rPr>
        <w:t>tra pe procedura de autorizare)</w:t>
      </w:r>
      <w:r w:rsidR="0002123C">
        <w:rPr>
          <w:rFonts w:ascii="Times New Roman" w:hAnsi="Times New Roman" w:cs="Times New Roman"/>
          <w:sz w:val="24"/>
          <w:szCs w:val="24"/>
          <w:lang w:val="ro-RO"/>
        </w:rPr>
        <w:t>:</w:t>
      </w:r>
    </w:p>
    <w:tbl>
      <w:tblPr>
        <w:tblStyle w:val="TableGrid"/>
        <w:tblW w:w="5000" w:type="pct"/>
        <w:tblLook w:val="04A0" w:firstRow="1" w:lastRow="0" w:firstColumn="1" w:lastColumn="0" w:noHBand="0" w:noVBand="1"/>
      </w:tblPr>
      <w:tblGrid>
        <w:gridCol w:w="1271"/>
        <w:gridCol w:w="8385"/>
      </w:tblGrid>
      <w:tr w:rsidR="0002123C" w:rsidRPr="0002123C" w14:paraId="45CE5228" w14:textId="77777777" w:rsidTr="001C3681">
        <w:tc>
          <w:tcPr>
            <w:tcW w:w="658" w:type="pct"/>
            <w:shd w:val="clear" w:color="auto" w:fill="A6A6A6" w:themeFill="background1" w:themeFillShade="A6"/>
          </w:tcPr>
          <w:p w14:paraId="5B4AB2A9" w14:textId="0BDAD7BD" w:rsidR="0002123C" w:rsidRPr="0002123C" w:rsidRDefault="0002123C" w:rsidP="0002123C">
            <w:pPr>
              <w:tabs>
                <w:tab w:val="left" w:pos="330"/>
              </w:tabs>
              <w:jc w:val="center"/>
              <w:rPr>
                <w:rFonts w:ascii="Times New Roman" w:hAnsi="Times New Roman"/>
                <w:b/>
                <w:szCs w:val="24"/>
                <w:lang w:val="ro-RO"/>
              </w:rPr>
            </w:pPr>
            <w:r w:rsidRPr="0002123C">
              <w:rPr>
                <w:rFonts w:ascii="Times New Roman" w:hAnsi="Times New Roman"/>
                <w:b/>
                <w:szCs w:val="24"/>
                <w:lang w:val="ro-RO"/>
              </w:rPr>
              <w:t>Cod CAEN rev. 2</w:t>
            </w:r>
          </w:p>
        </w:tc>
        <w:tc>
          <w:tcPr>
            <w:tcW w:w="4342" w:type="pct"/>
            <w:shd w:val="clear" w:color="auto" w:fill="A6A6A6" w:themeFill="background1" w:themeFillShade="A6"/>
          </w:tcPr>
          <w:p w14:paraId="5BB4E552" w14:textId="2C3545A6" w:rsidR="0002123C" w:rsidRPr="0002123C" w:rsidRDefault="0002123C" w:rsidP="0002123C">
            <w:pPr>
              <w:tabs>
                <w:tab w:val="left" w:pos="330"/>
              </w:tabs>
              <w:jc w:val="center"/>
              <w:rPr>
                <w:rFonts w:ascii="Times New Roman" w:hAnsi="Times New Roman"/>
                <w:b/>
                <w:szCs w:val="24"/>
                <w:lang w:val="ro-RO"/>
              </w:rPr>
            </w:pPr>
            <w:r>
              <w:rPr>
                <w:rFonts w:ascii="Times New Roman" w:hAnsi="Times New Roman"/>
                <w:b/>
                <w:szCs w:val="24"/>
                <w:lang w:val="ro-RO"/>
              </w:rPr>
              <w:t>Denumire activitate cod CAEN rev. 2</w:t>
            </w:r>
          </w:p>
        </w:tc>
      </w:tr>
      <w:tr w:rsidR="0002123C" w:rsidRPr="0002123C" w14:paraId="452F540E" w14:textId="77777777" w:rsidTr="001C3681">
        <w:trPr>
          <w:trHeight w:val="70"/>
        </w:trPr>
        <w:tc>
          <w:tcPr>
            <w:tcW w:w="658" w:type="pct"/>
          </w:tcPr>
          <w:p w14:paraId="17329A6E" w14:textId="50B897A7" w:rsidR="0002123C" w:rsidRPr="00451D5E" w:rsidRDefault="00451D5E" w:rsidP="00451D5E">
            <w:pPr>
              <w:tabs>
                <w:tab w:val="left" w:pos="330"/>
              </w:tabs>
              <w:spacing w:line="276" w:lineRule="auto"/>
              <w:jc w:val="center"/>
              <w:rPr>
                <w:rFonts w:ascii="Times New Roman" w:hAnsi="Times New Roman"/>
                <w:szCs w:val="24"/>
                <w:lang w:val="ro-RO"/>
              </w:rPr>
            </w:pPr>
            <w:r w:rsidRPr="00451D5E">
              <w:rPr>
                <w:rFonts w:ascii="Times New Roman" w:hAnsi="Times New Roman"/>
                <w:szCs w:val="24"/>
                <w:lang w:val="ro-RO"/>
              </w:rPr>
              <w:t>4690</w:t>
            </w:r>
          </w:p>
        </w:tc>
        <w:tc>
          <w:tcPr>
            <w:tcW w:w="4342" w:type="pct"/>
          </w:tcPr>
          <w:p w14:paraId="0B5B35E5" w14:textId="32530FF8" w:rsidR="0002123C" w:rsidRPr="00451D5E" w:rsidRDefault="00451D5E" w:rsidP="00451D5E">
            <w:pPr>
              <w:tabs>
                <w:tab w:val="left" w:pos="330"/>
              </w:tabs>
              <w:spacing w:line="276" w:lineRule="auto"/>
              <w:jc w:val="both"/>
              <w:rPr>
                <w:rFonts w:ascii="Times New Roman" w:hAnsi="Times New Roman"/>
                <w:szCs w:val="24"/>
                <w:lang w:val="ro-RO"/>
              </w:rPr>
            </w:pPr>
            <w:r>
              <w:rPr>
                <w:rFonts w:ascii="Times New Roman" w:hAnsi="Times New Roman"/>
                <w:szCs w:val="24"/>
                <w:lang w:val="ro-RO"/>
              </w:rPr>
              <w:t>Comerț cu ridicata nespecializat</w:t>
            </w:r>
          </w:p>
        </w:tc>
      </w:tr>
      <w:tr w:rsidR="0002123C" w:rsidRPr="0002123C" w14:paraId="07B456E0" w14:textId="77777777" w:rsidTr="001C3681">
        <w:tc>
          <w:tcPr>
            <w:tcW w:w="658" w:type="pct"/>
          </w:tcPr>
          <w:p w14:paraId="43B869F6" w14:textId="0C521E48" w:rsidR="0002123C" w:rsidRPr="00451D5E" w:rsidRDefault="00451D5E" w:rsidP="00451D5E">
            <w:pPr>
              <w:tabs>
                <w:tab w:val="left" w:pos="330"/>
              </w:tabs>
              <w:spacing w:line="276" w:lineRule="auto"/>
              <w:jc w:val="center"/>
              <w:rPr>
                <w:rFonts w:ascii="Times New Roman" w:hAnsi="Times New Roman"/>
                <w:szCs w:val="24"/>
                <w:lang w:val="ro-RO"/>
              </w:rPr>
            </w:pPr>
            <w:r w:rsidRPr="00451D5E">
              <w:rPr>
                <w:rFonts w:ascii="Times New Roman" w:hAnsi="Times New Roman"/>
                <w:szCs w:val="24"/>
                <w:lang w:val="ro-RO"/>
              </w:rPr>
              <w:t>4752</w:t>
            </w:r>
          </w:p>
        </w:tc>
        <w:tc>
          <w:tcPr>
            <w:tcW w:w="4342" w:type="pct"/>
          </w:tcPr>
          <w:p w14:paraId="14C5EA25" w14:textId="00593B88" w:rsidR="0002123C" w:rsidRPr="00451D5E" w:rsidRDefault="00451D5E" w:rsidP="00451D5E">
            <w:pPr>
              <w:tabs>
                <w:tab w:val="left" w:pos="330"/>
              </w:tabs>
              <w:spacing w:line="276" w:lineRule="auto"/>
              <w:jc w:val="both"/>
              <w:rPr>
                <w:rFonts w:ascii="Times New Roman" w:hAnsi="Times New Roman"/>
                <w:szCs w:val="24"/>
                <w:lang w:val="ro-RO"/>
              </w:rPr>
            </w:pPr>
            <w:r>
              <w:rPr>
                <w:rFonts w:ascii="Times New Roman" w:hAnsi="Times New Roman"/>
                <w:szCs w:val="24"/>
                <w:lang w:val="ro-RO"/>
              </w:rPr>
              <w:t>Comerț cu amănuntul al articolelor de fierărie, al articolelor din sticlă și a celor pentru vopsit, în magazine specializate</w:t>
            </w:r>
          </w:p>
        </w:tc>
      </w:tr>
      <w:tr w:rsidR="0002123C" w:rsidRPr="0002123C" w14:paraId="1B72E39A" w14:textId="77777777" w:rsidTr="001C3681">
        <w:tc>
          <w:tcPr>
            <w:tcW w:w="658" w:type="pct"/>
          </w:tcPr>
          <w:p w14:paraId="2C758327" w14:textId="089F223C" w:rsidR="0002123C" w:rsidRPr="00451D5E" w:rsidRDefault="00451D5E" w:rsidP="00451D5E">
            <w:pPr>
              <w:tabs>
                <w:tab w:val="left" w:pos="330"/>
              </w:tabs>
              <w:spacing w:line="276" w:lineRule="auto"/>
              <w:jc w:val="center"/>
              <w:rPr>
                <w:rFonts w:ascii="Times New Roman" w:hAnsi="Times New Roman"/>
                <w:szCs w:val="24"/>
                <w:lang w:val="ro-RO"/>
              </w:rPr>
            </w:pPr>
            <w:r w:rsidRPr="00451D5E">
              <w:rPr>
                <w:rFonts w:ascii="Times New Roman" w:hAnsi="Times New Roman"/>
                <w:szCs w:val="24"/>
                <w:lang w:val="ro-RO"/>
              </w:rPr>
              <w:lastRenderedPageBreak/>
              <w:t>4778</w:t>
            </w:r>
          </w:p>
        </w:tc>
        <w:tc>
          <w:tcPr>
            <w:tcW w:w="4342" w:type="pct"/>
          </w:tcPr>
          <w:p w14:paraId="3335365A" w14:textId="7604C387" w:rsidR="0002123C" w:rsidRPr="00451D5E" w:rsidRDefault="00451D5E" w:rsidP="00451D5E">
            <w:pPr>
              <w:tabs>
                <w:tab w:val="left" w:pos="330"/>
              </w:tabs>
              <w:spacing w:line="276" w:lineRule="auto"/>
              <w:jc w:val="both"/>
              <w:rPr>
                <w:rFonts w:ascii="Times New Roman" w:hAnsi="Times New Roman"/>
                <w:szCs w:val="24"/>
                <w:lang w:val="ro-RO"/>
              </w:rPr>
            </w:pPr>
            <w:r>
              <w:rPr>
                <w:rFonts w:ascii="Times New Roman" w:hAnsi="Times New Roman"/>
                <w:szCs w:val="24"/>
                <w:lang w:val="ro-RO"/>
              </w:rPr>
              <w:t>Comerț cu amănuntul al bunurilor noi, în magazine specializate</w:t>
            </w:r>
          </w:p>
        </w:tc>
      </w:tr>
      <w:tr w:rsidR="0002123C" w:rsidRPr="0002123C" w14:paraId="3E033C73" w14:textId="77777777" w:rsidTr="001C3681">
        <w:tc>
          <w:tcPr>
            <w:tcW w:w="658" w:type="pct"/>
          </w:tcPr>
          <w:p w14:paraId="21925AAC" w14:textId="7233FA6B" w:rsidR="0002123C" w:rsidRPr="00451D5E" w:rsidRDefault="00451D5E" w:rsidP="00451D5E">
            <w:pPr>
              <w:tabs>
                <w:tab w:val="left" w:pos="330"/>
              </w:tabs>
              <w:spacing w:line="276" w:lineRule="auto"/>
              <w:jc w:val="center"/>
              <w:rPr>
                <w:rFonts w:ascii="Times New Roman" w:hAnsi="Times New Roman"/>
                <w:szCs w:val="24"/>
                <w:lang w:val="ro-RO"/>
              </w:rPr>
            </w:pPr>
            <w:r w:rsidRPr="00451D5E">
              <w:rPr>
                <w:rFonts w:ascii="Times New Roman" w:hAnsi="Times New Roman"/>
                <w:szCs w:val="24"/>
                <w:lang w:val="ro-RO"/>
              </w:rPr>
              <w:t>4799</w:t>
            </w:r>
          </w:p>
        </w:tc>
        <w:tc>
          <w:tcPr>
            <w:tcW w:w="4342" w:type="pct"/>
          </w:tcPr>
          <w:p w14:paraId="06AD3627" w14:textId="0E86E68C" w:rsidR="0002123C" w:rsidRPr="00451D5E" w:rsidRDefault="00451D5E" w:rsidP="00451D5E">
            <w:pPr>
              <w:tabs>
                <w:tab w:val="left" w:pos="330"/>
              </w:tabs>
              <w:spacing w:line="276" w:lineRule="auto"/>
              <w:jc w:val="both"/>
              <w:rPr>
                <w:rFonts w:ascii="Times New Roman" w:hAnsi="Times New Roman"/>
                <w:szCs w:val="24"/>
                <w:lang w:val="ro-RO"/>
              </w:rPr>
            </w:pPr>
            <w:r>
              <w:rPr>
                <w:rFonts w:ascii="Times New Roman" w:hAnsi="Times New Roman"/>
                <w:szCs w:val="24"/>
                <w:lang w:val="ro-RO"/>
              </w:rPr>
              <w:t>Comerț cu amănuntul efectuat în afara magazinelor, standurilor, chioșurilor și piețelor</w:t>
            </w:r>
          </w:p>
        </w:tc>
      </w:tr>
    </w:tbl>
    <w:p w14:paraId="6FEB8486" w14:textId="77777777" w:rsidR="0002123C" w:rsidRPr="0002123C" w:rsidRDefault="0002123C" w:rsidP="0002123C">
      <w:pPr>
        <w:tabs>
          <w:tab w:val="left" w:pos="330"/>
        </w:tabs>
        <w:spacing w:after="0" w:line="240" w:lineRule="auto"/>
        <w:jc w:val="both"/>
        <w:rPr>
          <w:rFonts w:ascii="Times New Roman" w:hAnsi="Times New Roman" w:cs="Times New Roman"/>
          <w:b/>
          <w:sz w:val="24"/>
          <w:szCs w:val="24"/>
          <w:lang w:val="ro-RO"/>
        </w:rPr>
      </w:pPr>
    </w:p>
    <w:p w14:paraId="71F6BD5E" w14:textId="5A19CCB4" w:rsidR="00387951" w:rsidRPr="0050648C" w:rsidRDefault="00353BAB"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Pr>
          <w:rFonts w:ascii="Times New Roman" w:hAnsi="Times New Roman" w:cs="Times New Roman"/>
          <w:b/>
          <w:bCs/>
          <w:sz w:val="24"/>
          <w:szCs w:val="24"/>
          <w:lang w:val="ro-RO"/>
        </w:rPr>
        <w:t>Programul de funcţionare</w:t>
      </w:r>
      <w:r w:rsidR="00451D5E">
        <w:rPr>
          <w:rFonts w:ascii="Times New Roman" w:hAnsi="Times New Roman" w:cs="Times New Roman"/>
          <w:b/>
          <w:bCs/>
          <w:sz w:val="24"/>
          <w:szCs w:val="24"/>
          <w:lang w:val="ro-RO"/>
        </w:rPr>
        <w:t xml:space="preserve">: </w:t>
      </w:r>
      <w:r w:rsidR="00451D5E" w:rsidRPr="00451D5E">
        <w:rPr>
          <w:rFonts w:ascii="Times New Roman" w:hAnsi="Times New Roman" w:cs="Times New Roman"/>
          <w:bCs/>
          <w:sz w:val="24"/>
          <w:szCs w:val="24"/>
          <w:lang w:val="ro-RO"/>
        </w:rPr>
        <w:t>6 z</w:t>
      </w:r>
      <w:r w:rsidR="00451D5E">
        <w:rPr>
          <w:rFonts w:ascii="Times New Roman" w:hAnsi="Times New Roman" w:cs="Times New Roman"/>
          <w:bCs/>
          <w:sz w:val="24"/>
          <w:szCs w:val="24"/>
          <w:lang w:val="ro-RO"/>
        </w:rPr>
        <w:t>ile/săptămână: luni-vineri - 8 ore/zi; sâmbătă – 6 ore/zi; 305 zile/an.</w:t>
      </w:r>
    </w:p>
    <w:p w14:paraId="21CBC5A6" w14:textId="77777777" w:rsidR="009C1F69" w:rsidRDefault="009C1F69" w:rsidP="009C1F69">
      <w:pPr>
        <w:spacing w:after="0" w:line="240" w:lineRule="auto"/>
        <w:jc w:val="both"/>
        <w:rPr>
          <w:rFonts w:ascii="Times New Roman" w:hAnsi="Times New Roman" w:cs="Times New Roman"/>
          <w:sz w:val="24"/>
          <w:szCs w:val="24"/>
          <w:lang w:val="ro-RO"/>
        </w:rPr>
      </w:pPr>
    </w:p>
    <w:p w14:paraId="216A2695" w14:textId="77777777"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14:paraId="0056DB3A" w14:textId="77777777" w:rsidR="00387951" w:rsidRPr="004F369E" w:rsidRDefault="00387951" w:rsidP="00387951">
      <w:pPr>
        <w:pStyle w:val="Heading3"/>
        <w:jc w:val="both"/>
        <w:rPr>
          <w:rFonts w:ascii="Times New Roman" w:hAnsi="Times New Roman" w:cs="Times New Roman"/>
          <w:b/>
          <w:color w:val="auto"/>
          <w:sz w:val="24"/>
          <w:szCs w:val="24"/>
          <w:lang w:val="ro-RO"/>
        </w:rPr>
      </w:pPr>
      <w:r w:rsidRPr="00C45490">
        <w:rPr>
          <w:rFonts w:ascii="Times New Roman" w:hAnsi="Times New Roman" w:cs="Times New Roman"/>
          <w:b/>
          <w:color w:val="auto"/>
          <w:sz w:val="24"/>
          <w:szCs w:val="24"/>
          <w:lang w:val="ro-RO"/>
        </w:rPr>
        <w:t>II. INSTALATIILE, MĂSURILE ŞI CONDIŢIILE DE PROTECŢIA MEDIULUI</w:t>
      </w:r>
      <w:r w:rsidRPr="004F369E">
        <w:rPr>
          <w:rFonts w:ascii="Times New Roman" w:hAnsi="Times New Roman" w:cs="Times New Roman"/>
          <w:b/>
          <w:color w:val="auto"/>
          <w:sz w:val="24"/>
          <w:szCs w:val="24"/>
          <w:lang w:val="ro-RO"/>
        </w:rPr>
        <w:t xml:space="preserve">  </w:t>
      </w:r>
    </w:p>
    <w:p w14:paraId="1F250349" w14:textId="77777777" w:rsidR="00714368" w:rsidRDefault="00714368" w:rsidP="00387951">
      <w:pPr>
        <w:spacing w:after="0" w:line="240" w:lineRule="auto"/>
        <w:jc w:val="both"/>
        <w:rPr>
          <w:rFonts w:ascii="Times New Roman" w:hAnsi="Times New Roman" w:cs="Times New Roman"/>
          <w:b/>
          <w:sz w:val="24"/>
          <w:szCs w:val="24"/>
          <w:lang w:val="ro-RO"/>
        </w:rPr>
      </w:pPr>
    </w:p>
    <w:p w14:paraId="69FBB85F" w14:textId="77777777" w:rsidR="00387951" w:rsidRPr="00F80C48" w:rsidRDefault="00387951" w:rsidP="00053F7E">
      <w:pPr>
        <w:pStyle w:val="ListParagraph"/>
        <w:numPr>
          <w:ilvl w:val="0"/>
          <w:numId w:val="12"/>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53510F16" w14:textId="77777777" w:rsidR="00BE31AF" w:rsidRPr="0050648C" w:rsidRDefault="00BE31AF" w:rsidP="00387951">
      <w:pPr>
        <w:spacing w:after="0" w:line="240" w:lineRule="auto"/>
        <w:jc w:val="both"/>
        <w:rPr>
          <w:rFonts w:ascii="Times New Roman" w:hAnsi="Times New Roman" w:cs="Times New Roman"/>
          <w:sz w:val="24"/>
          <w:szCs w:val="24"/>
          <w:lang w:val="ro-RO"/>
        </w:rPr>
      </w:pPr>
    </w:p>
    <w:p w14:paraId="23C0FB49" w14:textId="77777777" w:rsidR="00451D5E" w:rsidRDefault="00AA4F4B" w:rsidP="004C6F7B">
      <w:pPr>
        <w:spacing w:after="0" w:line="240" w:lineRule="auto"/>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AER:</w:t>
      </w:r>
    </w:p>
    <w:p w14:paraId="2A785D69" w14:textId="3140EF77" w:rsidR="002349D0" w:rsidRPr="00451D5E" w:rsidRDefault="00451D5E" w:rsidP="00451D5E">
      <w:pPr>
        <w:pStyle w:val="ListParagraph"/>
        <w:numPr>
          <w:ilvl w:val="0"/>
          <w:numId w:val="43"/>
        </w:numPr>
        <w:spacing w:after="0" w:line="240" w:lineRule="auto"/>
        <w:ind w:left="426"/>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pentru încălzirea spațiului este utilizată o </w:t>
      </w:r>
      <w:r>
        <w:rPr>
          <w:rFonts w:ascii="Times New Roman" w:eastAsia="Times New Roman" w:hAnsi="Times New Roman" w:cs="Times New Roman"/>
          <w:sz w:val="24"/>
          <w:szCs w:val="24"/>
          <w:lang w:val="ro-RO"/>
        </w:rPr>
        <w:t>centrală termică pe gaz metan cu tiraj forțat, tubulatură de plastic cu diametrul de 110 mm și putere de 38 kW</w:t>
      </w:r>
      <w:r w:rsidR="004C6F7B" w:rsidRPr="00451D5E">
        <w:rPr>
          <w:rFonts w:ascii="Times New Roman" w:hAnsi="Times New Roman" w:cs="Times New Roman"/>
          <w:sz w:val="24"/>
          <w:szCs w:val="24"/>
          <w:lang w:val="ro-RO"/>
        </w:rPr>
        <w:t>.</w:t>
      </w:r>
    </w:p>
    <w:p w14:paraId="66A452EB" w14:textId="77777777" w:rsidR="004A6B84" w:rsidRDefault="004A6B84" w:rsidP="004A6B84">
      <w:pPr>
        <w:spacing w:after="0" w:line="240" w:lineRule="auto"/>
        <w:jc w:val="both"/>
        <w:rPr>
          <w:rFonts w:ascii="Times New Roman" w:hAnsi="Times New Roman" w:cs="Times New Roman"/>
          <w:sz w:val="24"/>
          <w:szCs w:val="24"/>
          <w:lang w:val="ro-RO"/>
        </w:rPr>
      </w:pPr>
    </w:p>
    <w:p w14:paraId="490DF00A" w14:textId="77777777"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14:paraId="36BE9456" w14:textId="754E324E" w:rsidR="00376C0F" w:rsidRPr="002349D0" w:rsidRDefault="002349D0" w:rsidP="00053F7E">
      <w:pPr>
        <w:pStyle w:val="ListParagraph"/>
        <w:numPr>
          <w:ilvl w:val="0"/>
          <w:numId w:val="21"/>
        </w:numPr>
        <w:spacing w:after="0"/>
        <w:ind w:left="426"/>
        <w:jc w:val="both"/>
        <w:rPr>
          <w:rFonts w:ascii="Times New Roman" w:hAnsi="Times New Roman" w:cs="Times New Roman"/>
          <w:bCs/>
          <w:iCs/>
          <w:noProof/>
          <w:sz w:val="24"/>
          <w:szCs w:val="24"/>
          <w:lang w:val="ro-RO"/>
        </w:rPr>
      </w:pPr>
      <w:r w:rsidRPr="002349D0">
        <w:rPr>
          <w:rFonts w:ascii="Times New Roman" w:hAnsi="Times New Roman" w:cs="Times New Roman"/>
          <w:sz w:val="24"/>
          <w:szCs w:val="24"/>
          <w:lang w:val="ro-RO"/>
        </w:rPr>
        <w:t xml:space="preserve">apele uzate menajere rezultate </w:t>
      </w:r>
      <w:r w:rsidR="004C6F7B">
        <w:rPr>
          <w:rFonts w:ascii="Times New Roman" w:hAnsi="Times New Roman" w:cs="Times New Roman"/>
          <w:sz w:val="24"/>
          <w:szCs w:val="24"/>
          <w:lang w:val="ro-RO"/>
        </w:rPr>
        <w:t xml:space="preserve">se </w:t>
      </w:r>
      <w:r w:rsidR="00451D5E">
        <w:rPr>
          <w:rFonts w:ascii="Times New Roman" w:hAnsi="Times New Roman" w:cs="Times New Roman"/>
          <w:sz w:val="24"/>
          <w:szCs w:val="24"/>
          <w:lang w:val="ro-RO"/>
        </w:rPr>
        <w:t>evacuaează în rețeaua de canalizare publică, iar apele pluviale se colectează prin rigole și se deversează în rețeaua de canalizare municipală</w:t>
      </w:r>
      <w:r w:rsidRPr="002349D0">
        <w:rPr>
          <w:rFonts w:ascii="Times New Roman" w:hAnsi="Times New Roman" w:cs="Times New Roman"/>
          <w:sz w:val="24"/>
          <w:szCs w:val="24"/>
          <w:lang w:val="ro-RO"/>
        </w:rPr>
        <w:t>;</w:t>
      </w:r>
    </w:p>
    <w:p w14:paraId="1C40E05E" w14:textId="77777777" w:rsidR="00376C0F" w:rsidRPr="008E59AD" w:rsidRDefault="00826843" w:rsidP="00053F7E">
      <w:pPr>
        <w:pStyle w:val="ListParagraph"/>
        <w:numPr>
          <w:ilvl w:val="0"/>
          <w:numId w:val="21"/>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14:paraId="7FEC35FC"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23DFFB76" w14:textId="77777777" w:rsidR="00F912B0" w:rsidRDefault="005562E6" w:rsidP="00387951">
      <w:pPr>
        <w:spacing w:after="0" w:line="240" w:lineRule="auto"/>
        <w:jc w:val="both"/>
        <w:rPr>
          <w:rFonts w:ascii="Times New Roman" w:hAnsi="Times New Roman" w:cs="Times New Roman"/>
          <w:b/>
          <w:sz w:val="24"/>
          <w:szCs w:val="24"/>
          <w:lang w:val="ro-RO"/>
        </w:rPr>
      </w:pPr>
      <w:r w:rsidRPr="00F912B0">
        <w:rPr>
          <w:rFonts w:ascii="Times New Roman" w:hAnsi="Times New Roman" w:cs="Times New Roman"/>
          <w:b/>
          <w:sz w:val="24"/>
          <w:szCs w:val="24"/>
          <w:lang w:val="ro-RO"/>
        </w:rPr>
        <w:t xml:space="preserve">SOL: </w:t>
      </w:r>
    </w:p>
    <w:p w14:paraId="45619D0D" w14:textId="5F01B1A0" w:rsidR="00F912B0" w:rsidRDefault="004C6F7B" w:rsidP="00053F7E">
      <w:pPr>
        <w:pStyle w:val="ListParagraph"/>
        <w:numPr>
          <w:ilvl w:val="0"/>
          <w:numId w:val="28"/>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suprafața de desfășurare a activității</w:t>
      </w:r>
      <w:r w:rsidR="00F912B0">
        <w:rPr>
          <w:rFonts w:ascii="Times New Roman" w:hAnsi="Times New Roman" w:cs="Times New Roman"/>
          <w:sz w:val="24"/>
          <w:szCs w:val="24"/>
          <w:lang w:val="ro-RO"/>
        </w:rPr>
        <w:t xml:space="preserve"> este betonată;</w:t>
      </w:r>
    </w:p>
    <w:p w14:paraId="4CD2E419" w14:textId="77777777" w:rsidR="00F912B0" w:rsidRPr="00F912B0" w:rsidRDefault="00F912B0" w:rsidP="00053F7E">
      <w:pPr>
        <w:pStyle w:val="ListParagraph"/>
        <w:numPr>
          <w:ilvl w:val="0"/>
          <w:numId w:val="28"/>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Deșeurile sunt colectate selectiv și controlat, depozitându-se în condiții de siguranță până la predarea către operatori autorizați.</w:t>
      </w:r>
    </w:p>
    <w:p w14:paraId="51856DE5" w14:textId="77777777" w:rsidR="00F912B0" w:rsidRDefault="00F912B0" w:rsidP="00387951">
      <w:pPr>
        <w:spacing w:after="0" w:line="240" w:lineRule="auto"/>
        <w:jc w:val="both"/>
        <w:rPr>
          <w:rFonts w:ascii="Times New Roman" w:hAnsi="Times New Roman" w:cs="Times New Roman"/>
          <w:sz w:val="24"/>
          <w:szCs w:val="24"/>
          <w:lang w:val="ro-RO"/>
        </w:rPr>
      </w:pPr>
    </w:p>
    <w:p w14:paraId="06D5C9BB" w14:textId="641F4B27" w:rsidR="00F912B0" w:rsidRDefault="00F912B0" w:rsidP="00387951">
      <w:pPr>
        <w:spacing w:after="0" w:line="240" w:lineRule="auto"/>
        <w:jc w:val="both"/>
        <w:rPr>
          <w:rFonts w:ascii="Times New Roman" w:hAnsi="Times New Roman" w:cs="Times New Roman"/>
          <w:b/>
          <w:sz w:val="24"/>
          <w:szCs w:val="24"/>
          <w:lang w:val="ro-RO"/>
        </w:rPr>
      </w:pPr>
      <w:r w:rsidRPr="00F912B0">
        <w:rPr>
          <w:rFonts w:ascii="Times New Roman" w:hAnsi="Times New Roman" w:cs="Times New Roman"/>
          <w:b/>
          <w:sz w:val="24"/>
          <w:szCs w:val="24"/>
          <w:lang w:val="ro-RO"/>
        </w:rPr>
        <w:t>ZGOMOT</w:t>
      </w:r>
      <w:r w:rsidR="004C6F7B">
        <w:rPr>
          <w:rFonts w:ascii="Times New Roman" w:hAnsi="Times New Roman" w:cs="Times New Roman"/>
          <w:sz w:val="24"/>
          <w:szCs w:val="24"/>
          <w:lang w:val="ro-RO"/>
        </w:rPr>
        <w:t xml:space="preserve">: </w:t>
      </w:r>
      <w:r>
        <w:rPr>
          <w:rFonts w:ascii="Times New Roman" w:hAnsi="Times New Roman" w:cs="Times New Roman"/>
          <w:sz w:val="24"/>
          <w:szCs w:val="24"/>
          <w:lang w:val="ro-RO"/>
        </w:rPr>
        <w:t>nu este cazul.</w:t>
      </w:r>
    </w:p>
    <w:p w14:paraId="52A8AEC0" w14:textId="77777777" w:rsidR="005562E6" w:rsidRDefault="005562E6" w:rsidP="00387951">
      <w:pPr>
        <w:spacing w:after="0" w:line="240" w:lineRule="auto"/>
        <w:jc w:val="both"/>
        <w:rPr>
          <w:rFonts w:ascii="Times New Roman" w:hAnsi="Times New Roman" w:cs="Times New Roman"/>
          <w:b/>
          <w:sz w:val="24"/>
          <w:szCs w:val="24"/>
          <w:lang w:val="ro-RO"/>
        </w:rPr>
      </w:pPr>
    </w:p>
    <w:p w14:paraId="2C44CED9" w14:textId="77777777" w:rsidR="009A536E" w:rsidRPr="00F80C48" w:rsidRDefault="00387951" w:rsidP="00053F7E">
      <w:pPr>
        <w:pStyle w:val="ListParagraph"/>
        <w:numPr>
          <w:ilvl w:val="0"/>
          <w:numId w:val="12"/>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14:paraId="66C01F2A"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73788145" w14:textId="77777777" w:rsidR="00387951" w:rsidRPr="0050648C" w:rsidRDefault="00387951" w:rsidP="00053F7E">
      <w:pPr>
        <w:pStyle w:val="PlainText"/>
        <w:numPr>
          <w:ilvl w:val="0"/>
          <w:numId w:val="12"/>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 :</w:t>
      </w:r>
    </w:p>
    <w:p w14:paraId="71042D4C" w14:textId="18A41494" w:rsidR="009A536E" w:rsidRDefault="009A536E" w:rsidP="00387951">
      <w:pPr>
        <w:pStyle w:val="PlainText"/>
        <w:jc w:val="both"/>
        <w:rPr>
          <w:rFonts w:ascii="Times New Roman" w:hAnsi="Times New Roman"/>
          <w:b/>
          <w:bCs/>
          <w:sz w:val="24"/>
          <w:szCs w:val="24"/>
          <w:lang w:val="ro-RO"/>
        </w:rPr>
      </w:pPr>
    </w:p>
    <w:p w14:paraId="484AB8EA" w14:textId="77777777"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14:paraId="75A4D008" w14:textId="77777777" w:rsidR="00E7383E" w:rsidRDefault="00336812" w:rsidP="00053F7E">
      <w:pPr>
        <w:pStyle w:val="PlainText"/>
        <w:numPr>
          <w:ilvl w:val="0"/>
          <w:numId w:val="13"/>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4ECDB9BE" w14:textId="367F21DF" w:rsidR="00336812" w:rsidRDefault="00336812" w:rsidP="00336812">
      <w:pPr>
        <w:pStyle w:val="PlainText"/>
        <w:ind w:left="426"/>
        <w:jc w:val="both"/>
        <w:rPr>
          <w:rFonts w:ascii="Times New Roman" w:hAnsi="Times New Roman"/>
          <w:bCs/>
          <w:sz w:val="24"/>
          <w:szCs w:val="24"/>
          <w:lang w:val="ro-RO"/>
        </w:rPr>
      </w:pPr>
    </w:p>
    <w:p w14:paraId="46432EAB" w14:textId="77777777" w:rsidR="00B30B6E" w:rsidRPr="00336812" w:rsidRDefault="00B30B6E" w:rsidP="00336812">
      <w:pPr>
        <w:pStyle w:val="PlainText"/>
        <w:ind w:left="426"/>
        <w:jc w:val="both"/>
        <w:rPr>
          <w:rFonts w:ascii="Times New Roman" w:hAnsi="Times New Roman"/>
          <w:bCs/>
          <w:sz w:val="24"/>
          <w:szCs w:val="24"/>
          <w:lang w:val="ro-RO"/>
        </w:rPr>
      </w:pPr>
    </w:p>
    <w:p w14:paraId="455B8B29"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lastRenderedPageBreak/>
        <w:t>AER</w:t>
      </w:r>
      <w:r w:rsidR="006C5BEF">
        <w:rPr>
          <w:rFonts w:ascii="Times New Roman" w:hAnsi="Times New Roman"/>
          <w:b/>
          <w:bCs/>
          <w:sz w:val="24"/>
          <w:szCs w:val="24"/>
          <w:lang w:val="ro-RO"/>
        </w:rPr>
        <w:t>:</w:t>
      </w:r>
    </w:p>
    <w:p w14:paraId="63F67544" w14:textId="77777777" w:rsidR="00336812" w:rsidRDefault="00336812" w:rsidP="00053F7E">
      <w:pPr>
        <w:pStyle w:val="ListParagraph"/>
        <w:numPr>
          <w:ilvl w:val="0"/>
          <w:numId w:val="13"/>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14:paraId="00FD9596" w14:textId="77777777" w:rsidR="008E59AD" w:rsidRPr="00E11821" w:rsidRDefault="008E59AD" w:rsidP="00053F7E">
      <w:pPr>
        <w:pStyle w:val="ListParagraph"/>
        <w:numPr>
          <w:ilvl w:val="0"/>
          <w:numId w:val="13"/>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14:paraId="1B6053D7" w14:textId="77777777" w:rsidR="00F912B0" w:rsidRDefault="00F912B0" w:rsidP="00F912B0">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 xml:space="preserve">Alte condiții de </w:t>
      </w:r>
      <w:r>
        <w:rPr>
          <w:rFonts w:ascii="Times New Roman" w:hAnsi="Times New Roman" w:cs="Times New Roman"/>
          <w:b/>
          <w:sz w:val="24"/>
          <w:szCs w:val="24"/>
          <w:lang w:val="ro-RO"/>
        </w:rPr>
        <w:t>funcționare decât cele normale:</w:t>
      </w:r>
    </w:p>
    <w:p w14:paraId="597D295C" w14:textId="77777777" w:rsidR="00F912B0" w:rsidRPr="00336812" w:rsidRDefault="00F912B0" w:rsidP="00053F7E">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14:paraId="31A893FD" w14:textId="77777777" w:rsidR="00F912B0" w:rsidRDefault="00F912B0" w:rsidP="00053F7E">
      <w:pPr>
        <w:pStyle w:val="ListParagraph"/>
        <w:numPr>
          <w:ilvl w:val="0"/>
          <w:numId w:val="13"/>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14:paraId="2B421FBC" w14:textId="77777777" w:rsidR="00F912B0" w:rsidRPr="0029066D" w:rsidRDefault="00F912B0" w:rsidP="00053F7E">
      <w:pPr>
        <w:pStyle w:val="PlainText"/>
        <w:numPr>
          <w:ilvl w:val="0"/>
          <w:numId w:val="22"/>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14:paraId="11113584" w14:textId="77777777" w:rsidR="005B74CD" w:rsidRPr="00336812" w:rsidRDefault="005B74CD" w:rsidP="00387951">
      <w:pPr>
        <w:pStyle w:val="PlainText"/>
        <w:jc w:val="both"/>
        <w:rPr>
          <w:rFonts w:ascii="Times New Roman" w:hAnsi="Times New Roman"/>
          <w:b/>
          <w:bCs/>
          <w:sz w:val="24"/>
          <w:szCs w:val="24"/>
          <w:lang w:val="ro-RO"/>
        </w:rPr>
      </w:pPr>
    </w:p>
    <w:p w14:paraId="79290FB1" w14:textId="77777777" w:rsidR="00F912B0"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p>
    <w:p w14:paraId="374C038B" w14:textId="77777777" w:rsidR="00F912B0" w:rsidRDefault="00F912B0" w:rsidP="00053F7E">
      <w:pPr>
        <w:pStyle w:val="PlainText"/>
        <w:numPr>
          <w:ilvl w:val="0"/>
          <w:numId w:val="29"/>
        </w:numPr>
        <w:ind w:left="426"/>
        <w:jc w:val="both"/>
        <w:rPr>
          <w:rFonts w:ascii="Times New Roman" w:hAnsi="Times New Roman"/>
          <w:b/>
          <w:bCs/>
          <w:sz w:val="24"/>
          <w:szCs w:val="24"/>
          <w:lang w:val="ro-RO"/>
        </w:rPr>
      </w:pPr>
      <w:r>
        <w:rPr>
          <w:rFonts w:ascii="Times New Roman" w:hAnsi="Times New Roman"/>
          <w:bCs/>
          <w:sz w:val="24"/>
          <w:szCs w:val="24"/>
          <w:lang w:val="ro-RO"/>
        </w:rPr>
        <w:t>conform Ord nr. 756/1997 pentru aprobarea Reglementării privind evaluarea poluării mediului, modificat prin Legea 104/2011, cu modificările și completările ulterioare</w:t>
      </w:r>
      <w:r w:rsidRPr="005562E6">
        <w:rPr>
          <w:rFonts w:ascii="Times New Roman" w:hAnsi="Times New Roman"/>
          <w:bCs/>
          <w:sz w:val="24"/>
          <w:szCs w:val="24"/>
          <w:lang w:val="ro-RO"/>
        </w:rPr>
        <w:t>.</w:t>
      </w:r>
    </w:p>
    <w:p w14:paraId="7A30CA47" w14:textId="77777777" w:rsidR="005562E6" w:rsidRDefault="005562E6" w:rsidP="005562E6">
      <w:pPr>
        <w:pStyle w:val="PlainText"/>
        <w:jc w:val="both"/>
        <w:rPr>
          <w:rFonts w:ascii="Times New Roman" w:hAnsi="Times New Roman"/>
          <w:b/>
          <w:bCs/>
          <w:sz w:val="24"/>
          <w:szCs w:val="24"/>
          <w:lang w:val="ro-RO"/>
        </w:rPr>
      </w:pPr>
    </w:p>
    <w:p w14:paraId="3CCCFD61"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1F21482F" w14:textId="77777777" w:rsidR="00336812" w:rsidRDefault="005562E6" w:rsidP="00053F7E">
      <w:pPr>
        <w:pStyle w:val="PlainText"/>
        <w:numPr>
          <w:ilvl w:val="0"/>
          <w:numId w:val="14"/>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14:paraId="5ADAF3A9" w14:textId="77777777" w:rsidR="006C5BEF" w:rsidRPr="00336812" w:rsidRDefault="006C5BEF" w:rsidP="006C5BEF">
      <w:pPr>
        <w:pStyle w:val="PlainText"/>
        <w:jc w:val="both"/>
        <w:rPr>
          <w:rFonts w:ascii="Times New Roman" w:hAnsi="Times New Roman"/>
          <w:bCs/>
          <w:sz w:val="24"/>
          <w:szCs w:val="24"/>
          <w:lang w:val="ro-RO"/>
        </w:rPr>
      </w:pPr>
    </w:p>
    <w:p w14:paraId="1CC28A44" w14:textId="77777777" w:rsidR="00F912B0" w:rsidRPr="0050648C" w:rsidRDefault="00F912B0" w:rsidP="00387951">
      <w:pPr>
        <w:spacing w:after="0" w:line="240" w:lineRule="auto"/>
        <w:jc w:val="both"/>
        <w:rPr>
          <w:rFonts w:ascii="Times New Roman" w:hAnsi="Times New Roman" w:cs="Times New Roman"/>
          <w:b/>
          <w:bCs/>
          <w:sz w:val="24"/>
          <w:szCs w:val="24"/>
          <w:highlight w:val="yellow"/>
          <w:lang w:val="ro-RO"/>
        </w:rPr>
      </w:pPr>
    </w:p>
    <w:p w14:paraId="6E3F0D72"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37E07C76" w14:textId="77777777" w:rsidR="00387951" w:rsidRPr="006C5BEF" w:rsidRDefault="00387951" w:rsidP="00053F7E">
      <w:pPr>
        <w:pStyle w:val="ListParagraph"/>
        <w:numPr>
          <w:ilvl w:val="0"/>
          <w:numId w:val="15"/>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3A138E0A"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1B3CE0F0"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98E1FB9"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2C63A917"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65AA9A1"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5F2A49E5" w14:textId="4A3F4890" w:rsidR="005078E5" w:rsidRDefault="005078E5" w:rsidP="00387951">
      <w:pPr>
        <w:spacing w:after="0" w:line="240" w:lineRule="auto"/>
        <w:jc w:val="both"/>
        <w:rPr>
          <w:rFonts w:ascii="Times New Roman" w:hAnsi="Times New Roman" w:cs="Times New Roman"/>
          <w:sz w:val="24"/>
          <w:szCs w:val="24"/>
          <w:lang w:val="ro-RO" w:eastAsia="ar-SA"/>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8CFA6DB" w14:textId="77777777" w:rsidR="000F647C" w:rsidRPr="0050648C" w:rsidRDefault="000F647C" w:rsidP="00387951">
      <w:pPr>
        <w:spacing w:after="0" w:line="240" w:lineRule="auto"/>
        <w:jc w:val="both"/>
        <w:rPr>
          <w:rFonts w:ascii="Times New Roman" w:hAnsi="Times New Roman" w:cs="Times New Roman"/>
          <w:b/>
          <w:sz w:val="24"/>
          <w:szCs w:val="24"/>
          <w:lang w:val="ro-RO"/>
        </w:rPr>
      </w:pPr>
    </w:p>
    <w:p w14:paraId="677C1D18" w14:textId="77777777" w:rsidR="00C873DD" w:rsidRPr="006C5BEF" w:rsidRDefault="00387951" w:rsidP="00053F7E">
      <w:pPr>
        <w:pStyle w:val="ListParagraph"/>
        <w:keepNext/>
        <w:numPr>
          <w:ilvl w:val="0"/>
          <w:numId w:val="15"/>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1F751E54" w14:textId="77777777" w:rsidR="00387951" w:rsidRPr="0050648C" w:rsidRDefault="00387951" w:rsidP="00387951">
      <w:pPr>
        <w:spacing w:after="0" w:line="240" w:lineRule="auto"/>
        <w:jc w:val="both"/>
        <w:rPr>
          <w:rFonts w:ascii="Times New Roman" w:hAnsi="Times New Roman" w:cs="Times New Roman"/>
          <w:b/>
          <w:sz w:val="24"/>
          <w:szCs w:val="24"/>
          <w:lang w:val="ro-RO"/>
        </w:rPr>
      </w:pPr>
    </w:p>
    <w:p w14:paraId="6B19329D" w14:textId="77777777" w:rsidR="00F912B0" w:rsidRPr="0050648C" w:rsidRDefault="00F912B0" w:rsidP="00387951">
      <w:pPr>
        <w:spacing w:after="0" w:line="240" w:lineRule="auto"/>
        <w:jc w:val="both"/>
        <w:rPr>
          <w:rFonts w:ascii="Times New Roman" w:hAnsi="Times New Roman" w:cs="Times New Roman"/>
          <w:b/>
          <w:bCs/>
          <w:sz w:val="24"/>
          <w:szCs w:val="24"/>
          <w:highlight w:val="yellow"/>
          <w:lang w:val="ro-RO"/>
        </w:rPr>
      </w:pPr>
    </w:p>
    <w:p w14:paraId="40B7906B"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5D2C3B8D" w14:textId="77777777" w:rsidR="00D5711C" w:rsidRPr="0050648C" w:rsidRDefault="00D5711C" w:rsidP="00387951">
      <w:pPr>
        <w:pStyle w:val="PlainText"/>
        <w:jc w:val="both"/>
        <w:rPr>
          <w:rFonts w:ascii="Times New Roman" w:hAnsi="Times New Roman"/>
          <w:sz w:val="24"/>
          <w:szCs w:val="24"/>
          <w:lang w:val="ro-RO"/>
        </w:rPr>
      </w:pPr>
    </w:p>
    <w:p w14:paraId="04F57288" w14:textId="77777777" w:rsidR="00387951" w:rsidRPr="0050648C" w:rsidRDefault="00387951" w:rsidP="00053F7E">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tipuri, compozitie, cantitati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
        <w:gridCol w:w="1895"/>
        <w:gridCol w:w="1354"/>
        <w:gridCol w:w="676"/>
        <w:gridCol w:w="944"/>
        <w:gridCol w:w="1031"/>
        <w:gridCol w:w="471"/>
        <w:gridCol w:w="2379"/>
      </w:tblGrid>
      <w:tr w:rsidR="0059739D" w:rsidRPr="00742F54" w14:paraId="4FA1E036" w14:textId="77777777" w:rsidTr="00BE31AF">
        <w:trPr>
          <w:cantSplit/>
          <w:trHeight w:val="1028"/>
        </w:trPr>
        <w:tc>
          <w:tcPr>
            <w:tcW w:w="469" w:type="pct"/>
            <w:shd w:val="clear" w:color="auto" w:fill="C0C0C0"/>
            <w:vAlign w:val="center"/>
          </w:tcPr>
          <w:p w14:paraId="57378ADF"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lastRenderedPageBreak/>
              <w:t>Cod deșeu</w:t>
            </w:r>
          </w:p>
        </w:tc>
        <w:tc>
          <w:tcPr>
            <w:tcW w:w="981" w:type="pct"/>
            <w:shd w:val="clear" w:color="auto" w:fill="C0C0C0"/>
            <w:vAlign w:val="center"/>
          </w:tcPr>
          <w:p w14:paraId="08D76116"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Denumire deșeu</w:t>
            </w:r>
          </w:p>
        </w:tc>
        <w:tc>
          <w:tcPr>
            <w:tcW w:w="701" w:type="pct"/>
            <w:shd w:val="clear" w:color="auto" w:fill="C0C0C0"/>
            <w:vAlign w:val="center"/>
          </w:tcPr>
          <w:p w14:paraId="49B434D3"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Sursă generatoare</w:t>
            </w:r>
          </w:p>
        </w:tc>
        <w:tc>
          <w:tcPr>
            <w:tcW w:w="350" w:type="pct"/>
            <w:shd w:val="clear" w:color="auto" w:fill="C0C0C0"/>
            <w:textDirection w:val="btLr"/>
            <w:vAlign w:val="center"/>
          </w:tcPr>
          <w:p w14:paraId="215B6676"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Cantitate</w:t>
            </w:r>
          </w:p>
        </w:tc>
        <w:tc>
          <w:tcPr>
            <w:tcW w:w="489" w:type="pct"/>
            <w:shd w:val="clear" w:color="auto" w:fill="C0C0C0"/>
            <w:vAlign w:val="center"/>
          </w:tcPr>
          <w:p w14:paraId="4A766E3F"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UM</w:t>
            </w:r>
          </w:p>
        </w:tc>
        <w:tc>
          <w:tcPr>
            <w:tcW w:w="534" w:type="pct"/>
            <w:shd w:val="clear" w:color="auto" w:fill="C0C0C0"/>
            <w:vAlign w:val="center"/>
          </w:tcPr>
          <w:p w14:paraId="3C703543"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Operațiune valorificare /eliminare</w:t>
            </w:r>
          </w:p>
        </w:tc>
        <w:tc>
          <w:tcPr>
            <w:tcW w:w="244" w:type="pct"/>
            <w:shd w:val="clear" w:color="auto" w:fill="C0C0C0"/>
            <w:textDirection w:val="btLr"/>
            <w:vAlign w:val="center"/>
          </w:tcPr>
          <w:p w14:paraId="37B82508"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Cod operațiune</w:t>
            </w:r>
          </w:p>
        </w:tc>
        <w:tc>
          <w:tcPr>
            <w:tcW w:w="1232" w:type="pct"/>
            <w:shd w:val="clear" w:color="auto" w:fill="C0C0C0"/>
            <w:vAlign w:val="center"/>
          </w:tcPr>
          <w:p w14:paraId="2E7167A5" w14:textId="77777777" w:rsidR="0059739D" w:rsidRPr="00742F54"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742F54">
              <w:rPr>
                <w:rFonts w:ascii="Times New Roman" w:eastAsia="Times New Roman" w:hAnsi="Times New Roman" w:cs="Times New Roman"/>
                <w:b/>
                <w:sz w:val="20"/>
                <w:szCs w:val="20"/>
                <w:lang w:val="ro-RO"/>
              </w:rPr>
              <w:t>Denumire operațiune</w:t>
            </w:r>
          </w:p>
        </w:tc>
      </w:tr>
      <w:tr w:rsidR="00F912B0" w:rsidRPr="00742F54" w14:paraId="29C89A5E" w14:textId="77777777" w:rsidTr="00BE31AF">
        <w:tc>
          <w:tcPr>
            <w:tcW w:w="469" w:type="pct"/>
            <w:shd w:val="clear" w:color="auto" w:fill="auto"/>
          </w:tcPr>
          <w:p w14:paraId="10234519" w14:textId="35013454" w:rsidR="00F912B0" w:rsidRPr="00742F54" w:rsidRDefault="00451D5E"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15 01 01</w:t>
            </w:r>
          </w:p>
        </w:tc>
        <w:tc>
          <w:tcPr>
            <w:tcW w:w="981" w:type="pct"/>
            <w:shd w:val="clear" w:color="auto" w:fill="auto"/>
          </w:tcPr>
          <w:p w14:paraId="341E7C84" w14:textId="2C1F0528" w:rsidR="00F912B0" w:rsidRPr="00742F54" w:rsidRDefault="00451D5E"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Ambalaje de hârtie și carton</w:t>
            </w:r>
          </w:p>
        </w:tc>
        <w:tc>
          <w:tcPr>
            <w:tcW w:w="701" w:type="pct"/>
            <w:shd w:val="clear" w:color="auto" w:fill="auto"/>
          </w:tcPr>
          <w:p w14:paraId="109BA2C8" w14:textId="6A14D942" w:rsidR="00F912B0" w:rsidRPr="00742F54" w:rsidRDefault="00451D5E"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Producție și birou</w:t>
            </w:r>
          </w:p>
        </w:tc>
        <w:tc>
          <w:tcPr>
            <w:tcW w:w="350" w:type="pct"/>
            <w:shd w:val="clear" w:color="auto" w:fill="auto"/>
          </w:tcPr>
          <w:p w14:paraId="3DC0896E" w14:textId="4D01AADD" w:rsidR="00F912B0" w:rsidRPr="00742F54" w:rsidRDefault="00451D5E" w:rsidP="00742F54">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150</w:t>
            </w:r>
          </w:p>
        </w:tc>
        <w:tc>
          <w:tcPr>
            <w:tcW w:w="489" w:type="pct"/>
            <w:shd w:val="clear" w:color="auto" w:fill="auto"/>
          </w:tcPr>
          <w:p w14:paraId="1E651256" w14:textId="3C9AA63D" w:rsidR="00F912B0" w:rsidRPr="00742F54" w:rsidRDefault="00451D5E" w:rsidP="00451D5E">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kg/an</w:t>
            </w:r>
          </w:p>
        </w:tc>
        <w:tc>
          <w:tcPr>
            <w:tcW w:w="534" w:type="pct"/>
            <w:shd w:val="clear" w:color="auto" w:fill="auto"/>
          </w:tcPr>
          <w:p w14:paraId="267D2AC3"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2ADE3330"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295E82B1" w14:textId="77777777" w:rsidR="00F912B0" w:rsidRPr="00742F54" w:rsidRDefault="00F912B0" w:rsidP="00742F54">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451D5E" w:rsidRPr="00742F54" w14:paraId="5AB93D8D" w14:textId="77777777" w:rsidTr="00BE31AF">
        <w:trPr>
          <w:trHeight w:val="399"/>
        </w:trPr>
        <w:tc>
          <w:tcPr>
            <w:tcW w:w="469" w:type="pct"/>
            <w:shd w:val="clear" w:color="auto" w:fill="auto"/>
          </w:tcPr>
          <w:p w14:paraId="0FD6C85E" w14:textId="4F3B54A2" w:rsidR="00451D5E" w:rsidRPr="00742F54" w:rsidRDefault="00451D5E" w:rsidP="00451D5E">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15 01 02</w:t>
            </w:r>
          </w:p>
        </w:tc>
        <w:tc>
          <w:tcPr>
            <w:tcW w:w="981" w:type="pct"/>
            <w:shd w:val="clear" w:color="auto" w:fill="auto"/>
          </w:tcPr>
          <w:p w14:paraId="3DD164D0" w14:textId="43DCDAA2" w:rsidR="00451D5E" w:rsidRPr="00742F54" w:rsidRDefault="00451D5E" w:rsidP="00451D5E">
            <w:pPr>
              <w:tabs>
                <w:tab w:val="left" w:pos="0"/>
              </w:tabs>
              <w:jc w:val="center"/>
              <w:rPr>
                <w:rFonts w:ascii="Times New Roman" w:hAnsi="Times New Roman" w:cs="Times New Roman"/>
                <w:sz w:val="20"/>
                <w:szCs w:val="20"/>
                <w:lang w:val="it-IT"/>
              </w:rPr>
            </w:pPr>
            <w:r>
              <w:rPr>
                <w:rFonts w:ascii="Times New Roman" w:hAnsi="Times New Roman" w:cs="Times New Roman"/>
                <w:sz w:val="20"/>
                <w:szCs w:val="20"/>
                <w:lang w:val="it-IT"/>
              </w:rPr>
              <w:t>Ambalaje de materiale plastice</w:t>
            </w:r>
          </w:p>
        </w:tc>
        <w:tc>
          <w:tcPr>
            <w:tcW w:w="701" w:type="pct"/>
            <w:shd w:val="clear" w:color="auto" w:fill="auto"/>
          </w:tcPr>
          <w:p w14:paraId="25154EEA" w14:textId="04E6DB08" w:rsidR="00451D5E" w:rsidRPr="00742F54" w:rsidRDefault="00451D5E" w:rsidP="00451D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06391A">
              <w:rPr>
                <w:rFonts w:ascii="Times New Roman" w:eastAsia="Times New Roman" w:hAnsi="Times New Roman" w:cs="Times New Roman"/>
                <w:sz w:val="20"/>
                <w:szCs w:val="20"/>
                <w:lang w:val="ro-RO"/>
              </w:rPr>
              <w:t>Producție și birou</w:t>
            </w:r>
          </w:p>
        </w:tc>
        <w:tc>
          <w:tcPr>
            <w:tcW w:w="350" w:type="pct"/>
            <w:shd w:val="clear" w:color="auto" w:fill="auto"/>
          </w:tcPr>
          <w:p w14:paraId="3D812832" w14:textId="2D9BABD8" w:rsidR="00451D5E" w:rsidRPr="00742F54" w:rsidRDefault="00451D5E" w:rsidP="00451D5E">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100</w:t>
            </w:r>
          </w:p>
        </w:tc>
        <w:tc>
          <w:tcPr>
            <w:tcW w:w="489" w:type="pct"/>
            <w:shd w:val="clear" w:color="auto" w:fill="auto"/>
          </w:tcPr>
          <w:p w14:paraId="1EEFE10E" w14:textId="24D50788" w:rsidR="00451D5E" w:rsidRPr="00742F54" w:rsidRDefault="00451D5E" w:rsidP="00451D5E">
            <w:pPr>
              <w:jc w:val="center"/>
              <w:rPr>
                <w:rFonts w:ascii="Times New Roman" w:hAnsi="Times New Roman" w:cs="Times New Roman"/>
                <w:sz w:val="20"/>
                <w:szCs w:val="20"/>
              </w:rPr>
            </w:pPr>
            <w:r w:rsidRPr="003966EF">
              <w:rPr>
                <w:rFonts w:ascii="Times New Roman" w:eastAsia="Times New Roman" w:hAnsi="Times New Roman" w:cs="Times New Roman"/>
                <w:sz w:val="20"/>
                <w:szCs w:val="20"/>
                <w:lang w:val="ro-RO"/>
              </w:rPr>
              <w:t>kg/an</w:t>
            </w:r>
          </w:p>
        </w:tc>
        <w:tc>
          <w:tcPr>
            <w:tcW w:w="534" w:type="pct"/>
            <w:shd w:val="clear" w:color="auto" w:fill="auto"/>
          </w:tcPr>
          <w:p w14:paraId="73999639" w14:textId="77777777" w:rsidR="00451D5E" w:rsidRPr="00742F54" w:rsidRDefault="00451D5E" w:rsidP="00451D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Valorificare</w:t>
            </w:r>
          </w:p>
        </w:tc>
        <w:tc>
          <w:tcPr>
            <w:tcW w:w="244" w:type="pct"/>
            <w:shd w:val="clear" w:color="auto" w:fill="auto"/>
          </w:tcPr>
          <w:p w14:paraId="6624F520" w14:textId="77777777" w:rsidR="00451D5E" w:rsidRPr="00742F54" w:rsidRDefault="00451D5E" w:rsidP="00451D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R 12</w:t>
            </w:r>
          </w:p>
        </w:tc>
        <w:tc>
          <w:tcPr>
            <w:tcW w:w="1232" w:type="pct"/>
            <w:shd w:val="clear" w:color="auto" w:fill="auto"/>
          </w:tcPr>
          <w:p w14:paraId="32DCC689" w14:textId="77777777" w:rsidR="00451D5E" w:rsidRPr="00742F54" w:rsidRDefault="00451D5E" w:rsidP="00451D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742F54">
              <w:rPr>
                <w:rFonts w:ascii="Times New Roman" w:eastAsia="Times New Roman" w:hAnsi="Times New Roman" w:cs="Times New Roman"/>
                <w:sz w:val="20"/>
                <w:szCs w:val="20"/>
                <w:lang w:val="ro-RO"/>
              </w:rPr>
              <w:t>Schimb de deşeuri în vederea efectuării oricăreia dintre operaţiile numerotate de la R1 la R11</w:t>
            </w:r>
          </w:p>
        </w:tc>
      </w:tr>
      <w:tr w:rsidR="00451D5E" w:rsidRPr="00742F54" w14:paraId="114167C6" w14:textId="77777777" w:rsidTr="00BE31AF">
        <w:tc>
          <w:tcPr>
            <w:tcW w:w="469" w:type="pct"/>
            <w:shd w:val="clear" w:color="auto" w:fill="auto"/>
          </w:tcPr>
          <w:p w14:paraId="0F7B2484" w14:textId="60128F8E" w:rsidR="00451D5E" w:rsidRPr="00742F54" w:rsidRDefault="00451D5E" w:rsidP="00451D5E">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15 02 03</w:t>
            </w:r>
          </w:p>
        </w:tc>
        <w:tc>
          <w:tcPr>
            <w:tcW w:w="981" w:type="pct"/>
            <w:shd w:val="clear" w:color="auto" w:fill="auto"/>
          </w:tcPr>
          <w:p w14:paraId="02348AB6" w14:textId="6A5CB7E9" w:rsidR="00451D5E" w:rsidRPr="00742F54" w:rsidRDefault="00451D5E" w:rsidP="00451D5E">
            <w:pPr>
              <w:jc w:val="center"/>
              <w:rPr>
                <w:rFonts w:ascii="Times New Roman" w:hAnsi="Times New Roman" w:cs="Times New Roman"/>
                <w:sz w:val="20"/>
                <w:szCs w:val="20"/>
                <w:lang w:val="it-IT"/>
              </w:rPr>
            </w:pPr>
            <w:r>
              <w:rPr>
                <w:rFonts w:ascii="Times New Roman" w:hAnsi="Times New Roman" w:cs="Times New Roman"/>
                <w:sz w:val="20"/>
                <w:szCs w:val="20"/>
                <w:lang w:val="it-IT"/>
              </w:rPr>
              <w:t>Absorbanți</w:t>
            </w:r>
            <w:r w:rsidR="0051074C">
              <w:rPr>
                <w:rFonts w:ascii="Times New Roman" w:hAnsi="Times New Roman" w:cs="Times New Roman"/>
                <w:sz w:val="20"/>
                <w:szCs w:val="20"/>
                <w:lang w:val="it-IT"/>
              </w:rPr>
              <w:t>, materiale filtrante, echipamente de protecție</w:t>
            </w:r>
          </w:p>
        </w:tc>
        <w:tc>
          <w:tcPr>
            <w:tcW w:w="701" w:type="pct"/>
            <w:shd w:val="clear" w:color="auto" w:fill="auto"/>
          </w:tcPr>
          <w:p w14:paraId="34BA28C8" w14:textId="48703793" w:rsidR="00451D5E" w:rsidRPr="00742F54" w:rsidRDefault="00451D5E" w:rsidP="0051074C">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06391A">
              <w:rPr>
                <w:rFonts w:ascii="Times New Roman" w:eastAsia="Times New Roman" w:hAnsi="Times New Roman" w:cs="Times New Roman"/>
                <w:sz w:val="20"/>
                <w:szCs w:val="20"/>
                <w:lang w:val="ro-RO"/>
              </w:rPr>
              <w:t xml:space="preserve">Producție </w:t>
            </w:r>
          </w:p>
        </w:tc>
        <w:tc>
          <w:tcPr>
            <w:tcW w:w="350" w:type="pct"/>
            <w:shd w:val="clear" w:color="auto" w:fill="auto"/>
          </w:tcPr>
          <w:p w14:paraId="64BB5121" w14:textId="7E92F74A" w:rsidR="00451D5E" w:rsidRPr="00742F54" w:rsidRDefault="0051074C" w:rsidP="00451D5E">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10</w:t>
            </w:r>
          </w:p>
        </w:tc>
        <w:tc>
          <w:tcPr>
            <w:tcW w:w="489" w:type="pct"/>
            <w:shd w:val="clear" w:color="auto" w:fill="auto"/>
          </w:tcPr>
          <w:p w14:paraId="012452FB" w14:textId="4BDD18A6" w:rsidR="00451D5E" w:rsidRPr="00742F54" w:rsidRDefault="00451D5E" w:rsidP="00451D5E">
            <w:pPr>
              <w:jc w:val="center"/>
              <w:rPr>
                <w:rFonts w:ascii="Times New Roman" w:hAnsi="Times New Roman" w:cs="Times New Roman"/>
                <w:sz w:val="20"/>
                <w:szCs w:val="20"/>
              </w:rPr>
            </w:pPr>
            <w:r w:rsidRPr="003966EF">
              <w:rPr>
                <w:rFonts w:ascii="Times New Roman" w:eastAsia="Times New Roman" w:hAnsi="Times New Roman" w:cs="Times New Roman"/>
                <w:sz w:val="20"/>
                <w:szCs w:val="20"/>
                <w:lang w:val="ro-RO"/>
              </w:rPr>
              <w:t>kg/an</w:t>
            </w:r>
          </w:p>
        </w:tc>
        <w:tc>
          <w:tcPr>
            <w:tcW w:w="534" w:type="pct"/>
            <w:shd w:val="clear" w:color="auto" w:fill="auto"/>
          </w:tcPr>
          <w:p w14:paraId="6990218D" w14:textId="77777777" w:rsidR="00451D5E" w:rsidRPr="00BE31AF" w:rsidRDefault="00451D5E" w:rsidP="00451D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14:paraId="59640B2B" w14:textId="77777777" w:rsidR="00451D5E" w:rsidRPr="00BE31AF" w:rsidRDefault="00451D5E" w:rsidP="00451D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14:paraId="6E0D59F8" w14:textId="77777777" w:rsidR="00451D5E" w:rsidRPr="00BE31AF" w:rsidRDefault="00451D5E" w:rsidP="00451D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r w:rsidR="00451D5E" w:rsidRPr="00742F54" w14:paraId="2F63621A" w14:textId="77777777" w:rsidTr="00BE31AF">
        <w:tc>
          <w:tcPr>
            <w:tcW w:w="469" w:type="pct"/>
            <w:shd w:val="clear" w:color="auto" w:fill="auto"/>
          </w:tcPr>
          <w:p w14:paraId="1536C0F8" w14:textId="4EF70C03" w:rsidR="00451D5E" w:rsidRPr="00742F54" w:rsidRDefault="0051074C" w:rsidP="00451D5E">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20 03 01</w:t>
            </w:r>
          </w:p>
        </w:tc>
        <w:tc>
          <w:tcPr>
            <w:tcW w:w="981" w:type="pct"/>
            <w:shd w:val="clear" w:color="auto" w:fill="auto"/>
            <w:vAlign w:val="center"/>
          </w:tcPr>
          <w:p w14:paraId="709599BF" w14:textId="105D2A65" w:rsidR="00451D5E" w:rsidRPr="00742F54" w:rsidRDefault="00430D8B" w:rsidP="00451D5E">
            <w:pPr>
              <w:jc w:val="center"/>
              <w:rPr>
                <w:rFonts w:ascii="Times New Roman" w:hAnsi="Times New Roman" w:cs="Times New Roman"/>
                <w:sz w:val="20"/>
                <w:szCs w:val="20"/>
                <w:lang w:val="it-IT"/>
              </w:rPr>
            </w:pPr>
            <w:r>
              <w:rPr>
                <w:rFonts w:ascii="Times New Roman" w:hAnsi="Times New Roman" w:cs="Times New Roman"/>
                <w:sz w:val="20"/>
                <w:szCs w:val="20"/>
                <w:lang w:val="it-IT"/>
              </w:rPr>
              <w:t>Deșeuri municipale amestecate</w:t>
            </w:r>
          </w:p>
        </w:tc>
        <w:tc>
          <w:tcPr>
            <w:tcW w:w="701" w:type="pct"/>
            <w:shd w:val="clear" w:color="auto" w:fill="auto"/>
          </w:tcPr>
          <w:p w14:paraId="3638224F" w14:textId="2FAFA615" w:rsidR="00451D5E" w:rsidRPr="00742F54" w:rsidRDefault="00451D5E" w:rsidP="00451D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06391A">
              <w:rPr>
                <w:rFonts w:ascii="Times New Roman" w:eastAsia="Times New Roman" w:hAnsi="Times New Roman" w:cs="Times New Roman"/>
                <w:sz w:val="20"/>
                <w:szCs w:val="20"/>
                <w:lang w:val="ro-RO"/>
              </w:rPr>
              <w:t>Producție și birou</w:t>
            </w:r>
          </w:p>
        </w:tc>
        <w:tc>
          <w:tcPr>
            <w:tcW w:w="350" w:type="pct"/>
            <w:shd w:val="clear" w:color="auto" w:fill="auto"/>
          </w:tcPr>
          <w:p w14:paraId="2288F629" w14:textId="61056869" w:rsidR="00451D5E" w:rsidRPr="00742F54" w:rsidRDefault="0051074C" w:rsidP="00451D5E">
            <w:pPr>
              <w:tabs>
                <w:tab w:val="left" w:pos="0"/>
              </w:tabs>
              <w:jc w:val="center"/>
              <w:rPr>
                <w:rFonts w:ascii="Times New Roman" w:hAnsi="Times New Roman" w:cs="Times New Roman"/>
                <w:sz w:val="20"/>
                <w:szCs w:val="20"/>
                <w:lang w:val="ro-RO"/>
              </w:rPr>
            </w:pPr>
            <w:r>
              <w:rPr>
                <w:rFonts w:ascii="Times New Roman" w:hAnsi="Times New Roman" w:cs="Times New Roman"/>
                <w:sz w:val="20"/>
                <w:szCs w:val="20"/>
                <w:lang w:val="ro-RO"/>
              </w:rPr>
              <w:t>30</w:t>
            </w:r>
          </w:p>
        </w:tc>
        <w:tc>
          <w:tcPr>
            <w:tcW w:w="489" w:type="pct"/>
            <w:shd w:val="clear" w:color="auto" w:fill="auto"/>
          </w:tcPr>
          <w:p w14:paraId="7B5844FA" w14:textId="0195382B" w:rsidR="00451D5E" w:rsidRPr="00742F54" w:rsidRDefault="00451D5E" w:rsidP="0051074C">
            <w:pPr>
              <w:jc w:val="center"/>
              <w:rPr>
                <w:rFonts w:ascii="Times New Roman" w:hAnsi="Times New Roman" w:cs="Times New Roman"/>
                <w:sz w:val="20"/>
                <w:szCs w:val="20"/>
              </w:rPr>
            </w:pPr>
            <w:r w:rsidRPr="003966EF">
              <w:rPr>
                <w:rFonts w:ascii="Times New Roman" w:eastAsia="Times New Roman" w:hAnsi="Times New Roman" w:cs="Times New Roman"/>
                <w:sz w:val="20"/>
                <w:szCs w:val="20"/>
                <w:lang w:val="ro-RO"/>
              </w:rPr>
              <w:t>kg/</w:t>
            </w:r>
            <w:r w:rsidR="0051074C">
              <w:rPr>
                <w:rFonts w:ascii="Times New Roman" w:eastAsia="Times New Roman" w:hAnsi="Times New Roman" w:cs="Times New Roman"/>
                <w:sz w:val="20"/>
                <w:szCs w:val="20"/>
                <w:lang w:val="ro-RO"/>
              </w:rPr>
              <w:t>lună</w:t>
            </w:r>
          </w:p>
        </w:tc>
        <w:tc>
          <w:tcPr>
            <w:tcW w:w="534" w:type="pct"/>
            <w:shd w:val="clear" w:color="auto" w:fill="auto"/>
          </w:tcPr>
          <w:p w14:paraId="045B32F8" w14:textId="77777777" w:rsidR="00451D5E" w:rsidRPr="00BE31AF" w:rsidRDefault="00451D5E" w:rsidP="00451D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Valorificare</w:t>
            </w:r>
          </w:p>
        </w:tc>
        <w:tc>
          <w:tcPr>
            <w:tcW w:w="244" w:type="pct"/>
            <w:shd w:val="clear" w:color="auto" w:fill="auto"/>
          </w:tcPr>
          <w:p w14:paraId="39BF0938" w14:textId="77777777" w:rsidR="00451D5E" w:rsidRPr="00BE31AF" w:rsidRDefault="00451D5E" w:rsidP="00451D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R 12</w:t>
            </w:r>
          </w:p>
        </w:tc>
        <w:tc>
          <w:tcPr>
            <w:tcW w:w="1232" w:type="pct"/>
            <w:shd w:val="clear" w:color="auto" w:fill="auto"/>
          </w:tcPr>
          <w:p w14:paraId="70D17ADD" w14:textId="77777777" w:rsidR="00451D5E" w:rsidRPr="00BE31AF" w:rsidRDefault="00451D5E" w:rsidP="00451D5E">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BE31AF">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67BF17CC" w14:textId="77777777" w:rsidR="00D5711C" w:rsidRPr="0050648C" w:rsidRDefault="00D5711C" w:rsidP="00387951">
      <w:pPr>
        <w:pStyle w:val="BodyText2"/>
        <w:spacing w:after="0" w:line="240" w:lineRule="auto"/>
        <w:jc w:val="both"/>
        <w:rPr>
          <w:rFonts w:ascii="Times New Roman" w:hAnsi="Times New Roman"/>
          <w:b/>
          <w:sz w:val="24"/>
          <w:szCs w:val="24"/>
          <w:lang w:val="ro-RO"/>
        </w:rPr>
      </w:pPr>
    </w:p>
    <w:p w14:paraId="22EAAFC1" w14:textId="45695730" w:rsidR="00387951" w:rsidRPr="0050648C" w:rsidRDefault="006C5BEF" w:rsidP="00053F7E">
      <w:pPr>
        <w:pStyle w:val="BodyText2"/>
        <w:numPr>
          <w:ilvl w:val="0"/>
          <w:numId w:val="16"/>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r w:rsidR="00472FEB" w:rsidRPr="00472FEB">
        <w:rPr>
          <w:rFonts w:ascii="Times New Roman" w:hAnsi="Times New Roman"/>
          <w:b/>
          <w:bCs/>
          <w:color w:val="000000"/>
          <w:sz w:val="24"/>
          <w:szCs w:val="24"/>
          <w:lang w:val="ro-RO"/>
        </w:rPr>
        <w:t xml:space="preserve"> </w:t>
      </w:r>
      <w:r w:rsidR="00472FEB" w:rsidRPr="00472FEB">
        <w:rPr>
          <w:rFonts w:ascii="Times New Roman" w:hAnsi="Times New Roman"/>
          <w:bCs/>
          <w:color w:val="000000"/>
          <w:sz w:val="24"/>
          <w:szCs w:val="24"/>
          <w:lang w:val="ro-RO"/>
        </w:rPr>
        <w:t>nu este cazul.</w:t>
      </w:r>
    </w:p>
    <w:p w14:paraId="787B4229" w14:textId="77777777" w:rsidR="00742F54" w:rsidRDefault="00742F54" w:rsidP="006D2682">
      <w:pPr>
        <w:pStyle w:val="BodyText2"/>
        <w:spacing w:after="0" w:line="240" w:lineRule="auto"/>
        <w:jc w:val="both"/>
        <w:rPr>
          <w:rFonts w:ascii="Times New Roman" w:hAnsi="Times New Roman"/>
          <w:b/>
          <w:sz w:val="24"/>
          <w:szCs w:val="24"/>
          <w:lang w:val="ro-RO"/>
        </w:rPr>
      </w:pPr>
    </w:p>
    <w:p w14:paraId="0A8C27FE" w14:textId="448EC0DC" w:rsidR="00387951" w:rsidRDefault="006D2682" w:rsidP="00053F7E">
      <w:pPr>
        <w:pStyle w:val="PlainText"/>
        <w:numPr>
          <w:ilvl w:val="0"/>
          <w:numId w:val="16"/>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w:t>
      </w:r>
      <w:r>
        <w:rPr>
          <w:rFonts w:ascii="Times New Roman" w:hAnsi="Times New Roman"/>
          <w:b/>
          <w:bCs/>
          <w:color w:val="000000"/>
          <w:sz w:val="24"/>
          <w:szCs w:val="24"/>
          <w:lang w:val="ro-RO"/>
        </w:rPr>
        <w:t xml:space="preserve"> </w:t>
      </w:r>
      <w:r w:rsidR="00472FEB" w:rsidRPr="00472FEB">
        <w:rPr>
          <w:rFonts w:ascii="Times New Roman" w:hAnsi="Times New Roman"/>
          <w:bCs/>
          <w:color w:val="000000"/>
          <w:sz w:val="24"/>
          <w:szCs w:val="24"/>
          <w:lang w:val="ro-RO"/>
        </w:rPr>
        <w:t>nu este cazul.</w:t>
      </w:r>
    </w:p>
    <w:p w14:paraId="36708CD5" w14:textId="77777777" w:rsidR="00472FEB" w:rsidRPr="0050648C" w:rsidRDefault="00472FEB" w:rsidP="00472FEB">
      <w:pPr>
        <w:pStyle w:val="PlainText"/>
        <w:ind w:left="284"/>
        <w:jc w:val="both"/>
        <w:rPr>
          <w:rFonts w:ascii="Times New Roman" w:hAnsi="Times New Roman"/>
          <w:b/>
          <w:bCs/>
          <w:color w:val="000000"/>
          <w:sz w:val="24"/>
          <w:szCs w:val="24"/>
          <w:lang w:val="ro-RO"/>
        </w:rPr>
      </w:pPr>
    </w:p>
    <w:p w14:paraId="179BC88A" w14:textId="0F392A85" w:rsidR="00387951" w:rsidRDefault="000416ED" w:rsidP="00053F7E">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00F81D80">
        <w:rPr>
          <w:rFonts w:ascii="Times New Roman" w:hAnsi="Times New Roman"/>
          <w:b/>
          <w:bCs/>
          <w:color w:val="000000"/>
          <w:sz w:val="24"/>
          <w:szCs w:val="24"/>
          <w:lang w:val="ro-RO"/>
        </w:rPr>
        <w:t>valorificate/eliminate</w:t>
      </w:r>
      <w:r w:rsidRPr="0050648C">
        <w:rPr>
          <w:rFonts w:ascii="Times New Roman" w:hAnsi="Times New Roman"/>
          <w:b/>
          <w:bCs/>
          <w:color w:val="000000"/>
          <w:sz w:val="24"/>
          <w:szCs w:val="24"/>
          <w:lang w:val="ro-RO"/>
        </w:rPr>
        <w:t>)</w:t>
      </w:r>
      <w:r w:rsidR="00387951" w:rsidRPr="0050648C">
        <w:rPr>
          <w:rFonts w:ascii="Times New Roman" w:hAnsi="Times New Roman"/>
          <w:b/>
          <w:bCs/>
          <w:color w:val="000000"/>
          <w:sz w:val="24"/>
          <w:szCs w:val="24"/>
          <w:lang w:val="ro-RO"/>
        </w:rPr>
        <w:t>:</w:t>
      </w:r>
      <w:r w:rsidR="00F81D80">
        <w:rPr>
          <w:rFonts w:ascii="Times New Roman" w:hAnsi="Times New Roman"/>
          <w:b/>
          <w:bCs/>
          <w:color w:val="000000"/>
          <w:sz w:val="24"/>
          <w:szCs w:val="24"/>
          <w:lang w:val="ro-RO"/>
        </w:rPr>
        <w:t xml:space="preserve"> </w:t>
      </w:r>
      <w:r w:rsidR="00472FEB" w:rsidRPr="00472FEB">
        <w:rPr>
          <w:rFonts w:ascii="Times New Roman" w:hAnsi="Times New Roman"/>
          <w:bCs/>
          <w:color w:val="000000"/>
          <w:sz w:val="24"/>
          <w:szCs w:val="24"/>
          <w:lang w:val="ro-RO"/>
        </w:rPr>
        <w:t>nu este cazul.</w:t>
      </w:r>
      <w:r w:rsidR="00472FEB">
        <w:rPr>
          <w:rFonts w:ascii="Times New Roman" w:hAnsi="Times New Roman"/>
          <w:b/>
          <w:bCs/>
          <w:color w:val="000000"/>
          <w:sz w:val="24"/>
          <w:szCs w:val="24"/>
          <w:lang w:val="ro-RO"/>
        </w:rPr>
        <w:t xml:space="preserve"> </w:t>
      </w:r>
    </w:p>
    <w:p w14:paraId="257B52B0" w14:textId="77777777" w:rsidR="00143724" w:rsidRPr="0050648C" w:rsidRDefault="00143724" w:rsidP="00143724">
      <w:pPr>
        <w:pStyle w:val="PlainText"/>
        <w:ind w:left="284"/>
        <w:jc w:val="both"/>
        <w:rPr>
          <w:rFonts w:ascii="Times New Roman" w:hAnsi="Times New Roman"/>
          <w:b/>
          <w:bCs/>
          <w:color w:val="000000"/>
          <w:sz w:val="24"/>
          <w:szCs w:val="24"/>
          <w:lang w:val="ro-RO"/>
        </w:rPr>
      </w:pPr>
    </w:p>
    <w:p w14:paraId="64FDBE2A" w14:textId="77777777" w:rsidR="00430D8B" w:rsidRDefault="00387951" w:rsidP="00053F7E">
      <w:pPr>
        <w:pStyle w:val="PlainText"/>
        <w:numPr>
          <w:ilvl w:val="0"/>
          <w:numId w:val="16"/>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 xml:space="preserve">le  pentru  protecţia  mediului:  </w:t>
      </w:r>
    </w:p>
    <w:p w14:paraId="071FE01E" w14:textId="20687035" w:rsidR="00387951" w:rsidRPr="00430D8B" w:rsidRDefault="007B1A32" w:rsidP="00430D8B">
      <w:pPr>
        <w:pStyle w:val="PlainText"/>
        <w:numPr>
          <w:ilvl w:val="0"/>
          <w:numId w:val="14"/>
        </w:numPr>
        <w:ind w:left="426"/>
        <w:jc w:val="both"/>
        <w:rPr>
          <w:rFonts w:ascii="Times New Roman" w:hAnsi="Times New Roman"/>
          <w:b/>
          <w:bCs/>
          <w:color w:val="000000"/>
          <w:sz w:val="24"/>
          <w:szCs w:val="24"/>
          <w:lang w:val="ro-RO"/>
        </w:rPr>
      </w:pPr>
      <w:r>
        <w:rPr>
          <w:rFonts w:ascii="Times New Roman" w:hAnsi="Times New Roman"/>
          <w:bCs/>
          <w:color w:val="000000"/>
          <w:sz w:val="24"/>
          <w:szCs w:val="24"/>
          <w:lang w:val="ro-RO"/>
        </w:rPr>
        <w:t>prin firme specializate și autorizate</w:t>
      </w:r>
      <w:r w:rsidR="005562E6" w:rsidRPr="005562E6">
        <w:rPr>
          <w:rFonts w:ascii="Times New Roman" w:hAnsi="Times New Roman"/>
          <w:bCs/>
          <w:color w:val="000000"/>
          <w:sz w:val="24"/>
          <w:szCs w:val="24"/>
          <w:lang w:val="ro-RO"/>
        </w:rPr>
        <w:t>.</w:t>
      </w:r>
    </w:p>
    <w:p w14:paraId="61A56AFB" w14:textId="77777777" w:rsidR="00430D8B" w:rsidRPr="005562E6" w:rsidRDefault="00430D8B" w:rsidP="00430D8B">
      <w:pPr>
        <w:pStyle w:val="PlainText"/>
        <w:ind w:left="426"/>
        <w:jc w:val="both"/>
        <w:rPr>
          <w:rFonts w:ascii="Times New Roman" w:hAnsi="Times New Roman"/>
          <w:b/>
          <w:bCs/>
          <w:color w:val="000000"/>
          <w:sz w:val="24"/>
          <w:szCs w:val="24"/>
          <w:lang w:val="ro-RO"/>
        </w:rPr>
      </w:pPr>
    </w:p>
    <w:p w14:paraId="3DC00376" w14:textId="2D0A4D00" w:rsidR="00AA6C05" w:rsidRPr="00C03DE9" w:rsidRDefault="006D4939" w:rsidP="00053F7E">
      <w:pPr>
        <w:pStyle w:val="PlainText"/>
        <w:numPr>
          <w:ilvl w:val="0"/>
          <w:numId w:val="16"/>
        </w:numPr>
        <w:ind w:left="284" w:hanging="284"/>
        <w:jc w:val="both"/>
        <w:rPr>
          <w:rFonts w:ascii="Times New Roman" w:hAnsi="Times New Roman"/>
          <w:bCs/>
          <w:sz w:val="24"/>
          <w:szCs w:val="24"/>
          <w:lang w:val="ro-RO"/>
        </w:rPr>
      </w:pPr>
      <w:r w:rsidRPr="00C03DE9">
        <w:rPr>
          <w:rFonts w:ascii="Times New Roman" w:hAnsi="Times New Roman"/>
          <w:b/>
          <w:bCs/>
          <w:color w:val="000000"/>
          <w:sz w:val="24"/>
          <w:szCs w:val="24"/>
          <w:lang w:val="ro-RO"/>
        </w:rPr>
        <w:t xml:space="preserve">Mod </w:t>
      </w:r>
      <w:r w:rsidRPr="00C03DE9">
        <w:rPr>
          <w:rFonts w:ascii="Times New Roman" w:hAnsi="Times New Roman"/>
          <w:b/>
          <w:bCs/>
          <w:sz w:val="24"/>
          <w:szCs w:val="24"/>
          <w:lang w:val="ro-RO"/>
        </w:rPr>
        <w:t xml:space="preserve">de </w:t>
      </w:r>
      <w:r w:rsidR="00387951" w:rsidRPr="00C03DE9">
        <w:rPr>
          <w:rFonts w:ascii="Times New Roman" w:hAnsi="Times New Roman"/>
          <w:b/>
          <w:bCs/>
          <w:sz w:val="24"/>
          <w:szCs w:val="24"/>
          <w:lang w:val="ro-RO"/>
        </w:rPr>
        <w:t>eliminare (dep</w:t>
      </w:r>
      <w:r w:rsidR="00096E4B" w:rsidRPr="00C03DE9">
        <w:rPr>
          <w:rFonts w:ascii="Times New Roman" w:hAnsi="Times New Roman"/>
          <w:b/>
          <w:bCs/>
          <w:sz w:val="24"/>
          <w:szCs w:val="24"/>
          <w:lang w:val="ro-RO"/>
        </w:rPr>
        <w:t>ozitare definitivă, incinerare</w:t>
      </w:r>
      <w:r w:rsidR="00472FEB">
        <w:rPr>
          <w:rFonts w:ascii="Times New Roman" w:hAnsi="Times New Roman"/>
          <w:b/>
          <w:bCs/>
          <w:sz w:val="24"/>
          <w:szCs w:val="24"/>
          <w:lang w:val="ro-RO"/>
        </w:rPr>
        <w:t>):</w:t>
      </w:r>
      <w:r w:rsidR="005562E6" w:rsidRPr="00C03DE9">
        <w:rPr>
          <w:rFonts w:ascii="Times New Roman" w:hAnsi="Times New Roman"/>
          <w:bCs/>
          <w:sz w:val="24"/>
          <w:szCs w:val="24"/>
          <w:lang w:val="ro-RO"/>
        </w:rPr>
        <w:t xml:space="preserve"> nu este cazul.</w:t>
      </w:r>
    </w:p>
    <w:p w14:paraId="0A51A268" w14:textId="77777777" w:rsidR="00ED6D05" w:rsidRPr="0050648C" w:rsidRDefault="00ED6D05" w:rsidP="006D4939">
      <w:pPr>
        <w:pStyle w:val="PlainText"/>
        <w:ind w:left="284" w:hanging="284"/>
        <w:jc w:val="both"/>
        <w:rPr>
          <w:rFonts w:ascii="Times New Roman" w:hAnsi="Times New Roman"/>
          <w:b/>
          <w:bCs/>
          <w:sz w:val="24"/>
          <w:szCs w:val="24"/>
          <w:lang w:val="ro-RO"/>
        </w:rPr>
      </w:pPr>
    </w:p>
    <w:p w14:paraId="78D02FC4" w14:textId="77777777" w:rsidR="00387951" w:rsidRPr="0050648C" w:rsidRDefault="00387951" w:rsidP="00053F7E">
      <w:pPr>
        <w:pStyle w:val="PlainText"/>
        <w:numPr>
          <w:ilvl w:val="0"/>
          <w:numId w:val="16"/>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 :</w:t>
      </w:r>
    </w:p>
    <w:p w14:paraId="65C5770D" w14:textId="77777777" w:rsidR="00ED6D05" w:rsidRPr="006D4939" w:rsidRDefault="00ED6D05" w:rsidP="00053F7E">
      <w:pPr>
        <w:pStyle w:val="ListParagraph"/>
        <w:numPr>
          <w:ilvl w:val="0"/>
          <w:numId w:val="17"/>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14:paraId="63750982" w14:textId="77777777" w:rsidR="00ED6D05" w:rsidRPr="0050648C" w:rsidRDefault="00ED6D05" w:rsidP="006D4939">
      <w:pPr>
        <w:pStyle w:val="PlainText"/>
        <w:ind w:left="284" w:hanging="284"/>
        <w:jc w:val="both"/>
        <w:rPr>
          <w:rFonts w:ascii="Times New Roman" w:hAnsi="Times New Roman"/>
          <w:b/>
          <w:bCs/>
          <w:color w:val="000000"/>
          <w:sz w:val="24"/>
          <w:szCs w:val="24"/>
          <w:lang w:val="ro-RO"/>
        </w:rPr>
      </w:pPr>
    </w:p>
    <w:p w14:paraId="1BFAADA0" w14:textId="77777777" w:rsidR="00387951" w:rsidRPr="006D4939" w:rsidRDefault="00977D29" w:rsidP="00053F7E">
      <w:pPr>
        <w:pStyle w:val="ListParagraph"/>
        <w:keepNext/>
        <w:numPr>
          <w:ilvl w:val="0"/>
          <w:numId w:val="16"/>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8"/>
        <w:gridCol w:w="4598"/>
        <w:gridCol w:w="2093"/>
        <w:gridCol w:w="1367"/>
      </w:tblGrid>
      <w:tr w:rsidR="00977D29" w:rsidRPr="0050648C" w14:paraId="02DE1D1C" w14:textId="77777777" w:rsidTr="005B74CD">
        <w:tc>
          <w:tcPr>
            <w:tcW w:w="827" w:type="pct"/>
            <w:shd w:val="clear" w:color="auto" w:fill="C0C0C0"/>
            <w:vAlign w:val="center"/>
          </w:tcPr>
          <w:p w14:paraId="7AE38E17"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2381" w:type="pct"/>
            <w:shd w:val="clear" w:color="auto" w:fill="C0C0C0"/>
            <w:vAlign w:val="center"/>
          </w:tcPr>
          <w:p w14:paraId="06CF06B0"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1084" w:type="pct"/>
            <w:shd w:val="clear" w:color="auto" w:fill="C0C0C0"/>
            <w:vAlign w:val="center"/>
          </w:tcPr>
          <w:p w14:paraId="4F404B01"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708" w:type="pct"/>
            <w:shd w:val="clear" w:color="auto" w:fill="C0C0C0"/>
            <w:vAlign w:val="center"/>
          </w:tcPr>
          <w:p w14:paraId="708A40A0"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71744F" w:rsidRPr="0050648C" w14:paraId="2A4D8B23" w14:textId="77777777" w:rsidTr="005B74CD">
        <w:tc>
          <w:tcPr>
            <w:tcW w:w="827" w:type="pct"/>
            <w:shd w:val="clear" w:color="auto" w:fill="auto"/>
          </w:tcPr>
          <w:p w14:paraId="1E0F6CB4" w14:textId="079FCB6F" w:rsidR="0071744F" w:rsidRPr="0071744F" w:rsidRDefault="0071744F" w:rsidP="0071744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71744F">
              <w:rPr>
                <w:rFonts w:ascii="Times New Roman" w:eastAsia="Times New Roman" w:hAnsi="Times New Roman" w:cs="Times New Roman"/>
                <w:sz w:val="20"/>
                <w:szCs w:val="20"/>
                <w:lang w:val="ro-RO"/>
              </w:rPr>
              <w:t>Altele</w:t>
            </w:r>
          </w:p>
        </w:tc>
        <w:tc>
          <w:tcPr>
            <w:tcW w:w="2381" w:type="pct"/>
            <w:shd w:val="clear" w:color="auto" w:fill="auto"/>
          </w:tcPr>
          <w:p w14:paraId="50C9EB57" w14:textId="55DC9438" w:rsidR="0071744F" w:rsidRPr="0071744F" w:rsidRDefault="0071744F" w:rsidP="007174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Folie plastic</w:t>
            </w:r>
          </w:p>
        </w:tc>
        <w:tc>
          <w:tcPr>
            <w:tcW w:w="1084" w:type="pct"/>
            <w:shd w:val="clear" w:color="auto" w:fill="auto"/>
          </w:tcPr>
          <w:p w14:paraId="6D56510E" w14:textId="2F8953D1" w:rsidR="0071744F" w:rsidRPr="0071744F" w:rsidRDefault="0071744F" w:rsidP="0071744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hAnsi="Times New Roman" w:cs="Times New Roman"/>
                <w:sz w:val="20"/>
                <w:szCs w:val="20"/>
              </w:rPr>
              <w:t>200</w:t>
            </w:r>
          </w:p>
        </w:tc>
        <w:tc>
          <w:tcPr>
            <w:tcW w:w="708" w:type="pct"/>
            <w:shd w:val="clear" w:color="auto" w:fill="auto"/>
          </w:tcPr>
          <w:p w14:paraId="237067DF" w14:textId="42614AD3" w:rsidR="0071744F" w:rsidRPr="0071744F" w:rsidRDefault="0071744F" w:rsidP="0071744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hAnsi="Times New Roman" w:cs="Times New Roman"/>
                <w:sz w:val="20"/>
                <w:szCs w:val="20"/>
              </w:rPr>
              <w:t>kg/an</w:t>
            </w:r>
          </w:p>
        </w:tc>
      </w:tr>
      <w:tr w:rsidR="0071744F" w:rsidRPr="0050648C" w14:paraId="350B079A" w14:textId="77777777" w:rsidTr="005B74CD">
        <w:tc>
          <w:tcPr>
            <w:tcW w:w="827" w:type="pct"/>
            <w:shd w:val="clear" w:color="auto" w:fill="auto"/>
          </w:tcPr>
          <w:p w14:paraId="65A7EC88" w14:textId="78D4B710" w:rsidR="0071744F" w:rsidRPr="0071744F" w:rsidRDefault="0071744F" w:rsidP="0071744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EC50D3">
              <w:rPr>
                <w:rFonts w:ascii="Times New Roman" w:eastAsia="Times New Roman" w:hAnsi="Times New Roman" w:cs="Times New Roman"/>
                <w:sz w:val="20"/>
                <w:szCs w:val="20"/>
                <w:lang w:val="ro-RO"/>
              </w:rPr>
              <w:t>Altele</w:t>
            </w:r>
          </w:p>
        </w:tc>
        <w:tc>
          <w:tcPr>
            <w:tcW w:w="2381" w:type="pct"/>
            <w:shd w:val="clear" w:color="auto" w:fill="auto"/>
          </w:tcPr>
          <w:p w14:paraId="762A160A" w14:textId="0A2EF8D2" w:rsidR="0071744F" w:rsidRPr="0071744F" w:rsidRDefault="0071744F" w:rsidP="007174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Ambalaj carton</w:t>
            </w:r>
          </w:p>
        </w:tc>
        <w:tc>
          <w:tcPr>
            <w:tcW w:w="1084" w:type="pct"/>
            <w:shd w:val="clear" w:color="auto" w:fill="auto"/>
          </w:tcPr>
          <w:p w14:paraId="479C7F69" w14:textId="29804896" w:rsidR="0071744F" w:rsidRPr="0071744F" w:rsidRDefault="0071744F" w:rsidP="0071744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hAnsi="Times New Roman" w:cs="Times New Roman"/>
                <w:sz w:val="20"/>
                <w:szCs w:val="20"/>
              </w:rPr>
              <w:t>500</w:t>
            </w:r>
          </w:p>
        </w:tc>
        <w:tc>
          <w:tcPr>
            <w:tcW w:w="708" w:type="pct"/>
            <w:shd w:val="clear" w:color="auto" w:fill="auto"/>
          </w:tcPr>
          <w:p w14:paraId="59D0A9B2" w14:textId="396D645B" w:rsidR="0071744F" w:rsidRPr="0071744F" w:rsidRDefault="0071744F" w:rsidP="0071744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hAnsi="Times New Roman" w:cs="Times New Roman"/>
                <w:sz w:val="20"/>
                <w:szCs w:val="20"/>
              </w:rPr>
              <w:t>kg/an</w:t>
            </w:r>
          </w:p>
        </w:tc>
      </w:tr>
      <w:tr w:rsidR="0071744F" w:rsidRPr="0050648C" w14:paraId="3FF10A72" w14:textId="77777777" w:rsidTr="005B74CD">
        <w:tc>
          <w:tcPr>
            <w:tcW w:w="827" w:type="pct"/>
            <w:shd w:val="clear" w:color="auto" w:fill="auto"/>
          </w:tcPr>
          <w:p w14:paraId="0024AEC5" w14:textId="137FD7E0" w:rsidR="0071744F" w:rsidRPr="0071744F" w:rsidRDefault="0071744F" w:rsidP="0071744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EC50D3">
              <w:rPr>
                <w:rFonts w:ascii="Times New Roman" w:eastAsia="Times New Roman" w:hAnsi="Times New Roman" w:cs="Times New Roman"/>
                <w:sz w:val="20"/>
                <w:szCs w:val="20"/>
                <w:lang w:val="ro-RO"/>
              </w:rPr>
              <w:t>Altele</w:t>
            </w:r>
          </w:p>
        </w:tc>
        <w:tc>
          <w:tcPr>
            <w:tcW w:w="2381" w:type="pct"/>
            <w:shd w:val="clear" w:color="auto" w:fill="auto"/>
          </w:tcPr>
          <w:p w14:paraId="1A516142" w14:textId="14E663E2" w:rsidR="0071744F" w:rsidRPr="0071744F" w:rsidRDefault="0071744F" w:rsidP="007174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Flacoane de polipropilenă (65 ml)</w:t>
            </w:r>
          </w:p>
        </w:tc>
        <w:tc>
          <w:tcPr>
            <w:tcW w:w="1084" w:type="pct"/>
            <w:shd w:val="clear" w:color="auto" w:fill="auto"/>
          </w:tcPr>
          <w:p w14:paraId="3F0CEDF7" w14:textId="551DD060" w:rsidR="0071744F" w:rsidRPr="0071744F" w:rsidRDefault="0071744F" w:rsidP="0071744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hAnsi="Times New Roman" w:cs="Times New Roman"/>
                <w:sz w:val="20"/>
                <w:szCs w:val="20"/>
                <w:lang w:val="ro-RO" w:eastAsia="ro-RO"/>
              </w:rPr>
              <w:t>30000</w:t>
            </w:r>
          </w:p>
        </w:tc>
        <w:tc>
          <w:tcPr>
            <w:tcW w:w="708" w:type="pct"/>
            <w:shd w:val="clear" w:color="auto" w:fill="auto"/>
          </w:tcPr>
          <w:p w14:paraId="6E11E7A8" w14:textId="73CFCD03" w:rsidR="0071744F" w:rsidRPr="0071744F" w:rsidRDefault="0071744F" w:rsidP="0071744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proofErr w:type="spellStart"/>
            <w:r>
              <w:rPr>
                <w:rFonts w:ascii="Times New Roman" w:hAnsi="Times New Roman" w:cs="Times New Roman"/>
                <w:sz w:val="20"/>
                <w:szCs w:val="20"/>
              </w:rPr>
              <w:t>buc</w:t>
            </w:r>
            <w:proofErr w:type="spellEnd"/>
            <w:r>
              <w:rPr>
                <w:rFonts w:ascii="Times New Roman" w:hAnsi="Times New Roman" w:cs="Times New Roman"/>
                <w:sz w:val="20"/>
                <w:szCs w:val="20"/>
              </w:rPr>
              <w:t>/an</w:t>
            </w:r>
          </w:p>
        </w:tc>
      </w:tr>
      <w:tr w:rsidR="0071744F" w:rsidRPr="0050648C" w14:paraId="1C8424BB" w14:textId="77777777" w:rsidTr="005B74CD">
        <w:tc>
          <w:tcPr>
            <w:tcW w:w="827" w:type="pct"/>
            <w:shd w:val="clear" w:color="auto" w:fill="auto"/>
          </w:tcPr>
          <w:p w14:paraId="66984CB0" w14:textId="2A8977FB" w:rsidR="0071744F" w:rsidRPr="0071744F" w:rsidRDefault="0071744F" w:rsidP="0071744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EC50D3">
              <w:rPr>
                <w:rFonts w:ascii="Times New Roman" w:eastAsia="Times New Roman" w:hAnsi="Times New Roman" w:cs="Times New Roman"/>
                <w:sz w:val="20"/>
                <w:szCs w:val="20"/>
                <w:lang w:val="ro-RO"/>
              </w:rPr>
              <w:t>Altele</w:t>
            </w:r>
          </w:p>
        </w:tc>
        <w:tc>
          <w:tcPr>
            <w:tcW w:w="2381" w:type="pct"/>
            <w:shd w:val="clear" w:color="auto" w:fill="auto"/>
          </w:tcPr>
          <w:p w14:paraId="7BC2D9E5" w14:textId="051B80AD" w:rsidR="0071744F" w:rsidRPr="0071744F" w:rsidRDefault="0071744F" w:rsidP="0071744F">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Flacoane de polipropilenă (30 ml)</w:t>
            </w:r>
          </w:p>
        </w:tc>
        <w:tc>
          <w:tcPr>
            <w:tcW w:w="1084" w:type="pct"/>
            <w:shd w:val="clear" w:color="auto" w:fill="auto"/>
          </w:tcPr>
          <w:p w14:paraId="7D2E2950" w14:textId="05F8D9A4" w:rsidR="0071744F" w:rsidRPr="0071744F" w:rsidRDefault="0071744F" w:rsidP="0071744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hAnsi="Times New Roman" w:cs="Times New Roman"/>
                <w:sz w:val="20"/>
                <w:szCs w:val="20"/>
                <w:lang w:val="ro-RO" w:eastAsia="ro-RO"/>
              </w:rPr>
              <w:t>30000</w:t>
            </w:r>
          </w:p>
        </w:tc>
        <w:tc>
          <w:tcPr>
            <w:tcW w:w="708" w:type="pct"/>
            <w:shd w:val="clear" w:color="auto" w:fill="auto"/>
          </w:tcPr>
          <w:p w14:paraId="6EF3DD78" w14:textId="36C20B45" w:rsidR="0071744F" w:rsidRPr="0071744F" w:rsidRDefault="0071744F" w:rsidP="0071744F">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proofErr w:type="spellStart"/>
            <w:r>
              <w:rPr>
                <w:rFonts w:ascii="Times New Roman" w:hAnsi="Times New Roman" w:cs="Times New Roman"/>
                <w:sz w:val="20"/>
                <w:szCs w:val="20"/>
              </w:rPr>
              <w:t>buc</w:t>
            </w:r>
            <w:proofErr w:type="spellEnd"/>
            <w:r>
              <w:rPr>
                <w:rFonts w:ascii="Times New Roman" w:hAnsi="Times New Roman" w:cs="Times New Roman"/>
                <w:sz w:val="20"/>
                <w:szCs w:val="20"/>
              </w:rPr>
              <w:t>/an</w:t>
            </w:r>
          </w:p>
        </w:tc>
      </w:tr>
    </w:tbl>
    <w:p w14:paraId="3BDC1EB8" w14:textId="2A51A103" w:rsidR="004F59F6" w:rsidRPr="0071744F" w:rsidRDefault="0071744F" w:rsidP="0071744F">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Ambalajul de lemn (paleții) se returnează furnizorului de materie primă.</w:t>
      </w:r>
    </w:p>
    <w:p w14:paraId="7DF0386A" w14:textId="77777777" w:rsidR="0071744F" w:rsidRDefault="0071744F" w:rsidP="004F59F6">
      <w:pPr>
        <w:pStyle w:val="ListParagraph"/>
        <w:autoSpaceDE w:val="0"/>
        <w:autoSpaceDN w:val="0"/>
        <w:adjustRightInd w:val="0"/>
        <w:spacing w:after="0" w:line="240" w:lineRule="auto"/>
        <w:ind w:left="426"/>
        <w:jc w:val="both"/>
        <w:rPr>
          <w:rFonts w:ascii="Times New Roman" w:hAnsi="Times New Roman" w:cs="Times New Roman"/>
          <w:sz w:val="24"/>
          <w:szCs w:val="24"/>
          <w:lang w:val="ro-RO"/>
        </w:rPr>
      </w:pPr>
    </w:p>
    <w:p w14:paraId="06933ED5" w14:textId="77777777" w:rsidR="00387951" w:rsidRPr="0050648C" w:rsidRDefault="006D4939" w:rsidP="00053F7E">
      <w:pPr>
        <w:pStyle w:val="PlainText"/>
        <w:numPr>
          <w:ilvl w:val="0"/>
          <w:numId w:val="16"/>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14:paraId="59DE1784" w14:textId="77777777" w:rsidR="00F27D51" w:rsidRPr="006D4939" w:rsidRDefault="005562E6" w:rsidP="00053F7E">
      <w:pPr>
        <w:pStyle w:val="ListParagraph"/>
        <w:keepNext/>
        <w:numPr>
          <w:ilvl w:val="0"/>
          <w:numId w:val="17"/>
        </w:numPr>
        <w:spacing w:after="0" w:line="240" w:lineRule="auto"/>
        <w:ind w:left="426"/>
        <w:jc w:val="both"/>
        <w:outlineLvl w:val="1"/>
        <w:rPr>
          <w:rFonts w:ascii="Times New Roman" w:hAnsi="Times New Roman" w:cs="Times New Roman"/>
          <w:sz w:val="24"/>
          <w:szCs w:val="24"/>
          <w:lang w:val="ro-RO"/>
        </w:rPr>
      </w:pPr>
      <w:r>
        <w:rPr>
          <w:rFonts w:ascii="Times New Roman" w:eastAsia="Times New Roman" w:hAnsi="Times New Roman" w:cs="Times New Roman"/>
          <w:sz w:val="24"/>
          <w:szCs w:val="24"/>
          <w:lang w:val="ro-RO"/>
        </w:rPr>
        <w:t>Conform legislației în vigoare.</w:t>
      </w:r>
    </w:p>
    <w:p w14:paraId="38390E40" w14:textId="5038E2DA" w:rsidR="00387951" w:rsidRDefault="00387951" w:rsidP="00387951">
      <w:pPr>
        <w:pStyle w:val="PlainText"/>
        <w:jc w:val="both"/>
        <w:rPr>
          <w:rFonts w:ascii="Times New Roman" w:hAnsi="Times New Roman"/>
          <w:b/>
          <w:bCs/>
          <w:iCs/>
          <w:sz w:val="24"/>
          <w:szCs w:val="24"/>
          <w:lang w:val="ro-RO"/>
        </w:rPr>
      </w:pPr>
    </w:p>
    <w:p w14:paraId="3163B19E" w14:textId="77777777" w:rsidR="00472FEB" w:rsidRPr="0050648C" w:rsidRDefault="00472FEB" w:rsidP="00387951">
      <w:pPr>
        <w:pStyle w:val="PlainText"/>
        <w:jc w:val="both"/>
        <w:rPr>
          <w:rFonts w:ascii="Times New Roman" w:hAnsi="Times New Roman"/>
          <w:b/>
          <w:bCs/>
          <w:iCs/>
          <w:sz w:val="24"/>
          <w:szCs w:val="24"/>
          <w:lang w:val="ro-RO"/>
        </w:rPr>
      </w:pPr>
    </w:p>
    <w:p w14:paraId="7DC047C8" w14:textId="77777777"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548EC2F5" w14:textId="77777777" w:rsidR="009423FC" w:rsidRPr="0050648C" w:rsidRDefault="009423FC" w:rsidP="00387951">
      <w:pPr>
        <w:pStyle w:val="PlainText"/>
        <w:jc w:val="both"/>
        <w:rPr>
          <w:rFonts w:ascii="Times New Roman" w:hAnsi="Times New Roman"/>
          <w:sz w:val="24"/>
          <w:szCs w:val="24"/>
          <w:lang w:val="ro-RO"/>
        </w:rPr>
      </w:pPr>
    </w:p>
    <w:p w14:paraId="03DA2239" w14:textId="77777777"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tbl>
      <w:tblPr>
        <w:tblW w:w="5000" w:type="pct"/>
        <w:tblCellMar>
          <w:left w:w="0" w:type="dxa"/>
          <w:right w:w="0" w:type="dxa"/>
        </w:tblCellMar>
        <w:tblLook w:val="0000" w:firstRow="0" w:lastRow="0" w:firstColumn="0" w:lastColumn="0" w:noHBand="0" w:noVBand="0"/>
      </w:tblPr>
      <w:tblGrid>
        <w:gridCol w:w="1293"/>
        <w:gridCol w:w="2955"/>
        <w:gridCol w:w="991"/>
        <w:gridCol w:w="709"/>
        <w:gridCol w:w="3708"/>
      </w:tblGrid>
      <w:tr w:rsidR="006A5247" w:rsidRPr="0050648C" w14:paraId="786FC787" w14:textId="77777777" w:rsidTr="005B74CD">
        <w:trPr>
          <w:trHeight w:val="70"/>
        </w:trPr>
        <w:tc>
          <w:tcPr>
            <w:tcW w:w="670" w:type="pct"/>
            <w:tcBorders>
              <w:top w:val="single" w:sz="4" w:space="0" w:color="000000"/>
              <w:left w:val="single" w:sz="4" w:space="0" w:color="000000"/>
              <w:bottom w:val="single" w:sz="4" w:space="0" w:color="000000"/>
            </w:tcBorders>
            <w:shd w:val="clear" w:color="auto" w:fill="C0C0C0"/>
          </w:tcPr>
          <w:p w14:paraId="625FA9CA" w14:textId="77777777" w:rsidR="006A5247" w:rsidRPr="00C45490"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C45490">
              <w:rPr>
                <w:rFonts w:ascii="Times New Roman" w:eastAsia="Times New Roman" w:hAnsi="Times New Roman" w:cs="Times New Roman"/>
                <w:b/>
                <w:sz w:val="20"/>
                <w:szCs w:val="24"/>
                <w:lang w:val="ro-RO" w:eastAsia="ar-SA"/>
              </w:rPr>
              <w:t>Tip</w:t>
            </w:r>
          </w:p>
        </w:tc>
        <w:tc>
          <w:tcPr>
            <w:tcW w:w="1530" w:type="pct"/>
            <w:tcBorders>
              <w:top w:val="single" w:sz="4" w:space="0" w:color="000000"/>
              <w:left w:val="single" w:sz="4" w:space="0" w:color="000000"/>
              <w:bottom w:val="single" w:sz="4" w:space="0" w:color="000000"/>
            </w:tcBorders>
            <w:shd w:val="clear" w:color="auto" w:fill="C0C0C0"/>
          </w:tcPr>
          <w:p w14:paraId="0B01965C" w14:textId="77777777" w:rsidR="006A5247" w:rsidRPr="00C45490"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C45490">
              <w:rPr>
                <w:rFonts w:ascii="Times New Roman" w:eastAsia="Times New Roman" w:hAnsi="Times New Roman" w:cs="Times New Roman"/>
                <w:b/>
                <w:sz w:val="20"/>
                <w:szCs w:val="24"/>
                <w:lang w:val="ro-RO" w:eastAsia="ar-SA"/>
              </w:rPr>
              <w:t>Substanță chimică periculoasă/Categorie de amestec</w:t>
            </w:r>
          </w:p>
        </w:tc>
        <w:tc>
          <w:tcPr>
            <w:tcW w:w="513" w:type="pct"/>
            <w:tcBorders>
              <w:top w:val="single" w:sz="4" w:space="0" w:color="000000"/>
              <w:left w:val="single" w:sz="4" w:space="0" w:color="000000"/>
              <w:bottom w:val="single" w:sz="4" w:space="0" w:color="000000"/>
            </w:tcBorders>
            <w:shd w:val="clear" w:color="auto" w:fill="C0C0C0"/>
          </w:tcPr>
          <w:p w14:paraId="56F1F115" w14:textId="77777777" w:rsidR="006A5247" w:rsidRPr="00C45490"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C45490">
              <w:rPr>
                <w:rFonts w:ascii="Times New Roman" w:eastAsia="Times New Roman" w:hAnsi="Times New Roman" w:cs="Times New Roman"/>
                <w:b/>
                <w:sz w:val="20"/>
                <w:szCs w:val="24"/>
                <w:lang w:val="ro-RO" w:eastAsia="ar-SA"/>
              </w:rPr>
              <w:t>Cantitate</w:t>
            </w:r>
          </w:p>
        </w:tc>
        <w:tc>
          <w:tcPr>
            <w:tcW w:w="367" w:type="pct"/>
            <w:tcBorders>
              <w:top w:val="single" w:sz="4" w:space="0" w:color="000000"/>
              <w:left w:val="single" w:sz="4" w:space="0" w:color="000000"/>
              <w:bottom w:val="single" w:sz="4" w:space="0" w:color="000000"/>
            </w:tcBorders>
            <w:shd w:val="clear" w:color="auto" w:fill="C0C0C0"/>
          </w:tcPr>
          <w:p w14:paraId="1ABA8C2C" w14:textId="77777777" w:rsidR="006A5247" w:rsidRPr="00C45490" w:rsidRDefault="006A5247" w:rsidP="0050648C">
            <w:pPr>
              <w:suppressAutoHyphens/>
              <w:snapToGrid w:val="0"/>
              <w:spacing w:before="40" w:after="0" w:line="240" w:lineRule="auto"/>
              <w:jc w:val="center"/>
              <w:rPr>
                <w:rFonts w:ascii="Times New Roman" w:eastAsia="Times New Roman" w:hAnsi="Times New Roman" w:cs="Times New Roman"/>
                <w:b/>
                <w:sz w:val="20"/>
                <w:szCs w:val="24"/>
                <w:lang w:val="ro-RO" w:eastAsia="ar-SA"/>
              </w:rPr>
            </w:pPr>
            <w:r w:rsidRPr="00C45490">
              <w:rPr>
                <w:rFonts w:ascii="Times New Roman" w:eastAsia="Times New Roman" w:hAnsi="Times New Roman" w:cs="Times New Roman"/>
                <w:b/>
                <w:sz w:val="20"/>
                <w:szCs w:val="24"/>
                <w:lang w:val="ro-RO" w:eastAsia="ar-SA"/>
              </w:rPr>
              <w:t>UM</w:t>
            </w:r>
          </w:p>
        </w:tc>
        <w:tc>
          <w:tcPr>
            <w:tcW w:w="192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1A029C9" w14:textId="77777777" w:rsidR="006A5247" w:rsidRPr="00C45490" w:rsidRDefault="006A5247" w:rsidP="0050648C">
            <w:pPr>
              <w:suppressAutoHyphens/>
              <w:snapToGrid w:val="0"/>
              <w:spacing w:before="40" w:after="0" w:line="240" w:lineRule="auto"/>
              <w:jc w:val="center"/>
              <w:rPr>
                <w:rFonts w:ascii="Times New Roman" w:hAnsi="Times New Roman" w:cs="Times New Roman"/>
                <w:lang w:val="ro-RO" w:eastAsia="ar-SA"/>
              </w:rPr>
            </w:pPr>
            <w:r w:rsidRPr="00C45490">
              <w:rPr>
                <w:rFonts w:ascii="Times New Roman" w:eastAsia="Times New Roman" w:hAnsi="Times New Roman" w:cs="Times New Roman"/>
                <w:b/>
                <w:sz w:val="20"/>
                <w:szCs w:val="24"/>
                <w:lang w:val="ro-RO" w:eastAsia="ar-SA"/>
              </w:rPr>
              <w:t>Fraza de pericol</w:t>
            </w:r>
          </w:p>
        </w:tc>
      </w:tr>
      <w:tr w:rsidR="00C45490" w:rsidRPr="004F59F6" w14:paraId="0E7DED7F" w14:textId="77777777" w:rsidTr="005B7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70" w:type="pct"/>
            <w:shd w:val="clear" w:color="auto" w:fill="auto"/>
          </w:tcPr>
          <w:p w14:paraId="73467922" w14:textId="20B2D838" w:rsidR="00C45490" w:rsidRPr="0071744F" w:rsidRDefault="0071744F" w:rsidP="00C45490">
            <w:pPr>
              <w:tabs>
                <w:tab w:val="left" w:pos="6285"/>
              </w:tabs>
              <w:spacing w:after="0" w:line="240" w:lineRule="auto"/>
              <w:jc w:val="center"/>
              <w:rPr>
                <w:rFonts w:ascii="Times New Roman" w:hAnsi="Times New Roman" w:cs="Times New Roman"/>
                <w:sz w:val="20"/>
                <w:szCs w:val="20"/>
                <w:lang w:val="ro-RO"/>
              </w:rPr>
            </w:pPr>
            <w:r w:rsidRPr="0071744F">
              <w:rPr>
                <w:rFonts w:ascii="Times New Roman" w:hAnsi="Times New Roman" w:cs="Times New Roman"/>
                <w:sz w:val="20"/>
                <w:szCs w:val="20"/>
                <w:lang w:val="ro-RO"/>
              </w:rPr>
              <w:t>Amestec</w:t>
            </w:r>
          </w:p>
        </w:tc>
        <w:tc>
          <w:tcPr>
            <w:tcW w:w="1530" w:type="pct"/>
            <w:shd w:val="clear" w:color="auto" w:fill="auto"/>
          </w:tcPr>
          <w:p w14:paraId="71A1F2BA" w14:textId="0F6FB768" w:rsidR="00C45490" w:rsidRPr="0071744F" w:rsidRDefault="0071744F" w:rsidP="00C45490">
            <w:pPr>
              <w:pStyle w:val="NoSpacing"/>
              <w:jc w:val="center"/>
              <w:rPr>
                <w:rFonts w:ascii="Times New Roman" w:hAnsi="Times New Roman" w:cs="Times New Roman"/>
                <w:sz w:val="20"/>
                <w:szCs w:val="20"/>
                <w:lang w:val="ro-RO"/>
              </w:rPr>
            </w:pPr>
            <w:r>
              <w:rPr>
                <w:rFonts w:ascii="Times New Roman" w:hAnsi="Times New Roman" w:cs="Times New Roman"/>
                <w:sz w:val="20"/>
                <w:szCs w:val="20"/>
                <w:lang w:val="ro-RO"/>
              </w:rPr>
              <w:t>Motorină</w:t>
            </w:r>
          </w:p>
        </w:tc>
        <w:tc>
          <w:tcPr>
            <w:tcW w:w="513" w:type="pct"/>
            <w:shd w:val="clear" w:color="auto" w:fill="auto"/>
          </w:tcPr>
          <w:p w14:paraId="6CE9C0A1" w14:textId="4F0D7891" w:rsidR="00C45490" w:rsidRPr="0071744F" w:rsidRDefault="0071744F" w:rsidP="00C45490">
            <w:pPr>
              <w:pStyle w:val="NoSpacing"/>
              <w:jc w:val="center"/>
              <w:rPr>
                <w:rFonts w:ascii="Times New Roman" w:hAnsi="Times New Roman" w:cs="Times New Roman"/>
                <w:sz w:val="20"/>
                <w:szCs w:val="20"/>
                <w:lang w:val="ro-RO"/>
              </w:rPr>
            </w:pPr>
            <w:r>
              <w:rPr>
                <w:rFonts w:ascii="Times New Roman" w:hAnsi="Times New Roman" w:cs="Times New Roman"/>
                <w:sz w:val="20"/>
                <w:szCs w:val="20"/>
                <w:lang w:val="ro-RO"/>
              </w:rPr>
              <w:t>700</w:t>
            </w:r>
          </w:p>
        </w:tc>
        <w:tc>
          <w:tcPr>
            <w:tcW w:w="367" w:type="pct"/>
            <w:shd w:val="clear" w:color="auto" w:fill="auto"/>
          </w:tcPr>
          <w:p w14:paraId="5E8FD274" w14:textId="7CAD1607" w:rsidR="00C45490" w:rsidRPr="0071744F" w:rsidRDefault="0071744F" w:rsidP="00C45490">
            <w:pPr>
              <w:tabs>
                <w:tab w:val="left" w:pos="6285"/>
              </w:tabs>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l/lună</w:t>
            </w:r>
          </w:p>
        </w:tc>
        <w:tc>
          <w:tcPr>
            <w:tcW w:w="1920" w:type="pct"/>
            <w:shd w:val="clear" w:color="auto" w:fill="auto"/>
          </w:tcPr>
          <w:p w14:paraId="4E89909E" w14:textId="7F1B6061" w:rsidR="00C45490" w:rsidRPr="0071744F" w:rsidRDefault="0071744F" w:rsidP="00C45490">
            <w:pPr>
              <w:spacing w:after="0"/>
              <w:jc w:val="center"/>
              <w:rPr>
                <w:rFonts w:ascii="Times New Roman" w:hAnsi="Times New Roman" w:cs="Times New Roman"/>
                <w:sz w:val="20"/>
              </w:rPr>
            </w:pPr>
            <w:r>
              <w:rPr>
                <w:rFonts w:ascii="Times New Roman" w:hAnsi="Times New Roman" w:cs="Times New Roman"/>
                <w:sz w:val="20"/>
              </w:rPr>
              <w:t>H226, H304, H315, H332, H351, H373, H441</w:t>
            </w:r>
          </w:p>
        </w:tc>
      </w:tr>
    </w:tbl>
    <w:p w14:paraId="16373372" w14:textId="77777777" w:rsidR="009423FC" w:rsidRDefault="009423FC" w:rsidP="009423FC">
      <w:pPr>
        <w:pStyle w:val="PlainText"/>
        <w:tabs>
          <w:tab w:val="left" w:pos="426"/>
        </w:tabs>
        <w:jc w:val="both"/>
        <w:rPr>
          <w:rFonts w:ascii="Times New Roman" w:hAnsi="Times New Roman"/>
          <w:bCs/>
          <w:sz w:val="24"/>
          <w:szCs w:val="24"/>
          <w:lang w:val="ro-RO"/>
        </w:rPr>
      </w:pPr>
    </w:p>
    <w:p w14:paraId="6A01FB4F" w14:textId="77777777" w:rsidR="00B1322B" w:rsidRPr="00BB4830" w:rsidRDefault="00017879" w:rsidP="001E1AAE">
      <w:pPr>
        <w:pStyle w:val="ListParagraph"/>
        <w:numPr>
          <w:ilvl w:val="0"/>
          <w:numId w:val="4"/>
        </w:numPr>
        <w:snapToGrid w:val="0"/>
        <w:spacing w:after="0"/>
        <w:jc w:val="both"/>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14:paraId="14ABFC15" w14:textId="00584A64"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001E1AAE">
        <w:rPr>
          <w:rFonts w:ascii="Times New Roman" w:eastAsia="Times New Roman" w:hAnsi="Times New Roman" w:cs="Times New Roman"/>
          <w:sz w:val="24"/>
          <w:szCs w:val="24"/>
          <w:lang w:val="ro-RO"/>
        </w:rPr>
        <w:t>nu este cazul.</w:t>
      </w:r>
    </w:p>
    <w:p w14:paraId="24F2748B" w14:textId="1974F8A9"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001E1AAE">
        <w:rPr>
          <w:rFonts w:ascii="Times New Roman" w:eastAsia="Times New Roman" w:hAnsi="Times New Roman" w:cs="Times New Roman"/>
          <w:sz w:val="24"/>
          <w:szCs w:val="24"/>
          <w:lang w:val="ro-RO"/>
        </w:rPr>
        <w:t>nu este cazul.</w:t>
      </w:r>
    </w:p>
    <w:p w14:paraId="046DB3D8" w14:textId="0C1D2B7C"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001E1AAE">
        <w:rPr>
          <w:rFonts w:ascii="Times New Roman" w:eastAsia="Times New Roman" w:hAnsi="Times New Roman" w:cs="Times New Roman"/>
          <w:sz w:val="24"/>
          <w:szCs w:val="24"/>
          <w:lang w:val="ro-RO"/>
        </w:rPr>
        <w:t>nu este cazul.</w:t>
      </w:r>
      <w:r w:rsidRPr="0050648C">
        <w:rPr>
          <w:rFonts w:ascii="Times New Roman" w:eastAsia="Times New Roman" w:hAnsi="Times New Roman" w:cs="Times New Roman"/>
          <w:sz w:val="24"/>
          <w:szCs w:val="24"/>
          <w:lang w:val="ro-RO"/>
        </w:rPr>
        <w:t xml:space="preserve"> </w:t>
      </w:r>
    </w:p>
    <w:p w14:paraId="7F99138C" w14:textId="309B8F8F"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r w:rsidR="001E1AAE">
        <w:rPr>
          <w:rFonts w:ascii="Times New Roman" w:eastAsia="Times New Roman" w:hAnsi="Times New Roman" w:cs="Times New Roman"/>
          <w:sz w:val="24"/>
          <w:szCs w:val="24"/>
          <w:lang w:val="ro-RO"/>
        </w:rPr>
        <w:t>, alimentarea cu combustibil se realizează direct de la stațiile de distribuție carburanți.</w:t>
      </w:r>
    </w:p>
    <w:p w14:paraId="2E8FD6E6" w14:textId="77777777" w:rsidR="009423FC" w:rsidRPr="0050648C" w:rsidRDefault="009423FC" w:rsidP="00387951">
      <w:pPr>
        <w:spacing w:after="0" w:line="240" w:lineRule="auto"/>
        <w:jc w:val="both"/>
        <w:rPr>
          <w:rFonts w:ascii="Times New Roman" w:hAnsi="Times New Roman" w:cs="Times New Roman"/>
          <w:sz w:val="24"/>
          <w:szCs w:val="24"/>
          <w:lang w:val="ro-RO"/>
        </w:rPr>
      </w:pPr>
    </w:p>
    <w:p w14:paraId="5F3404E7"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14:paraId="69ACF977" w14:textId="77777777"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14:paraId="2BEB4B7C" w14:textId="77777777" w:rsidR="009423FC" w:rsidRPr="0050648C" w:rsidRDefault="009423FC" w:rsidP="00387951">
      <w:pPr>
        <w:spacing w:after="0" w:line="240" w:lineRule="auto"/>
        <w:jc w:val="both"/>
        <w:rPr>
          <w:rFonts w:ascii="Times New Roman" w:hAnsi="Times New Roman" w:cs="Times New Roman"/>
          <w:color w:val="FF0000"/>
          <w:sz w:val="24"/>
          <w:szCs w:val="24"/>
          <w:lang w:val="ro-RO"/>
        </w:rPr>
      </w:pPr>
    </w:p>
    <w:p w14:paraId="7CBB942F"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14:paraId="4330BB7F" w14:textId="77777777" w:rsidR="008B669D" w:rsidRDefault="008B669D" w:rsidP="00387951">
      <w:pPr>
        <w:spacing w:after="0" w:line="240" w:lineRule="auto"/>
        <w:jc w:val="both"/>
        <w:rPr>
          <w:rFonts w:ascii="Times New Roman" w:hAnsi="Times New Roman" w:cs="Times New Roman"/>
          <w:b/>
          <w:bCs/>
          <w:color w:val="000000"/>
          <w:sz w:val="24"/>
          <w:szCs w:val="24"/>
          <w:lang w:val="ro-RO"/>
        </w:rPr>
      </w:pPr>
    </w:p>
    <w:p w14:paraId="3F95CAAF" w14:textId="77777777" w:rsidR="00387951" w:rsidRPr="0050648C" w:rsidRDefault="00387951" w:rsidP="00C03DE9">
      <w:pPr>
        <w:pStyle w:val="PlainText"/>
        <w:numPr>
          <w:ilvl w:val="2"/>
          <w:numId w:val="3"/>
        </w:numPr>
        <w:tabs>
          <w:tab w:val="clear" w:pos="2340"/>
        </w:tabs>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708D635A" w14:textId="77777777" w:rsidR="008478EE" w:rsidRPr="002942EE" w:rsidRDefault="008478EE" w:rsidP="00053F7E">
      <w:pPr>
        <w:pStyle w:val="ListParagraph"/>
        <w:numPr>
          <w:ilvl w:val="0"/>
          <w:numId w:val="19"/>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B297458" w14:textId="77777777" w:rsidR="00B24A3B" w:rsidRPr="0050648C" w:rsidRDefault="00B24A3B" w:rsidP="00B50194">
      <w:pPr>
        <w:spacing w:after="0"/>
        <w:rPr>
          <w:rFonts w:ascii="Times New Roman" w:eastAsia="Calibri" w:hAnsi="Times New Roman" w:cs="Times New Roman"/>
          <w:b/>
          <w:noProof/>
          <w:color w:val="FF0000"/>
          <w:sz w:val="28"/>
          <w:szCs w:val="28"/>
          <w:lang w:val="ro-RO"/>
        </w:rPr>
      </w:pPr>
    </w:p>
    <w:p w14:paraId="00614F88"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3034B5C0"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712D5A12"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177125C2" w14:textId="77777777" w:rsidR="00430D8B" w:rsidRDefault="00430D8B"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EA7C931"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45DE1FDD" w14:textId="77777777" w:rsidR="00045025" w:rsidRDefault="00EB19ED" w:rsidP="00053F7E">
      <w:pPr>
        <w:pStyle w:val="ListParagraph"/>
        <w:numPr>
          <w:ilvl w:val="0"/>
          <w:numId w:val="18"/>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75792A90" w14:textId="77777777" w:rsidR="00574CE3" w:rsidRDefault="00574CE3"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4462C8E1" w14:textId="77777777" w:rsidR="005562E6" w:rsidRPr="00BB4830" w:rsidRDefault="00574CE3"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lastRenderedPageBreak/>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sidR="005562E6" w:rsidRPr="00BB4830">
        <w:rPr>
          <w:rFonts w:ascii="Times New Roman" w:eastAsia="Times New Roman" w:hAnsi="Times New Roman" w:cs="Times New Roman"/>
          <w:sz w:val="24"/>
          <w:szCs w:val="24"/>
          <w:lang w:val="ro-RO"/>
        </w:rPr>
        <w:t>;</w:t>
      </w:r>
    </w:p>
    <w:p w14:paraId="1CC12F3D" w14:textId="77777777" w:rsidR="005562E6" w:rsidRDefault="005562E6" w:rsidP="00053F7E">
      <w:pPr>
        <w:pStyle w:val="ListParagraph"/>
        <w:numPr>
          <w:ilvl w:val="0"/>
          <w:numId w:val="18"/>
        </w:numPr>
        <w:autoSpaceDE w:val="0"/>
        <w:autoSpaceDN w:val="0"/>
        <w:adjustRightInd w:val="0"/>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14:paraId="7883F12A" w14:textId="77777777" w:rsidR="00D24D19" w:rsidRDefault="00D24D19" w:rsidP="00D24D19">
      <w:pPr>
        <w:pStyle w:val="ListParagraph"/>
        <w:autoSpaceDE w:val="0"/>
        <w:autoSpaceDN w:val="0"/>
        <w:adjustRightInd w:val="0"/>
        <w:spacing w:after="0" w:line="240" w:lineRule="auto"/>
        <w:ind w:left="426"/>
        <w:jc w:val="both"/>
        <w:rPr>
          <w:rFonts w:ascii="Times New Roman" w:eastAsia="Times New Roman" w:hAnsi="Times New Roman" w:cs="Times New Roman"/>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6"/>
        <w:gridCol w:w="3252"/>
        <w:gridCol w:w="1221"/>
        <w:gridCol w:w="1626"/>
        <w:gridCol w:w="3181"/>
      </w:tblGrid>
      <w:tr w:rsidR="0000614D" w:rsidRPr="0050648C" w14:paraId="51F47584" w14:textId="77777777" w:rsidTr="001E1AAE">
        <w:tc>
          <w:tcPr>
            <w:tcW w:w="194" w:type="pct"/>
            <w:shd w:val="clear" w:color="auto" w:fill="C0C0C0"/>
          </w:tcPr>
          <w:p w14:paraId="220AC3C2"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1684" w:type="pct"/>
            <w:shd w:val="clear" w:color="auto" w:fill="C0C0C0"/>
          </w:tcPr>
          <w:p w14:paraId="1204A1C0"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632" w:type="pct"/>
            <w:shd w:val="clear" w:color="auto" w:fill="C0C0C0"/>
          </w:tcPr>
          <w:p w14:paraId="56BE0609"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842" w:type="pct"/>
            <w:shd w:val="clear" w:color="auto" w:fill="C0C0C0"/>
          </w:tcPr>
          <w:p w14:paraId="52FA6574"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1647" w:type="pct"/>
            <w:shd w:val="clear" w:color="auto" w:fill="C0C0C0"/>
          </w:tcPr>
          <w:p w14:paraId="6B12F957"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14:paraId="41E63F92" w14:textId="77777777" w:rsidTr="001E1AAE">
        <w:tc>
          <w:tcPr>
            <w:tcW w:w="194" w:type="pct"/>
            <w:shd w:val="clear" w:color="auto" w:fill="auto"/>
          </w:tcPr>
          <w:p w14:paraId="2A4D2CFC" w14:textId="77777777"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1684" w:type="pct"/>
            <w:shd w:val="clear" w:color="auto" w:fill="auto"/>
          </w:tcPr>
          <w:p w14:paraId="6DC385D4" w14:textId="77777777"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632" w:type="pct"/>
            <w:shd w:val="clear" w:color="auto" w:fill="auto"/>
          </w:tcPr>
          <w:p w14:paraId="00F1FE65" w14:textId="77777777"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842" w:type="pct"/>
            <w:shd w:val="clear" w:color="auto" w:fill="auto"/>
          </w:tcPr>
          <w:p w14:paraId="5EB91D37" w14:textId="77777777" w:rsidR="00727F15" w:rsidRPr="0050648C" w:rsidRDefault="00C03DE9" w:rsidP="00727F15">
            <w:pPr>
              <w:spacing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1 ianuarie - 15 martie</w:t>
            </w:r>
          </w:p>
        </w:tc>
        <w:tc>
          <w:tcPr>
            <w:tcW w:w="1647" w:type="pct"/>
            <w:shd w:val="clear" w:color="auto" w:fill="auto"/>
          </w:tcPr>
          <w:p w14:paraId="7EA2AD7B" w14:textId="77777777"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727F15" w:rsidRPr="0050648C" w14:paraId="14A82C46" w14:textId="77777777" w:rsidTr="001E1AAE">
        <w:tc>
          <w:tcPr>
            <w:tcW w:w="194" w:type="pct"/>
            <w:shd w:val="clear" w:color="auto" w:fill="auto"/>
          </w:tcPr>
          <w:p w14:paraId="39218F7E" w14:textId="77777777" w:rsidR="00727F15" w:rsidRPr="00BB4830"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1684" w:type="pct"/>
            <w:shd w:val="clear" w:color="auto" w:fill="auto"/>
          </w:tcPr>
          <w:p w14:paraId="578AAB3D"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632" w:type="pct"/>
            <w:shd w:val="clear" w:color="auto" w:fill="auto"/>
          </w:tcPr>
          <w:p w14:paraId="7DD83486"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842" w:type="pct"/>
            <w:shd w:val="clear" w:color="auto" w:fill="auto"/>
          </w:tcPr>
          <w:p w14:paraId="6A63F210" w14:textId="77777777" w:rsidR="00727F15" w:rsidRPr="00BB4830"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1647" w:type="pct"/>
            <w:shd w:val="clear" w:color="auto" w:fill="auto"/>
          </w:tcPr>
          <w:p w14:paraId="174A338B" w14:textId="494FF09B" w:rsidR="00727F15" w:rsidRPr="00BB4830" w:rsidRDefault="00727F15" w:rsidP="001E1AAE">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r w:rsidR="00BE31AF">
              <w:rPr>
                <w:rFonts w:ascii="Times New Roman" w:eastAsia="Times New Roman" w:hAnsi="Times New Roman" w:cs="Times New Roman"/>
                <w:bCs/>
                <w:sz w:val="20"/>
                <w:szCs w:val="24"/>
                <w:lang w:val="ro-RO" w:eastAsia="ro-RO"/>
              </w:rPr>
              <w:t xml:space="preserve"> </w:t>
            </w:r>
          </w:p>
        </w:tc>
      </w:tr>
    </w:tbl>
    <w:p w14:paraId="6ACC3BA2" w14:textId="77777777" w:rsidR="00741246" w:rsidRPr="0050648C"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3818ABDD" w14:textId="77777777" w:rsidR="00D35747" w:rsidRDefault="00D35747" w:rsidP="00D35747">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20298831" w14:textId="6899FD8A"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323029">
        <w:rPr>
          <w:rFonts w:ascii="Times New Roman" w:eastAsia="Times New Roman" w:hAnsi="Times New Roman" w:cs="Times New Roman"/>
          <w:b/>
          <w:sz w:val="24"/>
          <w:szCs w:val="24"/>
          <w:lang w:val="ro-RO"/>
        </w:rPr>
        <w:t>1</w:t>
      </w:r>
      <w:r w:rsidR="00C83E8F">
        <w:rPr>
          <w:rFonts w:ascii="Times New Roman" w:eastAsia="Times New Roman" w:hAnsi="Times New Roman" w:cs="Times New Roman"/>
          <w:b/>
          <w:sz w:val="24"/>
          <w:szCs w:val="24"/>
          <w:lang w:val="ro-RO"/>
        </w:rPr>
        <w:t>4</w:t>
      </w:r>
      <w:r w:rsidRPr="0050648C">
        <w:rPr>
          <w:rFonts w:ascii="Times New Roman" w:eastAsia="Times New Roman" w:hAnsi="Times New Roman" w:cs="Times New Roman"/>
          <w:b/>
          <w:sz w:val="24"/>
          <w:szCs w:val="24"/>
          <w:lang w:val="ro-RO"/>
        </w:rPr>
        <w:t>) pagini și a fost eliberată în 3 exemplare.</w:t>
      </w:r>
    </w:p>
    <w:p w14:paraId="745A7825" w14:textId="77777777"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4DC0140F" w14:textId="77777777" w:rsidR="002942EE" w:rsidRDefault="002942EE" w:rsidP="006A0549">
      <w:pPr>
        <w:spacing w:after="0" w:line="240" w:lineRule="auto"/>
        <w:jc w:val="center"/>
        <w:rPr>
          <w:rFonts w:ascii="Times New Roman" w:hAnsi="Times New Roman" w:cs="Times New Roman"/>
          <w:b/>
          <w:sz w:val="24"/>
          <w:szCs w:val="24"/>
          <w:lang w:val="ro-RO"/>
        </w:rPr>
      </w:pPr>
    </w:p>
    <w:p w14:paraId="5CCE5D96" w14:textId="77777777" w:rsidR="002942EE" w:rsidRDefault="002942EE" w:rsidP="006A0549">
      <w:pPr>
        <w:spacing w:after="0" w:line="240" w:lineRule="auto"/>
        <w:jc w:val="center"/>
        <w:rPr>
          <w:rFonts w:ascii="Times New Roman" w:hAnsi="Times New Roman" w:cs="Times New Roman"/>
          <w:b/>
          <w:sz w:val="24"/>
          <w:szCs w:val="24"/>
          <w:lang w:val="ro-RO"/>
        </w:rPr>
      </w:pPr>
    </w:p>
    <w:p w14:paraId="73E93109"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540B158A"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48461EEE" w14:textId="189D04C0" w:rsidR="006A0549" w:rsidRDefault="006A0549" w:rsidP="006A0549">
      <w:pPr>
        <w:spacing w:after="0" w:line="240" w:lineRule="auto"/>
        <w:jc w:val="center"/>
        <w:rPr>
          <w:rFonts w:ascii="Times New Roman" w:hAnsi="Times New Roman" w:cs="Times New Roman"/>
          <w:b/>
          <w:sz w:val="24"/>
          <w:szCs w:val="24"/>
          <w:lang w:val="ro-RO"/>
        </w:rPr>
      </w:pPr>
    </w:p>
    <w:p w14:paraId="5ACBE895" w14:textId="0FE73DC9" w:rsidR="001E1AAE" w:rsidRDefault="001E1AAE" w:rsidP="006A0549">
      <w:pPr>
        <w:spacing w:after="0" w:line="240" w:lineRule="auto"/>
        <w:jc w:val="center"/>
        <w:rPr>
          <w:rFonts w:ascii="Times New Roman" w:hAnsi="Times New Roman" w:cs="Times New Roman"/>
          <w:b/>
          <w:sz w:val="24"/>
          <w:szCs w:val="24"/>
          <w:lang w:val="ro-RO"/>
        </w:rPr>
      </w:pPr>
    </w:p>
    <w:p w14:paraId="353A059D" w14:textId="77777777" w:rsidR="001E1AAE" w:rsidRPr="0050648C" w:rsidRDefault="001E1AAE" w:rsidP="006A0549">
      <w:pPr>
        <w:spacing w:after="0" w:line="240" w:lineRule="auto"/>
        <w:jc w:val="center"/>
        <w:rPr>
          <w:rFonts w:ascii="Times New Roman" w:hAnsi="Times New Roman" w:cs="Times New Roman"/>
          <w:b/>
          <w:sz w:val="24"/>
          <w:szCs w:val="24"/>
          <w:lang w:val="ro-RO"/>
        </w:rPr>
      </w:pPr>
    </w:p>
    <w:p w14:paraId="451D7B75" w14:textId="77777777"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14:paraId="17162008"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14:paraId="6DC249AD" w14:textId="77777777" w:rsidR="001E1AAE" w:rsidRDefault="006A0549" w:rsidP="006A0549">
      <w:pPr>
        <w:spacing w:after="0"/>
        <w:rPr>
          <w:rFonts w:ascii="Times New Roman" w:hAnsi="Times New Roman" w:cs="Times New Roman"/>
          <w:lang w:val="ro-RO"/>
        </w:rPr>
      </w:pPr>
      <w:r w:rsidRPr="0050648C">
        <w:rPr>
          <w:rFonts w:ascii="Times New Roman" w:hAnsi="Times New Roman" w:cs="Times New Roman"/>
          <w:lang w:val="ro-RO"/>
        </w:rPr>
        <w:t xml:space="preserve">                                                                                        </w:t>
      </w:r>
    </w:p>
    <w:p w14:paraId="46D7954B" w14:textId="3C0D855E"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14:paraId="791DBA0F" w14:textId="77777777" w:rsidR="006A0549" w:rsidRPr="0050648C" w:rsidRDefault="006A0549" w:rsidP="006A0549">
      <w:pPr>
        <w:spacing w:after="0" w:line="240" w:lineRule="auto"/>
        <w:jc w:val="both"/>
        <w:rPr>
          <w:rFonts w:ascii="Times New Roman" w:eastAsia="Times New Roman" w:hAnsi="Times New Roman" w:cs="Times New Roman"/>
          <w:lang w:val="ro-RO"/>
        </w:rPr>
      </w:pPr>
    </w:p>
    <w:p w14:paraId="0477C3DE"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14:paraId="39B037FC" w14:textId="5241EB23" w:rsidR="00D24D19"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p w14:paraId="45E67E13" w14:textId="586F4BEA" w:rsidR="000F647C" w:rsidRDefault="001E1AAE" w:rsidP="00ED733F">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16</w:t>
      </w:r>
      <w:r w:rsidR="000F647C">
        <w:rPr>
          <w:rFonts w:ascii="Times New Roman" w:hAnsi="Times New Roman" w:cs="Times New Roman"/>
          <w:b/>
          <w:sz w:val="24"/>
          <w:szCs w:val="24"/>
          <w:lang w:val="ro-RO"/>
        </w:rPr>
        <w:t>.10.2023</w:t>
      </w:r>
    </w:p>
    <w:sectPr w:rsidR="000F647C"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95F1A" w14:textId="77777777" w:rsidR="00AE1B86" w:rsidRDefault="00AE1B86">
      <w:pPr>
        <w:spacing w:after="0" w:line="240" w:lineRule="auto"/>
      </w:pPr>
      <w:r>
        <w:separator/>
      </w:r>
    </w:p>
  </w:endnote>
  <w:endnote w:type="continuationSeparator" w:id="0">
    <w:p w14:paraId="3FD48945" w14:textId="77777777" w:rsidR="00AE1B86" w:rsidRDefault="00AE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660F6C0B" w14:textId="77777777" w:rsidR="00B30B6E" w:rsidRPr="00E66CF9" w:rsidRDefault="00B30B6E"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6965ED6D" wp14:editId="06526C68">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w14:anchorId="23158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58975324" r:id="rId2"/>
          </w:object>
        </w:r>
        <w:r w:rsidRPr="00E66CF9">
          <w:rPr>
            <w:rFonts w:ascii="Garamond" w:eastAsia="Calibri" w:hAnsi="Garamond" w:cs="Times New Roman"/>
            <w:b/>
            <w:sz w:val="24"/>
            <w:szCs w:val="24"/>
            <w:lang w:val="ro-RO"/>
          </w:rPr>
          <w:t>AGENŢIA PENTRU PROTECŢIA MEDIULUI CLUJ</w:t>
        </w:r>
      </w:p>
      <w:p w14:paraId="78B0D023" w14:textId="77777777" w:rsidR="00B30B6E" w:rsidRPr="00E66CF9" w:rsidRDefault="00B30B6E"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322DCF5E" w14:textId="77777777" w:rsidR="00B30B6E" w:rsidRPr="00E66CF9" w:rsidRDefault="00B30B6E"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22791E58" w14:textId="77777777" w:rsidR="00B30B6E" w:rsidRPr="00E66CF9" w:rsidRDefault="00B30B6E"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30B6E" w:rsidRPr="00E66CF9" w14:paraId="2C7B294C" w14:textId="77777777" w:rsidTr="00F37415">
          <w:tc>
            <w:tcPr>
              <w:tcW w:w="8370" w:type="dxa"/>
              <w:shd w:val="clear" w:color="auto" w:fill="auto"/>
            </w:tcPr>
            <w:p w14:paraId="1B8DDD9A" w14:textId="77777777" w:rsidR="00B30B6E" w:rsidRPr="00E66CF9" w:rsidRDefault="00B30B6E"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0BEC25F9" w14:textId="77777777" w:rsidR="00B30B6E" w:rsidRDefault="00B30B6E" w:rsidP="001F1F6E">
        <w:pPr>
          <w:tabs>
            <w:tab w:val="center" w:pos="4320"/>
            <w:tab w:val="right" w:pos="8640"/>
          </w:tabs>
          <w:spacing w:after="0" w:line="240" w:lineRule="auto"/>
          <w:jc w:val="center"/>
        </w:pPr>
      </w:p>
      <w:p w14:paraId="7D79815E" w14:textId="2056F61E" w:rsidR="00B30B6E" w:rsidRDefault="00B30B6E"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C83E8F">
          <w:rPr>
            <w:noProof/>
          </w:rPr>
          <w:t>8</w:t>
        </w:r>
        <w:r>
          <w:rPr>
            <w:noProof/>
          </w:rPr>
          <w:fldChar w:fldCharType="end"/>
        </w:r>
        <w:r w:rsidRPr="004E7762">
          <w:rPr>
            <w:rFonts w:ascii="Times New Roman" w:eastAsia="Times New Roman" w:hAnsi="Times New Roman" w:cs="Times New Roman"/>
            <w:color w:val="00214E"/>
            <w:sz w:val="24"/>
            <w:szCs w:val="24"/>
            <w:lang w:val="ro-RO"/>
          </w:rPr>
          <w:t xml:space="preserve"> </w:t>
        </w:r>
      </w:p>
      <w:p w14:paraId="3964F107" w14:textId="77777777" w:rsidR="00B30B6E" w:rsidRDefault="00B30B6E"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401E" w14:textId="77777777" w:rsidR="00B30B6E" w:rsidRPr="00E66CF9" w:rsidRDefault="00B30B6E"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1098B7C9" wp14:editId="4DCF6552">
              <wp:simplePos x="0" y="0"/>
              <wp:positionH relativeFrom="column">
                <wp:posOffset>-142875</wp:posOffset>
              </wp:positionH>
              <wp:positionV relativeFrom="paragraph">
                <wp:posOffset>22225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FF2DC" id="_x0000_t32" coordsize="21600,21600" o:spt="32" o:oned="t" path="m,l21600,21600e" filled="f">
              <v:path arrowok="t" fillok="f" o:connecttype="none"/>
              <o:lock v:ext="edit" shapetype="t"/>
            </v:shapetype>
            <v:shape id="Straight Arrow Connector 6" o:spid="_x0000_s1026" type="#_x0000_t32" style="position:absolute;margin-left:-11.25pt;margin-top:1.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w14:anchorId="286EE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mso-position-horizontal-relative:text;mso-position-vertical-relative:text">
          <v:imagedata r:id="rId1" o:title=""/>
        </v:shape>
        <o:OLEObject Type="Embed" ProgID="CorelDRAW.Graphic.13" ShapeID="_x0000_s2057" DrawAspect="Content" ObjectID="_1758975326" r:id="rId2"/>
      </w:object>
    </w:r>
    <w:r w:rsidRPr="00E66CF9">
      <w:rPr>
        <w:rFonts w:ascii="Garamond" w:eastAsia="Calibri" w:hAnsi="Garamond" w:cs="Times New Roman"/>
        <w:b/>
        <w:sz w:val="24"/>
        <w:szCs w:val="24"/>
        <w:lang w:val="ro-RO"/>
      </w:rPr>
      <w:t>AGENŢIA PENTRU PROTECŢIA MEDIULUI CLUJ</w:t>
    </w:r>
  </w:p>
  <w:p w14:paraId="5359A8D9" w14:textId="77777777" w:rsidR="00B30B6E" w:rsidRPr="00E66CF9" w:rsidRDefault="00B30B6E"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31AF60AE" w14:textId="77777777" w:rsidR="00B30B6E" w:rsidRPr="00E66CF9" w:rsidRDefault="00B30B6E"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301CB081" w14:textId="77777777" w:rsidR="00B30B6E" w:rsidRPr="00E66CF9" w:rsidRDefault="00B30B6E"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30B6E" w:rsidRPr="00E66CF9" w14:paraId="7EBB8CBC" w14:textId="77777777" w:rsidTr="00283863">
      <w:tc>
        <w:tcPr>
          <w:tcW w:w="8370" w:type="dxa"/>
          <w:shd w:val="clear" w:color="auto" w:fill="auto"/>
        </w:tcPr>
        <w:p w14:paraId="57AC0EAB" w14:textId="77777777" w:rsidR="00B30B6E" w:rsidRPr="00E66CF9" w:rsidRDefault="00B30B6E"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7C130799" w14:textId="77777777" w:rsidR="00B30B6E" w:rsidRPr="00A50C45" w:rsidRDefault="00B30B6E"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D910B" w14:textId="77777777" w:rsidR="00AE1B86" w:rsidRDefault="00AE1B86">
      <w:pPr>
        <w:spacing w:after="0" w:line="240" w:lineRule="auto"/>
      </w:pPr>
      <w:r>
        <w:separator/>
      </w:r>
    </w:p>
  </w:footnote>
  <w:footnote w:type="continuationSeparator" w:id="0">
    <w:p w14:paraId="4FAA24BB" w14:textId="77777777" w:rsidR="00AE1B86" w:rsidRDefault="00AE1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3DED" w14:textId="77777777" w:rsidR="00B30B6E" w:rsidRDefault="00B30B6E" w:rsidP="00721FFF">
    <w:pPr>
      <w:pStyle w:val="Header"/>
      <w:tabs>
        <w:tab w:val="clear" w:pos="4680"/>
        <w:tab w:val="clear" w:pos="9360"/>
        <w:tab w:val="left" w:pos="4030"/>
      </w:tabs>
      <w:rPr>
        <w:rFonts w:ascii="Times New Roman" w:hAnsi="Times New Roman" w:cs="Times New Roman"/>
        <w:b/>
        <w:sz w:val="28"/>
        <w:szCs w:val="28"/>
        <w:lang w:val="it-IT"/>
      </w:rPr>
    </w:pPr>
  </w:p>
  <w:p w14:paraId="38349639" w14:textId="77777777" w:rsidR="00B30B6E" w:rsidRDefault="00B30B6E" w:rsidP="00721FFF">
    <w:pPr>
      <w:pStyle w:val="Header"/>
      <w:tabs>
        <w:tab w:val="clear" w:pos="4680"/>
        <w:tab w:val="clear" w:pos="9360"/>
        <w:tab w:val="left" w:pos="4030"/>
      </w:tabs>
      <w:rPr>
        <w:rFonts w:ascii="Times New Roman" w:hAnsi="Times New Roman" w:cs="Times New Roman"/>
        <w:b/>
        <w:sz w:val="28"/>
        <w:szCs w:val="28"/>
        <w:lang w:val="it-IT"/>
      </w:rPr>
    </w:pP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0B80A855" wp14:editId="61C6871D">
          <wp:simplePos x="0" y="0"/>
          <wp:positionH relativeFrom="column">
            <wp:posOffset>-85725</wp:posOffset>
          </wp:positionH>
          <wp:positionV relativeFrom="paragraph">
            <wp:posOffset>210820</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3DC7A" w14:textId="77777777" w:rsidR="00B30B6E" w:rsidRDefault="00B30B6E"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183A5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2pt;width:71.2pt;height:57.25pt;z-index:-251656192">
          <v:imagedata r:id="rId2" o:title=""/>
        </v:shape>
        <o:OLEObject Type="Embed" ProgID="CorelDRAW.Graphic.13" ShapeID="_x0000_s2065" DrawAspect="Content" ObjectID="_1758975325" r:id="rId3"/>
      </w:object>
    </w:r>
  </w:p>
  <w:p w14:paraId="7BDE1101" w14:textId="77777777" w:rsidR="00B30B6E" w:rsidRPr="0015230F" w:rsidRDefault="00B30B6E"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113F47A8" w14:textId="77777777" w:rsidR="00B30B6E" w:rsidRPr="00F12E1C" w:rsidRDefault="00B30B6E"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30B6E" w:rsidRPr="00F12E1C" w14:paraId="51B2721B" w14:textId="77777777" w:rsidTr="00E44A21">
      <w:trPr>
        <w:trHeight w:val="692"/>
      </w:trPr>
      <w:tc>
        <w:tcPr>
          <w:tcW w:w="10031" w:type="dxa"/>
          <w:tcBorders>
            <w:top w:val="single" w:sz="8" w:space="0" w:color="000000"/>
            <w:bottom w:val="single" w:sz="8" w:space="0" w:color="000000"/>
          </w:tcBorders>
          <w:shd w:val="clear" w:color="auto" w:fill="auto"/>
          <w:vAlign w:val="center"/>
        </w:tcPr>
        <w:p w14:paraId="43ACA7E9" w14:textId="77777777" w:rsidR="00B30B6E" w:rsidRPr="00F12E1C" w:rsidRDefault="00B30B6E"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45D05531" w14:textId="77777777" w:rsidR="00B30B6E" w:rsidRPr="00AD564B" w:rsidRDefault="00B30B6E"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06CF5"/>
    <w:multiLevelType w:val="hybridMultilevel"/>
    <w:tmpl w:val="A76AF8D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DA206EA"/>
    <w:multiLevelType w:val="hybridMultilevel"/>
    <w:tmpl w:val="FC62F7E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4EC3D49"/>
    <w:multiLevelType w:val="hybridMultilevel"/>
    <w:tmpl w:val="B24A3544"/>
    <w:lvl w:ilvl="0" w:tplc="F440F83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E751D5"/>
    <w:multiLevelType w:val="hybridMultilevel"/>
    <w:tmpl w:val="1CB0E7FC"/>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8"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28E10087"/>
    <w:multiLevelType w:val="hybridMultilevel"/>
    <w:tmpl w:val="39DE4AD4"/>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A92E3B"/>
    <w:multiLevelType w:val="hybridMultilevel"/>
    <w:tmpl w:val="AC04A4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EB47E6"/>
    <w:multiLevelType w:val="hybridMultilevel"/>
    <w:tmpl w:val="1F0C5390"/>
    <w:lvl w:ilvl="0" w:tplc="04090003">
      <w:start w:val="1"/>
      <w:numFmt w:val="bullet"/>
      <w:lvlText w:val="o"/>
      <w:lvlJc w:val="left"/>
      <w:pPr>
        <w:ind w:left="927" w:hanging="360"/>
      </w:pPr>
      <w:rPr>
        <w:rFonts w:ascii="Courier New" w:hAnsi="Courier New"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5" w15:restartNumberingAfterBreak="0">
    <w:nsid w:val="3A8240F2"/>
    <w:multiLevelType w:val="hybridMultilevel"/>
    <w:tmpl w:val="2A9A9EEA"/>
    <w:lvl w:ilvl="0" w:tplc="EFEE382C">
      <w:numFmt w:val="bullet"/>
      <w:lvlText w:val="-"/>
      <w:lvlJc w:val="left"/>
      <w:pPr>
        <w:ind w:left="780" w:hanging="360"/>
      </w:pPr>
      <w:rPr>
        <w:rFonts w:ascii="Arial" w:eastAsia="Calibri" w:hAnsi="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25A46B1"/>
    <w:multiLevelType w:val="hybridMultilevel"/>
    <w:tmpl w:val="0986B7B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46941FB"/>
    <w:multiLevelType w:val="hybridMultilevel"/>
    <w:tmpl w:val="E4147182"/>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69633EC"/>
    <w:multiLevelType w:val="hybridMultilevel"/>
    <w:tmpl w:val="5A2A6CBC"/>
    <w:lvl w:ilvl="0" w:tplc="EFEE382C">
      <w:numFmt w:val="bullet"/>
      <w:lvlText w:val="-"/>
      <w:lvlJc w:val="left"/>
      <w:pPr>
        <w:ind w:left="780" w:hanging="360"/>
      </w:pPr>
      <w:rPr>
        <w:rFonts w:ascii="Arial" w:eastAsia="Calibri" w:hAnsi="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2" w15:restartNumberingAfterBreak="0">
    <w:nsid w:val="488E2964"/>
    <w:multiLevelType w:val="hybridMultilevel"/>
    <w:tmpl w:val="E81C19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9C548C4"/>
    <w:multiLevelType w:val="hybridMultilevel"/>
    <w:tmpl w:val="A91ACAE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CE24C23"/>
    <w:multiLevelType w:val="hybridMultilevel"/>
    <w:tmpl w:val="268635B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5442406B"/>
    <w:multiLevelType w:val="hybridMultilevel"/>
    <w:tmpl w:val="F1EEE45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71933DD"/>
    <w:multiLevelType w:val="hybridMultilevel"/>
    <w:tmpl w:val="DCF414CA"/>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9"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316D9D"/>
    <w:multiLevelType w:val="hybridMultilevel"/>
    <w:tmpl w:val="CF4E5D64"/>
    <w:lvl w:ilvl="0" w:tplc="1E8C296A">
      <w:start w:val="1"/>
      <w:numFmt w:val="lowerLetter"/>
      <w:lvlText w:val="%1)"/>
      <w:lvlJc w:val="left"/>
      <w:pPr>
        <w:ind w:left="786" w:hanging="360"/>
      </w:pPr>
      <w:rPr>
        <w:rFonts w:ascii="Times New Roman" w:eastAsiaTheme="minorEastAsia"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5D7355D6"/>
    <w:multiLevelType w:val="hybridMultilevel"/>
    <w:tmpl w:val="4F7CB48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0C09E6"/>
    <w:multiLevelType w:val="hybridMultilevel"/>
    <w:tmpl w:val="41CA3EEE"/>
    <w:lvl w:ilvl="0" w:tplc="F1ACD790">
      <w:start w:val="1"/>
      <w:numFmt w:val="lowerLetter"/>
      <w:lvlText w:val="%1)"/>
      <w:lvlJc w:val="left"/>
      <w:pPr>
        <w:ind w:left="426" w:hanging="360"/>
      </w:pPr>
      <w:rPr>
        <w:rFonts w:hint="default"/>
      </w:rPr>
    </w:lvl>
    <w:lvl w:ilvl="1" w:tplc="04180019" w:tentative="1">
      <w:start w:val="1"/>
      <w:numFmt w:val="lowerLetter"/>
      <w:lvlText w:val="%2."/>
      <w:lvlJc w:val="left"/>
      <w:pPr>
        <w:ind w:left="1146" w:hanging="360"/>
      </w:pPr>
    </w:lvl>
    <w:lvl w:ilvl="2" w:tplc="0418001B" w:tentative="1">
      <w:start w:val="1"/>
      <w:numFmt w:val="lowerRoman"/>
      <w:lvlText w:val="%3."/>
      <w:lvlJc w:val="right"/>
      <w:pPr>
        <w:ind w:left="1866" w:hanging="180"/>
      </w:pPr>
    </w:lvl>
    <w:lvl w:ilvl="3" w:tplc="0418000F" w:tentative="1">
      <w:start w:val="1"/>
      <w:numFmt w:val="decimal"/>
      <w:lvlText w:val="%4."/>
      <w:lvlJc w:val="left"/>
      <w:pPr>
        <w:ind w:left="2586" w:hanging="360"/>
      </w:pPr>
    </w:lvl>
    <w:lvl w:ilvl="4" w:tplc="04180019" w:tentative="1">
      <w:start w:val="1"/>
      <w:numFmt w:val="lowerLetter"/>
      <w:lvlText w:val="%5."/>
      <w:lvlJc w:val="left"/>
      <w:pPr>
        <w:ind w:left="3306" w:hanging="360"/>
      </w:pPr>
    </w:lvl>
    <w:lvl w:ilvl="5" w:tplc="0418001B" w:tentative="1">
      <w:start w:val="1"/>
      <w:numFmt w:val="lowerRoman"/>
      <w:lvlText w:val="%6."/>
      <w:lvlJc w:val="right"/>
      <w:pPr>
        <w:ind w:left="4026" w:hanging="180"/>
      </w:pPr>
    </w:lvl>
    <w:lvl w:ilvl="6" w:tplc="0418000F" w:tentative="1">
      <w:start w:val="1"/>
      <w:numFmt w:val="decimal"/>
      <w:lvlText w:val="%7."/>
      <w:lvlJc w:val="left"/>
      <w:pPr>
        <w:ind w:left="4746" w:hanging="360"/>
      </w:pPr>
    </w:lvl>
    <w:lvl w:ilvl="7" w:tplc="04180019" w:tentative="1">
      <w:start w:val="1"/>
      <w:numFmt w:val="lowerLetter"/>
      <w:lvlText w:val="%8."/>
      <w:lvlJc w:val="left"/>
      <w:pPr>
        <w:ind w:left="5466" w:hanging="360"/>
      </w:pPr>
    </w:lvl>
    <w:lvl w:ilvl="8" w:tplc="0418001B" w:tentative="1">
      <w:start w:val="1"/>
      <w:numFmt w:val="lowerRoman"/>
      <w:lvlText w:val="%9."/>
      <w:lvlJc w:val="right"/>
      <w:pPr>
        <w:ind w:left="6186" w:hanging="180"/>
      </w:pPr>
    </w:lvl>
  </w:abstractNum>
  <w:abstractNum w:abstractNumId="34" w15:restartNumberingAfterBreak="0">
    <w:nsid w:val="6BAA1709"/>
    <w:multiLevelType w:val="hybridMultilevel"/>
    <w:tmpl w:val="B0CAEC4A"/>
    <w:lvl w:ilvl="0" w:tplc="7C122EB0">
      <w:numFmt w:val="bullet"/>
      <w:lvlText w:val="-"/>
      <w:lvlJc w:val="left"/>
      <w:pPr>
        <w:tabs>
          <w:tab w:val="num" w:pos="3120"/>
        </w:tabs>
        <w:ind w:left="3120" w:hanging="360"/>
      </w:pPr>
      <w:rPr>
        <w:rFonts w:ascii="Times New Roman" w:eastAsia="Times New Roman" w:hAnsi="Times New Roman" w:cs="Times New Roman" w:hint="default"/>
      </w:rPr>
    </w:lvl>
    <w:lvl w:ilvl="1" w:tplc="7C122EB0">
      <w:numFmt w:val="bullet"/>
      <w:lvlText w:val="-"/>
      <w:lvlJc w:val="left"/>
      <w:pPr>
        <w:ind w:left="2820" w:hanging="360"/>
      </w:pPr>
      <w:rPr>
        <w:rFonts w:ascii="Times New Roman" w:eastAsia="Times New Roman" w:hAnsi="Times New Roman" w:cs="Times New Roman" w:hint="default"/>
      </w:rPr>
    </w:lvl>
    <w:lvl w:ilvl="2" w:tplc="04180005" w:tentative="1">
      <w:start w:val="1"/>
      <w:numFmt w:val="bullet"/>
      <w:lvlText w:val=""/>
      <w:lvlJc w:val="left"/>
      <w:pPr>
        <w:ind w:left="3540" w:hanging="360"/>
      </w:pPr>
      <w:rPr>
        <w:rFonts w:ascii="Wingdings" w:hAnsi="Wingdings" w:hint="default"/>
      </w:rPr>
    </w:lvl>
    <w:lvl w:ilvl="3" w:tplc="04180001" w:tentative="1">
      <w:start w:val="1"/>
      <w:numFmt w:val="bullet"/>
      <w:lvlText w:val=""/>
      <w:lvlJc w:val="left"/>
      <w:pPr>
        <w:ind w:left="4260" w:hanging="360"/>
      </w:pPr>
      <w:rPr>
        <w:rFonts w:ascii="Symbol" w:hAnsi="Symbol" w:hint="default"/>
      </w:rPr>
    </w:lvl>
    <w:lvl w:ilvl="4" w:tplc="04180003" w:tentative="1">
      <w:start w:val="1"/>
      <w:numFmt w:val="bullet"/>
      <w:lvlText w:val="o"/>
      <w:lvlJc w:val="left"/>
      <w:pPr>
        <w:ind w:left="4980" w:hanging="360"/>
      </w:pPr>
      <w:rPr>
        <w:rFonts w:ascii="Courier New" w:hAnsi="Courier New" w:cs="Courier New" w:hint="default"/>
      </w:rPr>
    </w:lvl>
    <w:lvl w:ilvl="5" w:tplc="04180005" w:tentative="1">
      <w:start w:val="1"/>
      <w:numFmt w:val="bullet"/>
      <w:lvlText w:val=""/>
      <w:lvlJc w:val="left"/>
      <w:pPr>
        <w:ind w:left="5700" w:hanging="360"/>
      </w:pPr>
      <w:rPr>
        <w:rFonts w:ascii="Wingdings" w:hAnsi="Wingdings" w:hint="default"/>
      </w:rPr>
    </w:lvl>
    <w:lvl w:ilvl="6" w:tplc="04180001" w:tentative="1">
      <w:start w:val="1"/>
      <w:numFmt w:val="bullet"/>
      <w:lvlText w:val=""/>
      <w:lvlJc w:val="left"/>
      <w:pPr>
        <w:ind w:left="6420" w:hanging="360"/>
      </w:pPr>
      <w:rPr>
        <w:rFonts w:ascii="Symbol" w:hAnsi="Symbol" w:hint="default"/>
      </w:rPr>
    </w:lvl>
    <w:lvl w:ilvl="7" w:tplc="04180003" w:tentative="1">
      <w:start w:val="1"/>
      <w:numFmt w:val="bullet"/>
      <w:lvlText w:val="o"/>
      <w:lvlJc w:val="left"/>
      <w:pPr>
        <w:ind w:left="7140" w:hanging="360"/>
      </w:pPr>
      <w:rPr>
        <w:rFonts w:ascii="Courier New" w:hAnsi="Courier New" w:cs="Courier New" w:hint="default"/>
      </w:rPr>
    </w:lvl>
    <w:lvl w:ilvl="8" w:tplc="04180005" w:tentative="1">
      <w:start w:val="1"/>
      <w:numFmt w:val="bullet"/>
      <w:lvlText w:val=""/>
      <w:lvlJc w:val="left"/>
      <w:pPr>
        <w:ind w:left="7860" w:hanging="360"/>
      </w:pPr>
      <w:rPr>
        <w:rFonts w:ascii="Wingdings" w:hAnsi="Wingdings" w:hint="default"/>
      </w:rPr>
    </w:lvl>
  </w:abstractNum>
  <w:abstractNum w:abstractNumId="35"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7D449CD"/>
    <w:multiLevelType w:val="hybridMultilevel"/>
    <w:tmpl w:val="03985D1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9"/>
  </w:num>
  <w:num w:numId="2">
    <w:abstractNumId w:val="37"/>
  </w:num>
  <w:num w:numId="3">
    <w:abstractNumId w:val="12"/>
  </w:num>
  <w:num w:numId="4">
    <w:abstractNumId w:val="43"/>
  </w:num>
  <w:num w:numId="5">
    <w:abstractNumId w:val="1"/>
  </w:num>
  <w:num w:numId="6">
    <w:abstractNumId w:val="26"/>
  </w:num>
  <w:num w:numId="7">
    <w:abstractNumId w:val="40"/>
  </w:num>
  <w:num w:numId="8">
    <w:abstractNumId w:val="20"/>
  </w:num>
  <w:num w:numId="9">
    <w:abstractNumId w:val="7"/>
  </w:num>
  <w:num w:numId="10">
    <w:abstractNumId w:val="32"/>
  </w:num>
  <w:num w:numId="11">
    <w:abstractNumId w:val="41"/>
  </w:num>
  <w:num w:numId="12">
    <w:abstractNumId w:val="16"/>
  </w:num>
  <w:num w:numId="13">
    <w:abstractNumId w:val="38"/>
  </w:num>
  <w:num w:numId="14">
    <w:abstractNumId w:val="19"/>
  </w:num>
  <w:num w:numId="15">
    <w:abstractNumId w:val="10"/>
  </w:num>
  <w:num w:numId="16">
    <w:abstractNumId w:val="0"/>
  </w:num>
  <w:num w:numId="17">
    <w:abstractNumId w:val="17"/>
  </w:num>
  <w:num w:numId="18">
    <w:abstractNumId w:val="13"/>
  </w:num>
  <w:num w:numId="19">
    <w:abstractNumId w:val="24"/>
  </w:num>
  <w:num w:numId="20">
    <w:abstractNumId w:val="8"/>
  </w:num>
  <w:num w:numId="21">
    <w:abstractNumId w:val="39"/>
  </w:num>
  <w:num w:numId="22">
    <w:abstractNumId w:val="36"/>
  </w:num>
  <w:num w:numId="23">
    <w:abstractNumId w:val="35"/>
  </w:num>
  <w:num w:numId="24">
    <w:abstractNumId w:val="3"/>
  </w:num>
  <w:num w:numId="25">
    <w:abstractNumId w:val="23"/>
  </w:num>
  <w:num w:numId="26">
    <w:abstractNumId w:val="6"/>
  </w:num>
  <w:num w:numId="27">
    <w:abstractNumId w:val="42"/>
  </w:num>
  <w:num w:numId="28">
    <w:abstractNumId w:val="9"/>
  </w:num>
  <w:num w:numId="29">
    <w:abstractNumId w:val="22"/>
  </w:num>
  <w:num w:numId="30">
    <w:abstractNumId w:val="5"/>
  </w:num>
  <w:num w:numId="31">
    <w:abstractNumId w:val="34"/>
  </w:num>
  <w:num w:numId="32">
    <w:abstractNumId w:val="28"/>
  </w:num>
  <w:num w:numId="33">
    <w:abstractNumId w:val="18"/>
  </w:num>
  <w:num w:numId="34">
    <w:abstractNumId w:val="2"/>
  </w:num>
  <w:num w:numId="35">
    <w:abstractNumId w:val="33"/>
  </w:num>
  <w:num w:numId="36">
    <w:abstractNumId w:val="30"/>
  </w:num>
  <w:num w:numId="37">
    <w:abstractNumId w:val="15"/>
  </w:num>
  <w:num w:numId="38">
    <w:abstractNumId w:val="31"/>
  </w:num>
  <w:num w:numId="39">
    <w:abstractNumId w:val="21"/>
  </w:num>
  <w:num w:numId="40">
    <w:abstractNumId w:val="14"/>
  </w:num>
  <w:num w:numId="41">
    <w:abstractNumId w:val="27"/>
  </w:num>
  <w:num w:numId="42">
    <w:abstractNumId w:val="25"/>
  </w:num>
  <w:num w:numId="43">
    <w:abstractNumId w:val="11"/>
  </w:num>
  <w:num w:numId="4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FBE"/>
    <w:rsid w:val="000147EF"/>
    <w:rsid w:val="00014951"/>
    <w:rsid w:val="00016413"/>
    <w:rsid w:val="00017879"/>
    <w:rsid w:val="00020C3D"/>
    <w:rsid w:val="0002123C"/>
    <w:rsid w:val="00022AA8"/>
    <w:rsid w:val="00023C24"/>
    <w:rsid w:val="000265EE"/>
    <w:rsid w:val="00026E37"/>
    <w:rsid w:val="00030B06"/>
    <w:rsid w:val="0003500C"/>
    <w:rsid w:val="00035DFA"/>
    <w:rsid w:val="00036B0F"/>
    <w:rsid w:val="00037A1A"/>
    <w:rsid w:val="000416ED"/>
    <w:rsid w:val="000434C9"/>
    <w:rsid w:val="000441E9"/>
    <w:rsid w:val="00045025"/>
    <w:rsid w:val="000450EB"/>
    <w:rsid w:val="000465CA"/>
    <w:rsid w:val="000474D3"/>
    <w:rsid w:val="00053F7E"/>
    <w:rsid w:val="00054D71"/>
    <w:rsid w:val="00056474"/>
    <w:rsid w:val="00056D5D"/>
    <w:rsid w:val="00057065"/>
    <w:rsid w:val="0006137A"/>
    <w:rsid w:val="0006774C"/>
    <w:rsid w:val="00067F05"/>
    <w:rsid w:val="00071AF3"/>
    <w:rsid w:val="000721BF"/>
    <w:rsid w:val="000747FA"/>
    <w:rsid w:val="00077622"/>
    <w:rsid w:val="00081C2B"/>
    <w:rsid w:val="000829BF"/>
    <w:rsid w:val="00084F96"/>
    <w:rsid w:val="00087D81"/>
    <w:rsid w:val="000937FD"/>
    <w:rsid w:val="0009469E"/>
    <w:rsid w:val="0009595C"/>
    <w:rsid w:val="00096E4B"/>
    <w:rsid w:val="000A0C9B"/>
    <w:rsid w:val="000A19F2"/>
    <w:rsid w:val="000A1AE5"/>
    <w:rsid w:val="000A3454"/>
    <w:rsid w:val="000A3FCA"/>
    <w:rsid w:val="000A4355"/>
    <w:rsid w:val="000A75EF"/>
    <w:rsid w:val="000B016D"/>
    <w:rsid w:val="000B0A8A"/>
    <w:rsid w:val="000B0C9E"/>
    <w:rsid w:val="000B1215"/>
    <w:rsid w:val="000B4855"/>
    <w:rsid w:val="000B5190"/>
    <w:rsid w:val="000B5748"/>
    <w:rsid w:val="000B5895"/>
    <w:rsid w:val="000C190C"/>
    <w:rsid w:val="000C1B27"/>
    <w:rsid w:val="000C1CC1"/>
    <w:rsid w:val="000C2A16"/>
    <w:rsid w:val="000C3A7B"/>
    <w:rsid w:val="000C3F62"/>
    <w:rsid w:val="000C6175"/>
    <w:rsid w:val="000D2279"/>
    <w:rsid w:val="000D367F"/>
    <w:rsid w:val="000D37E1"/>
    <w:rsid w:val="000E29E2"/>
    <w:rsid w:val="000E3FA3"/>
    <w:rsid w:val="000E7721"/>
    <w:rsid w:val="000F0AED"/>
    <w:rsid w:val="000F0E7F"/>
    <w:rsid w:val="000F2B08"/>
    <w:rsid w:val="000F43BD"/>
    <w:rsid w:val="000F5320"/>
    <w:rsid w:val="000F647C"/>
    <w:rsid w:val="00100184"/>
    <w:rsid w:val="00102C58"/>
    <w:rsid w:val="00105426"/>
    <w:rsid w:val="0011207A"/>
    <w:rsid w:val="001163D0"/>
    <w:rsid w:val="001211D1"/>
    <w:rsid w:val="00122842"/>
    <w:rsid w:val="00126B68"/>
    <w:rsid w:val="00127E85"/>
    <w:rsid w:val="0013564E"/>
    <w:rsid w:val="00135AD7"/>
    <w:rsid w:val="00141E9D"/>
    <w:rsid w:val="00142710"/>
    <w:rsid w:val="00143724"/>
    <w:rsid w:val="00143B1C"/>
    <w:rsid w:val="00143D78"/>
    <w:rsid w:val="00145B77"/>
    <w:rsid w:val="0014642D"/>
    <w:rsid w:val="001469E4"/>
    <w:rsid w:val="00151BF1"/>
    <w:rsid w:val="00151C89"/>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275A"/>
    <w:rsid w:val="00187D72"/>
    <w:rsid w:val="0019039B"/>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3681"/>
    <w:rsid w:val="001C4CBD"/>
    <w:rsid w:val="001C68A6"/>
    <w:rsid w:val="001C7250"/>
    <w:rsid w:val="001D1B0C"/>
    <w:rsid w:val="001D2913"/>
    <w:rsid w:val="001D67FB"/>
    <w:rsid w:val="001E0FF3"/>
    <w:rsid w:val="001E0FFC"/>
    <w:rsid w:val="001E1002"/>
    <w:rsid w:val="001E1220"/>
    <w:rsid w:val="001E1998"/>
    <w:rsid w:val="001E1AAE"/>
    <w:rsid w:val="001E3EDC"/>
    <w:rsid w:val="001E4032"/>
    <w:rsid w:val="001E7484"/>
    <w:rsid w:val="001E7673"/>
    <w:rsid w:val="001F0957"/>
    <w:rsid w:val="001F1F6E"/>
    <w:rsid w:val="002011E4"/>
    <w:rsid w:val="0020184F"/>
    <w:rsid w:val="00204371"/>
    <w:rsid w:val="00204E2F"/>
    <w:rsid w:val="002052FD"/>
    <w:rsid w:val="00205E82"/>
    <w:rsid w:val="0020712D"/>
    <w:rsid w:val="0021045E"/>
    <w:rsid w:val="00210B12"/>
    <w:rsid w:val="002161FB"/>
    <w:rsid w:val="00217CE9"/>
    <w:rsid w:val="00222266"/>
    <w:rsid w:val="002226C6"/>
    <w:rsid w:val="00232763"/>
    <w:rsid w:val="002349D0"/>
    <w:rsid w:val="00234E6E"/>
    <w:rsid w:val="00235B9F"/>
    <w:rsid w:val="00236209"/>
    <w:rsid w:val="00240534"/>
    <w:rsid w:val="00240AB2"/>
    <w:rsid w:val="00243ED8"/>
    <w:rsid w:val="002470F8"/>
    <w:rsid w:val="0025026C"/>
    <w:rsid w:val="002536F1"/>
    <w:rsid w:val="00254CD4"/>
    <w:rsid w:val="00256ECD"/>
    <w:rsid w:val="00262417"/>
    <w:rsid w:val="002631C0"/>
    <w:rsid w:val="002646D3"/>
    <w:rsid w:val="0026501A"/>
    <w:rsid w:val="00265CDC"/>
    <w:rsid w:val="00266B5F"/>
    <w:rsid w:val="00267210"/>
    <w:rsid w:val="00267A8C"/>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066A"/>
    <w:rsid w:val="002D4485"/>
    <w:rsid w:val="002D4E2B"/>
    <w:rsid w:val="002D6AF1"/>
    <w:rsid w:val="002D6E29"/>
    <w:rsid w:val="002D7AD3"/>
    <w:rsid w:val="002E0B5A"/>
    <w:rsid w:val="002E3F73"/>
    <w:rsid w:val="002F00CF"/>
    <w:rsid w:val="002F0D5D"/>
    <w:rsid w:val="002F1DDA"/>
    <w:rsid w:val="002F50D4"/>
    <w:rsid w:val="002F7900"/>
    <w:rsid w:val="003004ED"/>
    <w:rsid w:val="00302C1F"/>
    <w:rsid w:val="003061C1"/>
    <w:rsid w:val="00310353"/>
    <w:rsid w:val="00313383"/>
    <w:rsid w:val="0031341D"/>
    <w:rsid w:val="00314AE5"/>
    <w:rsid w:val="0031643D"/>
    <w:rsid w:val="00316B36"/>
    <w:rsid w:val="00316BD1"/>
    <w:rsid w:val="003175B1"/>
    <w:rsid w:val="00320B86"/>
    <w:rsid w:val="00322B92"/>
    <w:rsid w:val="00323029"/>
    <w:rsid w:val="00326786"/>
    <w:rsid w:val="00332103"/>
    <w:rsid w:val="00336812"/>
    <w:rsid w:val="00336E2F"/>
    <w:rsid w:val="00337004"/>
    <w:rsid w:val="00337683"/>
    <w:rsid w:val="00337E58"/>
    <w:rsid w:val="0034171E"/>
    <w:rsid w:val="00346FA6"/>
    <w:rsid w:val="0035102A"/>
    <w:rsid w:val="00353BAB"/>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76E5A"/>
    <w:rsid w:val="0038018B"/>
    <w:rsid w:val="003812F2"/>
    <w:rsid w:val="003861FF"/>
    <w:rsid w:val="003862A2"/>
    <w:rsid w:val="0038647A"/>
    <w:rsid w:val="00387951"/>
    <w:rsid w:val="00387982"/>
    <w:rsid w:val="0039120E"/>
    <w:rsid w:val="00392DE3"/>
    <w:rsid w:val="003941A2"/>
    <w:rsid w:val="00396062"/>
    <w:rsid w:val="003A3229"/>
    <w:rsid w:val="003A50BD"/>
    <w:rsid w:val="003A5400"/>
    <w:rsid w:val="003A77DC"/>
    <w:rsid w:val="003A7A37"/>
    <w:rsid w:val="003B2566"/>
    <w:rsid w:val="003B2C13"/>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77F8"/>
    <w:rsid w:val="003F12FE"/>
    <w:rsid w:val="003F4A55"/>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0D8B"/>
    <w:rsid w:val="00435609"/>
    <w:rsid w:val="0043663A"/>
    <w:rsid w:val="0044062D"/>
    <w:rsid w:val="00444170"/>
    <w:rsid w:val="00445BEB"/>
    <w:rsid w:val="0044630B"/>
    <w:rsid w:val="004471DB"/>
    <w:rsid w:val="00450272"/>
    <w:rsid w:val="00451D5E"/>
    <w:rsid w:val="00452582"/>
    <w:rsid w:val="004563A6"/>
    <w:rsid w:val="00456E44"/>
    <w:rsid w:val="00461B2E"/>
    <w:rsid w:val="00466A25"/>
    <w:rsid w:val="00470002"/>
    <w:rsid w:val="0047073A"/>
    <w:rsid w:val="004718C5"/>
    <w:rsid w:val="00472FEB"/>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6F7B"/>
    <w:rsid w:val="004C76A2"/>
    <w:rsid w:val="004D00FB"/>
    <w:rsid w:val="004E4803"/>
    <w:rsid w:val="004E5985"/>
    <w:rsid w:val="004E651D"/>
    <w:rsid w:val="004E7F0D"/>
    <w:rsid w:val="004F369E"/>
    <w:rsid w:val="004F3E08"/>
    <w:rsid w:val="004F59F6"/>
    <w:rsid w:val="004F6C11"/>
    <w:rsid w:val="004F757A"/>
    <w:rsid w:val="00501C3E"/>
    <w:rsid w:val="005020AD"/>
    <w:rsid w:val="00505A0E"/>
    <w:rsid w:val="0050648C"/>
    <w:rsid w:val="00506BF0"/>
    <w:rsid w:val="00506D7B"/>
    <w:rsid w:val="00506E28"/>
    <w:rsid w:val="00507163"/>
    <w:rsid w:val="00507434"/>
    <w:rsid w:val="005078E5"/>
    <w:rsid w:val="0051074C"/>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2237"/>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B74C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81A"/>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03F2"/>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44F"/>
    <w:rsid w:val="00717B73"/>
    <w:rsid w:val="00717B84"/>
    <w:rsid w:val="00720790"/>
    <w:rsid w:val="00720ECA"/>
    <w:rsid w:val="0072184E"/>
    <w:rsid w:val="00721E23"/>
    <w:rsid w:val="00721FFF"/>
    <w:rsid w:val="007226D7"/>
    <w:rsid w:val="00724986"/>
    <w:rsid w:val="00724F91"/>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2F54"/>
    <w:rsid w:val="0074581A"/>
    <w:rsid w:val="00745CA6"/>
    <w:rsid w:val="0074705C"/>
    <w:rsid w:val="00750945"/>
    <w:rsid w:val="007515A8"/>
    <w:rsid w:val="00753084"/>
    <w:rsid w:val="00753911"/>
    <w:rsid w:val="00754051"/>
    <w:rsid w:val="00757809"/>
    <w:rsid w:val="0075791D"/>
    <w:rsid w:val="007674FC"/>
    <w:rsid w:val="00770298"/>
    <w:rsid w:val="0077537D"/>
    <w:rsid w:val="007771CE"/>
    <w:rsid w:val="00780A5A"/>
    <w:rsid w:val="0078373A"/>
    <w:rsid w:val="0078378E"/>
    <w:rsid w:val="0078619A"/>
    <w:rsid w:val="00790316"/>
    <w:rsid w:val="007919B9"/>
    <w:rsid w:val="0079531E"/>
    <w:rsid w:val="00795975"/>
    <w:rsid w:val="007963E4"/>
    <w:rsid w:val="0079683E"/>
    <w:rsid w:val="00796D20"/>
    <w:rsid w:val="007A0742"/>
    <w:rsid w:val="007A0AD0"/>
    <w:rsid w:val="007A41BD"/>
    <w:rsid w:val="007A48AC"/>
    <w:rsid w:val="007A490C"/>
    <w:rsid w:val="007A4E41"/>
    <w:rsid w:val="007B099F"/>
    <w:rsid w:val="007B1A32"/>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74D"/>
    <w:rsid w:val="007F0CD6"/>
    <w:rsid w:val="007F3F37"/>
    <w:rsid w:val="007F70EC"/>
    <w:rsid w:val="00801AF7"/>
    <w:rsid w:val="0080240F"/>
    <w:rsid w:val="00803A2C"/>
    <w:rsid w:val="00804AA2"/>
    <w:rsid w:val="00805F27"/>
    <w:rsid w:val="00807AC3"/>
    <w:rsid w:val="00807BC2"/>
    <w:rsid w:val="00807BEF"/>
    <w:rsid w:val="00807C89"/>
    <w:rsid w:val="00810008"/>
    <w:rsid w:val="00810422"/>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58"/>
    <w:rsid w:val="00847888"/>
    <w:rsid w:val="008478EE"/>
    <w:rsid w:val="00850865"/>
    <w:rsid w:val="00850CEE"/>
    <w:rsid w:val="008557B1"/>
    <w:rsid w:val="00860571"/>
    <w:rsid w:val="00861DE5"/>
    <w:rsid w:val="00863AB3"/>
    <w:rsid w:val="008647DA"/>
    <w:rsid w:val="00865E59"/>
    <w:rsid w:val="00866513"/>
    <w:rsid w:val="008725B0"/>
    <w:rsid w:val="00873B0E"/>
    <w:rsid w:val="00874E44"/>
    <w:rsid w:val="00880AEA"/>
    <w:rsid w:val="00880FD9"/>
    <w:rsid w:val="00881546"/>
    <w:rsid w:val="00883630"/>
    <w:rsid w:val="00884B96"/>
    <w:rsid w:val="00886156"/>
    <w:rsid w:val="0088682F"/>
    <w:rsid w:val="0089429E"/>
    <w:rsid w:val="00896262"/>
    <w:rsid w:val="008A0BE5"/>
    <w:rsid w:val="008A0C28"/>
    <w:rsid w:val="008A1CDF"/>
    <w:rsid w:val="008A2825"/>
    <w:rsid w:val="008A3429"/>
    <w:rsid w:val="008A6300"/>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05FF"/>
    <w:rsid w:val="008E1FE3"/>
    <w:rsid w:val="008E2311"/>
    <w:rsid w:val="008E4248"/>
    <w:rsid w:val="008E59AD"/>
    <w:rsid w:val="008E5B41"/>
    <w:rsid w:val="008E608B"/>
    <w:rsid w:val="008E6AC8"/>
    <w:rsid w:val="008F2F84"/>
    <w:rsid w:val="008F53EF"/>
    <w:rsid w:val="008F5526"/>
    <w:rsid w:val="008F56C1"/>
    <w:rsid w:val="009033F9"/>
    <w:rsid w:val="00906C44"/>
    <w:rsid w:val="00906CE4"/>
    <w:rsid w:val="00910034"/>
    <w:rsid w:val="009141AC"/>
    <w:rsid w:val="00915B3A"/>
    <w:rsid w:val="009167AB"/>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2A7"/>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47BB1"/>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747"/>
    <w:rsid w:val="00A80FC7"/>
    <w:rsid w:val="00A81006"/>
    <w:rsid w:val="00A81D75"/>
    <w:rsid w:val="00A83719"/>
    <w:rsid w:val="00A84844"/>
    <w:rsid w:val="00A85B6C"/>
    <w:rsid w:val="00A87309"/>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386D"/>
    <w:rsid w:val="00AC4CA7"/>
    <w:rsid w:val="00AC4E6F"/>
    <w:rsid w:val="00AD3982"/>
    <w:rsid w:val="00AD4F3D"/>
    <w:rsid w:val="00AD4F78"/>
    <w:rsid w:val="00AD51C7"/>
    <w:rsid w:val="00AD62DB"/>
    <w:rsid w:val="00AD63F8"/>
    <w:rsid w:val="00AD6C86"/>
    <w:rsid w:val="00AD72D1"/>
    <w:rsid w:val="00AE1B86"/>
    <w:rsid w:val="00AE2664"/>
    <w:rsid w:val="00AE2E97"/>
    <w:rsid w:val="00AE2EF8"/>
    <w:rsid w:val="00AE583E"/>
    <w:rsid w:val="00AF019E"/>
    <w:rsid w:val="00AF204E"/>
    <w:rsid w:val="00AF26C4"/>
    <w:rsid w:val="00AF4495"/>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4BD"/>
    <w:rsid w:val="00B13FDF"/>
    <w:rsid w:val="00B20688"/>
    <w:rsid w:val="00B22FD7"/>
    <w:rsid w:val="00B2467E"/>
    <w:rsid w:val="00B24A3B"/>
    <w:rsid w:val="00B26868"/>
    <w:rsid w:val="00B30B6E"/>
    <w:rsid w:val="00B34C6C"/>
    <w:rsid w:val="00B36191"/>
    <w:rsid w:val="00B36BD8"/>
    <w:rsid w:val="00B37A08"/>
    <w:rsid w:val="00B41473"/>
    <w:rsid w:val="00B41A64"/>
    <w:rsid w:val="00B4392D"/>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3BE6"/>
    <w:rsid w:val="00B86349"/>
    <w:rsid w:val="00B93AA3"/>
    <w:rsid w:val="00B9400B"/>
    <w:rsid w:val="00B940D7"/>
    <w:rsid w:val="00B96E3E"/>
    <w:rsid w:val="00B9718D"/>
    <w:rsid w:val="00BA1A11"/>
    <w:rsid w:val="00BA3B3D"/>
    <w:rsid w:val="00BA6C11"/>
    <w:rsid w:val="00BB00E6"/>
    <w:rsid w:val="00BB0DF0"/>
    <w:rsid w:val="00BB3584"/>
    <w:rsid w:val="00BB3892"/>
    <w:rsid w:val="00BB4830"/>
    <w:rsid w:val="00BB633C"/>
    <w:rsid w:val="00BB74CB"/>
    <w:rsid w:val="00BC1641"/>
    <w:rsid w:val="00BC2CE7"/>
    <w:rsid w:val="00BC4B80"/>
    <w:rsid w:val="00BC5700"/>
    <w:rsid w:val="00BD04CA"/>
    <w:rsid w:val="00BD5331"/>
    <w:rsid w:val="00BD544A"/>
    <w:rsid w:val="00BD5BEC"/>
    <w:rsid w:val="00BD64D6"/>
    <w:rsid w:val="00BD7022"/>
    <w:rsid w:val="00BE108E"/>
    <w:rsid w:val="00BE2FE5"/>
    <w:rsid w:val="00BE31AF"/>
    <w:rsid w:val="00BE3295"/>
    <w:rsid w:val="00BE439A"/>
    <w:rsid w:val="00BE552A"/>
    <w:rsid w:val="00BF1887"/>
    <w:rsid w:val="00BF1DE2"/>
    <w:rsid w:val="00BF2247"/>
    <w:rsid w:val="00BF3C94"/>
    <w:rsid w:val="00BF44AD"/>
    <w:rsid w:val="00BF6895"/>
    <w:rsid w:val="00BF7652"/>
    <w:rsid w:val="00C00261"/>
    <w:rsid w:val="00C00335"/>
    <w:rsid w:val="00C03DE9"/>
    <w:rsid w:val="00C04660"/>
    <w:rsid w:val="00C10B53"/>
    <w:rsid w:val="00C15BF8"/>
    <w:rsid w:val="00C17B1E"/>
    <w:rsid w:val="00C27A63"/>
    <w:rsid w:val="00C31D00"/>
    <w:rsid w:val="00C340F1"/>
    <w:rsid w:val="00C341E4"/>
    <w:rsid w:val="00C34A32"/>
    <w:rsid w:val="00C35F27"/>
    <w:rsid w:val="00C41927"/>
    <w:rsid w:val="00C42C56"/>
    <w:rsid w:val="00C45490"/>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3E8F"/>
    <w:rsid w:val="00C847B8"/>
    <w:rsid w:val="00C84EB9"/>
    <w:rsid w:val="00C86226"/>
    <w:rsid w:val="00C873DD"/>
    <w:rsid w:val="00C876AD"/>
    <w:rsid w:val="00C90F6B"/>
    <w:rsid w:val="00C9319F"/>
    <w:rsid w:val="00C93F7E"/>
    <w:rsid w:val="00C949AF"/>
    <w:rsid w:val="00C95960"/>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4FD8"/>
    <w:rsid w:val="00CE565C"/>
    <w:rsid w:val="00CF2455"/>
    <w:rsid w:val="00CF6753"/>
    <w:rsid w:val="00CF689E"/>
    <w:rsid w:val="00D01A44"/>
    <w:rsid w:val="00D033A8"/>
    <w:rsid w:val="00D0582C"/>
    <w:rsid w:val="00D07A6B"/>
    <w:rsid w:val="00D07C59"/>
    <w:rsid w:val="00D13A79"/>
    <w:rsid w:val="00D20702"/>
    <w:rsid w:val="00D23ED5"/>
    <w:rsid w:val="00D24381"/>
    <w:rsid w:val="00D24693"/>
    <w:rsid w:val="00D24D19"/>
    <w:rsid w:val="00D306C1"/>
    <w:rsid w:val="00D317F8"/>
    <w:rsid w:val="00D335DA"/>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6DCC"/>
    <w:rsid w:val="00D6750B"/>
    <w:rsid w:val="00D71F81"/>
    <w:rsid w:val="00D722E7"/>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C34"/>
    <w:rsid w:val="00DA0E29"/>
    <w:rsid w:val="00DA2B3F"/>
    <w:rsid w:val="00DA6D62"/>
    <w:rsid w:val="00DB14D1"/>
    <w:rsid w:val="00DB3508"/>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51C4"/>
    <w:rsid w:val="00DF785E"/>
    <w:rsid w:val="00E00FF9"/>
    <w:rsid w:val="00E027AD"/>
    <w:rsid w:val="00E04CDB"/>
    <w:rsid w:val="00E050DB"/>
    <w:rsid w:val="00E11821"/>
    <w:rsid w:val="00E2174F"/>
    <w:rsid w:val="00E22471"/>
    <w:rsid w:val="00E22C2D"/>
    <w:rsid w:val="00E263CB"/>
    <w:rsid w:val="00E26DBF"/>
    <w:rsid w:val="00E277D1"/>
    <w:rsid w:val="00E27DC7"/>
    <w:rsid w:val="00E329F2"/>
    <w:rsid w:val="00E33755"/>
    <w:rsid w:val="00E36055"/>
    <w:rsid w:val="00E370A1"/>
    <w:rsid w:val="00E40454"/>
    <w:rsid w:val="00E41913"/>
    <w:rsid w:val="00E42678"/>
    <w:rsid w:val="00E44903"/>
    <w:rsid w:val="00E44A21"/>
    <w:rsid w:val="00E50B1D"/>
    <w:rsid w:val="00E514C6"/>
    <w:rsid w:val="00E5181D"/>
    <w:rsid w:val="00E52A1F"/>
    <w:rsid w:val="00E52C30"/>
    <w:rsid w:val="00E538F1"/>
    <w:rsid w:val="00E54F7F"/>
    <w:rsid w:val="00E557E0"/>
    <w:rsid w:val="00E60E74"/>
    <w:rsid w:val="00E61AB4"/>
    <w:rsid w:val="00E63FD6"/>
    <w:rsid w:val="00E64766"/>
    <w:rsid w:val="00E676D7"/>
    <w:rsid w:val="00E6793C"/>
    <w:rsid w:val="00E726E0"/>
    <w:rsid w:val="00E7383E"/>
    <w:rsid w:val="00E828BA"/>
    <w:rsid w:val="00E83BA1"/>
    <w:rsid w:val="00E84018"/>
    <w:rsid w:val="00E8580A"/>
    <w:rsid w:val="00E8645D"/>
    <w:rsid w:val="00E909DC"/>
    <w:rsid w:val="00E9140E"/>
    <w:rsid w:val="00E925DA"/>
    <w:rsid w:val="00E93C76"/>
    <w:rsid w:val="00E94314"/>
    <w:rsid w:val="00E94451"/>
    <w:rsid w:val="00E964CB"/>
    <w:rsid w:val="00E9698C"/>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38C8"/>
    <w:rsid w:val="00EF47F3"/>
    <w:rsid w:val="00EF663E"/>
    <w:rsid w:val="00EF68FC"/>
    <w:rsid w:val="00F000B0"/>
    <w:rsid w:val="00F01F9B"/>
    <w:rsid w:val="00F02D1C"/>
    <w:rsid w:val="00F0596A"/>
    <w:rsid w:val="00F115DB"/>
    <w:rsid w:val="00F11C04"/>
    <w:rsid w:val="00F11D9E"/>
    <w:rsid w:val="00F12D32"/>
    <w:rsid w:val="00F13459"/>
    <w:rsid w:val="00F144CF"/>
    <w:rsid w:val="00F23B7D"/>
    <w:rsid w:val="00F27D51"/>
    <w:rsid w:val="00F30279"/>
    <w:rsid w:val="00F33CD6"/>
    <w:rsid w:val="00F37205"/>
    <w:rsid w:val="00F37415"/>
    <w:rsid w:val="00F406FB"/>
    <w:rsid w:val="00F4194C"/>
    <w:rsid w:val="00F44AE2"/>
    <w:rsid w:val="00F464E5"/>
    <w:rsid w:val="00F52137"/>
    <w:rsid w:val="00F55AA6"/>
    <w:rsid w:val="00F56EE4"/>
    <w:rsid w:val="00F624E1"/>
    <w:rsid w:val="00F62C90"/>
    <w:rsid w:val="00F64EB4"/>
    <w:rsid w:val="00F66556"/>
    <w:rsid w:val="00F702F1"/>
    <w:rsid w:val="00F71B62"/>
    <w:rsid w:val="00F73090"/>
    <w:rsid w:val="00F74C18"/>
    <w:rsid w:val="00F75242"/>
    <w:rsid w:val="00F76C3B"/>
    <w:rsid w:val="00F80033"/>
    <w:rsid w:val="00F806B8"/>
    <w:rsid w:val="00F80C48"/>
    <w:rsid w:val="00F814CE"/>
    <w:rsid w:val="00F8161B"/>
    <w:rsid w:val="00F81D80"/>
    <w:rsid w:val="00F83AF1"/>
    <w:rsid w:val="00F85155"/>
    <w:rsid w:val="00F8560F"/>
    <w:rsid w:val="00F86782"/>
    <w:rsid w:val="00F875EC"/>
    <w:rsid w:val="00F878F8"/>
    <w:rsid w:val="00F900B2"/>
    <w:rsid w:val="00F905A7"/>
    <w:rsid w:val="00F912B0"/>
    <w:rsid w:val="00F91FB8"/>
    <w:rsid w:val="00F92637"/>
    <w:rsid w:val="00F93FC7"/>
    <w:rsid w:val="00F948A4"/>
    <w:rsid w:val="00F96269"/>
    <w:rsid w:val="00F96F15"/>
    <w:rsid w:val="00F97290"/>
    <w:rsid w:val="00F9737C"/>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1D7D52E"/>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54"/>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spctbdy">
    <w:name w:val="s_pct_bdy"/>
    <w:basedOn w:val="DefaultParagraphFont"/>
    <w:rsid w:val="002D4E2B"/>
  </w:style>
  <w:style w:type="character" w:styleId="CommentReference">
    <w:name w:val="annotation reference"/>
    <w:basedOn w:val="DefaultParagraphFont"/>
    <w:uiPriority w:val="99"/>
    <w:semiHidden/>
    <w:unhideWhenUsed/>
    <w:rsid w:val="00E9698C"/>
    <w:rPr>
      <w:sz w:val="16"/>
      <w:szCs w:val="16"/>
    </w:rPr>
  </w:style>
  <w:style w:type="paragraph" w:styleId="CommentText">
    <w:name w:val="annotation text"/>
    <w:basedOn w:val="Normal"/>
    <w:link w:val="CommentTextChar"/>
    <w:uiPriority w:val="99"/>
    <w:semiHidden/>
    <w:unhideWhenUsed/>
    <w:rsid w:val="00E9698C"/>
    <w:pPr>
      <w:spacing w:line="240" w:lineRule="auto"/>
    </w:pPr>
    <w:rPr>
      <w:sz w:val="20"/>
      <w:szCs w:val="20"/>
    </w:rPr>
  </w:style>
  <w:style w:type="character" w:customStyle="1" w:styleId="CommentTextChar">
    <w:name w:val="Comment Text Char"/>
    <w:basedOn w:val="DefaultParagraphFont"/>
    <w:link w:val="CommentText"/>
    <w:uiPriority w:val="99"/>
    <w:semiHidden/>
    <w:rsid w:val="00E9698C"/>
    <w:rPr>
      <w:sz w:val="20"/>
      <w:szCs w:val="20"/>
    </w:rPr>
  </w:style>
  <w:style w:type="paragraph" w:styleId="CommentSubject">
    <w:name w:val="annotation subject"/>
    <w:basedOn w:val="CommentText"/>
    <w:next w:val="CommentText"/>
    <w:link w:val="CommentSubjectChar"/>
    <w:uiPriority w:val="99"/>
    <w:semiHidden/>
    <w:unhideWhenUsed/>
    <w:rsid w:val="00E9698C"/>
    <w:rPr>
      <w:b/>
      <w:bCs/>
    </w:rPr>
  </w:style>
  <w:style w:type="character" w:customStyle="1" w:styleId="CommentSubjectChar">
    <w:name w:val="Comment Subject Char"/>
    <w:basedOn w:val="CommentTextChar"/>
    <w:link w:val="CommentSubject"/>
    <w:uiPriority w:val="99"/>
    <w:semiHidden/>
    <w:rsid w:val="00E96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692531817">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57239159">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72166282">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0A48-9096-4DBC-BDF6-8A043135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1</Pages>
  <Words>5093</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138</cp:revision>
  <cp:lastPrinted>2023-10-16T12:29:00Z</cp:lastPrinted>
  <dcterms:created xsi:type="dcterms:W3CDTF">2022-10-28T09:14:00Z</dcterms:created>
  <dcterms:modified xsi:type="dcterms:W3CDTF">2023-10-16T12:29:00Z</dcterms:modified>
</cp:coreProperties>
</file>