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B8" w:rsidRPr="009341A3" w:rsidRDefault="00962533" w:rsidP="00F17245">
      <w:pPr>
        <w:keepNext/>
        <w:autoSpaceDE w:val="0"/>
        <w:autoSpaceDN w:val="0"/>
        <w:adjustRightInd w:val="0"/>
        <w:spacing w:after="0"/>
        <w:jc w:val="center"/>
        <w:outlineLvl w:val="0"/>
        <w:rPr>
          <w:rFonts w:ascii="Arial" w:eastAsia="Times New Roman" w:hAnsi="Arial" w:cs="Arial"/>
          <w:b/>
          <w:noProof/>
          <w:sz w:val="25"/>
          <w:szCs w:val="25"/>
          <w:lang w:val="ro-RO" w:eastAsia="ro-RO"/>
        </w:rPr>
      </w:pPr>
      <w:r>
        <w:rPr>
          <w:noProof/>
          <w:lang w:eastAsia="ro-RO"/>
        </w:rPr>
        <w:drawing>
          <wp:anchor distT="0" distB="0" distL="114300" distR="114300" simplePos="0" relativeHeight="251659264" behindDoc="1" locked="0" layoutInCell="1" allowOverlap="1" wp14:anchorId="3F414BF9" wp14:editId="470C70F0">
            <wp:simplePos x="0" y="0"/>
            <wp:positionH relativeFrom="column">
              <wp:posOffset>-323850</wp:posOffset>
            </wp:positionH>
            <wp:positionV relativeFrom="paragraph">
              <wp:posOffset>95250</wp:posOffset>
            </wp:positionV>
            <wp:extent cx="6488430" cy="824865"/>
            <wp:effectExtent l="0" t="0" r="7620" b="0"/>
            <wp:wrapTight wrapText="bothSides">
              <wp:wrapPolygon edited="0">
                <wp:start x="1522" y="0"/>
                <wp:lineTo x="1142" y="2494"/>
                <wp:lineTo x="634" y="6984"/>
                <wp:lineTo x="634" y="11473"/>
                <wp:lineTo x="951" y="19455"/>
                <wp:lineTo x="2283" y="19954"/>
                <wp:lineTo x="12683" y="20952"/>
                <wp:lineTo x="13191" y="20952"/>
                <wp:lineTo x="13445" y="19954"/>
                <wp:lineTo x="14079" y="17958"/>
                <wp:lineTo x="17123" y="16961"/>
                <wp:lineTo x="21562" y="12471"/>
                <wp:lineTo x="21562" y="4490"/>
                <wp:lineTo x="12557" y="998"/>
                <wp:lineTo x="2283" y="0"/>
                <wp:lineTo x="152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8430" cy="824865"/>
                    </a:xfrm>
                    <a:prstGeom prst="rect">
                      <a:avLst/>
                    </a:prstGeom>
                    <a:noFill/>
                  </pic:spPr>
                </pic:pic>
              </a:graphicData>
            </a:graphic>
            <wp14:sizeRelH relativeFrom="margin">
              <wp14:pctWidth>0</wp14:pctWidth>
            </wp14:sizeRelH>
            <wp14:sizeRelV relativeFrom="margin">
              <wp14:pctHeight>0</wp14:pctHeight>
            </wp14:sizeRelV>
          </wp:anchor>
        </w:drawing>
      </w:r>
    </w:p>
    <w:p w:rsidR="00283B1C" w:rsidRDefault="00283B1C" w:rsidP="00962533">
      <w:pPr>
        <w:keepNext/>
        <w:autoSpaceDE w:val="0"/>
        <w:autoSpaceDN w:val="0"/>
        <w:adjustRightInd w:val="0"/>
        <w:spacing w:after="0" w:line="360" w:lineRule="auto"/>
        <w:ind w:right="108"/>
        <w:jc w:val="both"/>
        <w:outlineLvl w:val="0"/>
        <w:rPr>
          <w:rFonts w:ascii="Trebuchet MS" w:eastAsia="Times New Roman" w:hAnsi="Trebuchet MS" w:cs="Times New Roman"/>
          <w:b/>
          <w:noProof/>
          <w:lang w:val="ro-RO" w:eastAsia="ro-RO"/>
        </w:rPr>
      </w:pPr>
    </w:p>
    <w:p w:rsidR="00962533" w:rsidRPr="00962533" w:rsidRDefault="00962533" w:rsidP="00962533">
      <w:pPr>
        <w:keepNext/>
        <w:autoSpaceDE w:val="0"/>
        <w:autoSpaceDN w:val="0"/>
        <w:adjustRightInd w:val="0"/>
        <w:spacing w:after="0" w:line="360" w:lineRule="auto"/>
        <w:ind w:right="108"/>
        <w:jc w:val="both"/>
        <w:outlineLvl w:val="0"/>
        <w:rPr>
          <w:rFonts w:ascii="Trebuchet MS" w:eastAsia="Times New Roman" w:hAnsi="Trebuchet MS" w:cs="Times New Roman"/>
          <w:b/>
          <w:noProof/>
          <w:lang w:val="ro-RO" w:eastAsia="ro-RO"/>
        </w:rPr>
      </w:pPr>
      <w:r w:rsidRPr="00962533">
        <w:rPr>
          <w:rFonts w:ascii="Trebuchet MS" w:eastAsia="Times New Roman" w:hAnsi="Trebuchet MS" w:cs="Times New Roman"/>
          <w:b/>
          <w:noProof/>
          <w:lang w:val="ro-RO" w:eastAsia="ro-RO"/>
        </w:rPr>
        <w:t>AGENȚIA PENTRU PROTECȚIA MEDIULUI CLUJ</w:t>
      </w:r>
    </w:p>
    <w:p w:rsidR="00962533" w:rsidRDefault="00962533" w:rsidP="00962533">
      <w:pPr>
        <w:keepNext/>
        <w:autoSpaceDE w:val="0"/>
        <w:autoSpaceDN w:val="0"/>
        <w:adjustRightInd w:val="0"/>
        <w:spacing w:after="0" w:line="360" w:lineRule="auto"/>
        <w:ind w:right="108"/>
        <w:jc w:val="center"/>
        <w:outlineLvl w:val="0"/>
        <w:rPr>
          <w:rFonts w:ascii="Trebuchet MS" w:eastAsia="Times New Roman" w:hAnsi="Trebuchet MS" w:cs="Times New Roman"/>
          <w:b/>
          <w:noProof/>
          <w:lang w:val="ro-RO" w:eastAsia="ro-RO"/>
        </w:rPr>
      </w:pPr>
    </w:p>
    <w:p w:rsidR="00980842" w:rsidRPr="00962533" w:rsidRDefault="00980842" w:rsidP="00962533">
      <w:pPr>
        <w:keepNext/>
        <w:autoSpaceDE w:val="0"/>
        <w:autoSpaceDN w:val="0"/>
        <w:adjustRightInd w:val="0"/>
        <w:spacing w:after="0" w:line="360" w:lineRule="auto"/>
        <w:ind w:right="108"/>
        <w:jc w:val="center"/>
        <w:outlineLvl w:val="0"/>
        <w:rPr>
          <w:rFonts w:ascii="Trebuchet MS" w:eastAsia="Times New Roman" w:hAnsi="Trebuchet MS" w:cs="Times New Roman"/>
          <w:b/>
          <w:noProof/>
          <w:lang w:val="ro-RO" w:eastAsia="ro-RO"/>
        </w:rPr>
      </w:pPr>
    </w:p>
    <w:p w:rsidR="00D6795A" w:rsidRPr="00962533" w:rsidRDefault="00D6795A" w:rsidP="00962533">
      <w:pPr>
        <w:keepNext/>
        <w:autoSpaceDE w:val="0"/>
        <w:autoSpaceDN w:val="0"/>
        <w:adjustRightInd w:val="0"/>
        <w:spacing w:after="0" w:line="360" w:lineRule="auto"/>
        <w:ind w:right="108"/>
        <w:jc w:val="center"/>
        <w:outlineLvl w:val="0"/>
        <w:rPr>
          <w:rFonts w:ascii="Trebuchet MS" w:eastAsia="Times New Roman" w:hAnsi="Trebuchet MS" w:cs="Times New Roman"/>
          <w:b/>
          <w:noProof/>
          <w:lang w:val="ro-RO" w:eastAsia="ro-RO"/>
        </w:rPr>
      </w:pPr>
      <w:r w:rsidRPr="00962533">
        <w:rPr>
          <w:rFonts w:ascii="Trebuchet MS" w:eastAsia="Times New Roman" w:hAnsi="Trebuchet MS" w:cs="Times New Roman"/>
          <w:b/>
          <w:noProof/>
          <w:lang w:val="ro-RO" w:eastAsia="ro-RO"/>
        </w:rPr>
        <w:t>DECIZI</w:t>
      </w:r>
      <w:r w:rsidR="0031111F" w:rsidRPr="00962533">
        <w:rPr>
          <w:rFonts w:ascii="Trebuchet MS" w:eastAsia="Times New Roman" w:hAnsi="Trebuchet MS" w:cs="Times New Roman"/>
          <w:b/>
          <w:noProof/>
          <w:lang w:val="ro-RO" w:eastAsia="ro-RO"/>
        </w:rPr>
        <w:t>A</w:t>
      </w:r>
      <w:r w:rsidRPr="00962533">
        <w:rPr>
          <w:rFonts w:ascii="Trebuchet MS" w:eastAsia="Times New Roman" w:hAnsi="Trebuchet MS" w:cs="Times New Roman"/>
          <w:b/>
          <w:noProof/>
          <w:lang w:val="ro-RO" w:eastAsia="ro-RO"/>
        </w:rPr>
        <w:t xml:space="preserve"> ETAPEI DE ÎNCADRARE</w:t>
      </w:r>
    </w:p>
    <w:p w:rsidR="00BC436D" w:rsidRPr="00962533" w:rsidRDefault="00BC436D" w:rsidP="00962533">
      <w:pPr>
        <w:spacing w:after="0" w:line="360" w:lineRule="auto"/>
        <w:ind w:right="108"/>
        <w:jc w:val="center"/>
        <w:textAlignment w:val="baseline"/>
        <w:rPr>
          <w:rFonts w:ascii="Trebuchet MS" w:eastAsia="Calibri" w:hAnsi="Trebuchet MS" w:cs="Times New Roman"/>
          <w:b/>
          <w:noProof/>
          <w:lang w:val="ro-RO"/>
        </w:rPr>
      </w:pPr>
      <w:r w:rsidRPr="00962533">
        <w:rPr>
          <w:rFonts w:ascii="Trebuchet MS" w:eastAsia="Calibri" w:hAnsi="Trebuchet MS" w:cs="Times New Roman"/>
          <w:b/>
          <w:noProof/>
          <w:lang w:val="ro-RO"/>
        </w:rPr>
        <w:t xml:space="preserve">Nr. </w:t>
      </w:r>
      <w:r w:rsidR="00962533">
        <w:rPr>
          <w:rFonts w:ascii="Trebuchet MS" w:eastAsia="Calibri" w:hAnsi="Trebuchet MS" w:cs="Times New Roman"/>
          <w:b/>
          <w:noProof/>
          <w:lang w:val="ro-RO"/>
        </w:rPr>
        <w:t>DRAFT</w:t>
      </w:r>
      <w:r w:rsidR="006C61D6" w:rsidRPr="00962533">
        <w:rPr>
          <w:rFonts w:ascii="Trebuchet MS" w:eastAsia="Calibri" w:hAnsi="Trebuchet MS" w:cs="Times New Roman"/>
          <w:b/>
          <w:noProof/>
          <w:lang w:val="ro-RO"/>
        </w:rPr>
        <w:t xml:space="preserve"> </w:t>
      </w:r>
      <w:r w:rsidRPr="00962533">
        <w:rPr>
          <w:rFonts w:ascii="Trebuchet MS" w:eastAsia="Calibri" w:hAnsi="Trebuchet MS" w:cs="Times New Roman"/>
          <w:b/>
          <w:noProof/>
          <w:lang w:val="ro-RO"/>
        </w:rPr>
        <w:t xml:space="preserve">din </w:t>
      </w:r>
      <w:r w:rsidR="006D73AD" w:rsidRPr="00962533">
        <w:rPr>
          <w:rFonts w:ascii="Trebuchet MS" w:eastAsia="Calibri" w:hAnsi="Trebuchet MS" w:cs="Times New Roman"/>
          <w:b/>
          <w:noProof/>
          <w:lang w:val="ro-RO"/>
        </w:rPr>
        <w:t>0</w:t>
      </w:r>
      <w:r w:rsidR="00962533">
        <w:rPr>
          <w:rFonts w:ascii="Trebuchet MS" w:eastAsia="Calibri" w:hAnsi="Trebuchet MS" w:cs="Times New Roman"/>
          <w:b/>
          <w:noProof/>
          <w:lang w:val="ro-RO"/>
        </w:rPr>
        <w:t>7</w:t>
      </w:r>
      <w:r w:rsidR="00BB07E0" w:rsidRPr="00962533">
        <w:rPr>
          <w:rFonts w:ascii="Trebuchet MS" w:eastAsia="Calibri" w:hAnsi="Trebuchet MS" w:cs="Times New Roman"/>
          <w:b/>
          <w:noProof/>
          <w:lang w:val="ro-RO"/>
        </w:rPr>
        <w:t>.</w:t>
      </w:r>
      <w:r w:rsidR="00962533">
        <w:rPr>
          <w:rFonts w:ascii="Trebuchet MS" w:eastAsia="Calibri" w:hAnsi="Trebuchet MS" w:cs="Times New Roman"/>
          <w:b/>
          <w:noProof/>
          <w:lang w:val="ro-RO"/>
        </w:rPr>
        <w:t>03</w:t>
      </w:r>
      <w:r w:rsidR="00BB07E0" w:rsidRPr="00962533">
        <w:rPr>
          <w:rFonts w:ascii="Trebuchet MS" w:eastAsia="Calibri" w:hAnsi="Trebuchet MS" w:cs="Times New Roman"/>
          <w:b/>
          <w:noProof/>
          <w:lang w:val="ro-RO"/>
        </w:rPr>
        <w:t>.202</w:t>
      </w:r>
      <w:r w:rsidR="00962533">
        <w:rPr>
          <w:rFonts w:ascii="Trebuchet MS" w:eastAsia="Calibri" w:hAnsi="Trebuchet MS" w:cs="Times New Roman"/>
          <w:b/>
          <w:noProof/>
          <w:lang w:val="ro-RO"/>
        </w:rPr>
        <w:t>4</w:t>
      </w:r>
    </w:p>
    <w:p w:rsidR="00711DB8" w:rsidRPr="00962533" w:rsidRDefault="00711DB8" w:rsidP="00962533">
      <w:pPr>
        <w:spacing w:after="0" w:line="360" w:lineRule="auto"/>
        <w:ind w:right="108"/>
        <w:rPr>
          <w:rFonts w:ascii="Trebuchet MS" w:eastAsia="Calibri" w:hAnsi="Trebuchet MS" w:cs="Times New Roman"/>
          <w:noProof/>
          <w:lang w:val="ro-RO"/>
        </w:rPr>
      </w:pPr>
    </w:p>
    <w:p w:rsidR="00D6795A" w:rsidRPr="00962533" w:rsidRDefault="00D6795A" w:rsidP="00962533">
      <w:pPr>
        <w:autoSpaceDE w:val="0"/>
        <w:spacing w:after="0" w:line="360" w:lineRule="auto"/>
        <w:ind w:right="108" w:firstLine="567"/>
        <w:jc w:val="both"/>
        <w:rPr>
          <w:rFonts w:ascii="Trebuchet MS" w:eastAsia="Calibri" w:hAnsi="Trebuchet MS" w:cs="Times New Roman"/>
          <w:noProof/>
          <w:lang w:val="ro-RO"/>
        </w:rPr>
      </w:pPr>
      <w:r w:rsidRPr="00962533">
        <w:rPr>
          <w:rFonts w:ascii="Trebuchet MS" w:eastAsia="Calibri" w:hAnsi="Trebuchet MS" w:cs="Times New Roman"/>
          <w:noProof/>
          <w:lang w:val="ro-RO"/>
        </w:rPr>
        <w:t xml:space="preserve">Ca urmare a solicitării de emitere a acordului de mediu adresate </w:t>
      </w:r>
      <w:r w:rsidR="00296737" w:rsidRPr="00962533">
        <w:rPr>
          <w:rFonts w:ascii="Trebuchet MS" w:eastAsia="Calibri" w:hAnsi="Trebuchet MS" w:cs="Times New Roman"/>
          <w:noProof/>
          <w:lang w:val="ro-RO"/>
        </w:rPr>
        <w:t xml:space="preserve">de </w:t>
      </w:r>
      <w:r w:rsidR="00962533">
        <w:rPr>
          <w:rFonts w:ascii="Trebuchet MS" w:eastAsia="Calibri" w:hAnsi="Trebuchet MS" w:cs="Times New Roman"/>
          <w:b/>
          <w:spacing w:val="-4"/>
          <w:lang w:val="ro-RO"/>
        </w:rPr>
        <w:t>HORACE LOGISTIC SRL pentru PAROHIA REFORMATĂ LUNA DE SUS și HORACE LOG</w:t>
      </w:r>
      <w:r w:rsidR="00C703B9">
        <w:rPr>
          <w:rFonts w:ascii="Trebuchet MS" w:eastAsia="Calibri" w:hAnsi="Trebuchet MS" w:cs="Times New Roman"/>
          <w:b/>
          <w:spacing w:val="-4"/>
          <w:lang w:val="ro-RO"/>
        </w:rPr>
        <w:t>I</w:t>
      </w:r>
      <w:bookmarkStart w:id="0" w:name="_GoBack"/>
      <w:bookmarkEnd w:id="0"/>
      <w:r w:rsidR="00962533">
        <w:rPr>
          <w:rFonts w:ascii="Trebuchet MS" w:eastAsia="Calibri" w:hAnsi="Trebuchet MS" w:cs="Times New Roman"/>
          <w:b/>
          <w:spacing w:val="-4"/>
          <w:lang w:val="ro-RO"/>
        </w:rPr>
        <w:t xml:space="preserve">STIC SRL </w:t>
      </w:r>
      <w:r w:rsidR="005436F4" w:rsidRPr="00962533">
        <w:rPr>
          <w:rFonts w:ascii="Trebuchet MS" w:eastAsia="Calibri" w:hAnsi="Trebuchet MS" w:cs="Times New Roman"/>
          <w:b/>
          <w:spacing w:val="-4"/>
          <w:lang w:val="ro-RO"/>
        </w:rPr>
        <w:t xml:space="preserve"> </w:t>
      </w:r>
      <w:r w:rsidR="005436F4" w:rsidRPr="00962533">
        <w:rPr>
          <w:rFonts w:ascii="Trebuchet MS" w:eastAsia="Calibri" w:hAnsi="Trebuchet MS" w:cs="Times New Roman"/>
          <w:lang w:val="ro-RO"/>
        </w:rPr>
        <w:t>cu sediul</w:t>
      </w:r>
      <w:r w:rsidR="006C61D6" w:rsidRPr="00962533">
        <w:rPr>
          <w:rFonts w:ascii="Trebuchet MS" w:eastAsia="Calibri" w:hAnsi="Trebuchet MS" w:cs="Times New Roman"/>
          <w:lang w:val="ro-RO"/>
        </w:rPr>
        <w:t>/domiciliul</w:t>
      </w:r>
      <w:r w:rsidR="005436F4" w:rsidRPr="00962533">
        <w:rPr>
          <w:rFonts w:ascii="Trebuchet MS" w:eastAsia="Calibri" w:hAnsi="Trebuchet MS" w:cs="Times New Roman"/>
          <w:lang w:val="ro-RO"/>
        </w:rPr>
        <w:t xml:space="preserve"> în </w:t>
      </w:r>
      <w:r w:rsidR="00962533">
        <w:rPr>
          <w:rFonts w:ascii="Trebuchet MS" w:eastAsia="Calibri" w:hAnsi="Trebuchet MS" w:cs="Times New Roman"/>
          <w:lang w:val="ro-RO"/>
        </w:rPr>
        <w:t>municipiul Cluj-Napoca, str. Mihai Românul, nr. 61</w:t>
      </w:r>
      <w:r w:rsidR="00DD7F8C" w:rsidRPr="00962533">
        <w:rPr>
          <w:rFonts w:ascii="Trebuchet MS" w:eastAsia="Calibri" w:hAnsi="Trebuchet MS" w:cs="Times New Roman"/>
          <w:lang w:val="ro-RO"/>
        </w:rPr>
        <w:t>, județul Cluj</w:t>
      </w:r>
      <w:r w:rsidR="00386BC1" w:rsidRPr="00962533">
        <w:rPr>
          <w:rFonts w:ascii="Trebuchet MS" w:hAnsi="Trebuchet MS" w:cs="Times New Roman"/>
          <w:noProof/>
          <w:lang w:val="ro-RO"/>
        </w:rPr>
        <w:t>,</w:t>
      </w:r>
      <w:r w:rsidR="008076E5" w:rsidRPr="00962533">
        <w:rPr>
          <w:rFonts w:ascii="Trebuchet MS" w:eastAsia="Calibri" w:hAnsi="Trebuchet MS" w:cs="Times New Roman"/>
          <w:noProof/>
          <w:lang w:val="ro-RO"/>
        </w:rPr>
        <w:t xml:space="preserve"> </w:t>
      </w:r>
      <w:r w:rsidRPr="00962533">
        <w:rPr>
          <w:rFonts w:ascii="Trebuchet MS" w:eastAsia="Calibri" w:hAnsi="Trebuchet MS" w:cs="Times New Roman"/>
          <w:noProof/>
          <w:lang w:val="ro-RO"/>
        </w:rPr>
        <w:t xml:space="preserve">înregistrată la APM Cluj </w:t>
      </w:r>
      <w:r w:rsidR="008076E5" w:rsidRPr="00962533">
        <w:rPr>
          <w:rFonts w:ascii="Trebuchet MS" w:hAnsi="Trebuchet MS" w:cs="Times New Roman"/>
          <w:noProof/>
          <w:lang w:val="ro-RO"/>
        </w:rPr>
        <w:t xml:space="preserve">cu nr. </w:t>
      </w:r>
      <w:r w:rsidR="00962533">
        <w:rPr>
          <w:rFonts w:ascii="Trebuchet MS" w:eastAsia="Calibri" w:hAnsi="Trebuchet MS" w:cs="Times New Roman"/>
          <w:lang w:val="ro-RO"/>
        </w:rPr>
        <w:t>8132/03.04.2023</w:t>
      </w:r>
      <w:r w:rsidR="00DC2CC4" w:rsidRPr="00962533">
        <w:rPr>
          <w:rFonts w:ascii="Trebuchet MS" w:eastAsia="Calibri" w:hAnsi="Trebuchet MS" w:cs="Times New Roman"/>
          <w:lang w:val="ro-RO"/>
        </w:rPr>
        <w:t>,</w:t>
      </w:r>
      <w:r w:rsidR="008076E5" w:rsidRPr="00962533">
        <w:rPr>
          <w:rFonts w:ascii="Trebuchet MS" w:hAnsi="Trebuchet MS" w:cs="Times New Roman"/>
          <w:noProof/>
          <w:lang w:val="ro-RO"/>
        </w:rPr>
        <w:t xml:space="preserve"> </w:t>
      </w:r>
      <w:r w:rsidRPr="00962533">
        <w:rPr>
          <w:rFonts w:ascii="Trebuchet MS" w:eastAsia="Calibri" w:hAnsi="Trebuchet MS" w:cs="Times New Roman"/>
          <w:noProof/>
          <w:lang w:val="ro-RO"/>
        </w:rPr>
        <w:t>în baza:</w:t>
      </w:r>
    </w:p>
    <w:p w:rsidR="00D6795A" w:rsidRPr="00962533" w:rsidRDefault="008076E5" w:rsidP="00962533">
      <w:pPr>
        <w:numPr>
          <w:ilvl w:val="0"/>
          <w:numId w:val="1"/>
        </w:numPr>
        <w:autoSpaceDE w:val="0"/>
        <w:spacing w:after="0" w:line="360" w:lineRule="auto"/>
        <w:ind w:left="426" w:right="108"/>
        <w:jc w:val="both"/>
        <w:rPr>
          <w:rFonts w:ascii="Trebuchet MS" w:eastAsia="Calibri" w:hAnsi="Trebuchet MS" w:cs="Times New Roman"/>
          <w:noProof/>
          <w:lang w:val="ro-RO" w:eastAsia="ro-RO"/>
        </w:rPr>
      </w:pPr>
      <w:r w:rsidRPr="00962533">
        <w:rPr>
          <w:rFonts w:ascii="Trebuchet MS" w:eastAsia="Calibri" w:hAnsi="Trebuchet MS" w:cs="Times New Roman"/>
          <w:b/>
          <w:noProof/>
          <w:lang w:val="ro-RO" w:eastAsia="ro-RO"/>
        </w:rPr>
        <w:t>Legii nr. 292/2008</w:t>
      </w:r>
      <w:r w:rsidR="00D6795A" w:rsidRPr="00962533">
        <w:rPr>
          <w:rFonts w:ascii="Trebuchet MS" w:eastAsia="Calibri" w:hAnsi="Trebuchet MS" w:cs="Times New Roman"/>
          <w:noProof/>
          <w:lang w:val="ro-RO" w:eastAsia="ro-RO"/>
        </w:rPr>
        <w:t xml:space="preserve"> privind evaluarea impactului anumitor proiecte publice şi private asupra mediului, cu modificările şi completările şi ulterioare;</w:t>
      </w:r>
    </w:p>
    <w:p w:rsidR="00D6795A" w:rsidRPr="00962533" w:rsidRDefault="00D6795A" w:rsidP="00962533">
      <w:pPr>
        <w:numPr>
          <w:ilvl w:val="0"/>
          <w:numId w:val="1"/>
        </w:numPr>
        <w:autoSpaceDE w:val="0"/>
        <w:spacing w:after="0" w:line="360" w:lineRule="auto"/>
        <w:ind w:left="426" w:right="108"/>
        <w:jc w:val="both"/>
        <w:rPr>
          <w:rFonts w:ascii="Trebuchet MS" w:eastAsia="Calibri" w:hAnsi="Trebuchet MS" w:cs="Times New Roman"/>
          <w:noProof/>
          <w:lang w:val="ro-RO" w:eastAsia="ro-RO"/>
        </w:rPr>
      </w:pPr>
      <w:r w:rsidRPr="00962533">
        <w:rPr>
          <w:rFonts w:ascii="Trebuchet MS" w:eastAsia="Calibri" w:hAnsi="Trebuchet MS" w:cs="Times New Roman"/>
          <w:b/>
          <w:noProof/>
          <w:lang w:val="ro-RO"/>
        </w:rPr>
        <w:t>Ordonanţei de Urgenţă a Guvernului nr. 57/2007</w:t>
      </w:r>
      <w:r w:rsidRPr="00962533">
        <w:rPr>
          <w:rFonts w:ascii="Trebuchet MS" w:eastAsia="Calibri" w:hAnsi="Trebuchet MS" w:cs="Times New Roman"/>
          <w:noProof/>
          <w:lang w:val="ro-RO"/>
        </w:rPr>
        <w:t xml:space="preserve"> privind regimul ariilor naturale protejate, conservarea habitatelor naturale, a florei şi faunei s</w:t>
      </w:r>
      <w:r w:rsidRPr="00962533">
        <w:rPr>
          <w:rFonts w:ascii="Calibri" w:eastAsia="Calibri" w:hAnsi="Calibri" w:cs="Calibri"/>
          <w:noProof/>
          <w:lang w:val="ro-RO"/>
        </w:rPr>
        <w:t>ǎ</w:t>
      </w:r>
      <w:r w:rsidRPr="00962533">
        <w:rPr>
          <w:rFonts w:ascii="Trebuchet MS" w:eastAsia="Calibri" w:hAnsi="Trebuchet MS" w:cs="Times New Roman"/>
          <w:noProof/>
          <w:lang w:val="ro-RO"/>
        </w:rPr>
        <w:t>lbatice, aprobat</w:t>
      </w:r>
      <w:r w:rsidRPr="00962533">
        <w:rPr>
          <w:rFonts w:ascii="Trebuchet MS" w:eastAsia="Calibri" w:hAnsi="Trebuchet MS" w:cs="Trebuchet MS"/>
          <w:noProof/>
          <w:lang w:val="ro-RO"/>
        </w:rPr>
        <w:t>ă</w:t>
      </w:r>
      <w:r w:rsidRPr="00962533">
        <w:rPr>
          <w:rFonts w:ascii="Trebuchet MS" w:eastAsia="Calibri" w:hAnsi="Trebuchet MS" w:cs="Times New Roman"/>
          <w:noProof/>
          <w:lang w:val="ro-RO"/>
        </w:rPr>
        <w:t xml:space="preserve"> prin </w:t>
      </w:r>
      <w:r w:rsidRPr="00962533">
        <w:rPr>
          <w:rFonts w:ascii="Trebuchet MS" w:eastAsia="Calibri" w:hAnsi="Trebuchet MS" w:cs="Times New Roman"/>
          <w:b/>
          <w:noProof/>
          <w:lang w:val="ro-RO"/>
        </w:rPr>
        <w:t>Legea nr. 49/2011</w:t>
      </w:r>
      <w:r w:rsidRPr="00962533">
        <w:rPr>
          <w:rFonts w:ascii="Trebuchet MS" w:eastAsia="Calibri" w:hAnsi="Trebuchet MS" w:cs="Times New Roman"/>
          <w:noProof/>
          <w:lang w:val="ro-RO"/>
        </w:rPr>
        <w:t>,</w:t>
      </w:r>
      <w:r w:rsidR="008076E5" w:rsidRPr="00962533">
        <w:rPr>
          <w:rFonts w:ascii="Trebuchet MS" w:eastAsia="Calibri" w:hAnsi="Trebuchet MS" w:cs="Times New Roman"/>
          <w:noProof/>
          <w:lang w:val="ro-RO"/>
        </w:rPr>
        <w:t xml:space="preserve"> cu modific</w:t>
      </w:r>
      <w:r w:rsidR="00B42DD5" w:rsidRPr="00962533">
        <w:rPr>
          <w:rFonts w:ascii="Trebuchet MS" w:eastAsia="Calibri" w:hAnsi="Trebuchet MS" w:cs="Times New Roman"/>
          <w:noProof/>
          <w:lang w:val="ro-RO"/>
        </w:rPr>
        <w:t>ă</w:t>
      </w:r>
      <w:r w:rsidR="008076E5" w:rsidRPr="00962533">
        <w:rPr>
          <w:rFonts w:ascii="Trebuchet MS" w:eastAsia="Calibri" w:hAnsi="Trebuchet MS" w:cs="Times New Roman"/>
          <w:noProof/>
          <w:lang w:val="ro-RO"/>
        </w:rPr>
        <w:t xml:space="preserve">rile </w:t>
      </w:r>
      <w:r w:rsidR="00B42DD5" w:rsidRPr="00962533">
        <w:rPr>
          <w:rFonts w:ascii="Trebuchet MS" w:eastAsia="Calibri" w:hAnsi="Trebuchet MS" w:cs="Times New Roman"/>
          <w:noProof/>
          <w:lang w:val="ro-RO"/>
        </w:rPr>
        <w:t>ș</w:t>
      </w:r>
      <w:r w:rsidR="008076E5" w:rsidRPr="00962533">
        <w:rPr>
          <w:rFonts w:ascii="Trebuchet MS" w:eastAsia="Calibri" w:hAnsi="Trebuchet MS" w:cs="Times New Roman"/>
          <w:noProof/>
          <w:lang w:val="ro-RO"/>
        </w:rPr>
        <w:t>i complet</w:t>
      </w:r>
      <w:r w:rsidR="00F17245" w:rsidRPr="00962533">
        <w:rPr>
          <w:rFonts w:ascii="Trebuchet MS" w:eastAsia="Calibri" w:hAnsi="Trebuchet MS" w:cs="Times New Roman"/>
          <w:noProof/>
          <w:lang w:val="ro-RO"/>
        </w:rPr>
        <w:t>ă</w:t>
      </w:r>
      <w:r w:rsidR="008076E5" w:rsidRPr="00962533">
        <w:rPr>
          <w:rFonts w:ascii="Trebuchet MS" w:eastAsia="Calibri" w:hAnsi="Trebuchet MS" w:cs="Times New Roman"/>
          <w:noProof/>
          <w:lang w:val="ro-RO"/>
        </w:rPr>
        <w:t xml:space="preserve">rile ulterioare, </w:t>
      </w:r>
    </w:p>
    <w:p w:rsidR="005D6B61" w:rsidRPr="00962533" w:rsidRDefault="00DA03E4" w:rsidP="00962533">
      <w:pPr>
        <w:numPr>
          <w:ilvl w:val="0"/>
          <w:numId w:val="1"/>
        </w:numPr>
        <w:autoSpaceDE w:val="0"/>
        <w:spacing w:after="0" w:line="360" w:lineRule="auto"/>
        <w:ind w:left="426" w:right="108"/>
        <w:jc w:val="both"/>
        <w:rPr>
          <w:rFonts w:ascii="Trebuchet MS" w:eastAsia="Calibri" w:hAnsi="Trebuchet MS" w:cs="Times New Roman"/>
          <w:noProof/>
          <w:lang w:val="ro-RO" w:eastAsia="ro-RO"/>
        </w:rPr>
      </w:pPr>
      <w:r w:rsidRPr="00962533">
        <w:rPr>
          <w:rFonts w:ascii="Trebuchet MS" w:eastAsia="Calibri" w:hAnsi="Trebuchet MS" w:cs="Times New Roman"/>
          <w:b/>
          <w:noProof/>
          <w:lang w:val="ro-RO"/>
        </w:rPr>
        <w:t>Prevederilor art.</w:t>
      </w:r>
      <w:r w:rsidR="00F17245" w:rsidRPr="00962533">
        <w:rPr>
          <w:rFonts w:ascii="Trebuchet MS" w:eastAsia="Calibri" w:hAnsi="Trebuchet MS" w:cs="Times New Roman"/>
          <w:b/>
          <w:noProof/>
          <w:lang w:val="ro-RO"/>
        </w:rPr>
        <w:t xml:space="preserve"> </w:t>
      </w:r>
      <w:r w:rsidRPr="00962533">
        <w:rPr>
          <w:rFonts w:ascii="Trebuchet MS" w:eastAsia="Calibri" w:hAnsi="Trebuchet MS" w:cs="Times New Roman"/>
          <w:b/>
          <w:noProof/>
          <w:lang w:val="ro-RO"/>
        </w:rPr>
        <w:t>48 din Legea apelor nr. 107/1996</w:t>
      </w:r>
      <w:r w:rsidRPr="00962533">
        <w:rPr>
          <w:rFonts w:ascii="Trebuchet MS" w:eastAsia="Calibri" w:hAnsi="Trebuchet MS" w:cs="Times New Roman"/>
          <w:noProof/>
          <w:lang w:val="ro-RO"/>
        </w:rPr>
        <w:t xml:space="preserve">, cu modificarile </w:t>
      </w:r>
      <w:r w:rsidR="005D6B61" w:rsidRPr="00962533">
        <w:rPr>
          <w:rFonts w:ascii="Trebuchet MS" w:eastAsia="Calibri" w:hAnsi="Trebuchet MS" w:cs="Times New Roman"/>
          <w:noProof/>
          <w:lang w:val="ro-RO"/>
        </w:rPr>
        <w:t>si completarile ulterioare;</w:t>
      </w:r>
    </w:p>
    <w:p w:rsidR="006C61D6" w:rsidRPr="00962533" w:rsidRDefault="006C61D6" w:rsidP="00962533">
      <w:pPr>
        <w:autoSpaceDE w:val="0"/>
        <w:spacing w:after="0" w:line="360" w:lineRule="auto"/>
        <w:ind w:left="426" w:right="108"/>
        <w:jc w:val="both"/>
        <w:rPr>
          <w:rFonts w:ascii="Trebuchet MS" w:eastAsia="Calibri" w:hAnsi="Trebuchet MS" w:cs="Times New Roman"/>
          <w:noProof/>
          <w:lang w:val="ro-RO" w:eastAsia="ro-RO"/>
        </w:rPr>
      </w:pPr>
    </w:p>
    <w:p w:rsidR="00D6795A" w:rsidRPr="00962533" w:rsidRDefault="008076E5" w:rsidP="00962533">
      <w:pPr>
        <w:autoSpaceDE w:val="0"/>
        <w:autoSpaceDN w:val="0"/>
        <w:adjustRightInd w:val="0"/>
        <w:spacing w:after="0" w:line="360" w:lineRule="auto"/>
        <w:ind w:right="108" w:firstLine="567"/>
        <w:jc w:val="both"/>
        <w:rPr>
          <w:rFonts w:ascii="Trebuchet MS" w:eastAsia="Calibri" w:hAnsi="Trebuchet MS" w:cs="Times New Roman"/>
          <w:b/>
          <w:noProof/>
          <w:lang w:val="ro-RO"/>
        </w:rPr>
      </w:pPr>
      <w:r w:rsidRPr="00962533">
        <w:rPr>
          <w:rFonts w:ascii="Trebuchet MS" w:eastAsia="Calibri" w:hAnsi="Trebuchet MS" w:cs="Times New Roman"/>
          <w:b/>
          <w:noProof/>
          <w:lang w:val="ro-RO"/>
        </w:rPr>
        <w:t>Agentia Pentru Protectia Mediului</w:t>
      </w:r>
      <w:r w:rsidR="00D6795A" w:rsidRPr="00962533">
        <w:rPr>
          <w:rFonts w:ascii="Trebuchet MS" w:eastAsia="Calibri" w:hAnsi="Trebuchet MS" w:cs="Times New Roman"/>
          <w:b/>
          <w:noProof/>
          <w:lang w:val="ro-RO"/>
        </w:rPr>
        <w:t xml:space="preserve"> Cluj decide</w:t>
      </w:r>
      <w:r w:rsidR="00D6795A" w:rsidRPr="00962533">
        <w:rPr>
          <w:rFonts w:ascii="Trebuchet MS" w:eastAsia="Calibri" w:hAnsi="Trebuchet MS" w:cs="Times New Roman"/>
          <w:noProof/>
          <w:lang w:val="ro-RO"/>
        </w:rPr>
        <w:t>, ca urmare</w:t>
      </w:r>
      <w:r w:rsidR="00DC2CC4" w:rsidRPr="00962533">
        <w:rPr>
          <w:rFonts w:ascii="Trebuchet MS" w:eastAsia="Calibri" w:hAnsi="Trebuchet MS" w:cs="Times New Roman"/>
          <w:noProof/>
          <w:lang w:val="ro-RO"/>
        </w:rPr>
        <w:t xml:space="preserve"> a completărilor depuse cu </w:t>
      </w:r>
      <w:r w:rsidR="00DD7F8C" w:rsidRPr="00962533">
        <w:rPr>
          <w:rFonts w:ascii="Trebuchet MS" w:eastAsia="Calibri" w:hAnsi="Trebuchet MS" w:cs="Times New Roman"/>
          <w:noProof/>
          <w:lang w:val="ro-RO"/>
        </w:rPr>
        <w:t xml:space="preserve">nr. </w:t>
      </w:r>
      <w:r w:rsidR="00962533">
        <w:rPr>
          <w:rFonts w:ascii="Trebuchet MS" w:eastAsia="Calibri" w:hAnsi="Trebuchet MS" w:cs="Times New Roman"/>
          <w:noProof/>
          <w:lang w:val="ro-RO"/>
        </w:rPr>
        <w:t>10490/04.05.2023, nr. 11998/23.05.2023, nr. 12986/06.06.2023, nr. 13265/08.06.2023, nr. 14523/22.06.2023, nr. 2108/02.02.2024, nr. 2184/02.02.2024, nr. 3826/20.02.2024, nr. 5109/01.03.2024 și nr. 5551/06.03.2024</w:t>
      </w:r>
      <w:r w:rsidR="00E553B6" w:rsidRPr="00962533">
        <w:rPr>
          <w:rFonts w:ascii="Trebuchet MS" w:eastAsia="Calibri" w:hAnsi="Trebuchet MS" w:cs="Times New Roman"/>
          <w:noProof/>
          <w:lang w:val="ro-RO"/>
        </w:rPr>
        <w:t xml:space="preserve"> </w:t>
      </w:r>
      <w:r w:rsidR="00DC2CC4" w:rsidRPr="00962533">
        <w:rPr>
          <w:rFonts w:ascii="Trebuchet MS" w:eastAsia="Calibri" w:hAnsi="Trebuchet MS" w:cs="Times New Roman"/>
          <w:noProof/>
          <w:lang w:val="ro-RO"/>
        </w:rPr>
        <w:t xml:space="preserve">și </w:t>
      </w:r>
      <w:r w:rsidR="00D6795A" w:rsidRPr="00962533">
        <w:rPr>
          <w:rFonts w:ascii="Trebuchet MS" w:eastAsia="Calibri" w:hAnsi="Trebuchet MS" w:cs="Times New Roman"/>
          <w:noProof/>
          <w:lang w:val="ro-RO"/>
        </w:rPr>
        <w:t>a consultărilor desfăşurate în cadrul şedinţei Comisiei de Analiză Tehnică din</w:t>
      </w:r>
      <w:r w:rsidR="00DA03E4" w:rsidRPr="00962533">
        <w:rPr>
          <w:rFonts w:ascii="Trebuchet MS" w:eastAsia="Calibri" w:hAnsi="Trebuchet MS" w:cs="Times New Roman"/>
          <w:noProof/>
          <w:lang w:val="ro-RO"/>
        </w:rPr>
        <w:t xml:space="preserve"> data de </w:t>
      </w:r>
      <w:r w:rsidR="00962533">
        <w:rPr>
          <w:rFonts w:ascii="Trebuchet MS" w:eastAsia="Calibri" w:hAnsi="Trebuchet MS" w:cs="Times New Roman"/>
          <w:noProof/>
          <w:lang w:val="ro-RO"/>
        </w:rPr>
        <w:t>20.06</w:t>
      </w:r>
      <w:r w:rsidR="00E553B6" w:rsidRPr="00962533">
        <w:rPr>
          <w:rFonts w:ascii="Trebuchet MS" w:eastAsia="Calibri" w:hAnsi="Trebuchet MS" w:cs="Times New Roman"/>
          <w:noProof/>
          <w:lang w:val="ro-RO"/>
        </w:rPr>
        <w:t>.</w:t>
      </w:r>
      <w:r w:rsidR="005436F4" w:rsidRPr="00962533">
        <w:rPr>
          <w:rFonts w:ascii="Trebuchet MS" w:eastAsia="Calibri" w:hAnsi="Trebuchet MS" w:cs="Times New Roman"/>
          <w:noProof/>
          <w:lang w:val="ro-RO"/>
        </w:rPr>
        <w:t>202</w:t>
      </w:r>
      <w:r w:rsidR="006C61D6" w:rsidRPr="00962533">
        <w:rPr>
          <w:rFonts w:ascii="Trebuchet MS" w:eastAsia="Calibri" w:hAnsi="Trebuchet MS" w:cs="Times New Roman"/>
          <w:noProof/>
          <w:lang w:val="ro-RO"/>
        </w:rPr>
        <w:t>3</w:t>
      </w:r>
      <w:r w:rsidR="003C5E58" w:rsidRPr="00962533">
        <w:rPr>
          <w:rFonts w:ascii="Trebuchet MS" w:eastAsia="Calibri" w:hAnsi="Trebuchet MS" w:cs="Times New Roman"/>
          <w:noProof/>
          <w:lang w:val="ro-RO"/>
        </w:rPr>
        <w:t>, că proiectul</w:t>
      </w:r>
      <w:r w:rsidR="00133568" w:rsidRPr="00962533">
        <w:rPr>
          <w:rFonts w:ascii="Trebuchet MS" w:hAnsi="Trebuchet MS" w:cs="Times New Roman"/>
          <w:b/>
          <w:i/>
          <w:noProof/>
          <w:lang w:val="ro-RO"/>
        </w:rPr>
        <w:t xml:space="preserve"> </w:t>
      </w:r>
      <w:r w:rsidR="00962533">
        <w:rPr>
          <w:rFonts w:ascii="Trebuchet MS" w:hAnsi="Trebuchet MS"/>
          <w:b/>
          <w:i/>
          <w:lang w:val="ro-RO"/>
        </w:rPr>
        <w:t>„Amplasare stație GPL și spălătorie self service, racorduri și branșamente</w:t>
      </w:r>
      <w:r w:rsidR="00143548" w:rsidRPr="00962533">
        <w:rPr>
          <w:rFonts w:ascii="Trebuchet MS" w:hAnsi="Trebuchet MS"/>
          <w:b/>
          <w:i/>
        </w:rPr>
        <w:t xml:space="preserve">” </w:t>
      </w:r>
      <w:r w:rsidR="005436F4" w:rsidRPr="00962533">
        <w:rPr>
          <w:rFonts w:ascii="Trebuchet MS" w:hAnsi="Trebuchet MS" w:cs="Times New Roman"/>
          <w:spacing w:val="-2"/>
          <w:lang w:val="ro-RO"/>
        </w:rPr>
        <w:t xml:space="preserve"> propus a fi realizat </w:t>
      </w:r>
      <w:r w:rsidR="002E0C99" w:rsidRPr="00962533">
        <w:rPr>
          <w:rFonts w:ascii="Trebuchet MS" w:hAnsi="Trebuchet MS" w:cs="Times New Roman"/>
          <w:spacing w:val="-2"/>
          <w:lang w:val="ro-RO"/>
        </w:rPr>
        <w:t>în</w:t>
      </w:r>
      <w:r w:rsidR="00962533">
        <w:rPr>
          <w:rFonts w:ascii="Trebuchet MS" w:hAnsi="Trebuchet MS" w:cs="Times New Roman"/>
          <w:spacing w:val="-2"/>
          <w:lang w:val="ro-RO"/>
        </w:rPr>
        <w:t xml:space="preserve"> sat Luna de Sus, CF nr. 65680 Florești, comuna Florești</w:t>
      </w:r>
      <w:r w:rsidR="00E553B6" w:rsidRPr="00962533">
        <w:rPr>
          <w:rFonts w:ascii="Trebuchet MS" w:hAnsi="Trebuchet MS" w:cs="Times New Roman"/>
          <w:spacing w:val="-2"/>
          <w:lang w:val="ro-RO"/>
        </w:rPr>
        <w:t>,</w:t>
      </w:r>
      <w:r w:rsidR="006F31FE" w:rsidRPr="00962533">
        <w:rPr>
          <w:rFonts w:ascii="Trebuchet MS" w:eastAsia="Calibri" w:hAnsi="Trebuchet MS" w:cs="Times New Roman"/>
          <w:lang w:val="ro-RO"/>
        </w:rPr>
        <w:t xml:space="preserve"> judeţul Cluj</w:t>
      </w:r>
      <w:r w:rsidRPr="00962533">
        <w:rPr>
          <w:rFonts w:ascii="Trebuchet MS" w:hAnsi="Trebuchet MS" w:cs="Times New Roman"/>
          <w:b/>
          <w:i/>
          <w:noProof/>
          <w:lang w:val="ro-RO"/>
        </w:rPr>
        <w:t>,</w:t>
      </w:r>
      <w:r w:rsidR="00DA03E4" w:rsidRPr="00962533">
        <w:rPr>
          <w:rFonts w:ascii="Trebuchet MS" w:hAnsi="Trebuchet MS" w:cs="Times New Roman"/>
          <w:noProof/>
          <w:lang w:val="ro-RO"/>
        </w:rPr>
        <w:t xml:space="preserve"> </w:t>
      </w:r>
      <w:r w:rsidR="00D6795A" w:rsidRPr="00962533">
        <w:rPr>
          <w:rFonts w:ascii="Trebuchet MS" w:eastAsia="Calibri" w:hAnsi="Trebuchet MS" w:cs="Times New Roman"/>
          <w:b/>
          <w:noProof/>
          <w:lang w:val="ro-RO"/>
        </w:rPr>
        <w:t>nu se supune evaluării impactului asupra mediului</w:t>
      </w:r>
      <w:r w:rsidR="0029343B" w:rsidRPr="00962533">
        <w:rPr>
          <w:rFonts w:ascii="Trebuchet MS" w:eastAsia="Calibri" w:hAnsi="Trebuchet MS" w:cs="Times New Roman"/>
          <w:b/>
          <w:noProof/>
          <w:lang w:val="ro-RO"/>
        </w:rPr>
        <w:t>.</w:t>
      </w:r>
    </w:p>
    <w:p w:rsidR="000144DA" w:rsidRPr="00962533" w:rsidRDefault="000144DA" w:rsidP="00962533">
      <w:pPr>
        <w:autoSpaceDE w:val="0"/>
        <w:autoSpaceDN w:val="0"/>
        <w:adjustRightInd w:val="0"/>
        <w:spacing w:after="0" w:line="360" w:lineRule="auto"/>
        <w:ind w:right="108"/>
        <w:jc w:val="both"/>
        <w:rPr>
          <w:rFonts w:ascii="Trebuchet MS" w:eastAsia="Calibri" w:hAnsi="Trebuchet MS" w:cs="Times New Roman"/>
          <w:noProof/>
          <w:lang w:val="ro-RO"/>
        </w:rPr>
      </w:pPr>
    </w:p>
    <w:p w:rsidR="00E41CEE" w:rsidRPr="00962533" w:rsidRDefault="00D6795A" w:rsidP="00962533">
      <w:pPr>
        <w:autoSpaceDE w:val="0"/>
        <w:autoSpaceDN w:val="0"/>
        <w:adjustRightInd w:val="0"/>
        <w:spacing w:after="0" w:line="360" w:lineRule="auto"/>
        <w:ind w:right="108"/>
        <w:jc w:val="both"/>
        <w:rPr>
          <w:rFonts w:ascii="Trebuchet MS" w:eastAsia="Calibri" w:hAnsi="Trebuchet MS" w:cs="Times New Roman"/>
          <w:noProof/>
          <w:lang w:val="ro-RO"/>
        </w:rPr>
      </w:pPr>
      <w:r w:rsidRPr="00962533">
        <w:rPr>
          <w:rFonts w:ascii="Trebuchet MS" w:eastAsia="Calibri" w:hAnsi="Trebuchet MS" w:cs="Times New Roman"/>
          <w:noProof/>
          <w:lang w:val="ro-RO"/>
        </w:rPr>
        <w:t xml:space="preserve">    </w:t>
      </w:r>
      <w:r w:rsidRPr="00962533">
        <w:rPr>
          <w:rFonts w:ascii="Trebuchet MS" w:eastAsia="Calibri" w:hAnsi="Trebuchet MS" w:cs="Times New Roman"/>
          <w:b/>
          <w:noProof/>
          <w:lang w:val="ro-RO"/>
        </w:rPr>
        <w:t>Justificarea prezentei decizii</w:t>
      </w:r>
      <w:r w:rsidRPr="00962533">
        <w:rPr>
          <w:rFonts w:ascii="Trebuchet MS" w:eastAsia="Calibri" w:hAnsi="Trebuchet MS" w:cs="Times New Roman"/>
          <w:noProof/>
          <w:lang w:val="ro-RO"/>
        </w:rPr>
        <w:t>:</w:t>
      </w:r>
    </w:p>
    <w:p w:rsidR="00E41CEE" w:rsidRPr="00962533" w:rsidRDefault="00E41CEE" w:rsidP="00962533">
      <w:pPr>
        <w:autoSpaceDE w:val="0"/>
        <w:autoSpaceDN w:val="0"/>
        <w:adjustRightInd w:val="0"/>
        <w:spacing w:after="0" w:line="360" w:lineRule="auto"/>
        <w:ind w:right="108"/>
        <w:jc w:val="both"/>
        <w:rPr>
          <w:rFonts w:ascii="Trebuchet MS" w:eastAsia="Calibri" w:hAnsi="Trebuchet MS" w:cs="Times New Roman"/>
          <w:b/>
          <w:noProof/>
          <w:lang w:val="ro-RO"/>
        </w:rPr>
      </w:pPr>
      <w:r w:rsidRPr="00962533">
        <w:rPr>
          <w:rFonts w:ascii="Trebuchet MS" w:eastAsia="Calibri" w:hAnsi="Trebuchet MS" w:cs="Times New Roman"/>
          <w:b/>
          <w:noProof/>
          <w:lang w:val="ro-RO"/>
        </w:rPr>
        <w:t xml:space="preserve">I. Motivele pe baza carora s-a </w:t>
      </w:r>
      <w:r w:rsidR="00DC2C5C" w:rsidRPr="00962533">
        <w:rPr>
          <w:rFonts w:ascii="Trebuchet MS" w:eastAsia="Calibri" w:hAnsi="Trebuchet MS" w:cs="Times New Roman"/>
          <w:b/>
          <w:noProof/>
          <w:lang w:val="ro-RO"/>
        </w:rPr>
        <w:t>stabilit</w:t>
      </w:r>
      <w:r w:rsidRPr="00962533">
        <w:rPr>
          <w:rFonts w:ascii="Trebuchet MS" w:eastAsia="Calibri" w:hAnsi="Trebuchet MS" w:cs="Times New Roman"/>
          <w:b/>
          <w:noProof/>
          <w:lang w:val="ro-RO"/>
        </w:rPr>
        <w:t xml:space="preserve"> </w:t>
      </w:r>
      <w:r w:rsidR="00DC2C5C" w:rsidRPr="00962533">
        <w:rPr>
          <w:rFonts w:ascii="Trebuchet MS" w:eastAsia="Calibri" w:hAnsi="Trebuchet MS" w:cs="Times New Roman"/>
          <w:b/>
          <w:noProof/>
          <w:lang w:val="ro-RO"/>
        </w:rPr>
        <w:t xml:space="preserve">neefectuarea evaluarii impactului </w:t>
      </w:r>
      <w:r w:rsidRPr="00962533">
        <w:rPr>
          <w:rFonts w:ascii="Trebuchet MS" w:eastAsia="Calibri" w:hAnsi="Trebuchet MS" w:cs="Times New Roman"/>
          <w:b/>
          <w:noProof/>
          <w:lang w:val="ro-RO"/>
        </w:rPr>
        <w:t>asupra mediului:</w:t>
      </w:r>
    </w:p>
    <w:p w:rsidR="00DC2CC4" w:rsidRPr="00962533" w:rsidRDefault="00DC2C5C" w:rsidP="00962533">
      <w:pPr>
        <w:pStyle w:val="ListParagraph"/>
        <w:tabs>
          <w:tab w:val="left" w:pos="-180"/>
          <w:tab w:val="left" w:pos="360"/>
          <w:tab w:val="left" w:pos="9029"/>
        </w:tabs>
        <w:spacing w:after="120" w:line="360" w:lineRule="auto"/>
        <w:ind w:left="0" w:right="108"/>
        <w:jc w:val="both"/>
        <w:rPr>
          <w:rFonts w:ascii="Trebuchet MS" w:eastAsia="Times New Roman" w:hAnsi="Trebuchet MS" w:cs="Times New Roman"/>
          <w:noProof/>
          <w:lang w:val="ro-RO"/>
        </w:rPr>
      </w:pPr>
      <w:r w:rsidRPr="00962533">
        <w:rPr>
          <w:rFonts w:ascii="Trebuchet MS" w:eastAsia="Times New Roman" w:hAnsi="Trebuchet MS" w:cs="Times New Roman"/>
          <w:noProof/>
          <w:lang w:val="ro-RO"/>
        </w:rPr>
        <w:t xml:space="preserve">a) </w:t>
      </w:r>
      <w:r w:rsidR="00282B44" w:rsidRPr="00962533">
        <w:rPr>
          <w:rFonts w:ascii="Trebuchet MS" w:eastAsia="Times New Roman" w:hAnsi="Trebuchet MS" w:cs="Times New Roman"/>
          <w:noProof/>
          <w:lang w:val="ro-RO"/>
        </w:rPr>
        <w:t xml:space="preserve">proiectul </w:t>
      </w:r>
      <w:r w:rsidRPr="00962533">
        <w:rPr>
          <w:rFonts w:ascii="Trebuchet MS" w:eastAsia="Times New Roman" w:hAnsi="Trebuchet MS" w:cs="Times New Roman"/>
          <w:b/>
          <w:noProof/>
          <w:lang w:val="ro-RO"/>
        </w:rPr>
        <w:t>se incadreaz</w:t>
      </w:r>
      <w:r w:rsidR="006C61D6" w:rsidRPr="00962533">
        <w:rPr>
          <w:rFonts w:ascii="Trebuchet MS" w:eastAsia="Times New Roman" w:hAnsi="Trebuchet MS" w:cs="Times New Roman"/>
          <w:b/>
          <w:noProof/>
          <w:lang w:val="ro-RO"/>
        </w:rPr>
        <w:t>ă î</w:t>
      </w:r>
      <w:r w:rsidRPr="00962533">
        <w:rPr>
          <w:rFonts w:ascii="Trebuchet MS" w:eastAsia="Times New Roman" w:hAnsi="Trebuchet MS" w:cs="Times New Roman"/>
          <w:b/>
          <w:noProof/>
          <w:lang w:val="ro-RO"/>
        </w:rPr>
        <w:t>n prevederile</w:t>
      </w:r>
      <w:r w:rsidR="00282B44" w:rsidRPr="00962533">
        <w:rPr>
          <w:rFonts w:ascii="Trebuchet MS" w:eastAsia="Times New Roman" w:hAnsi="Trebuchet MS" w:cs="Times New Roman"/>
          <w:b/>
          <w:noProof/>
          <w:lang w:val="ro-RO"/>
        </w:rPr>
        <w:t xml:space="preserve"> Legii </w:t>
      </w:r>
      <w:r w:rsidR="00282B44" w:rsidRPr="00962533">
        <w:rPr>
          <w:rFonts w:ascii="Trebuchet MS" w:eastAsia="Times New Roman" w:hAnsi="Trebuchet MS" w:cs="Times New Roman"/>
          <w:b/>
          <w:noProof/>
          <w:u w:val="single"/>
          <w:lang w:val="ro-RO"/>
        </w:rPr>
        <w:t>nr. 292/2018</w:t>
      </w:r>
      <w:r w:rsidR="00282B44" w:rsidRPr="00962533">
        <w:rPr>
          <w:rFonts w:ascii="Trebuchet MS" w:eastAsia="Times New Roman" w:hAnsi="Trebuchet MS" w:cs="Times New Roman"/>
          <w:noProof/>
          <w:lang w:val="ro-RO"/>
        </w:rPr>
        <w:t xml:space="preserve"> privind evaluarea impactului anumitor proiecte publice şi private asupra mediului, fiind încadrat în anexa nr. 2, la punctul </w:t>
      </w:r>
      <w:r w:rsidR="00283B1C" w:rsidRPr="00283B1C">
        <w:rPr>
          <w:rFonts w:ascii="Trebuchet MS" w:hAnsi="Trebuchet MS" w:cs="Times New Roman"/>
          <w:b/>
          <w:lang w:val="ro-RO"/>
        </w:rPr>
        <w:t>6. c) instalații de depozitare a produselor petroliere, petrochimice și chimice, altele decât cele prevăzute în anexa nr. 1</w:t>
      </w:r>
      <w:r w:rsidR="005436F4" w:rsidRPr="00962533">
        <w:rPr>
          <w:rFonts w:ascii="Trebuchet MS" w:hAnsi="Trebuchet MS" w:cs="Times New Roman"/>
          <w:b/>
          <w:i/>
          <w:lang w:val="ro-RO"/>
        </w:rPr>
        <w:t xml:space="preserve">, </w:t>
      </w:r>
      <w:r w:rsidR="00133568" w:rsidRPr="00962533">
        <w:rPr>
          <w:rFonts w:ascii="Trebuchet MS" w:eastAsia="Calibri" w:hAnsi="Trebuchet MS" w:cs="Times New Roman"/>
          <w:i/>
          <w:lang w:val="ro-RO"/>
        </w:rPr>
        <w:t xml:space="preserve"> </w:t>
      </w:r>
      <w:r w:rsidR="00282B44" w:rsidRPr="00962533">
        <w:rPr>
          <w:rFonts w:ascii="Trebuchet MS" w:eastAsia="Times New Roman" w:hAnsi="Trebuchet MS" w:cs="Times New Roman"/>
          <w:noProof/>
          <w:lang w:val="ro-RO"/>
        </w:rPr>
        <w:t>în categoria proiectelor cu potenţial impact asupra mediului, pentru care trebuie stabilită necesitatea efectuării impactului asupra mediului.</w:t>
      </w:r>
    </w:p>
    <w:p w:rsidR="00007695" w:rsidRPr="00962533" w:rsidRDefault="00DC2C5C" w:rsidP="00962533">
      <w:pPr>
        <w:pStyle w:val="ListParagraph"/>
        <w:tabs>
          <w:tab w:val="left" w:pos="-180"/>
          <w:tab w:val="left" w:pos="360"/>
        </w:tabs>
        <w:spacing w:before="120" w:after="0" w:line="360" w:lineRule="auto"/>
        <w:ind w:left="0" w:right="108"/>
        <w:jc w:val="both"/>
        <w:rPr>
          <w:rFonts w:ascii="Trebuchet MS" w:eastAsia="Times New Roman" w:hAnsi="Trebuchet MS" w:cs="Times New Roman"/>
          <w:noProof/>
          <w:lang w:val="ro-RO"/>
        </w:rPr>
      </w:pPr>
      <w:r w:rsidRPr="00962533">
        <w:rPr>
          <w:rFonts w:ascii="Trebuchet MS" w:eastAsia="Times New Roman" w:hAnsi="Trebuchet MS" w:cs="Times New Roman"/>
          <w:noProof/>
          <w:lang w:val="ro-RO"/>
        </w:rPr>
        <w:lastRenderedPageBreak/>
        <w:t>b)</w:t>
      </w:r>
      <w:r w:rsidR="00E44DC6" w:rsidRPr="00962533">
        <w:rPr>
          <w:rFonts w:ascii="Trebuchet MS" w:eastAsia="Times New Roman" w:hAnsi="Trebuchet MS" w:cs="Times New Roman"/>
          <w:noProof/>
          <w:lang w:val="ro-RO"/>
        </w:rPr>
        <w:t xml:space="preserve"> </w:t>
      </w:r>
      <w:r w:rsidR="00283B1C">
        <w:rPr>
          <w:rFonts w:ascii="Trebuchet MS" w:eastAsia="Times New Roman" w:hAnsi="Trebuchet MS" w:cs="Times New Roman"/>
          <w:noProof/>
          <w:lang w:val="ro-RO"/>
        </w:rPr>
        <w:t>Proiectul se î</w:t>
      </w:r>
      <w:r w:rsidR="00007695" w:rsidRPr="00962533">
        <w:rPr>
          <w:rFonts w:ascii="Trebuchet MS" w:eastAsia="Times New Roman" w:hAnsi="Trebuchet MS" w:cs="Times New Roman"/>
          <w:noProof/>
          <w:lang w:val="ro-RO"/>
        </w:rPr>
        <w:t>ncadreaz</w:t>
      </w:r>
      <w:r w:rsidR="00283B1C">
        <w:rPr>
          <w:rFonts w:ascii="Trebuchet MS" w:eastAsia="Times New Roman" w:hAnsi="Trebuchet MS" w:cs="Times New Roman"/>
          <w:noProof/>
          <w:lang w:val="ro-RO"/>
        </w:rPr>
        <w:t>ă î</w:t>
      </w:r>
      <w:r w:rsidR="006B402A" w:rsidRPr="00962533">
        <w:rPr>
          <w:rFonts w:ascii="Trebuchet MS" w:eastAsia="Times New Roman" w:hAnsi="Trebuchet MS" w:cs="Times New Roman"/>
          <w:noProof/>
          <w:lang w:val="ro-RO"/>
        </w:rPr>
        <w:t>n reglem</w:t>
      </w:r>
      <w:r w:rsidR="00143548" w:rsidRPr="00962533">
        <w:rPr>
          <w:rFonts w:ascii="Trebuchet MS" w:eastAsia="Times New Roman" w:hAnsi="Trebuchet MS" w:cs="Times New Roman"/>
          <w:noProof/>
          <w:lang w:val="ro-RO"/>
        </w:rPr>
        <w:t>e</w:t>
      </w:r>
      <w:r w:rsidR="006B402A" w:rsidRPr="00962533">
        <w:rPr>
          <w:rFonts w:ascii="Trebuchet MS" w:eastAsia="Times New Roman" w:hAnsi="Trebuchet MS" w:cs="Times New Roman"/>
          <w:noProof/>
          <w:lang w:val="ro-RO"/>
        </w:rPr>
        <w:t>nt</w:t>
      </w:r>
      <w:r w:rsidR="006C61D6" w:rsidRPr="00962533">
        <w:rPr>
          <w:rFonts w:ascii="Trebuchet MS" w:eastAsia="Times New Roman" w:hAnsi="Trebuchet MS" w:cs="Times New Roman"/>
          <w:noProof/>
          <w:lang w:val="ro-RO"/>
        </w:rPr>
        <w:t>ările PUG</w:t>
      </w:r>
      <w:r w:rsidR="00143548" w:rsidRPr="00962533">
        <w:rPr>
          <w:rFonts w:ascii="Trebuchet MS" w:eastAsia="Times New Roman" w:hAnsi="Trebuchet MS" w:cs="Times New Roman"/>
          <w:noProof/>
          <w:lang w:val="ro-RO"/>
        </w:rPr>
        <w:t xml:space="preserve"> </w:t>
      </w:r>
      <w:r w:rsidR="00283B1C">
        <w:rPr>
          <w:rFonts w:ascii="Trebuchet MS" w:eastAsia="Times New Roman" w:hAnsi="Trebuchet MS" w:cs="Times New Roman"/>
          <w:noProof/>
          <w:lang w:val="ro-RO"/>
        </w:rPr>
        <w:t>Florești</w:t>
      </w:r>
      <w:r w:rsidR="00DD670C" w:rsidRPr="00962533">
        <w:rPr>
          <w:rFonts w:ascii="Trebuchet MS" w:eastAsia="Times New Roman" w:hAnsi="Trebuchet MS" w:cs="Times New Roman"/>
          <w:noProof/>
          <w:lang w:val="ro-RO"/>
        </w:rPr>
        <w:t xml:space="preserve">, aprobat prin HCL nr. </w:t>
      </w:r>
      <w:r w:rsidR="00283B1C">
        <w:rPr>
          <w:rFonts w:ascii="Trebuchet MS" w:eastAsia="Times New Roman" w:hAnsi="Trebuchet MS" w:cs="Times New Roman"/>
          <w:noProof/>
          <w:lang w:val="ro-RO"/>
        </w:rPr>
        <w:t>06/11.01.2015, completat prin hotărârile ulterioare</w:t>
      </w:r>
      <w:r w:rsidR="006B402A" w:rsidRPr="00962533">
        <w:rPr>
          <w:rFonts w:ascii="Trebuchet MS" w:eastAsia="Times New Roman" w:hAnsi="Trebuchet MS" w:cs="Times New Roman"/>
          <w:noProof/>
          <w:lang w:val="ro-RO"/>
        </w:rPr>
        <w:t>.</w:t>
      </w:r>
    </w:p>
    <w:p w:rsidR="00DC2CC4" w:rsidRPr="00962533" w:rsidRDefault="00DC2CC4" w:rsidP="00962533">
      <w:pPr>
        <w:pStyle w:val="ListParagraph"/>
        <w:numPr>
          <w:ilvl w:val="0"/>
          <w:numId w:val="4"/>
        </w:numPr>
        <w:tabs>
          <w:tab w:val="left" w:pos="-180"/>
          <w:tab w:val="left" w:pos="360"/>
        </w:tabs>
        <w:spacing w:before="120" w:after="0" w:line="360" w:lineRule="auto"/>
        <w:ind w:left="426" w:right="108"/>
        <w:jc w:val="both"/>
        <w:rPr>
          <w:rFonts w:ascii="Trebuchet MS" w:eastAsia="Times New Roman" w:hAnsi="Trebuchet MS" w:cs="Times New Roman"/>
          <w:noProof/>
          <w:lang w:val="ro-RO"/>
        </w:rPr>
      </w:pPr>
      <w:r w:rsidRPr="00962533">
        <w:rPr>
          <w:rFonts w:ascii="Trebuchet MS" w:eastAsia="Times New Roman" w:hAnsi="Trebuchet MS" w:cs="Times New Roman"/>
          <w:noProof/>
          <w:lang w:val="ro-RO"/>
        </w:rPr>
        <w:t xml:space="preserve">Conform Certificatului de Urbanism nr. </w:t>
      </w:r>
      <w:r w:rsidR="00283B1C">
        <w:rPr>
          <w:rFonts w:ascii="Trebuchet MS" w:eastAsia="Times New Roman" w:hAnsi="Trebuchet MS" w:cs="Times New Roman"/>
          <w:noProof/>
          <w:lang w:val="ro-RO"/>
        </w:rPr>
        <w:t>224</w:t>
      </w:r>
      <w:r w:rsidR="009A4197" w:rsidRPr="00962533">
        <w:rPr>
          <w:rFonts w:ascii="Trebuchet MS" w:eastAsia="Times New Roman" w:hAnsi="Trebuchet MS" w:cs="Times New Roman"/>
          <w:noProof/>
          <w:lang w:val="ro-RO"/>
        </w:rPr>
        <w:t xml:space="preserve"> din </w:t>
      </w:r>
      <w:r w:rsidR="00283B1C">
        <w:rPr>
          <w:rFonts w:ascii="Trebuchet MS" w:eastAsia="Times New Roman" w:hAnsi="Trebuchet MS" w:cs="Times New Roman"/>
          <w:noProof/>
          <w:lang w:val="ro-RO"/>
        </w:rPr>
        <w:t>29</w:t>
      </w:r>
      <w:r w:rsidR="00804A67" w:rsidRPr="00962533">
        <w:rPr>
          <w:rFonts w:ascii="Trebuchet MS" w:eastAsia="Times New Roman" w:hAnsi="Trebuchet MS" w:cs="Times New Roman"/>
          <w:noProof/>
          <w:lang w:val="ro-RO"/>
        </w:rPr>
        <w:t>.</w:t>
      </w:r>
      <w:r w:rsidR="00283B1C">
        <w:rPr>
          <w:rFonts w:ascii="Trebuchet MS" w:eastAsia="Times New Roman" w:hAnsi="Trebuchet MS" w:cs="Times New Roman"/>
          <w:noProof/>
          <w:lang w:val="ro-RO"/>
        </w:rPr>
        <w:t>03</w:t>
      </w:r>
      <w:r w:rsidR="006C61D6" w:rsidRPr="00962533">
        <w:rPr>
          <w:rFonts w:ascii="Trebuchet MS" w:eastAsia="Times New Roman" w:hAnsi="Trebuchet MS" w:cs="Times New Roman"/>
          <w:noProof/>
          <w:lang w:val="ro-RO"/>
        </w:rPr>
        <w:t>.202</w:t>
      </w:r>
      <w:r w:rsidR="00E553B6" w:rsidRPr="00962533">
        <w:rPr>
          <w:rFonts w:ascii="Trebuchet MS" w:eastAsia="Times New Roman" w:hAnsi="Trebuchet MS" w:cs="Times New Roman"/>
          <w:noProof/>
          <w:lang w:val="ro-RO"/>
        </w:rPr>
        <w:t>3</w:t>
      </w:r>
      <w:r w:rsidR="006C61D6" w:rsidRPr="00962533">
        <w:rPr>
          <w:rFonts w:ascii="Trebuchet MS" w:eastAsia="Times New Roman" w:hAnsi="Trebuchet MS" w:cs="Times New Roman"/>
          <w:noProof/>
          <w:lang w:val="ro-RO"/>
        </w:rPr>
        <w:t xml:space="preserve">, emis de </w:t>
      </w:r>
      <w:r w:rsidR="00DD670C" w:rsidRPr="00962533">
        <w:rPr>
          <w:rFonts w:ascii="Trebuchet MS" w:eastAsia="Times New Roman" w:hAnsi="Trebuchet MS" w:cs="Times New Roman"/>
          <w:noProof/>
          <w:lang w:val="ro-RO"/>
        </w:rPr>
        <w:t xml:space="preserve">Primăria </w:t>
      </w:r>
      <w:r w:rsidR="00283B1C">
        <w:rPr>
          <w:rFonts w:ascii="Trebuchet MS" w:eastAsia="Times New Roman" w:hAnsi="Trebuchet MS" w:cs="Times New Roman"/>
          <w:noProof/>
          <w:lang w:val="ro-RO"/>
        </w:rPr>
        <w:t>comunei Florești</w:t>
      </w:r>
      <w:r w:rsidR="00687799" w:rsidRPr="00962533">
        <w:rPr>
          <w:rFonts w:ascii="Trebuchet MS" w:eastAsia="Times New Roman" w:hAnsi="Trebuchet MS" w:cs="Times New Roman"/>
          <w:noProof/>
          <w:lang w:val="ro-RO"/>
        </w:rPr>
        <w:t>:</w:t>
      </w:r>
    </w:p>
    <w:p w:rsidR="008152E7" w:rsidRPr="00962533" w:rsidRDefault="002B4270" w:rsidP="00962533">
      <w:pPr>
        <w:pStyle w:val="ListParagraph"/>
        <w:numPr>
          <w:ilvl w:val="0"/>
          <w:numId w:val="3"/>
        </w:numPr>
        <w:tabs>
          <w:tab w:val="left" w:pos="-180"/>
        </w:tabs>
        <w:spacing w:after="0" w:line="360" w:lineRule="auto"/>
        <w:ind w:left="851" w:right="108"/>
        <w:jc w:val="both"/>
        <w:rPr>
          <w:rFonts w:ascii="Trebuchet MS" w:eastAsia="Times New Roman" w:hAnsi="Trebuchet MS" w:cs="Times New Roman"/>
          <w:noProof/>
          <w:lang w:val="ro-RO"/>
        </w:rPr>
      </w:pPr>
      <w:r w:rsidRPr="00962533">
        <w:rPr>
          <w:rFonts w:ascii="Trebuchet MS" w:eastAsia="Times New Roman" w:hAnsi="Trebuchet MS" w:cs="Times New Roman"/>
          <w:noProof/>
          <w:lang w:val="ro-RO"/>
        </w:rPr>
        <w:t xml:space="preserve">Imobilul este situat </w:t>
      </w:r>
      <w:r w:rsidR="00DD670C" w:rsidRPr="00962533">
        <w:rPr>
          <w:rFonts w:ascii="Trebuchet MS" w:eastAsia="Times New Roman" w:hAnsi="Trebuchet MS" w:cs="Times New Roman"/>
          <w:noProof/>
          <w:lang w:val="ro-RO"/>
        </w:rPr>
        <w:t>î</w:t>
      </w:r>
      <w:r w:rsidR="008152E7" w:rsidRPr="00962533">
        <w:rPr>
          <w:rFonts w:ascii="Trebuchet MS" w:eastAsia="Times New Roman" w:hAnsi="Trebuchet MS" w:cs="Times New Roman"/>
          <w:noProof/>
          <w:lang w:val="ro-RO"/>
        </w:rPr>
        <w:t>n intravilan</w:t>
      </w:r>
      <w:r w:rsidR="00283B1C">
        <w:rPr>
          <w:rFonts w:ascii="Trebuchet MS" w:eastAsia="Times New Roman" w:hAnsi="Trebuchet MS" w:cs="Times New Roman"/>
          <w:noProof/>
          <w:lang w:val="ro-RO"/>
        </w:rPr>
        <w:t>ul comunei</w:t>
      </w:r>
      <w:r w:rsidR="00574AC0" w:rsidRPr="00962533">
        <w:rPr>
          <w:rFonts w:ascii="Trebuchet MS" w:eastAsia="Times New Roman" w:hAnsi="Trebuchet MS" w:cs="Times New Roman"/>
          <w:noProof/>
          <w:lang w:val="ro-RO"/>
        </w:rPr>
        <w:t>, fiind</w:t>
      </w:r>
      <w:r w:rsidR="006B402A" w:rsidRPr="00962533">
        <w:rPr>
          <w:rFonts w:ascii="Trebuchet MS" w:eastAsia="Times New Roman" w:hAnsi="Trebuchet MS" w:cs="Times New Roman"/>
          <w:noProof/>
          <w:lang w:val="ro-RO"/>
        </w:rPr>
        <w:t xml:space="preserve"> </w:t>
      </w:r>
      <w:r w:rsidR="00283B1C">
        <w:rPr>
          <w:rFonts w:ascii="Trebuchet MS" w:eastAsia="Times New Roman" w:hAnsi="Trebuchet MS" w:cs="Times New Roman"/>
          <w:noProof/>
          <w:lang w:val="ro-RO"/>
        </w:rPr>
        <w:t>domeniul privat</w:t>
      </w:r>
      <w:r w:rsidR="009A4197" w:rsidRPr="00962533">
        <w:rPr>
          <w:rFonts w:ascii="Trebuchet MS" w:eastAsia="Times New Roman" w:hAnsi="Trebuchet MS" w:cs="Times New Roman"/>
          <w:noProof/>
          <w:lang w:val="ro-RO"/>
        </w:rPr>
        <w:t>;</w:t>
      </w:r>
    </w:p>
    <w:p w:rsidR="002B4270" w:rsidRPr="00962533" w:rsidRDefault="008152E7" w:rsidP="00962533">
      <w:pPr>
        <w:pStyle w:val="ListParagraph"/>
        <w:numPr>
          <w:ilvl w:val="0"/>
          <w:numId w:val="2"/>
        </w:numPr>
        <w:tabs>
          <w:tab w:val="left" w:pos="-180"/>
        </w:tabs>
        <w:spacing w:after="0" w:line="360" w:lineRule="auto"/>
        <w:ind w:left="851" w:right="108"/>
        <w:jc w:val="both"/>
        <w:rPr>
          <w:rFonts w:ascii="Trebuchet MS" w:eastAsia="Times New Roman" w:hAnsi="Trebuchet MS" w:cs="Times New Roman"/>
          <w:b/>
          <w:noProof/>
          <w:lang w:val="ro-RO"/>
        </w:rPr>
      </w:pPr>
      <w:r w:rsidRPr="00962533">
        <w:rPr>
          <w:rFonts w:ascii="Trebuchet MS" w:eastAsia="Times New Roman" w:hAnsi="Trebuchet MS" w:cs="Times New Roman"/>
          <w:noProof/>
          <w:u w:val="single"/>
          <w:lang w:val="ro-RO"/>
        </w:rPr>
        <w:t>destinație</w:t>
      </w:r>
      <w:r w:rsidRPr="00962533">
        <w:rPr>
          <w:rFonts w:ascii="Trebuchet MS" w:eastAsia="Times New Roman" w:hAnsi="Trebuchet MS" w:cs="Times New Roman"/>
          <w:noProof/>
          <w:lang w:val="ro-RO"/>
        </w:rPr>
        <w:t>:</w:t>
      </w:r>
      <w:r w:rsidR="00804A67" w:rsidRPr="00962533">
        <w:rPr>
          <w:rFonts w:ascii="Trebuchet MS" w:eastAsia="Times New Roman" w:hAnsi="Trebuchet MS" w:cs="Times New Roman"/>
          <w:noProof/>
          <w:lang w:val="ro-RO"/>
        </w:rPr>
        <w:t xml:space="preserve"> </w:t>
      </w:r>
      <w:r w:rsidR="00283B1C">
        <w:rPr>
          <w:rFonts w:ascii="Trebuchet MS" w:eastAsia="Times New Roman" w:hAnsi="Trebuchet MS" w:cs="Times New Roman"/>
          <w:noProof/>
          <w:lang w:val="ro-RO"/>
        </w:rPr>
        <w:t xml:space="preserve"> zonă spații plantate, agement propuse – pe bază de pus, subzonă spațiii verzi propuse</w:t>
      </w:r>
      <w:r w:rsidR="00574AC0" w:rsidRPr="00962533">
        <w:rPr>
          <w:rFonts w:ascii="Trebuchet MS" w:eastAsia="Times New Roman" w:hAnsi="Trebuchet MS" w:cs="Times New Roman"/>
          <w:noProof/>
          <w:lang w:val="ro-RO"/>
        </w:rPr>
        <w:t>;</w:t>
      </w:r>
    </w:p>
    <w:p w:rsidR="002B4270" w:rsidRDefault="008152E7" w:rsidP="00962533">
      <w:pPr>
        <w:pStyle w:val="ListParagraph"/>
        <w:numPr>
          <w:ilvl w:val="0"/>
          <w:numId w:val="2"/>
        </w:numPr>
        <w:spacing w:after="0" w:line="360" w:lineRule="auto"/>
        <w:ind w:left="851" w:right="108"/>
        <w:jc w:val="both"/>
        <w:rPr>
          <w:rFonts w:ascii="Trebuchet MS" w:eastAsia="Times New Roman" w:hAnsi="Trebuchet MS" w:cs="Times New Roman"/>
          <w:noProof/>
          <w:lang w:val="ro-RO"/>
        </w:rPr>
      </w:pPr>
      <w:r w:rsidRPr="00962533">
        <w:rPr>
          <w:rFonts w:ascii="Trebuchet MS" w:eastAsia="Times New Roman" w:hAnsi="Trebuchet MS" w:cs="Times New Roman"/>
          <w:noProof/>
          <w:u w:val="single"/>
          <w:lang w:val="ro-RO"/>
        </w:rPr>
        <w:t>f</w:t>
      </w:r>
      <w:r w:rsidR="00143548" w:rsidRPr="00962533">
        <w:rPr>
          <w:rFonts w:ascii="Trebuchet MS" w:eastAsia="Times New Roman" w:hAnsi="Trebuchet MS" w:cs="Times New Roman"/>
          <w:noProof/>
          <w:u w:val="single"/>
          <w:lang w:val="ro-RO"/>
        </w:rPr>
        <w:t>olosința actuală</w:t>
      </w:r>
      <w:r w:rsidR="00DD670C" w:rsidRPr="00962533">
        <w:rPr>
          <w:rFonts w:ascii="Trebuchet MS" w:eastAsia="Times New Roman" w:hAnsi="Trebuchet MS" w:cs="Times New Roman"/>
          <w:noProof/>
          <w:lang w:val="ro-RO"/>
        </w:rPr>
        <w:t xml:space="preserve">: </w:t>
      </w:r>
      <w:r w:rsidR="00283B1C">
        <w:rPr>
          <w:rFonts w:ascii="Trebuchet MS" w:eastAsia="Times New Roman" w:hAnsi="Trebuchet MS" w:cs="Times New Roman"/>
          <w:noProof/>
          <w:lang w:val="ro-RO"/>
        </w:rPr>
        <w:t>arabil</w:t>
      </w:r>
      <w:r w:rsidR="00804A67" w:rsidRPr="00962533">
        <w:rPr>
          <w:rFonts w:ascii="Trebuchet MS" w:eastAsia="Times New Roman" w:hAnsi="Trebuchet MS" w:cs="Times New Roman"/>
          <w:noProof/>
          <w:lang w:val="ro-RO"/>
        </w:rPr>
        <w:t>;</w:t>
      </w:r>
    </w:p>
    <w:p w:rsidR="00283B1C" w:rsidRPr="00962533" w:rsidRDefault="00283B1C" w:rsidP="00962533">
      <w:pPr>
        <w:pStyle w:val="ListParagraph"/>
        <w:numPr>
          <w:ilvl w:val="0"/>
          <w:numId w:val="2"/>
        </w:numPr>
        <w:spacing w:after="0" w:line="360" w:lineRule="auto"/>
        <w:ind w:left="851" w:right="108"/>
        <w:jc w:val="both"/>
        <w:rPr>
          <w:rFonts w:ascii="Trebuchet MS" w:eastAsia="Times New Roman" w:hAnsi="Trebuchet MS" w:cs="Times New Roman"/>
          <w:noProof/>
          <w:lang w:val="ro-RO"/>
        </w:rPr>
      </w:pPr>
      <w:r>
        <w:rPr>
          <w:rFonts w:ascii="Trebuchet MS" w:eastAsia="Times New Roman" w:hAnsi="Trebuchet MS" w:cs="Times New Roman"/>
          <w:noProof/>
          <w:u w:val="single"/>
          <w:lang w:val="ro-RO"/>
        </w:rPr>
        <w:t>suprafață</w:t>
      </w:r>
      <w:r w:rsidRPr="00283B1C">
        <w:rPr>
          <w:rFonts w:ascii="Trebuchet MS" w:eastAsia="Times New Roman" w:hAnsi="Trebuchet MS" w:cs="Times New Roman"/>
          <w:noProof/>
          <w:lang w:val="ro-RO"/>
        </w:rPr>
        <w:t>:</w:t>
      </w:r>
      <w:r>
        <w:rPr>
          <w:rFonts w:ascii="Trebuchet MS" w:eastAsia="Times New Roman" w:hAnsi="Trebuchet MS" w:cs="Times New Roman"/>
          <w:noProof/>
          <w:lang w:val="ro-RO"/>
        </w:rPr>
        <w:t xml:space="preserve"> 4168 mp, conform extrasului CF 65680 Florești;</w:t>
      </w:r>
    </w:p>
    <w:p w:rsidR="00DC2C5C" w:rsidRPr="00962533" w:rsidRDefault="00DC2C5C" w:rsidP="00962533">
      <w:pPr>
        <w:pStyle w:val="ListParagraph"/>
        <w:tabs>
          <w:tab w:val="left" w:pos="-180"/>
          <w:tab w:val="left" w:pos="360"/>
        </w:tabs>
        <w:spacing w:after="0" w:line="360" w:lineRule="auto"/>
        <w:ind w:left="0" w:right="108"/>
        <w:jc w:val="both"/>
        <w:rPr>
          <w:rFonts w:ascii="Trebuchet MS" w:eastAsia="Calibri" w:hAnsi="Trebuchet MS" w:cs="Times New Roman"/>
          <w:noProof/>
          <w:lang w:val="ro-RO"/>
        </w:rPr>
      </w:pPr>
      <w:r w:rsidRPr="00962533">
        <w:rPr>
          <w:rFonts w:ascii="Trebuchet MS" w:eastAsia="Calibri" w:hAnsi="Trebuchet MS" w:cs="Times New Roman"/>
          <w:noProof/>
          <w:lang w:val="ro-RO"/>
        </w:rPr>
        <w:t xml:space="preserve">c) la evaluarea proiectului au fost luate în considerare criteriile prevăzute în Anexa nr. 3 din Legea nr. 292/2018 </w:t>
      </w:r>
      <w:r w:rsidRPr="00962533">
        <w:rPr>
          <w:rFonts w:ascii="Trebuchet MS" w:eastAsia="Times New Roman" w:hAnsi="Trebuchet MS" w:cs="Times New Roman"/>
          <w:noProof/>
          <w:lang w:val="ro-RO"/>
        </w:rPr>
        <w:t>privind evaluarea impactului anumitor proiecte publice şi private asupra mediului</w:t>
      </w:r>
      <w:r w:rsidRPr="00962533">
        <w:rPr>
          <w:rFonts w:ascii="Trebuchet MS" w:eastAsia="Calibri" w:hAnsi="Trebuchet MS" w:cs="Times New Roman"/>
          <w:noProof/>
          <w:lang w:val="ro-RO"/>
        </w:rPr>
        <w:t>;</w:t>
      </w:r>
    </w:p>
    <w:p w:rsidR="00DC2C5C" w:rsidRPr="00962533" w:rsidRDefault="00DC2C5C" w:rsidP="00962533">
      <w:pPr>
        <w:pStyle w:val="ListParagraph"/>
        <w:tabs>
          <w:tab w:val="left" w:pos="-180"/>
          <w:tab w:val="left" w:pos="360"/>
        </w:tabs>
        <w:spacing w:after="0" w:line="360" w:lineRule="auto"/>
        <w:ind w:left="0" w:right="108"/>
        <w:jc w:val="both"/>
        <w:rPr>
          <w:rFonts w:ascii="Trebuchet MS" w:eastAsia="Calibri" w:hAnsi="Trebuchet MS" w:cs="Times New Roman"/>
          <w:b/>
          <w:noProof/>
          <w:lang w:val="ro-RO"/>
        </w:rPr>
      </w:pPr>
      <w:r w:rsidRPr="00962533">
        <w:rPr>
          <w:rFonts w:ascii="Trebuchet MS" w:eastAsia="Times New Roman" w:hAnsi="Trebuchet MS" w:cs="Times New Roman"/>
          <w:noProof/>
          <w:lang w:val="ro-RO" w:eastAsia="pl-PL"/>
        </w:rPr>
        <w:t>d) realizarea şi utilizarea investiţiei propuse nu prevede utilizarea de substanţe toxice sau periculoase şi nu implică generarea de emisii semnificative în mediu;</w:t>
      </w:r>
    </w:p>
    <w:p w:rsidR="00FF6D68" w:rsidRPr="00962533" w:rsidRDefault="00FF6D68" w:rsidP="00962533">
      <w:pPr>
        <w:spacing w:after="0" w:line="360" w:lineRule="auto"/>
        <w:ind w:right="108"/>
        <w:jc w:val="both"/>
        <w:rPr>
          <w:rFonts w:ascii="Trebuchet MS" w:eastAsia="Calibri" w:hAnsi="Trebuchet MS" w:cs="Times New Roman"/>
          <w:noProof/>
          <w:lang w:val="ro-RO" w:eastAsia="pl-PL"/>
        </w:rPr>
      </w:pPr>
      <w:r w:rsidRPr="00962533">
        <w:rPr>
          <w:rFonts w:ascii="Trebuchet MS" w:eastAsia="Calibri" w:hAnsi="Trebuchet MS" w:cs="Times New Roman"/>
          <w:noProof/>
          <w:lang w:val="ro-RO" w:eastAsia="pl-PL"/>
        </w:rPr>
        <w:t xml:space="preserve">e) </w:t>
      </w:r>
      <w:r w:rsidRPr="00962533">
        <w:rPr>
          <w:rFonts w:ascii="Trebuchet MS" w:eastAsia="Calibri" w:hAnsi="Trebuchet MS" w:cs="Times New Roman"/>
          <w:noProof/>
          <w:lang w:val="ro-RO"/>
        </w:rPr>
        <w:t>prin soluţiile constructive adoptate şi prin modul de operare se propun măsuri pentru</w:t>
      </w:r>
      <w:r w:rsidR="00651A3E" w:rsidRPr="00962533">
        <w:rPr>
          <w:rFonts w:ascii="Trebuchet MS" w:eastAsia="Calibri" w:hAnsi="Trebuchet MS" w:cs="Times New Roman"/>
          <w:noProof/>
          <w:lang w:val="ro-RO"/>
        </w:rPr>
        <w:t xml:space="preserve"> </w:t>
      </w:r>
      <w:r w:rsidRPr="00962533">
        <w:rPr>
          <w:rFonts w:ascii="Trebuchet MS" w:eastAsia="Calibri" w:hAnsi="Trebuchet MS" w:cs="Times New Roman"/>
          <w:noProof/>
          <w:lang w:val="ro-RO"/>
        </w:rPr>
        <w:t>protecţia factorilor de mediu;</w:t>
      </w:r>
    </w:p>
    <w:p w:rsidR="00A755F7" w:rsidRPr="00962533" w:rsidRDefault="007B5DEF" w:rsidP="00962533">
      <w:pPr>
        <w:spacing w:after="0" w:line="360" w:lineRule="auto"/>
        <w:ind w:right="108"/>
        <w:jc w:val="both"/>
        <w:rPr>
          <w:rFonts w:ascii="Trebuchet MS" w:eastAsia="Times New Roman" w:hAnsi="Trebuchet MS" w:cs="Times New Roman"/>
          <w:b/>
          <w:noProof/>
          <w:lang w:val="ro-RO"/>
        </w:rPr>
      </w:pPr>
      <w:r w:rsidRPr="00962533">
        <w:rPr>
          <w:rFonts w:ascii="Trebuchet MS" w:eastAsia="Times New Roman" w:hAnsi="Trebuchet MS" w:cs="Times New Roman"/>
          <w:noProof/>
          <w:lang w:val="ro-RO"/>
        </w:rPr>
        <w:t>f)</w:t>
      </w:r>
      <w:r w:rsidR="00FF6D68" w:rsidRPr="00962533">
        <w:rPr>
          <w:rFonts w:ascii="Trebuchet MS" w:eastAsia="Times New Roman" w:hAnsi="Trebuchet MS" w:cs="Times New Roman"/>
          <w:noProof/>
          <w:lang w:val="ro-RO"/>
        </w:rPr>
        <w:t xml:space="preserve"> sunt prevăzute măsuri pentru gestionarea corespunzătoare a deşeurilor generate în perioada de realizare/funcţionare; deşeurile generate atât în faza de execuţie cât şi în perioada de funcţionare a proiectului vor fi în cantităţi reduse</w:t>
      </w:r>
      <w:r w:rsidR="008420DF" w:rsidRPr="00962533">
        <w:rPr>
          <w:rFonts w:ascii="Trebuchet MS" w:eastAsia="Times New Roman" w:hAnsi="Trebuchet MS" w:cs="Times New Roman"/>
          <w:noProof/>
          <w:lang w:val="ro-RO"/>
        </w:rPr>
        <w:t xml:space="preserve"> si se vor elimina cu firma autorizata;</w:t>
      </w:r>
    </w:p>
    <w:p w:rsidR="008C091C" w:rsidRPr="00962533" w:rsidRDefault="008C091C" w:rsidP="00962533">
      <w:pPr>
        <w:spacing w:after="0" w:line="360" w:lineRule="auto"/>
        <w:ind w:right="108"/>
        <w:jc w:val="both"/>
        <w:rPr>
          <w:rFonts w:ascii="Trebuchet MS" w:eastAsia="Times New Roman" w:hAnsi="Trebuchet MS" w:cs="Times New Roman"/>
          <w:noProof/>
          <w:lang w:val="ro-RO"/>
        </w:rPr>
      </w:pPr>
      <w:r w:rsidRPr="00962533">
        <w:rPr>
          <w:rFonts w:ascii="Trebuchet MS" w:eastAsia="Times New Roman" w:hAnsi="Trebuchet MS" w:cs="Times New Roman"/>
          <w:lang w:val="ro-RO"/>
        </w:rPr>
        <w:t>g) investiţia propusă nu se cumulează cu alte proiecte existente sau aprobate</w:t>
      </w:r>
      <w:r w:rsidR="00687799" w:rsidRPr="00962533">
        <w:rPr>
          <w:rFonts w:ascii="Trebuchet MS" w:eastAsia="Times New Roman" w:hAnsi="Trebuchet MS" w:cs="Times New Roman"/>
          <w:lang w:val="ro-RO"/>
        </w:rPr>
        <w:t>;</w:t>
      </w:r>
    </w:p>
    <w:p w:rsidR="00687799" w:rsidRPr="00962533" w:rsidRDefault="008C091C" w:rsidP="00962533">
      <w:pPr>
        <w:spacing w:after="0" w:line="360" w:lineRule="auto"/>
        <w:ind w:right="108"/>
        <w:jc w:val="both"/>
        <w:rPr>
          <w:rFonts w:ascii="Trebuchet MS" w:eastAsia="Times New Roman" w:hAnsi="Trebuchet MS" w:cs="Times New Roman"/>
          <w:noProof/>
          <w:lang w:val="ro-RO"/>
        </w:rPr>
      </w:pPr>
      <w:r w:rsidRPr="00962533">
        <w:rPr>
          <w:rFonts w:ascii="Trebuchet MS" w:eastAsia="Times New Roman" w:hAnsi="Trebuchet MS" w:cs="Times New Roman"/>
          <w:noProof/>
          <w:lang w:val="ro-RO"/>
        </w:rPr>
        <w:t>h</w:t>
      </w:r>
      <w:r w:rsidR="007B5DEF" w:rsidRPr="00962533">
        <w:rPr>
          <w:rFonts w:ascii="Trebuchet MS" w:eastAsia="Times New Roman" w:hAnsi="Trebuchet MS" w:cs="Times New Roman"/>
          <w:noProof/>
          <w:lang w:val="ro-RO"/>
        </w:rPr>
        <w:t>)</w:t>
      </w:r>
      <w:r w:rsidR="00FF6D68" w:rsidRPr="00962533">
        <w:rPr>
          <w:rFonts w:ascii="Trebuchet MS" w:eastAsia="Times New Roman" w:hAnsi="Trebuchet MS" w:cs="Times New Roman"/>
          <w:noProof/>
          <w:lang w:val="ro-RO"/>
        </w:rPr>
        <w:t xml:space="preserve"> pr</w:t>
      </w:r>
      <w:r w:rsidR="00687799" w:rsidRPr="00962533">
        <w:rPr>
          <w:rFonts w:ascii="Trebuchet MS" w:eastAsia="Times New Roman" w:hAnsi="Trebuchet MS" w:cs="Times New Roman"/>
          <w:noProof/>
          <w:lang w:val="ro-RO"/>
        </w:rPr>
        <w:t>oiectul este de amploare redusă;</w:t>
      </w:r>
    </w:p>
    <w:p w:rsidR="00687799" w:rsidRPr="00962533" w:rsidRDefault="0049198B" w:rsidP="00962533">
      <w:pPr>
        <w:spacing w:after="0" w:line="360" w:lineRule="auto"/>
        <w:ind w:right="108"/>
        <w:jc w:val="both"/>
        <w:rPr>
          <w:rFonts w:ascii="Trebuchet MS" w:eastAsia="Times New Roman" w:hAnsi="Trebuchet MS" w:cs="Times New Roman"/>
          <w:noProof/>
          <w:lang w:val="ro-RO"/>
        </w:rPr>
      </w:pPr>
      <w:r w:rsidRPr="00962533">
        <w:rPr>
          <w:rFonts w:ascii="Trebuchet MS" w:eastAsia="Times New Roman" w:hAnsi="Trebuchet MS" w:cs="Times New Roman"/>
          <w:noProof/>
          <w:lang w:val="ro-RO"/>
        </w:rPr>
        <w:t>i</w:t>
      </w:r>
      <w:r w:rsidR="00687799" w:rsidRPr="00962533">
        <w:rPr>
          <w:rFonts w:ascii="Trebuchet MS" w:eastAsia="Times New Roman" w:hAnsi="Trebuchet MS" w:cs="Times New Roman"/>
          <w:noProof/>
          <w:lang w:val="ro-RO"/>
        </w:rPr>
        <w:t xml:space="preserve">) </w:t>
      </w:r>
      <w:r w:rsidR="0069428A" w:rsidRPr="00962533">
        <w:rPr>
          <w:rFonts w:ascii="Trebuchet MS" w:eastAsia="Times New Roman" w:hAnsi="Trebuchet MS" w:cs="Times New Roman"/>
          <w:noProof/>
          <w:lang w:val="ro-RO"/>
        </w:rPr>
        <w:t xml:space="preserve"> </w:t>
      </w:r>
      <w:r w:rsidR="00687799" w:rsidRPr="00962533">
        <w:rPr>
          <w:rFonts w:ascii="Trebuchet MS" w:eastAsia="Times New Roman" w:hAnsi="Trebuchet MS" w:cs="Times New Roman"/>
          <w:noProof/>
          <w:lang w:val="ro-RO"/>
        </w:rPr>
        <w:t>nu sunt afectate zone de pădure sau cu folosință specială;</w:t>
      </w:r>
    </w:p>
    <w:p w:rsidR="00687799" w:rsidRPr="00962533" w:rsidRDefault="0049198B" w:rsidP="00962533">
      <w:pPr>
        <w:spacing w:after="0" w:line="360" w:lineRule="auto"/>
        <w:ind w:right="108"/>
        <w:jc w:val="both"/>
        <w:rPr>
          <w:rFonts w:ascii="Trebuchet MS" w:eastAsia="Times New Roman" w:hAnsi="Trebuchet MS" w:cs="Times New Roman"/>
          <w:noProof/>
          <w:lang w:val="ro-RO"/>
        </w:rPr>
      </w:pPr>
      <w:r w:rsidRPr="00962533">
        <w:rPr>
          <w:rFonts w:ascii="Trebuchet MS" w:eastAsia="Times New Roman" w:hAnsi="Trebuchet MS" w:cs="Times New Roman"/>
          <w:noProof/>
          <w:lang w:val="ro-RO"/>
        </w:rPr>
        <w:t>j</w:t>
      </w:r>
      <w:r w:rsidR="00687799" w:rsidRPr="00962533">
        <w:rPr>
          <w:rFonts w:ascii="Trebuchet MS" w:eastAsia="Times New Roman" w:hAnsi="Trebuchet MS" w:cs="Times New Roman"/>
          <w:noProof/>
          <w:lang w:val="ro-RO"/>
        </w:rPr>
        <w:t>) pe parcursul derulării procedurii nu au fost formulate observații din partea publicului referitoare la realizarea protectului.</w:t>
      </w:r>
    </w:p>
    <w:p w:rsidR="00FF6D68" w:rsidRPr="00962533" w:rsidRDefault="00FF6D68" w:rsidP="00962533">
      <w:pPr>
        <w:spacing w:after="0" w:line="360" w:lineRule="auto"/>
        <w:ind w:right="108"/>
        <w:jc w:val="both"/>
        <w:rPr>
          <w:rFonts w:ascii="Trebuchet MS" w:eastAsia="Times New Roman" w:hAnsi="Trebuchet MS" w:cs="Times New Roman"/>
          <w:noProof/>
          <w:color w:val="FF0000"/>
          <w:lang w:val="ro-RO"/>
        </w:rPr>
      </w:pPr>
    </w:p>
    <w:p w:rsidR="00E41CEE" w:rsidRPr="00962533" w:rsidRDefault="00E41CEE" w:rsidP="00962533">
      <w:pPr>
        <w:pStyle w:val="ListParagraph"/>
        <w:tabs>
          <w:tab w:val="left" w:pos="-180"/>
          <w:tab w:val="left" w:pos="360"/>
        </w:tabs>
        <w:spacing w:after="0" w:line="360" w:lineRule="auto"/>
        <w:ind w:left="0" w:right="108"/>
        <w:jc w:val="both"/>
        <w:rPr>
          <w:rFonts w:ascii="Trebuchet MS" w:eastAsia="Calibri" w:hAnsi="Trebuchet MS" w:cs="Times New Roman"/>
          <w:b/>
          <w:noProof/>
          <w:lang w:val="ro-RO"/>
        </w:rPr>
      </w:pPr>
      <w:r w:rsidRPr="00962533">
        <w:rPr>
          <w:rFonts w:ascii="Trebuchet MS" w:eastAsia="Times New Roman" w:hAnsi="Trebuchet MS" w:cs="Times New Roman"/>
          <w:b/>
          <w:noProof/>
          <w:lang w:val="ro-RO"/>
        </w:rPr>
        <w:t>II. Motivele pe baza cărora s-a stabilit neefectuarea evaluării</w:t>
      </w:r>
      <w:r w:rsidR="000D4509" w:rsidRPr="00962533">
        <w:rPr>
          <w:rFonts w:ascii="Trebuchet MS" w:eastAsia="Times New Roman" w:hAnsi="Trebuchet MS" w:cs="Times New Roman"/>
          <w:b/>
          <w:noProof/>
          <w:lang w:val="ro-RO"/>
        </w:rPr>
        <w:t xml:space="preserve"> adecvate</w:t>
      </w:r>
      <w:r w:rsidRPr="00962533">
        <w:rPr>
          <w:rFonts w:ascii="Trebuchet MS" w:eastAsia="Times New Roman" w:hAnsi="Trebuchet MS" w:cs="Times New Roman"/>
          <w:noProof/>
          <w:lang w:val="ro-RO"/>
        </w:rPr>
        <w:t>:</w:t>
      </w:r>
    </w:p>
    <w:p w:rsidR="002B0326" w:rsidRPr="00962533" w:rsidRDefault="00387999" w:rsidP="00962533">
      <w:pPr>
        <w:spacing w:after="0" w:line="360" w:lineRule="auto"/>
        <w:ind w:right="108"/>
        <w:jc w:val="both"/>
        <w:rPr>
          <w:rFonts w:ascii="Trebuchet MS" w:eastAsia="Times New Roman" w:hAnsi="Trebuchet MS" w:cs="Times New Roman"/>
          <w:lang w:val="ro-RO"/>
        </w:rPr>
      </w:pPr>
      <w:r w:rsidRPr="00962533">
        <w:rPr>
          <w:rFonts w:ascii="Trebuchet MS" w:eastAsia="Times New Roman" w:hAnsi="Trebuchet MS" w:cs="Times New Roman"/>
          <w:lang w:val="ro-RO"/>
        </w:rPr>
        <w:t>a) amplasamentul</w:t>
      </w:r>
      <w:r w:rsidR="0069428A" w:rsidRPr="00962533">
        <w:rPr>
          <w:rFonts w:ascii="Trebuchet MS" w:eastAsia="Times New Roman" w:hAnsi="Trebuchet MS" w:cs="Times New Roman"/>
          <w:b/>
          <w:lang w:val="ro-RO"/>
        </w:rPr>
        <w:t xml:space="preserve">  nu i</w:t>
      </w:r>
      <w:r w:rsidR="009758E5" w:rsidRPr="00962533">
        <w:rPr>
          <w:rFonts w:ascii="Trebuchet MS" w:eastAsia="Times New Roman" w:hAnsi="Trebuchet MS" w:cs="Times New Roman"/>
          <w:b/>
          <w:lang w:val="ro-RO"/>
        </w:rPr>
        <w:t>ntră</w:t>
      </w:r>
      <w:r w:rsidR="009758E5" w:rsidRPr="00962533">
        <w:rPr>
          <w:rFonts w:ascii="Trebuchet MS" w:eastAsia="Times New Roman" w:hAnsi="Trebuchet MS" w:cs="Times New Roman"/>
          <w:lang w:val="ro-RO"/>
        </w:rPr>
        <w:t xml:space="preserve"> </w:t>
      </w:r>
      <w:r w:rsidR="009758E5" w:rsidRPr="00962533">
        <w:rPr>
          <w:rFonts w:ascii="Trebuchet MS" w:eastAsia="Times New Roman" w:hAnsi="Trebuchet MS" w:cs="Times New Roman"/>
          <w:b/>
          <w:lang w:val="ro-RO"/>
        </w:rPr>
        <w:t>sub incidenţa art. 28 din Ordonanţa de urgenţă a Guvernului</w:t>
      </w:r>
      <w:r w:rsidR="009758E5" w:rsidRPr="00962533">
        <w:rPr>
          <w:rFonts w:ascii="Trebuchet MS" w:eastAsia="Times New Roman" w:hAnsi="Trebuchet MS" w:cs="Times New Roman"/>
          <w:lang w:val="ro-RO"/>
        </w:rPr>
        <w:t xml:space="preserve"> </w:t>
      </w:r>
      <w:hyperlink r:id="rId9" w:history="1">
        <w:r w:rsidR="009758E5" w:rsidRPr="00962533">
          <w:rPr>
            <w:rFonts w:ascii="Trebuchet MS" w:eastAsia="Times New Roman" w:hAnsi="Trebuchet MS" w:cs="Times New Roman"/>
            <w:b/>
            <w:u w:val="single"/>
            <w:lang w:val="ro-RO"/>
          </w:rPr>
          <w:t>nr. 57/2007</w:t>
        </w:r>
      </w:hyperlink>
      <w:r w:rsidR="009758E5" w:rsidRPr="00962533">
        <w:rPr>
          <w:rFonts w:ascii="Trebuchet MS" w:eastAsia="Times New Roman" w:hAnsi="Trebuchet MS" w:cs="Times New Roman"/>
          <w:lang w:val="ro-RO"/>
        </w:rPr>
        <w:t xml:space="preserve"> privind regimul ariilor naturale protejate, conservarea habitatelor naturale, a florei şi faunei sălbatice, aprobată cu modificări şi completări prin Legea nr. 49/2011, cu modifică</w:t>
      </w:r>
      <w:r w:rsidR="002B0326" w:rsidRPr="00962533">
        <w:rPr>
          <w:rFonts w:ascii="Trebuchet MS" w:eastAsia="Times New Roman" w:hAnsi="Trebuchet MS" w:cs="Times New Roman"/>
          <w:lang w:val="ro-RO"/>
        </w:rPr>
        <w:t>rile şi completările ulterioare</w:t>
      </w:r>
    </w:p>
    <w:p w:rsidR="00E41CEE" w:rsidRPr="00962533" w:rsidRDefault="001F5F71" w:rsidP="00962533">
      <w:pPr>
        <w:pStyle w:val="ListParagraph"/>
        <w:tabs>
          <w:tab w:val="left" w:pos="360"/>
        </w:tabs>
        <w:spacing w:after="0" w:line="360" w:lineRule="auto"/>
        <w:ind w:left="0" w:right="108"/>
        <w:jc w:val="both"/>
        <w:rPr>
          <w:rFonts w:ascii="Trebuchet MS" w:eastAsia="Calibri" w:hAnsi="Trebuchet MS" w:cs="Times New Roman"/>
          <w:b/>
          <w:noProof/>
          <w:lang w:val="ro-RO"/>
        </w:rPr>
      </w:pPr>
      <w:r w:rsidRPr="00962533">
        <w:rPr>
          <w:rFonts w:ascii="Trebuchet MS" w:eastAsia="Calibri" w:hAnsi="Trebuchet MS" w:cs="Times New Roman"/>
          <w:b/>
          <w:noProof/>
          <w:lang w:val="ro-RO"/>
        </w:rPr>
        <w:t xml:space="preserve">   </w:t>
      </w:r>
    </w:p>
    <w:p w:rsidR="00B478F5" w:rsidRPr="00962533" w:rsidRDefault="00E41CEE" w:rsidP="00962533">
      <w:pPr>
        <w:pStyle w:val="ListParagraph"/>
        <w:tabs>
          <w:tab w:val="left" w:pos="360"/>
        </w:tabs>
        <w:spacing w:after="0" w:line="360" w:lineRule="auto"/>
        <w:ind w:left="0" w:right="108"/>
        <w:jc w:val="both"/>
        <w:rPr>
          <w:rFonts w:ascii="Trebuchet MS" w:eastAsia="Times New Roman" w:hAnsi="Trebuchet MS" w:cs="Times New Roman"/>
          <w:b/>
          <w:noProof/>
          <w:lang w:val="ro-RO"/>
        </w:rPr>
      </w:pPr>
      <w:r w:rsidRPr="00962533">
        <w:rPr>
          <w:rFonts w:ascii="Trebuchet MS" w:eastAsia="Times New Roman" w:hAnsi="Trebuchet MS" w:cs="Times New Roman"/>
          <w:b/>
          <w:noProof/>
          <w:lang w:val="ro-RO"/>
        </w:rPr>
        <w:t>III. Motivele pe baza cărora s-a stabilit neefectuarea evaluării impactului asupra corpurilor de apă</w:t>
      </w:r>
      <w:r w:rsidR="00B478F5" w:rsidRPr="00962533">
        <w:rPr>
          <w:rFonts w:ascii="Trebuchet MS" w:eastAsia="Times New Roman" w:hAnsi="Trebuchet MS" w:cs="Times New Roman"/>
          <w:b/>
          <w:noProof/>
          <w:lang w:val="ro-RO"/>
        </w:rPr>
        <w:t>:</w:t>
      </w:r>
    </w:p>
    <w:p w:rsidR="00B478F5" w:rsidRPr="00962533" w:rsidRDefault="00687799" w:rsidP="00962533">
      <w:pPr>
        <w:spacing w:after="0" w:line="360" w:lineRule="auto"/>
        <w:ind w:right="108"/>
        <w:jc w:val="both"/>
        <w:rPr>
          <w:rFonts w:ascii="Trebuchet MS" w:eastAsia="Calibri" w:hAnsi="Trebuchet MS" w:cs="Times New Roman"/>
          <w:b/>
          <w:lang w:val="ro-RO"/>
        </w:rPr>
      </w:pPr>
      <w:r w:rsidRPr="00962533">
        <w:rPr>
          <w:rFonts w:ascii="Trebuchet MS" w:eastAsia="Times New Roman" w:hAnsi="Trebuchet MS" w:cs="Times New Roman"/>
          <w:lang w:val="ro-RO"/>
        </w:rPr>
        <w:t>a)</w:t>
      </w:r>
      <w:r w:rsidR="00B478F5" w:rsidRPr="00962533">
        <w:rPr>
          <w:rFonts w:ascii="Trebuchet MS" w:eastAsia="Times New Roman" w:hAnsi="Trebuchet MS" w:cs="Times New Roman"/>
          <w:lang w:val="ro-RO"/>
        </w:rPr>
        <w:t xml:space="preserve"> proiectul propus </w:t>
      </w:r>
      <w:r w:rsidR="00E72687" w:rsidRPr="00962533">
        <w:rPr>
          <w:rFonts w:ascii="Trebuchet MS" w:eastAsia="Times New Roman" w:hAnsi="Trebuchet MS" w:cs="Times New Roman"/>
          <w:b/>
          <w:lang w:val="ro-RO"/>
        </w:rPr>
        <w:t>intră sub incidenț</w:t>
      </w:r>
      <w:r w:rsidR="00B478F5" w:rsidRPr="00962533">
        <w:rPr>
          <w:rFonts w:ascii="Trebuchet MS" w:eastAsia="Times New Roman" w:hAnsi="Trebuchet MS" w:cs="Times New Roman"/>
          <w:b/>
          <w:lang w:val="ro-RO"/>
        </w:rPr>
        <w:t>a prevederilor art.</w:t>
      </w:r>
      <w:r w:rsidR="00E72687" w:rsidRPr="00962533">
        <w:rPr>
          <w:rFonts w:ascii="Trebuchet MS" w:eastAsia="Times New Roman" w:hAnsi="Trebuchet MS" w:cs="Times New Roman"/>
          <w:b/>
          <w:lang w:val="ro-RO"/>
        </w:rPr>
        <w:t xml:space="preserve"> </w:t>
      </w:r>
      <w:r w:rsidR="00B478F5" w:rsidRPr="00962533">
        <w:rPr>
          <w:rFonts w:ascii="Trebuchet MS" w:eastAsia="Times New Roman" w:hAnsi="Trebuchet MS" w:cs="Times New Roman"/>
          <w:b/>
          <w:lang w:val="ro-RO"/>
        </w:rPr>
        <w:t>48 si 54 din Legea apelor nr. 107/1996</w:t>
      </w:r>
      <w:r w:rsidR="00B478F5" w:rsidRPr="00962533">
        <w:rPr>
          <w:rFonts w:ascii="Trebuchet MS" w:eastAsia="Times New Roman" w:hAnsi="Trebuchet MS" w:cs="Times New Roman"/>
          <w:lang w:val="ro-RO"/>
        </w:rPr>
        <w:t>, cu modificarile si completarile ulterioare;</w:t>
      </w:r>
    </w:p>
    <w:p w:rsidR="00EE295A" w:rsidRDefault="00283B1C" w:rsidP="00962533">
      <w:pPr>
        <w:pStyle w:val="ListParagraph"/>
        <w:tabs>
          <w:tab w:val="left" w:pos="360"/>
        </w:tabs>
        <w:spacing w:after="0" w:line="360" w:lineRule="auto"/>
        <w:ind w:left="0" w:right="108"/>
        <w:jc w:val="both"/>
        <w:rPr>
          <w:rFonts w:ascii="Trebuchet MS" w:eastAsia="Times New Roman" w:hAnsi="Trebuchet MS" w:cs="Times New Roman"/>
          <w:noProof/>
          <w:color w:val="FF0000"/>
          <w:lang w:val="ro-RO"/>
        </w:rPr>
      </w:pPr>
      <w:r>
        <w:rPr>
          <w:rFonts w:ascii="Trebuchet MS" w:eastAsia="Times New Roman" w:hAnsi="Trebuchet MS" w:cs="Times New Roman"/>
          <w:lang w:val="ro-RO"/>
        </w:rPr>
        <w:t>b</w:t>
      </w:r>
      <w:r w:rsidRPr="00962533">
        <w:rPr>
          <w:rFonts w:ascii="Trebuchet MS" w:eastAsia="Times New Roman" w:hAnsi="Trebuchet MS" w:cs="Times New Roman"/>
          <w:lang w:val="ro-RO"/>
        </w:rPr>
        <w:t>)</w:t>
      </w:r>
      <w:r>
        <w:rPr>
          <w:rFonts w:ascii="Trebuchet MS" w:eastAsia="Times New Roman" w:hAnsi="Trebuchet MS" w:cs="Times New Roman"/>
          <w:lang w:val="ro-RO"/>
        </w:rPr>
        <w:t xml:space="preserve"> conform Deciziei nr. 295/CJ din 02.02.2024, emisă de ANAR, ABA Someș-Tisa, nu este necesară elaborarea SEICA întrucât lucrările propuse vor fi cu impact local asupra corpului de apă de suprafață Fenes și afluenți.</w:t>
      </w:r>
    </w:p>
    <w:p w:rsidR="00F26D17" w:rsidRPr="00962533" w:rsidRDefault="003B392C" w:rsidP="00962533">
      <w:pPr>
        <w:pStyle w:val="ListParagraph"/>
        <w:tabs>
          <w:tab w:val="left" w:pos="0"/>
          <w:tab w:val="left" w:pos="360"/>
        </w:tabs>
        <w:spacing w:after="0" w:line="360" w:lineRule="auto"/>
        <w:ind w:left="0" w:right="108"/>
        <w:jc w:val="both"/>
        <w:rPr>
          <w:rFonts w:ascii="Trebuchet MS" w:eastAsia="Calibri" w:hAnsi="Trebuchet MS" w:cs="Times New Roman"/>
          <w:b/>
          <w:noProof/>
          <w:lang w:val="ro-RO"/>
        </w:rPr>
      </w:pPr>
      <w:r w:rsidRPr="00962533">
        <w:rPr>
          <w:rFonts w:ascii="Trebuchet MS" w:eastAsia="Calibri" w:hAnsi="Trebuchet MS" w:cs="Times New Roman"/>
          <w:b/>
          <w:noProof/>
          <w:lang w:val="ro-RO"/>
        </w:rPr>
        <w:lastRenderedPageBreak/>
        <w:t>IV.</w:t>
      </w:r>
      <w:r w:rsidRPr="00962533">
        <w:rPr>
          <w:rFonts w:ascii="Trebuchet MS" w:eastAsia="Calibri" w:hAnsi="Trebuchet MS" w:cs="Times New Roman"/>
          <w:noProof/>
          <w:lang w:val="ro-RO"/>
        </w:rPr>
        <w:t xml:space="preserve"> </w:t>
      </w:r>
      <w:r w:rsidR="00C01595" w:rsidRPr="00962533">
        <w:rPr>
          <w:rFonts w:ascii="Trebuchet MS" w:eastAsia="Calibri" w:hAnsi="Trebuchet MS" w:cs="Times New Roman"/>
          <w:b/>
          <w:noProof/>
          <w:lang w:val="ro-RO"/>
        </w:rPr>
        <w:t>Caracteristicile proiectului</w:t>
      </w:r>
    </w:p>
    <w:p w:rsidR="0049198B" w:rsidRDefault="00D80376" w:rsidP="00DB6E57">
      <w:pPr>
        <w:tabs>
          <w:tab w:val="left" w:pos="180"/>
        </w:tabs>
        <w:spacing w:after="0" w:line="360" w:lineRule="auto"/>
        <w:ind w:right="108"/>
        <w:jc w:val="both"/>
        <w:rPr>
          <w:rFonts w:ascii="Trebuchet MS" w:hAnsi="Trebuchet MS" w:cs="Times New Roman"/>
          <w:noProof/>
          <w:lang w:val="ro-RO"/>
        </w:rPr>
      </w:pPr>
      <w:r w:rsidRPr="00962533">
        <w:rPr>
          <w:rFonts w:ascii="Trebuchet MS" w:hAnsi="Trebuchet MS" w:cs="Times New Roman"/>
          <w:b/>
          <w:noProof/>
          <w:lang w:val="ro-RO"/>
        </w:rPr>
        <w:t>Amplasament:</w:t>
      </w:r>
      <w:r w:rsidR="00283B1C">
        <w:rPr>
          <w:rFonts w:ascii="Trebuchet MS" w:hAnsi="Trebuchet MS" w:cs="Times New Roman"/>
          <w:noProof/>
          <w:lang w:val="ro-RO"/>
        </w:rPr>
        <w:t xml:space="preserve"> proiectul este situat în intravilanul localității Luna de Sus, terenul având o suprafață totală de 4168 mp. </w:t>
      </w:r>
    </w:p>
    <w:p w:rsidR="00DB6E57" w:rsidRDefault="00DB6E57" w:rsidP="00DB6E57">
      <w:pPr>
        <w:tabs>
          <w:tab w:val="left" w:pos="180"/>
        </w:tabs>
        <w:spacing w:after="0" w:line="360" w:lineRule="auto"/>
        <w:ind w:right="108"/>
        <w:jc w:val="both"/>
        <w:rPr>
          <w:rFonts w:ascii="Trebuchet MS" w:hAnsi="Trebuchet MS" w:cs="Times New Roman"/>
          <w:noProof/>
          <w:lang w:val="ro-RO"/>
        </w:rPr>
      </w:pPr>
      <w:r w:rsidRPr="00DB6E57">
        <w:rPr>
          <w:rFonts w:ascii="Trebuchet MS" w:hAnsi="Trebuchet MS" w:cs="Times New Roman"/>
          <w:b/>
          <w:noProof/>
          <w:lang w:val="ro-RO"/>
        </w:rPr>
        <w:t>Propunere</w:t>
      </w:r>
      <w:r>
        <w:rPr>
          <w:rFonts w:ascii="Trebuchet MS" w:hAnsi="Trebuchet MS" w:cs="Times New Roman"/>
          <w:noProof/>
          <w:lang w:val="ro-RO"/>
        </w:rPr>
        <w:t xml:space="preserve">: Proiectul propune amplasarea unei spălătorii self service (cu fise), cu regim de înălțime P, fiind compusă din 4 boxe despărțite prin panouri despărțitori metalici și un spațiu tehnic pe structură metalică. Totodată, se propune amplasarea unei stații GPL (suprateran), compusă din: recipient stocare GPL, pompă centrifucă pentru vehicularea GPL, pompa de distribuție GPL la autovehicule, racorduri de încărcare GPL. </w:t>
      </w:r>
    </w:p>
    <w:p w:rsidR="00DB6E57" w:rsidRDefault="00DB6E57" w:rsidP="00DB6E57">
      <w:pPr>
        <w:tabs>
          <w:tab w:val="left" w:pos="180"/>
        </w:tabs>
        <w:spacing w:after="0" w:line="360" w:lineRule="auto"/>
        <w:ind w:right="108"/>
        <w:jc w:val="both"/>
        <w:rPr>
          <w:rFonts w:ascii="Trebuchet MS" w:hAnsi="Trebuchet MS" w:cs="Times New Roman"/>
          <w:noProof/>
          <w:lang w:val="ro-RO"/>
        </w:rPr>
      </w:pPr>
      <w:r>
        <w:rPr>
          <w:rFonts w:ascii="Trebuchet MS" w:hAnsi="Trebuchet MS" w:cs="Times New Roman"/>
          <w:noProof/>
          <w:lang w:val="ro-RO"/>
        </w:rPr>
        <w:t xml:space="preserve">Imobilul propus va avea o suprafață construită de 160 mp, spațiile verzi vor ocupa o suprafață de 3717,75 mp, iar suprafața aferentă spațiilor pavate și a parcărilor va fi de 254,25 mp. Vor fi prevăzute un număr total de 7 locuri de parcare. </w:t>
      </w:r>
    </w:p>
    <w:p w:rsidR="00AC62A2" w:rsidRDefault="00AC62A2" w:rsidP="00DB6E57">
      <w:pPr>
        <w:tabs>
          <w:tab w:val="left" w:pos="180"/>
        </w:tabs>
        <w:spacing w:after="0" w:line="360" w:lineRule="auto"/>
        <w:ind w:right="108"/>
        <w:jc w:val="both"/>
        <w:rPr>
          <w:rFonts w:ascii="Trebuchet MS" w:hAnsi="Trebuchet MS" w:cs="Times New Roman"/>
          <w:noProof/>
          <w:lang w:val="ro-RO"/>
        </w:rPr>
      </w:pPr>
      <w:r w:rsidRPr="00AC62A2">
        <w:rPr>
          <w:rFonts w:ascii="Trebuchet MS" w:hAnsi="Trebuchet MS" w:cs="Times New Roman"/>
          <w:b/>
          <w:noProof/>
          <w:lang w:val="ro-RO"/>
        </w:rPr>
        <w:t>Utilități</w:t>
      </w:r>
      <w:r>
        <w:rPr>
          <w:rFonts w:ascii="Trebuchet MS" w:hAnsi="Trebuchet MS" w:cs="Times New Roman"/>
          <w:noProof/>
          <w:lang w:val="ro-RO"/>
        </w:rPr>
        <w:t>:</w:t>
      </w:r>
    </w:p>
    <w:p w:rsidR="00DB6E57" w:rsidRDefault="00AC62A2" w:rsidP="00AC62A2">
      <w:pPr>
        <w:pStyle w:val="ListParagraph"/>
        <w:numPr>
          <w:ilvl w:val="0"/>
          <w:numId w:val="21"/>
        </w:numPr>
        <w:tabs>
          <w:tab w:val="left" w:pos="180"/>
        </w:tabs>
        <w:spacing w:after="0" w:line="360" w:lineRule="auto"/>
        <w:ind w:right="108"/>
        <w:jc w:val="both"/>
        <w:rPr>
          <w:rFonts w:ascii="Trebuchet MS" w:hAnsi="Trebuchet MS" w:cs="Times New Roman"/>
          <w:noProof/>
          <w:lang w:val="ro-RO"/>
        </w:rPr>
      </w:pPr>
      <w:r w:rsidRPr="00AC62A2">
        <w:rPr>
          <w:rFonts w:ascii="Trebuchet MS" w:hAnsi="Trebuchet MS" w:cs="Times New Roman"/>
          <w:noProof/>
          <w:lang w:val="ro-RO"/>
        </w:rPr>
        <w:t>a</w:t>
      </w:r>
      <w:r w:rsidR="00DB6E57" w:rsidRPr="00AC62A2">
        <w:rPr>
          <w:rFonts w:ascii="Trebuchet MS" w:hAnsi="Trebuchet MS" w:cs="Times New Roman"/>
          <w:noProof/>
          <w:lang w:val="ro-RO"/>
        </w:rPr>
        <w:t>limentarea cu apă va fi realizată din rețeaua publică de distr</w:t>
      </w:r>
      <w:r>
        <w:rPr>
          <w:rFonts w:ascii="Trebuchet MS" w:hAnsi="Trebuchet MS" w:cs="Times New Roman"/>
          <w:noProof/>
          <w:lang w:val="ro-RO"/>
        </w:rPr>
        <w:t>ibuție;</w:t>
      </w:r>
    </w:p>
    <w:p w:rsidR="00AC62A2" w:rsidRDefault="00AC62A2" w:rsidP="00AC62A2">
      <w:pPr>
        <w:pStyle w:val="ListParagraph"/>
        <w:numPr>
          <w:ilvl w:val="0"/>
          <w:numId w:val="21"/>
        </w:numPr>
        <w:tabs>
          <w:tab w:val="left" w:pos="180"/>
        </w:tabs>
        <w:spacing w:after="0" w:line="360" w:lineRule="auto"/>
        <w:ind w:right="108"/>
        <w:jc w:val="both"/>
        <w:rPr>
          <w:rFonts w:ascii="Trebuchet MS" w:hAnsi="Trebuchet MS" w:cs="Times New Roman"/>
          <w:noProof/>
          <w:lang w:val="ro-RO"/>
        </w:rPr>
      </w:pPr>
      <w:r>
        <w:rPr>
          <w:rFonts w:ascii="Trebuchet MS" w:hAnsi="Trebuchet MS" w:cs="Times New Roman"/>
          <w:noProof/>
          <w:lang w:val="ro-RO"/>
        </w:rPr>
        <w:t>apele uzate de la boxele spălătoriei vor fi colectate prin intermediul unei rețele de canalizare, trecute printr-un separator de hidrocarburi și colectate în 2 bazine vidanjabile cu capacitatea de 10 mc fiecare.</w:t>
      </w:r>
    </w:p>
    <w:p w:rsidR="00AC62A2" w:rsidRPr="00AC62A2" w:rsidRDefault="00AC62A2" w:rsidP="00AC62A2">
      <w:pPr>
        <w:pStyle w:val="ListParagraph"/>
        <w:numPr>
          <w:ilvl w:val="0"/>
          <w:numId w:val="21"/>
        </w:numPr>
        <w:tabs>
          <w:tab w:val="left" w:pos="180"/>
        </w:tabs>
        <w:spacing w:after="0" w:line="360" w:lineRule="auto"/>
        <w:ind w:right="108"/>
        <w:jc w:val="both"/>
        <w:rPr>
          <w:rFonts w:ascii="Trebuchet MS" w:hAnsi="Trebuchet MS" w:cs="Times New Roman"/>
          <w:noProof/>
          <w:lang w:val="ro-RO"/>
        </w:rPr>
      </w:pPr>
      <w:r>
        <w:rPr>
          <w:rFonts w:ascii="Trebuchet MS" w:hAnsi="Trebuchet MS" w:cs="Times New Roman"/>
          <w:noProof/>
          <w:lang w:val="ro-RO"/>
        </w:rPr>
        <w:t>Apele pluviale impurificate cu hidrocarburi vor fi dirijate prin rigole spre sepatarotul de hidrocarburi, urmând a fi evacuate în bazinele vidanjabile.</w:t>
      </w:r>
    </w:p>
    <w:p w:rsidR="00AC62A2" w:rsidRDefault="00AC62A2" w:rsidP="00962533">
      <w:pPr>
        <w:pStyle w:val="ListParagraph"/>
        <w:tabs>
          <w:tab w:val="left" w:pos="0"/>
        </w:tabs>
        <w:spacing w:after="0" w:line="360" w:lineRule="auto"/>
        <w:ind w:left="0" w:right="108"/>
        <w:jc w:val="both"/>
        <w:rPr>
          <w:rFonts w:ascii="Trebuchet MS" w:eastAsia="Calibri" w:hAnsi="Trebuchet MS" w:cs="Times New Roman"/>
          <w:b/>
          <w:noProof/>
          <w:lang w:val="ro-RO"/>
        </w:rPr>
      </w:pPr>
    </w:p>
    <w:p w:rsidR="00A22F0A" w:rsidRPr="00962533" w:rsidRDefault="00A368DF" w:rsidP="00962533">
      <w:pPr>
        <w:pStyle w:val="ListParagraph"/>
        <w:tabs>
          <w:tab w:val="left" w:pos="0"/>
        </w:tabs>
        <w:spacing w:after="0" w:line="360" w:lineRule="auto"/>
        <w:ind w:left="0" w:right="108"/>
        <w:jc w:val="both"/>
        <w:rPr>
          <w:rFonts w:ascii="Trebuchet MS" w:eastAsia="Calibri" w:hAnsi="Trebuchet MS" w:cs="Times New Roman"/>
          <w:noProof/>
          <w:lang w:val="ro-RO"/>
        </w:rPr>
      </w:pPr>
      <w:r w:rsidRPr="00962533">
        <w:rPr>
          <w:rFonts w:ascii="Trebuchet MS" w:eastAsia="Calibri" w:hAnsi="Trebuchet MS" w:cs="Times New Roman"/>
          <w:b/>
          <w:noProof/>
          <w:lang w:val="ro-RO"/>
        </w:rPr>
        <w:t>V</w:t>
      </w:r>
      <w:r w:rsidR="002208B7" w:rsidRPr="00962533">
        <w:rPr>
          <w:rFonts w:ascii="Trebuchet MS" w:eastAsia="Calibri" w:hAnsi="Trebuchet MS" w:cs="Times New Roman"/>
          <w:b/>
          <w:noProof/>
          <w:lang w:val="ro-RO"/>
        </w:rPr>
        <w:t>.</w:t>
      </w:r>
      <w:r w:rsidR="002208B7" w:rsidRPr="00962533">
        <w:rPr>
          <w:rFonts w:ascii="Trebuchet MS" w:eastAsia="Calibri" w:hAnsi="Trebuchet MS" w:cs="Times New Roman"/>
          <w:noProof/>
          <w:lang w:val="ro-RO"/>
        </w:rPr>
        <w:t xml:space="preserve"> </w:t>
      </w:r>
      <w:r w:rsidR="00AE0BC9" w:rsidRPr="00962533">
        <w:rPr>
          <w:rFonts w:ascii="Trebuchet MS" w:eastAsia="Calibri" w:hAnsi="Trebuchet MS" w:cs="Times New Roman"/>
          <w:b/>
          <w:noProof/>
          <w:lang w:val="ro-RO"/>
        </w:rPr>
        <w:t>Măsurile ș</w:t>
      </w:r>
      <w:r w:rsidR="00A755F7" w:rsidRPr="00962533">
        <w:rPr>
          <w:rFonts w:ascii="Trebuchet MS" w:eastAsia="Calibri" w:hAnsi="Trebuchet MS" w:cs="Times New Roman"/>
          <w:b/>
          <w:noProof/>
          <w:lang w:val="ro-RO"/>
        </w:rPr>
        <w:t xml:space="preserve">i </w:t>
      </w:r>
      <w:r w:rsidR="0077378A" w:rsidRPr="00962533">
        <w:rPr>
          <w:rFonts w:ascii="Trebuchet MS" w:eastAsia="Calibri" w:hAnsi="Trebuchet MS" w:cs="Times New Roman"/>
          <w:b/>
          <w:noProof/>
          <w:lang w:val="ro-RO"/>
        </w:rPr>
        <w:t>c</w:t>
      </w:r>
      <w:r w:rsidR="00A22F0A" w:rsidRPr="00962533">
        <w:rPr>
          <w:rFonts w:ascii="Trebuchet MS" w:eastAsia="Calibri" w:hAnsi="Trebuchet MS" w:cs="Times New Roman"/>
          <w:b/>
          <w:noProof/>
          <w:lang w:val="ro-RO"/>
        </w:rPr>
        <w:t>ondiţiile de realizare a proiectului pentru evitarea sau prevenirea eventualelor efecte negative semnificative asupra mediului:</w:t>
      </w:r>
    </w:p>
    <w:p w:rsidR="00A92EB7" w:rsidRPr="00962533" w:rsidRDefault="00A92EB7" w:rsidP="00962533">
      <w:pPr>
        <w:pStyle w:val="ListParagraph"/>
        <w:numPr>
          <w:ilvl w:val="0"/>
          <w:numId w:val="8"/>
        </w:numPr>
        <w:spacing w:after="0" w:line="360" w:lineRule="auto"/>
        <w:ind w:left="426" w:right="108"/>
        <w:jc w:val="both"/>
        <w:rPr>
          <w:rFonts w:ascii="Trebuchet MS" w:eastAsia="Calibri" w:hAnsi="Trebuchet MS" w:cs="Times New Roman"/>
          <w:noProof/>
          <w:lang w:val="ro-RO"/>
        </w:rPr>
      </w:pPr>
      <w:r w:rsidRPr="00962533">
        <w:rPr>
          <w:rFonts w:ascii="Trebuchet MS" w:eastAsia="Calibri" w:hAnsi="Trebuchet MS" w:cs="Times New Roman"/>
          <w:noProof/>
          <w:lang w:val="ro-RO"/>
        </w:rPr>
        <w:t>se vor lua toate măsurile necesare pentru evitarea poluării factorilor de mediu sau prejudicierea stării de sănătate sau confort a populaţiei prin producere de praf şi zgomot, fiind obligatoriu să se respecte normele, standardele şi legislaţia privind protecţia mediului, în vigoare;</w:t>
      </w:r>
    </w:p>
    <w:p w:rsidR="00A92EB7" w:rsidRPr="00962533" w:rsidRDefault="00A92EB7" w:rsidP="00962533">
      <w:pPr>
        <w:pStyle w:val="ListParagraph"/>
        <w:numPr>
          <w:ilvl w:val="0"/>
          <w:numId w:val="8"/>
        </w:numPr>
        <w:spacing w:after="0" w:line="360" w:lineRule="auto"/>
        <w:ind w:left="426" w:right="108"/>
        <w:jc w:val="both"/>
        <w:rPr>
          <w:rFonts w:ascii="Trebuchet MS" w:eastAsia="Calibri" w:hAnsi="Trebuchet MS" w:cs="Times New Roman"/>
          <w:noProof/>
          <w:lang w:val="ro-RO"/>
        </w:rPr>
      </w:pPr>
      <w:r w:rsidRPr="00962533">
        <w:rPr>
          <w:rFonts w:ascii="Trebuchet MS" w:eastAsia="Calibri" w:hAnsi="Trebuchet MS" w:cs="Times New Roman"/>
          <w:noProof/>
          <w:lang w:val="ro-RO"/>
        </w:rPr>
        <w:t>utilizarea exclusiv a terenurilor stabilite pentru amplasarea organizării de şantier; se interzice afectarea sub orice formă a vecinătăţilor amplasamentului analizat; se vor restrânge la minim suprafeţele ocupate temporar în timpul perioadei de construcţie şi se vor delimita zonele de lucru prin indicatoare vizibile;</w:t>
      </w:r>
    </w:p>
    <w:p w:rsidR="00A92EB7" w:rsidRPr="00962533" w:rsidRDefault="00A92EB7" w:rsidP="00962533">
      <w:pPr>
        <w:pStyle w:val="ListParagraph"/>
        <w:numPr>
          <w:ilvl w:val="0"/>
          <w:numId w:val="8"/>
        </w:numPr>
        <w:spacing w:after="0" w:line="360" w:lineRule="auto"/>
        <w:ind w:left="426" w:right="108"/>
        <w:jc w:val="both"/>
        <w:rPr>
          <w:rFonts w:ascii="Trebuchet MS" w:eastAsia="Calibri" w:hAnsi="Trebuchet MS" w:cs="Times New Roman"/>
          <w:noProof/>
          <w:lang w:val="ro-RO"/>
        </w:rPr>
      </w:pPr>
      <w:r w:rsidRPr="00962533">
        <w:rPr>
          <w:rFonts w:ascii="Trebuchet MS" w:eastAsia="Calibri" w:hAnsi="Trebuchet MS" w:cs="Times New Roman"/>
          <w:noProof/>
          <w:lang w:val="ro-RO"/>
        </w:rPr>
        <w:t>luarea măsurilor asiguratorii pentru stabilitatea terenului din vecinatate şi a construcţiilor existente, indiferent de stadiul de realizare a proiectului;</w:t>
      </w:r>
    </w:p>
    <w:p w:rsidR="00A92EB7" w:rsidRPr="00962533" w:rsidRDefault="00A92EB7" w:rsidP="00962533">
      <w:pPr>
        <w:pStyle w:val="ListParagraph"/>
        <w:numPr>
          <w:ilvl w:val="0"/>
          <w:numId w:val="8"/>
        </w:numPr>
        <w:spacing w:after="0" w:line="360" w:lineRule="auto"/>
        <w:ind w:left="426" w:right="108"/>
        <w:jc w:val="both"/>
        <w:rPr>
          <w:rFonts w:ascii="Trebuchet MS" w:eastAsia="Calibri" w:hAnsi="Trebuchet MS" w:cs="Times New Roman"/>
          <w:noProof/>
          <w:lang w:val="ro-RO"/>
        </w:rPr>
      </w:pPr>
      <w:r w:rsidRPr="00962533">
        <w:rPr>
          <w:rFonts w:ascii="Trebuchet MS" w:eastAsia="Calibri" w:hAnsi="Trebuchet MS" w:cs="Times New Roman"/>
          <w:noProof/>
          <w:lang w:val="ro-RO"/>
        </w:rPr>
        <w:t xml:space="preserve">delimitarea zonelor de lucru pentru prevenirea/minimalizarea distrugerii suprafeţelor vegetale din vecinătatea obiectivelor; </w:t>
      </w:r>
    </w:p>
    <w:p w:rsidR="002C680D" w:rsidRPr="00962533" w:rsidRDefault="002C680D" w:rsidP="00962533">
      <w:pPr>
        <w:pStyle w:val="ListParagraph"/>
        <w:numPr>
          <w:ilvl w:val="0"/>
          <w:numId w:val="8"/>
        </w:numPr>
        <w:spacing w:after="0" w:line="360" w:lineRule="auto"/>
        <w:ind w:left="426" w:right="108"/>
        <w:jc w:val="both"/>
        <w:rPr>
          <w:rFonts w:ascii="Trebuchet MS" w:eastAsia="Calibri" w:hAnsi="Trebuchet MS" w:cs="Times New Roman"/>
          <w:noProof/>
          <w:lang w:val="ro-RO"/>
        </w:rPr>
      </w:pPr>
      <w:r w:rsidRPr="00962533">
        <w:rPr>
          <w:rFonts w:ascii="Trebuchet MS" w:eastAsia="Calibri" w:hAnsi="Trebuchet MS" w:cs="Times New Roman"/>
          <w:noProof/>
          <w:lang w:val="ro-RO"/>
        </w:rPr>
        <w:t>manipularea materialelor de construcții se va face numai în spațiul destinat lucrărilor;</w:t>
      </w:r>
    </w:p>
    <w:p w:rsidR="002C680D" w:rsidRPr="00962533" w:rsidRDefault="002C680D" w:rsidP="00962533">
      <w:pPr>
        <w:pStyle w:val="ListParagraph"/>
        <w:numPr>
          <w:ilvl w:val="0"/>
          <w:numId w:val="8"/>
        </w:numPr>
        <w:spacing w:after="0" w:line="360" w:lineRule="auto"/>
        <w:ind w:left="426" w:right="108"/>
        <w:jc w:val="both"/>
        <w:rPr>
          <w:rFonts w:ascii="Trebuchet MS" w:eastAsia="Calibri" w:hAnsi="Trebuchet MS" w:cs="Times New Roman"/>
          <w:noProof/>
          <w:lang w:val="ro-RO"/>
        </w:rPr>
      </w:pPr>
      <w:r w:rsidRPr="00962533">
        <w:rPr>
          <w:rFonts w:ascii="Trebuchet MS" w:eastAsia="Calibri" w:hAnsi="Trebuchet MS" w:cs="Times New Roman"/>
          <w:noProof/>
          <w:lang w:val="ro-RO"/>
        </w:rPr>
        <w:t>stropirea solului în fazele de pregătire prin decopertare/săpături/excavări în vederea evitării emisiilor de pulberi în perioadele cu vânt;</w:t>
      </w:r>
    </w:p>
    <w:p w:rsidR="002C680D" w:rsidRPr="00962533" w:rsidRDefault="002C680D" w:rsidP="00962533">
      <w:pPr>
        <w:pStyle w:val="ListParagraph"/>
        <w:numPr>
          <w:ilvl w:val="0"/>
          <w:numId w:val="8"/>
        </w:numPr>
        <w:spacing w:after="0" w:line="360" w:lineRule="auto"/>
        <w:ind w:left="426" w:right="108"/>
        <w:jc w:val="both"/>
        <w:rPr>
          <w:rFonts w:ascii="Trebuchet MS" w:eastAsia="Calibri" w:hAnsi="Trebuchet MS" w:cs="Times New Roman"/>
          <w:noProof/>
          <w:lang w:val="ro-RO"/>
        </w:rPr>
      </w:pPr>
      <w:r w:rsidRPr="00962533">
        <w:rPr>
          <w:rFonts w:ascii="Trebuchet MS" w:eastAsia="Calibri" w:hAnsi="Trebuchet MS" w:cs="Times New Roman"/>
          <w:noProof/>
          <w:lang w:val="ro-RO"/>
        </w:rPr>
        <w:t>asigurarea unei umidități adecvate a materialului excavat/transportat/împrăștiar și a deșeurilor de construcții depozitate temporar, în perioadele lipsite de precipitații;</w:t>
      </w:r>
    </w:p>
    <w:p w:rsidR="001026EB" w:rsidRPr="00962533" w:rsidRDefault="001026EB" w:rsidP="00962533">
      <w:pPr>
        <w:pStyle w:val="ListParagraph"/>
        <w:numPr>
          <w:ilvl w:val="0"/>
          <w:numId w:val="8"/>
        </w:numPr>
        <w:spacing w:after="0" w:line="360" w:lineRule="auto"/>
        <w:ind w:left="426" w:right="108"/>
        <w:jc w:val="both"/>
        <w:rPr>
          <w:rFonts w:ascii="Trebuchet MS" w:eastAsia="Calibri" w:hAnsi="Trebuchet MS" w:cs="Times New Roman"/>
          <w:noProof/>
          <w:lang w:val="ro-RO"/>
        </w:rPr>
      </w:pPr>
      <w:r w:rsidRPr="00962533">
        <w:rPr>
          <w:rFonts w:ascii="Trebuchet MS" w:eastAsia="Calibri" w:hAnsi="Trebuchet MS" w:cs="Times New Roman"/>
          <w:noProof/>
          <w:lang w:val="ro-RO"/>
        </w:rPr>
        <w:lastRenderedPageBreak/>
        <w:t xml:space="preserve">soluţia umectării se va avea </w:t>
      </w:r>
      <w:r w:rsidRPr="00962533">
        <w:rPr>
          <w:rFonts w:ascii="Calibri" w:eastAsia="Calibri" w:hAnsi="Calibri" w:cs="Calibri"/>
          <w:noProof/>
          <w:lang w:val="ro-RO"/>
        </w:rPr>
        <w:t>ȋ</w:t>
      </w:r>
      <w:r w:rsidRPr="00962533">
        <w:rPr>
          <w:rFonts w:ascii="Trebuchet MS" w:eastAsia="Calibri" w:hAnsi="Trebuchet MS" w:cs="Times New Roman"/>
          <w:noProof/>
          <w:lang w:val="ro-RO"/>
        </w:rPr>
        <w:t xml:space="preserve">n vedere </w:t>
      </w:r>
      <w:r w:rsidRPr="00962533">
        <w:rPr>
          <w:rFonts w:ascii="Trebuchet MS" w:eastAsia="Calibri" w:hAnsi="Trebuchet MS" w:cs="Trebuchet MS"/>
          <w:noProof/>
          <w:lang w:val="ro-RO"/>
        </w:rPr>
        <w:t>ş</w:t>
      </w:r>
      <w:r w:rsidRPr="00962533">
        <w:rPr>
          <w:rFonts w:ascii="Trebuchet MS" w:eastAsia="Calibri" w:hAnsi="Trebuchet MS" w:cs="Times New Roman"/>
          <w:noProof/>
          <w:lang w:val="ro-RO"/>
        </w:rPr>
        <w:t>i la nivelul drumurilor parcelelor neasfaltate, prin aceasta asigurându-se o reducere considerabilă a debitelor de particule emise ca urmare a traficului utilajelor sau a acţiunii vântului;</w:t>
      </w:r>
    </w:p>
    <w:p w:rsidR="001026EB" w:rsidRPr="00962533" w:rsidRDefault="001026EB" w:rsidP="00962533">
      <w:pPr>
        <w:pStyle w:val="ListParagraph"/>
        <w:numPr>
          <w:ilvl w:val="0"/>
          <w:numId w:val="8"/>
        </w:numPr>
        <w:spacing w:after="0" w:line="360" w:lineRule="auto"/>
        <w:ind w:left="426" w:right="108"/>
        <w:jc w:val="both"/>
        <w:rPr>
          <w:rFonts w:ascii="Trebuchet MS" w:eastAsia="Calibri" w:hAnsi="Trebuchet MS" w:cs="Times New Roman"/>
          <w:noProof/>
          <w:lang w:val="ro-RO"/>
        </w:rPr>
      </w:pPr>
      <w:r w:rsidRPr="00962533">
        <w:rPr>
          <w:rFonts w:ascii="Trebuchet MS" w:eastAsia="Calibri" w:hAnsi="Trebuchet MS" w:cs="Times New Roman"/>
          <w:noProof/>
          <w:lang w:val="ro-RO"/>
        </w:rPr>
        <w:t xml:space="preserve">diminuarea la minimum a înălţimii de descărcare a materialelor care pot genera emisii de praf și evitarea desfăşurării lucrărilor cu emisii de praf </w:t>
      </w:r>
      <w:r w:rsidRPr="00962533">
        <w:rPr>
          <w:rFonts w:ascii="Calibri" w:eastAsia="Calibri" w:hAnsi="Calibri" w:cs="Calibri"/>
          <w:noProof/>
          <w:lang w:val="ro-RO"/>
        </w:rPr>
        <w:t>ȋ</w:t>
      </w:r>
      <w:r w:rsidRPr="00962533">
        <w:rPr>
          <w:rFonts w:ascii="Trebuchet MS" w:eastAsia="Calibri" w:hAnsi="Trebuchet MS" w:cs="Times New Roman"/>
          <w:noProof/>
          <w:lang w:val="ro-RO"/>
        </w:rPr>
        <w:t>n perioade cu v</w:t>
      </w:r>
      <w:r w:rsidRPr="00962533">
        <w:rPr>
          <w:rFonts w:ascii="Trebuchet MS" w:eastAsia="Calibri" w:hAnsi="Trebuchet MS" w:cs="Trebuchet MS"/>
          <w:noProof/>
          <w:lang w:val="ro-RO"/>
        </w:rPr>
        <w:t>â</w:t>
      </w:r>
      <w:r w:rsidRPr="00962533">
        <w:rPr>
          <w:rFonts w:ascii="Trebuchet MS" w:eastAsia="Calibri" w:hAnsi="Trebuchet MS" w:cs="Times New Roman"/>
          <w:noProof/>
          <w:lang w:val="ro-RO"/>
        </w:rPr>
        <w:t>nt puternic;</w:t>
      </w:r>
    </w:p>
    <w:p w:rsidR="002C680D" w:rsidRPr="00962533" w:rsidRDefault="001026EB" w:rsidP="00962533">
      <w:pPr>
        <w:pStyle w:val="ListParagraph"/>
        <w:numPr>
          <w:ilvl w:val="0"/>
          <w:numId w:val="8"/>
        </w:numPr>
        <w:spacing w:after="0" w:line="360" w:lineRule="auto"/>
        <w:ind w:left="426" w:right="108"/>
        <w:jc w:val="both"/>
        <w:rPr>
          <w:rFonts w:ascii="Trebuchet MS" w:eastAsia="Calibri" w:hAnsi="Trebuchet MS" w:cs="Times New Roman"/>
          <w:noProof/>
          <w:lang w:val="ro-RO"/>
        </w:rPr>
      </w:pPr>
      <w:r w:rsidRPr="00962533">
        <w:rPr>
          <w:rFonts w:ascii="Trebuchet MS" w:eastAsia="Calibri" w:hAnsi="Trebuchet MS" w:cs="Times New Roman"/>
          <w:noProof/>
          <w:lang w:val="ro-RO"/>
        </w:rPr>
        <w:t>evitarea depozitării materialelor de construcții/utilajelor/deșeurilor pe terenurile din jurul amplasamentului;</w:t>
      </w:r>
    </w:p>
    <w:p w:rsidR="001026EB" w:rsidRPr="00962533" w:rsidRDefault="001026EB" w:rsidP="00962533">
      <w:pPr>
        <w:pStyle w:val="ListParagraph"/>
        <w:numPr>
          <w:ilvl w:val="0"/>
          <w:numId w:val="8"/>
        </w:numPr>
        <w:spacing w:after="0" w:line="360" w:lineRule="auto"/>
        <w:ind w:left="426" w:right="108"/>
        <w:jc w:val="both"/>
        <w:rPr>
          <w:rFonts w:ascii="Trebuchet MS" w:eastAsia="Calibri" w:hAnsi="Trebuchet MS" w:cs="Times New Roman"/>
          <w:noProof/>
          <w:lang w:val="ro-RO"/>
        </w:rPr>
      </w:pPr>
      <w:r w:rsidRPr="00962533">
        <w:rPr>
          <w:rFonts w:ascii="Trebuchet MS" w:eastAsia="Calibri" w:hAnsi="Trebuchet MS" w:cs="Times New Roman"/>
          <w:noProof/>
          <w:lang w:val="ro-RO"/>
        </w:rPr>
        <w:t>respectarea căilor de acces pentru utilaje și mijloace de transport;</w:t>
      </w:r>
    </w:p>
    <w:p w:rsidR="001026EB" w:rsidRPr="00962533" w:rsidRDefault="001026EB" w:rsidP="00962533">
      <w:pPr>
        <w:pStyle w:val="ListParagraph"/>
        <w:numPr>
          <w:ilvl w:val="0"/>
          <w:numId w:val="8"/>
        </w:numPr>
        <w:spacing w:after="0" w:line="360" w:lineRule="auto"/>
        <w:ind w:left="426" w:right="108"/>
        <w:jc w:val="both"/>
        <w:rPr>
          <w:rFonts w:ascii="Trebuchet MS" w:eastAsia="Calibri" w:hAnsi="Trebuchet MS" w:cs="Times New Roman"/>
          <w:noProof/>
          <w:lang w:val="ro-RO"/>
        </w:rPr>
      </w:pPr>
      <w:r w:rsidRPr="00962533">
        <w:rPr>
          <w:rFonts w:ascii="Trebuchet MS" w:eastAsia="Calibri" w:hAnsi="Trebuchet MS" w:cs="Times New Roman"/>
          <w:noProof/>
          <w:lang w:val="ro-RO"/>
        </w:rPr>
        <w:t xml:space="preserve">asigurarea transportului şi manipulării materialelor de construcţie pentru evitarea pierderilor din utilajele de transport; mijloacele de transport pentru materiale vor fi prevăzute cu prelată pentru evitarea </w:t>
      </w:r>
      <w:r w:rsidRPr="00962533">
        <w:rPr>
          <w:rFonts w:ascii="Calibri" w:eastAsia="Calibri" w:hAnsi="Calibri" w:cs="Calibri"/>
          <w:noProof/>
          <w:lang w:val="ro-RO"/>
        </w:rPr>
        <w:t>ȋ</w:t>
      </w:r>
      <w:r w:rsidRPr="00962533">
        <w:rPr>
          <w:rFonts w:ascii="Trebuchet MS" w:eastAsia="Calibri" w:hAnsi="Trebuchet MS" w:cs="Times New Roman"/>
          <w:noProof/>
          <w:lang w:val="ro-RO"/>
        </w:rPr>
        <w:t>mpr</w:t>
      </w:r>
      <w:r w:rsidRPr="00962533">
        <w:rPr>
          <w:rFonts w:ascii="Trebuchet MS" w:eastAsia="Calibri" w:hAnsi="Trebuchet MS" w:cs="Trebuchet MS"/>
          <w:noProof/>
          <w:lang w:val="ro-RO"/>
        </w:rPr>
        <w:t>ăş</w:t>
      </w:r>
      <w:r w:rsidRPr="00962533">
        <w:rPr>
          <w:rFonts w:ascii="Trebuchet MS" w:eastAsia="Calibri" w:hAnsi="Trebuchet MS" w:cs="Times New Roman"/>
          <w:noProof/>
          <w:lang w:val="ro-RO"/>
        </w:rPr>
        <w:t>tierii de particule cu ajutorul v</w:t>
      </w:r>
      <w:r w:rsidRPr="00962533">
        <w:rPr>
          <w:rFonts w:ascii="Trebuchet MS" w:eastAsia="Calibri" w:hAnsi="Trebuchet MS" w:cs="Trebuchet MS"/>
          <w:noProof/>
          <w:lang w:val="ro-RO"/>
        </w:rPr>
        <w:t>â</w:t>
      </w:r>
      <w:r w:rsidRPr="00962533">
        <w:rPr>
          <w:rFonts w:ascii="Trebuchet MS" w:eastAsia="Calibri" w:hAnsi="Trebuchet MS" w:cs="Times New Roman"/>
          <w:noProof/>
          <w:lang w:val="ro-RO"/>
        </w:rPr>
        <w:t>ntului;</w:t>
      </w:r>
    </w:p>
    <w:p w:rsidR="001026EB" w:rsidRPr="00962533" w:rsidRDefault="001026EB" w:rsidP="00962533">
      <w:pPr>
        <w:pStyle w:val="ListParagraph"/>
        <w:numPr>
          <w:ilvl w:val="0"/>
          <w:numId w:val="8"/>
        </w:numPr>
        <w:spacing w:after="0" w:line="360" w:lineRule="auto"/>
        <w:ind w:left="426" w:right="108"/>
        <w:jc w:val="both"/>
        <w:rPr>
          <w:rFonts w:ascii="Trebuchet MS" w:eastAsia="Calibri" w:hAnsi="Trebuchet MS" w:cs="Times New Roman"/>
          <w:noProof/>
          <w:lang w:val="ro-RO"/>
        </w:rPr>
      </w:pPr>
      <w:r w:rsidRPr="00962533">
        <w:rPr>
          <w:rFonts w:ascii="Trebuchet MS" w:eastAsia="Calibri" w:hAnsi="Trebuchet MS" w:cs="Times New Roman"/>
          <w:noProof/>
          <w:lang w:val="ro-RO"/>
        </w:rPr>
        <w:t>circulaţia cu viteză redusă pe drumul de acces şi secţiunile de drum nemodernizat pe care se desfăşoară transportul materialelor pentru reducerea antrenării particulelor de praf;</w:t>
      </w:r>
    </w:p>
    <w:p w:rsidR="001026EB" w:rsidRPr="00962533" w:rsidRDefault="001026EB" w:rsidP="00962533">
      <w:pPr>
        <w:pStyle w:val="ListParagraph"/>
        <w:numPr>
          <w:ilvl w:val="0"/>
          <w:numId w:val="8"/>
        </w:numPr>
        <w:spacing w:after="0" w:line="360" w:lineRule="auto"/>
        <w:ind w:left="426" w:right="108"/>
        <w:jc w:val="both"/>
        <w:rPr>
          <w:rFonts w:ascii="Trebuchet MS" w:eastAsia="Calibri" w:hAnsi="Trebuchet MS" w:cs="Times New Roman"/>
          <w:noProof/>
          <w:lang w:val="ro-RO"/>
        </w:rPr>
      </w:pPr>
      <w:r w:rsidRPr="00962533">
        <w:rPr>
          <w:rFonts w:ascii="Trebuchet MS" w:eastAsia="Calibri" w:hAnsi="Trebuchet MS" w:cs="Times New Roman"/>
          <w:noProof/>
          <w:lang w:val="ro-RO"/>
        </w:rPr>
        <w:t>aplicarea unor tehnologii de execuţie moderne, a unor materiale puţin agresive pentru mediu şi a unei mecanizări avansate, cu generare minimă de deşeuri;</w:t>
      </w:r>
    </w:p>
    <w:p w:rsidR="001026EB" w:rsidRPr="00962533" w:rsidRDefault="001026EB" w:rsidP="00962533">
      <w:pPr>
        <w:pStyle w:val="ListParagraph"/>
        <w:numPr>
          <w:ilvl w:val="0"/>
          <w:numId w:val="8"/>
        </w:numPr>
        <w:spacing w:after="0" w:line="360" w:lineRule="auto"/>
        <w:ind w:left="426" w:right="108"/>
        <w:jc w:val="both"/>
        <w:rPr>
          <w:rFonts w:ascii="Trebuchet MS" w:eastAsia="Calibri" w:hAnsi="Trebuchet MS" w:cs="Times New Roman"/>
          <w:noProof/>
          <w:lang w:val="ro-RO"/>
        </w:rPr>
      </w:pPr>
      <w:r w:rsidRPr="00962533">
        <w:rPr>
          <w:rFonts w:ascii="Trebuchet MS" w:eastAsia="Calibri" w:hAnsi="Trebuchet MS" w:cs="Times New Roman"/>
          <w:noProof/>
          <w:lang w:val="ro-RO"/>
        </w:rPr>
        <w:t>amenajarea de spaţii pentru stocarea temporară a deşeurilor rezultate din lucrările efectuate; colectarea selectivă şi controlată a deşeurilor şi eliminarea/valorificarea acestora prin firme autorizate şi specializate pe bază de contract;depozitarea temporară a deşeurilor pulverulente se va face în recipienţi/saci, pentru evitarea împrăştierii acestora în mediu;</w:t>
      </w:r>
    </w:p>
    <w:p w:rsidR="001026EB" w:rsidRPr="00962533" w:rsidRDefault="001026EB" w:rsidP="00962533">
      <w:pPr>
        <w:pStyle w:val="ListParagraph"/>
        <w:numPr>
          <w:ilvl w:val="0"/>
          <w:numId w:val="8"/>
        </w:numPr>
        <w:spacing w:after="0" w:line="360" w:lineRule="auto"/>
        <w:ind w:left="426" w:right="108"/>
        <w:jc w:val="both"/>
        <w:rPr>
          <w:rFonts w:ascii="Trebuchet MS" w:eastAsia="Calibri" w:hAnsi="Trebuchet MS" w:cs="Times New Roman"/>
          <w:noProof/>
          <w:lang w:val="ro-RO"/>
        </w:rPr>
      </w:pPr>
      <w:r w:rsidRPr="00962533">
        <w:rPr>
          <w:rFonts w:ascii="Trebuchet MS" w:eastAsia="Calibri" w:hAnsi="Trebuchet MS" w:cs="Times New Roman"/>
          <w:noProof/>
          <w:lang w:val="ro-RO"/>
        </w:rPr>
        <w:t>se interzice depozitarea deșeurilor de orice fel în mod neorganziat pe sol; se vor evita orice scurgeri accidentale pe sol;</w:t>
      </w:r>
    </w:p>
    <w:p w:rsidR="001026EB" w:rsidRPr="00962533" w:rsidRDefault="001026EB" w:rsidP="00962533">
      <w:pPr>
        <w:pStyle w:val="ListParagraph"/>
        <w:numPr>
          <w:ilvl w:val="0"/>
          <w:numId w:val="8"/>
        </w:numPr>
        <w:spacing w:after="0" w:line="360" w:lineRule="auto"/>
        <w:ind w:left="426" w:right="108"/>
        <w:jc w:val="both"/>
        <w:rPr>
          <w:rFonts w:ascii="Trebuchet MS" w:eastAsia="Calibri" w:hAnsi="Trebuchet MS" w:cs="Times New Roman"/>
          <w:noProof/>
          <w:lang w:val="ro-RO"/>
        </w:rPr>
      </w:pPr>
      <w:r w:rsidRPr="00962533">
        <w:rPr>
          <w:rFonts w:ascii="Trebuchet MS" w:eastAsia="Calibri" w:hAnsi="Trebuchet MS" w:cs="Times New Roman"/>
          <w:noProof/>
          <w:lang w:val="ro-RO"/>
        </w:rPr>
        <w:t>depozitarea materialelor/utilajelor/sculelor numai în locuri special amenajate, pentru asigurarea protecției factorilor de mediu;</w:t>
      </w:r>
    </w:p>
    <w:p w:rsidR="001026EB" w:rsidRPr="00AC62A2" w:rsidRDefault="001026EB" w:rsidP="00837966">
      <w:pPr>
        <w:pStyle w:val="ListParagraph"/>
        <w:numPr>
          <w:ilvl w:val="0"/>
          <w:numId w:val="8"/>
        </w:numPr>
        <w:spacing w:after="0" w:line="360" w:lineRule="auto"/>
        <w:ind w:left="426" w:right="108"/>
        <w:jc w:val="both"/>
        <w:rPr>
          <w:rFonts w:ascii="Trebuchet MS" w:eastAsia="Calibri" w:hAnsi="Trebuchet MS" w:cs="Times New Roman"/>
          <w:noProof/>
          <w:lang w:val="ro-RO"/>
        </w:rPr>
      </w:pPr>
      <w:r w:rsidRPr="00AC62A2">
        <w:rPr>
          <w:rFonts w:ascii="Trebuchet MS" w:eastAsia="Calibri" w:hAnsi="Trebuchet MS" w:cs="Times New Roman"/>
          <w:noProof/>
          <w:lang w:val="ro-RO"/>
        </w:rPr>
        <w:t>folosirea de utilaje performante care nu produc pierderi de substanţe poluante în timpul funcţionării;</w:t>
      </w:r>
      <w:r w:rsidR="00AC62A2">
        <w:rPr>
          <w:rFonts w:ascii="Trebuchet MS" w:eastAsia="Calibri" w:hAnsi="Trebuchet MS" w:cs="Times New Roman"/>
          <w:noProof/>
          <w:lang w:val="ro-RO"/>
        </w:rPr>
        <w:t xml:space="preserve"> </w:t>
      </w:r>
      <w:r w:rsidRPr="00AC62A2">
        <w:rPr>
          <w:rFonts w:ascii="Trebuchet MS" w:eastAsia="Calibri" w:hAnsi="Trebuchet MS" w:cs="Times New Roman"/>
          <w:noProof/>
          <w:lang w:val="ro-RO"/>
        </w:rPr>
        <w:t xml:space="preserve">întreţinerea tehnică a mijloacelor auto şi utilajelor folosite pentru a se evita pierderile substanţelor petroliere şi a uleiurilor; </w:t>
      </w:r>
    </w:p>
    <w:p w:rsidR="001026EB" w:rsidRPr="00962533" w:rsidRDefault="001026EB" w:rsidP="00962533">
      <w:pPr>
        <w:pStyle w:val="ListParagraph"/>
        <w:numPr>
          <w:ilvl w:val="0"/>
          <w:numId w:val="8"/>
        </w:numPr>
        <w:spacing w:after="0" w:line="360" w:lineRule="auto"/>
        <w:ind w:left="426" w:right="108"/>
        <w:jc w:val="both"/>
        <w:rPr>
          <w:rFonts w:ascii="Trebuchet MS" w:eastAsia="Calibri" w:hAnsi="Trebuchet MS" w:cs="Times New Roman"/>
          <w:noProof/>
          <w:lang w:val="ro-RO"/>
        </w:rPr>
      </w:pPr>
      <w:r w:rsidRPr="00962533">
        <w:rPr>
          <w:rFonts w:ascii="Trebuchet MS" w:eastAsia="Calibri" w:hAnsi="Trebuchet MS" w:cs="Times New Roman"/>
          <w:noProof/>
          <w:lang w:val="ro-RO"/>
        </w:rPr>
        <w:t xml:space="preserve">stabilirea unui program adecvat prin care sursa de zgomot şi vibraţii să fie redusă </w:t>
      </w:r>
      <w:r w:rsidRPr="00962533">
        <w:rPr>
          <w:rFonts w:ascii="Calibri" w:eastAsia="Calibri" w:hAnsi="Calibri" w:cs="Calibri"/>
          <w:noProof/>
          <w:lang w:val="ro-RO"/>
        </w:rPr>
        <w:t>ȋ</w:t>
      </w:r>
      <w:r w:rsidRPr="00962533">
        <w:rPr>
          <w:rFonts w:ascii="Trebuchet MS" w:eastAsia="Calibri" w:hAnsi="Trebuchet MS" w:cs="Times New Roman"/>
          <w:noProof/>
          <w:lang w:val="ro-RO"/>
        </w:rPr>
        <w:t xml:space="preserve">n timp </w:t>
      </w:r>
      <w:r w:rsidRPr="00962533">
        <w:rPr>
          <w:rFonts w:ascii="Trebuchet MS" w:eastAsia="Calibri" w:hAnsi="Trebuchet MS" w:cs="Trebuchet MS"/>
          <w:noProof/>
          <w:lang w:val="ro-RO"/>
        </w:rPr>
        <w:t>ş</w:t>
      </w:r>
      <w:r w:rsidRPr="00962533">
        <w:rPr>
          <w:rFonts w:ascii="Trebuchet MS" w:eastAsia="Calibri" w:hAnsi="Trebuchet MS" w:cs="Times New Roman"/>
          <w:noProof/>
          <w:lang w:val="ro-RO"/>
        </w:rPr>
        <w:t xml:space="preserve">i </w:t>
      </w:r>
      <w:r w:rsidRPr="00962533">
        <w:rPr>
          <w:rFonts w:ascii="Calibri" w:eastAsia="Calibri" w:hAnsi="Calibri" w:cs="Calibri"/>
          <w:noProof/>
          <w:lang w:val="ro-RO"/>
        </w:rPr>
        <w:t>ȋ</w:t>
      </w:r>
      <w:r w:rsidRPr="00962533">
        <w:rPr>
          <w:rFonts w:ascii="Trebuchet MS" w:eastAsia="Calibri" w:hAnsi="Trebuchet MS" w:cs="Times New Roman"/>
          <w:noProof/>
          <w:lang w:val="ro-RO"/>
        </w:rPr>
        <w:t>n intensitate;</w:t>
      </w:r>
    </w:p>
    <w:p w:rsidR="001026EB" w:rsidRPr="00962533" w:rsidRDefault="001026EB" w:rsidP="00962533">
      <w:pPr>
        <w:pStyle w:val="ListParagraph"/>
        <w:numPr>
          <w:ilvl w:val="0"/>
          <w:numId w:val="8"/>
        </w:numPr>
        <w:spacing w:after="0" w:line="360" w:lineRule="auto"/>
        <w:ind w:left="426" w:right="108"/>
        <w:jc w:val="both"/>
        <w:rPr>
          <w:rFonts w:ascii="Trebuchet MS" w:eastAsia="Calibri" w:hAnsi="Trebuchet MS" w:cs="Times New Roman"/>
          <w:noProof/>
          <w:lang w:val="ro-RO"/>
        </w:rPr>
      </w:pPr>
      <w:r w:rsidRPr="00962533">
        <w:rPr>
          <w:rFonts w:ascii="Trebuchet MS" w:eastAsia="Calibri" w:hAnsi="Trebuchet MS" w:cs="Times New Roman"/>
          <w:noProof/>
          <w:lang w:val="ro-RO"/>
        </w:rPr>
        <w:t xml:space="preserve">organizarea activităţilor şi operaţiilor generatoare de zgomot pe timpul zilei, cu evitarea cumulării emisiilor de zgomot prin utilizarea simultana a mai multor echipamente care au asociate emisii sonore importante; </w:t>
      </w:r>
    </w:p>
    <w:p w:rsidR="001026EB" w:rsidRPr="00962533" w:rsidRDefault="001026EB" w:rsidP="00962533">
      <w:pPr>
        <w:pStyle w:val="ListParagraph"/>
        <w:numPr>
          <w:ilvl w:val="0"/>
          <w:numId w:val="8"/>
        </w:numPr>
        <w:spacing w:after="0" w:line="360" w:lineRule="auto"/>
        <w:ind w:left="426" w:right="108"/>
        <w:jc w:val="both"/>
        <w:rPr>
          <w:rFonts w:ascii="Trebuchet MS" w:eastAsia="Calibri" w:hAnsi="Trebuchet MS" w:cs="Times New Roman"/>
          <w:noProof/>
          <w:lang w:val="ro-RO"/>
        </w:rPr>
      </w:pPr>
      <w:r w:rsidRPr="00962533">
        <w:rPr>
          <w:rFonts w:ascii="Trebuchet MS" w:eastAsia="Calibri" w:hAnsi="Trebuchet MS" w:cs="Times New Roman"/>
          <w:noProof/>
          <w:lang w:val="ro-RO"/>
        </w:rPr>
        <w:t xml:space="preserve">oprirea motoarelor utilajelor şi/sau autoutilitarelor pe durata pauzelor şi </w:t>
      </w:r>
      <w:r w:rsidRPr="00962533">
        <w:rPr>
          <w:rFonts w:ascii="Calibri" w:eastAsia="Calibri" w:hAnsi="Calibri" w:cs="Calibri"/>
          <w:noProof/>
          <w:lang w:val="ro-RO"/>
        </w:rPr>
        <w:t>ȋ</w:t>
      </w:r>
      <w:r w:rsidRPr="00962533">
        <w:rPr>
          <w:rFonts w:ascii="Trebuchet MS" w:eastAsia="Calibri" w:hAnsi="Trebuchet MS" w:cs="Times New Roman"/>
          <w:noProof/>
          <w:lang w:val="ro-RO"/>
        </w:rPr>
        <w:t xml:space="preserve">n perioadele </w:t>
      </w:r>
      <w:r w:rsidRPr="00962533">
        <w:rPr>
          <w:rFonts w:ascii="Calibri" w:eastAsia="Calibri" w:hAnsi="Calibri" w:cs="Calibri"/>
          <w:noProof/>
          <w:lang w:val="ro-RO"/>
        </w:rPr>
        <w:t>ȋ</w:t>
      </w:r>
      <w:r w:rsidRPr="00962533">
        <w:rPr>
          <w:rFonts w:ascii="Trebuchet MS" w:eastAsia="Calibri" w:hAnsi="Trebuchet MS" w:cs="Times New Roman"/>
          <w:noProof/>
          <w:lang w:val="ro-RO"/>
        </w:rPr>
        <w:t xml:space="preserve">n care nu sunt implicate </w:t>
      </w:r>
      <w:r w:rsidRPr="00962533">
        <w:rPr>
          <w:rFonts w:ascii="Calibri" w:eastAsia="Calibri" w:hAnsi="Calibri" w:cs="Calibri"/>
          <w:noProof/>
          <w:lang w:val="ro-RO"/>
        </w:rPr>
        <w:t>ȋ</w:t>
      </w:r>
      <w:r w:rsidRPr="00962533">
        <w:rPr>
          <w:rFonts w:ascii="Trebuchet MS" w:eastAsia="Calibri" w:hAnsi="Trebuchet MS" w:cs="Times New Roman"/>
          <w:noProof/>
          <w:lang w:val="ro-RO"/>
        </w:rPr>
        <w:t>n activitate, pentru diminuarea polu</w:t>
      </w:r>
      <w:r w:rsidRPr="00962533">
        <w:rPr>
          <w:rFonts w:ascii="Trebuchet MS" w:eastAsia="Calibri" w:hAnsi="Trebuchet MS" w:cs="Trebuchet MS"/>
          <w:noProof/>
          <w:lang w:val="ro-RO"/>
        </w:rPr>
        <w:t>ă</w:t>
      </w:r>
      <w:r w:rsidRPr="00962533">
        <w:rPr>
          <w:rFonts w:ascii="Trebuchet MS" w:eastAsia="Calibri" w:hAnsi="Trebuchet MS" w:cs="Times New Roman"/>
          <w:noProof/>
          <w:lang w:val="ro-RO"/>
        </w:rPr>
        <w:t>rii aerului;</w:t>
      </w:r>
    </w:p>
    <w:p w:rsidR="001026EB" w:rsidRPr="00962533" w:rsidRDefault="001026EB" w:rsidP="00962533">
      <w:pPr>
        <w:pStyle w:val="ListParagraph"/>
        <w:numPr>
          <w:ilvl w:val="0"/>
          <w:numId w:val="8"/>
        </w:numPr>
        <w:spacing w:after="0" w:line="360" w:lineRule="auto"/>
        <w:ind w:left="426" w:right="108"/>
        <w:jc w:val="both"/>
        <w:rPr>
          <w:rFonts w:ascii="Trebuchet MS" w:eastAsia="Calibri" w:hAnsi="Trebuchet MS" w:cs="Times New Roman"/>
          <w:noProof/>
          <w:lang w:val="ro-RO"/>
        </w:rPr>
      </w:pPr>
      <w:r w:rsidRPr="00962533">
        <w:rPr>
          <w:rFonts w:ascii="Trebuchet MS" w:eastAsia="Calibri" w:hAnsi="Trebuchet MS" w:cs="Times New Roman"/>
          <w:noProof/>
          <w:lang w:val="ro-RO"/>
        </w:rPr>
        <w:t>refacerea la starea iniţială a terenurilor ocupate temporar, la finalizarea lucrărilor;</w:t>
      </w:r>
    </w:p>
    <w:p w:rsidR="001026EB" w:rsidRPr="00962533" w:rsidRDefault="001026EB" w:rsidP="00962533">
      <w:pPr>
        <w:pStyle w:val="ListParagraph"/>
        <w:numPr>
          <w:ilvl w:val="0"/>
          <w:numId w:val="8"/>
        </w:numPr>
        <w:spacing w:after="0" w:line="360" w:lineRule="auto"/>
        <w:ind w:left="426" w:right="108"/>
        <w:jc w:val="both"/>
        <w:rPr>
          <w:rFonts w:ascii="Trebuchet MS" w:eastAsia="Calibri" w:hAnsi="Trebuchet MS" w:cs="Times New Roman"/>
          <w:noProof/>
          <w:lang w:val="ro-RO"/>
        </w:rPr>
      </w:pPr>
      <w:r w:rsidRPr="00AC62A2">
        <w:rPr>
          <w:rFonts w:ascii="Trebuchet MS" w:eastAsia="Calibri" w:hAnsi="Trebuchet MS" w:cs="Times New Roman"/>
          <w:b/>
          <w:noProof/>
          <w:lang w:val="ro-RO"/>
        </w:rPr>
        <w:t>respectarea condiților impuse prin actele de reglementare emise de alte autorități</w:t>
      </w:r>
      <w:r w:rsidRPr="00962533">
        <w:rPr>
          <w:rFonts w:ascii="Trebuchet MS" w:eastAsia="Calibri" w:hAnsi="Trebuchet MS" w:cs="Times New Roman"/>
          <w:noProof/>
          <w:lang w:val="ro-RO"/>
        </w:rPr>
        <w:t>;</w:t>
      </w:r>
    </w:p>
    <w:p w:rsidR="001026EB" w:rsidRPr="00962533" w:rsidRDefault="001026EB" w:rsidP="00962533">
      <w:pPr>
        <w:pStyle w:val="ListParagraph"/>
        <w:numPr>
          <w:ilvl w:val="0"/>
          <w:numId w:val="8"/>
        </w:numPr>
        <w:spacing w:after="0" w:line="360" w:lineRule="auto"/>
        <w:ind w:left="426" w:right="108"/>
        <w:jc w:val="both"/>
        <w:rPr>
          <w:rFonts w:ascii="Trebuchet MS" w:eastAsia="Calibri" w:hAnsi="Trebuchet MS" w:cs="Times New Roman"/>
          <w:noProof/>
          <w:lang w:val="ro-RO"/>
        </w:rPr>
      </w:pPr>
      <w:r w:rsidRPr="00962533">
        <w:rPr>
          <w:rFonts w:ascii="Trebuchet MS" w:eastAsia="Calibri" w:hAnsi="Trebuchet MS" w:cs="Times New Roman"/>
          <w:noProof/>
          <w:lang w:val="ro-RO"/>
        </w:rPr>
        <w:t>se vor respecta prevederilor legislației în vigoare;</w:t>
      </w:r>
    </w:p>
    <w:p w:rsidR="00EC7B52" w:rsidRPr="00962533" w:rsidRDefault="001026EB" w:rsidP="00962533">
      <w:pPr>
        <w:pStyle w:val="ListParagraph"/>
        <w:numPr>
          <w:ilvl w:val="0"/>
          <w:numId w:val="8"/>
        </w:numPr>
        <w:spacing w:after="0" w:line="360" w:lineRule="auto"/>
        <w:ind w:left="426" w:right="108"/>
        <w:jc w:val="both"/>
        <w:rPr>
          <w:rFonts w:ascii="Trebuchet MS" w:eastAsia="Calibri" w:hAnsi="Trebuchet MS" w:cs="Times New Roman"/>
          <w:noProof/>
          <w:lang w:val="ro-RO"/>
        </w:rPr>
      </w:pPr>
      <w:r w:rsidRPr="00962533">
        <w:rPr>
          <w:rFonts w:ascii="Trebuchet MS" w:eastAsia="Calibri" w:hAnsi="Trebuchet MS" w:cs="Times New Roman"/>
          <w:noProof/>
          <w:lang w:val="ro-RO"/>
        </w:rPr>
        <w:lastRenderedPageBreak/>
        <w:t xml:space="preserve">titularul proiectului are obligația de a notifica în scris APM Cluj despre orice </w:t>
      </w:r>
      <w:r w:rsidR="00EC7B52" w:rsidRPr="00962533">
        <w:rPr>
          <w:rFonts w:ascii="Trebuchet MS" w:eastAsia="Calibri" w:hAnsi="Trebuchet MS" w:cs="Times New Roman"/>
          <w:noProof/>
          <w:lang w:val="ro-RO"/>
        </w:rPr>
        <w:t>modificare sau extindere a proiectului survenită după emiterea deciziei etapei de încadrare, înainte de producerea modificării;</w:t>
      </w:r>
    </w:p>
    <w:p w:rsidR="00134D1B" w:rsidRDefault="00134D1B" w:rsidP="00962533">
      <w:pPr>
        <w:pStyle w:val="ListParagraph"/>
        <w:numPr>
          <w:ilvl w:val="0"/>
          <w:numId w:val="8"/>
        </w:numPr>
        <w:spacing w:after="0" w:line="360" w:lineRule="auto"/>
        <w:ind w:left="426" w:right="108"/>
        <w:jc w:val="both"/>
        <w:rPr>
          <w:rFonts w:ascii="Trebuchet MS" w:eastAsia="Calibri" w:hAnsi="Trebuchet MS" w:cs="Times New Roman"/>
          <w:noProof/>
          <w:lang w:val="ro-RO"/>
        </w:rPr>
      </w:pPr>
      <w:r w:rsidRPr="00962533">
        <w:rPr>
          <w:rFonts w:ascii="Trebuchet MS" w:eastAsia="Calibri" w:hAnsi="Trebuchet MS" w:cs="Times New Roman"/>
          <w:noProof/>
          <w:lang w:val="ro-RO"/>
        </w:rPr>
        <w:t>evitarea degradării zonelor învecinate amplasamentului prin staționarea utilajelor, efectuarea reparațiilor acestora etc.;</w:t>
      </w:r>
    </w:p>
    <w:p w:rsidR="00AC62A2" w:rsidRDefault="00AC62A2" w:rsidP="00962533">
      <w:pPr>
        <w:pStyle w:val="ListParagraph"/>
        <w:numPr>
          <w:ilvl w:val="0"/>
          <w:numId w:val="8"/>
        </w:numPr>
        <w:spacing w:after="0" w:line="360" w:lineRule="auto"/>
        <w:ind w:left="426" w:right="108"/>
        <w:jc w:val="both"/>
        <w:rPr>
          <w:rFonts w:ascii="Trebuchet MS" w:eastAsia="Calibri" w:hAnsi="Trebuchet MS" w:cs="Times New Roman"/>
          <w:noProof/>
          <w:lang w:val="ro-RO"/>
        </w:rPr>
      </w:pPr>
      <w:r w:rsidRPr="00AC62A2">
        <w:rPr>
          <w:rFonts w:ascii="Trebuchet MS" w:eastAsia="Calibri" w:hAnsi="Trebuchet MS" w:cs="Times New Roman"/>
          <w:b/>
          <w:noProof/>
          <w:lang w:val="ro-RO"/>
        </w:rPr>
        <w:t>respectarea condițiilor impuse prin avizul nr. xx din xx.xx.2024, emis de ANAR, ABA Someș-Tisa</w:t>
      </w:r>
      <w:r>
        <w:rPr>
          <w:rFonts w:ascii="Trebuchet MS" w:eastAsia="Calibri" w:hAnsi="Trebuchet MS" w:cs="Times New Roman"/>
          <w:noProof/>
          <w:lang w:val="ro-RO"/>
        </w:rPr>
        <w:t>:</w:t>
      </w:r>
    </w:p>
    <w:p w:rsidR="00AC62A2" w:rsidRDefault="00AC62A2" w:rsidP="00AC62A2">
      <w:pPr>
        <w:pStyle w:val="ListParagraph"/>
        <w:numPr>
          <w:ilvl w:val="0"/>
          <w:numId w:val="4"/>
        </w:numPr>
        <w:spacing w:after="0" w:line="360" w:lineRule="auto"/>
        <w:ind w:left="851" w:right="108"/>
        <w:jc w:val="both"/>
        <w:rPr>
          <w:rFonts w:ascii="Trebuchet MS" w:eastAsia="Calibri" w:hAnsi="Trebuchet MS" w:cs="Times New Roman"/>
          <w:noProof/>
          <w:lang w:val="ro-RO"/>
        </w:rPr>
      </w:pPr>
      <w:r>
        <w:rPr>
          <w:rFonts w:ascii="Trebuchet MS" w:eastAsia="Calibri" w:hAnsi="Trebuchet MS" w:cs="Times New Roman"/>
          <w:noProof/>
          <w:lang w:val="ro-RO"/>
        </w:rPr>
        <w:t>în perioada de execuție a lucrărilor se vor lua toate măsurile ce se impun pentru evitarea poluării apelor, pentru protecția factorilor de meidu, pentru prevenirea și combaterea poluărilor accidentale, în special cu produse petroliere ca urmare a exploatării utilajelor tehnologice;</w:t>
      </w:r>
    </w:p>
    <w:p w:rsidR="00AC62A2" w:rsidRDefault="00AC62A2" w:rsidP="00AC62A2">
      <w:pPr>
        <w:pStyle w:val="ListParagraph"/>
        <w:numPr>
          <w:ilvl w:val="0"/>
          <w:numId w:val="4"/>
        </w:numPr>
        <w:spacing w:after="0" w:line="360" w:lineRule="auto"/>
        <w:ind w:left="851" w:right="108"/>
        <w:jc w:val="both"/>
        <w:rPr>
          <w:rFonts w:ascii="Trebuchet MS" w:eastAsia="Calibri" w:hAnsi="Trebuchet MS" w:cs="Times New Roman"/>
          <w:noProof/>
          <w:lang w:val="ro-RO"/>
        </w:rPr>
      </w:pPr>
      <w:r>
        <w:rPr>
          <w:rFonts w:ascii="Trebuchet MS" w:eastAsia="Calibri" w:hAnsi="Trebuchet MS" w:cs="Times New Roman"/>
          <w:noProof/>
          <w:lang w:val="ro-RO"/>
        </w:rPr>
        <w:t>orice modificare față de Documentația tehnică și Proiect, vizată spre neschimbare, care ar putea interveni pe parcursul lucrărilor va fi adusă la cunoștiință emitentului avizului de gospodărire a apelor, responsabilitate care revine proiectantului;</w:t>
      </w:r>
    </w:p>
    <w:p w:rsidR="00AC62A2" w:rsidRDefault="00AC62A2" w:rsidP="00AC62A2">
      <w:pPr>
        <w:pStyle w:val="ListParagraph"/>
        <w:numPr>
          <w:ilvl w:val="0"/>
          <w:numId w:val="4"/>
        </w:numPr>
        <w:spacing w:after="0" w:line="360" w:lineRule="auto"/>
        <w:ind w:left="851" w:right="108"/>
        <w:jc w:val="both"/>
        <w:rPr>
          <w:rFonts w:ascii="Trebuchet MS" w:eastAsia="Calibri" w:hAnsi="Trebuchet MS" w:cs="Times New Roman"/>
          <w:noProof/>
          <w:lang w:val="ro-RO"/>
        </w:rPr>
      </w:pPr>
      <w:r>
        <w:rPr>
          <w:rFonts w:ascii="Trebuchet MS" w:eastAsia="Calibri" w:hAnsi="Trebuchet MS" w:cs="Times New Roman"/>
          <w:noProof/>
          <w:lang w:val="ro-RO"/>
        </w:rPr>
        <w:t>dacă prin execuția lucrărilor se va intersecta freaticul și vor fi generate ape din epuisment, se va prezenta către SGA Cluj soluția de evacuare și depozitare a acestora;</w:t>
      </w:r>
    </w:p>
    <w:p w:rsidR="00AC62A2" w:rsidRDefault="00AC62A2" w:rsidP="00AC62A2">
      <w:pPr>
        <w:pStyle w:val="ListParagraph"/>
        <w:numPr>
          <w:ilvl w:val="0"/>
          <w:numId w:val="4"/>
        </w:numPr>
        <w:spacing w:after="0" w:line="360" w:lineRule="auto"/>
        <w:ind w:left="851" w:right="108"/>
        <w:jc w:val="both"/>
        <w:rPr>
          <w:rFonts w:ascii="Trebuchet MS" w:eastAsia="Calibri" w:hAnsi="Trebuchet MS" w:cs="Times New Roman"/>
          <w:noProof/>
          <w:lang w:val="ro-RO"/>
        </w:rPr>
      </w:pPr>
      <w:r>
        <w:rPr>
          <w:rFonts w:ascii="Trebuchet MS" w:eastAsia="Calibri" w:hAnsi="Trebuchet MS" w:cs="Times New Roman"/>
          <w:noProof/>
          <w:lang w:val="ro-RO"/>
        </w:rPr>
        <w:t>se vor respecta prevederile și condițiile HG 714/2022 pentru sistemele individuale adecvate;</w:t>
      </w:r>
    </w:p>
    <w:p w:rsidR="00AC62A2" w:rsidRDefault="00AC62A2" w:rsidP="00AC62A2">
      <w:pPr>
        <w:pStyle w:val="ListParagraph"/>
        <w:numPr>
          <w:ilvl w:val="0"/>
          <w:numId w:val="4"/>
        </w:numPr>
        <w:spacing w:after="0" w:line="360" w:lineRule="auto"/>
        <w:ind w:left="851" w:right="108"/>
        <w:jc w:val="both"/>
        <w:rPr>
          <w:rFonts w:ascii="Trebuchet MS" w:eastAsia="Calibri" w:hAnsi="Trebuchet MS" w:cs="Times New Roman"/>
          <w:noProof/>
          <w:lang w:val="ro-RO"/>
        </w:rPr>
      </w:pPr>
      <w:r>
        <w:rPr>
          <w:rFonts w:ascii="Trebuchet MS" w:eastAsia="Calibri" w:hAnsi="Trebuchet MS" w:cs="Times New Roman"/>
          <w:noProof/>
          <w:lang w:val="ro-RO"/>
        </w:rPr>
        <w:t>începerea execuției se va anunța obligatoriu cu 10 zile înainte la Sistemul de Gopodărire a Apelor Cluj;</w:t>
      </w:r>
    </w:p>
    <w:p w:rsidR="00AC62A2" w:rsidRPr="00AC62A2" w:rsidRDefault="00AC62A2" w:rsidP="00AC62A2">
      <w:pPr>
        <w:pStyle w:val="ListParagraph"/>
        <w:numPr>
          <w:ilvl w:val="0"/>
          <w:numId w:val="4"/>
        </w:numPr>
        <w:spacing w:after="0" w:line="360" w:lineRule="auto"/>
        <w:ind w:left="851" w:right="108"/>
        <w:jc w:val="both"/>
        <w:rPr>
          <w:rFonts w:ascii="Trebuchet MS" w:eastAsia="Calibri" w:hAnsi="Trebuchet MS" w:cs="Times New Roman"/>
          <w:noProof/>
          <w:lang w:val="ro-RO"/>
        </w:rPr>
      </w:pPr>
      <w:r>
        <w:rPr>
          <w:rFonts w:ascii="Trebuchet MS" w:eastAsia="Calibri" w:hAnsi="Trebuchet MS" w:cs="Times New Roman"/>
          <w:noProof/>
          <w:lang w:val="ro-RO"/>
        </w:rPr>
        <w:t xml:space="preserve">recepția lucrărilor se va realiza obligatoriu în prezența delegatului Sistemului de Gospodărire a Apelor Cluj; </w:t>
      </w:r>
    </w:p>
    <w:p w:rsidR="003A5601" w:rsidRPr="00962533" w:rsidRDefault="003A5601" w:rsidP="00962533">
      <w:pPr>
        <w:pStyle w:val="ListParagraph"/>
        <w:spacing w:after="0" w:line="360" w:lineRule="auto"/>
        <w:ind w:left="426" w:right="108"/>
        <w:jc w:val="both"/>
        <w:rPr>
          <w:rFonts w:ascii="Trebuchet MS" w:eastAsia="Calibri" w:hAnsi="Trebuchet MS" w:cs="Times New Roman"/>
          <w:noProof/>
          <w:lang w:val="ro-RO"/>
        </w:rPr>
      </w:pPr>
    </w:p>
    <w:p w:rsidR="00A22F0A" w:rsidRPr="00962533" w:rsidRDefault="00A22F0A" w:rsidP="00962533">
      <w:pPr>
        <w:spacing w:after="0" w:line="360" w:lineRule="auto"/>
        <w:ind w:right="108" w:firstLine="567"/>
        <w:jc w:val="both"/>
        <w:rPr>
          <w:rFonts w:ascii="Trebuchet MS" w:eastAsia="Times New Roman" w:hAnsi="Trebuchet MS" w:cs="Times New Roman"/>
          <w:noProof/>
          <w:lang w:val="ro-RO"/>
        </w:rPr>
      </w:pPr>
      <w:r w:rsidRPr="00962533">
        <w:rPr>
          <w:rFonts w:ascii="Trebuchet MS" w:eastAsia="Times New Roman" w:hAnsi="Trebuchet MS" w:cs="Times New Roman"/>
          <w:b/>
          <w:noProof/>
          <w:lang w:val="ro-RO"/>
        </w:rPr>
        <w:t>Prezenta decizie</w:t>
      </w:r>
      <w:r w:rsidRPr="00962533">
        <w:rPr>
          <w:rFonts w:ascii="Trebuchet MS" w:eastAsia="Times New Roman" w:hAnsi="Trebuchet MS" w:cs="Times New Roman"/>
          <w:noProof/>
          <w:lang w:val="ro-RO"/>
        </w:rPr>
        <w:t xml:space="preserve"> </w:t>
      </w:r>
      <w:r w:rsidRPr="00962533">
        <w:rPr>
          <w:rFonts w:ascii="Trebuchet MS" w:eastAsia="Times New Roman" w:hAnsi="Trebuchet MS" w:cs="Times New Roman"/>
          <w:b/>
          <w:noProof/>
          <w:lang w:val="ro-RO"/>
        </w:rPr>
        <w:t>este valabilă pe toată perioada de realizare a proiectului,</w:t>
      </w:r>
      <w:r w:rsidRPr="00962533">
        <w:rPr>
          <w:rFonts w:ascii="Trebuchet MS" w:eastAsia="Times New Roman" w:hAnsi="Trebuchet MS" w:cs="Times New Roman"/>
          <w:noProof/>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962533" w:rsidRDefault="00A22F0A" w:rsidP="00962533">
      <w:pPr>
        <w:spacing w:after="0" w:line="360" w:lineRule="auto"/>
        <w:ind w:right="108" w:firstLine="567"/>
        <w:jc w:val="both"/>
        <w:rPr>
          <w:rFonts w:ascii="Trebuchet MS" w:eastAsia="Times New Roman" w:hAnsi="Trebuchet MS" w:cs="Times New Roman"/>
          <w:noProof/>
          <w:lang w:val="ro-RO"/>
        </w:rPr>
      </w:pPr>
      <w:r w:rsidRPr="00962533">
        <w:rPr>
          <w:rFonts w:ascii="Trebuchet MS" w:eastAsia="Times New Roman" w:hAnsi="Trebuchet MS" w:cs="Times New Roman"/>
          <w:noProof/>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962533">
          <w:rPr>
            <w:rFonts w:ascii="Trebuchet MS" w:eastAsia="Times New Roman" w:hAnsi="Trebuchet MS" w:cs="Times New Roman"/>
            <w:noProof/>
            <w:u w:val="single"/>
            <w:lang w:val="ro-RO"/>
          </w:rPr>
          <w:t>nr. 554/2004</w:t>
        </w:r>
      </w:hyperlink>
      <w:r w:rsidRPr="00962533">
        <w:rPr>
          <w:rFonts w:ascii="Trebuchet MS" w:eastAsia="Times New Roman" w:hAnsi="Trebuchet MS" w:cs="Times New Roman"/>
          <w:noProof/>
          <w:lang w:val="ro-RO"/>
        </w:rPr>
        <w:t>, cu modificările și completările ulterioare.</w:t>
      </w:r>
    </w:p>
    <w:p w:rsidR="00A22F0A" w:rsidRPr="00962533" w:rsidRDefault="00A22F0A" w:rsidP="00962533">
      <w:pPr>
        <w:spacing w:after="0" w:line="360" w:lineRule="auto"/>
        <w:ind w:right="108" w:firstLine="567"/>
        <w:jc w:val="both"/>
        <w:rPr>
          <w:rFonts w:ascii="Trebuchet MS" w:eastAsia="Times New Roman" w:hAnsi="Trebuchet MS" w:cs="Times New Roman"/>
          <w:noProof/>
          <w:lang w:val="ro-RO"/>
        </w:rPr>
      </w:pPr>
      <w:r w:rsidRPr="00962533">
        <w:rPr>
          <w:rFonts w:ascii="Trebuchet MS" w:eastAsia="Times New Roman" w:hAnsi="Trebuchet MS" w:cs="Times New Roman"/>
          <w:noProof/>
          <w:lang w:val="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962533" w:rsidRDefault="00A22F0A" w:rsidP="00962533">
      <w:pPr>
        <w:spacing w:after="0" w:line="360" w:lineRule="auto"/>
        <w:ind w:right="108" w:firstLine="567"/>
        <w:jc w:val="both"/>
        <w:rPr>
          <w:rFonts w:ascii="Trebuchet MS" w:eastAsia="Times New Roman" w:hAnsi="Trebuchet MS" w:cs="Times New Roman"/>
          <w:noProof/>
          <w:lang w:val="ro-RO"/>
        </w:rPr>
      </w:pPr>
      <w:r w:rsidRPr="00962533">
        <w:rPr>
          <w:rFonts w:ascii="Trebuchet MS" w:eastAsia="Times New Roman" w:hAnsi="Trebuchet MS" w:cs="Times New Roman"/>
          <w:noProof/>
          <w:lang w:val="ro-RO"/>
        </w:rPr>
        <w:lastRenderedPageBreak/>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962533" w:rsidRDefault="00A22F0A" w:rsidP="00962533">
      <w:pPr>
        <w:spacing w:after="0" w:line="360" w:lineRule="auto"/>
        <w:ind w:right="108" w:firstLine="567"/>
        <w:jc w:val="both"/>
        <w:rPr>
          <w:rFonts w:ascii="Trebuchet MS" w:eastAsia="Times New Roman" w:hAnsi="Trebuchet MS" w:cs="Times New Roman"/>
          <w:noProof/>
          <w:lang w:val="ro-RO"/>
        </w:rPr>
      </w:pPr>
      <w:r w:rsidRPr="00962533">
        <w:rPr>
          <w:rFonts w:ascii="Trebuchet MS" w:eastAsia="Times New Roman" w:hAnsi="Trebuchet MS" w:cs="Times New Roman"/>
          <w:noProof/>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962533">
        <w:rPr>
          <w:rFonts w:ascii="Trebuchet MS" w:eastAsia="Times New Roman" w:hAnsi="Trebuchet MS" w:cs="Times New Roman"/>
          <w:b/>
          <w:noProof/>
          <w:lang w:val="ro-RO"/>
        </w:rPr>
        <w:t>30 de zile</w:t>
      </w:r>
      <w:r w:rsidRPr="00962533">
        <w:rPr>
          <w:rFonts w:ascii="Trebuchet MS" w:eastAsia="Times New Roman" w:hAnsi="Trebuchet MS" w:cs="Times New Roman"/>
          <w:noProof/>
          <w:lang w:val="ro-RO"/>
        </w:rPr>
        <w:t xml:space="preserve"> de la data aducerii la cunoștința publicului a deciziei.</w:t>
      </w:r>
    </w:p>
    <w:p w:rsidR="00A22F0A" w:rsidRPr="00962533" w:rsidRDefault="00A22F0A" w:rsidP="00962533">
      <w:pPr>
        <w:spacing w:after="0" w:line="360" w:lineRule="auto"/>
        <w:ind w:right="108" w:firstLine="567"/>
        <w:jc w:val="both"/>
        <w:rPr>
          <w:rFonts w:ascii="Trebuchet MS" w:eastAsia="Times New Roman" w:hAnsi="Trebuchet MS" w:cs="Times New Roman"/>
          <w:noProof/>
          <w:lang w:val="ro-RO"/>
        </w:rPr>
      </w:pPr>
      <w:r w:rsidRPr="00962533">
        <w:rPr>
          <w:rFonts w:ascii="Trebuchet MS" w:eastAsia="Times New Roman" w:hAnsi="Trebuchet MS" w:cs="Times New Roman"/>
          <w:noProof/>
          <w:lang w:val="ro-RO"/>
        </w:rPr>
        <w:t>Autoritatea publică emitentă are obligația de a răspunde la plângerea prealabilă prevăzută la art. 22 alin. (1) în termen de 30 de zile de la data înregistrării acesteia la acea autoritate.</w:t>
      </w:r>
    </w:p>
    <w:p w:rsidR="00A22F0A" w:rsidRPr="00962533" w:rsidRDefault="00A22F0A" w:rsidP="00962533">
      <w:pPr>
        <w:spacing w:after="0" w:line="360" w:lineRule="auto"/>
        <w:ind w:right="108" w:firstLine="567"/>
        <w:jc w:val="both"/>
        <w:rPr>
          <w:rFonts w:ascii="Trebuchet MS" w:eastAsia="Times New Roman" w:hAnsi="Trebuchet MS" w:cs="Times New Roman"/>
          <w:noProof/>
          <w:lang w:val="ro-RO"/>
        </w:rPr>
      </w:pPr>
      <w:r w:rsidRPr="00962533">
        <w:rPr>
          <w:rFonts w:ascii="Trebuchet MS" w:eastAsia="Times New Roman" w:hAnsi="Trebuchet MS" w:cs="Times New Roman"/>
          <w:noProof/>
          <w:lang w:val="ro-RO"/>
        </w:rPr>
        <w:t>Procedura de soluționare a plângerii prealabile prevăzută la art. 22 alin. (1) este gratuită și trebuie să fie echitabilă, rapidă și corectă.</w:t>
      </w:r>
    </w:p>
    <w:p w:rsidR="00A627AD" w:rsidRPr="00962533" w:rsidRDefault="00A22F0A" w:rsidP="00962533">
      <w:pPr>
        <w:pStyle w:val="ListParagraph"/>
        <w:tabs>
          <w:tab w:val="left" w:pos="180"/>
        </w:tabs>
        <w:spacing w:after="0" w:line="360" w:lineRule="auto"/>
        <w:ind w:left="0" w:right="108" w:firstLine="567"/>
        <w:jc w:val="both"/>
        <w:rPr>
          <w:rFonts w:ascii="Trebuchet MS" w:eastAsia="Calibri" w:hAnsi="Trebuchet MS" w:cs="Times New Roman"/>
          <w:b/>
          <w:noProof/>
          <w:lang w:val="ro-RO"/>
        </w:rPr>
      </w:pPr>
      <w:r w:rsidRPr="00962533">
        <w:rPr>
          <w:rFonts w:ascii="Trebuchet MS" w:eastAsia="Times New Roman" w:hAnsi="Trebuchet MS" w:cs="Times New Roman"/>
          <w:noProof/>
          <w:lang w:val="ro-RO"/>
        </w:rPr>
        <w:t xml:space="preserve">Prezenta decizie poate fi contestată în conformitate cu prevederile Legii nr. 292/2018 privind evaluarea impactului anumitor proiecte publice și private asupra mediului și ale Legii </w:t>
      </w:r>
      <w:hyperlink r:id="rId11" w:tgtFrame="_blank" w:history="1">
        <w:r w:rsidRPr="00962533">
          <w:rPr>
            <w:rFonts w:ascii="Trebuchet MS" w:eastAsia="Times New Roman" w:hAnsi="Trebuchet MS" w:cs="Times New Roman"/>
            <w:noProof/>
            <w:u w:val="single"/>
            <w:lang w:val="ro-RO"/>
          </w:rPr>
          <w:t>nr. 554/2004</w:t>
        </w:r>
      </w:hyperlink>
      <w:r w:rsidRPr="00962533">
        <w:rPr>
          <w:rFonts w:ascii="Trebuchet MS" w:eastAsia="Times New Roman" w:hAnsi="Trebuchet MS" w:cs="Times New Roman"/>
          <w:noProof/>
          <w:lang w:val="ro-RO"/>
        </w:rPr>
        <w:t>, cu modificările și completările ulterioare.</w:t>
      </w:r>
    </w:p>
    <w:p w:rsidR="00B83F72" w:rsidRPr="00962533" w:rsidRDefault="00B83F72" w:rsidP="00962533">
      <w:pPr>
        <w:spacing w:after="0" w:line="360" w:lineRule="auto"/>
        <w:ind w:right="108"/>
        <w:jc w:val="center"/>
        <w:rPr>
          <w:rFonts w:ascii="Trebuchet MS" w:eastAsia="Calibri" w:hAnsi="Trebuchet MS" w:cs="Times New Roman"/>
          <w:b/>
          <w:noProof/>
          <w:lang w:val="ro-RO"/>
        </w:rPr>
      </w:pPr>
    </w:p>
    <w:p w:rsidR="00471117" w:rsidRPr="00962533" w:rsidRDefault="00471117" w:rsidP="00962533">
      <w:pPr>
        <w:spacing w:after="0" w:line="360" w:lineRule="auto"/>
        <w:ind w:right="108"/>
        <w:jc w:val="center"/>
        <w:rPr>
          <w:rFonts w:ascii="Trebuchet MS" w:eastAsia="Calibri" w:hAnsi="Trebuchet MS" w:cs="Times New Roman"/>
          <w:b/>
          <w:noProof/>
          <w:lang w:val="ro-RO"/>
        </w:rPr>
      </w:pPr>
    </w:p>
    <w:p w:rsidR="0053611D" w:rsidRPr="00962533" w:rsidRDefault="0053611D" w:rsidP="00962533">
      <w:pPr>
        <w:spacing w:after="0" w:line="360" w:lineRule="auto"/>
        <w:ind w:right="108"/>
        <w:jc w:val="center"/>
        <w:rPr>
          <w:rFonts w:ascii="Trebuchet MS" w:eastAsia="Calibri" w:hAnsi="Trebuchet MS" w:cs="Times New Roman"/>
          <w:b/>
          <w:noProof/>
          <w:lang w:val="ro-RO"/>
        </w:rPr>
      </w:pPr>
      <w:r w:rsidRPr="00962533">
        <w:rPr>
          <w:rFonts w:ascii="Trebuchet MS" w:eastAsia="Calibri" w:hAnsi="Trebuchet MS" w:cs="Times New Roman"/>
          <w:b/>
          <w:noProof/>
          <w:lang w:val="ro-RO"/>
        </w:rPr>
        <w:t>DIRECTOR EXECUTIV</w:t>
      </w:r>
    </w:p>
    <w:p w:rsidR="002B4E61" w:rsidRPr="00980842" w:rsidRDefault="00980842" w:rsidP="00962533">
      <w:pPr>
        <w:spacing w:after="0" w:line="360" w:lineRule="auto"/>
        <w:ind w:right="108"/>
        <w:jc w:val="center"/>
        <w:rPr>
          <w:rFonts w:ascii="Trebuchet MS" w:eastAsia="Calibri" w:hAnsi="Trebuchet MS" w:cs="Times New Roman"/>
          <w:b/>
          <w:noProof/>
          <w:lang w:val="ro-RO"/>
        </w:rPr>
      </w:pPr>
      <w:r w:rsidRPr="00980842">
        <w:rPr>
          <w:rFonts w:ascii="Trebuchet MS" w:eastAsia="Calibri" w:hAnsi="Trebuchet MS" w:cs="Times New Roman"/>
          <w:b/>
          <w:noProof/>
          <w:lang w:val="ro-RO"/>
        </w:rPr>
        <w:t>dr. ing. GRIGORE CRĂCIUN</w:t>
      </w:r>
    </w:p>
    <w:p w:rsidR="009D463E" w:rsidRDefault="009D463E" w:rsidP="00962533">
      <w:pPr>
        <w:spacing w:after="0" w:line="360" w:lineRule="auto"/>
        <w:ind w:right="108"/>
        <w:jc w:val="center"/>
        <w:rPr>
          <w:rFonts w:ascii="Trebuchet MS" w:eastAsia="Calibri" w:hAnsi="Trebuchet MS" w:cs="Times New Roman"/>
          <w:noProof/>
          <w:lang w:val="ro-RO"/>
        </w:rPr>
      </w:pPr>
    </w:p>
    <w:p w:rsidR="00980842" w:rsidRDefault="00980842" w:rsidP="00962533">
      <w:pPr>
        <w:spacing w:after="0" w:line="360" w:lineRule="auto"/>
        <w:ind w:right="108"/>
        <w:jc w:val="center"/>
        <w:rPr>
          <w:rFonts w:ascii="Trebuchet MS" w:eastAsia="Calibri" w:hAnsi="Trebuchet MS" w:cs="Times New Roman"/>
          <w:noProof/>
          <w:lang w:val="ro-RO"/>
        </w:rPr>
      </w:pPr>
    </w:p>
    <w:p w:rsidR="00980842" w:rsidRPr="00962533" w:rsidRDefault="00980842" w:rsidP="00962533">
      <w:pPr>
        <w:spacing w:after="0" w:line="360" w:lineRule="auto"/>
        <w:ind w:right="108"/>
        <w:jc w:val="center"/>
        <w:rPr>
          <w:rFonts w:ascii="Trebuchet MS" w:eastAsia="Calibri" w:hAnsi="Trebuchet MS" w:cs="Times New Roman"/>
          <w:noProof/>
          <w:lang w:val="ro-RO"/>
        </w:rPr>
      </w:pPr>
    </w:p>
    <w:p w:rsidR="00D52786" w:rsidRPr="00962533" w:rsidRDefault="00D52786" w:rsidP="00962533">
      <w:pPr>
        <w:spacing w:after="0" w:line="360" w:lineRule="auto"/>
        <w:ind w:right="108"/>
        <w:jc w:val="both"/>
        <w:rPr>
          <w:rFonts w:ascii="Trebuchet MS" w:eastAsia="Calibri" w:hAnsi="Trebuchet MS" w:cs="Times New Roman"/>
          <w:b/>
          <w:noProof/>
          <w:lang w:val="ro-RO"/>
        </w:rPr>
      </w:pPr>
      <w:r w:rsidRPr="00962533">
        <w:rPr>
          <w:rFonts w:ascii="Trebuchet MS" w:eastAsia="Calibri" w:hAnsi="Trebuchet MS" w:cs="Times New Roman"/>
          <w:b/>
          <w:noProof/>
          <w:lang w:val="ro-RO"/>
        </w:rPr>
        <w:t xml:space="preserve">Şef Serviciu  AAA                           </w:t>
      </w:r>
      <w:r w:rsidR="004C5197" w:rsidRPr="00962533">
        <w:rPr>
          <w:rFonts w:ascii="Trebuchet MS" w:eastAsia="Calibri" w:hAnsi="Trebuchet MS" w:cs="Times New Roman"/>
          <w:b/>
          <w:noProof/>
          <w:lang w:val="ro-RO"/>
        </w:rPr>
        <w:t xml:space="preserve">                       </w:t>
      </w:r>
      <w:r w:rsidR="00F26D17" w:rsidRPr="00962533">
        <w:rPr>
          <w:rFonts w:ascii="Trebuchet MS" w:eastAsia="Calibri" w:hAnsi="Trebuchet MS" w:cs="Times New Roman"/>
          <w:b/>
          <w:noProof/>
          <w:lang w:val="ro-RO"/>
        </w:rPr>
        <w:t xml:space="preserve">            </w:t>
      </w:r>
      <w:r w:rsidR="004C5197" w:rsidRPr="00962533">
        <w:rPr>
          <w:rFonts w:ascii="Trebuchet MS" w:eastAsia="Calibri" w:hAnsi="Trebuchet MS" w:cs="Times New Roman"/>
          <w:b/>
          <w:noProof/>
          <w:lang w:val="ro-RO"/>
        </w:rPr>
        <w:t xml:space="preserve"> </w:t>
      </w:r>
      <w:r w:rsidR="00711DB8" w:rsidRPr="00962533">
        <w:rPr>
          <w:rFonts w:ascii="Trebuchet MS" w:eastAsia="Calibri" w:hAnsi="Trebuchet MS" w:cs="Times New Roman"/>
          <w:b/>
          <w:noProof/>
          <w:lang w:val="ro-RO"/>
        </w:rPr>
        <w:t xml:space="preserve">    </w:t>
      </w:r>
      <w:r w:rsidR="0099796A" w:rsidRPr="00962533">
        <w:rPr>
          <w:rFonts w:ascii="Trebuchet MS" w:eastAsia="Calibri" w:hAnsi="Trebuchet MS" w:cs="Times New Roman"/>
          <w:b/>
          <w:noProof/>
          <w:lang w:val="ro-RO"/>
        </w:rPr>
        <w:t xml:space="preserve">  </w:t>
      </w:r>
      <w:r w:rsidR="00333D19" w:rsidRPr="00962533">
        <w:rPr>
          <w:rFonts w:ascii="Trebuchet MS" w:eastAsia="Calibri" w:hAnsi="Trebuchet MS" w:cs="Times New Roman"/>
          <w:b/>
          <w:noProof/>
          <w:lang w:val="ro-RO"/>
        </w:rPr>
        <w:t xml:space="preserve">  </w:t>
      </w:r>
      <w:r w:rsidR="00284D65" w:rsidRPr="00962533">
        <w:rPr>
          <w:rFonts w:ascii="Trebuchet MS" w:eastAsia="Calibri" w:hAnsi="Trebuchet MS" w:cs="Times New Roman"/>
          <w:b/>
          <w:noProof/>
          <w:lang w:val="ro-RO"/>
        </w:rPr>
        <w:t>Ș</w:t>
      </w:r>
      <w:r w:rsidRPr="00962533">
        <w:rPr>
          <w:rFonts w:ascii="Trebuchet MS" w:eastAsia="Calibri" w:hAnsi="Trebuchet MS" w:cs="Times New Roman"/>
          <w:b/>
          <w:noProof/>
          <w:lang w:val="ro-RO"/>
        </w:rPr>
        <w:t xml:space="preserve">ef serviciu CFM         </w:t>
      </w:r>
    </w:p>
    <w:p w:rsidR="00980842" w:rsidRPr="00962533" w:rsidRDefault="0099796A" w:rsidP="00980842">
      <w:pPr>
        <w:spacing w:after="0" w:line="360" w:lineRule="auto"/>
        <w:ind w:right="108"/>
        <w:rPr>
          <w:rFonts w:ascii="Trebuchet MS" w:eastAsia="Calibri" w:hAnsi="Trebuchet MS" w:cs="Times New Roman"/>
          <w:noProof/>
          <w:lang w:val="ro-RO"/>
        </w:rPr>
      </w:pPr>
      <w:r w:rsidRPr="00962533">
        <w:rPr>
          <w:rFonts w:ascii="Trebuchet MS" w:eastAsia="Calibri" w:hAnsi="Trebuchet MS" w:cs="Times New Roman"/>
          <w:noProof/>
          <w:lang w:val="ro-RO"/>
        </w:rPr>
        <w:t>i</w:t>
      </w:r>
      <w:r w:rsidR="00D52786" w:rsidRPr="00962533">
        <w:rPr>
          <w:rFonts w:ascii="Trebuchet MS" w:eastAsia="Calibri" w:hAnsi="Trebuchet MS" w:cs="Times New Roman"/>
          <w:noProof/>
          <w:lang w:val="ro-RO"/>
        </w:rPr>
        <w:t xml:space="preserve">ng. Anca CÎMPEAN                         </w:t>
      </w:r>
      <w:r w:rsidR="004C5197" w:rsidRPr="00962533">
        <w:rPr>
          <w:rFonts w:ascii="Trebuchet MS" w:eastAsia="Calibri" w:hAnsi="Trebuchet MS" w:cs="Times New Roman"/>
          <w:noProof/>
          <w:lang w:val="ro-RO"/>
        </w:rPr>
        <w:t xml:space="preserve">                        </w:t>
      </w:r>
      <w:r w:rsidR="00F26D17" w:rsidRPr="00962533">
        <w:rPr>
          <w:rFonts w:ascii="Trebuchet MS" w:eastAsia="Calibri" w:hAnsi="Trebuchet MS" w:cs="Times New Roman"/>
          <w:noProof/>
          <w:lang w:val="ro-RO"/>
        </w:rPr>
        <w:t xml:space="preserve">             </w:t>
      </w:r>
      <w:r w:rsidRPr="00962533">
        <w:rPr>
          <w:rFonts w:ascii="Trebuchet MS" w:eastAsia="Calibri" w:hAnsi="Trebuchet MS" w:cs="Times New Roman"/>
          <w:noProof/>
          <w:lang w:val="ro-RO"/>
        </w:rPr>
        <w:t xml:space="preserve">  </w:t>
      </w:r>
      <w:r w:rsidR="00333D19" w:rsidRPr="00962533">
        <w:rPr>
          <w:rFonts w:ascii="Trebuchet MS" w:eastAsia="Calibri" w:hAnsi="Trebuchet MS" w:cs="Times New Roman"/>
          <w:noProof/>
          <w:lang w:val="ro-RO"/>
        </w:rPr>
        <w:t xml:space="preserve">    </w:t>
      </w:r>
      <w:r w:rsidRPr="00962533">
        <w:rPr>
          <w:rFonts w:ascii="Trebuchet MS" w:eastAsia="Calibri" w:hAnsi="Trebuchet MS" w:cs="Times New Roman"/>
          <w:noProof/>
          <w:lang w:val="ro-RO"/>
        </w:rPr>
        <w:t xml:space="preserve">  </w:t>
      </w:r>
      <w:r w:rsidR="00980842" w:rsidRPr="00962533">
        <w:rPr>
          <w:rFonts w:ascii="Trebuchet MS" w:eastAsia="Calibri" w:hAnsi="Trebuchet MS" w:cs="Times New Roman"/>
          <w:noProof/>
          <w:lang w:val="ro-RO"/>
        </w:rPr>
        <w:t>ADINA SOCACIU</w:t>
      </w:r>
    </w:p>
    <w:p w:rsidR="00C65CC9" w:rsidRDefault="00D52786" w:rsidP="00962533">
      <w:pPr>
        <w:spacing w:after="0" w:line="360" w:lineRule="auto"/>
        <w:ind w:right="108"/>
        <w:jc w:val="both"/>
        <w:outlineLvl w:val="0"/>
        <w:rPr>
          <w:rFonts w:ascii="Trebuchet MS" w:eastAsia="Calibri" w:hAnsi="Trebuchet MS" w:cs="Times New Roman"/>
          <w:b/>
          <w:noProof/>
          <w:lang w:val="ro-RO"/>
        </w:rPr>
      </w:pPr>
      <w:r w:rsidRPr="00962533">
        <w:rPr>
          <w:rFonts w:ascii="Trebuchet MS" w:eastAsia="Calibri" w:hAnsi="Trebuchet MS" w:cs="Times New Roman"/>
          <w:b/>
          <w:noProof/>
          <w:lang w:val="ro-RO"/>
        </w:rPr>
        <w:tab/>
      </w:r>
    </w:p>
    <w:p w:rsidR="00AC62A2" w:rsidRPr="00962533" w:rsidRDefault="00AC62A2" w:rsidP="00962533">
      <w:pPr>
        <w:spacing w:after="0" w:line="360" w:lineRule="auto"/>
        <w:ind w:right="108"/>
        <w:jc w:val="both"/>
        <w:outlineLvl w:val="0"/>
        <w:rPr>
          <w:rFonts w:ascii="Trebuchet MS" w:eastAsia="Calibri" w:hAnsi="Trebuchet MS" w:cs="Times New Roman"/>
          <w:b/>
          <w:noProof/>
          <w:lang w:val="ro-RO"/>
        </w:rPr>
      </w:pPr>
    </w:p>
    <w:p w:rsidR="002B4E61" w:rsidRPr="00962533" w:rsidRDefault="00D52786" w:rsidP="00962533">
      <w:pPr>
        <w:spacing w:after="0" w:line="360" w:lineRule="auto"/>
        <w:ind w:right="108"/>
        <w:jc w:val="both"/>
        <w:outlineLvl w:val="0"/>
        <w:rPr>
          <w:rFonts w:ascii="Trebuchet MS" w:eastAsia="Calibri" w:hAnsi="Trebuchet MS" w:cs="Times New Roman"/>
          <w:b/>
          <w:noProof/>
          <w:lang w:val="ro-RO"/>
        </w:rPr>
      </w:pPr>
      <w:r w:rsidRPr="00962533">
        <w:rPr>
          <w:rFonts w:ascii="Trebuchet MS" w:eastAsia="Calibri" w:hAnsi="Trebuchet MS" w:cs="Times New Roman"/>
          <w:b/>
          <w:noProof/>
          <w:lang w:val="ro-RO"/>
        </w:rPr>
        <w:t xml:space="preserve"> </w:t>
      </w:r>
      <w:r w:rsidR="00F26D17" w:rsidRPr="00962533">
        <w:rPr>
          <w:rFonts w:ascii="Trebuchet MS" w:eastAsia="Calibri" w:hAnsi="Trebuchet MS" w:cs="Times New Roman"/>
          <w:b/>
          <w:noProof/>
          <w:lang w:val="ro-RO"/>
        </w:rPr>
        <w:t xml:space="preserve">  </w:t>
      </w:r>
      <w:r w:rsidR="00273A23" w:rsidRPr="00962533">
        <w:rPr>
          <w:rFonts w:ascii="Trebuchet MS" w:eastAsia="Calibri" w:hAnsi="Trebuchet MS" w:cs="Times New Roman"/>
          <w:b/>
          <w:noProof/>
          <w:lang w:val="ro-RO"/>
        </w:rPr>
        <w:t xml:space="preserve">   </w:t>
      </w:r>
      <w:r w:rsidR="00F26D17" w:rsidRPr="00962533">
        <w:rPr>
          <w:rFonts w:ascii="Trebuchet MS" w:eastAsia="Calibri" w:hAnsi="Trebuchet MS" w:cs="Times New Roman"/>
          <w:b/>
          <w:noProof/>
          <w:lang w:val="ro-RO"/>
        </w:rPr>
        <w:t xml:space="preserve">  </w:t>
      </w:r>
      <w:r w:rsidR="008212BE" w:rsidRPr="00962533">
        <w:rPr>
          <w:rFonts w:ascii="Trebuchet MS" w:eastAsia="Calibri" w:hAnsi="Trebuchet MS" w:cs="Times New Roman"/>
          <w:b/>
          <w:noProof/>
          <w:lang w:val="ro-RO"/>
        </w:rPr>
        <w:t xml:space="preserve">  </w:t>
      </w:r>
      <w:r w:rsidR="008047DF" w:rsidRPr="00962533">
        <w:rPr>
          <w:rFonts w:ascii="Trebuchet MS" w:eastAsia="Calibri" w:hAnsi="Trebuchet MS" w:cs="Times New Roman"/>
          <w:b/>
          <w:noProof/>
          <w:lang w:val="ro-RO"/>
        </w:rPr>
        <w:t xml:space="preserve"> </w:t>
      </w:r>
    </w:p>
    <w:p w:rsidR="00D52786" w:rsidRPr="00962533" w:rsidRDefault="00284D65" w:rsidP="00962533">
      <w:pPr>
        <w:spacing w:after="0" w:line="360" w:lineRule="auto"/>
        <w:ind w:right="108"/>
        <w:jc w:val="both"/>
        <w:outlineLvl w:val="0"/>
        <w:rPr>
          <w:rFonts w:ascii="Trebuchet MS" w:eastAsia="Calibri" w:hAnsi="Trebuchet MS" w:cs="Times New Roman"/>
          <w:b/>
          <w:noProof/>
          <w:lang w:val="ro-RO"/>
        </w:rPr>
      </w:pPr>
      <w:r w:rsidRPr="00962533">
        <w:rPr>
          <w:rFonts w:ascii="Trebuchet MS" w:eastAsia="Calibri" w:hAnsi="Trebuchet MS" w:cs="Times New Roman"/>
          <w:b/>
          <w:noProof/>
          <w:lang w:val="ro-RO"/>
        </w:rPr>
        <w:t>Î</w:t>
      </w:r>
      <w:r w:rsidR="004C5197" w:rsidRPr="00962533">
        <w:rPr>
          <w:rFonts w:ascii="Trebuchet MS" w:eastAsia="Calibri" w:hAnsi="Trebuchet MS" w:cs="Times New Roman"/>
          <w:b/>
          <w:noProof/>
          <w:lang w:val="ro-RO"/>
        </w:rPr>
        <w:t>ntocmit</w:t>
      </w:r>
      <w:r w:rsidR="0099796A" w:rsidRPr="00962533">
        <w:rPr>
          <w:rFonts w:ascii="Trebuchet MS" w:eastAsia="Calibri" w:hAnsi="Trebuchet MS" w:cs="Times New Roman"/>
          <w:b/>
          <w:noProof/>
          <w:lang w:val="ro-RO"/>
        </w:rPr>
        <w:t>:</w:t>
      </w:r>
    </w:p>
    <w:p w:rsidR="00980842" w:rsidRDefault="0099796A" w:rsidP="00980842">
      <w:pPr>
        <w:spacing w:after="0" w:line="360" w:lineRule="auto"/>
        <w:ind w:right="108"/>
        <w:jc w:val="both"/>
        <w:rPr>
          <w:rFonts w:ascii="Trebuchet MS" w:eastAsia="Calibri" w:hAnsi="Trebuchet MS" w:cs="Times New Roman"/>
          <w:noProof/>
          <w:lang w:val="ro-RO"/>
        </w:rPr>
      </w:pPr>
      <w:r w:rsidRPr="00962533">
        <w:rPr>
          <w:rFonts w:ascii="Trebuchet MS" w:eastAsia="Calibri" w:hAnsi="Trebuchet MS" w:cs="Times New Roman"/>
          <w:noProof/>
          <w:lang w:val="ro-RO"/>
        </w:rPr>
        <w:t>cons. Simona-Diana MORARIU</w:t>
      </w:r>
      <w:r w:rsidR="00D52786" w:rsidRPr="00962533">
        <w:rPr>
          <w:rFonts w:ascii="Trebuchet MS" w:eastAsia="Calibri" w:hAnsi="Trebuchet MS" w:cs="Times New Roman"/>
          <w:b/>
          <w:noProof/>
          <w:lang w:val="ro-RO"/>
        </w:rPr>
        <w:t xml:space="preserve">                      </w:t>
      </w:r>
      <w:r w:rsidR="004C5197" w:rsidRPr="00962533">
        <w:rPr>
          <w:rFonts w:ascii="Trebuchet MS" w:eastAsia="Calibri" w:hAnsi="Trebuchet MS" w:cs="Times New Roman"/>
          <w:b/>
          <w:noProof/>
          <w:lang w:val="ro-RO"/>
        </w:rPr>
        <w:t xml:space="preserve">               </w:t>
      </w:r>
      <w:r w:rsidR="00275378" w:rsidRPr="00962533">
        <w:rPr>
          <w:rFonts w:ascii="Trebuchet MS" w:eastAsia="Calibri" w:hAnsi="Trebuchet MS" w:cs="Times New Roman"/>
          <w:b/>
          <w:noProof/>
          <w:lang w:val="ro-RO"/>
        </w:rPr>
        <w:t xml:space="preserve">         </w:t>
      </w:r>
      <w:r w:rsidR="008047DF" w:rsidRPr="00962533">
        <w:rPr>
          <w:rFonts w:ascii="Trebuchet MS" w:eastAsia="Calibri" w:hAnsi="Trebuchet MS" w:cs="Times New Roman"/>
          <w:b/>
          <w:noProof/>
          <w:lang w:val="ro-RO"/>
        </w:rPr>
        <w:t xml:space="preserve"> </w:t>
      </w:r>
      <w:r w:rsidR="00C65CC9" w:rsidRPr="00962533">
        <w:rPr>
          <w:rFonts w:ascii="Trebuchet MS" w:eastAsia="Calibri" w:hAnsi="Trebuchet MS" w:cs="Times New Roman"/>
          <w:b/>
          <w:noProof/>
          <w:lang w:val="ro-RO"/>
        </w:rPr>
        <w:t xml:space="preserve">   </w:t>
      </w:r>
      <w:r w:rsidR="00333D19" w:rsidRPr="00962533">
        <w:rPr>
          <w:rFonts w:ascii="Trebuchet MS" w:eastAsia="Calibri" w:hAnsi="Trebuchet MS" w:cs="Times New Roman"/>
          <w:noProof/>
          <w:lang w:val="ro-RO"/>
        </w:rPr>
        <w:t xml:space="preserve">   </w:t>
      </w:r>
      <w:r w:rsidR="00980842">
        <w:rPr>
          <w:rFonts w:ascii="Trebuchet MS" w:eastAsia="Calibri" w:hAnsi="Trebuchet MS" w:cs="Times New Roman"/>
          <w:noProof/>
          <w:lang w:val="ro-RO"/>
        </w:rPr>
        <w:t xml:space="preserve"> </w:t>
      </w:r>
      <w:r w:rsidRPr="00962533">
        <w:rPr>
          <w:rFonts w:ascii="Trebuchet MS" w:eastAsia="Calibri" w:hAnsi="Trebuchet MS" w:cs="Times New Roman"/>
          <w:noProof/>
          <w:lang w:val="ro-RO"/>
        </w:rPr>
        <w:t>c</w:t>
      </w:r>
      <w:r w:rsidR="008047DF" w:rsidRPr="00962533">
        <w:rPr>
          <w:rFonts w:ascii="Trebuchet MS" w:eastAsia="Calibri" w:hAnsi="Trebuchet MS" w:cs="Times New Roman"/>
          <w:noProof/>
          <w:lang w:val="ro-RO"/>
        </w:rPr>
        <w:t xml:space="preserve">ons. </w:t>
      </w:r>
      <w:r w:rsidR="00C65CC9" w:rsidRPr="00962533">
        <w:rPr>
          <w:rFonts w:ascii="Trebuchet MS" w:eastAsia="Calibri" w:hAnsi="Trebuchet MS" w:cs="Times New Roman"/>
          <w:noProof/>
          <w:lang w:val="ro-RO"/>
        </w:rPr>
        <w:t xml:space="preserve">Romina </w:t>
      </w:r>
      <w:r w:rsidR="00980842">
        <w:rPr>
          <w:rFonts w:ascii="Trebuchet MS" w:eastAsia="Calibri" w:hAnsi="Trebuchet MS" w:cs="Times New Roman"/>
          <w:noProof/>
          <w:lang w:val="ro-RO"/>
        </w:rPr>
        <w:t>LEOCA</w:t>
      </w:r>
    </w:p>
    <w:p w:rsidR="00B21E37" w:rsidRPr="00962533" w:rsidRDefault="00FC4878" w:rsidP="00980842">
      <w:pPr>
        <w:spacing w:after="0" w:line="360" w:lineRule="auto"/>
        <w:ind w:right="108"/>
        <w:jc w:val="both"/>
        <w:rPr>
          <w:rFonts w:ascii="Trebuchet MS" w:eastAsia="Calibri" w:hAnsi="Trebuchet MS" w:cs="Times New Roman"/>
          <w:lang w:val="ro-RO"/>
        </w:rPr>
      </w:pPr>
      <w:r w:rsidRPr="00962533">
        <w:rPr>
          <w:rFonts w:ascii="Trebuchet MS" w:eastAsia="Calibri" w:hAnsi="Trebuchet MS" w:cs="Times New Roman"/>
          <w:lang w:val="ro-RO"/>
        </w:rPr>
        <w:t>0</w:t>
      </w:r>
      <w:r w:rsidR="00AC62A2">
        <w:rPr>
          <w:rFonts w:ascii="Trebuchet MS" w:eastAsia="Calibri" w:hAnsi="Trebuchet MS" w:cs="Times New Roman"/>
          <w:lang w:val="ro-RO"/>
        </w:rPr>
        <w:t>7.03</w:t>
      </w:r>
      <w:r w:rsidRPr="00962533">
        <w:rPr>
          <w:rFonts w:ascii="Trebuchet MS" w:eastAsia="Calibri" w:hAnsi="Trebuchet MS" w:cs="Times New Roman"/>
          <w:lang w:val="ro-RO"/>
        </w:rPr>
        <w:t>.202</w:t>
      </w:r>
      <w:r w:rsidR="00AC62A2">
        <w:rPr>
          <w:rFonts w:ascii="Trebuchet MS" w:eastAsia="Calibri" w:hAnsi="Trebuchet MS" w:cs="Times New Roman"/>
          <w:lang w:val="ro-RO"/>
        </w:rPr>
        <w:t>4</w:t>
      </w:r>
    </w:p>
    <w:sectPr w:rsidR="00B21E37" w:rsidRPr="00962533" w:rsidSect="006F31FE">
      <w:headerReference w:type="default" r:id="rId12"/>
      <w:footerReference w:type="default" r:id="rId13"/>
      <w:pgSz w:w="11907" w:h="16840" w:code="9"/>
      <w:pgMar w:top="567" w:right="1134"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12B" w:rsidRDefault="005D712B" w:rsidP="00D6795A">
      <w:pPr>
        <w:spacing w:after="0" w:line="240" w:lineRule="auto"/>
      </w:pPr>
      <w:r>
        <w:separator/>
      </w:r>
    </w:p>
  </w:endnote>
  <w:endnote w:type="continuationSeparator" w:id="0">
    <w:p w:rsidR="005D712B" w:rsidRDefault="005D712B"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533" w:rsidRDefault="00962533" w:rsidP="00962533">
    <w:pPr>
      <w:pStyle w:val="Footer"/>
      <w:rPr>
        <w:rFonts w:ascii="Trebuchet MS" w:hAnsi="Trebuchet MS"/>
        <w:sz w:val="16"/>
        <w:szCs w:val="16"/>
      </w:rPr>
    </w:pPr>
    <w:r>
      <w:rPr>
        <w:rFonts w:ascii="Trebuchet MS" w:hAnsi="Trebuchet MS"/>
        <w:sz w:val="16"/>
        <w:szCs w:val="16"/>
      </w:rPr>
      <w:t>AGENȚIA PENTRU PROTECȚIA MEDIULUI CLUJ</w:t>
    </w:r>
    <w:r w:rsidRPr="003A499B">
      <w:rPr>
        <w:rFonts w:ascii="Trebuchet MS" w:hAnsi="Trebuchet MS"/>
        <w:sz w:val="16"/>
        <w:szCs w:val="16"/>
      </w:rPr>
      <w:t xml:space="preserve"> </w:t>
    </w:r>
    <w:r>
      <w:rPr>
        <w:rFonts w:ascii="Trebuchet MS" w:hAnsi="Trebuchet MS"/>
        <w:sz w:val="16"/>
        <w:szCs w:val="16"/>
      </w:rPr>
      <w:t xml:space="preserve">                                                                                                     </w:t>
    </w:r>
    <w:r w:rsidRPr="00BA7EEF">
      <w:rPr>
        <w:rFonts w:ascii="Trebuchet MS" w:hAnsi="Trebuchet MS"/>
        <w:sz w:val="16"/>
        <w:szCs w:val="16"/>
      </w:rPr>
      <w:t xml:space="preserve">Pagină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C703B9">
      <w:rPr>
        <w:rFonts w:ascii="Trebuchet MS" w:hAnsi="Trebuchet MS"/>
        <w:b/>
        <w:bCs/>
        <w:noProof/>
        <w:sz w:val="16"/>
        <w:szCs w:val="16"/>
      </w:rPr>
      <w:t>1</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C703B9">
      <w:rPr>
        <w:rFonts w:ascii="Trebuchet MS" w:hAnsi="Trebuchet MS"/>
        <w:b/>
        <w:bCs/>
        <w:noProof/>
        <w:sz w:val="16"/>
        <w:szCs w:val="16"/>
      </w:rPr>
      <w:t>6</w:t>
    </w:r>
    <w:r w:rsidRPr="00BA7EEF">
      <w:rPr>
        <w:rFonts w:ascii="Trebuchet MS" w:hAnsi="Trebuchet MS"/>
        <w:b/>
        <w:bCs/>
        <w:sz w:val="16"/>
        <w:szCs w:val="16"/>
      </w:rPr>
      <w:fldChar w:fldCharType="end"/>
    </w:r>
  </w:p>
  <w:p w:rsidR="00962533" w:rsidRPr="00BA7EEF" w:rsidRDefault="00962533" w:rsidP="00962533">
    <w:pPr>
      <w:pStyle w:val="Footer"/>
      <w:rPr>
        <w:rFonts w:ascii="Trebuchet MS" w:hAnsi="Trebuchet MS"/>
        <w:b/>
        <w:bCs/>
        <w:sz w:val="16"/>
        <w:szCs w:val="16"/>
      </w:rPr>
    </w:pPr>
    <w:hyperlink r:id="rId1" w:history="1"/>
    <w:r>
      <w:rPr>
        <w:rFonts w:ascii="Trebuchet MS" w:hAnsi="Trebuchet MS"/>
        <w:bCs/>
        <w:sz w:val="16"/>
        <w:szCs w:val="16"/>
      </w:rPr>
      <w:t>S</w:t>
    </w:r>
    <w:r w:rsidRPr="00133A40">
      <w:rPr>
        <w:rFonts w:ascii="Trebuchet MS" w:hAnsi="Trebuchet MS"/>
        <w:bCs/>
        <w:sz w:val="16"/>
        <w:szCs w:val="16"/>
      </w:rPr>
      <w:t>trada Dorobanţilor nr. 99, Cluj-Napoca, cod 400609</w:t>
    </w:r>
    <w:r>
      <w:rPr>
        <w:rFonts w:ascii="Trebuchet MS" w:hAnsi="Trebuchet MS"/>
        <w:bCs/>
        <w:sz w:val="16"/>
        <w:szCs w:val="16"/>
      </w:rPr>
      <w:t xml:space="preserve">                                              </w:t>
    </w:r>
    <w:r>
      <w:rPr>
        <w:rFonts w:ascii="Trebuchet MS" w:hAnsi="Trebuchet MS"/>
        <w:bCs/>
        <w:sz w:val="16"/>
        <w:szCs w:val="16"/>
      </w:rPr>
      <w:tab/>
      <w:t xml:space="preserve">           </w:t>
    </w:r>
  </w:p>
  <w:p w:rsidR="00962533" w:rsidRPr="00C5562D" w:rsidRDefault="00962533" w:rsidP="00962533">
    <w:pPr>
      <w:pStyle w:val="Footer1"/>
      <w:rPr>
        <w:rFonts w:eastAsia="Calibri"/>
        <w:color w:val="0563C1"/>
        <w:sz w:val="16"/>
        <w:szCs w:val="16"/>
        <w:u w:val="single"/>
      </w:rPr>
    </w:pPr>
    <w:r w:rsidRPr="005863C9">
      <w:rPr>
        <w:color w:val="auto"/>
        <w:sz w:val="16"/>
        <w:szCs w:val="16"/>
      </w:rPr>
      <w:t xml:space="preserve">Tel.: </w:t>
    </w:r>
    <w:r>
      <w:rPr>
        <w:color w:val="auto"/>
        <w:sz w:val="16"/>
        <w:szCs w:val="16"/>
      </w:rPr>
      <w:t>0264</w:t>
    </w:r>
    <w:r w:rsidRPr="00133A40">
      <w:rPr>
        <w:color w:val="auto"/>
        <w:sz w:val="16"/>
        <w:szCs w:val="16"/>
      </w:rPr>
      <w:t>410722; 0264410720</w:t>
    </w:r>
    <w:r>
      <w:rPr>
        <w:color w:val="auto"/>
        <w:sz w:val="16"/>
        <w:szCs w:val="16"/>
      </w:rPr>
      <w:t xml:space="preserve">      </w:t>
    </w:r>
    <w:r w:rsidRPr="005863C9">
      <w:rPr>
        <w:color w:val="auto"/>
        <w:sz w:val="16"/>
        <w:szCs w:val="16"/>
      </w:rPr>
      <w:t xml:space="preserve">e-mail: </w:t>
    </w:r>
    <w:r w:rsidRPr="00D7756D">
      <w:rPr>
        <w:rFonts w:eastAsia="Times New Roman"/>
        <w:sz w:val="16"/>
        <w:szCs w:val="16"/>
        <w:lang w:val="en-US"/>
      </w:rPr>
      <w:t>office@apmcj.anpm.ro</w:t>
    </w:r>
    <w:r>
      <w:rPr>
        <w:rFonts w:eastAsia="Times New Roman"/>
        <w:sz w:val="16"/>
        <w:szCs w:val="16"/>
        <w:lang w:val="en-US"/>
      </w:rPr>
      <w:t xml:space="preserve">     </w:t>
    </w:r>
    <w:r w:rsidRPr="005863C9">
      <w:rPr>
        <w:sz w:val="16"/>
        <w:szCs w:val="16"/>
      </w:rPr>
      <w:t xml:space="preserve">website: </w:t>
    </w:r>
    <w:r w:rsidRPr="00D7756D">
      <w:rPr>
        <w:sz w:val="16"/>
        <w:szCs w:val="16"/>
        <w:lang w:val="en-US"/>
      </w:rPr>
      <w:t>http://apmcj.anpm.ro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962533" w:rsidRPr="007A6C9B" w:rsidTr="00875C60">
      <w:trPr>
        <w:trHeight w:val="267"/>
      </w:trPr>
      <w:tc>
        <w:tcPr>
          <w:tcW w:w="5954" w:type="dxa"/>
          <w:shd w:val="clear" w:color="auto" w:fill="auto"/>
          <w:vAlign w:val="center"/>
        </w:tcPr>
        <w:p w:rsidR="00962533" w:rsidRPr="007A6C9B" w:rsidRDefault="00962533" w:rsidP="00962533">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rsidR="00962533" w:rsidRDefault="00962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12B" w:rsidRDefault="005D712B" w:rsidP="00D6795A">
      <w:pPr>
        <w:spacing w:after="0" w:line="240" w:lineRule="auto"/>
      </w:pPr>
      <w:r>
        <w:separator/>
      </w:r>
    </w:p>
  </w:footnote>
  <w:footnote w:type="continuationSeparator" w:id="0">
    <w:p w:rsidR="005D712B" w:rsidRDefault="005D712B" w:rsidP="00D6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E" w:rsidRPr="00962533" w:rsidRDefault="005335E7" w:rsidP="006F31FE">
    <w:pPr>
      <w:pStyle w:val="Header"/>
      <w:rPr>
        <w:rFonts w:ascii="Times New Roman" w:eastAsia="Times New Roman" w:hAnsi="Times New Roman"/>
        <w:b/>
        <w:sz w:val="24"/>
        <w:szCs w:val="24"/>
        <w:lang w:val="ro-RO"/>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39B"/>
    <w:multiLevelType w:val="hybridMultilevel"/>
    <w:tmpl w:val="1EC25B0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0366F0"/>
    <w:multiLevelType w:val="hybridMultilevel"/>
    <w:tmpl w:val="B3B6CC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9D2F6E"/>
    <w:multiLevelType w:val="hybridMultilevel"/>
    <w:tmpl w:val="7A0CBEE4"/>
    <w:lvl w:ilvl="0" w:tplc="430229AA">
      <w:start w:val="2010"/>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 w15:restartNumberingAfterBreak="0">
    <w:nsid w:val="1B845273"/>
    <w:multiLevelType w:val="hybridMultilevel"/>
    <w:tmpl w:val="18C6BBC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3972094"/>
    <w:multiLevelType w:val="hybridMultilevel"/>
    <w:tmpl w:val="15C69F3C"/>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80513F9"/>
    <w:multiLevelType w:val="hybridMultilevel"/>
    <w:tmpl w:val="DED4EA00"/>
    <w:lvl w:ilvl="0" w:tplc="430229AA">
      <w:start w:val="2010"/>
      <w:numFmt w:val="bullet"/>
      <w:lvlText w:val="-"/>
      <w:lvlJc w:val="left"/>
      <w:pPr>
        <w:ind w:left="840" w:hanging="360"/>
      </w:pPr>
      <w:rPr>
        <w:rFonts w:ascii="Arial" w:eastAsia="Times New Roman" w:hAnsi="Arial" w:cs="Arial"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8" w15:restartNumberingAfterBreak="0">
    <w:nsid w:val="2ED55D7E"/>
    <w:multiLevelType w:val="hybridMultilevel"/>
    <w:tmpl w:val="E19CC548"/>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4002D24"/>
    <w:multiLevelType w:val="hybridMultilevel"/>
    <w:tmpl w:val="FA5C4274"/>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8710A6A"/>
    <w:multiLevelType w:val="hybridMultilevel"/>
    <w:tmpl w:val="87BCD3A0"/>
    <w:lvl w:ilvl="0" w:tplc="430229AA">
      <w:start w:val="2010"/>
      <w:numFmt w:val="bullet"/>
      <w:lvlText w:val="-"/>
      <w:lvlJc w:val="left"/>
      <w:pPr>
        <w:ind w:left="780" w:hanging="360"/>
      </w:pPr>
      <w:rPr>
        <w:rFonts w:ascii="Arial" w:eastAsia="Times New Roman" w:hAnsi="Arial" w:cs="Aria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1" w15:restartNumberingAfterBreak="0">
    <w:nsid w:val="49B860B4"/>
    <w:multiLevelType w:val="hybridMultilevel"/>
    <w:tmpl w:val="24AA122E"/>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1697327"/>
    <w:multiLevelType w:val="hybridMultilevel"/>
    <w:tmpl w:val="DFD6B4DE"/>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7D37A2A"/>
    <w:multiLevelType w:val="hybridMultilevel"/>
    <w:tmpl w:val="81FC1E86"/>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A10702E"/>
    <w:multiLevelType w:val="hybridMultilevel"/>
    <w:tmpl w:val="2F8A25BA"/>
    <w:lvl w:ilvl="0" w:tplc="ACEEA85A">
      <w:start w:val="6"/>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1973A20"/>
    <w:multiLevelType w:val="hybridMultilevel"/>
    <w:tmpl w:val="55D8CC9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B492638"/>
    <w:multiLevelType w:val="hybridMultilevel"/>
    <w:tmpl w:val="DC123066"/>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B7E08B0"/>
    <w:multiLevelType w:val="hybridMultilevel"/>
    <w:tmpl w:val="E0862460"/>
    <w:lvl w:ilvl="0" w:tplc="430229AA">
      <w:start w:val="2010"/>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8" w15:restartNumberingAfterBreak="0">
    <w:nsid w:val="705E0415"/>
    <w:multiLevelType w:val="hybridMultilevel"/>
    <w:tmpl w:val="9B2C7B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1366FE8"/>
    <w:multiLevelType w:val="hybridMultilevel"/>
    <w:tmpl w:val="C9846786"/>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6D1D16"/>
    <w:multiLevelType w:val="hybridMultilevel"/>
    <w:tmpl w:val="FD2E6230"/>
    <w:lvl w:ilvl="0" w:tplc="39062B32">
      <w:numFmt w:val="bullet"/>
      <w:lvlText w:val="-"/>
      <w:lvlJc w:val="left"/>
      <w:pPr>
        <w:ind w:left="720" w:hanging="360"/>
      </w:pPr>
      <w:rPr>
        <w:rFonts w:ascii="Arial" w:eastAsia="Calibri" w:hAnsi="Arial"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6D46AE3"/>
    <w:multiLevelType w:val="hybridMultilevel"/>
    <w:tmpl w:val="E4D67156"/>
    <w:lvl w:ilvl="0" w:tplc="86F6205C">
      <w:start w:val="6"/>
      <w:numFmt w:val="upperRoman"/>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5"/>
  </w:num>
  <w:num w:numId="3">
    <w:abstractNumId w:val="16"/>
  </w:num>
  <w:num w:numId="4">
    <w:abstractNumId w:val="13"/>
  </w:num>
  <w:num w:numId="5">
    <w:abstractNumId w:val="3"/>
  </w:num>
  <w:num w:numId="6">
    <w:abstractNumId w:val="6"/>
  </w:num>
  <w:num w:numId="7">
    <w:abstractNumId w:val="9"/>
  </w:num>
  <w:num w:numId="8">
    <w:abstractNumId w:val="19"/>
  </w:num>
  <w:num w:numId="9">
    <w:abstractNumId w:val="21"/>
  </w:num>
  <w:num w:numId="10">
    <w:abstractNumId w:val="14"/>
  </w:num>
  <w:num w:numId="11">
    <w:abstractNumId w:val="20"/>
  </w:num>
  <w:num w:numId="12">
    <w:abstractNumId w:val="11"/>
  </w:num>
  <w:num w:numId="13">
    <w:abstractNumId w:val="12"/>
  </w:num>
  <w:num w:numId="14">
    <w:abstractNumId w:val="18"/>
  </w:num>
  <w:num w:numId="15">
    <w:abstractNumId w:val="15"/>
  </w:num>
  <w:num w:numId="16">
    <w:abstractNumId w:val="8"/>
  </w:num>
  <w:num w:numId="17">
    <w:abstractNumId w:val="4"/>
  </w:num>
  <w:num w:numId="18">
    <w:abstractNumId w:val="7"/>
  </w:num>
  <w:num w:numId="19">
    <w:abstractNumId w:val="17"/>
  </w:num>
  <w:num w:numId="20">
    <w:abstractNumId w:val="2"/>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15E89"/>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CA1"/>
    <w:rsid w:val="000F71EF"/>
    <w:rsid w:val="001023C8"/>
    <w:rsid w:val="001026EB"/>
    <w:rsid w:val="0010351A"/>
    <w:rsid w:val="001048E2"/>
    <w:rsid w:val="00111D8D"/>
    <w:rsid w:val="00112C6A"/>
    <w:rsid w:val="00113D51"/>
    <w:rsid w:val="00114224"/>
    <w:rsid w:val="00115C5A"/>
    <w:rsid w:val="00122D3A"/>
    <w:rsid w:val="00124312"/>
    <w:rsid w:val="00127E82"/>
    <w:rsid w:val="00130FCA"/>
    <w:rsid w:val="001328F5"/>
    <w:rsid w:val="00132CBF"/>
    <w:rsid w:val="00133568"/>
    <w:rsid w:val="00134D1B"/>
    <w:rsid w:val="00134E26"/>
    <w:rsid w:val="001357BB"/>
    <w:rsid w:val="001376F6"/>
    <w:rsid w:val="00143548"/>
    <w:rsid w:val="00145216"/>
    <w:rsid w:val="00147787"/>
    <w:rsid w:val="00147B52"/>
    <w:rsid w:val="0015184F"/>
    <w:rsid w:val="001532A5"/>
    <w:rsid w:val="0015437D"/>
    <w:rsid w:val="001546B8"/>
    <w:rsid w:val="00162070"/>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1B40"/>
    <w:rsid w:val="001B3AA5"/>
    <w:rsid w:val="001B4007"/>
    <w:rsid w:val="001B58D4"/>
    <w:rsid w:val="001C2A9C"/>
    <w:rsid w:val="001C307F"/>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39E3"/>
    <w:rsid w:val="002541B3"/>
    <w:rsid w:val="002542B3"/>
    <w:rsid w:val="002560E4"/>
    <w:rsid w:val="0025750A"/>
    <w:rsid w:val="00261781"/>
    <w:rsid w:val="00261928"/>
    <w:rsid w:val="00261D3D"/>
    <w:rsid w:val="0026664B"/>
    <w:rsid w:val="0026691B"/>
    <w:rsid w:val="00267079"/>
    <w:rsid w:val="00270636"/>
    <w:rsid w:val="00270BFD"/>
    <w:rsid w:val="00272DC4"/>
    <w:rsid w:val="00273A23"/>
    <w:rsid w:val="00275378"/>
    <w:rsid w:val="00275705"/>
    <w:rsid w:val="002765BC"/>
    <w:rsid w:val="00282B44"/>
    <w:rsid w:val="00283104"/>
    <w:rsid w:val="00283B1C"/>
    <w:rsid w:val="00283E91"/>
    <w:rsid w:val="00284D65"/>
    <w:rsid w:val="002864C9"/>
    <w:rsid w:val="00286B13"/>
    <w:rsid w:val="00287D5B"/>
    <w:rsid w:val="00292C85"/>
    <w:rsid w:val="0029343B"/>
    <w:rsid w:val="002944ED"/>
    <w:rsid w:val="00295381"/>
    <w:rsid w:val="00296737"/>
    <w:rsid w:val="002A0A0D"/>
    <w:rsid w:val="002A23DD"/>
    <w:rsid w:val="002A2B36"/>
    <w:rsid w:val="002A435D"/>
    <w:rsid w:val="002A4710"/>
    <w:rsid w:val="002A4A5D"/>
    <w:rsid w:val="002A4B96"/>
    <w:rsid w:val="002A6EC7"/>
    <w:rsid w:val="002B0313"/>
    <w:rsid w:val="002B0326"/>
    <w:rsid w:val="002B4270"/>
    <w:rsid w:val="002B4E61"/>
    <w:rsid w:val="002B69EA"/>
    <w:rsid w:val="002B6D81"/>
    <w:rsid w:val="002C680D"/>
    <w:rsid w:val="002C6C63"/>
    <w:rsid w:val="002C7A28"/>
    <w:rsid w:val="002D07FC"/>
    <w:rsid w:val="002D16E6"/>
    <w:rsid w:val="002D461A"/>
    <w:rsid w:val="002D545D"/>
    <w:rsid w:val="002D5770"/>
    <w:rsid w:val="002E0C99"/>
    <w:rsid w:val="002E1CF9"/>
    <w:rsid w:val="002E32CD"/>
    <w:rsid w:val="002E7E52"/>
    <w:rsid w:val="002F1FEB"/>
    <w:rsid w:val="002F45D6"/>
    <w:rsid w:val="002F4B4F"/>
    <w:rsid w:val="002F4C2C"/>
    <w:rsid w:val="002F7EB9"/>
    <w:rsid w:val="00301189"/>
    <w:rsid w:val="00303A98"/>
    <w:rsid w:val="00305DFD"/>
    <w:rsid w:val="00306CD0"/>
    <w:rsid w:val="003104CF"/>
    <w:rsid w:val="0031111F"/>
    <w:rsid w:val="00311638"/>
    <w:rsid w:val="00313106"/>
    <w:rsid w:val="00313280"/>
    <w:rsid w:val="00313933"/>
    <w:rsid w:val="003164A9"/>
    <w:rsid w:val="00316FF9"/>
    <w:rsid w:val="00317A68"/>
    <w:rsid w:val="00323A6A"/>
    <w:rsid w:val="003270D6"/>
    <w:rsid w:val="00332BBF"/>
    <w:rsid w:val="003332DA"/>
    <w:rsid w:val="00333D19"/>
    <w:rsid w:val="00334A26"/>
    <w:rsid w:val="00335F29"/>
    <w:rsid w:val="003361BD"/>
    <w:rsid w:val="00340319"/>
    <w:rsid w:val="003467AB"/>
    <w:rsid w:val="003520AC"/>
    <w:rsid w:val="00355115"/>
    <w:rsid w:val="00357D43"/>
    <w:rsid w:val="003608F7"/>
    <w:rsid w:val="00360C59"/>
    <w:rsid w:val="0036102D"/>
    <w:rsid w:val="00363318"/>
    <w:rsid w:val="00366973"/>
    <w:rsid w:val="003714D7"/>
    <w:rsid w:val="003759B3"/>
    <w:rsid w:val="003768A6"/>
    <w:rsid w:val="00380951"/>
    <w:rsid w:val="003841D8"/>
    <w:rsid w:val="00386367"/>
    <w:rsid w:val="00386544"/>
    <w:rsid w:val="00386BC1"/>
    <w:rsid w:val="00387999"/>
    <w:rsid w:val="00390A70"/>
    <w:rsid w:val="003925C3"/>
    <w:rsid w:val="00393FE7"/>
    <w:rsid w:val="003942D1"/>
    <w:rsid w:val="00397186"/>
    <w:rsid w:val="003973E2"/>
    <w:rsid w:val="003979E2"/>
    <w:rsid w:val="003A08AC"/>
    <w:rsid w:val="003A265D"/>
    <w:rsid w:val="003A5601"/>
    <w:rsid w:val="003A5FFC"/>
    <w:rsid w:val="003B1225"/>
    <w:rsid w:val="003B19D3"/>
    <w:rsid w:val="003B392C"/>
    <w:rsid w:val="003B3E3E"/>
    <w:rsid w:val="003B4915"/>
    <w:rsid w:val="003C5E58"/>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6B58"/>
    <w:rsid w:val="00410C84"/>
    <w:rsid w:val="004123BE"/>
    <w:rsid w:val="004131A3"/>
    <w:rsid w:val="004223B3"/>
    <w:rsid w:val="00422BFA"/>
    <w:rsid w:val="00422CE2"/>
    <w:rsid w:val="00423183"/>
    <w:rsid w:val="0042454B"/>
    <w:rsid w:val="00425A5A"/>
    <w:rsid w:val="00430C8D"/>
    <w:rsid w:val="00434F59"/>
    <w:rsid w:val="004355F2"/>
    <w:rsid w:val="00435992"/>
    <w:rsid w:val="00435A50"/>
    <w:rsid w:val="004429FE"/>
    <w:rsid w:val="00444D22"/>
    <w:rsid w:val="00447D61"/>
    <w:rsid w:val="00450BC4"/>
    <w:rsid w:val="00451683"/>
    <w:rsid w:val="0045203C"/>
    <w:rsid w:val="004533E8"/>
    <w:rsid w:val="0046415F"/>
    <w:rsid w:val="00465F30"/>
    <w:rsid w:val="00470250"/>
    <w:rsid w:val="00471117"/>
    <w:rsid w:val="00471510"/>
    <w:rsid w:val="00472D66"/>
    <w:rsid w:val="00474030"/>
    <w:rsid w:val="0047564E"/>
    <w:rsid w:val="00476B65"/>
    <w:rsid w:val="004806A9"/>
    <w:rsid w:val="004808DD"/>
    <w:rsid w:val="00481208"/>
    <w:rsid w:val="00481A3D"/>
    <w:rsid w:val="00483714"/>
    <w:rsid w:val="0048551F"/>
    <w:rsid w:val="004903CA"/>
    <w:rsid w:val="004908DE"/>
    <w:rsid w:val="0049198B"/>
    <w:rsid w:val="00494826"/>
    <w:rsid w:val="004A59D5"/>
    <w:rsid w:val="004A66E9"/>
    <w:rsid w:val="004B2C76"/>
    <w:rsid w:val="004B3C24"/>
    <w:rsid w:val="004C190A"/>
    <w:rsid w:val="004C5197"/>
    <w:rsid w:val="004C6E24"/>
    <w:rsid w:val="004C776E"/>
    <w:rsid w:val="004D1AC1"/>
    <w:rsid w:val="004D425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37525"/>
    <w:rsid w:val="005436F4"/>
    <w:rsid w:val="00543AAA"/>
    <w:rsid w:val="005457B8"/>
    <w:rsid w:val="00555E81"/>
    <w:rsid w:val="0056172A"/>
    <w:rsid w:val="00565BF5"/>
    <w:rsid w:val="00572B15"/>
    <w:rsid w:val="005749BA"/>
    <w:rsid w:val="00574AC0"/>
    <w:rsid w:val="005768B3"/>
    <w:rsid w:val="00576D5F"/>
    <w:rsid w:val="0057702F"/>
    <w:rsid w:val="00581531"/>
    <w:rsid w:val="00582A57"/>
    <w:rsid w:val="005843FE"/>
    <w:rsid w:val="005858CC"/>
    <w:rsid w:val="00586ECE"/>
    <w:rsid w:val="005928F6"/>
    <w:rsid w:val="0059388E"/>
    <w:rsid w:val="00594BE6"/>
    <w:rsid w:val="00596576"/>
    <w:rsid w:val="00596C21"/>
    <w:rsid w:val="005971DD"/>
    <w:rsid w:val="00597910"/>
    <w:rsid w:val="005A078E"/>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6B61"/>
    <w:rsid w:val="005D700D"/>
    <w:rsid w:val="005D712B"/>
    <w:rsid w:val="005D7449"/>
    <w:rsid w:val="005E1EF3"/>
    <w:rsid w:val="005E2CCA"/>
    <w:rsid w:val="005E3B12"/>
    <w:rsid w:val="005F37AA"/>
    <w:rsid w:val="005F44CC"/>
    <w:rsid w:val="005F648D"/>
    <w:rsid w:val="00603728"/>
    <w:rsid w:val="00607191"/>
    <w:rsid w:val="00616C2E"/>
    <w:rsid w:val="006179E7"/>
    <w:rsid w:val="00620082"/>
    <w:rsid w:val="00620619"/>
    <w:rsid w:val="006236FF"/>
    <w:rsid w:val="00626962"/>
    <w:rsid w:val="00626A63"/>
    <w:rsid w:val="0062797B"/>
    <w:rsid w:val="00627F0F"/>
    <w:rsid w:val="006337E0"/>
    <w:rsid w:val="00633FAE"/>
    <w:rsid w:val="00634762"/>
    <w:rsid w:val="00634954"/>
    <w:rsid w:val="0063615C"/>
    <w:rsid w:val="00644A55"/>
    <w:rsid w:val="00651A3E"/>
    <w:rsid w:val="0065344F"/>
    <w:rsid w:val="00655C7E"/>
    <w:rsid w:val="006574A0"/>
    <w:rsid w:val="00662215"/>
    <w:rsid w:val="00665CFC"/>
    <w:rsid w:val="00670CB5"/>
    <w:rsid w:val="00674071"/>
    <w:rsid w:val="0067562E"/>
    <w:rsid w:val="00675C04"/>
    <w:rsid w:val="00677F07"/>
    <w:rsid w:val="006807C7"/>
    <w:rsid w:val="006811E9"/>
    <w:rsid w:val="00682CA1"/>
    <w:rsid w:val="00683474"/>
    <w:rsid w:val="00685962"/>
    <w:rsid w:val="00686DEA"/>
    <w:rsid w:val="00687799"/>
    <w:rsid w:val="0069166C"/>
    <w:rsid w:val="0069428A"/>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BA8"/>
    <w:rsid w:val="006C61D6"/>
    <w:rsid w:val="006D07B6"/>
    <w:rsid w:val="006D3319"/>
    <w:rsid w:val="006D532E"/>
    <w:rsid w:val="006D5537"/>
    <w:rsid w:val="006D73AD"/>
    <w:rsid w:val="006E1EC6"/>
    <w:rsid w:val="006E231B"/>
    <w:rsid w:val="006E426C"/>
    <w:rsid w:val="006E5B40"/>
    <w:rsid w:val="006F112C"/>
    <w:rsid w:val="006F19C5"/>
    <w:rsid w:val="006F1F51"/>
    <w:rsid w:val="006F31FE"/>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E56"/>
    <w:rsid w:val="0075323D"/>
    <w:rsid w:val="0075443D"/>
    <w:rsid w:val="00763617"/>
    <w:rsid w:val="00763879"/>
    <w:rsid w:val="007640F8"/>
    <w:rsid w:val="00765885"/>
    <w:rsid w:val="007678AC"/>
    <w:rsid w:val="00767D26"/>
    <w:rsid w:val="00772175"/>
    <w:rsid w:val="0077227A"/>
    <w:rsid w:val="0077262E"/>
    <w:rsid w:val="0077378A"/>
    <w:rsid w:val="00787D40"/>
    <w:rsid w:val="00791400"/>
    <w:rsid w:val="00794719"/>
    <w:rsid w:val="00796E19"/>
    <w:rsid w:val="007A4D76"/>
    <w:rsid w:val="007A4DD1"/>
    <w:rsid w:val="007A5391"/>
    <w:rsid w:val="007A59D9"/>
    <w:rsid w:val="007A76FE"/>
    <w:rsid w:val="007B0E12"/>
    <w:rsid w:val="007B2158"/>
    <w:rsid w:val="007B2CE9"/>
    <w:rsid w:val="007B4AA9"/>
    <w:rsid w:val="007B4DD9"/>
    <w:rsid w:val="007B5DEF"/>
    <w:rsid w:val="007B78CD"/>
    <w:rsid w:val="007C08FC"/>
    <w:rsid w:val="007C2D05"/>
    <w:rsid w:val="007C446C"/>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4A67"/>
    <w:rsid w:val="008076E5"/>
    <w:rsid w:val="008141A1"/>
    <w:rsid w:val="008152E7"/>
    <w:rsid w:val="0081596C"/>
    <w:rsid w:val="00817E1F"/>
    <w:rsid w:val="008212BE"/>
    <w:rsid w:val="008221A2"/>
    <w:rsid w:val="00825BCB"/>
    <w:rsid w:val="008300F1"/>
    <w:rsid w:val="00835864"/>
    <w:rsid w:val="00836AD5"/>
    <w:rsid w:val="00836C43"/>
    <w:rsid w:val="008420DF"/>
    <w:rsid w:val="00842619"/>
    <w:rsid w:val="0084353B"/>
    <w:rsid w:val="008457AF"/>
    <w:rsid w:val="00846156"/>
    <w:rsid w:val="00854833"/>
    <w:rsid w:val="008551CC"/>
    <w:rsid w:val="00855989"/>
    <w:rsid w:val="008600B1"/>
    <w:rsid w:val="008606CA"/>
    <w:rsid w:val="00860F1C"/>
    <w:rsid w:val="0086324A"/>
    <w:rsid w:val="008647E9"/>
    <w:rsid w:val="00865C2F"/>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8F736A"/>
    <w:rsid w:val="00900138"/>
    <w:rsid w:val="00901AAB"/>
    <w:rsid w:val="00901C59"/>
    <w:rsid w:val="00904462"/>
    <w:rsid w:val="00905F12"/>
    <w:rsid w:val="00910541"/>
    <w:rsid w:val="00911F90"/>
    <w:rsid w:val="00912DD5"/>
    <w:rsid w:val="00913478"/>
    <w:rsid w:val="0091449E"/>
    <w:rsid w:val="0091465F"/>
    <w:rsid w:val="0091555D"/>
    <w:rsid w:val="00931F1F"/>
    <w:rsid w:val="009328E5"/>
    <w:rsid w:val="00933F0E"/>
    <w:rsid w:val="009341A3"/>
    <w:rsid w:val="009343F2"/>
    <w:rsid w:val="00934A96"/>
    <w:rsid w:val="00940827"/>
    <w:rsid w:val="0094165C"/>
    <w:rsid w:val="00944341"/>
    <w:rsid w:val="00947555"/>
    <w:rsid w:val="00950628"/>
    <w:rsid w:val="00956BB1"/>
    <w:rsid w:val="00962533"/>
    <w:rsid w:val="009640CB"/>
    <w:rsid w:val="009642E2"/>
    <w:rsid w:val="00964C5A"/>
    <w:rsid w:val="00970681"/>
    <w:rsid w:val="009758E5"/>
    <w:rsid w:val="00980842"/>
    <w:rsid w:val="00980A59"/>
    <w:rsid w:val="009811F4"/>
    <w:rsid w:val="00984334"/>
    <w:rsid w:val="0099455F"/>
    <w:rsid w:val="009955E6"/>
    <w:rsid w:val="00996794"/>
    <w:rsid w:val="0099796A"/>
    <w:rsid w:val="009A06DC"/>
    <w:rsid w:val="009A184E"/>
    <w:rsid w:val="009A2F96"/>
    <w:rsid w:val="009A412B"/>
    <w:rsid w:val="009A4197"/>
    <w:rsid w:val="009A6962"/>
    <w:rsid w:val="009A6D92"/>
    <w:rsid w:val="009A6E6D"/>
    <w:rsid w:val="009A7C64"/>
    <w:rsid w:val="009B04DA"/>
    <w:rsid w:val="009B2F93"/>
    <w:rsid w:val="009B356A"/>
    <w:rsid w:val="009B4FF6"/>
    <w:rsid w:val="009B6168"/>
    <w:rsid w:val="009B7684"/>
    <w:rsid w:val="009C0100"/>
    <w:rsid w:val="009C48DA"/>
    <w:rsid w:val="009D3A38"/>
    <w:rsid w:val="009D3B5D"/>
    <w:rsid w:val="009D463E"/>
    <w:rsid w:val="009E3B11"/>
    <w:rsid w:val="009E5564"/>
    <w:rsid w:val="009E6808"/>
    <w:rsid w:val="009F18C5"/>
    <w:rsid w:val="009F1B6D"/>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36C19"/>
    <w:rsid w:val="00A41C8F"/>
    <w:rsid w:val="00A44E7A"/>
    <w:rsid w:val="00A4662B"/>
    <w:rsid w:val="00A564FA"/>
    <w:rsid w:val="00A56EF8"/>
    <w:rsid w:val="00A606AC"/>
    <w:rsid w:val="00A60D0D"/>
    <w:rsid w:val="00A627AD"/>
    <w:rsid w:val="00A62E76"/>
    <w:rsid w:val="00A709D7"/>
    <w:rsid w:val="00A71666"/>
    <w:rsid w:val="00A755F7"/>
    <w:rsid w:val="00A81866"/>
    <w:rsid w:val="00A86031"/>
    <w:rsid w:val="00A862F7"/>
    <w:rsid w:val="00A86B0A"/>
    <w:rsid w:val="00A87471"/>
    <w:rsid w:val="00A878E4"/>
    <w:rsid w:val="00A9029A"/>
    <w:rsid w:val="00A92EB7"/>
    <w:rsid w:val="00A9377C"/>
    <w:rsid w:val="00AA0678"/>
    <w:rsid w:val="00AA10C7"/>
    <w:rsid w:val="00AA189D"/>
    <w:rsid w:val="00AA19DD"/>
    <w:rsid w:val="00AA5C6F"/>
    <w:rsid w:val="00AA6226"/>
    <w:rsid w:val="00AB65B0"/>
    <w:rsid w:val="00AC2E1B"/>
    <w:rsid w:val="00AC5473"/>
    <w:rsid w:val="00AC5D99"/>
    <w:rsid w:val="00AC62A2"/>
    <w:rsid w:val="00AC6D97"/>
    <w:rsid w:val="00AD4F06"/>
    <w:rsid w:val="00AD5C85"/>
    <w:rsid w:val="00AD6D70"/>
    <w:rsid w:val="00AD7A96"/>
    <w:rsid w:val="00AE0BC9"/>
    <w:rsid w:val="00AE31E7"/>
    <w:rsid w:val="00AE4CCF"/>
    <w:rsid w:val="00AE54F1"/>
    <w:rsid w:val="00AE6376"/>
    <w:rsid w:val="00AF1ECE"/>
    <w:rsid w:val="00AF34CC"/>
    <w:rsid w:val="00AF6F80"/>
    <w:rsid w:val="00AF7A9F"/>
    <w:rsid w:val="00B038A5"/>
    <w:rsid w:val="00B047F8"/>
    <w:rsid w:val="00B06166"/>
    <w:rsid w:val="00B12FD9"/>
    <w:rsid w:val="00B164A2"/>
    <w:rsid w:val="00B218C1"/>
    <w:rsid w:val="00B21E37"/>
    <w:rsid w:val="00B23378"/>
    <w:rsid w:val="00B23843"/>
    <w:rsid w:val="00B23BCB"/>
    <w:rsid w:val="00B254AE"/>
    <w:rsid w:val="00B32ADF"/>
    <w:rsid w:val="00B33DB2"/>
    <w:rsid w:val="00B34309"/>
    <w:rsid w:val="00B34E57"/>
    <w:rsid w:val="00B37A95"/>
    <w:rsid w:val="00B4054C"/>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92D76"/>
    <w:rsid w:val="00BA048D"/>
    <w:rsid w:val="00BA0D41"/>
    <w:rsid w:val="00BA2149"/>
    <w:rsid w:val="00BB07E0"/>
    <w:rsid w:val="00BB0AA6"/>
    <w:rsid w:val="00BB2A4A"/>
    <w:rsid w:val="00BC2664"/>
    <w:rsid w:val="00BC2F1C"/>
    <w:rsid w:val="00BC3C4A"/>
    <w:rsid w:val="00BC436D"/>
    <w:rsid w:val="00BC54B6"/>
    <w:rsid w:val="00BC5EDA"/>
    <w:rsid w:val="00BC6DA1"/>
    <w:rsid w:val="00BD1A96"/>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5782"/>
    <w:rsid w:val="00C46506"/>
    <w:rsid w:val="00C47960"/>
    <w:rsid w:val="00C509A7"/>
    <w:rsid w:val="00C572DD"/>
    <w:rsid w:val="00C573B1"/>
    <w:rsid w:val="00C603CC"/>
    <w:rsid w:val="00C6560A"/>
    <w:rsid w:val="00C65CC9"/>
    <w:rsid w:val="00C7019C"/>
    <w:rsid w:val="00C703B9"/>
    <w:rsid w:val="00C71714"/>
    <w:rsid w:val="00C72076"/>
    <w:rsid w:val="00C77276"/>
    <w:rsid w:val="00C8098B"/>
    <w:rsid w:val="00C827B2"/>
    <w:rsid w:val="00C8770E"/>
    <w:rsid w:val="00C87A8C"/>
    <w:rsid w:val="00C87D0C"/>
    <w:rsid w:val="00C955DA"/>
    <w:rsid w:val="00CA1A09"/>
    <w:rsid w:val="00CA41D9"/>
    <w:rsid w:val="00CA53B4"/>
    <w:rsid w:val="00CB0D8B"/>
    <w:rsid w:val="00CB15A5"/>
    <w:rsid w:val="00CB1998"/>
    <w:rsid w:val="00CB210B"/>
    <w:rsid w:val="00CB5CEF"/>
    <w:rsid w:val="00CB7928"/>
    <w:rsid w:val="00CC0763"/>
    <w:rsid w:val="00CC07FF"/>
    <w:rsid w:val="00CC082B"/>
    <w:rsid w:val="00CC1C19"/>
    <w:rsid w:val="00CC22F8"/>
    <w:rsid w:val="00CC42B5"/>
    <w:rsid w:val="00CC5D6B"/>
    <w:rsid w:val="00CC6AA8"/>
    <w:rsid w:val="00CD26BC"/>
    <w:rsid w:val="00CD2D33"/>
    <w:rsid w:val="00CD5FDE"/>
    <w:rsid w:val="00CD6B4F"/>
    <w:rsid w:val="00CE4B7C"/>
    <w:rsid w:val="00CE55FC"/>
    <w:rsid w:val="00CE58E0"/>
    <w:rsid w:val="00CE78D3"/>
    <w:rsid w:val="00CF1067"/>
    <w:rsid w:val="00CF31CA"/>
    <w:rsid w:val="00D046BB"/>
    <w:rsid w:val="00D056F0"/>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42C"/>
    <w:rsid w:val="00D34B62"/>
    <w:rsid w:val="00D41E55"/>
    <w:rsid w:val="00D43BA9"/>
    <w:rsid w:val="00D43F33"/>
    <w:rsid w:val="00D52786"/>
    <w:rsid w:val="00D61BD8"/>
    <w:rsid w:val="00D647C8"/>
    <w:rsid w:val="00D6687C"/>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87FDE"/>
    <w:rsid w:val="00D92DEB"/>
    <w:rsid w:val="00D963C7"/>
    <w:rsid w:val="00D96550"/>
    <w:rsid w:val="00D966F8"/>
    <w:rsid w:val="00DA03E4"/>
    <w:rsid w:val="00DA0C0C"/>
    <w:rsid w:val="00DA1CE6"/>
    <w:rsid w:val="00DA2D8D"/>
    <w:rsid w:val="00DA32EB"/>
    <w:rsid w:val="00DB24E5"/>
    <w:rsid w:val="00DB6098"/>
    <w:rsid w:val="00DB6E57"/>
    <w:rsid w:val="00DC2C5C"/>
    <w:rsid w:val="00DC2CC4"/>
    <w:rsid w:val="00DC50B6"/>
    <w:rsid w:val="00DC70E0"/>
    <w:rsid w:val="00DD670C"/>
    <w:rsid w:val="00DD7060"/>
    <w:rsid w:val="00DD7BFE"/>
    <w:rsid w:val="00DD7F8C"/>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876"/>
    <w:rsid w:val="00E25A9C"/>
    <w:rsid w:val="00E25ECC"/>
    <w:rsid w:val="00E275CE"/>
    <w:rsid w:val="00E30D91"/>
    <w:rsid w:val="00E3171C"/>
    <w:rsid w:val="00E32DE2"/>
    <w:rsid w:val="00E33A8D"/>
    <w:rsid w:val="00E36308"/>
    <w:rsid w:val="00E37CDA"/>
    <w:rsid w:val="00E40064"/>
    <w:rsid w:val="00E41CEE"/>
    <w:rsid w:val="00E41D08"/>
    <w:rsid w:val="00E43DEE"/>
    <w:rsid w:val="00E44DC6"/>
    <w:rsid w:val="00E46A0E"/>
    <w:rsid w:val="00E46DDD"/>
    <w:rsid w:val="00E4727A"/>
    <w:rsid w:val="00E54051"/>
    <w:rsid w:val="00E5425F"/>
    <w:rsid w:val="00E553B6"/>
    <w:rsid w:val="00E6108A"/>
    <w:rsid w:val="00E62757"/>
    <w:rsid w:val="00E627DE"/>
    <w:rsid w:val="00E65C98"/>
    <w:rsid w:val="00E65E1E"/>
    <w:rsid w:val="00E70147"/>
    <w:rsid w:val="00E70E97"/>
    <w:rsid w:val="00E715F7"/>
    <w:rsid w:val="00E72687"/>
    <w:rsid w:val="00E773A5"/>
    <w:rsid w:val="00E77C55"/>
    <w:rsid w:val="00E81BFC"/>
    <w:rsid w:val="00E826D0"/>
    <w:rsid w:val="00E84826"/>
    <w:rsid w:val="00E923BD"/>
    <w:rsid w:val="00E94550"/>
    <w:rsid w:val="00E94609"/>
    <w:rsid w:val="00E947FB"/>
    <w:rsid w:val="00E94C50"/>
    <w:rsid w:val="00E95883"/>
    <w:rsid w:val="00E95A0A"/>
    <w:rsid w:val="00E9731C"/>
    <w:rsid w:val="00EA2966"/>
    <w:rsid w:val="00EA2BF7"/>
    <w:rsid w:val="00EB4C35"/>
    <w:rsid w:val="00EB6827"/>
    <w:rsid w:val="00EC25FE"/>
    <w:rsid w:val="00EC305B"/>
    <w:rsid w:val="00EC7B52"/>
    <w:rsid w:val="00ED346B"/>
    <w:rsid w:val="00ED5737"/>
    <w:rsid w:val="00ED5776"/>
    <w:rsid w:val="00ED6157"/>
    <w:rsid w:val="00ED766B"/>
    <w:rsid w:val="00ED7868"/>
    <w:rsid w:val="00EE1BA4"/>
    <w:rsid w:val="00EE295A"/>
    <w:rsid w:val="00EE603A"/>
    <w:rsid w:val="00EF05D3"/>
    <w:rsid w:val="00EF1BDB"/>
    <w:rsid w:val="00EF335A"/>
    <w:rsid w:val="00EF4F54"/>
    <w:rsid w:val="00F00043"/>
    <w:rsid w:val="00F00793"/>
    <w:rsid w:val="00F01BA1"/>
    <w:rsid w:val="00F033FF"/>
    <w:rsid w:val="00F05D6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10F6"/>
    <w:rsid w:val="00F61626"/>
    <w:rsid w:val="00F61E00"/>
    <w:rsid w:val="00F6240B"/>
    <w:rsid w:val="00F64849"/>
    <w:rsid w:val="00F66CEF"/>
    <w:rsid w:val="00F66EEE"/>
    <w:rsid w:val="00F71099"/>
    <w:rsid w:val="00F718A2"/>
    <w:rsid w:val="00F73461"/>
    <w:rsid w:val="00F75089"/>
    <w:rsid w:val="00F75A66"/>
    <w:rsid w:val="00F76C95"/>
    <w:rsid w:val="00F77CDE"/>
    <w:rsid w:val="00F8028E"/>
    <w:rsid w:val="00F842FE"/>
    <w:rsid w:val="00F84609"/>
    <w:rsid w:val="00F87037"/>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4878"/>
    <w:rsid w:val="00FC6827"/>
    <w:rsid w:val="00FD0CD0"/>
    <w:rsid w:val="00FD104A"/>
    <w:rsid w:val="00FD3D51"/>
    <w:rsid w:val="00FD5104"/>
    <w:rsid w:val="00FE26BB"/>
    <w:rsid w:val="00FE3BDA"/>
    <w:rsid w:val="00FE4263"/>
    <w:rsid w:val="00FE4356"/>
    <w:rsid w:val="00FE513A"/>
    <w:rsid w:val="00FE5E1C"/>
    <w:rsid w:val="00FE7BBC"/>
    <w:rsid w:val="00FE7FC1"/>
    <w:rsid w:val="00FF26BA"/>
    <w:rsid w:val="00FF3480"/>
    <w:rsid w:val="00FF35F2"/>
    <w:rsid w:val="00FF53B1"/>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0CF8D"/>
  <w15:docId w15:val="{9B239B45-402B-4D82-B231-82DBADE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 w:type="table" w:styleId="TableGrid">
    <w:name w:val="Table Grid"/>
    <w:basedOn w:val="TableNormal"/>
    <w:uiPriority w:val="59"/>
    <w:rsid w:val="0053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ooter"/>
    <w:link w:val="footerChar0"/>
    <w:qFormat/>
    <w:rsid w:val="00962533"/>
    <w:pPr>
      <w:tabs>
        <w:tab w:val="clear" w:pos="4680"/>
        <w:tab w:val="clear" w:pos="9360"/>
        <w:tab w:val="center" w:pos="4703"/>
        <w:tab w:val="right" w:pos="9406"/>
      </w:tabs>
      <w:jc w:val="both"/>
    </w:pPr>
    <w:rPr>
      <w:rFonts w:ascii="Trebuchet MS" w:hAnsi="Trebuchet MS" w:cs="Open Sans"/>
      <w:color w:val="000000"/>
      <w:sz w:val="14"/>
      <w:szCs w:val="14"/>
      <w:lang w:val="ro-RO"/>
    </w:rPr>
  </w:style>
  <w:style w:type="character" w:customStyle="1" w:styleId="footerChar0">
    <w:name w:val="footer Char"/>
    <w:basedOn w:val="FooterChar"/>
    <w:link w:val="Footer1"/>
    <w:rsid w:val="00962533"/>
    <w:rPr>
      <w:rFonts w:ascii="Trebuchet MS" w:hAnsi="Trebuchet MS" w:cs="Open Sans"/>
      <w:color w:val="000000"/>
      <w:sz w:val="14"/>
      <w:szCs w:val="1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openxmlformats.org/officeDocument/2006/relationships/settings" Target="setting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6A91F-05F7-4A30-BF96-22246855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6</Pages>
  <Words>2185</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ISCRU</dc:creator>
  <cp:lastModifiedBy>Simona Diana Morariu</cp:lastModifiedBy>
  <cp:revision>62</cp:revision>
  <cp:lastPrinted>2023-12-04T06:32:00Z</cp:lastPrinted>
  <dcterms:created xsi:type="dcterms:W3CDTF">2022-02-24T10:04:00Z</dcterms:created>
  <dcterms:modified xsi:type="dcterms:W3CDTF">2024-03-07T12:56:00Z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