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478BC" w14:textId="77777777" w:rsidR="006D07A4" w:rsidRPr="006D4520" w:rsidRDefault="006D07A4" w:rsidP="00D74374">
      <w:pPr>
        <w:shd w:val="clear" w:color="auto" w:fill="FFFFFF"/>
        <w:spacing w:after="0" w:line="20" w:lineRule="atLeast"/>
        <w:jc w:val="right"/>
        <w:outlineLvl w:val="3"/>
        <w:rPr>
          <w:rFonts w:ascii="Times New Roman" w:eastAsia="Times New Roman" w:hAnsi="Times New Roman" w:cs="Times New Roman"/>
          <w:b/>
          <w:bCs/>
          <w:color w:val="333333"/>
          <w:sz w:val="21"/>
          <w:szCs w:val="21"/>
          <w:lang w:val="ro-RO"/>
        </w:rPr>
      </w:pPr>
      <w:r w:rsidRPr="006D4520">
        <w:rPr>
          <w:rFonts w:ascii="Times New Roman" w:eastAsia="Times New Roman" w:hAnsi="Times New Roman" w:cs="Times New Roman"/>
          <w:b/>
          <w:bCs/>
          <w:color w:val="2A76A7"/>
          <w:sz w:val="21"/>
          <w:szCs w:val="21"/>
          <w:lang w:val="ro-RO"/>
        </w:rPr>
        <w:t>ANEXA Nr. 5.E</w:t>
      </w:r>
      <w:r w:rsidRPr="006D4520">
        <w:rPr>
          <w:rFonts w:ascii="Times New Roman" w:eastAsia="Times New Roman" w:hAnsi="Times New Roman" w:cs="Times New Roman"/>
          <w:b/>
          <w:bCs/>
          <w:color w:val="48B7E6"/>
          <w:sz w:val="21"/>
          <w:szCs w:val="21"/>
          <w:lang w:val="ro-RO"/>
        </w:rPr>
        <w:t> </w:t>
      </w:r>
      <w:r w:rsidRPr="006D4520">
        <w:rPr>
          <w:rFonts w:ascii="Times New Roman" w:eastAsia="Times New Roman" w:hAnsi="Times New Roman" w:cs="Times New Roman"/>
          <w:b/>
          <w:bCs/>
          <w:color w:val="48B7E6"/>
          <w:sz w:val="21"/>
          <w:szCs w:val="21"/>
          <w:lang w:val="ro-RO"/>
        </w:rPr>
        <w:br/>
        <w:t>la procedură</w:t>
      </w:r>
    </w:p>
    <w:p w14:paraId="77F879B8" w14:textId="77777777" w:rsidR="006D07A4" w:rsidRPr="006D4520" w:rsidRDefault="00000000" w:rsidP="00D74374">
      <w:pPr>
        <w:shd w:val="clear" w:color="auto" w:fill="FFFFFF"/>
        <w:spacing w:after="0" w:line="20" w:lineRule="atLeast"/>
        <w:jc w:val="center"/>
        <w:outlineLvl w:val="3"/>
        <w:rPr>
          <w:rFonts w:ascii="Times New Roman" w:hAnsi="Times New Roman" w:cs="Times New Roman"/>
          <w:lang w:val="ro-RO"/>
        </w:rPr>
      </w:pPr>
      <w:hyperlink r:id="rId5" w:tgtFrame="_blank" w:history="1">
        <w:r w:rsidR="006D07A4" w:rsidRPr="006D4520">
          <w:rPr>
            <w:rFonts w:ascii="Times New Roman" w:eastAsia="Times New Roman" w:hAnsi="Times New Roman" w:cs="Times New Roman"/>
            <w:b/>
            <w:bCs/>
            <w:color w:val="1A86B6"/>
            <w:sz w:val="21"/>
            <w:lang w:val="ro-RO"/>
          </w:rPr>
          <w:t>Conținutul-cadru al memoriului de prezentare</w:t>
        </w:r>
      </w:hyperlink>
    </w:p>
    <w:p w14:paraId="1262753E" w14:textId="77777777" w:rsidR="00104E11" w:rsidRPr="006D4520" w:rsidRDefault="00104E11" w:rsidP="00D74374">
      <w:pPr>
        <w:shd w:val="clear" w:color="auto" w:fill="FFFFFF"/>
        <w:spacing w:after="0" w:line="20" w:lineRule="atLeast"/>
        <w:jc w:val="center"/>
        <w:outlineLvl w:val="3"/>
        <w:rPr>
          <w:rFonts w:ascii="Times New Roman" w:eastAsia="Times New Roman" w:hAnsi="Times New Roman" w:cs="Times New Roman"/>
          <w:b/>
          <w:bCs/>
          <w:color w:val="333333"/>
          <w:sz w:val="21"/>
          <w:szCs w:val="21"/>
          <w:lang w:val="ro-RO"/>
        </w:rPr>
      </w:pPr>
    </w:p>
    <w:p w14:paraId="6F096A1D" w14:textId="67D272A6" w:rsidR="00FD5314" w:rsidRPr="006D4520" w:rsidRDefault="006D07A4" w:rsidP="00FD5314">
      <w:pPr>
        <w:shd w:val="clear" w:color="auto" w:fill="FFFFFF"/>
        <w:spacing w:line="20" w:lineRule="atLeast"/>
        <w:jc w:val="both"/>
        <w:rPr>
          <w:rFonts w:ascii="Times New Roman" w:eastAsia="Times New Roman" w:hAnsi="Times New Roman" w:cs="Times New Roman"/>
          <w:b/>
          <w:bCs/>
          <w:i/>
          <w:color w:val="444444"/>
          <w:sz w:val="21"/>
          <w:szCs w:val="21"/>
          <w:lang w:val="ro-RO"/>
        </w:rPr>
      </w:pPr>
      <w:r w:rsidRPr="006D4520">
        <w:rPr>
          <w:rFonts w:ascii="Times New Roman" w:eastAsia="Times New Roman" w:hAnsi="Times New Roman" w:cs="Times New Roman"/>
          <w:b/>
          <w:bCs/>
          <w:color w:val="222222"/>
          <w:sz w:val="21"/>
          <w:szCs w:val="21"/>
          <w:lang w:val="ro-RO"/>
        </w:rPr>
        <w:t>I.</w:t>
      </w:r>
      <w:r w:rsidRPr="006D4520">
        <w:rPr>
          <w:rFonts w:ascii="Times New Roman" w:eastAsia="Times New Roman" w:hAnsi="Times New Roman" w:cs="Times New Roman"/>
          <w:color w:val="444444"/>
          <w:sz w:val="21"/>
          <w:szCs w:val="21"/>
          <w:lang w:val="ro-RO"/>
        </w:rPr>
        <w:t> Denumirea proiectului:</w:t>
      </w:r>
      <w:r w:rsidR="00104E11" w:rsidRPr="006D4520">
        <w:rPr>
          <w:rFonts w:ascii="Times New Roman" w:eastAsia="Times New Roman" w:hAnsi="Times New Roman" w:cs="Times New Roman"/>
          <w:color w:val="444444"/>
          <w:sz w:val="21"/>
          <w:szCs w:val="21"/>
          <w:lang w:val="ro-RO"/>
        </w:rPr>
        <w:t xml:space="preserve"> </w:t>
      </w:r>
      <w:r w:rsidR="00FD7865" w:rsidRPr="00FD7865">
        <w:rPr>
          <w:rFonts w:ascii="Times New Roman" w:eastAsia="Times New Roman" w:hAnsi="Times New Roman" w:cs="Times New Roman"/>
          <w:b/>
          <w:bCs/>
          <w:i/>
          <w:color w:val="444444"/>
          <w:sz w:val="21"/>
          <w:szCs w:val="21"/>
          <w:lang w:val="ro-RO"/>
        </w:rPr>
        <w:t>„</w:t>
      </w:r>
      <w:r w:rsidR="005D1B8E" w:rsidRPr="005D1B8E">
        <w:rPr>
          <w:rFonts w:ascii="Times New Roman" w:eastAsia="Times New Roman" w:hAnsi="Times New Roman" w:cs="Times New Roman"/>
          <w:b/>
          <w:bCs/>
          <w:i/>
          <w:color w:val="444444"/>
          <w:sz w:val="21"/>
          <w:szCs w:val="21"/>
          <w:lang w:val="ro-RO"/>
        </w:rPr>
        <w:t>Îmbunătățirea infrastructurii rutiere in comuna Florești, județul Cluj</w:t>
      </w:r>
      <w:r w:rsidR="00FD7865" w:rsidRPr="00FD7865">
        <w:rPr>
          <w:rFonts w:ascii="Times New Roman" w:eastAsia="Times New Roman" w:hAnsi="Times New Roman" w:cs="Times New Roman"/>
          <w:b/>
          <w:bCs/>
          <w:i/>
          <w:color w:val="444444"/>
          <w:sz w:val="21"/>
          <w:szCs w:val="21"/>
          <w:lang w:val="ro-RO"/>
        </w:rPr>
        <w:t>”</w:t>
      </w:r>
    </w:p>
    <w:p w14:paraId="218C67BE" w14:textId="77777777" w:rsidR="006D07A4" w:rsidRPr="006D4520" w:rsidRDefault="006D07A4" w:rsidP="00D74374">
      <w:pPr>
        <w:shd w:val="clear" w:color="auto" w:fill="FFFFFF"/>
        <w:spacing w:after="0" w:line="20" w:lineRule="atLeast"/>
        <w:jc w:val="both"/>
        <w:rPr>
          <w:rFonts w:ascii="Times New Roman" w:eastAsia="Times New Roman" w:hAnsi="Times New Roman" w:cs="Times New Roman"/>
          <w:color w:val="333333"/>
          <w:sz w:val="21"/>
          <w:szCs w:val="21"/>
          <w:lang w:val="ro-RO"/>
        </w:rPr>
      </w:pPr>
      <w:r w:rsidRPr="006D4520">
        <w:rPr>
          <w:rFonts w:ascii="Times New Roman" w:eastAsia="Times New Roman" w:hAnsi="Times New Roman" w:cs="Times New Roman"/>
          <w:b/>
          <w:bCs/>
          <w:color w:val="222222"/>
          <w:sz w:val="21"/>
          <w:szCs w:val="21"/>
          <w:lang w:val="ro-RO"/>
        </w:rPr>
        <w:t>II.</w:t>
      </w:r>
      <w:r w:rsidRPr="006D4520">
        <w:rPr>
          <w:rFonts w:ascii="Times New Roman" w:eastAsia="Times New Roman" w:hAnsi="Times New Roman" w:cs="Times New Roman"/>
          <w:color w:val="444444"/>
          <w:sz w:val="21"/>
          <w:szCs w:val="21"/>
          <w:lang w:val="ro-RO"/>
        </w:rPr>
        <w:t> Titular:</w:t>
      </w:r>
    </w:p>
    <w:p w14:paraId="2274A0F1" w14:textId="23C12D8F" w:rsidR="006D07A4" w:rsidRPr="006D4520" w:rsidRDefault="006D07A4" w:rsidP="00D74374">
      <w:pPr>
        <w:shd w:val="clear" w:color="auto" w:fill="FFFFFF"/>
        <w:spacing w:after="0" w:line="20" w:lineRule="atLeast"/>
        <w:jc w:val="both"/>
        <w:rPr>
          <w:rFonts w:ascii="Times New Roman" w:eastAsia="Times New Roman" w:hAnsi="Times New Roman" w:cs="Times New Roman"/>
          <w:color w:val="444444"/>
          <w:sz w:val="21"/>
          <w:szCs w:val="21"/>
          <w:lang w:val="ro-RO"/>
        </w:rPr>
      </w:pPr>
      <w:r w:rsidRPr="006D4520">
        <w:rPr>
          <w:rFonts w:ascii="Times New Roman" w:eastAsia="Times New Roman" w:hAnsi="Times New Roman" w:cs="Times New Roman"/>
          <w:b/>
          <w:bCs/>
          <w:color w:val="222222"/>
          <w:sz w:val="21"/>
          <w:szCs w:val="21"/>
          <w:lang w:val="ro-RO"/>
        </w:rPr>
        <w:t>-</w:t>
      </w:r>
      <w:r w:rsidRPr="006D4520">
        <w:rPr>
          <w:rFonts w:ascii="Times New Roman" w:eastAsia="Times New Roman" w:hAnsi="Times New Roman" w:cs="Times New Roman"/>
          <w:color w:val="444444"/>
          <w:sz w:val="21"/>
          <w:szCs w:val="21"/>
          <w:lang w:val="ro-RO"/>
        </w:rPr>
        <w:t> numele</w:t>
      </w:r>
      <w:r w:rsidR="00104E11" w:rsidRPr="006D4520">
        <w:rPr>
          <w:rFonts w:ascii="Times New Roman" w:eastAsia="Times New Roman" w:hAnsi="Times New Roman" w:cs="Times New Roman"/>
          <w:color w:val="444444"/>
          <w:sz w:val="21"/>
          <w:szCs w:val="21"/>
          <w:lang w:val="ro-RO"/>
        </w:rPr>
        <w:t xml:space="preserve">: </w:t>
      </w:r>
      <w:r w:rsidR="00FD7865">
        <w:rPr>
          <w:rFonts w:ascii="Times New Roman" w:eastAsia="Times New Roman" w:hAnsi="Times New Roman" w:cs="Times New Roman"/>
          <w:b/>
          <w:color w:val="444444"/>
          <w:sz w:val="21"/>
          <w:szCs w:val="21"/>
          <w:lang w:val="ro-RO"/>
        </w:rPr>
        <w:t xml:space="preserve">Comuna </w:t>
      </w:r>
      <w:r w:rsidR="005D1B8E">
        <w:rPr>
          <w:rFonts w:ascii="Times New Roman" w:eastAsia="Times New Roman" w:hAnsi="Times New Roman" w:cs="Times New Roman"/>
          <w:b/>
          <w:color w:val="444444"/>
          <w:sz w:val="21"/>
          <w:szCs w:val="21"/>
          <w:lang w:val="ro-RO"/>
        </w:rPr>
        <w:t>Florești</w:t>
      </w:r>
    </w:p>
    <w:p w14:paraId="6F4F0AE0" w14:textId="57CA15A2" w:rsidR="006D07A4" w:rsidRPr="006D4520" w:rsidRDefault="006D07A4" w:rsidP="00D74374">
      <w:pPr>
        <w:shd w:val="clear" w:color="auto" w:fill="FFFFFF"/>
        <w:spacing w:after="0" w:line="20" w:lineRule="atLeast"/>
        <w:jc w:val="both"/>
        <w:rPr>
          <w:rFonts w:ascii="Times New Roman" w:eastAsia="Times New Roman" w:hAnsi="Times New Roman" w:cs="Times New Roman"/>
          <w:b/>
          <w:bCs/>
          <w:color w:val="444444"/>
          <w:sz w:val="21"/>
          <w:szCs w:val="21"/>
          <w:lang w:val="ro-RO"/>
        </w:rPr>
      </w:pPr>
      <w:r w:rsidRPr="006D4520">
        <w:rPr>
          <w:rFonts w:ascii="Times New Roman" w:eastAsia="Times New Roman" w:hAnsi="Times New Roman" w:cs="Times New Roman"/>
          <w:b/>
          <w:bCs/>
          <w:color w:val="222222"/>
          <w:sz w:val="21"/>
          <w:szCs w:val="21"/>
          <w:lang w:val="ro-RO"/>
        </w:rPr>
        <w:t>-</w:t>
      </w:r>
      <w:r w:rsidRPr="006D4520">
        <w:rPr>
          <w:rFonts w:ascii="Times New Roman" w:eastAsia="Times New Roman" w:hAnsi="Times New Roman" w:cs="Times New Roman"/>
          <w:color w:val="444444"/>
          <w:sz w:val="21"/>
          <w:szCs w:val="21"/>
          <w:lang w:val="ro-RO"/>
        </w:rPr>
        <w:t> adresa poștală</w:t>
      </w:r>
      <w:r w:rsidR="00104E11" w:rsidRPr="006D4520">
        <w:rPr>
          <w:rFonts w:ascii="Times New Roman" w:eastAsia="Times New Roman" w:hAnsi="Times New Roman" w:cs="Times New Roman"/>
          <w:color w:val="444444"/>
          <w:sz w:val="21"/>
          <w:szCs w:val="21"/>
          <w:lang w:val="ro-RO"/>
        </w:rPr>
        <w:t xml:space="preserve">: </w:t>
      </w:r>
      <w:r w:rsidR="00FD7865">
        <w:rPr>
          <w:rFonts w:ascii="Times New Roman" w:eastAsia="Times New Roman" w:hAnsi="Times New Roman" w:cs="Times New Roman"/>
          <w:b/>
          <w:color w:val="444444"/>
          <w:sz w:val="21"/>
          <w:szCs w:val="21"/>
          <w:lang w:val="ro-RO"/>
        </w:rPr>
        <w:t xml:space="preserve">comuna </w:t>
      </w:r>
      <w:r w:rsidR="005829DB">
        <w:rPr>
          <w:rFonts w:ascii="Times New Roman" w:eastAsia="Times New Roman" w:hAnsi="Times New Roman" w:cs="Times New Roman"/>
          <w:b/>
          <w:color w:val="444444"/>
          <w:sz w:val="21"/>
          <w:szCs w:val="21"/>
          <w:lang w:val="ro-RO"/>
        </w:rPr>
        <w:t>Florești</w:t>
      </w:r>
      <w:r w:rsidR="00FD7865">
        <w:rPr>
          <w:rFonts w:ascii="Times New Roman" w:eastAsia="Times New Roman" w:hAnsi="Times New Roman" w:cs="Times New Roman"/>
          <w:b/>
          <w:color w:val="444444"/>
          <w:sz w:val="21"/>
          <w:szCs w:val="21"/>
          <w:lang w:val="ro-RO"/>
        </w:rPr>
        <w:t xml:space="preserve">, strada </w:t>
      </w:r>
      <w:r w:rsidR="005829DB">
        <w:rPr>
          <w:rFonts w:ascii="Times New Roman" w:eastAsia="Times New Roman" w:hAnsi="Times New Roman" w:cs="Times New Roman"/>
          <w:b/>
          <w:color w:val="444444"/>
          <w:sz w:val="21"/>
          <w:szCs w:val="21"/>
          <w:lang w:val="ro-RO"/>
        </w:rPr>
        <w:t>Avram Iancu</w:t>
      </w:r>
      <w:r w:rsidR="00FD7865">
        <w:rPr>
          <w:rFonts w:ascii="Times New Roman" w:eastAsia="Times New Roman" w:hAnsi="Times New Roman" w:cs="Times New Roman"/>
          <w:b/>
          <w:color w:val="444444"/>
          <w:sz w:val="21"/>
          <w:szCs w:val="21"/>
          <w:lang w:val="ro-RO"/>
        </w:rPr>
        <w:t xml:space="preserve"> nr. </w:t>
      </w:r>
      <w:r w:rsidR="005829DB">
        <w:rPr>
          <w:rFonts w:ascii="Times New Roman" w:eastAsia="Times New Roman" w:hAnsi="Times New Roman" w:cs="Times New Roman"/>
          <w:b/>
          <w:color w:val="444444"/>
          <w:sz w:val="21"/>
          <w:szCs w:val="21"/>
          <w:lang w:val="ro-RO"/>
        </w:rPr>
        <w:t>170</w:t>
      </w:r>
      <w:r w:rsidR="00FD7865">
        <w:rPr>
          <w:rFonts w:ascii="Times New Roman" w:eastAsia="Times New Roman" w:hAnsi="Times New Roman" w:cs="Times New Roman"/>
          <w:b/>
          <w:color w:val="444444"/>
          <w:sz w:val="21"/>
          <w:szCs w:val="21"/>
          <w:lang w:val="ro-RO"/>
        </w:rPr>
        <w:t xml:space="preserve">, </w:t>
      </w:r>
    </w:p>
    <w:p w14:paraId="46611E99" w14:textId="3CCB9860" w:rsidR="00104E11" w:rsidRPr="006D4520" w:rsidRDefault="006D07A4" w:rsidP="00D74374">
      <w:pPr>
        <w:shd w:val="clear" w:color="auto" w:fill="FFFFFF"/>
        <w:spacing w:after="0" w:line="20" w:lineRule="atLeast"/>
        <w:jc w:val="both"/>
        <w:rPr>
          <w:rFonts w:ascii="Times New Roman" w:hAnsi="Times New Roman" w:cs="Times New Roman"/>
          <w:b/>
          <w:sz w:val="21"/>
          <w:szCs w:val="21"/>
          <w:shd w:val="clear" w:color="auto" w:fill="FFFFFF"/>
          <w:lang w:val="ro-RO"/>
        </w:rPr>
      </w:pPr>
      <w:r w:rsidRPr="006D4520">
        <w:rPr>
          <w:rFonts w:ascii="Times New Roman" w:eastAsia="Times New Roman" w:hAnsi="Times New Roman" w:cs="Times New Roman"/>
          <w:b/>
          <w:bCs/>
          <w:color w:val="222222"/>
          <w:sz w:val="21"/>
          <w:szCs w:val="21"/>
          <w:lang w:val="ro-RO"/>
        </w:rPr>
        <w:t>-</w:t>
      </w:r>
      <w:r w:rsidR="00104E11" w:rsidRPr="006D4520">
        <w:rPr>
          <w:rFonts w:ascii="Times New Roman" w:eastAsia="Times New Roman" w:hAnsi="Times New Roman" w:cs="Times New Roman"/>
          <w:color w:val="444444"/>
          <w:sz w:val="21"/>
          <w:szCs w:val="21"/>
          <w:lang w:val="ro-RO"/>
        </w:rPr>
        <w:t xml:space="preserve"> numărul de telefon: </w:t>
      </w:r>
      <w:r w:rsidR="005829DB" w:rsidRPr="005829DB">
        <w:rPr>
          <w:rFonts w:ascii="Times New Roman" w:hAnsi="Times New Roman" w:cs="Times New Roman"/>
          <w:b/>
          <w:sz w:val="21"/>
          <w:szCs w:val="21"/>
          <w:shd w:val="clear" w:color="auto" w:fill="FFFFFF"/>
          <w:lang w:val="ro-RO"/>
        </w:rPr>
        <w:t>0264-265101</w:t>
      </w:r>
    </w:p>
    <w:p w14:paraId="16DFAABA" w14:textId="33E1155A" w:rsidR="00104E11" w:rsidRPr="006D4520" w:rsidRDefault="00104E11" w:rsidP="00D74374">
      <w:pPr>
        <w:shd w:val="clear" w:color="auto" w:fill="FFFFFF"/>
        <w:spacing w:after="0" w:line="20" w:lineRule="atLeast"/>
        <w:jc w:val="both"/>
        <w:rPr>
          <w:rFonts w:ascii="Times New Roman" w:eastAsia="Times New Roman" w:hAnsi="Times New Roman" w:cs="Times New Roman"/>
          <w:sz w:val="21"/>
          <w:szCs w:val="21"/>
          <w:lang w:val="ro-RO"/>
        </w:rPr>
      </w:pPr>
      <w:r w:rsidRPr="006D4520">
        <w:rPr>
          <w:rFonts w:ascii="Times New Roman" w:hAnsi="Times New Roman" w:cs="Times New Roman"/>
          <w:b/>
          <w:sz w:val="21"/>
          <w:szCs w:val="21"/>
          <w:shd w:val="clear" w:color="auto" w:fill="FFFFFF"/>
          <w:lang w:val="ro-RO"/>
        </w:rPr>
        <w:t xml:space="preserve">- </w:t>
      </w:r>
      <w:r w:rsidRPr="006D4520">
        <w:rPr>
          <w:rFonts w:ascii="Times New Roman" w:eastAsia="Times New Roman" w:hAnsi="Times New Roman" w:cs="Times New Roman"/>
          <w:color w:val="444444"/>
          <w:sz w:val="21"/>
          <w:szCs w:val="21"/>
          <w:lang w:val="ro-RO"/>
        </w:rPr>
        <w:t>e</w:t>
      </w:r>
      <w:r w:rsidRPr="006D4520">
        <w:rPr>
          <w:rFonts w:ascii="Times New Roman" w:eastAsia="Times New Roman" w:hAnsi="Times New Roman" w:cs="Times New Roman"/>
          <w:sz w:val="21"/>
          <w:szCs w:val="21"/>
          <w:lang w:val="ro-RO"/>
        </w:rPr>
        <w:t>-mail</w:t>
      </w:r>
      <w:r w:rsidR="00FD7865">
        <w:rPr>
          <w:rFonts w:ascii="Times New Roman" w:eastAsia="Times New Roman" w:hAnsi="Times New Roman" w:cs="Times New Roman"/>
          <w:sz w:val="21"/>
          <w:szCs w:val="21"/>
          <w:lang w:val="ro-RO"/>
        </w:rPr>
        <w:t xml:space="preserve">: </w:t>
      </w:r>
      <w:r w:rsidR="005829DB" w:rsidRPr="005829DB">
        <w:rPr>
          <w:rFonts w:ascii="Times New Roman" w:eastAsia="Times New Roman" w:hAnsi="Times New Roman" w:cs="Times New Roman"/>
          <w:sz w:val="21"/>
          <w:szCs w:val="21"/>
          <w:lang w:val="ro-RO"/>
        </w:rPr>
        <w:t>primaria@floresticluj.ro</w:t>
      </w:r>
    </w:p>
    <w:p w14:paraId="1DA55E90" w14:textId="74B485D8" w:rsidR="00104E11" w:rsidRPr="006D4520" w:rsidRDefault="00104E11" w:rsidP="00D74374">
      <w:pPr>
        <w:shd w:val="clear" w:color="auto" w:fill="FFFFFF"/>
        <w:spacing w:after="0" w:line="20" w:lineRule="atLeast"/>
        <w:jc w:val="both"/>
        <w:rPr>
          <w:rFonts w:ascii="Times New Roman" w:eastAsia="Times New Roman" w:hAnsi="Times New Roman" w:cs="Times New Roman"/>
          <w:b/>
          <w:sz w:val="21"/>
          <w:szCs w:val="21"/>
          <w:lang w:val="ro-RO"/>
        </w:rPr>
      </w:pPr>
      <w:r w:rsidRPr="006D4520">
        <w:rPr>
          <w:rFonts w:ascii="Times New Roman" w:eastAsia="Times New Roman" w:hAnsi="Times New Roman" w:cs="Times New Roman"/>
          <w:sz w:val="21"/>
          <w:szCs w:val="21"/>
          <w:lang w:val="ro-RO"/>
        </w:rPr>
        <w:t xml:space="preserve">- </w:t>
      </w:r>
      <w:r w:rsidR="006D07A4" w:rsidRPr="006D4520">
        <w:rPr>
          <w:rFonts w:ascii="Times New Roman" w:eastAsia="Times New Roman" w:hAnsi="Times New Roman" w:cs="Times New Roman"/>
          <w:sz w:val="21"/>
          <w:szCs w:val="21"/>
          <w:lang w:val="ro-RO"/>
        </w:rPr>
        <w:t>adresa paginii de internet</w:t>
      </w:r>
      <w:r w:rsidR="00FD7865">
        <w:rPr>
          <w:rFonts w:ascii="Times New Roman" w:eastAsia="Times New Roman" w:hAnsi="Times New Roman" w:cs="Times New Roman"/>
          <w:sz w:val="21"/>
          <w:szCs w:val="21"/>
          <w:lang w:val="ro-RO"/>
        </w:rPr>
        <w:t xml:space="preserve">: </w:t>
      </w:r>
      <w:r w:rsidR="005829DB" w:rsidRPr="005829DB">
        <w:rPr>
          <w:rFonts w:ascii="Times New Roman" w:eastAsia="Times New Roman" w:hAnsi="Times New Roman" w:cs="Times New Roman"/>
          <w:sz w:val="21"/>
          <w:szCs w:val="21"/>
          <w:lang w:val="ro-RO"/>
        </w:rPr>
        <w:t>https://floresticluj.ro/</w:t>
      </w:r>
    </w:p>
    <w:p w14:paraId="5D30B3CA" w14:textId="77777777" w:rsidR="00FD5314" w:rsidRPr="006D4520" w:rsidRDefault="00104E11" w:rsidP="00FD5314">
      <w:pPr>
        <w:shd w:val="clear" w:color="auto" w:fill="FFFFFF"/>
        <w:spacing w:after="0" w:line="20" w:lineRule="atLeast"/>
        <w:jc w:val="both"/>
        <w:rPr>
          <w:rFonts w:ascii="Times New Roman" w:eastAsia="Times New Roman" w:hAnsi="Times New Roman" w:cs="Times New Roman"/>
          <w:b/>
          <w:sz w:val="21"/>
          <w:szCs w:val="21"/>
          <w:lang w:val="ro-RO"/>
        </w:rPr>
      </w:pPr>
      <w:r w:rsidRPr="006D4520">
        <w:rPr>
          <w:rFonts w:ascii="Times New Roman" w:hAnsi="Times New Roman" w:cs="Times New Roman"/>
          <w:b/>
          <w:bCs/>
          <w:sz w:val="21"/>
          <w:szCs w:val="21"/>
          <w:shd w:val="clear" w:color="auto" w:fill="FFFFFF"/>
          <w:lang w:val="ro-RO"/>
        </w:rPr>
        <w:t xml:space="preserve"> </w:t>
      </w:r>
      <w:r w:rsidR="006D07A4" w:rsidRPr="006D4520">
        <w:rPr>
          <w:rFonts w:ascii="Times New Roman" w:eastAsia="Times New Roman" w:hAnsi="Times New Roman" w:cs="Times New Roman"/>
          <w:b/>
          <w:bCs/>
          <w:color w:val="222222"/>
          <w:sz w:val="21"/>
          <w:szCs w:val="21"/>
          <w:lang w:val="ro-RO"/>
        </w:rPr>
        <w:t>-</w:t>
      </w:r>
      <w:r w:rsidR="006D07A4" w:rsidRPr="006D4520">
        <w:rPr>
          <w:rFonts w:ascii="Times New Roman" w:eastAsia="Times New Roman" w:hAnsi="Times New Roman" w:cs="Times New Roman"/>
          <w:color w:val="444444"/>
          <w:sz w:val="21"/>
          <w:szCs w:val="21"/>
          <w:lang w:val="ro-RO"/>
        </w:rPr>
        <w:t> numele persoanelor de contact:</w:t>
      </w:r>
      <w:r w:rsidRPr="006D4520">
        <w:rPr>
          <w:rFonts w:ascii="Times New Roman" w:eastAsia="Times New Roman" w:hAnsi="Times New Roman" w:cs="Times New Roman"/>
          <w:color w:val="444444"/>
          <w:sz w:val="21"/>
          <w:szCs w:val="21"/>
          <w:lang w:val="ro-RO"/>
        </w:rPr>
        <w:t xml:space="preserve"> </w:t>
      </w:r>
      <w:r w:rsidR="00FD5314" w:rsidRPr="006D4520">
        <w:rPr>
          <w:rFonts w:ascii="Times New Roman" w:eastAsia="Times New Roman" w:hAnsi="Times New Roman" w:cs="Times New Roman"/>
          <w:b/>
          <w:color w:val="444444"/>
          <w:sz w:val="21"/>
          <w:szCs w:val="21"/>
          <w:lang w:val="ro-RO"/>
        </w:rPr>
        <w:t>Ilie Olar</w:t>
      </w:r>
      <w:r w:rsidRPr="006D4520">
        <w:rPr>
          <w:rFonts w:ascii="Times New Roman" w:eastAsia="Times New Roman" w:hAnsi="Times New Roman" w:cs="Times New Roman"/>
          <w:color w:val="444444"/>
          <w:sz w:val="21"/>
          <w:szCs w:val="21"/>
          <w:lang w:val="ro-RO"/>
        </w:rPr>
        <w:t xml:space="preserve">, </w:t>
      </w:r>
      <w:r w:rsidR="00FD5314" w:rsidRPr="006D4520">
        <w:rPr>
          <w:rFonts w:ascii="Times New Roman" w:eastAsia="Times New Roman" w:hAnsi="Times New Roman" w:cs="Times New Roman"/>
          <w:b/>
          <w:sz w:val="21"/>
          <w:szCs w:val="21"/>
          <w:lang w:val="ro-RO"/>
        </w:rPr>
        <w:t>S.C. DAMAR CONSULT S.R.L, str. Gării, nr.3, cod poștal 400267, tel 0264-418061, e-mail: office@damarcluj.ro</w:t>
      </w:r>
    </w:p>
    <w:p w14:paraId="1150B76A" w14:textId="77777777" w:rsidR="00104E11" w:rsidRPr="006D4520" w:rsidRDefault="00104E11" w:rsidP="00D74374">
      <w:pPr>
        <w:shd w:val="clear" w:color="auto" w:fill="FFFFFF"/>
        <w:spacing w:after="0" w:line="20" w:lineRule="atLeast"/>
        <w:jc w:val="both"/>
        <w:rPr>
          <w:rFonts w:ascii="Times New Roman" w:eastAsia="Times New Roman" w:hAnsi="Times New Roman" w:cs="Times New Roman"/>
          <w:color w:val="333333"/>
          <w:sz w:val="21"/>
          <w:szCs w:val="21"/>
          <w:lang w:val="ro-RO"/>
        </w:rPr>
      </w:pPr>
    </w:p>
    <w:p w14:paraId="60990E96" w14:textId="77777777" w:rsidR="006D07A4" w:rsidRPr="006D4520" w:rsidRDefault="006D07A4" w:rsidP="00D74374">
      <w:pPr>
        <w:shd w:val="clear" w:color="auto" w:fill="FFFFFF"/>
        <w:spacing w:after="0" w:line="20" w:lineRule="atLeast"/>
        <w:jc w:val="both"/>
        <w:rPr>
          <w:rFonts w:ascii="Times New Roman" w:eastAsia="Times New Roman" w:hAnsi="Times New Roman" w:cs="Times New Roman"/>
          <w:color w:val="333333"/>
          <w:sz w:val="21"/>
          <w:szCs w:val="21"/>
          <w:lang w:val="ro-RO"/>
        </w:rPr>
      </w:pPr>
      <w:r w:rsidRPr="006D4520">
        <w:rPr>
          <w:rFonts w:ascii="Times New Roman" w:eastAsia="Times New Roman" w:hAnsi="Times New Roman" w:cs="Times New Roman"/>
          <w:b/>
          <w:bCs/>
          <w:color w:val="222222"/>
          <w:sz w:val="21"/>
          <w:szCs w:val="21"/>
          <w:lang w:val="ro-RO"/>
        </w:rPr>
        <w:t>III.</w:t>
      </w:r>
      <w:r w:rsidRPr="006D4520">
        <w:rPr>
          <w:rFonts w:ascii="Times New Roman" w:eastAsia="Times New Roman" w:hAnsi="Times New Roman" w:cs="Times New Roman"/>
          <w:color w:val="444444"/>
          <w:sz w:val="21"/>
          <w:szCs w:val="21"/>
          <w:lang w:val="ro-RO"/>
        </w:rPr>
        <w:t> Descrierea caracteristicilor fizice ale întregului proiect:</w:t>
      </w:r>
    </w:p>
    <w:p w14:paraId="6AD1695B" w14:textId="77777777" w:rsidR="006D07A4" w:rsidRPr="006D4520" w:rsidRDefault="006D07A4" w:rsidP="00D74374">
      <w:pPr>
        <w:pStyle w:val="Listparagraf"/>
        <w:numPr>
          <w:ilvl w:val="0"/>
          <w:numId w:val="1"/>
        </w:numPr>
        <w:shd w:val="clear" w:color="auto" w:fill="FFFFFF"/>
        <w:spacing w:after="0" w:line="20" w:lineRule="atLeast"/>
        <w:jc w:val="both"/>
        <w:rPr>
          <w:rFonts w:ascii="Times New Roman" w:eastAsia="Times New Roman" w:hAnsi="Times New Roman" w:cs="Times New Roman"/>
          <w:color w:val="444444"/>
          <w:sz w:val="21"/>
          <w:szCs w:val="21"/>
          <w:lang w:val="ro-RO"/>
        </w:rPr>
      </w:pPr>
      <w:r w:rsidRPr="006D4520">
        <w:rPr>
          <w:rFonts w:ascii="Times New Roman" w:eastAsia="Times New Roman" w:hAnsi="Times New Roman" w:cs="Times New Roman"/>
          <w:color w:val="444444"/>
          <w:sz w:val="21"/>
          <w:szCs w:val="21"/>
          <w:lang w:val="ro-RO"/>
        </w:rPr>
        <w:t>un rezumat al proiectului</w:t>
      </w:r>
      <w:r w:rsidR="00104E11" w:rsidRPr="006D4520">
        <w:rPr>
          <w:rFonts w:ascii="Times New Roman" w:eastAsia="Times New Roman" w:hAnsi="Times New Roman" w:cs="Times New Roman"/>
          <w:color w:val="444444"/>
          <w:sz w:val="21"/>
          <w:szCs w:val="21"/>
          <w:lang w:val="ro-RO"/>
        </w:rPr>
        <w:t>:</w:t>
      </w:r>
    </w:p>
    <w:p w14:paraId="7EC3B23A" w14:textId="5509C445" w:rsidR="00104E11" w:rsidRPr="006D4520" w:rsidRDefault="00104E11" w:rsidP="00D74374">
      <w:pPr>
        <w:spacing w:after="0" w:line="20" w:lineRule="atLeast"/>
        <w:jc w:val="both"/>
        <w:rPr>
          <w:rFonts w:ascii="Times New Roman" w:hAnsi="Times New Roman" w:cs="Times New Roman"/>
          <w:b/>
          <w:i/>
          <w:sz w:val="21"/>
          <w:szCs w:val="21"/>
          <w:lang w:val="ro-RO"/>
        </w:rPr>
      </w:pPr>
      <w:r w:rsidRPr="006D4520">
        <w:rPr>
          <w:rFonts w:ascii="Times New Roman" w:hAnsi="Times New Roman" w:cs="Times New Roman"/>
          <w:b/>
          <w:i/>
          <w:sz w:val="21"/>
          <w:szCs w:val="21"/>
          <w:lang w:val="ro-RO"/>
        </w:rPr>
        <w:t>Traseul</w:t>
      </w:r>
      <w:r w:rsidR="00FD5314" w:rsidRPr="006D4520">
        <w:rPr>
          <w:rFonts w:ascii="Times New Roman" w:hAnsi="Times New Roman" w:cs="Times New Roman"/>
          <w:b/>
          <w:i/>
          <w:sz w:val="21"/>
          <w:szCs w:val="21"/>
          <w:lang w:val="ro-RO"/>
        </w:rPr>
        <w:t xml:space="preserve"> în </w:t>
      </w:r>
      <w:r w:rsidRPr="006D4520">
        <w:rPr>
          <w:rFonts w:ascii="Times New Roman" w:hAnsi="Times New Roman" w:cs="Times New Roman"/>
          <w:b/>
          <w:i/>
          <w:sz w:val="21"/>
          <w:szCs w:val="21"/>
          <w:lang w:val="ro-RO"/>
        </w:rPr>
        <w:t>plan</w:t>
      </w:r>
    </w:p>
    <w:p w14:paraId="44BBE8D7" w14:textId="534A045D" w:rsidR="00FD7865" w:rsidRPr="00FD7865" w:rsidRDefault="00104E11" w:rsidP="00FD7865">
      <w:pPr>
        <w:tabs>
          <w:tab w:val="left" w:pos="0"/>
        </w:tabs>
        <w:spacing w:after="0" w:line="20" w:lineRule="atLeast"/>
        <w:jc w:val="both"/>
        <w:rPr>
          <w:rFonts w:ascii="Times New Roman" w:hAnsi="Times New Roman" w:cs="Times New Roman"/>
          <w:sz w:val="21"/>
          <w:szCs w:val="21"/>
          <w:lang w:val="ro-RO"/>
        </w:rPr>
      </w:pPr>
      <w:r w:rsidRPr="006D4520">
        <w:rPr>
          <w:rFonts w:ascii="Times New Roman" w:hAnsi="Times New Roman" w:cs="Times New Roman"/>
          <w:sz w:val="21"/>
          <w:szCs w:val="21"/>
          <w:lang w:val="ro-RO"/>
        </w:rPr>
        <w:tab/>
      </w:r>
      <w:r w:rsidR="00FD7865" w:rsidRPr="00FD7865">
        <w:rPr>
          <w:rFonts w:ascii="Times New Roman" w:hAnsi="Times New Roman" w:cs="Times New Roman"/>
          <w:sz w:val="21"/>
          <w:szCs w:val="21"/>
          <w:lang w:val="ro-RO"/>
        </w:rPr>
        <w:t xml:space="preserve">Principalul obiectiv care se urmărește prin realizarea investiției este de îmbunătățirea infrastructurii rutiere în satul </w:t>
      </w:r>
      <w:r w:rsidR="005829DB">
        <w:rPr>
          <w:rFonts w:ascii="Times New Roman" w:hAnsi="Times New Roman" w:cs="Times New Roman"/>
          <w:sz w:val="21"/>
          <w:szCs w:val="21"/>
          <w:lang w:val="ro-RO"/>
        </w:rPr>
        <w:t>Florești</w:t>
      </w:r>
      <w:r w:rsidR="00FD7865" w:rsidRPr="00FD7865">
        <w:rPr>
          <w:rFonts w:ascii="Times New Roman" w:hAnsi="Times New Roman" w:cs="Times New Roman"/>
          <w:sz w:val="21"/>
          <w:szCs w:val="21"/>
          <w:lang w:val="ro-RO"/>
        </w:rPr>
        <w:t xml:space="preserve"> din Comuna </w:t>
      </w:r>
      <w:r w:rsidR="005829DB">
        <w:rPr>
          <w:rFonts w:ascii="Times New Roman" w:hAnsi="Times New Roman" w:cs="Times New Roman"/>
          <w:sz w:val="21"/>
          <w:szCs w:val="21"/>
          <w:lang w:val="ro-RO"/>
        </w:rPr>
        <w:t>Florești</w:t>
      </w:r>
      <w:r w:rsidR="00FD7865" w:rsidRPr="00FD7865">
        <w:rPr>
          <w:rFonts w:ascii="Times New Roman" w:hAnsi="Times New Roman" w:cs="Times New Roman"/>
          <w:sz w:val="21"/>
          <w:szCs w:val="21"/>
          <w:lang w:val="ro-RO"/>
        </w:rPr>
        <w:t xml:space="preserve">, județul </w:t>
      </w:r>
      <w:r w:rsidR="005829DB">
        <w:rPr>
          <w:rFonts w:ascii="Times New Roman" w:hAnsi="Times New Roman" w:cs="Times New Roman"/>
          <w:sz w:val="21"/>
          <w:szCs w:val="21"/>
          <w:lang w:val="ro-RO"/>
        </w:rPr>
        <w:t>Cluj</w:t>
      </w:r>
      <w:r w:rsidR="00FD7865" w:rsidRPr="00FD7865">
        <w:rPr>
          <w:rFonts w:ascii="Times New Roman" w:hAnsi="Times New Roman" w:cs="Times New Roman"/>
          <w:sz w:val="21"/>
          <w:szCs w:val="21"/>
          <w:lang w:val="ro-RO"/>
        </w:rPr>
        <w:t xml:space="preserve"> pe </w:t>
      </w:r>
      <w:r w:rsidR="005829DB">
        <w:rPr>
          <w:rFonts w:ascii="Times New Roman" w:hAnsi="Times New Roman" w:cs="Times New Roman"/>
          <w:sz w:val="21"/>
          <w:szCs w:val="21"/>
          <w:lang w:val="ro-RO"/>
        </w:rPr>
        <w:t>drumul de acces din zona Barajului Hidroelectrica de pe Someșul Mic.</w:t>
      </w:r>
      <w:r w:rsidR="00FD7865" w:rsidRPr="00FD7865">
        <w:rPr>
          <w:rFonts w:ascii="Times New Roman" w:hAnsi="Times New Roman" w:cs="Times New Roman"/>
          <w:sz w:val="21"/>
          <w:szCs w:val="21"/>
          <w:lang w:val="ro-RO"/>
        </w:rPr>
        <w:t xml:space="preserve"> </w:t>
      </w:r>
    </w:p>
    <w:p w14:paraId="77E047A9" w14:textId="2B73932B" w:rsidR="00FD7865" w:rsidRPr="00FD7865" w:rsidRDefault="00FD7865" w:rsidP="00FD7865">
      <w:pPr>
        <w:tabs>
          <w:tab w:val="left" w:pos="0"/>
        </w:tabs>
        <w:spacing w:after="0" w:line="20" w:lineRule="atLeast"/>
        <w:jc w:val="both"/>
        <w:rPr>
          <w:rFonts w:ascii="Times New Roman" w:hAnsi="Times New Roman" w:cs="Times New Roman"/>
          <w:sz w:val="21"/>
          <w:szCs w:val="21"/>
          <w:lang w:val="ro-RO"/>
        </w:rPr>
      </w:pPr>
      <w:r w:rsidRPr="00FD7865">
        <w:rPr>
          <w:rFonts w:ascii="Times New Roman" w:hAnsi="Times New Roman" w:cs="Times New Roman"/>
          <w:sz w:val="21"/>
          <w:szCs w:val="21"/>
          <w:lang w:val="ro-RO"/>
        </w:rPr>
        <w:t>Totalul de drum asupra cărora se va interveni va avea o</w:t>
      </w:r>
      <w:r w:rsidR="005829DB">
        <w:rPr>
          <w:rFonts w:ascii="Times New Roman" w:hAnsi="Times New Roman" w:cs="Times New Roman"/>
          <w:sz w:val="21"/>
          <w:szCs w:val="21"/>
          <w:lang w:val="ro-RO"/>
        </w:rPr>
        <w:t xml:space="preserve"> suprafață</w:t>
      </w:r>
      <w:r w:rsidRPr="00FD7865">
        <w:rPr>
          <w:rFonts w:ascii="Times New Roman" w:hAnsi="Times New Roman" w:cs="Times New Roman"/>
          <w:sz w:val="21"/>
          <w:szCs w:val="21"/>
          <w:lang w:val="ro-RO"/>
        </w:rPr>
        <w:t xml:space="preserve"> de aproximativ </w:t>
      </w:r>
      <w:r w:rsidR="005829DB" w:rsidRPr="005829DB">
        <w:rPr>
          <w:rFonts w:ascii="Times New Roman" w:hAnsi="Times New Roman" w:cs="Times New Roman"/>
          <w:sz w:val="21"/>
          <w:szCs w:val="21"/>
          <w:lang w:val="ro-RO"/>
        </w:rPr>
        <w:t>3.838 mp</w:t>
      </w:r>
      <w:r w:rsidRPr="00FD7865">
        <w:rPr>
          <w:rFonts w:ascii="Times New Roman" w:hAnsi="Times New Roman" w:cs="Times New Roman"/>
          <w:sz w:val="21"/>
          <w:szCs w:val="21"/>
          <w:lang w:val="ro-RO"/>
        </w:rPr>
        <w:t xml:space="preserve">. </w:t>
      </w:r>
    </w:p>
    <w:p w14:paraId="722A0A24" w14:textId="77777777" w:rsidR="00FD7865" w:rsidRPr="00FD7865" w:rsidRDefault="00FD7865" w:rsidP="00FD7865">
      <w:pPr>
        <w:tabs>
          <w:tab w:val="left" w:pos="0"/>
        </w:tabs>
        <w:spacing w:after="0" w:line="20" w:lineRule="atLeast"/>
        <w:jc w:val="both"/>
        <w:rPr>
          <w:rFonts w:ascii="Times New Roman" w:hAnsi="Times New Roman" w:cs="Times New Roman"/>
          <w:sz w:val="21"/>
          <w:szCs w:val="21"/>
          <w:lang w:val="ro-RO"/>
        </w:rPr>
      </w:pPr>
    </w:p>
    <w:p w14:paraId="51D3E8B5" w14:textId="77777777" w:rsidR="00FD7865" w:rsidRPr="00FD7865" w:rsidRDefault="00FD7865" w:rsidP="00FD7865">
      <w:pPr>
        <w:tabs>
          <w:tab w:val="left" w:pos="0"/>
        </w:tabs>
        <w:spacing w:after="0" w:line="20" w:lineRule="atLeast"/>
        <w:jc w:val="both"/>
        <w:rPr>
          <w:rFonts w:ascii="Times New Roman" w:hAnsi="Times New Roman" w:cs="Times New Roman"/>
          <w:sz w:val="21"/>
          <w:szCs w:val="21"/>
          <w:lang w:val="ro-RO"/>
        </w:rPr>
      </w:pPr>
      <w:r w:rsidRPr="00FD7865">
        <w:rPr>
          <w:rFonts w:ascii="Times New Roman" w:hAnsi="Times New Roman" w:cs="Times New Roman"/>
          <w:sz w:val="21"/>
          <w:szCs w:val="21"/>
          <w:lang w:val="ro-RO"/>
        </w:rPr>
        <w:t>Traseul in plan</w:t>
      </w:r>
    </w:p>
    <w:p w14:paraId="49935BAB" w14:textId="77777777" w:rsidR="00FD7865" w:rsidRPr="00FD7865" w:rsidRDefault="00FD7865" w:rsidP="00FD7865">
      <w:pPr>
        <w:tabs>
          <w:tab w:val="left" w:pos="0"/>
        </w:tabs>
        <w:spacing w:after="0" w:line="20" w:lineRule="atLeast"/>
        <w:jc w:val="both"/>
        <w:rPr>
          <w:rFonts w:ascii="Times New Roman" w:hAnsi="Times New Roman" w:cs="Times New Roman"/>
          <w:sz w:val="21"/>
          <w:szCs w:val="21"/>
          <w:lang w:val="ro-RO"/>
        </w:rPr>
      </w:pPr>
      <w:r w:rsidRPr="00FD7865">
        <w:rPr>
          <w:rFonts w:ascii="Times New Roman" w:hAnsi="Times New Roman" w:cs="Times New Roman"/>
          <w:sz w:val="21"/>
          <w:szCs w:val="21"/>
          <w:lang w:val="ro-RO"/>
        </w:rPr>
        <w:t xml:space="preserve">În plan s-a respectat aproximativ traseul actual at drumului pentru a evita exproprierile sau lucrări complexe care nu și-ar justifica investiția ținând cont de clasa de importanta a drumului. </w:t>
      </w:r>
    </w:p>
    <w:p w14:paraId="353088E3" w14:textId="77777777" w:rsidR="00FD7865" w:rsidRPr="00FD7865" w:rsidRDefault="00FD7865" w:rsidP="00FD7865">
      <w:pPr>
        <w:tabs>
          <w:tab w:val="left" w:pos="0"/>
        </w:tabs>
        <w:spacing w:after="0" w:line="20" w:lineRule="atLeast"/>
        <w:jc w:val="both"/>
        <w:rPr>
          <w:rFonts w:ascii="Times New Roman" w:hAnsi="Times New Roman" w:cs="Times New Roman"/>
          <w:sz w:val="21"/>
          <w:szCs w:val="21"/>
          <w:lang w:val="ro-RO"/>
        </w:rPr>
      </w:pPr>
      <w:r w:rsidRPr="00FD7865">
        <w:rPr>
          <w:rFonts w:ascii="Times New Roman" w:hAnsi="Times New Roman" w:cs="Times New Roman"/>
          <w:sz w:val="21"/>
          <w:szCs w:val="21"/>
          <w:lang w:val="ro-RO"/>
        </w:rPr>
        <w:t xml:space="preserve">Amenajarea curbelor s-a efectuat in conformitate cu prevederile STAS 863-85, pentru asigurarea unui confort sporit si un consum scazut pentru participanții la trafic, fara afectarea proprietăților adiacente. </w:t>
      </w:r>
    </w:p>
    <w:p w14:paraId="2200372C" w14:textId="77777777" w:rsidR="00FD7865" w:rsidRPr="00FD7865" w:rsidRDefault="00FD7865" w:rsidP="00FD7865">
      <w:pPr>
        <w:tabs>
          <w:tab w:val="left" w:pos="0"/>
        </w:tabs>
        <w:spacing w:after="0" w:line="20" w:lineRule="atLeast"/>
        <w:jc w:val="both"/>
        <w:rPr>
          <w:rFonts w:ascii="Times New Roman" w:hAnsi="Times New Roman" w:cs="Times New Roman"/>
          <w:sz w:val="21"/>
          <w:szCs w:val="21"/>
          <w:lang w:val="ro-RO"/>
        </w:rPr>
      </w:pPr>
      <w:r w:rsidRPr="00FD7865">
        <w:rPr>
          <w:rFonts w:ascii="Times New Roman" w:hAnsi="Times New Roman" w:cs="Times New Roman"/>
          <w:sz w:val="21"/>
          <w:szCs w:val="21"/>
          <w:lang w:val="ro-RO"/>
        </w:rPr>
        <w:t xml:space="preserve">Traseul obiectivului proiectat prezinta o succesiune de aliniamente si curbe cum sunt prezentate in planul de situatie. </w:t>
      </w:r>
    </w:p>
    <w:p w14:paraId="3295C834" w14:textId="77777777" w:rsidR="00FD7865" w:rsidRPr="00FD7865" w:rsidRDefault="00FD7865" w:rsidP="00FD7865">
      <w:pPr>
        <w:tabs>
          <w:tab w:val="left" w:pos="0"/>
        </w:tabs>
        <w:spacing w:after="0" w:line="20" w:lineRule="atLeast"/>
        <w:jc w:val="both"/>
        <w:rPr>
          <w:rFonts w:ascii="Times New Roman" w:hAnsi="Times New Roman" w:cs="Times New Roman"/>
          <w:sz w:val="21"/>
          <w:szCs w:val="21"/>
          <w:lang w:val="ro-RO"/>
        </w:rPr>
      </w:pPr>
    </w:p>
    <w:p w14:paraId="372E423E" w14:textId="77777777" w:rsidR="00FD7865" w:rsidRPr="00FD7865" w:rsidRDefault="00FD7865" w:rsidP="00FD7865">
      <w:pPr>
        <w:tabs>
          <w:tab w:val="left" w:pos="0"/>
        </w:tabs>
        <w:spacing w:after="0" w:line="20" w:lineRule="atLeast"/>
        <w:jc w:val="both"/>
        <w:rPr>
          <w:rFonts w:ascii="Times New Roman" w:hAnsi="Times New Roman" w:cs="Times New Roman"/>
          <w:sz w:val="21"/>
          <w:szCs w:val="21"/>
          <w:lang w:val="ro-RO"/>
        </w:rPr>
      </w:pPr>
      <w:r w:rsidRPr="00FD7865">
        <w:rPr>
          <w:rFonts w:ascii="Times New Roman" w:hAnsi="Times New Roman" w:cs="Times New Roman"/>
          <w:sz w:val="21"/>
          <w:szCs w:val="21"/>
          <w:lang w:val="ro-RO"/>
        </w:rPr>
        <w:t>Profilul longitudinal</w:t>
      </w:r>
    </w:p>
    <w:p w14:paraId="04B005B7" w14:textId="77777777" w:rsidR="00FD7865" w:rsidRPr="00FD7865" w:rsidRDefault="00FD7865" w:rsidP="00FD7865">
      <w:pPr>
        <w:tabs>
          <w:tab w:val="left" w:pos="0"/>
        </w:tabs>
        <w:spacing w:after="0" w:line="20" w:lineRule="atLeast"/>
        <w:jc w:val="both"/>
        <w:rPr>
          <w:rFonts w:ascii="Times New Roman" w:hAnsi="Times New Roman" w:cs="Times New Roman"/>
          <w:sz w:val="21"/>
          <w:szCs w:val="21"/>
          <w:lang w:val="ro-RO"/>
        </w:rPr>
      </w:pPr>
      <w:r w:rsidRPr="00FD7865">
        <w:rPr>
          <w:rFonts w:ascii="Times New Roman" w:hAnsi="Times New Roman" w:cs="Times New Roman"/>
          <w:sz w:val="21"/>
          <w:szCs w:val="21"/>
          <w:lang w:val="ro-RO"/>
        </w:rPr>
        <w:t xml:space="preserve">Linia roșie se proiectează ținând cont de grosimea sistemului rutier propus, precum și de prevederile STAS 863-85 și a altor normative tehnice, asigurând racordarea declivităților existente, cu respectarea declivităților excepționale in curbe. </w:t>
      </w:r>
    </w:p>
    <w:p w14:paraId="6FD7F201" w14:textId="77777777" w:rsidR="00FD7865" w:rsidRPr="00FD7865" w:rsidRDefault="00FD7865" w:rsidP="00FD7865">
      <w:pPr>
        <w:tabs>
          <w:tab w:val="left" w:pos="0"/>
        </w:tabs>
        <w:spacing w:after="0" w:line="20" w:lineRule="atLeast"/>
        <w:jc w:val="both"/>
        <w:rPr>
          <w:rFonts w:ascii="Times New Roman" w:hAnsi="Times New Roman" w:cs="Times New Roman"/>
          <w:sz w:val="21"/>
          <w:szCs w:val="21"/>
          <w:lang w:val="ro-RO"/>
        </w:rPr>
      </w:pPr>
      <w:r w:rsidRPr="00FD7865">
        <w:rPr>
          <w:rFonts w:ascii="Times New Roman" w:hAnsi="Times New Roman" w:cs="Times New Roman"/>
          <w:sz w:val="21"/>
          <w:szCs w:val="21"/>
          <w:lang w:val="ro-RO"/>
        </w:rPr>
        <w:t xml:space="preserve">Racordările verticale s-au propus prin intermediul curbelor concave si a curbelor convexe cu raze minime corespunzătoare prevederilor din STAS 863-85. </w:t>
      </w:r>
    </w:p>
    <w:p w14:paraId="4A6BF6DD" w14:textId="77777777" w:rsidR="00FD7865" w:rsidRPr="00FD7865" w:rsidRDefault="00FD7865" w:rsidP="00FD7865">
      <w:pPr>
        <w:tabs>
          <w:tab w:val="left" w:pos="0"/>
        </w:tabs>
        <w:spacing w:after="0" w:line="20" w:lineRule="atLeast"/>
        <w:jc w:val="both"/>
        <w:rPr>
          <w:rFonts w:ascii="Times New Roman" w:hAnsi="Times New Roman" w:cs="Times New Roman"/>
          <w:sz w:val="21"/>
          <w:szCs w:val="21"/>
          <w:lang w:val="ro-RO"/>
        </w:rPr>
      </w:pPr>
    </w:p>
    <w:p w14:paraId="2AEA68B5" w14:textId="77777777" w:rsidR="00FD7865" w:rsidRPr="00FD7865" w:rsidRDefault="00FD7865" w:rsidP="00FD7865">
      <w:pPr>
        <w:tabs>
          <w:tab w:val="left" w:pos="0"/>
        </w:tabs>
        <w:spacing w:after="0" w:line="20" w:lineRule="atLeast"/>
        <w:jc w:val="both"/>
        <w:rPr>
          <w:rFonts w:ascii="Times New Roman" w:hAnsi="Times New Roman" w:cs="Times New Roman"/>
          <w:sz w:val="21"/>
          <w:szCs w:val="21"/>
          <w:lang w:val="ro-RO"/>
        </w:rPr>
      </w:pPr>
      <w:r w:rsidRPr="00FD7865">
        <w:rPr>
          <w:rFonts w:ascii="Times New Roman" w:hAnsi="Times New Roman" w:cs="Times New Roman"/>
          <w:sz w:val="21"/>
          <w:szCs w:val="21"/>
          <w:lang w:val="ro-RO"/>
        </w:rPr>
        <w:t xml:space="preserve">Profil transversal </w:t>
      </w:r>
    </w:p>
    <w:p w14:paraId="7DBFBB38" w14:textId="77777777" w:rsidR="00FD7865" w:rsidRPr="00FD7865" w:rsidRDefault="00FD7865" w:rsidP="00FD7865">
      <w:pPr>
        <w:tabs>
          <w:tab w:val="left" w:pos="0"/>
        </w:tabs>
        <w:spacing w:after="0" w:line="20" w:lineRule="atLeast"/>
        <w:jc w:val="both"/>
        <w:rPr>
          <w:rFonts w:ascii="Times New Roman" w:hAnsi="Times New Roman" w:cs="Times New Roman"/>
          <w:sz w:val="21"/>
          <w:szCs w:val="21"/>
          <w:lang w:val="ro-RO"/>
        </w:rPr>
      </w:pPr>
      <w:r w:rsidRPr="00FD7865">
        <w:rPr>
          <w:rFonts w:ascii="Times New Roman" w:hAnsi="Times New Roman" w:cs="Times New Roman"/>
          <w:sz w:val="21"/>
          <w:szCs w:val="21"/>
          <w:lang w:val="ro-RO"/>
        </w:rPr>
        <w:t>În conformitate cu prevederile MT. 50/1998, pentru tronsonul de drum proiectat se stabilesc următoarele elemente geometrice:</w:t>
      </w:r>
    </w:p>
    <w:p w14:paraId="3F7E60E2" w14:textId="77777777" w:rsidR="00FD7865" w:rsidRPr="00FD7865" w:rsidRDefault="00FD7865" w:rsidP="00FD7865">
      <w:pPr>
        <w:tabs>
          <w:tab w:val="left" w:pos="0"/>
        </w:tabs>
        <w:spacing w:after="0" w:line="20" w:lineRule="atLeast"/>
        <w:jc w:val="both"/>
        <w:rPr>
          <w:rFonts w:ascii="Times New Roman" w:hAnsi="Times New Roman" w:cs="Times New Roman"/>
          <w:sz w:val="21"/>
          <w:szCs w:val="21"/>
          <w:lang w:val="ro-RO"/>
        </w:rPr>
      </w:pPr>
    </w:p>
    <w:p w14:paraId="6E579C95" w14:textId="5FF8BFAB" w:rsidR="00FD7865" w:rsidRPr="00FD7865" w:rsidRDefault="00FD7865" w:rsidP="00FD7865">
      <w:pPr>
        <w:tabs>
          <w:tab w:val="left" w:pos="0"/>
        </w:tabs>
        <w:spacing w:after="0" w:line="20" w:lineRule="atLeast"/>
        <w:jc w:val="both"/>
        <w:rPr>
          <w:rFonts w:ascii="Times New Roman" w:hAnsi="Times New Roman" w:cs="Times New Roman"/>
          <w:sz w:val="21"/>
          <w:szCs w:val="21"/>
          <w:lang w:val="ro-RO"/>
        </w:rPr>
      </w:pPr>
      <w:r w:rsidRPr="00FD7865">
        <w:rPr>
          <w:rFonts w:ascii="Times New Roman" w:hAnsi="Times New Roman" w:cs="Times New Roman"/>
          <w:sz w:val="21"/>
          <w:szCs w:val="21"/>
          <w:lang w:val="ro-RO"/>
        </w:rPr>
        <w:t>Profil transversal tip 1 (</w:t>
      </w:r>
      <w:r w:rsidR="00B24DC5">
        <w:rPr>
          <w:rFonts w:ascii="Times New Roman" w:hAnsi="Times New Roman" w:cs="Times New Roman"/>
          <w:sz w:val="21"/>
          <w:szCs w:val="21"/>
          <w:lang w:val="ro-RO"/>
        </w:rPr>
        <w:t>drum acces baraj</w:t>
      </w:r>
      <w:r w:rsidRPr="00FD7865">
        <w:rPr>
          <w:rFonts w:ascii="Times New Roman" w:hAnsi="Times New Roman" w:cs="Times New Roman"/>
          <w:sz w:val="21"/>
          <w:szCs w:val="21"/>
          <w:lang w:val="ro-RO"/>
        </w:rPr>
        <w:t xml:space="preserve">)  </w:t>
      </w:r>
    </w:p>
    <w:p w14:paraId="321F0235" w14:textId="200AE02D" w:rsidR="00FD7865" w:rsidRPr="00FD7865" w:rsidRDefault="00FD7865" w:rsidP="00FD7865">
      <w:pPr>
        <w:tabs>
          <w:tab w:val="left" w:pos="0"/>
        </w:tabs>
        <w:spacing w:after="0" w:line="20" w:lineRule="atLeast"/>
        <w:jc w:val="both"/>
        <w:rPr>
          <w:rFonts w:ascii="Times New Roman" w:hAnsi="Times New Roman" w:cs="Times New Roman"/>
          <w:sz w:val="21"/>
          <w:szCs w:val="21"/>
          <w:lang w:val="ro-RO"/>
        </w:rPr>
      </w:pPr>
      <w:r w:rsidRPr="00FD7865">
        <w:rPr>
          <w:rFonts w:ascii="Times New Roman" w:hAnsi="Times New Roman" w:cs="Times New Roman"/>
          <w:sz w:val="21"/>
          <w:szCs w:val="21"/>
          <w:lang w:val="ro-RO"/>
        </w:rPr>
        <w:t>lățimea parții carosabile</w:t>
      </w:r>
      <w:r w:rsidRPr="00FD7865">
        <w:rPr>
          <w:rFonts w:ascii="Times New Roman" w:hAnsi="Times New Roman" w:cs="Times New Roman"/>
          <w:sz w:val="21"/>
          <w:szCs w:val="21"/>
          <w:lang w:val="ro-RO"/>
        </w:rPr>
        <w:tab/>
      </w:r>
      <w:r w:rsidRPr="00FD7865">
        <w:rPr>
          <w:rFonts w:ascii="Times New Roman" w:hAnsi="Times New Roman" w:cs="Times New Roman"/>
          <w:sz w:val="21"/>
          <w:szCs w:val="21"/>
          <w:lang w:val="ro-RO"/>
        </w:rPr>
        <w:tab/>
      </w:r>
      <w:r w:rsidRPr="00FD7865">
        <w:rPr>
          <w:rFonts w:ascii="Times New Roman" w:hAnsi="Times New Roman" w:cs="Times New Roman"/>
          <w:sz w:val="21"/>
          <w:szCs w:val="21"/>
          <w:lang w:val="ro-RO"/>
        </w:rPr>
        <w:tab/>
        <w:t xml:space="preserve">2x </w:t>
      </w:r>
      <w:r w:rsidR="005829DB">
        <w:rPr>
          <w:rFonts w:ascii="Times New Roman" w:hAnsi="Times New Roman" w:cs="Times New Roman"/>
          <w:sz w:val="21"/>
          <w:szCs w:val="21"/>
          <w:lang w:val="ro-RO"/>
        </w:rPr>
        <w:t>3</w:t>
      </w:r>
      <w:r w:rsidRPr="00FD7865">
        <w:rPr>
          <w:rFonts w:ascii="Times New Roman" w:hAnsi="Times New Roman" w:cs="Times New Roman"/>
          <w:sz w:val="21"/>
          <w:szCs w:val="21"/>
          <w:lang w:val="ro-RO"/>
        </w:rPr>
        <w:t>.</w:t>
      </w:r>
      <w:r w:rsidR="005829DB">
        <w:rPr>
          <w:rFonts w:ascii="Times New Roman" w:hAnsi="Times New Roman" w:cs="Times New Roman"/>
          <w:sz w:val="21"/>
          <w:szCs w:val="21"/>
          <w:lang w:val="ro-RO"/>
        </w:rPr>
        <w:t>5</w:t>
      </w:r>
      <w:r w:rsidRPr="00FD7865">
        <w:rPr>
          <w:rFonts w:ascii="Times New Roman" w:hAnsi="Times New Roman" w:cs="Times New Roman"/>
          <w:sz w:val="21"/>
          <w:szCs w:val="21"/>
          <w:lang w:val="ro-RO"/>
        </w:rPr>
        <w:t xml:space="preserve"> m </w:t>
      </w:r>
    </w:p>
    <w:p w14:paraId="1D8D7A55" w14:textId="77777777" w:rsidR="00FD7865" w:rsidRPr="00FD7865" w:rsidRDefault="00FD7865" w:rsidP="00FD7865">
      <w:pPr>
        <w:tabs>
          <w:tab w:val="left" w:pos="0"/>
        </w:tabs>
        <w:spacing w:after="0" w:line="20" w:lineRule="atLeast"/>
        <w:jc w:val="both"/>
        <w:rPr>
          <w:rFonts w:ascii="Times New Roman" w:hAnsi="Times New Roman" w:cs="Times New Roman"/>
          <w:sz w:val="21"/>
          <w:szCs w:val="21"/>
          <w:lang w:val="ro-RO"/>
        </w:rPr>
      </w:pPr>
      <w:r w:rsidRPr="00FD7865">
        <w:rPr>
          <w:rFonts w:ascii="Times New Roman" w:hAnsi="Times New Roman" w:cs="Times New Roman"/>
          <w:sz w:val="21"/>
          <w:szCs w:val="21"/>
          <w:lang w:val="ro-RO"/>
        </w:rPr>
        <w:t>panta transversala in secțiuni curente</w:t>
      </w:r>
      <w:r w:rsidRPr="00FD7865">
        <w:rPr>
          <w:rFonts w:ascii="Times New Roman" w:hAnsi="Times New Roman" w:cs="Times New Roman"/>
          <w:sz w:val="21"/>
          <w:szCs w:val="21"/>
          <w:lang w:val="ro-RO"/>
        </w:rPr>
        <w:tab/>
        <w:t xml:space="preserve"> 2.50 % </w:t>
      </w:r>
    </w:p>
    <w:p w14:paraId="1BEF733C" w14:textId="77777777" w:rsidR="00C35D79" w:rsidRDefault="00C35D79" w:rsidP="00FD7865">
      <w:pPr>
        <w:tabs>
          <w:tab w:val="left" w:pos="0"/>
        </w:tabs>
        <w:spacing w:after="0" w:line="20" w:lineRule="atLeast"/>
        <w:jc w:val="both"/>
        <w:rPr>
          <w:rFonts w:ascii="Times New Roman" w:hAnsi="Times New Roman" w:cs="Times New Roman"/>
          <w:sz w:val="21"/>
          <w:szCs w:val="21"/>
          <w:lang w:val="ro-RO"/>
        </w:rPr>
      </w:pPr>
    </w:p>
    <w:p w14:paraId="30B089E0" w14:textId="77777777" w:rsidR="00C35D79" w:rsidRDefault="00C35D79" w:rsidP="00FD7865">
      <w:pPr>
        <w:tabs>
          <w:tab w:val="left" w:pos="0"/>
        </w:tabs>
        <w:spacing w:after="0" w:line="20" w:lineRule="atLeast"/>
        <w:jc w:val="both"/>
        <w:rPr>
          <w:rFonts w:ascii="Times New Roman" w:hAnsi="Times New Roman" w:cs="Times New Roman"/>
          <w:sz w:val="21"/>
          <w:szCs w:val="21"/>
          <w:lang w:val="ro-RO"/>
        </w:rPr>
      </w:pPr>
    </w:p>
    <w:p w14:paraId="45B40F91" w14:textId="4C248935" w:rsidR="00FD7865" w:rsidRPr="00FD7865" w:rsidRDefault="00FD7865" w:rsidP="00FD7865">
      <w:pPr>
        <w:tabs>
          <w:tab w:val="left" w:pos="0"/>
        </w:tabs>
        <w:spacing w:after="0" w:line="20" w:lineRule="atLeast"/>
        <w:jc w:val="both"/>
        <w:rPr>
          <w:rFonts w:ascii="Times New Roman" w:hAnsi="Times New Roman" w:cs="Times New Roman"/>
          <w:sz w:val="21"/>
          <w:szCs w:val="21"/>
          <w:lang w:val="ro-RO"/>
        </w:rPr>
      </w:pPr>
      <w:r w:rsidRPr="00FD7865">
        <w:rPr>
          <w:rFonts w:ascii="Times New Roman" w:hAnsi="Times New Roman" w:cs="Times New Roman"/>
          <w:sz w:val="21"/>
          <w:szCs w:val="21"/>
          <w:lang w:val="ro-RO"/>
        </w:rPr>
        <w:t xml:space="preserve">Structura rutieră </w:t>
      </w:r>
    </w:p>
    <w:p w14:paraId="27C612AE" w14:textId="77777777" w:rsidR="00FD7865" w:rsidRPr="00FD7865" w:rsidRDefault="00FD7865" w:rsidP="00FD7865">
      <w:pPr>
        <w:tabs>
          <w:tab w:val="left" w:pos="0"/>
        </w:tabs>
        <w:spacing w:after="0" w:line="20" w:lineRule="atLeast"/>
        <w:jc w:val="both"/>
        <w:rPr>
          <w:rFonts w:ascii="Times New Roman" w:hAnsi="Times New Roman" w:cs="Times New Roman"/>
          <w:sz w:val="21"/>
          <w:szCs w:val="21"/>
          <w:lang w:val="ro-RO"/>
        </w:rPr>
      </w:pPr>
      <w:r w:rsidRPr="00FD7865">
        <w:rPr>
          <w:rFonts w:ascii="Times New Roman" w:hAnsi="Times New Roman" w:cs="Times New Roman"/>
          <w:sz w:val="21"/>
          <w:szCs w:val="21"/>
          <w:lang w:val="ro-RO"/>
        </w:rPr>
        <w:t>Soluția I</w:t>
      </w:r>
    </w:p>
    <w:p w14:paraId="74C7715A" w14:textId="77777777" w:rsidR="00FD7865" w:rsidRPr="00FD7865" w:rsidRDefault="00FD7865" w:rsidP="00FD7865">
      <w:pPr>
        <w:tabs>
          <w:tab w:val="left" w:pos="0"/>
        </w:tabs>
        <w:spacing w:after="0" w:line="20" w:lineRule="atLeast"/>
        <w:jc w:val="both"/>
        <w:rPr>
          <w:rFonts w:ascii="Times New Roman" w:hAnsi="Times New Roman" w:cs="Times New Roman"/>
          <w:sz w:val="21"/>
          <w:szCs w:val="21"/>
          <w:lang w:val="ro-RO"/>
        </w:rPr>
      </w:pPr>
      <w:r w:rsidRPr="00FD7865">
        <w:rPr>
          <w:rFonts w:ascii="Times New Roman" w:hAnsi="Times New Roman" w:cs="Times New Roman"/>
          <w:sz w:val="21"/>
          <w:szCs w:val="21"/>
          <w:lang w:val="ro-RO"/>
        </w:rPr>
        <w:t>Structură rutieră DC 107:</w:t>
      </w:r>
    </w:p>
    <w:p w14:paraId="51413688" w14:textId="77777777" w:rsidR="00B24DC5" w:rsidRPr="00B24DC5" w:rsidRDefault="00B24DC5" w:rsidP="00B24DC5">
      <w:pPr>
        <w:tabs>
          <w:tab w:val="left" w:pos="0"/>
        </w:tabs>
        <w:spacing w:after="0" w:line="20" w:lineRule="atLeast"/>
        <w:jc w:val="both"/>
        <w:rPr>
          <w:rFonts w:ascii="Times New Roman" w:hAnsi="Times New Roman" w:cs="Times New Roman"/>
          <w:sz w:val="21"/>
          <w:szCs w:val="21"/>
          <w:lang w:val="ro-RO"/>
        </w:rPr>
      </w:pPr>
      <w:r w:rsidRPr="00B24DC5">
        <w:rPr>
          <w:rFonts w:ascii="Times New Roman" w:hAnsi="Times New Roman" w:cs="Times New Roman"/>
          <w:sz w:val="21"/>
          <w:szCs w:val="21"/>
          <w:lang w:val="ro-RO"/>
        </w:rPr>
        <w:t>-</w:t>
      </w:r>
      <w:r w:rsidRPr="00B24DC5">
        <w:rPr>
          <w:rFonts w:ascii="Times New Roman" w:hAnsi="Times New Roman" w:cs="Times New Roman"/>
          <w:sz w:val="21"/>
          <w:szCs w:val="21"/>
          <w:lang w:val="ro-RO"/>
        </w:rPr>
        <w:tab/>
        <w:t>strat de rulare, 4 cm grosime după compactare, din beton MAS 16 rul 50/70  conf. SR EN 13108-1, AND 605;</w:t>
      </w:r>
    </w:p>
    <w:p w14:paraId="4DD5EA8E" w14:textId="77777777" w:rsidR="00B24DC5" w:rsidRPr="00B24DC5" w:rsidRDefault="00B24DC5" w:rsidP="00B24DC5">
      <w:pPr>
        <w:tabs>
          <w:tab w:val="left" w:pos="0"/>
        </w:tabs>
        <w:spacing w:after="0" w:line="20" w:lineRule="atLeast"/>
        <w:jc w:val="both"/>
        <w:rPr>
          <w:rFonts w:ascii="Times New Roman" w:hAnsi="Times New Roman" w:cs="Times New Roman"/>
          <w:sz w:val="21"/>
          <w:szCs w:val="21"/>
          <w:lang w:val="ro-RO"/>
        </w:rPr>
      </w:pPr>
      <w:r w:rsidRPr="00B24DC5">
        <w:rPr>
          <w:rFonts w:ascii="Times New Roman" w:hAnsi="Times New Roman" w:cs="Times New Roman"/>
          <w:sz w:val="21"/>
          <w:szCs w:val="21"/>
          <w:lang w:val="ro-RO"/>
        </w:rPr>
        <w:t>-</w:t>
      </w:r>
      <w:r w:rsidRPr="00B24DC5">
        <w:rPr>
          <w:rFonts w:ascii="Times New Roman" w:hAnsi="Times New Roman" w:cs="Times New Roman"/>
          <w:sz w:val="21"/>
          <w:szCs w:val="21"/>
          <w:lang w:val="ro-RO"/>
        </w:rPr>
        <w:tab/>
        <w:t>strat de legatura, 6 cm grosime după compactare, din beton BAD 22.4 leg 50/70  conf. SR EN 13108-1, AND 605;</w:t>
      </w:r>
    </w:p>
    <w:p w14:paraId="229419B0" w14:textId="77777777" w:rsidR="00B24DC5" w:rsidRPr="00B24DC5" w:rsidRDefault="00B24DC5" w:rsidP="00B24DC5">
      <w:pPr>
        <w:tabs>
          <w:tab w:val="left" w:pos="0"/>
        </w:tabs>
        <w:spacing w:after="0" w:line="20" w:lineRule="atLeast"/>
        <w:jc w:val="both"/>
        <w:rPr>
          <w:rFonts w:ascii="Times New Roman" w:hAnsi="Times New Roman" w:cs="Times New Roman"/>
          <w:sz w:val="21"/>
          <w:szCs w:val="21"/>
          <w:lang w:val="ro-RO"/>
        </w:rPr>
      </w:pPr>
      <w:r w:rsidRPr="00B24DC5">
        <w:rPr>
          <w:rFonts w:ascii="Times New Roman" w:hAnsi="Times New Roman" w:cs="Times New Roman"/>
          <w:sz w:val="21"/>
          <w:szCs w:val="21"/>
          <w:lang w:val="ro-RO"/>
        </w:rPr>
        <w:t>-</w:t>
      </w:r>
      <w:r w:rsidRPr="00B24DC5">
        <w:rPr>
          <w:rFonts w:ascii="Times New Roman" w:hAnsi="Times New Roman" w:cs="Times New Roman"/>
          <w:sz w:val="21"/>
          <w:szCs w:val="21"/>
          <w:lang w:val="ro-RO"/>
        </w:rPr>
        <w:tab/>
        <w:t>strat de baza, 8 cm grosime după compactare, din beton AB 31,5 baza 50/70 conf. SR EN 13108-1, AND 605</w:t>
      </w:r>
    </w:p>
    <w:p w14:paraId="26AA2F15" w14:textId="77777777" w:rsidR="00B24DC5" w:rsidRPr="00B24DC5" w:rsidRDefault="00B24DC5" w:rsidP="00B24DC5">
      <w:pPr>
        <w:tabs>
          <w:tab w:val="left" w:pos="0"/>
        </w:tabs>
        <w:spacing w:after="0" w:line="20" w:lineRule="atLeast"/>
        <w:jc w:val="both"/>
        <w:rPr>
          <w:rFonts w:ascii="Times New Roman" w:hAnsi="Times New Roman" w:cs="Times New Roman"/>
          <w:sz w:val="21"/>
          <w:szCs w:val="21"/>
          <w:lang w:val="ro-RO"/>
        </w:rPr>
      </w:pPr>
      <w:r w:rsidRPr="00B24DC5">
        <w:rPr>
          <w:rFonts w:ascii="Times New Roman" w:hAnsi="Times New Roman" w:cs="Times New Roman"/>
          <w:sz w:val="21"/>
          <w:szCs w:val="21"/>
          <w:lang w:val="ro-RO"/>
        </w:rPr>
        <w:lastRenderedPageBreak/>
        <w:t>-</w:t>
      </w:r>
      <w:r w:rsidRPr="00B24DC5">
        <w:rPr>
          <w:rFonts w:ascii="Times New Roman" w:hAnsi="Times New Roman" w:cs="Times New Roman"/>
          <w:sz w:val="21"/>
          <w:szCs w:val="21"/>
          <w:lang w:val="ro-RO"/>
        </w:rPr>
        <w:tab/>
        <w:t>strat de fundatie superioara din piatra sparta  30 cm (sort 0-63 mm);</w:t>
      </w:r>
    </w:p>
    <w:p w14:paraId="69DD10AB" w14:textId="77777777" w:rsidR="00B24DC5" w:rsidRPr="00B24DC5" w:rsidRDefault="00B24DC5" w:rsidP="00B24DC5">
      <w:pPr>
        <w:tabs>
          <w:tab w:val="left" w:pos="0"/>
        </w:tabs>
        <w:spacing w:after="0" w:line="20" w:lineRule="atLeast"/>
        <w:jc w:val="both"/>
        <w:rPr>
          <w:rFonts w:ascii="Times New Roman" w:hAnsi="Times New Roman" w:cs="Times New Roman"/>
          <w:sz w:val="21"/>
          <w:szCs w:val="21"/>
          <w:lang w:val="ro-RO"/>
        </w:rPr>
      </w:pPr>
      <w:r w:rsidRPr="00B24DC5">
        <w:rPr>
          <w:rFonts w:ascii="Times New Roman" w:hAnsi="Times New Roman" w:cs="Times New Roman"/>
          <w:sz w:val="21"/>
          <w:szCs w:val="21"/>
          <w:lang w:val="ro-RO"/>
        </w:rPr>
        <w:t>-</w:t>
      </w:r>
      <w:r w:rsidRPr="00B24DC5">
        <w:rPr>
          <w:rFonts w:ascii="Times New Roman" w:hAnsi="Times New Roman" w:cs="Times New Roman"/>
          <w:sz w:val="21"/>
          <w:szCs w:val="21"/>
          <w:lang w:val="ro-RO"/>
        </w:rPr>
        <w:tab/>
        <w:t>strat de fundatie de 20 cm din balast;</w:t>
      </w:r>
    </w:p>
    <w:p w14:paraId="5CE1DB83" w14:textId="60D55A5E" w:rsidR="00FD7865" w:rsidRPr="00FD7865" w:rsidRDefault="00B24DC5" w:rsidP="00B24DC5">
      <w:pPr>
        <w:tabs>
          <w:tab w:val="left" w:pos="0"/>
        </w:tabs>
        <w:spacing w:after="0" w:line="20" w:lineRule="atLeast"/>
        <w:jc w:val="both"/>
        <w:rPr>
          <w:rFonts w:ascii="Times New Roman" w:hAnsi="Times New Roman" w:cs="Times New Roman"/>
          <w:sz w:val="21"/>
          <w:szCs w:val="21"/>
          <w:lang w:val="ro-RO"/>
        </w:rPr>
      </w:pPr>
      <w:r w:rsidRPr="00B24DC5">
        <w:rPr>
          <w:rFonts w:ascii="Times New Roman" w:hAnsi="Times New Roman" w:cs="Times New Roman"/>
          <w:sz w:val="21"/>
          <w:szCs w:val="21"/>
          <w:lang w:val="ro-RO"/>
        </w:rPr>
        <w:t>-</w:t>
      </w:r>
      <w:r w:rsidRPr="00B24DC5">
        <w:rPr>
          <w:rFonts w:ascii="Times New Roman" w:hAnsi="Times New Roman" w:cs="Times New Roman"/>
          <w:sz w:val="21"/>
          <w:szCs w:val="21"/>
          <w:lang w:val="ro-RO"/>
        </w:rPr>
        <w:tab/>
        <w:t>blocaj de piatra bruta 50 cm;</w:t>
      </w:r>
    </w:p>
    <w:p w14:paraId="3857E1F8" w14:textId="77777777" w:rsidR="00FD7865" w:rsidRPr="00FD7865" w:rsidRDefault="00FD7865" w:rsidP="00FD7865">
      <w:pPr>
        <w:tabs>
          <w:tab w:val="left" w:pos="0"/>
        </w:tabs>
        <w:spacing w:after="0" w:line="20" w:lineRule="atLeast"/>
        <w:jc w:val="both"/>
        <w:rPr>
          <w:rFonts w:ascii="Times New Roman" w:hAnsi="Times New Roman" w:cs="Times New Roman"/>
          <w:sz w:val="21"/>
          <w:szCs w:val="21"/>
          <w:lang w:val="ro-RO"/>
        </w:rPr>
      </w:pPr>
    </w:p>
    <w:p w14:paraId="1E84AB0E" w14:textId="77777777" w:rsidR="00FD7865" w:rsidRPr="00FD7865" w:rsidRDefault="00FD7865" w:rsidP="00FD7865">
      <w:pPr>
        <w:tabs>
          <w:tab w:val="left" w:pos="0"/>
        </w:tabs>
        <w:spacing w:after="0" w:line="20" w:lineRule="atLeast"/>
        <w:jc w:val="both"/>
        <w:rPr>
          <w:rFonts w:ascii="Times New Roman" w:hAnsi="Times New Roman" w:cs="Times New Roman"/>
          <w:sz w:val="21"/>
          <w:szCs w:val="21"/>
          <w:lang w:val="ro-RO"/>
        </w:rPr>
      </w:pPr>
      <w:r w:rsidRPr="00FD7865">
        <w:rPr>
          <w:rFonts w:ascii="Times New Roman" w:hAnsi="Times New Roman" w:cs="Times New Roman"/>
          <w:sz w:val="21"/>
          <w:szCs w:val="21"/>
          <w:lang w:val="ro-RO"/>
        </w:rPr>
        <w:t>Scurgerea apelor</w:t>
      </w:r>
    </w:p>
    <w:p w14:paraId="62A30842" w14:textId="77777777" w:rsidR="00FD7865" w:rsidRPr="00FD7865" w:rsidRDefault="00FD7865" w:rsidP="00FD7865">
      <w:pPr>
        <w:tabs>
          <w:tab w:val="left" w:pos="0"/>
        </w:tabs>
        <w:spacing w:after="0" w:line="20" w:lineRule="atLeast"/>
        <w:jc w:val="both"/>
        <w:rPr>
          <w:rFonts w:ascii="Times New Roman" w:hAnsi="Times New Roman" w:cs="Times New Roman"/>
          <w:sz w:val="21"/>
          <w:szCs w:val="21"/>
          <w:lang w:val="ro-RO"/>
        </w:rPr>
      </w:pPr>
      <w:r w:rsidRPr="00FD7865">
        <w:rPr>
          <w:rFonts w:ascii="Times New Roman" w:hAnsi="Times New Roman" w:cs="Times New Roman"/>
          <w:sz w:val="21"/>
          <w:szCs w:val="21"/>
          <w:lang w:val="ro-RO"/>
        </w:rPr>
        <w:t xml:space="preserve">Pentru asigurarea scurgerii și descărcării apelor pluviale se propune ca scurgerea apelor să fie realizată prin șanțuri de pământ existente și decolmatate la nevoie cât și către deversare prin podețe existente și decolmatate. </w:t>
      </w:r>
    </w:p>
    <w:p w14:paraId="01911E15" w14:textId="2380B374" w:rsidR="00104E11" w:rsidRPr="006D4520" w:rsidRDefault="00104E11" w:rsidP="00FD7865">
      <w:pPr>
        <w:tabs>
          <w:tab w:val="left" w:pos="0"/>
        </w:tabs>
        <w:spacing w:after="0" w:line="20" w:lineRule="atLeast"/>
        <w:jc w:val="both"/>
        <w:rPr>
          <w:rFonts w:ascii="Times New Roman" w:eastAsia="Times New Roman" w:hAnsi="Times New Roman" w:cs="Times New Roman"/>
          <w:color w:val="333333"/>
          <w:sz w:val="21"/>
          <w:szCs w:val="21"/>
          <w:lang w:val="ro-RO"/>
        </w:rPr>
      </w:pPr>
    </w:p>
    <w:p w14:paraId="373BBEF5" w14:textId="77777777" w:rsidR="006D07A4" w:rsidRPr="006D4520" w:rsidRDefault="006D07A4" w:rsidP="00D74374">
      <w:pPr>
        <w:pStyle w:val="Listparagraf"/>
        <w:numPr>
          <w:ilvl w:val="0"/>
          <w:numId w:val="1"/>
        </w:numPr>
        <w:shd w:val="clear" w:color="auto" w:fill="FFFFFF"/>
        <w:spacing w:after="0" w:line="20" w:lineRule="atLeast"/>
        <w:ind w:left="270" w:hanging="270"/>
        <w:jc w:val="both"/>
        <w:rPr>
          <w:rFonts w:ascii="Times New Roman" w:eastAsia="Times New Roman" w:hAnsi="Times New Roman" w:cs="Times New Roman"/>
          <w:color w:val="444444"/>
          <w:sz w:val="21"/>
          <w:szCs w:val="21"/>
          <w:lang w:val="ro-RO"/>
        </w:rPr>
      </w:pPr>
      <w:r w:rsidRPr="006D4520">
        <w:rPr>
          <w:rFonts w:ascii="Times New Roman" w:eastAsia="Times New Roman" w:hAnsi="Times New Roman" w:cs="Times New Roman"/>
          <w:color w:val="444444"/>
          <w:sz w:val="21"/>
          <w:szCs w:val="21"/>
          <w:lang w:val="ro-RO"/>
        </w:rPr>
        <w:t>justificarea necesității proiectului;</w:t>
      </w:r>
    </w:p>
    <w:p w14:paraId="33995D7E" w14:textId="51B3F22F" w:rsidR="006B6CDF" w:rsidRPr="006D4520" w:rsidRDefault="006B6CDF" w:rsidP="006B6CDF">
      <w:pPr>
        <w:pStyle w:val="StyleTahoma11ptJustifiedChar"/>
        <w:spacing w:after="0" w:line="20" w:lineRule="atLeast"/>
        <w:ind w:firstLine="432"/>
        <w:rPr>
          <w:rFonts w:ascii="Times New Roman" w:hAnsi="Times New Roman"/>
          <w:sz w:val="21"/>
          <w:szCs w:val="21"/>
          <w:lang w:val="ro-RO"/>
        </w:rPr>
      </w:pPr>
      <w:r w:rsidRPr="006D4520">
        <w:rPr>
          <w:rFonts w:ascii="Times New Roman" w:hAnsi="Times New Roman"/>
          <w:sz w:val="21"/>
          <w:szCs w:val="21"/>
          <w:lang w:val="ro-RO"/>
        </w:rPr>
        <w:t>Realizarea obiectivului de investiții va duce la economisirea timpului de deplasare</w:t>
      </w:r>
      <w:r w:rsidR="003E68C7">
        <w:rPr>
          <w:rFonts w:ascii="Times New Roman" w:hAnsi="Times New Roman"/>
          <w:sz w:val="21"/>
          <w:szCs w:val="21"/>
          <w:lang w:val="ro-RO"/>
        </w:rPr>
        <w:t xml:space="preserve"> și </w:t>
      </w:r>
      <w:r w:rsidRPr="006D4520">
        <w:rPr>
          <w:rFonts w:ascii="Times New Roman" w:hAnsi="Times New Roman"/>
          <w:sz w:val="21"/>
          <w:szCs w:val="21"/>
          <w:lang w:val="ro-RO"/>
        </w:rPr>
        <w:t xml:space="preserve">a carburanților, scăderea cheltuielilor necesare reparației </w:t>
      </w:r>
      <w:r w:rsidR="00774D84">
        <w:rPr>
          <w:rFonts w:ascii="Times New Roman" w:hAnsi="Times New Roman"/>
          <w:sz w:val="21"/>
          <w:szCs w:val="21"/>
          <w:lang w:val="ro-RO"/>
        </w:rPr>
        <w:t>și</w:t>
      </w:r>
      <w:r w:rsidRPr="006D4520">
        <w:rPr>
          <w:rFonts w:ascii="Times New Roman" w:hAnsi="Times New Roman"/>
          <w:sz w:val="21"/>
          <w:szCs w:val="21"/>
          <w:lang w:val="ro-RO"/>
        </w:rPr>
        <w:t xml:space="preserve"> întreținerii parcului auto, creșterea siguranței circulației</w:t>
      </w:r>
      <w:r w:rsidR="003E68C7">
        <w:rPr>
          <w:rFonts w:ascii="Times New Roman" w:hAnsi="Times New Roman"/>
          <w:sz w:val="21"/>
          <w:szCs w:val="21"/>
          <w:lang w:val="ro-RO"/>
        </w:rPr>
        <w:t xml:space="preserve"> și </w:t>
      </w:r>
      <w:r w:rsidRPr="006D4520">
        <w:rPr>
          <w:rFonts w:ascii="Times New Roman" w:hAnsi="Times New Roman"/>
          <w:sz w:val="21"/>
          <w:szCs w:val="21"/>
          <w:lang w:val="ro-RO"/>
        </w:rPr>
        <w:t xml:space="preserve">scăderea gradului de poluare. </w:t>
      </w:r>
    </w:p>
    <w:p w14:paraId="1DA46E96" w14:textId="77777777" w:rsidR="006B6CDF" w:rsidRPr="006D4520" w:rsidRDefault="006B6CDF" w:rsidP="006B6CDF">
      <w:pPr>
        <w:pStyle w:val="StyleTahoma11ptJustifiedChar"/>
        <w:spacing w:after="0" w:line="20" w:lineRule="atLeast"/>
        <w:ind w:firstLine="432"/>
        <w:rPr>
          <w:rFonts w:ascii="Times New Roman" w:hAnsi="Times New Roman"/>
          <w:sz w:val="21"/>
          <w:szCs w:val="21"/>
          <w:lang w:val="ro-RO"/>
        </w:rPr>
      </w:pPr>
      <w:r w:rsidRPr="006D4520">
        <w:rPr>
          <w:rFonts w:ascii="Times New Roman" w:hAnsi="Times New Roman"/>
          <w:sz w:val="21"/>
          <w:szCs w:val="21"/>
          <w:lang w:val="ro-RO"/>
        </w:rPr>
        <w:t>Implementarea proiectului prezinta următoarele avantaje:</w:t>
      </w:r>
    </w:p>
    <w:p w14:paraId="483332BB" w14:textId="77777777" w:rsidR="006B6CDF" w:rsidRPr="006D4520" w:rsidRDefault="006B6CDF" w:rsidP="006B6CDF">
      <w:pPr>
        <w:pStyle w:val="StyleTahoma11ptJustifiedChar"/>
        <w:spacing w:after="0" w:line="20" w:lineRule="atLeast"/>
        <w:ind w:firstLine="432"/>
        <w:rPr>
          <w:rFonts w:ascii="Times New Roman" w:hAnsi="Times New Roman"/>
          <w:sz w:val="21"/>
          <w:szCs w:val="21"/>
          <w:lang w:val="ro-RO"/>
        </w:rPr>
      </w:pPr>
      <w:r w:rsidRPr="006D4520">
        <w:rPr>
          <w:rFonts w:ascii="Times New Roman" w:hAnsi="Times New Roman"/>
          <w:sz w:val="21"/>
          <w:szCs w:val="21"/>
          <w:lang w:val="ro-RO"/>
        </w:rPr>
        <w:t>• Reducerea numărului de accidente;</w:t>
      </w:r>
    </w:p>
    <w:p w14:paraId="6F2DF949" w14:textId="77777777" w:rsidR="006B6CDF" w:rsidRPr="006D4520" w:rsidRDefault="006B6CDF" w:rsidP="006B6CDF">
      <w:pPr>
        <w:pStyle w:val="StyleTahoma11ptJustifiedChar"/>
        <w:spacing w:after="0" w:line="20" w:lineRule="atLeast"/>
        <w:ind w:firstLine="432"/>
        <w:rPr>
          <w:rFonts w:ascii="Times New Roman" w:hAnsi="Times New Roman"/>
          <w:sz w:val="21"/>
          <w:szCs w:val="21"/>
          <w:lang w:val="ro-RO"/>
        </w:rPr>
      </w:pPr>
      <w:r w:rsidRPr="006D4520">
        <w:rPr>
          <w:rFonts w:ascii="Times New Roman" w:hAnsi="Times New Roman"/>
          <w:sz w:val="21"/>
          <w:szCs w:val="21"/>
          <w:lang w:val="ro-RO"/>
        </w:rPr>
        <w:t>• Economii din scăderea costului de exploatare (reducere consum carburanți per auto/an, reducere costuri exploatare autovehicule);</w:t>
      </w:r>
    </w:p>
    <w:p w14:paraId="51C15F0D" w14:textId="77777777" w:rsidR="006B6CDF" w:rsidRPr="006D4520" w:rsidRDefault="006B6CDF" w:rsidP="006B6CDF">
      <w:pPr>
        <w:pStyle w:val="StyleTahoma11ptJustifiedChar"/>
        <w:spacing w:after="0" w:line="20" w:lineRule="atLeast"/>
        <w:ind w:firstLine="432"/>
        <w:rPr>
          <w:rFonts w:ascii="Times New Roman" w:hAnsi="Times New Roman"/>
          <w:sz w:val="21"/>
          <w:szCs w:val="21"/>
          <w:lang w:val="ro-RO"/>
        </w:rPr>
      </w:pPr>
      <w:r w:rsidRPr="006D4520">
        <w:rPr>
          <w:rFonts w:ascii="Times New Roman" w:hAnsi="Times New Roman"/>
          <w:sz w:val="21"/>
          <w:szCs w:val="21"/>
          <w:lang w:val="ro-RO"/>
        </w:rPr>
        <w:t>• Economii din scăderea timpului de parcurs.</w:t>
      </w:r>
    </w:p>
    <w:p w14:paraId="0268678B" w14:textId="77777777" w:rsidR="006B6CDF" w:rsidRPr="006D4520" w:rsidRDefault="006B6CDF" w:rsidP="006B6CDF">
      <w:pPr>
        <w:pStyle w:val="StyleTahoma11ptJustifiedChar"/>
        <w:spacing w:after="0" w:line="20" w:lineRule="atLeast"/>
        <w:ind w:firstLine="432"/>
        <w:rPr>
          <w:rFonts w:ascii="Times New Roman" w:hAnsi="Times New Roman"/>
          <w:sz w:val="21"/>
          <w:szCs w:val="21"/>
          <w:lang w:val="ro-RO"/>
        </w:rPr>
      </w:pPr>
    </w:p>
    <w:p w14:paraId="7A58EF99" w14:textId="77777777" w:rsidR="006B6CDF" w:rsidRPr="006D4520" w:rsidRDefault="006B6CDF" w:rsidP="006B6CDF">
      <w:pPr>
        <w:pStyle w:val="StyleTahoma11ptJustifiedChar"/>
        <w:spacing w:after="0" w:line="20" w:lineRule="atLeast"/>
        <w:ind w:firstLine="432"/>
        <w:rPr>
          <w:rFonts w:ascii="Times New Roman" w:hAnsi="Times New Roman"/>
          <w:sz w:val="21"/>
          <w:szCs w:val="21"/>
          <w:lang w:val="ro-RO"/>
        </w:rPr>
      </w:pPr>
      <w:r w:rsidRPr="006D4520">
        <w:rPr>
          <w:rFonts w:ascii="Times New Roman" w:hAnsi="Times New Roman"/>
          <w:sz w:val="21"/>
          <w:szCs w:val="21"/>
          <w:lang w:val="ro-RO"/>
        </w:rPr>
        <w:t>Beneficiile proiectului au fost împărțite în doua componente:</w:t>
      </w:r>
    </w:p>
    <w:p w14:paraId="40ECB1F3" w14:textId="77777777" w:rsidR="006B6CDF" w:rsidRPr="006D4520" w:rsidRDefault="006B6CDF" w:rsidP="006B6CDF">
      <w:pPr>
        <w:pStyle w:val="StyleTahoma11ptJustifiedChar"/>
        <w:spacing w:after="0" w:line="20" w:lineRule="atLeast"/>
        <w:ind w:firstLine="432"/>
        <w:rPr>
          <w:rFonts w:ascii="Times New Roman" w:hAnsi="Times New Roman"/>
          <w:sz w:val="21"/>
          <w:szCs w:val="21"/>
          <w:lang w:val="ro-RO"/>
        </w:rPr>
      </w:pPr>
      <w:r w:rsidRPr="006D4520">
        <w:rPr>
          <w:rFonts w:ascii="Times New Roman" w:hAnsi="Times New Roman"/>
          <w:sz w:val="21"/>
          <w:szCs w:val="21"/>
          <w:lang w:val="ro-RO"/>
        </w:rPr>
        <w:t>• beneficii de la utilizatorii care utilizează drumul;</w:t>
      </w:r>
    </w:p>
    <w:p w14:paraId="5373A14D" w14:textId="77777777" w:rsidR="006B6CDF" w:rsidRPr="006D4520" w:rsidRDefault="006B6CDF" w:rsidP="006B6CDF">
      <w:pPr>
        <w:pStyle w:val="StyleTahoma11ptJustifiedChar"/>
        <w:spacing w:after="0" w:line="20" w:lineRule="atLeast"/>
        <w:ind w:firstLine="432"/>
        <w:rPr>
          <w:rFonts w:ascii="Times New Roman" w:hAnsi="Times New Roman"/>
          <w:sz w:val="21"/>
          <w:szCs w:val="21"/>
          <w:lang w:val="ro-RO"/>
        </w:rPr>
      </w:pPr>
      <w:r w:rsidRPr="006D4520">
        <w:rPr>
          <w:rFonts w:ascii="Times New Roman" w:hAnsi="Times New Roman"/>
          <w:sz w:val="21"/>
          <w:szCs w:val="21"/>
          <w:lang w:val="ro-RO"/>
        </w:rPr>
        <w:t>• beneficii de la utilizatorii noi care vor utiliza drumul.</w:t>
      </w:r>
    </w:p>
    <w:p w14:paraId="15FFE1A4" w14:textId="2EBAAC36" w:rsidR="006B6CDF" w:rsidRPr="006D4520" w:rsidRDefault="006B6CDF" w:rsidP="006B6CDF">
      <w:pPr>
        <w:pStyle w:val="StyleTahoma11ptJustifiedChar"/>
        <w:spacing w:after="0" w:line="20" w:lineRule="atLeast"/>
        <w:ind w:firstLine="432"/>
        <w:rPr>
          <w:rFonts w:ascii="Times New Roman" w:hAnsi="Times New Roman"/>
          <w:sz w:val="21"/>
          <w:szCs w:val="21"/>
          <w:lang w:val="ro-RO"/>
        </w:rPr>
      </w:pPr>
      <w:r w:rsidRPr="006D4520">
        <w:rPr>
          <w:rFonts w:ascii="Times New Roman" w:hAnsi="Times New Roman"/>
          <w:sz w:val="21"/>
          <w:szCs w:val="21"/>
          <w:lang w:val="ro-RO"/>
        </w:rPr>
        <w:t xml:space="preserve">Utilizatorii noi apar odată cu dezvoltarea economica a zonei, iar beneficiile socio–economice sunt: valoarea timpului economisit, valoarea benzinei, lubrefianților, anvelopelor </w:t>
      </w:r>
      <w:r w:rsidR="00774D84">
        <w:rPr>
          <w:rFonts w:ascii="Times New Roman" w:hAnsi="Times New Roman"/>
          <w:sz w:val="21"/>
          <w:szCs w:val="21"/>
          <w:lang w:val="ro-RO"/>
        </w:rPr>
        <w:t>și</w:t>
      </w:r>
      <w:r w:rsidRPr="006D4520">
        <w:rPr>
          <w:rFonts w:ascii="Times New Roman" w:hAnsi="Times New Roman"/>
          <w:sz w:val="21"/>
          <w:szCs w:val="21"/>
          <w:lang w:val="ro-RO"/>
        </w:rPr>
        <w:t xml:space="preserve"> alte costuri adiționale aferente transportului, economisite de către viitorii utilizatori</w:t>
      </w:r>
      <w:r w:rsidR="003E68C7">
        <w:rPr>
          <w:rFonts w:ascii="Times New Roman" w:hAnsi="Times New Roman"/>
          <w:sz w:val="21"/>
          <w:szCs w:val="21"/>
          <w:lang w:val="ro-RO"/>
        </w:rPr>
        <w:t xml:space="preserve"> și </w:t>
      </w:r>
      <w:r w:rsidRPr="006D4520">
        <w:rPr>
          <w:rFonts w:ascii="Times New Roman" w:hAnsi="Times New Roman"/>
          <w:sz w:val="21"/>
          <w:szCs w:val="21"/>
          <w:lang w:val="ro-RO"/>
        </w:rPr>
        <w:t>cei actuali, precum</w:t>
      </w:r>
      <w:r w:rsidR="003E68C7">
        <w:rPr>
          <w:rFonts w:ascii="Times New Roman" w:hAnsi="Times New Roman"/>
          <w:sz w:val="21"/>
          <w:szCs w:val="21"/>
          <w:lang w:val="ro-RO"/>
        </w:rPr>
        <w:t xml:space="preserve"> și </w:t>
      </w:r>
      <w:r w:rsidRPr="006D4520">
        <w:rPr>
          <w:rFonts w:ascii="Times New Roman" w:hAnsi="Times New Roman"/>
          <w:sz w:val="21"/>
          <w:szCs w:val="21"/>
          <w:lang w:val="ro-RO"/>
        </w:rPr>
        <w:t>siguranța</w:t>
      </w:r>
      <w:r w:rsidR="003E68C7">
        <w:rPr>
          <w:rFonts w:ascii="Times New Roman" w:hAnsi="Times New Roman"/>
          <w:sz w:val="21"/>
          <w:szCs w:val="21"/>
          <w:lang w:val="ro-RO"/>
        </w:rPr>
        <w:t xml:space="preserve"> și </w:t>
      </w:r>
      <w:r w:rsidRPr="006D4520">
        <w:rPr>
          <w:rFonts w:ascii="Times New Roman" w:hAnsi="Times New Roman"/>
          <w:sz w:val="21"/>
          <w:szCs w:val="21"/>
          <w:lang w:val="ro-RO"/>
        </w:rPr>
        <w:t>confortul traficului, date</w:t>
      </w:r>
      <w:r w:rsidR="003E68C7">
        <w:rPr>
          <w:rFonts w:ascii="Times New Roman" w:hAnsi="Times New Roman"/>
          <w:sz w:val="21"/>
          <w:szCs w:val="21"/>
          <w:lang w:val="ro-RO"/>
        </w:rPr>
        <w:t xml:space="preserve"> și </w:t>
      </w:r>
      <w:r w:rsidRPr="006D4520">
        <w:rPr>
          <w:rFonts w:ascii="Times New Roman" w:hAnsi="Times New Roman"/>
          <w:sz w:val="21"/>
          <w:szCs w:val="21"/>
          <w:lang w:val="ro-RO"/>
        </w:rPr>
        <w:t xml:space="preserve">de o reducere semnificativă a impactului asupra mediului prin reducerea poluării </w:t>
      </w:r>
      <w:r w:rsidR="00774D84">
        <w:rPr>
          <w:rFonts w:ascii="Times New Roman" w:hAnsi="Times New Roman"/>
          <w:sz w:val="21"/>
          <w:szCs w:val="21"/>
          <w:lang w:val="ro-RO"/>
        </w:rPr>
        <w:t>și</w:t>
      </w:r>
      <w:r w:rsidRPr="006D4520">
        <w:rPr>
          <w:rFonts w:ascii="Times New Roman" w:hAnsi="Times New Roman"/>
          <w:sz w:val="21"/>
          <w:szCs w:val="21"/>
          <w:lang w:val="ro-RO"/>
        </w:rPr>
        <w:t xml:space="preserve"> a zgomotului.</w:t>
      </w:r>
    </w:p>
    <w:p w14:paraId="147FFBD1" w14:textId="77777777" w:rsidR="006B6CDF" w:rsidRPr="006D4520" w:rsidRDefault="006B6CDF" w:rsidP="006B6CDF">
      <w:pPr>
        <w:pStyle w:val="StyleTahoma11ptJustifiedChar"/>
        <w:spacing w:after="0" w:line="20" w:lineRule="atLeast"/>
        <w:ind w:firstLine="432"/>
        <w:rPr>
          <w:rFonts w:ascii="Times New Roman" w:hAnsi="Times New Roman"/>
          <w:sz w:val="21"/>
          <w:szCs w:val="21"/>
          <w:lang w:val="ro-RO"/>
        </w:rPr>
      </w:pPr>
      <w:r w:rsidRPr="006D4520">
        <w:rPr>
          <w:rFonts w:ascii="Times New Roman" w:hAnsi="Times New Roman"/>
          <w:sz w:val="21"/>
          <w:szCs w:val="21"/>
          <w:lang w:val="ro-RO"/>
        </w:rPr>
        <w:t>Realizarea lucrărilor de reabilitare a drumului județean va avea un impact pozitiv asupra:</w:t>
      </w:r>
    </w:p>
    <w:p w14:paraId="0CEC2CFD" w14:textId="77777777" w:rsidR="006B6CDF" w:rsidRPr="006D4520" w:rsidRDefault="006B6CDF" w:rsidP="006B6CDF">
      <w:pPr>
        <w:pStyle w:val="StyleTahoma11ptJustifiedChar"/>
        <w:spacing w:after="0" w:line="20" w:lineRule="atLeast"/>
        <w:ind w:firstLine="432"/>
        <w:rPr>
          <w:rFonts w:ascii="Times New Roman" w:hAnsi="Times New Roman"/>
          <w:sz w:val="21"/>
          <w:szCs w:val="21"/>
          <w:lang w:val="ro-RO"/>
        </w:rPr>
      </w:pPr>
      <w:r w:rsidRPr="006D4520">
        <w:rPr>
          <w:rFonts w:ascii="Times New Roman" w:hAnsi="Times New Roman"/>
          <w:sz w:val="21"/>
          <w:szCs w:val="21"/>
          <w:lang w:val="ro-RO"/>
        </w:rPr>
        <w:t>• persoanelor fizice deținătoare de vehicule;</w:t>
      </w:r>
    </w:p>
    <w:p w14:paraId="5B8691E4" w14:textId="77777777" w:rsidR="006B6CDF" w:rsidRPr="006D4520" w:rsidRDefault="006B6CDF" w:rsidP="006B6CDF">
      <w:pPr>
        <w:pStyle w:val="StyleTahoma11ptJustifiedChar"/>
        <w:spacing w:after="0" w:line="20" w:lineRule="atLeast"/>
        <w:ind w:firstLine="432"/>
        <w:rPr>
          <w:rFonts w:ascii="Times New Roman" w:hAnsi="Times New Roman"/>
          <w:sz w:val="21"/>
          <w:szCs w:val="21"/>
          <w:lang w:val="ro-RO"/>
        </w:rPr>
      </w:pPr>
      <w:r w:rsidRPr="006D4520">
        <w:rPr>
          <w:rFonts w:ascii="Times New Roman" w:hAnsi="Times New Roman"/>
          <w:sz w:val="21"/>
          <w:szCs w:val="21"/>
          <w:lang w:val="ro-RO"/>
        </w:rPr>
        <w:t>• se reduc timpii de circulație ca urmare a creșterii vitezei de rulare;</w:t>
      </w:r>
    </w:p>
    <w:p w14:paraId="5497C991" w14:textId="6A396D28" w:rsidR="006B6CDF" w:rsidRPr="006D4520" w:rsidRDefault="006B6CDF" w:rsidP="006B6CDF">
      <w:pPr>
        <w:pStyle w:val="StyleTahoma11ptJustifiedChar"/>
        <w:spacing w:after="0" w:line="20" w:lineRule="atLeast"/>
        <w:ind w:firstLine="432"/>
        <w:rPr>
          <w:rFonts w:ascii="Times New Roman" w:hAnsi="Times New Roman"/>
          <w:sz w:val="21"/>
          <w:szCs w:val="21"/>
          <w:lang w:val="ro-RO"/>
        </w:rPr>
      </w:pPr>
      <w:r w:rsidRPr="006D4520">
        <w:rPr>
          <w:rFonts w:ascii="Times New Roman" w:hAnsi="Times New Roman"/>
          <w:sz w:val="21"/>
          <w:szCs w:val="21"/>
          <w:lang w:val="ro-RO"/>
        </w:rPr>
        <w:t xml:space="preserve">• economie de carburanți </w:t>
      </w:r>
      <w:r w:rsidR="00774D84">
        <w:rPr>
          <w:rFonts w:ascii="Times New Roman" w:hAnsi="Times New Roman"/>
          <w:sz w:val="21"/>
          <w:szCs w:val="21"/>
          <w:lang w:val="ro-RO"/>
        </w:rPr>
        <w:t>și</w:t>
      </w:r>
      <w:r w:rsidRPr="006D4520">
        <w:rPr>
          <w:rFonts w:ascii="Times New Roman" w:hAnsi="Times New Roman"/>
          <w:sz w:val="21"/>
          <w:szCs w:val="21"/>
          <w:lang w:val="ro-RO"/>
        </w:rPr>
        <w:t xml:space="preserve"> micșorarea uzurii ma</w:t>
      </w:r>
      <w:r w:rsidR="00774D84">
        <w:rPr>
          <w:rFonts w:ascii="Times New Roman" w:hAnsi="Times New Roman"/>
          <w:sz w:val="21"/>
          <w:szCs w:val="21"/>
          <w:lang w:val="ro-RO"/>
        </w:rPr>
        <w:t>și</w:t>
      </w:r>
      <w:r w:rsidRPr="006D4520">
        <w:rPr>
          <w:rFonts w:ascii="Times New Roman" w:hAnsi="Times New Roman"/>
          <w:sz w:val="21"/>
          <w:szCs w:val="21"/>
          <w:lang w:val="ro-RO"/>
        </w:rPr>
        <w:t>nilor;</w:t>
      </w:r>
    </w:p>
    <w:p w14:paraId="5E1CB589" w14:textId="77777777" w:rsidR="006B6CDF" w:rsidRPr="006D4520" w:rsidRDefault="006B6CDF" w:rsidP="006B6CDF">
      <w:pPr>
        <w:pStyle w:val="StyleTahoma11ptJustifiedChar"/>
        <w:spacing w:after="0" w:line="20" w:lineRule="atLeast"/>
        <w:ind w:firstLine="432"/>
        <w:rPr>
          <w:rFonts w:ascii="Times New Roman" w:hAnsi="Times New Roman"/>
          <w:sz w:val="21"/>
          <w:szCs w:val="21"/>
          <w:lang w:val="ro-RO"/>
        </w:rPr>
      </w:pPr>
      <w:r w:rsidRPr="006D4520">
        <w:rPr>
          <w:rFonts w:ascii="Times New Roman" w:hAnsi="Times New Roman"/>
          <w:sz w:val="21"/>
          <w:szCs w:val="21"/>
          <w:lang w:val="ro-RO"/>
        </w:rPr>
        <w:t>• se reduc costurilor de reparare a vehiculelor prin condiții optime de transport</w:t>
      </w:r>
    </w:p>
    <w:p w14:paraId="0E6D3E43" w14:textId="77777777" w:rsidR="006B6CDF" w:rsidRPr="006D4520" w:rsidRDefault="006B6CDF" w:rsidP="006B6CDF">
      <w:pPr>
        <w:pStyle w:val="StyleTahoma11ptJustifiedChar"/>
        <w:spacing w:after="0" w:line="20" w:lineRule="atLeast"/>
        <w:ind w:firstLine="432"/>
        <w:rPr>
          <w:rFonts w:ascii="Times New Roman" w:hAnsi="Times New Roman"/>
          <w:sz w:val="21"/>
          <w:szCs w:val="21"/>
          <w:lang w:val="ro-RO"/>
        </w:rPr>
      </w:pPr>
      <w:r w:rsidRPr="006D4520">
        <w:rPr>
          <w:rFonts w:ascii="Times New Roman" w:hAnsi="Times New Roman"/>
          <w:sz w:val="21"/>
          <w:szCs w:val="21"/>
          <w:lang w:val="ro-RO"/>
        </w:rPr>
        <w:t>(fluență);</w:t>
      </w:r>
    </w:p>
    <w:p w14:paraId="0FFA3CA0" w14:textId="77777777" w:rsidR="006B6CDF" w:rsidRPr="006D4520" w:rsidRDefault="006B6CDF" w:rsidP="006B6CDF">
      <w:pPr>
        <w:pStyle w:val="StyleTahoma11ptJustifiedChar"/>
        <w:spacing w:after="0" w:line="20" w:lineRule="atLeast"/>
        <w:ind w:firstLine="432"/>
        <w:rPr>
          <w:rFonts w:ascii="Times New Roman" w:hAnsi="Times New Roman"/>
          <w:sz w:val="21"/>
          <w:szCs w:val="21"/>
          <w:lang w:val="ro-RO"/>
        </w:rPr>
      </w:pPr>
      <w:r w:rsidRPr="006D4520">
        <w:rPr>
          <w:rFonts w:ascii="Times New Roman" w:hAnsi="Times New Roman"/>
          <w:sz w:val="21"/>
          <w:szCs w:val="21"/>
          <w:lang w:val="ro-RO"/>
        </w:rPr>
        <w:t>• scăderea numărului de accidente rutiere;</w:t>
      </w:r>
    </w:p>
    <w:p w14:paraId="0DF48704" w14:textId="77777777" w:rsidR="006B6CDF" w:rsidRPr="006D4520" w:rsidRDefault="006B6CDF" w:rsidP="006B6CDF">
      <w:pPr>
        <w:pStyle w:val="StyleTahoma11ptJustifiedChar"/>
        <w:spacing w:after="0" w:line="20" w:lineRule="atLeast"/>
        <w:ind w:firstLine="432"/>
        <w:rPr>
          <w:rFonts w:ascii="Times New Roman" w:hAnsi="Times New Roman"/>
          <w:sz w:val="21"/>
          <w:szCs w:val="21"/>
          <w:lang w:val="ro-RO"/>
        </w:rPr>
      </w:pPr>
      <w:r w:rsidRPr="006D4520">
        <w:rPr>
          <w:rFonts w:ascii="Times New Roman" w:hAnsi="Times New Roman"/>
          <w:sz w:val="21"/>
          <w:szCs w:val="21"/>
          <w:lang w:val="ro-RO"/>
        </w:rPr>
        <w:t>• asigurarea continuității traversării în siguranță pentru pietoni;</w:t>
      </w:r>
    </w:p>
    <w:p w14:paraId="78EC6377" w14:textId="77777777" w:rsidR="006B6CDF" w:rsidRPr="006D4520" w:rsidRDefault="006B6CDF" w:rsidP="006B6CDF">
      <w:pPr>
        <w:pStyle w:val="StyleTahoma11ptJustifiedChar"/>
        <w:spacing w:after="0" w:line="20" w:lineRule="atLeast"/>
        <w:ind w:firstLine="432"/>
        <w:rPr>
          <w:rFonts w:ascii="Times New Roman" w:hAnsi="Times New Roman"/>
          <w:sz w:val="21"/>
          <w:szCs w:val="21"/>
          <w:lang w:val="ro-RO"/>
        </w:rPr>
      </w:pPr>
      <w:r w:rsidRPr="006D4520">
        <w:rPr>
          <w:rFonts w:ascii="Times New Roman" w:hAnsi="Times New Roman"/>
          <w:sz w:val="21"/>
          <w:szCs w:val="21"/>
          <w:lang w:val="ro-RO"/>
        </w:rPr>
        <w:t>• se reduc timpii de circulație ca urmare a creșterii vitezei de rulare;</w:t>
      </w:r>
    </w:p>
    <w:p w14:paraId="1FB0C338" w14:textId="22D68952" w:rsidR="006B6CDF" w:rsidRPr="006D4520" w:rsidRDefault="006B6CDF" w:rsidP="006B6CDF">
      <w:pPr>
        <w:pStyle w:val="StyleTahoma11ptJustifiedChar"/>
        <w:spacing w:after="0" w:line="20" w:lineRule="atLeast"/>
        <w:ind w:firstLine="432"/>
        <w:rPr>
          <w:rFonts w:ascii="Times New Roman" w:hAnsi="Times New Roman"/>
          <w:sz w:val="21"/>
          <w:szCs w:val="21"/>
          <w:lang w:val="ro-RO"/>
        </w:rPr>
      </w:pPr>
      <w:r w:rsidRPr="006D4520">
        <w:rPr>
          <w:rFonts w:ascii="Times New Roman" w:hAnsi="Times New Roman"/>
          <w:sz w:val="21"/>
          <w:szCs w:val="21"/>
          <w:lang w:val="ro-RO"/>
        </w:rPr>
        <w:t>• crește volumul</w:t>
      </w:r>
      <w:r w:rsidR="003E68C7">
        <w:rPr>
          <w:rFonts w:ascii="Times New Roman" w:hAnsi="Times New Roman"/>
          <w:sz w:val="21"/>
          <w:szCs w:val="21"/>
          <w:lang w:val="ro-RO"/>
        </w:rPr>
        <w:t xml:space="preserve"> și </w:t>
      </w:r>
      <w:r w:rsidRPr="006D4520">
        <w:rPr>
          <w:rFonts w:ascii="Times New Roman" w:hAnsi="Times New Roman"/>
          <w:sz w:val="21"/>
          <w:szCs w:val="21"/>
          <w:lang w:val="ro-RO"/>
        </w:rPr>
        <w:t>siguranța călătorilor</w:t>
      </w:r>
      <w:r w:rsidR="003E68C7">
        <w:rPr>
          <w:rFonts w:ascii="Times New Roman" w:hAnsi="Times New Roman"/>
          <w:sz w:val="21"/>
          <w:szCs w:val="21"/>
          <w:lang w:val="ro-RO"/>
        </w:rPr>
        <w:t xml:space="preserve"> și </w:t>
      </w:r>
      <w:r w:rsidRPr="006D4520">
        <w:rPr>
          <w:rFonts w:ascii="Times New Roman" w:hAnsi="Times New Roman"/>
          <w:sz w:val="21"/>
          <w:szCs w:val="21"/>
          <w:lang w:val="ro-RO"/>
        </w:rPr>
        <w:t>a mărfurilor transportate;</w:t>
      </w:r>
    </w:p>
    <w:p w14:paraId="5B3DFFE7" w14:textId="6FCC27FB" w:rsidR="006B6CDF" w:rsidRPr="006D4520" w:rsidRDefault="006B6CDF" w:rsidP="006B6CDF">
      <w:pPr>
        <w:pStyle w:val="StyleTahoma11ptJustifiedChar"/>
        <w:spacing w:after="0" w:line="20" w:lineRule="atLeast"/>
        <w:ind w:firstLine="432"/>
        <w:rPr>
          <w:rFonts w:ascii="Times New Roman" w:hAnsi="Times New Roman"/>
          <w:sz w:val="21"/>
          <w:szCs w:val="21"/>
          <w:lang w:val="ro-RO"/>
        </w:rPr>
      </w:pPr>
      <w:r w:rsidRPr="006D4520">
        <w:rPr>
          <w:rFonts w:ascii="Times New Roman" w:hAnsi="Times New Roman"/>
          <w:sz w:val="21"/>
          <w:szCs w:val="21"/>
          <w:lang w:val="ro-RO"/>
        </w:rPr>
        <w:t xml:space="preserve">• agenți economici din zonă </w:t>
      </w:r>
      <w:r w:rsidR="00774D84">
        <w:rPr>
          <w:rFonts w:ascii="Times New Roman" w:hAnsi="Times New Roman"/>
          <w:sz w:val="21"/>
          <w:szCs w:val="21"/>
          <w:lang w:val="ro-RO"/>
        </w:rPr>
        <w:t>și</w:t>
      </w:r>
      <w:r w:rsidRPr="006D4520">
        <w:rPr>
          <w:rFonts w:ascii="Times New Roman" w:hAnsi="Times New Roman"/>
          <w:sz w:val="21"/>
          <w:szCs w:val="21"/>
          <w:lang w:val="ro-RO"/>
        </w:rPr>
        <w:t xml:space="preserve"> creșterea numărul unităților de procesare a produselor agro-alimentare;</w:t>
      </w:r>
    </w:p>
    <w:p w14:paraId="5A053AEF" w14:textId="7EA20E6F" w:rsidR="00921250" w:rsidRPr="006D4520" w:rsidRDefault="006B6CDF" w:rsidP="006B6CDF">
      <w:pPr>
        <w:pStyle w:val="StyleTahoma11ptJustifiedChar"/>
        <w:spacing w:after="0" w:line="20" w:lineRule="atLeast"/>
        <w:ind w:firstLine="432"/>
        <w:rPr>
          <w:rFonts w:ascii="Times New Roman" w:hAnsi="Times New Roman"/>
          <w:sz w:val="21"/>
          <w:szCs w:val="21"/>
          <w:lang w:val="ro-RO"/>
        </w:rPr>
      </w:pPr>
      <w:r w:rsidRPr="006D4520">
        <w:rPr>
          <w:rFonts w:ascii="Times New Roman" w:hAnsi="Times New Roman"/>
          <w:sz w:val="21"/>
          <w:szCs w:val="21"/>
          <w:lang w:val="ro-RO"/>
        </w:rPr>
        <w:t>• o dată cu dezvoltarea zonei se creează noi locuri de muncă.</w:t>
      </w:r>
    </w:p>
    <w:p w14:paraId="2A10C63D" w14:textId="6091ED32" w:rsidR="006B6CDF" w:rsidRPr="006D4520" w:rsidRDefault="006B6CDF" w:rsidP="006B6CDF">
      <w:pPr>
        <w:pStyle w:val="StyleTahoma11ptJustifiedChar"/>
        <w:spacing w:after="0" w:line="20" w:lineRule="atLeast"/>
        <w:ind w:firstLine="432"/>
        <w:rPr>
          <w:rFonts w:ascii="Times New Roman" w:hAnsi="Times New Roman"/>
          <w:sz w:val="21"/>
          <w:szCs w:val="21"/>
          <w:lang w:val="ro-RO"/>
        </w:rPr>
      </w:pPr>
    </w:p>
    <w:p w14:paraId="59458B9A" w14:textId="77777777" w:rsidR="006B6CDF" w:rsidRPr="006D4520" w:rsidRDefault="006B6CDF" w:rsidP="006B6CDF">
      <w:pPr>
        <w:pStyle w:val="StyleTahoma11ptJustifiedChar"/>
        <w:spacing w:after="0" w:line="20" w:lineRule="atLeast"/>
        <w:ind w:firstLine="432"/>
        <w:rPr>
          <w:rFonts w:ascii="Times New Roman" w:hAnsi="Times New Roman"/>
          <w:sz w:val="21"/>
          <w:szCs w:val="21"/>
          <w:lang w:val="ro-RO"/>
        </w:rPr>
      </w:pPr>
    </w:p>
    <w:p w14:paraId="15B2CB47" w14:textId="77777777" w:rsidR="006D07A4" w:rsidRPr="00C248AB" w:rsidRDefault="006D07A4" w:rsidP="00D74374">
      <w:pPr>
        <w:shd w:val="clear" w:color="auto" w:fill="FFFFFF"/>
        <w:spacing w:after="0" w:line="20" w:lineRule="atLeast"/>
        <w:jc w:val="both"/>
        <w:rPr>
          <w:rFonts w:ascii="Times New Roman" w:eastAsia="Times New Roman" w:hAnsi="Times New Roman" w:cs="Times New Roman"/>
          <w:color w:val="444444"/>
          <w:sz w:val="21"/>
          <w:szCs w:val="21"/>
          <w:lang w:val="ro-RO"/>
        </w:rPr>
      </w:pPr>
      <w:r w:rsidRPr="00C248AB">
        <w:rPr>
          <w:rFonts w:ascii="Times New Roman" w:eastAsia="Times New Roman" w:hAnsi="Times New Roman" w:cs="Times New Roman"/>
          <w:b/>
          <w:bCs/>
          <w:color w:val="222222"/>
          <w:sz w:val="21"/>
          <w:szCs w:val="21"/>
          <w:lang w:val="ro-RO"/>
        </w:rPr>
        <w:t>c)</w:t>
      </w:r>
      <w:r w:rsidRPr="00C248AB">
        <w:rPr>
          <w:rFonts w:ascii="Times New Roman" w:eastAsia="Times New Roman" w:hAnsi="Times New Roman" w:cs="Times New Roman"/>
          <w:color w:val="444444"/>
          <w:sz w:val="21"/>
          <w:szCs w:val="21"/>
          <w:lang w:val="ro-RO"/>
        </w:rPr>
        <w:t> valoarea investiției;</w:t>
      </w:r>
    </w:p>
    <w:p w14:paraId="43225B1C" w14:textId="7FA54823" w:rsidR="006D4520" w:rsidRPr="00C248AB" w:rsidRDefault="006D4520" w:rsidP="006D4520">
      <w:pPr>
        <w:shd w:val="clear" w:color="auto" w:fill="FFFFFF"/>
        <w:spacing w:after="0" w:line="20" w:lineRule="atLeast"/>
        <w:rPr>
          <w:rFonts w:ascii="Times New Roman" w:eastAsia="Times New Roman" w:hAnsi="Times New Roman" w:cs="Times New Roman"/>
          <w:color w:val="000000"/>
          <w:sz w:val="21"/>
          <w:szCs w:val="21"/>
          <w:lang w:val="ro-RO"/>
        </w:rPr>
      </w:pPr>
      <w:r w:rsidRPr="00C248AB">
        <w:rPr>
          <w:rFonts w:ascii="Times New Roman" w:eastAsia="Times New Roman" w:hAnsi="Times New Roman" w:cs="Times New Roman"/>
          <w:color w:val="000000"/>
          <w:sz w:val="21"/>
          <w:szCs w:val="21"/>
          <w:lang w:val="ro-RO"/>
        </w:rPr>
        <w:t>Costurile estimate ale lucrărilor propuse sunt:</w:t>
      </w:r>
    </w:p>
    <w:p w14:paraId="180E165E" w14:textId="01B25418" w:rsidR="006D4520" w:rsidRPr="00C248AB" w:rsidRDefault="006D4520" w:rsidP="006D4520">
      <w:pPr>
        <w:shd w:val="clear" w:color="auto" w:fill="FFFFFF"/>
        <w:spacing w:after="0" w:line="20" w:lineRule="atLeast"/>
        <w:rPr>
          <w:rFonts w:ascii="Times New Roman" w:eastAsia="Times New Roman" w:hAnsi="Times New Roman" w:cs="Times New Roman"/>
          <w:color w:val="000000"/>
          <w:sz w:val="21"/>
          <w:szCs w:val="21"/>
          <w:lang w:val="ro-RO"/>
        </w:rPr>
      </w:pPr>
      <w:r w:rsidRPr="00C248AB">
        <w:rPr>
          <w:rFonts w:ascii="Times New Roman" w:eastAsia="Times New Roman" w:hAnsi="Times New Roman" w:cs="Times New Roman"/>
          <w:color w:val="000000"/>
          <w:sz w:val="21"/>
          <w:szCs w:val="21"/>
          <w:lang w:val="ro-RO"/>
        </w:rPr>
        <w:t>cost fara TVA ...........................................................</w:t>
      </w:r>
      <w:r w:rsidRPr="00C248AB">
        <w:rPr>
          <w:rFonts w:ascii="Times New Roman" w:eastAsia="Times New Roman" w:hAnsi="Times New Roman" w:cs="Times New Roman"/>
          <w:color w:val="000000"/>
          <w:sz w:val="21"/>
          <w:szCs w:val="21"/>
          <w:lang w:val="ro-RO"/>
        </w:rPr>
        <w:tab/>
        <w:t xml:space="preserve"> </w:t>
      </w:r>
      <w:r w:rsidR="00C248AB" w:rsidRPr="00C248AB">
        <w:rPr>
          <w:rFonts w:ascii="Times New Roman" w:eastAsia="Times New Roman" w:hAnsi="Times New Roman" w:cs="Times New Roman"/>
          <w:color w:val="000000"/>
          <w:sz w:val="21"/>
          <w:szCs w:val="21"/>
          <w:lang w:val="ro-RO"/>
        </w:rPr>
        <w:t>1.495.630,51</w:t>
      </w:r>
      <w:r w:rsidR="00C248AB" w:rsidRPr="00C248AB">
        <w:rPr>
          <w:rFonts w:ascii="Times New Roman" w:eastAsia="Times New Roman" w:hAnsi="Times New Roman" w:cs="Times New Roman"/>
          <w:color w:val="000000"/>
          <w:sz w:val="21"/>
          <w:szCs w:val="21"/>
          <w:lang w:val="ro-RO"/>
        </w:rPr>
        <w:t xml:space="preserve"> lei</w:t>
      </w:r>
    </w:p>
    <w:p w14:paraId="6F7CDBC7" w14:textId="2ED9036F" w:rsidR="006D4520" w:rsidRPr="00C248AB" w:rsidRDefault="006D4520" w:rsidP="006D4520">
      <w:pPr>
        <w:shd w:val="clear" w:color="auto" w:fill="FFFFFF"/>
        <w:spacing w:after="0" w:line="20" w:lineRule="atLeast"/>
        <w:rPr>
          <w:rFonts w:ascii="Times New Roman" w:eastAsia="Times New Roman" w:hAnsi="Times New Roman" w:cs="Times New Roman"/>
          <w:color w:val="000000"/>
          <w:sz w:val="21"/>
          <w:szCs w:val="21"/>
          <w:lang w:val="ro-RO"/>
        </w:rPr>
      </w:pPr>
      <w:r w:rsidRPr="00C248AB">
        <w:rPr>
          <w:rFonts w:ascii="Times New Roman" w:eastAsia="Times New Roman" w:hAnsi="Times New Roman" w:cs="Times New Roman"/>
          <w:color w:val="000000"/>
          <w:sz w:val="21"/>
          <w:szCs w:val="21"/>
          <w:lang w:val="ro-RO"/>
        </w:rPr>
        <w:t>Valoare TVA ............................................................</w:t>
      </w:r>
      <w:r w:rsidRPr="00C248AB">
        <w:rPr>
          <w:rFonts w:ascii="Times New Roman" w:eastAsia="Times New Roman" w:hAnsi="Times New Roman" w:cs="Times New Roman"/>
          <w:color w:val="000000"/>
          <w:sz w:val="21"/>
          <w:szCs w:val="21"/>
          <w:lang w:val="ro-RO"/>
        </w:rPr>
        <w:tab/>
        <w:t xml:space="preserve"> </w:t>
      </w:r>
      <w:r w:rsidR="00C248AB" w:rsidRPr="00C248AB">
        <w:rPr>
          <w:rFonts w:ascii="Times New Roman" w:eastAsia="Times New Roman" w:hAnsi="Times New Roman" w:cs="Times New Roman"/>
          <w:color w:val="000000"/>
          <w:sz w:val="21"/>
          <w:szCs w:val="21"/>
          <w:lang w:val="ro-RO"/>
        </w:rPr>
        <w:t>282.549,91</w:t>
      </w:r>
      <w:r w:rsidR="00C248AB" w:rsidRPr="00C248AB">
        <w:rPr>
          <w:rFonts w:ascii="Times New Roman" w:eastAsia="Times New Roman" w:hAnsi="Times New Roman" w:cs="Times New Roman"/>
          <w:color w:val="000000"/>
          <w:sz w:val="21"/>
          <w:szCs w:val="21"/>
          <w:lang w:val="ro-RO"/>
        </w:rPr>
        <w:t xml:space="preserve"> lei</w:t>
      </w:r>
    </w:p>
    <w:p w14:paraId="06535CE9" w14:textId="77777777" w:rsidR="00C248AB" w:rsidRDefault="006D4520" w:rsidP="00C248AB">
      <w:pPr>
        <w:shd w:val="clear" w:color="auto" w:fill="FFFFFF"/>
        <w:spacing w:after="0" w:line="20" w:lineRule="atLeast"/>
        <w:rPr>
          <w:rFonts w:ascii="Times New Roman" w:eastAsia="Times New Roman" w:hAnsi="Times New Roman" w:cs="Times New Roman"/>
          <w:b/>
          <w:bCs/>
          <w:color w:val="000000"/>
          <w:sz w:val="21"/>
          <w:szCs w:val="21"/>
          <w:lang w:val="ro-RO"/>
        </w:rPr>
      </w:pPr>
      <w:r w:rsidRPr="00C248AB">
        <w:rPr>
          <w:rFonts w:ascii="Times New Roman" w:eastAsia="Times New Roman" w:hAnsi="Times New Roman" w:cs="Times New Roman"/>
          <w:b/>
          <w:bCs/>
          <w:color w:val="000000"/>
          <w:sz w:val="21"/>
          <w:szCs w:val="21"/>
          <w:lang w:val="ro-RO"/>
        </w:rPr>
        <w:t>COST TOTAL (inclusiv TVA)...............................</w:t>
      </w:r>
      <w:r w:rsidRPr="00C248AB">
        <w:rPr>
          <w:rFonts w:ascii="Times New Roman" w:eastAsia="Times New Roman" w:hAnsi="Times New Roman" w:cs="Times New Roman"/>
          <w:b/>
          <w:bCs/>
          <w:color w:val="000000"/>
          <w:sz w:val="21"/>
          <w:szCs w:val="21"/>
          <w:lang w:val="ro-RO"/>
        </w:rPr>
        <w:tab/>
      </w:r>
      <w:r w:rsidRPr="00C248AB">
        <w:t xml:space="preserve"> </w:t>
      </w:r>
      <w:r w:rsidR="00C248AB" w:rsidRPr="00C248AB">
        <w:rPr>
          <w:rFonts w:ascii="Times New Roman" w:eastAsia="Times New Roman" w:hAnsi="Times New Roman" w:cs="Times New Roman"/>
          <w:b/>
          <w:bCs/>
          <w:color w:val="000000"/>
          <w:sz w:val="21"/>
          <w:szCs w:val="21"/>
          <w:lang w:val="ro-RO"/>
        </w:rPr>
        <w:t>1.778.180,43</w:t>
      </w:r>
      <w:r w:rsidR="00C248AB" w:rsidRPr="00C248AB">
        <w:rPr>
          <w:rFonts w:ascii="Times New Roman" w:eastAsia="Times New Roman" w:hAnsi="Times New Roman" w:cs="Times New Roman"/>
          <w:b/>
          <w:bCs/>
          <w:color w:val="000000"/>
          <w:sz w:val="21"/>
          <w:szCs w:val="21"/>
          <w:lang w:val="ro-RO"/>
        </w:rPr>
        <w:t xml:space="preserve"> lei</w:t>
      </w:r>
    </w:p>
    <w:p w14:paraId="40B1F2F7" w14:textId="5953FE65" w:rsidR="006D07A4" w:rsidRPr="006D4520" w:rsidRDefault="006D07A4" w:rsidP="00C248AB">
      <w:pPr>
        <w:shd w:val="clear" w:color="auto" w:fill="FFFFFF"/>
        <w:spacing w:after="0" w:line="20" w:lineRule="atLeast"/>
        <w:rPr>
          <w:rFonts w:ascii="Times New Roman" w:eastAsia="Times New Roman" w:hAnsi="Times New Roman" w:cs="Times New Roman"/>
          <w:color w:val="444444"/>
          <w:sz w:val="21"/>
          <w:szCs w:val="21"/>
          <w:lang w:val="ro-RO"/>
        </w:rPr>
      </w:pPr>
      <w:r w:rsidRPr="006D4520">
        <w:rPr>
          <w:rFonts w:ascii="Times New Roman" w:eastAsia="Times New Roman" w:hAnsi="Times New Roman" w:cs="Times New Roman"/>
          <w:color w:val="444444"/>
          <w:sz w:val="21"/>
          <w:szCs w:val="21"/>
          <w:lang w:val="ro-RO"/>
        </w:rPr>
        <w:t>perioada de implementare propusă;</w:t>
      </w:r>
    </w:p>
    <w:p w14:paraId="1E7FE5EB" w14:textId="227D9613" w:rsidR="00056260" w:rsidRPr="006D4520" w:rsidRDefault="00056260" w:rsidP="00056260">
      <w:pPr>
        <w:shd w:val="clear" w:color="auto" w:fill="FFFFFF"/>
        <w:spacing w:after="0" w:line="20" w:lineRule="atLeast"/>
        <w:jc w:val="both"/>
        <w:rPr>
          <w:rFonts w:ascii="Times New Roman" w:eastAsia="Times New Roman" w:hAnsi="Times New Roman" w:cs="Times New Roman"/>
          <w:b/>
          <w:color w:val="333333"/>
          <w:sz w:val="21"/>
          <w:szCs w:val="21"/>
          <w:lang w:val="ro-RO"/>
        </w:rPr>
      </w:pPr>
      <w:r w:rsidRPr="006D4520">
        <w:rPr>
          <w:rFonts w:ascii="Times New Roman" w:eastAsia="Times New Roman" w:hAnsi="Times New Roman" w:cs="Times New Roman"/>
          <w:b/>
          <w:color w:val="333333"/>
          <w:sz w:val="21"/>
          <w:szCs w:val="21"/>
          <w:lang w:val="ro-RO"/>
        </w:rPr>
        <w:t xml:space="preserve">- </w:t>
      </w:r>
      <w:r w:rsidR="006B6CDF" w:rsidRPr="006D4520">
        <w:rPr>
          <w:rFonts w:ascii="Times New Roman" w:eastAsia="Times New Roman" w:hAnsi="Times New Roman" w:cs="Times New Roman"/>
          <w:b/>
          <w:color w:val="333333"/>
          <w:sz w:val="21"/>
          <w:szCs w:val="21"/>
          <w:lang w:val="ro-RO"/>
        </w:rPr>
        <w:t xml:space="preserve">Se estimează că aceste lucrări se vor finaliza în </w:t>
      </w:r>
      <w:r w:rsidR="00F142F9">
        <w:rPr>
          <w:rFonts w:ascii="Times New Roman" w:eastAsia="Times New Roman" w:hAnsi="Times New Roman" w:cs="Times New Roman"/>
          <w:b/>
          <w:color w:val="333333"/>
          <w:sz w:val="21"/>
          <w:szCs w:val="21"/>
          <w:lang w:val="ro-RO"/>
        </w:rPr>
        <w:t>7</w:t>
      </w:r>
      <w:r w:rsidR="006B6CDF" w:rsidRPr="006D4520">
        <w:rPr>
          <w:rFonts w:ascii="Times New Roman" w:eastAsia="Times New Roman" w:hAnsi="Times New Roman" w:cs="Times New Roman"/>
          <w:b/>
          <w:color w:val="333333"/>
          <w:sz w:val="21"/>
          <w:szCs w:val="21"/>
          <w:lang w:val="ro-RO"/>
        </w:rPr>
        <w:t xml:space="preserve"> luni din care: </w:t>
      </w:r>
      <w:r w:rsidR="00F142F9">
        <w:rPr>
          <w:rFonts w:ascii="Times New Roman" w:eastAsia="Times New Roman" w:hAnsi="Times New Roman" w:cs="Times New Roman"/>
          <w:b/>
          <w:color w:val="333333"/>
          <w:sz w:val="21"/>
          <w:szCs w:val="21"/>
          <w:lang w:val="ro-RO"/>
        </w:rPr>
        <w:t>2</w:t>
      </w:r>
      <w:r w:rsidR="006B6CDF" w:rsidRPr="006D4520">
        <w:rPr>
          <w:rFonts w:ascii="Times New Roman" w:eastAsia="Times New Roman" w:hAnsi="Times New Roman" w:cs="Times New Roman"/>
          <w:b/>
          <w:color w:val="333333"/>
          <w:sz w:val="21"/>
          <w:szCs w:val="21"/>
          <w:lang w:val="ro-RO"/>
        </w:rPr>
        <w:t xml:space="preserve"> luni – realizarea documentației de autorizare a construcției, obținerea autorizației de construire </w:t>
      </w:r>
      <w:r w:rsidR="00774D84">
        <w:rPr>
          <w:rFonts w:ascii="Times New Roman" w:eastAsia="Times New Roman" w:hAnsi="Times New Roman" w:cs="Times New Roman"/>
          <w:b/>
          <w:color w:val="333333"/>
          <w:sz w:val="21"/>
          <w:szCs w:val="21"/>
          <w:lang w:val="ro-RO"/>
        </w:rPr>
        <w:t>și</w:t>
      </w:r>
      <w:r w:rsidR="006B6CDF" w:rsidRPr="006D4520">
        <w:rPr>
          <w:rFonts w:ascii="Times New Roman" w:eastAsia="Times New Roman" w:hAnsi="Times New Roman" w:cs="Times New Roman"/>
          <w:b/>
          <w:color w:val="333333"/>
          <w:sz w:val="21"/>
          <w:szCs w:val="21"/>
          <w:lang w:val="ro-RO"/>
        </w:rPr>
        <w:t xml:space="preserve"> proiectul tehnic de execuție (DTAC+PT)</w:t>
      </w:r>
      <w:r w:rsidR="003E68C7">
        <w:rPr>
          <w:rFonts w:ascii="Times New Roman" w:eastAsia="Times New Roman" w:hAnsi="Times New Roman" w:cs="Times New Roman"/>
          <w:b/>
          <w:color w:val="333333"/>
          <w:sz w:val="21"/>
          <w:szCs w:val="21"/>
          <w:lang w:val="ro-RO"/>
        </w:rPr>
        <w:t xml:space="preserve"> și </w:t>
      </w:r>
      <w:r w:rsidR="00F142F9">
        <w:rPr>
          <w:rFonts w:ascii="Times New Roman" w:eastAsia="Times New Roman" w:hAnsi="Times New Roman" w:cs="Times New Roman"/>
          <w:b/>
          <w:color w:val="333333"/>
          <w:sz w:val="21"/>
          <w:szCs w:val="21"/>
          <w:lang w:val="ro-RO"/>
        </w:rPr>
        <w:t>5</w:t>
      </w:r>
      <w:r w:rsidR="006B6CDF" w:rsidRPr="006D4520">
        <w:rPr>
          <w:rFonts w:ascii="Times New Roman" w:eastAsia="Times New Roman" w:hAnsi="Times New Roman" w:cs="Times New Roman"/>
          <w:b/>
          <w:color w:val="333333"/>
          <w:sz w:val="21"/>
          <w:szCs w:val="21"/>
          <w:lang w:val="ro-RO"/>
        </w:rPr>
        <w:t xml:space="preserve"> luni perioada de execuție.</w:t>
      </w:r>
    </w:p>
    <w:p w14:paraId="2BA42464" w14:textId="35ED5E15" w:rsidR="006D07A4" w:rsidRPr="006D4520" w:rsidRDefault="006D07A4" w:rsidP="00D74374">
      <w:pPr>
        <w:shd w:val="clear" w:color="auto" w:fill="FFFFFF"/>
        <w:spacing w:after="0" w:line="20" w:lineRule="atLeast"/>
        <w:jc w:val="both"/>
        <w:rPr>
          <w:rFonts w:ascii="Times New Roman" w:eastAsia="Times New Roman" w:hAnsi="Times New Roman" w:cs="Times New Roman"/>
          <w:color w:val="444444"/>
          <w:sz w:val="21"/>
          <w:szCs w:val="21"/>
          <w:lang w:val="ro-RO"/>
        </w:rPr>
      </w:pPr>
      <w:r w:rsidRPr="006D4520">
        <w:rPr>
          <w:rFonts w:ascii="Times New Roman" w:eastAsia="Times New Roman" w:hAnsi="Times New Roman" w:cs="Times New Roman"/>
          <w:b/>
          <w:bCs/>
          <w:color w:val="222222"/>
          <w:sz w:val="21"/>
          <w:szCs w:val="21"/>
          <w:lang w:val="ro-RO"/>
        </w:rPr>
        <w:t>e)</w:t>
      </w:r>
      <w:r w:rsidRPr="006D4520">
        <w:rPr>
          <w:rFonts w:ascii="Times New Roman" w:eastAsia="Times New Roman" w:hAnsi="Times New Roman" w:cs="Times New Roman"/>
          <w:color w:val="444444"/>
          <w:sz w:val="21"/>
          <w:szCs w:val="21"/>
          <w:lang w:val="ro-RO"/>
        </w:rPr>
        <w:t> planșe reprezentând limitele amplasamentului proiectului, inclusiv orice suprafață de teren solicitată pentru a fi folosită temporar (planuri de situație</w:t>
      </w:r>
      <w:r w:rsidR="003E68C7">
        <w:rPr>
          <w:rFonts w:ascii="Times New Roman" w:eastAsia="Times New Roman" w:hAnsi="Times New Roman" w:cs="Times New Roman"/>
          <w:color w:val="444444"/>
          <w:sz w:val="21"/>
          <w:szCs w:val="21"/>
          <w:lang w:val="ro-RO"/>
        </w:rPr>
        <w:t xml:space="preserve"> și </w:t>
      </w:r>
      <w:r w:rsidRPr="006D4520">
        <w:rPr>
          <w:rFonts w:ascii="Times New Roman" w:eastAsia="Times New Roman" w:hAnsi="Times New Roman" w:cs="Times New Roman"/>
          <w:color w:val="444444"/>
          <w:sz w:val="21"/>
          <w:szCs w:val="21"/>
          <w:lang w:val="ro-RO"/>
        </w:rPr>
        <w:t>amplasamente);</w:t>
      </w:r>
    </w:p>
    <w:p w14:paraId="5314D6C3" w14:textId="4CB637FC" w:rsidR="00921250" w:rsidRPr="006D4520" w:rsidRDefault="00921250" w:rsidP="00D74374">
      <w:pPr>
        <w:shd w:val="clear" w:color="auto" w:fill="FFFFFF"/>
        <w:spacing w:after="0" w:line="20" w:lineRule="atLeast"/>
        <w:jc w:val="both"/>
        <w:rPr>
          <w:rFonts w:ascii="Times New Roman" w:eastAsia="Times New Roman" w:hAnsi="Times New Roman" w:cs="Times New Roman"/>
          <w:b/>
          <w:color w:val="333333"/>
          <w:sz w:val="21"/>
          <w:szCs w:val="21"/>
          <w:lang w:val="ro-RO"/>
        </w:rPr>
      </w:pPr>
      <w:r w:rsidRPr="006D4520">
        <w:rPr>
          <w:rFonts w:ascii="Times New Roman" w:eastAsia="Times New Roman" w:hAnsi="Times New Roman" w:cs="Times New Roman"/>
          <w:b/>
          <w:color w:val="333333"/>
          <w:sz w:val="21"/>
          <w:szCs w:val="21"/>
          <w:lang w:val="ro-RO"/>
        </w:rPr>
        <w:t xml:space="preserve">- plan de </w:t>
      </w:r>
      <w:r w:rsidR="000A7FE5" w:rsidRPr="006D4520">
        <w:rPr>
          <w:rFonts w:ascii="Times New Roman" w:eastAsia="Times New Roman" w:hAnsi="Times New Roman" w:cs="Times New Roman"/>
          <w:b/>
          <w:color w:val="333333"/>
          <w:sz w:val="21"/>
          <w:szCs w:val="21"/>
          <w:lang w:val="ro-RO"/>
        </w:rPr>
        <w:t>încadrare</w:t>
      </w:r>
      <w:r w:rsidR="00FD5314" w:rsidRPr="006D4520">
        <w:rPr>
          <w:rFonts w:ascii="Times New Roman" w:eastAsia="Times New Roman" w:hAnsi="Times New Roman" w:cs="Times New Roman"/>
          <w:b/>
          <w:color w:val="333333"/>
          <w:sz w:val="21"/>
          <w:szCs w:val="21"/>
          <w:lang w:val="ro-RO"/>
        </w:rPr>
        <w:t xml:space="preserve"> în </w:t>
      </w:r>
      <w:r w:rsidRPr="006D4520">
        <w:rPr>
          <w:rFonts w:ascii="Times New Roman" w:eastAsia="Times New Roman" w:hAnsi="Times New Roman" w:cs="Times New Roman"/>
          <w:b/>
          <w:color w:val="333333"/>
          <w:sz w:val="21"/>
          <w:szCs w:val="21"/>
          <w:lang w:val="ro-RO"/>
        </w:rPr>
        <w:t xml:space="preserve">zona </w:t>
      </w:r>
    </w:p>
    <w:p w14:paraId="617FC6C9" w14:textId="77777777" w:rsidR="00921250" w:rsidRPr="006D4520" w:rsidRDefault="00921250" w:rsidP="00D74374">
      <w:pPr>
        <w:shd w:val="clear" w:color="auto" w:fill="FFFFFF"/>
        <w:spacing w:after="0" w:line="20" w:lineRule="atLeast"/>
        <w:jc w:val="both"/>
        <w:rPr>
          <w:rFonts w:ascii="Times New Roman" w:eastAsia="Times New Roman" w:hAnsi="Times New Roman" w:cs="Times New Roman"/>
          <w:b/>
          <w:color w:val="333333"/>
          <w:sz w:val="21"/>
          <w:szCs w:val="21"/>
          <w:lang w:val="ro-RO"/>
        </w:rPr>
      </w:pPr>
      <w:r w:rsidRPr="006D4520">
        <w:rPr>
          <w:rFonts w:ascii="Times New Roman" w:eastAsia="Times New Roman" w:hAnsi="Times New Roman" w:cs="Times New Roman"/>
          <w:b/>
          <w:color w:val="333333"/>
          <w:sz w:val="21"/>
          <w:szCs w:val="21"/>
          <w:lang w:val="ro-RO"/>
        </w:rPr>
        <w:t>- plan de situatie</w:t>
      </w:r>
    </w:p>
    <w:p w14:paraId="7DFA05F3" w14:textId="77777777" w:rsidR="00921250" w:rsidRPr="006D4520" w:rsidRDefault="00921250" w:rsidP="00D74374">
      <w:pPr>
        <w:shd w:val="clear" w:color="auto" w:fill="FFFFFF"/>
        <w:spacing w:after="0" w:line="20" w:lineRule="atLeast"/>
        <w:jc w:val="both"/>
        <w:rPr>
          <w:rFonts w:ascii="Times New Roman" w:eastAsia="Times New Roman" w:hAnsi="Times New Roman" w:cs="Times New Roman"/>
          <w:color w:val="333333"/>
          <w:sz w:val="21"/>
          <w:szCs w:val="21"/>
          <w:lang w:val="ro-RO"/>
        </w:rPr>
      </w:pPr>
    </w:p>
    <w:p w14:paraId="2DD23F12" w14:textId="059ED483" w:rsidR="006D4520" w:rsidRPr="006D4520" w:rsidRDefault="006D07A4" w:rsidP="006D4520">
      <w:pPr>
        <w:shd w:val="clear" w:color="auto" w:fill="FFFFFF"/>
        <w:spacing w:after="0" w:line="20" w:lineRule="atLeast"/>
        <w:jc w:val="both"/>
        <w:rPr>
          <w:rFonts w:ascii="Times New Roman" w:eastAsia="Times New Roman" w:hAnsi="Times New Roman"/>
          <w:sz w:val="21"/>
          <w:szCs w:val="21"/>
          <w:lang w:val="ro-RO"/>
        </w:rPr>
      </w:pPr>
      <w:r w:rsidRPr="006D4520">
        <w:rPr>
          <w:rFonts w:ascii="Times New Roman" w:eastAsia="Times New Roman" w:hAnsi="Times New Roman" w:cs="Times New Roman"/>
          <w:b/>
          <w:bCs/>
          <w:color w:val="222222"/>
          <w:sz w:val="21"/>
          <w:szCs w:val="21"/>
          <w:lang w:val="ro-RO"/>
        </w:rPr>
        <w:t>f)</w:t>
      </w:r>
      <w:r w:rsidRPr="006D4520">
        <w:rPr>
          <w:rFonts w:ascii="Times New Roman" w:eastAsia="Times New Roman" w:hAnsi="Times New Roman" w:cs="Times New Roman"/>
          <w:color w:val="444444"/>
          <w:sz w:val="21"/>
          <w:szCs w:val="21"/>
          <w:lang w:val="ro-RO"/>
        </w:rPr>
        <w:t> </w:t>
      </w:r>
      <w:r w:rsidR="006D4520" w:rsidRPr="00F142F9">
        <w:rPr>
          <w:rFonts w:ascii="Times New Roman" w:eastAsia="Times New Roman" w:hAnsi="Times New Roman" w:cs="Times New Roman"/>
          <w:color w:val="444444"/>
          <w:sz w:val="21"/>
          <w:szCs w:val="21"/>
          <w:lang w:val="ro-RO"/>
        </w:rPr>
        <w:t>o descriere a caracteristicilor fizice ale întregului proiect, formele fizice ale proiectului (planuri, clădiri, alte structuri, materiale de construcție</w:t>
      </w:r>
      <w:r w:rsidR="003E68C7" w:rsidRPr="00F142F9">
        <w:rPr>
          <w:rFonts w:ascii="Times New Roman" w:eastAsia="Times New Roman" w:hAnsi="Times New Roman" w:cs="Times New Roman"/>
          <w:color w:val="444444"/>
          <w:sz w:val="21"/>
          <w:szCs w:val="21"/>
          <w:lang w:val="ro-RO"/>
        </w:rPr>
        <w:t xml:space="preserve"> și </w:t>
      </w:r>
      <w:r w:rsidR="006D4520" w:rsidRPr="00F142F9">
        <w:rPr>
          <w:rFonts w:ascii="Times New Roman" w:eastAsia="Times New Roman" w:hAnsi="Times New Roman" w:cs="Times New Roman"/>
          <w:color w:val="444444"/>
          <w:sz w:val="21"/>
          <w:szCs w:val="21"/>
          <w:lang w:val="ro-RO"/>
        </w:rPr>
        <w:t>altele).</w:t>
      </w:r>
    </w:p>
    <w:p w14:paraId="75CA71C6" w14:textId="77777777" w:rsidR="006D4520" w:rsidRPr="006D4520" w:rsidRDefault="006D4520" w:rsidP="006D4520">
      <w:pPr>
        <w:shd w:val="clear" w:color="auto" w:fill="FFFFFF"/>
        <w:spacing w:after="0" w:line="20" w:lineRule="atLeast"/>
        <w:jc w:val="both"/>
        <w:rPr>
          <w:rFonts w:ascii="Times New Roman" w:eastAsia="Times New Roman" w:hAnsi="Times New Roman" w:cs="Times New Roman"/>
          <w:color w:val="444444"/>
          <w:sz w:val="21"/>
          <w:szCs w:val="21"/>
          <w:lang w:val="ro-RO"/>
        </w:rPr>
      </w:pPr>
      <w:r w:rsidRPr="006D4520">
        <w:rPr>
          <w:rFonts w:ascii="Times New Roman" w:eastAsia="Times New Roman" w:hAnsi="Times New Roman" w:cs="Times New Roman"/>
          <w:color w:val="444444"/>
          <w:sz w:val="21"/>
          <w:szCs w:val="21"/>
          <w:lang w:val="ro-RO"/>
        </w:rPr>
        <w:t>Prin proiect se propune a se realiza:</w:t>
      </w:r>
    </w:p>
    <w:p w14:paraId="727BA9C5" w14:textId="4DA26A13" w:rsidR="006D4520" w:rsidRPr="006D4520" w:rsidRDefault="006D4520" w:rsidP="006D4520">
      <w:pPr>
        <w:shd w:val="clear" w:color="auto" w:fill="FFFFFF"/>
        <w:spacing w:after="0" w:line="20" w:lineRule="atLeast"/>
        <w:jc w:val="both"/>
        <w:rPr>
          <w:rFonts w:ascii="Times New Roman" w:eastAsia="Times New Roman" w:hAnsi="Times New Roman" w:cs="Times New Roman"/>
          <w:color w:val="444444"/>
          <w:sz w:val="21"/>
          <w:szCs w:val="21"/>
          <w:lang w:val="ro-RO"/>
        </w:rPr>
      </w:pPr>
      <w:r w:rsidRPr="006D4520">
        <w:rPr>
          <w:rFonts w:ascii="Times New Roman" w:eastAsia="Times New Roman" w:hAnsi="Times New Roman" w:cs="Times New Roman"/>
          <w:color w:val="444444"/>
          <w:sz w:val="21"/>
          <w:szCs w:val="21"/>
          <w:lang w:val="ro-RO"/>
        </w:rPr>
        <w:lastRenderedPageBreak/>
        <w:t>- structura rutieră pe carosabil în intravilan cu structură rutieră nouă</w:t>
      </w:r>
      <w:r w:rsidR="004F751E">
        <w:rPr>
          <w:rFonts w:ascii="Times New Roman" w:eastAsia="Times New Roman" w:hAnsi="Times New Roman" w:cs="Times New Roman"/>
          <w:color w:val="444444"/>
          <w:sz w:val="21"/>
          <w:szCs w:val="21"/>
          <w:lang w:val="ro-RO"/>
        </w:rPr>
        <w:t xml:space="preserve"> pe </w:t>
      </w:r>
      <w:r w:rsidR="00F142F9">
        <w:rPr>
          <w:rFonts w:ascii="Times New Roman" w:eastAsia="Times New Roman" w:hAnsi="Times New Roman" w:cs="Times New Roman"/>
          <w:color w:val="444444"/>
          <w:sz w:val="21"/>
          <w:szCs w:val="21"/>
          <w:lang w:val="ro-RO"/>
        </w:rPr>
        <w:t>zona drumului de acces pe baraj</w:t>
      </w:r>
      <w:r w:rsidRPr="006D4520">
        <w:rPr>
          <w:rFonts w:ascii="Times New Roman" w:eastAsia="Times New Roman" w:hAnsi="Times New Roman" w:cs="Times New Roman"/>
          <w:color w:val="444444"/>
          <w:sz w:val="21"/>
          <w:szCs w:val="21"/>
          <w:lang w:val="ro-RO"/>
        </w:rPr>
        <w:t>;</w:t>
      </w:r>
    </w:p>
    <w:p w14:paraId="0D2CD9B0" w14:textId="1D4898B5" w:rsidR="006D4520" w:rsidRPr="006D4520" w:rsidRDefault="006D4520" w:rsidP="006D4520">
      <w:pPr>
        <w:shd w:val="clear" w:color="auto" w:fill="FFFFFF"/>
        <w:spacing w:after="0" w:line="20" w:lineRule="atLeast"/>
        <w:jc w:val="both"/>
        <w:rPr>
          <w:rFonts w:ascii="Times New Roman" w:eastAsia="Times New Roman" w:hAnsi="Times New Roman" w:cs="Times New Roman"/>
          <w:color w:val="444444"/>
          <w:sz w:val="21"/>
          <w:szCs w:val="21"/>
          <w:lang w:val="ro-RO"/>
        </w:rPr>
      </w:pPr>
      <w:r w:rsidRPr="006D4520">
        <w:rPr>
          <w:rFonts w:ascii="Times New Roman" w:eastAsia="Times New Roman" w:hAnsi="Times New Roman" w:cs="Times New Roman"/>
          <w:color w:val="444444"/>
          <w:sz w:val="21"/>
          <w:szCs w:val="21"/>
          <w:lang w:val="ro-RO"/>
        </w:rPr>
        <w:t xml:space="preserve">- structura rutieră pe carosabil </w:t>
      </w:r>
      <w:r w:rsidR="00F142F9">
        <w:rPr>
          <w:rFonts w:ascii="Times New Roman" w:eastAsia="Times New Roman" w:hAnsi="Times New Roman" w:cs="Times New Roman"/>
          <w:color w:val="444444"/>
          <w:sz w:val="21"/>
          <w:szCs w:val="21"/>
          <w:lang w:val="ro-RO"/>
        </w:rPr>
        <w:t>existent unde se vor realiza prin marcaje lucrări de semnalizare a două sensuri noi între strada Balastierei înainte de accesul către Baraj și strada Paltinului după trecerea pe Baraj.</w:t>
      </w:r>
    </w:p>
    <w:p w14:paraId="22B3E35A" w14:textId="44E07A6B" w:rsidR="006D4520" w:rsidRPr="006D4520" w:rsidRDefault="006D4520" w:rsidP="006D4520">
      <w:pPr>
        <w:shd w:val="clear" w:color="auto" w:fill="FFFFFF"/>
        <w:spacing w:after="0" w:line="20" w:lineRule="atLeast"/>
        <w:jc w:val="both"/>
        <w:rPr>
          <w:rFonts w:ascii="Times New Roman" w:eastAsia="Times New Roman" w:hAnsi="Times New Roman" w:cs="Times New Roman"/>
          <w:color w:val="444444"/>
          <w:sz w:val="21"/>
          <w:szCs w:val="21"/>
          <w:lang w:val="ro-RO"/>
        </w:rPr>
      </w:pPr>
      <w:r w:rsidRPr="006D4520">
        <w:rPr>
          <w:rFonts w:ascii="Times New Roman" w:eastAsia="Times New Roman" w:hAnsi="Times New Roman" w:cs="Times New Roman"/>
          <w:color w:val="444444"/>
          <w:sz w:val="21"/>
          <w:szCs w:val="21"/>
          <w:lang w:val="ro-RO"/>
        </w:rPr>
        <w:t>- asigurarea scurgerii, captării</w:t>
      </w:r>
      <w:r w:rsidR="003E68C7">
        <w:rPr>
          <w:rFonts w:ascii="Times New Roman" w:eastAsia="Times New Roman" w:hAnsi="Times New Roman" w:cs="Times New Roman"/>
          <w:color w:val="444444"/>
          <w:sz w:val="21"/>
          <w:szCs w:val="21"/>
          <w:lang w:val="ro-RO"/>
        </w:rPr>
        <w:t xml:space="preserve"> și </w:t>
      </w:r>
      <w:r w:rsidRPr="006D4520">
        <w:rPr>
          <w:rFonts w:ascii="Times New Roman" w:eastAsia="Times New Roman" w:hAnsi="Times New Roman" w:cs="Times New Roman"/>
          <w:color w:val="444444"/>
          <w:sz w:val="21"/>
          <w:szCs w:val="21"/>
          <w:lang w:val="ro-RO"/>
        </w:rPr>
        <w:t>evacuării apelor pluviale de pe suprafețele amenajate</w:t>
      </w:r>
      <w:r w:rsidR="004F751E">
        <w:rPr>
          <w:rFonts w:ascii="Times New Roman" w:eastAsia="Times New Roman" w:hAnsi="Times New Roman" w:cs="Times New Roman"/>
          <w:color w:val="444444"/>
          <w:sz w:val="21"/>
          <w:szCs w:val="21"/>
          <w:lang w:val="ro-RO"/>
        </w:rPr>
        <w:t xml:space="preserve"> prin șanțurile existente prin decolmatarea acestora dacă este necesar</w:t>
      </w:r>
    </w:p>
    <w:p w14:paraId="43A1BC9A" w14:textId="176422AD" w:rsidR="006D4520" w:rsidRPr="006D4520" w:rsidRDefault="006D4520" w:rsidP="006D4520">
      <w:pPr>
        <w:shd w:val="clear" w:color="auto" w:fill="FFFFFF"/>
        <w:spacing w:after="0" w:line="20" w:lineRule="atLeast"/>
        <w:jc w:val="both"/>
        <w:rPr>
          <w:rFonts w:ascii="Times New Roman" w:eastAsia="Times New Roman" w:hAnsi="Times New Roman" w:cs="Times New Roman"/>
          <w:color w:val="444444"/>
          <w:sz w:val="21"/>
          <w:szCs w:val="21"/>
          <w:lang w:val="ro-RO"/>
        </w:rPr>
      </w:pPr>
      <w:r w:rsidRPr="006D4520">
        <w:rPr>
          <w:rFonts w:ascii="Times New Roman" w:eastAsia="Times New Roman" w:hAnsi="Times New Roman" w:cs="Times New Roman"/>
          <w:color w:val="444444"/>
          <w:sz w:val="21"/>
          <w:szCs w:val="21"/>
          <w:lang w:val="ro-RO"/>
        </w:rPr>
        <w:t xml:space="preserve">- protejarea, repararea elementelor nestructurale </w:t>
      </w:r>
      <w:r w:rsidR="00774D84">
        <w:rPr>
          <w:rFonts w:ascii="Times New Roman" w:eastAsia="Times New Roman" w:hAnsi="Times New Roman" w:cs="Times New Roman"/>
          <w:color w:val="444444"/>
          <w:sz w:val="21"/>
          <w:szCs w:val="21"/>
          <w:lang w:val="ro-RO"/>
        </w:rPr>
        <w:t>și</w:t>
      </w:r>
      <w:r w:rsidRPr="006D4520">
        <w:rPr>
          <w:rFonts w:ascii="Times New Roman" w:eastAsia="Times New Roman" w:hAnsi="Times New Roman" w:cs="Times New Roman"/>
          <w:color w:val="444444"/>
          <w:sz w:val="21"/>
          <w:szCs w:val="21"/>
          <w:lang w:val="ro-RO"/>
        </w:rPr>
        <w:t>/sau restaurarea elementelor arhitecturale</w:t>
      </w:r>
      <w:r w:rsidR="003E68C7">
        <w:rPr>
          <w:rFonts w:ascii="Times New Roman" w:eastAsia="Times New Roman" w:hAnsi="Times New Roman" w:cs="Times New Roman"/>
          <w:color w:val="444444"/>
          <w:sz w:val="21"/>
          <w:szCs w:val="21"/>
          <w:lang w:val="ro-RO"/>
        </w:rPr>
        <w:t xml:space="preserve"> și </w:t>
      </w:r>
      <w:r w:rsidRPr="006D4520">
        <w:rPr>
          <w:rFonts w:ascii="Times New Roman" w:eastAsia="Times New Roman" w:hAnsi="Times New Roman" w:cs="Times New Roman"/>
          <w:color w:val="444444"/>
          <w:sz w:val="21"/>
          <w:szCs w:val="21"/>
          <w:lang w:val="ro-RO"/>
        </w:rPr>
        <w:t>a componentelor artistice, după caz;</w:t>
      </w:r>
    </w:p>
    <w:p w14:paraId="2ECD3A16" w14:textId="3E28F41F" w:rsidR="006D4520" w:rsidRPr="006D4520" w:rsidRDefault="006D4520" w:rsidP="006D4520">
      <w:pPr>
        <w:shd w:val="clear" w:color="auto" w:fill="FFFFFF"/>
        <w:spacing w:after="0" w:line="20" w:lineRule="atLeast"/>
        <w:jc w:val="both"/>
        <w:rPr>
          <w:rFonts w:ascii="Times New Roman" w:eastAsia="Times New Roman" w:hAnsi="Times New Roman" w:cs="Times New Roman"/>
          <w:color w:val="444444"/>
          <w:sz w:val="21"/>
          <w:szCs w:val="21"/>
          <w:lang w:val="ro-RO"/>
        </w:rPr>
      </w:pPr>
      <w:r w:rsidRPr="006D4520">
        <w:rPr>
          <w:rFonts w:ascii="Times New Roman" w:eastAsia="Times New Roman" w:hAnsi="Times New Roman" w:cs="Times New Roman"/>
          <w:color w:val="444444"/>
          <w:sz w:val="21"/>
          <w:szCs w:val="21"/>
          <w:lang w:val="ro-RO"/>
        </w:rPr>
        <w:t xml:space="preserve">Având în vedere că scopul proiectului este de </w:t>
      </w:r>
      <w:r w:rsidR="00F142F9">
        <w:rPr>
          <w:rFonts w:ascii="Times New Roman" w:eastAsia="Times New Roman" w:hAnsi="Times New Roman" w:cs="Times New Roman"/>
          <w:color w:val="444444"/>
          <w:sz w:val="21"/>
          <w:szCs w:val="21"/>
          <w:lang w:val="ro-RO"/>
        </w:rPr>
        <w:t>lărgire a drumului de acces pe zona de baraj</w:t>
      </w:r>
      <w:r w:rsidRPr="006D4520">
        <w:rPr>
          <w:rFonts w:ascii="Times New Roman" w:eastAsia="Times New Roman" w:hAnsi="Times New Roman" w:cs="Times New Roman"/>
          <w:color w:val="444444"/>
          <w:sz w:val="21"/>
          <w:szCs w:val="21"/>
          <w:lang w:val="ro-RO"/>
        </w:rPr>
        <w:t xml:space="preserve">, nu sunt necesare lucrări de protejare, reparare a elementelor nestructurale </w:t>
      </w:r>
      <w:r w:rsidR="00774D84">
        <w:rPr>
          <w:rFonts w:ascii="Times New Roman" w:eastAsia="Times New Roman" w:hAnsi="Times New Roman" w:cs="Times New Roman"/>
          <w:color w:val="444444"/>
          <w:sz w:val="21"/>
          <w:szCs w:val="21"/>
          <w:lang w:val="ro-RO"/>
        </w:rPr>
        <w:t>și</w:t>
      </w:r>
      <w:r w:rsidRPr="006D4520">
        <w:rPr>
          <w:rFonts w:ascii="Times New Roman" w:eastAsia="Times New Roman" w:hAnsi="Times New Roman" w:cs="Times New Roman"/>
          <w:color w:val="444444"/>
          <w:sz w:val="21"/>
          <w:szCs w:val="21"/>
          <w:lang w:val="ro-RO"/>
        </w:rPr>
        <w:t>/sau restaurarea elementelor arhitecturale</w:t>
      </w:r>
      <w:r w:rsidR="003E68C7">
        <w:rPr>
          <w:rFonts w:ascii="Times New Roman" w:eastAsia="Times New Roman" w:hAnsi="Times New Roman" w:cs="Times New Roman"/>
          <w:color w:val="444444"/>
          <w:sz w:val="21"/>
          <w:szCs w:val="21"/>
          <w:lang w:val="ro-RO"/>
        </w:rPr>
        <w:t xml:space="preserve"> și </w:t>
      </w:r>
      <w:r w:rsidRPr="006D4520">
        <w:rPr>
          <w:rFonts w:ascii="Times New Roman" w:eastAsia="Times New Roman" w:hAnsi="Times New Roman" w:cs="Times New Roman"/>
          <w:color w:val="444444"/>
          <w:sz w:val="21"/>
          <w:szCs w:val="21"/>
          <w:lang w:val="ro-RO"/>
        </w:rPr>
        <w:t>a componentelor artistice.</w:t>
      </w:r>
    </w:p>
    <w:p w14:paraId="123A252D" w14:textId="42610238" w:rsidR="006D4520" w:rsidRPr="006D4520" w:rsidRDefault="006D4520" w:rsidP="006D4520">
      <w:pPr>
        <w:shd w:val="clear" w:color="auto" w:fill="FFFFFF"/>
        <w:spacing w:after="0" w:line="20" w:lineRule="atLeast"/>
        <w:jc w:val="both"/>
        <w:rPr>
          <w:rFonts w:ascii="Times New Roman" w:eastAsia="Times New Roman" w:hAnsi="Times New Roman" w:cs="Times New Roman"/>
          <w:color w:val="444444"/>
          <w:sz w:val="21"/>
          <w:szCs w:val="21"/>
          <w:lang w:val="ro-RO"/>
        </w:rPr>
      </w:pPr>
      <w:r w:rsidRPr="006D4520">
        <w:rPr>
          <w:rFonts w:ascii="Times New Roman" w:eastAsia="Times New Roman" w:hAnsi="Times New Roman" w:cs="Times New Roman"/>
          <w:color w:val="444444"/>
          <w:sz w:val="21"/>
          <w:szCs w:val="21"/>
          <w:lang w:val="ro-RO"/>
        </w:rPr>
        <w:t xml:space="preserve">- intervenții de protejare/conservare a elementelor naturale </w:t>
      </w:r>
      <w:r w:rsidR="00774D84">
        <w:rPr>
          <w:rFonts w:ascii="Times New Roman" w:eastAsia="Times New Roman" w:hAnsi="Times New Roman" w:cs="Times New Roman"/>
          <w:color w:val="444444"/>
          <w:sz w:val="21"/>
          <w:szCs w:val="21"/>
          <w:lang w:val="ro-RO"/>
        </w:rPr>
        <w:t>și</w:t>
      </w:r>
      <w:r w:rsidRPr="006D4520">
        <w:rPr>
          <w:rFonts w:ascii="Times New Roman" w:eastAsia="Times New Roman" w:hAnsi="Times New Roman" w:cs="Times New Roman"/>
          <w:color w:val="444444"/>
          <w:sz w:val="21"/>
          <w:szCs w:val="21"/>
          <w:lang w:val="ro-RO"/>
        </w:rPr>
        <w:t xml:space="preserve"> antropice existente valoroase, după caz;</w:t>
      </w:r>
    </w:p>
    <w:p w14:paraId="5BB0F840" w14:textId="75DB7256" w:rsidR="006D4520" w:rsidRPr="006D4520" w:rsidRDefault="006D4520" w:rsidP="006D4520">
      <w:pPr>
        <w:shd w:val="clear" w:color="auto" w:fill="FFFFFF"/>
        <w:spacing w:after="0" w:line="20" w:lineRule="atLeast"/>
        <w:jc w:val="both"/>
        <w:rPr>
          <w:rFonts w:ascii="Times New Roman" w:eastAsia="Times New Roman" w:hAnsi="Times New Roman" w:cs="Times New Roman"/>
          <w:color w:val="444444"/>
          <w:sz w:val="21"/>
          <w:szCs w:val="21"/>
          <w:lang w:val="ro-RO"/>
        </w:rPr>
      </w:pPr>
      <w:r w:rsidRPr="006D4520">
        <w:rPr>
          <w:rFonts w:ascii="Times New Roman" w:eastAsia="Times New Roman" w:hAnsi="Times New Roman" w:cs="Times New Roman"/>
          <w:color w:val="444444"/>
          <w:sz w:val="21"/>
          <w:szCs w:val="21"/>
          <w:lang w:val="ro-RO"/>
        </w:rPr>
        <w:t xml:space="preserve">Având în vedere că prin proiect se propune </w:t>
      </w:r>
      <w:r w:rsidR="00F142F9">
        <w:rPr>
          <w:rFonts w:ascii="Times New Roman" w:eastAsia="Times New Roman" w:hAnsi="Times New Roman" w:cs="Times New Roman"/>
          <w:color w:val="444444"/>
          <w:sz w:val="21"/>
          <w:szCs w:val="21"/>
          <w:lang w:val="ro-RO"/>
        </w:rPr>
        <w:t>lărgirea drumului de acces către baraj</w:t>
      </w:r>
      <w:r w:rsidR="004F751E">
        <w:rPr>
          <w:rFonts w:ascii="Times New Roman" w:eastAsia="Times New Roman" w:hAnsi="Times New Roman" w:cs="Times New Roman"/>
          <w:color w:val="444444"/>
          <w:sz w:val="21"/>
          <w:szCs w:val="21"/>
          <w:lang w:val="ro-RO"/>
        </w:rPr>
        <w:t xml:space="preserve"> și</w:t>
      </w:r>
      <w:r w:rsidR="00F142F9">
        <w:rPr>
          <w:rFonts w:ascii="Times New Roman" w:eastAsia="Times New Roman" w:hAnsi="Times New Roman" w:cs="Times New Roman"/>
          <w:color w:val="444444"/>
          <w:sz w:val="21"/>
          <w:szCs w:val="21"/>
          <w:lang w:val="ro-RO"/>
        </w:rPr>
        <w:t xml:space="preserve"> realizarea a două sensuri giratorii pe carosabilul existent</w:t>
      </w:r>
      <w:r w:rsidRPr="006D4520">
        <w:rPr>
          <w:rFonts w:ascii="Times New Roman" w:eastAsia="Times New Roman" w:hAnsi="Times New Roman" w:cs="Times New Roman"/>
          <w:color w:val="444444"/>
          <w:sz w:val="21"/>
          <w:szCs w:val="21"/>
          <w:lang w:val="ro-RO"/>
        </w:rPr>
        <w:t xml:space="preserve"> elemente naturale </w:t>
      </w:r>
      <w:r w:rsidR="00774D84">
        <w:rPr>
          <w:rFonts w:ascii="Times New Roman" w:eastAsia="Times New Roman" w:hAnsi="Times New Roman" w:cs="Times New Roman"/>
          <w:color w:val="444444"/>
          <w:sz w:val="21"/>
          <w:szCs w:val="21"/>
          <w:lang w:val="ro-RO"/>
        </w:rPr>
        <w:t>și</w:t>
      </w:r>
      <w:r w:rsidRPr="006D4520">
        <w:rPr>
          <w:rFonts w:ascii="Times New Roman" w:eastAsia="Times New Roman" w:hAnsi="Times New Roman" w:cs="Times New Roman"/>
          <w:color w:val="444444"/>
          <w:sz w:val="21"/>
          <w:szCs w:val="21"/>
          <w:lang w:val="ro-RO"/>
        </w:rPr>
        <w:t xml:space="preserve"> antropice existente valoroase, nu sunt necesare lucrări intervenții de protejare/conservare a acestora.</w:t>
      </w:r>
    </w:p>
    <w:p w14:paraId="2F30A557" w14:textId="37E1ABC7" w:rsidR="006D4520" w:rsidRPr="006D4520" w:rsidRDefault="006D4520" w:rsidP="006D4520">
      <w:pPr>
        <w:shd w:val="clear" w:color="auto" w:fill="FFFFFF"/>
        <w:spacing w:after="0" w:line="20" w:lineRule="atLeast"/>
        <w:jc w:val="both"/>
        <w:rPr>
          <w:rFonts w:ascii="Times New Roman" w:eastAsia="Times New Roman" w:hAnsi="Times New Roman" w:cs="Times New Roman"/>
          <w:color w:val="444444"/>
          <w:sz w:val="21"/>
          <w:szCs w:val="21"/>
          <w:lang w:val="ro-RO"/>
        </w:rPr>
      </w:pPr>
      <w:r w:rsidRPr="006D4520">
        <w:rPr>
          <w:rFonts w:ascii="Times New Roman" w:eastAsia="Times New Roman" w:hAnsi="Times New Roman" w:cs="Times New Roman"/>
          <w:color w:val="444444"/>
          <w:sz w:val="21"/>
          <w:szCs w:val="21"/>
          <w:lang w:val="ro-RO"/>
        </w:rPr>
        <w:t xml:space="preserve">- demolarea parțială a unor elemente structurale/nestructurale, cu/fără modificarea configurației </w:t>
      </w:r>
      <w:r w:rsidR="00774D84">
        <w:rPr>
          <w:rFonts w:ascii="Times New Roman" w:eastAsia="Times New Roman" w:hAnsi="Times New Roman" w:cs="Times New Roman"/>
          <w:color w:val="444444"/>
          <w:sz w:val="21"/>
          <w:szCs w:val="21"/>
          <w:lang w:val="ro-RO"/>
        </w:rPr>
        <w:t>și</w:t>
      </w:r>
      <w:r w:rsidRPr="006D4520">
        <w:rPr>
          <w:rFonts w:ascii="Times New Roman" w:eastAsia="Times New Roman" w:hAnsi="Times New Roman" w:cs="Times New Roman"/>
          <w:color w:val="444444"/>
          <w:sz w:val="21"/>
          <w:szCs w:val="21"/>
          <w:lang w:val="ro-RO"/>
        </w:rPr>
        <w:t>/sau a funcțiunii existente a construcției;</w:t>
      </w:r>
    </w:p>
    <w:p w14:paraId="1A90FDA5" w14:textId="77777777" w:rsidR="006D4520" w:rsidRPr="006D4520" w:rsidRDefault="006D4520" w:rsidP="006D4520">
      <w:pPr>
        <w:shd w:val="clear" w:color="auto" w:fill="FFFFFF"/>
        <w:spacing w:after="0" w:line="20" w:lineRule="atLeast"/>
        <w:jc w:val="both"/>
        <w:rPr>
          <w:rFonts w:ascii="Times New Roman" w:eastAsia="Times New Roman" w:hAnsi="Times New Roman" w:cs="Times New Roman"/>
          <w:color w:val="444444"/>
          <w:sz w:val="21"/>
          <w:szCs w:val="21"/>
          <w:lang w:val="ro-RO"/>
        </w:rPr>
      </w:pPr>
    </w:p>
    <w:p w14:paraId="475F6554" w14:textId="77777777" w:rsidR="006D4520" w:rsidRPr="006D4520" w:rsidRDefault="006D4520" w:rsidP="006D4520">
      <w:pPr>
        <w:shd w:val="clear" w:color="auto" w:fill="FFFFFF"/>
        <w:spacing w:after="0" w:line="20" w:lineRule="atLeast"/>
        <w:jc w:val="both"/>
        <w:rPr>
          <w:rFonts w:ascii="Times New Roman" w:eastAsia="Times New Roman" w:hAnsi="Times New Roman" w:cs="Times New Roman"/>
          <w:color w:val="444444"/>
          <w:sz w:val="21"/>
          <w:szCs w:val="21"/>
          <w:lang w:val="ro-RO"/>
        </w:rPr>
      </w:pPr>
      <w:r w:rsidRPr="006D4520">
        <w:rPr>
          <w:rFonts w:ascii="Times New Roman" w:eastAsia="Times New Roman" w:hAnsi="Times New Roman" w:cs="Times New Roman"/>
          <w:color w:val="444444"/>
          <w:sz w:val="21"/>
          <w:szCs w:val="21"/>
          <w:lang w:val="ro-RO"/>
        </w:rPr>
        <w:t>Lucrari de drum</w:t>
      </w:r>
    </w:p>
    <w:p w14:paraId="76BD551C" w14:textId="1EA43ADB" w:rsidR="00930A33" w:rsidRDefault="00F142F9" w:rsidP="006D4520">
      <w:pPr>
        <w:shd w:val="clear" w:color="auto" w:fill="FFFFFF"/>
        <w:spacing w:after="0" w:line="20" w:lineRule="atLeast"/>
        <w:jc w:val="both"/>
        <w:rPr>
          <w:rFonts w:ascii="Times New Roman" w:eastAsia="Times New Roman" w:hAnsi="Times New Roman" w:cs="Times New Roman"/>
          <w:color w:val="444444"/>
          <w:sz w:val="21"/>
          <w:szCs w:val="21"/>
          <w:lang w:val="ro-RO"/>
        </w:rPr>
      </w:pPr>
      <w:r>
        <w:rPr>
          <w:rFonts w:ascii="Times New Roman" w:eastAsia="Times New Roman" w:hAnsi="Times New Roman" w:cs="Times New Roman"/>
          <w:color w:val="444444"/>
          <w:sz w:val="21"/>
          <w:szCs w:val="21"/>
          <w:lang w:val="ro-RO"/>
        </w:rPr>
        <w:t>Suprafață carosabil studiată</w:t>
      </w:r>
      <w:r w:rsidR="006D4520" w:rsidRPr="006D4520">
        <w:rPr>
          <w:rFonts w:ascii="Times New Roman" w:eastAsia="Times New Roman" w:hAnsi="Times New Roman" w:cs="Times New Roman"/>
          <w:color w:val="444444"/>
          <w:sz w:val="21"/>
          <w:szCs w:val="21"/>
          <w:lang w:val="ro-RO"/>
        </w:rPr>
        <w:t xml:space="preserve">: </w:t>
      </w:r>
      <w:r w:rsidRPr="005829DB">
        <w:rPr>
          <w:rFonts w:ascii="Times New Roman" w:hAnsi="Times New Roman" w:cs="Times New Roman"/>
          <w:sz w:val="21"/>
          <w:szCs w:val="21"/>
          <w:lang w:val="ro-RO"/>
        </w:rPr>
        <w:t>3.838 mp</w:t>
      </w:r>
    </w:p>
    <w:p w14:paraId="0C0DB622" w14:textId="5A3CFFD2" w:rsidR="006D4520" w:rsidRDefault="006D4520" w:rsidP="006D4520">
      <w:pPr>
        <w:shd w:val="clear" w:color="auto" w:fill="FFFFFF"/>
        <w:spacing w:after="0" w:line="20" w:lineRule="atLeast"/>
        <w:jc w:val="both"/>
        <w:rPr>
          <w:rFonts w:ascii="Times New Roman" w:eastAsia="Times New Roman" w:hAnsi="Times New Roman" w:cs="Times New Roman"/>
          <w:color w:val="444444"/>
          <w:sz w:val="21"/>
          <w:szCs w:val="21"/>
          <w:lang w:val="ro-RO"/>
        </w:rPr>
      </w:pPr>
      <w:r w:rsidRPr="006D4520">
        <w:rPr>
          <w:rFonts w:ascii="Times New Roman" w:eastAsia="Times New Roman" w:hAnsi="Times New Roman" w:cs="Times New Roman"/>
          <w:color w:val="444444"/>
          <w:sz w:val="21"/>
          <w:szCs w:val="21"/>
          <w:lang w:val="ro-RO"/>
        </w:rPr>
        <w:t xml:space="preserve">Latime carosabil in aliniament: </w:t>
      </w:r>
      <w:r w:rsidR="00F142F9">
        <w:rPr>
          <w:rFonts w:ascii="Times New Roman" w:eastAsia="Times New Roman" w:hAnsi="Times New Roman" w:cs="Times New Roman"/>
          <w:color w:val="444444"/>
          <w:sz w:val="21"/>
          <w:szCs w:val="21"/>
          <w:lang w:val="ro-RO"/>
        </w:rPr>
        <w:t>7</w:t>
      </w:r>
      <w:r w:rsidRPr="006D4520">
        <w:rPr>
          <w:rFonts w:ascii="Times New Roman" w:eastAsia="Times New Roman" w:hAnsi="Times New Roman" w:cs="Times New Roman"/>
          <w:color w:val="444444"/>
          <w:sz w:val="21"/>
          <w:szCs w:val="21"/>
          <w:lang w:val="ro-RO"/>
        </w:rPr>
        <w:t>,00ml</w:t>
      </w:r>
    </w:p>
    <w:p w14:paraId="1F4DCADC" w14:textId="688BA6B8" w:rsidR="006D4520" w:rsidRPr="006D4520" w:rsidRDefault="006D4520" w:rsidP="006D4520">
      <w:pPr>
        <w:shd w:val="clear" w:color="auto" w:fill="FFFFFF"/>
        <w:spacing w:after="0" w:line="20" w:lineRule="atLeast"/>
        <w:jc w:val="both"/>
        <w:rPr>
          <w:rFonts w:ascii="Times New Roman" w:eastAsia="Times New Roman" w:hAnsi="Times New Roman" w:cs="Times New Roman"/>
          <w:color w:val="444444"/>
          <w:sz w:val="21"/>
          <w:szCs w:val="21"/>
          <w:lang w:val="ro-RO"/>
        </w:rPr>
      </w:pPr>
      <w:r w:rsidRPr="006D4520">
        <w:rPr>
          <w:rFonts w:ascii="Times New Roman" w:eastAsia="Times New Roman" w:hAnsi="Times New Roman" w:cs="Times New Roman"/>
          <w:color w:val="444444"/>
          <w:sz w:val="21"/>
          <w:szCs w:val="21"/>
          <w:lang w:val="ro-RO"/>
        </w:rPr>
        <w:t>Semnalizare</w:t>
      </w:r>
      <w:r w:rsidR="003E68C7">
        <w:rPr>
          <w:rFonts w:ascii="Times New Roman" w:eastAsia="Times New Roman" w:hAnsi="Times New Roman" w:cs="Times New Roman"/>
          <w:color w:val="444444"/>
          <w:sz w:val="21"/>
          <w:szCs w:val="21"/>
          <w:lang w:val="ro-RO"/>
        </w:rPr>
        <w:t xml:space="preserve"> și </w:t>
      </w:r>
      <w:r w:rsidRPr="006D4520">
        <w:rPr>
          <w:rFonts w:ascii="Times New Roman" w:eastAsia="Times New Roman" w:hAnsi="Times New Roman" w:cs="Times New Roman"/>
          <w:color w:val="444444"/>
          <w:sz w:val="21"/>
          <w:szCs w:val="21"/>
          <w:lang w:val="ro-RO"/>
        </w:rPr>
        <w:t xml:space="preserve">marcaje rutiere </w:t>
      </w:r>
      <w:r w:rsidR="00F142F9">
        <w:rPr>
          <w:rFonts w:ascii="Times New Roman" w:eastAsia="Times New Roman" w:hAnsi="Times New Roman" w:cs="Times New Roman"/>
          <w:color w:val="444444"/>
          <w:sz w:val="21"/>
          <w:szCs w:val="21"/>
          <w:lang w:val="ro-RO"/>
        </w:rPr>
        <w:t>în zona de lărgirea a carosabilului și în zona intersecțiilor amenajate cu sensuri giratorii.</w:t>
      </w:r>
      <w:r w:rsidRPr="006D4520">
        <w:rPr>
          <w:rFonts w:ascii="Times New Roman" w:eastAsia="Times New Roman" w:hAnsi="Times New Roman" w:cs="Times New Roman"/>
          <w:color w:val="444444"/>
          <w:sz w:val="21"/>
          <w:szCs w:val="21"/>
          <w:lang w:val="ro-RO"/>
        </w:rPr>
        <w:t xml:space="preserve"> </w:t>
      </w:r>
    </w:p>
    <w:p w14:paraId="1EB5CEE0" w14:textId="066C29E0" w:rsidR="00267702" w:rsidRPr="006D4520" w:rsidRDefault="00267702" w:rsidP="006D4520">
      <w:pPr>
        <w:shd w:val="clear" w:color="auto" w:fill="FFFFFF"/>
        <w:spacing w:after="0" w:line="20" w:lineRule="atLeast"/>
        <w:jc w:val="both"/>
        <w:rPr>
          <w:rFonts w:ascii="Times New Roman" w:eastAsia="Times New Roman" w:hAnsi="Times New Roman" w:cs="Times New Roman"/>
          <w:color w:val="444444"/>
          <w:sz w:val="21"/>
          <w:szCs w:val="21"/>
          <w:lang w:val="ro-RO"/>
        </w:rPr>
      </w:pPr>
    </w:p>
    <w:p w14:paraId="3FCE3A8C" w14:textId="77777777" w:rsidR="00921250" w:rsidRPr="006D4520" w:rsidRDefault="00921250" w:rsidP="00D74374">
      <w:pPr>
        <w:shd w:val="clear" w:color="auto" w:fill="FFFFFF"/>
        <w:spacing w:after="0" w:line="20" w:lineRule="atLeast"/>
        <w:jc w:val="both"/>
        <w:rPr>
          <w:rFonts w:ascii="Times New Roman" w:eastAsia="Times New Roman" w:hAnsi="Times New Roman" w:cs="Times New Roman"/>
          <w:color w:val="333333"/>
          <w:sz w:val="21"/>
          <w:szCs w:val="21"/>
          <w:lang w:val="ro-RO"/>
        </w:rPr>
      </w:pPr>
    </w:p>
    <w:p w14:paraId="65A8D829" w14:textId="77777777" w:rsidR="006D07A4" w:rsidRPr="006D4520" w:rsidRDefault="006D07A4" w:rsidP="00D74374">
      <w:pPr>
        <w:shd w:val="clear" w:color="auto" w:fill="FFFFFF"/>
        <w:spacing w:after="0" w:line="20" w:lineRule="atLeast"/>
        <w:jc w:val="both"/>
        <w:rPr>
          <w:rFonts w:ascii="Times New Roman" w:eastAsia="Times New Roman" w:hAnsi="Times New Roman" w:cs="Times New Roman"/>
          <w:color w:val="333333"/>
          <w:sz w:val="21"/>
          <w:szCs w:val="21"/>
          <w:lang w:val="ro-RO"/>
        </w:rPr>
      </w:pPr>
      <w:r w:rsidRPr="006D4520">
        <w:rPr>
          <w:rFonts w:ascii="Times New Roman" w:eastAsia="Times New Roman" w:hAnsi="Times New Roman" w:cs="Times New Roman"/>
          <w:b/>
          <w:bCs/>
          <w:color w:val="222222"/>
          <w:sz w:val="21"/>
          <w:szCs w:val="21"/>
          <w:lang w:val="ro-RO"/>
        </w:rPr>
        <w:t>IV.</w:t>
      </w:r>
      <w:r w:rsidRPr="006D4520">
        <w:rPr>
          <w:rFonts w:ascii="Times New Roman" w:eastAsia="Times New Roman" w:hAnsi="Times New Roman" w:cs="Times New Roman"/>
          <w:color w:val="444444"/>
          <w:sz w:val="21"/>
          <w:szCs w:val="21"/>
          <w:lang w:val="ro-RO"/>
        </w:rPr>
        <w:t> Descrierea lucrărilor de demolare necesare:</w:t>
      </w:r>
    </w:p>
    <w:p w14:paraId="19798BCB" w14:textId="481AE051" w:rsidR="006D07A4" w:rsidRPr="006D4520" w:rsidRDefault="006D07A4" w:rsidP="00D74374">
      <w:pPr>
        <w:shd w:val="clear" w:color="auto" w:fill="FFFFFF"/>
        <w:spacing w:after="0" w:line="20" w:lineRule="atLeast"/>
        <w:jc w:val="both"/>
        <w:rPr>
          <w:rFonts w:ascii="Times New Roman" w:eastAsia="Times New Roman" w:hAnsi="Times New Roman" w:cs="Times New Roman"/>
          <w:color w:val="333333"/>
          <w:sz w:val="21"/>
          <w:szCs w:val="21"/>
          <w:lang w:val="ro-RO"/>
        </w:rPr>
      </w:pPr>
      <w:r w:rsidRPr="006D4520">
        <w:rPr>
          <w:rFonts w:ascii="Times New Roman" w:eastAsia="Times New Roman" w:hAnsi="Times New Roman" w:cs="Times New Roman"/>
          <w:b/>
          <w:bCs/>
          <w:color w:val="222222"/>
          <w:sz w:val="21"/>
          <w:szCs w:val="21"/>
          <w:lang w:val="ro-RO"/>
        </w:rPr>
        <w:t>-</w:t>
      </w:r>
      <w:r w:rsidRPr="006D4520">
        <w:rPr>
          <w:rFonts w:ascii="Times New Roman" w:eastAsia="Times New Roman" w:hAnsi="Times New Roman" w:cs="Times New Roman"/>
          <w:color w:val="444444"/>
          <w:sz w:val="21"/>
          <w:szCs w:val="21"/>
          <w:lang w:val="ro-RO"/>
        </w:rPr>
        <w:t> </w:t>
      </w:r>
      <w:r w:rsidR="004F751E">
        <w:rPr>
          <w:rFonts w:ascii="Times New Roman" w:eastAsia="Times New Roman" w:hAnsi="Times New Roman" w:cs="Times New Roman"/>
          <w:color w:val="444444"/>
          <w:sz w:val="21"/>
          <w:szCs w:val="21"/>
          <w:lang w:val="ro-RO"/>
        </w:rPr>
        <w:t xml:space="preserve">materialele care se vor folosi pe străzile în lucru se propune a se refolosi în acest proiect, iar cele care nu vor fi posibil de utilizat se vor depune în bazele constructorului refolosindu-se ulterior în alte lucrări. </w:t>
      </w:r>
    </w:p>
    <w:p w14:paraId="66F497A0" w14:textId="77777777" w:rsidR="006D07A4" w:rsidRPr="006D4520" w:rsidRDefault="006D07A4" w:rsidP="00D74374">
      <w:pPr>
        <w:shd w:val="clear" w:color="auto" w:fill="FFFFFF"/>
        <w:spacing w:after="0" w:line="20" w:lineRule="atLeast"/>
        <w:jc w:val="both"/>
        <w:rPr>
          <w:rFonts w:ascii="Times New Roman" w:eastAsia="Times New Roman" w:hAnsi="Times New Roman" w:cs="Times New Roman"/>
          <w:color w:val="333333"/>
          <w:sz w:val="21"/>
          <w:szCs w:val="21"/>
          <w:lang w:val="ro-RO"/>
        </w:rPr>
      </w:pPr>
      <w:r w:rsidRPr="006D4520">
        <w:rPr>
          <w:rFonts w:ascii="Times New Roman" w:eastAsia="Times New Roman" w:hAnsi="Times New Roman" w:cs="Times New Roman"/>
          <w:b/>
          <w:bCs/>
          <w:color w:val="222222"/>
          <w:sz w:val="21"/>
          <w:szCs w:val="21"/>
          <w:lang w:val="ro-RO"/>
        </w:rPr>
        <w:t>V.</w:t>
      </w:r>
      <w:r w:rsidRPr="006D4520">
        <w:rPr>
          <w:rFonts w:ascii="Times New Roman" w:eastAsia="Times New Roman" w:hAnsi="Times New Roman" w:cs="Times New Roman"/>
          <w:color w:val="444444"/>
          <w:sz w:val="21"/>
          <w:szCs w:val="21"/>
          <w:lang w:val="ro-RO"/>
        </w:rPr>
        <w:t> Descrierea amplasării proiectului:</w:t>
      </w:r>
    </w:p>
    <w:p w14:paraId="5069CDC2" w14:textId="77777777" w:rsidR="006D07A4" w:rsidRPr="006D4520" w:rsidRDefault="006D07A4" w:rsidP="00D74374">
      <w:pPr>
        <w:shd w:val="clear" w:color="auto" w:fill="FFFFFF"/>
        <w:spacing w:after="0" w:line="20" w:lineRule="atLeast"/>
        <w:jc w:val="both"/>
        <w:rPr>
          <w:rFonts w:ascii="Times New Roman" w:eastAsia="Times New Roman" w:hAnsi="Times New Roman" w:cs="Times New Roman"/>
          <w:color w:val="444444"/>
          <w:sz w:val="21"/>
          <w:szCs w:val="21"/>
          <w:lang w:val="ro-RO"/>
        </w:rPr>
      </w:pPr>
      <w:r w:rsidRPr="006D4520">
        <w:rPr>
          <w:rFonts w:ascii="Times New Roman" w:eastAsia="Times New Roman" w:hAnsi="Times New Roman" w:cs="Times New Roman"/>
          <w:b/>
          <w:bCs/>
          <w:color w:val="222222"/>
          <w:sz w:val="21"/>
          <w:szCs w:val="21"/>
          <w:lang w:val="ro-RO"/>
        </w:rPr>
        <w:t>-</w:t>
      </w:r>
      <w:r w:rsidRPr="006D4520">
        <w:rPr>
          <w:rFonts w:ascii="Times New Roman" w:eastAsia="Times New Roman" w:hAnsi="Times New Roman" w:cs="Times New Roman"/>
          <w:color w:val="444444"/>
          <w:sz w:val="21"/>
          <w:szCs w:val="21"/>
          <w:lang w:val="ro-RO"/>
        </w:rPr>
        <w:t> distanța față de granițe pentru proiectele care cad sub incidența </w:t>
      </w:r>
      <w:hyperlink r:id="rId6" w:tgtFrame="_blank" w:history="1">
        <w:r w:rsidRPr="006D4520">
          <w:rPr>
            <w:rFonts w:ascii="Times New Roman" w:eastAsia="Times New Roman" w:hAnsi="Times New Roman" w:cs="Times New Roman"/>
            <w:color w:val="1A86B6"/>
            <w:sz w:val="21"/>
            <w:lang w:val="ro-RO"/>
          </w:rPr>
          <w:t>Convenției</w:t>
        </w:r>
      </w:hyperlink>
      <w:r w:rsidRPr="006D4520">
        <w:rPr>
          <w:rFonts w:ascii="Times New Roman" w:eastAsia="Times New Roman" w:hAnsi="Times New Roman" w:cs="Times New Roman"/>
          <w:color w:val="444444"/>
          <w:sz w:val="21"/>
          <w:szCs w:val="21"/>
          <w:lang w:val="ro-RO"/>
        </w:rPr>
        <w:t xml:space="preserve"> privind evaluarea impactului asupra mediului în context </w:t>
      </w:r>
      <w:proofErr w:type="spellStart"/>
      <w:r w:rsidRPr="006D4520">
        <w:rPr>
          <w:rFonts w:ascii="Times New Roman" w:eastAsia="Times New Roman" w:hAnsi="Times New Roman" w:cs="Times New Roman"/>
          <w:color w:val="444444"/>
          <w:sz w:val="21"/>
          <w:szCs w:val="21"/>
          <w:lang w:val="ro-RO"/>
        </w:rPr>
        <w:t>transfrontieră</w:t>
      </w:r>
      <w:proofErr w:type="spellEnd"/>
      <w:r w:rsidRPr="006D4520">
        <w:rPr>
          <w:rFonts w:ascii="Times New Roman" w:eastAsia="Times New Roman" w:hAnsi="Times New Roman" w:cs="Times New Roman"/>
          <w:color w:val="444444"/>
          <w:sz w:val="21"/>
          <w:szCs w:val="21"/>
          <w:lang w:val="ro-RO"/>
        </w:rPr>
        <w:t xml:space="preserve">, adoptată la </w:t>
      </w:r>
      <w:proofErr w:type="spellStart"/>
      <w:r w:rsidRPr="006D4520">
        <w:rPr>
          <w:rFonts w:ascii="Times New Roman" w:eastAsia="Times New Roman" w:hAnsi="Times New Roman" w:cs="Times New Roman"/>
          <w:color w:val="444444"/>
          <w:sz w:val="21"/>
          <w:szCs w:val="21"/>
          <w:lang w:val="ro-RO"/>
        </w:rPr>
        <w:t>Espoo</w:t>
      </w:r>
      <w:proofErr w:type="spellEnd"/>
      <w:r w:rsidRPr="006D4520">
        <w:rPr>
          <w:rFonts w:ascii="Times New Roman" w:eastAsia="Times New Roman" w:hAnsi="Times New Roman" w:cs="Times New Roman"/>
          <w:color w:val="444444"/>
          <w:sz w:val="21"/>
          <w:szCs w:val="21"/>
          <w:lang w:val="ro-RO"/>
        </w:rPr>
        <w:t xml:space="preserve"> la 25 februarie 1991, ratificată prin Legea </w:t>
      </w:r>
      <w:hyperlink r:id="rId7" w:tgtFrame="_blank" w:history="1">
        <w:r w:rsidRPr="006D4520">
          <w:rPr>
            <w:rFonts w:ascii="Times New Roman" w:eastAsia="Times New Roman" w:hAnsi="Times New Roman" w:cs="Times New Roman"/>
            <w:color w:val="1A86B6"/>
            <w:sz w:val="21"/>
            <w:lang w:val="ro-RO"/>
          </w:rPr>
          <w:t>nr. 22/2001</w:t>
        </w:r>
      </w:hyperlink>
      <w:r w:rsidRPr="006D4520">
        <w:rPr>
          <w:rFonts w:ascii="Times New Roman" w:eastAsia="Times New Roman" w:hAnsi="Times New Roman" w:cs="Times New Roman"/>
          <w:color w:val="444444"/>
          <w:sz w:val="21"/>
          <w:szCs w:val="21"/>
          <w:lang w:val="ro-RO"/>
        </w:rPr>
        <w:t>, cu completările ulterioare;</w:t>
      </w:r>
    </w:p>
    <w:p w14:paraId="06077641" w14:textId="77777777" w:rsidR="00267702" w:rsidRPr="006D4520" w:rsidRDefault="00267702" w:rsidP="00D74374">
      <w:pPr>
        <w:shd w:val="clear" w:color="auto" w:fill="FFFFFF"/>
        <w:spacing w:after="0" w:line="20" w:lineRule="atLeast"/>
        <w:jc w:val="both"/>
        <w:rPr>
          <w:rFonts w:ascii="Times New Roman" w:eastAsia="Times New Roman" w:hAnsi="Times New Roman" w:cs="Times New Roman"/>
          <w:color w:val="333333"/>
          <w:sz w:val="21"/>
          <w:szCs w:val="21"/>
          <w:lang w:val="ro-RO"/>
        </w:rPr>
      </w:pPr>
      <w:r w:rsidRPr="006D4520">
        <w:rPr>
          <w:rFonts w:ascii="Times New Roman" w:eastAsia="Times New Roman" w:hAnsi="Times New Roman" w:cs="Times New Roman"/>
          <w:color w:val="444444"/>
          <w:sz w:val="21"/>
          <w:szCs w:val="21"/>
          <w:lang w:val="ro-RO"/>
        </w:rPr>
        <w:t xml:space="preserve">- </w:t>
      </w:r>
      <w:r w:rsidRPr="006D4520">
        <w:rPr>
          <w:rFonts w:ascii="Times New Roman" w:eastAsia="Times New Roman" w:hAnsi="Times New Roman" w:cs="Times New Roman"/>
          <w:b/>
          <w:color w:val="444444"/>
          <w:sz w:val="21"/>
          <w:szCs w:val="21"/>
          <w:lang w:val="ro-RO"/>
        </w:rPr>
        <w:t>nu este cazul</w:t>
      </w:r>
    </w:p>
    <w:p w14:paraId="675048DE" w14:textId="6507FD9E" w:rsidR="006D07A4" w:rsidRPr="006D4520" w:rsidRDefault="006D07A4" w:rsidP="00D74374">
      <w:pPr>
        <w:shd w:val="clear" w:color="auto" w:fill="FFFFFF"/>
        <w:spacing w:after="0" w:line="20" w:lineRule="atLeast"/>
        <w:jc w:val="both"/>
        <w:rPr>
          <w:rFonts w:ascii="Times New Roman" w:eastAsia="Times New Roman" w:hAnsi="Times New Roman" w:cs="Times New Roman"/>
          <w:color w:val="444444"/>
          <w:sz w:val="21"/>
          <w:szCs w:val="21"/>
          <w:lang w:val="ro-RO"/>
        </w:rPr>
      </w:pPr>
      <w:r w:rsidRPr="006D4520">
        <w:rPr>
          <w:rFonts w:ascii="Times New Roman" w:eastAsia="Times New Roman" w:hAnsi="Times New Roman" w:cs="Times New Roman"/>
          <w:b/>
          <w:bCs/>
          <w:color w:val="222222"/>
          <w:sz w:val="21"/>
          <w:szCs w:val="21"/>
          <w:lang w:val="ro-RO"/>
        </w:rPr>
        <w:t>-</w:t>
      </w:r>
      <w:r w:rsidRPr="006D4520">
        <w:rPr>
          <w:rFonts w:ascii="Times New Roman" w:eastAsia="Times New Roman" w:hAnsi="Times New Roman" w:cs="Times New Roman"/>
          <w:color w:val="444444"/>
          <w:sz w:val="21"/>
          <w:szCs w:val="21"/>
          <w:lang w:val="ro-RO"/>
        </w:rPr>
        <w:t xml:space="preserve"> localizarea amplasamentului în raport cu patrimoniul cultural potrivit Listei monumentelor istorice, actualizată, aprobată prin Ordinul ministrului culturii </w:t>
      </w:r>
      <w:r w:rsidR="00774D84">
        <w:rPr>
          <w:rFonts w:ascii="Times New Roman" w:eastAsia="Times New Roman" w:hAnsi="Times New Roman" w:cs="Times New Roman"/>
          <w:color w:val="444444"/>
          <w:sz w:val="21"/>
          <w:szCs w:val="21"/>
          <w:lang w:val="ro-RO"/>
        </w:rPr>
        <w:t>și</w:t>
      </w:r>
      <w:r w:rsidRPr="006D4520">
        <w:rPr>
          <w:rFonts w:ascii="Times New Roman" w:eastAsia="Times New Roman" w:hAnsi="Times New Roman" w:cs="Times New Roman"/>
          <w:color w:val="444444"/>
          <w:sz w:val="21"/>
          <w:szCs w:val="21"/>
          <w:lang w:val="ro-RO"/>
        </w:rPr>
        <w:t xml:space="preserve"> cultelor </w:t>
      </w:r>
      <w:hyperlink r:id="rId8" w:tgtFrame="_blank" w:history="1">
        <w:r w:rsidRPr="006D4520">
          <w:rPr>
            <w:rFonts w:ascii="Times New Roman" w:eastAsia="Times New Roman" w:hAnsi="Times New Roman" w:cs="Times New Roman"/>
            <w:color w:val="1A86B6"/>
            <w:sz w:val="21"/>
            <w:lang w:val="ro-RO"/>
          </w:rPr>
          <w:t>nr. 2.314/2004</w:t>
        </w:r>
      </w:hyperlink>
      <w:r w:rsidRPr="006D4520">
        <w:rPr>
          <w:rFonts w:ascii="Times New Roman" w:eastAsia="Times New Roman" w:hAnsi="Times New Roman" w:cs="Times New Roman"/>
          <w:color w:val="444444"/>
          <w:sz w:val="21"/>
          <w:szCs w:val="21"/>
          <w:lang w:val="ro-RO"/>
        </w:rPr>
        <w:t>, cu modificările ulterioare,</w:t>
      </w:r>
      <w:r w:rsidR="003E68C7">
        <w:rPr>
          <w:rFonts w:ascii="Times New Roman" w:eastAsia="Times New Roman" w:hAnsi="Times New Roman" w:cs="Times New Roman"/>
          <w:color w:val="444444"/>
          <w:sz w:val="21"/>
          <w:szCs w:val="21"/>
          <w:lang w:val="ro-RO"/>
        </w:rPr>
        <w:t xml:space="preserve"> și </w:t>
      </w:r>
      <w:r w:rsidRPr="006D4520">
        <w:rPr>
          <w:rFonts w:ascii="Times New Roman" w:eastAsia="Times New Roman" w:hAnsi="Times New Roman" w:cs="Times New Roman"/>
          <w:color w:val="444444"/>
          <w:sz w:val="21"/>
          <w:szCs w:val="21"/>
          <w:lang w:val="ro-RO"/>
        </w:rPr>
        <w:t>Repertoriului arheologic național prevăzut de Ordonanța Guvernului </w:t>
      </w:r>
      <w:hyperlink r:id="rId9" w:tgtFrame="_blank" w:history="1">
        <w:r w:rsidRPr="006D4520">
          <w:rPr>
            <w:rFonts w:ascii="Times New Roman" w:eastAsia="Times New Roman" w:hAnsi="Times New Roman" w:cs="Times New Roman"/>
            <w:color w:val="1A86B6"/>
            <w:sz w:val="21"/>
            <w:lang w:val="ro-RO"/>
          </w:rPr>
          <w:t>nr. 43/2000</w:t>
        </w:r>
      </w:hyperlink>
      <w:r w:rsidRPr="006D4520">
        <w:rPr>
          <w:rFonts w:ascii="Times New Roman" w:eastAsia="Times New Roman" w:hAnsi="Times New Roman" w:cs="Times New Roman"/>
          <w:color w:val="444444"/>
          <w:sz w:val="21"/>
          <w:szCs w:val="21"/>
          <w:lang w:val="ro-RO"/>
        </w:rPr>
        <w:t> privind protecția patrimoniului arheologic</w:t>
      </w:r>
      <w:r w:rsidR="003E68C7">
        <w:rPr>
          <w:rFonts w:ascii="Times New Roman" w:eastAsia="Times New Roman" w:hAnsi="Times New Roman" w:cs="Times New Roman"/>
          <w:color w:val="444444"/>
          <w:sz w:val="21"/>
          <w:szCs w:val="21"/>
          <w:lang w:val="ro-RO"/>
        </w:rPr>
        <w:t xml:space="preserve"> și </w:t>
      </w:r>
      <w:r w:rsidRPr="006D4520">
        <w:rPr>
          <w:rFonts w:ascii="Times New Roman" w:eastAsia="Times New Roman" w:hAnsi="Times New Roman" w:cs="Times New Roman"/>
          <w:color w:val="444444"/>
          <w:sz w:val="21"/>
          <w:szCs w:val="21"/>
          <w:lang w:val="ro-RO"/>
        </w:rPr>
        <w:t xml:space="preserve">declararea unor situri arheologice ca zone de interes național, republicată, cu modificările </w:t>
      </w:r>
      <w:r w:rsidR="00774D84">
        <w:rPr>
          <w:rFonts w:ascii="Times New Roman" w:eastAsia="Times New Roman" w:hAnsi="Times New Roman" w:cs="Times New Roman"/>
          <w:color w:val="444444"/>
          <w:sz w:val="21"/>
          <w:szCs w:val="21"/>
          <w:lang w:val="ro-RO"/>
        </w:rPr>
        <w:t>și</w:t>
      </w:r>
      <w:r w:rsidRPr="006D4520">
        <w:rPr>
          <w:rFonts w:ascii="Times New Roman" w:eastAsia="Times New Roman" w:hAnsi="Times New Roman" w:cs="Times New Roman"/>
          <w:color w:val="444444"/>
          <w:sz w:val="21"/>
          <w:szCs w:val="21"/>
          <w:lang w:val="ro-RO"/>
        </w:rPr>
        <w:t xml:space="preserve"> completările ulterioare;</w:t>
      </w:r>
    </w:p>
    <w:p w14:paraId="0E0861C4" w14:textId="77777777" w:rsidR="00267702" w:rsidRPr="006D4520" w:rsidRDefault="00267702" w:rsidP="00D74374">
      <w:pPr>
        <w:shd w:val="clear" w:color="auto" w:fill="FFFFFF"/>
        <w:spacing w:after="0" w:line="20" w:lineRule="atLeast"/>
        <w:jc w:val="both"/>
        <w:rPr>
          <w:rFonts w:ascii="Times New Roman" w:eastAsia="Times New Roman" w:hAnsi="Times New Roman" w:cs="Times New Roman"/>
          <w:color w:val="333333"/>
          <w:sz w:val="21"/>
          <w:szCs w:val="21"/>
          <w:lang w:val="ro-RO"/>
        </w:rPr>
      </w:pPr>
      <w:r w:rsidRPr="006D4520">
        <w:rPr>
          <w:rFonts w:ascii="Times New Roman" w:eastAsia="Times New Roman" w:hAnsi="Times New Roman" w:cs="Times New Roman"/>
          <w:color w:val="444444"/>
          <w:sz w:val="21"/>
          <w:szCs w:val="21"/>
          <w:lang w:val="ro-RO"/>
        </w:rPr>
        <w:t xml:space="preserve">- </w:t>
      </w:r>
      <w:r w:rsidRPr="006D4520">
        <w:rPr>
          <w:rFonts w:ascii="Times New Roman" w:eastAsia="Times New Roman" w:hAnsi="Times New Roman" w:cs="Times New Roman"/>
          <w:b/>
          <w:color w:val="444444"/>
          <w:sz w:val="21"/>
          <w:szCs w:val="21"/>
          <w:lang w:val="ro-RO"/>
        </w:rPr>
        <w:t>nu este cazul</w:t>
      </w:r>
    </w:p>
    <w:p w14:paraId="729B4C01" w14:textId="6084B98B" w:rsidR="006D07A4" w:rsidRPr="006D4520" w:rsidRDefault="006D07A4" w:rsidP="00D74374">
      <w:pPr>
        <w:shd w:val="clear" w:color="auto" w:fill="FFFFFF"/>
        <w:spacing w:after="0" w:line="20" w:lineRule="atLeast"/>
        <w:jc w:val="both"/>
        <w:rPr>
          <w:rFonts w:ascii="Times New Roman" w:eastAsia="Times New Roman" w:hAnsi="Times New Roman" w:cs="Times New Roman"/>
          <w:color w:val="444444"/>
          <w:sz w:val="21"/>
          <w:szCs w:val="21"/>
          <w:lang w:val="ro-RO"/>
        </w:rPr>
      </w:pPr>
      <w:r w:rsidRPr="006D4520">
        <w:rPr>
          <w:rFonts w:ascii="Times New Roman" w:eastAsia="Times New Roman" w:hAnsi="Times New Roman" w:cs="Times New Roman"/>
          <w:b/>
          <w:bCs/>
          <w:color w:val="222222"/>
          <w:sz w:val="21"/>
          <w:szCs w:val="21"/>
          <w:lang w:val="ro-RO"/>
        </w:rPr>
        <w:t>-</w:t>
      </w:r>
      <w:r w:rsidRPr="006D4520">
        <w:rPr>
          <w:rFonts w:ascii="Times New Roman" w:eastAsia="Times New Roman" w:hAnsi="Times New Roman" w:cs="Times New Roman"/>
          <w:color w:val="444444"/>
          <w:sz w:val="21"/>
          <w:szCs w:val="21"/>
          <w:lang w:val="ro-RO"/>
        </w:rPr>
        <w:t> hărți, fotografii ale amplasamentului care pot oferi informații privind caracteristicile fizice ale mediului, atât naturale, cât</w:t>
      </w:r>
      <w:r w:rsidR="003E68C7">
        <w:rPr>
          <w:rFonts w:ascii="Times New Roman" w:eastAsia="Times New Roman" w:hAnsi="Times New Roman" w:cs="Times New Roman"/>
          <w:color w:val="444444"/>
          <w:sz w:val="21"/>
          <w:szCs w:val="21"/>
          <w:lang w:val="ro-RO"/>
        </w:rPr>
        <w:t xml:space="preserve"> și </w:t>
      </w:r>
      <w:r w:rsidRPr="006D4520">
        <w:rPr>
          <w:rFonts w:ascii="Times New Roman" w:eastAsia="Times New Roman" w:hAnsi="Times New Roman" w:cs="Times New Roman"/>
          <w:color w:val="444444"/>
          <w:sz w:val="21"/>
          <w:szCs w:val="21"/>
          <w:lang w:val="ro-RO"/>
        </w:rPr>
        <w:t xml:space="preserve">artificiale, </w:t>
      </w:r>
      <w:r w:rsidR="00774D84">
        <w:rPr>
          <w:rFonts w:ascii="Times New Roman" w:eastAsia="Times New Roman" w:hAnsi="Times New Roman" w:cs="Times New Roman"/>
          <w:color w:val="444444"/>
          <w:sz w:val="21"/>
          <w:szCs w:val="21"/>
          <w:lang w:val="ro-RO"/>
        </w:rPr>
        <w:t>și</w:t>
      </w:r>
      <w:r w:rsidRPr="006D4520">
        <w:rPr>
          <w:rFonts w:ascii="Times New Roman" w:eastAsia="Times New Roman" w:hAnsi="Times New Roman" w:cs="Times New Roman"/>
          <w:color w:val="444444"/>
          <w:sz w:val="21"/>
          <w:szCs w:val="21"/>
          <w:lang w:val="ro-RO"/>
        </w:rPr>
        <w:t xml:space="preserve"> alte informații privind:</w:t>
      </w:r>
    </w:p>
    <w:p w14:paraId="4ABFBE38" w14:textId="0CF55A29" w:rsidR="00267702" w:rsidRPr="006D4520" w:rsidRDefault="00267702" w:rsidP="00D74374">
      <w:pPr>
        <w:shd w:val="clear" w:color="auto" w:fill="FFFFFF"/>
        <w:spacing w:after="0" w:line="20" w:lineRule="atLeast"/>
        <w:jc w:val="both"/>
        <w:rPr>
          <w:rFonts w:ascii="Times New Roman" w:eastAsia="Times New Roman" w:hAnsi="Times New Roman" w:cs="Times New Roman"/>
          <w:color w:val="333333"/>
          <w:sz w:val="21"/>
          <w:szCs w:val="21"/>
          <w:lang w:val="ro-RO"/>
        </w:rPr>
      </w:pPr>
      <w:r w:rsidRPr="006D4520">
        <w:rPr>
          <w:rFonts w:ascii="Times New Roman" w:eastAsia="Times New Roman" w:hAnsi="Times New Roman" w:cs="Times New Roman"/>
          <w:color w:val="444444"/>
          <w:sz w:val="21"/>
          <w:szCs w:val="21"/>
          <w:lang w:val="ro-RO"/>
        </w:rPr>
        <w:t xml:space="preserve">- </w:t>
      </w:r>
      <w:r w:rsidRPr="006D4520">
        <w:rPr>
          <w:rFonts w:ascii="Times New Roman" w:eastAsia="Times New Roman" w:hAnsi="Times New Roman" w:cs="Times New Roman"/>
          <w:b/>
          <w:color w:val="444444"/>
          <w:sz w:val="21"/>
          <w:szCs w:val="21"/>
          <w:lang w:val="ro-RO"/>
        </w:rPr>
        <w:t xml:space="preserve">anexat plan de </w:t>
      </w:r>
      <w:r w:rsidR="000A7FE5" w:rsidRPr="006D4520">
        <w:rPr>
          <w:rFonts w:ascii="Times New Roman" w:eastAsia="Times New Roman" w:hAnsi="Times New Roman" w:cs="Times New Roman"/>
          <w:b/>
          <w:color w:val="444444"/>
          <w:sz w:val="21"/>
          <w:szCs w:val="21"/>
          <w:lang w:val="ro-RO"/>
        </w:rPr>
        <w:t>încadrare</w:t>
      </w:r>
    </w:p>
    <w:p w14:paraId="38F14DED" w14:textId="77777777" w:rsidR="006D07A4" w:rsidRPr="006D4520" w:rsidRDefault="006D07A4" w:rsidP="00D74374">
      <w:pPr>
        <w:shd w:val="clear" w:color="auto" w:fill="FFFFFF"/>
        <w:spacing w:after="0" w:line="20" w:lineRule="atLeast"/>
        <w:jc w:val="both"/>
        <w:rPr>
          <w:rFonts w:ascii="Times New Roman" w:eastAsia="Times New Roman" w:hAnsi="Times New Roman" w:cs="Times New Roman"/>
          <w:color w:val="333333"/>
          <w:sz w:val="21"/>
          <w:szCs w:val="21"/>
          <w:lang w:val="ro-RO"/>
        </w:rPr>
      </w:pPr>
      <w:r w:rsidRPr="006D4520">
        <w:rPr>
          <w:rFonts w:ascii="Calibri" w:eastAsia="Times New Roman" w:hAnsi="Calibri" w:cs="Calibri"/>
          <w:color w:val="222222"/>
          <w:sz w:val="21"/>
          <w:szCs w:val="21"/>
          <w:lang w:val="ro-RO"/>
        </w:rPr>
        <w:t></w:t>
      </w:r>
    </w:p>
    <w:p w14:paraId="1C473FF0" w14:textId="77777777" w:rsidR="006D07A4" w:rsidRPr="006D4520" w:rsidRDefault="006D07A4" w:rsidP="00D74374">
      <w:pPr>
        <w:shd w:val="clear" w:color="auto" w:fill="FFFFFF"/>
        <w:spacing w:after="0" w:line="20" w:lineRule="atLeast"/>
        <w:jc w:val="both"/>
        <w:rPr>
          <w:rFonts w:ascii="Times New Roman" w:eastAsia="Times New Roman" w:hAnsi="Times New Roman" w:cs="Times New Roman"/>
          <w:color w:val="444444"/>
          <w:sz w:val="21"/>
          <w:szCs w:val="21"/>
          <w:lang w:val="ro-RO"/>
        </w:rPr>
      </w:pPr>
      <w:r w:rsidRPr="006D4520">
        <w:rPr>
          <w:rFonts w:ascii="Times New Roman" w:eastAsia="Times New Roman" w:hAnsi="Times New Roman" w:cs="Times New Roman"/>
          <w:b/>
          <w:bCs/>
          <w:color w:val="222222"/>
          <w:sz w:val="21"/>
          <w:szCs w:val="21"/>
          <w:lang w:val="ro-RO"/>
        </w:rPr>
        <w:t>-</w:t>
      </w:r>
      <w:r w:rsidRPr="006D4520">
        <w:rPr>
          <w:rFonts w:ascii="Times New Roman" w:eastAsia="Times New Roman" w:hAnsi="Times New Roman" w:cs="Times New Roman"/>
          <w:color w:val="444444"/>
          <w:sz w:val="21"/>
          <w:szCs w:val="21"/>
          <w:lang w:val="ro-RO"/>
        </w:rPr>
        <w:t> coordonatele geografice ale amplasamentului proiectului, care vor fi prezentate sub formă de vector în format digital cu referință geografică, în sistem de proiecție națională Stereo 1970;</w:t>
      </w:r>
    </w:p>
    <w:tbl>
      <w:tblPr>
        <w:tblStyle w:val="Tabelgril"/>
        <w:tblpPr w:leftFromText="180" w:rightFromText="180" w:vertAnchor="text" w:horzAnchor="page" w:tblpX="3023" w:tblpY="55"/>
        <w:tblW w:w="0" w:type="auto"/>
        <w:tblLook w:val="04A0" w:firstRow="1" w:lastRow="0" w:firstColumn="1" w:lastColumn="0" w:noHBand="0" w:noVBand="1"/>
      </w:tblPr>
      <w:tblGrid>
        <w:gridCol w:w="960"/>
        <w:gridCol w:w="1319"/>
        <w:gridCol w:w="1319"/>
        <w:gridCol w:w="1004"/>
      </w:tblGrid>
      <w:tr w:rsidR="00C57EDE" w:rsidRPr="00C64571" w14:paraId="004A48B3" w14:textId="77777777" w:rsidTr="0076581A">
        <w:trPr>
          <w:trHeight w:val="300"/>
        </w:trPr>
        <w:tc>
          <w:tcPr>
            <w:tcW w:w="960" w:type="dxa"/>
            <w:noWrap/>
            <w:hideMark/>
          </w:tcPr>
          <w:p w14:paraId="746C8E8F" w14:textId="77777777" w:rsidR="00C57EDE" w:rsidRPr="003A5770" w:rsidRDefault="00C57EDE" w:rsidP="00C57EDE">
            <w:pPr>
              <w:shd w:val="clear" w:color="auto" w:fill="FFFFFF"/>
              <w:spacing w:line="20" w:lineRule="atLeast"/>
              <w:jc w:val="both"/>
              <w:rPr>
                <w:rFonts w:ascii="Times New Roman" w:eastAsia="Times New Roman" w:hAnsi="Times New Roman" w:cs="Times New Roman"/>
                <w:color w:val="444444"/>
                <w:sz w:val="21"/>
                <w:szCs w:val="21"/>
                <w:lang w:val="ro-RO"/>
              </w:rPr>
            </w:pPr>
            <w:r w:rsidRPr="003A5770">
              <w:rPr>
                <w:rFonts w:ascii="Times New Roman" w:eastAsia="Times New Roman" w:hAnsi="Times New Roman" w:cs="Times New Roman"/>
                <w:color w:val="444444"/>
                <w:sz w:val="21"/>
                <w:szCs w:val="21"/>
                <w:lang w:val="ro-RO"/>
              </w:rPr>
              <w:t>1</w:t>
            </w:r>
          </w:p>
        </w:tc>
        <w:tc>
          <w:tcPr>
            <w:tcW w:w="1214" w:type="dxa"/>
          </w:tcPr>
          <w:p w14:paraId="2D0A3C28" w14:textId="575C0CA5" w:rsidR="00C57EDE" w:rsidRPr="00F142F9" w:rsidRDefault="003A5770" w:rsidP="00C57EDE">
            <w:pPr>
              <w:shd w:val="clear" w:color="auto" w:fill="FFFFFF"/>
              <w:spacing w:line="20" w:lineRule="atLeast"/>
              <w:jc w:val="both"/>
              <w:rPr>
                <w:rFonts w:ascii="Times New Roman" w:eastAsia="Times New Roman" w:hAnsi="Times New Roman" w:cs="Times New Roman"/>
                <w:color w:val="444444"/>
                <w:sz w:val="21"/>
                <w:szCs w:val="21"/>
                <w:highlight w:val="yellow"/>
                <w:lang w:val="ro-RO"/>
              </w:rPr>
            </w:pPr>
            <w:r w:rsidRPr="003A5770">
              <w:rPr>
                <w:rFonts w:ascii="Times New Roman" w:eastAsia="Times New Roman" w:hAnsi="Times New Roman" w:cs="Times New Roman"/>
                <w:color w:val="444444"/>
                <w:sz w:val="21"/>
                <w:szCs w:val="21"/>
                <w:lang w:val="ro-RO"/>
              </w:rPr>
              <w:t>584405.2607</w:t>
            </w:r>
          </w:p>
        </w:tc>
        <w:tc>
          <w:tcPr>
            <w:tcW w:w="1214" w:type="dxa"/>
            <w:noWrap/>
            <w:hideMark/>
          </w:tcPr>
          <w:p w14:paraId="03A602E2" w14:textId="47244C5C" w:rsidR="00C57EDE" w:rsidRPr="00F142F9" w:rsidRDefault="003A5770" w:rsidP="00C57EDE">
            <w:pPr>
              <w:shd w:val="clear" w:color="auto" w:fill="FFFFFF"/>
              <w:spacing w:line="20" w:lineRule="atLeast"/>
              <w:jc w:val="both"/>
              <w:rPr>
                <w:rFonts w:ascii="Times New Roman" w:eastAsia="Times New Roman" w:hAnsi="Times New Roman" w:cs="Times New Roman"/>
                <w:color w:val="444444"/>
                <w:sz w:val="21"/>
                <w:szCs w:val="21"/>
                <w:highlight w:val="yellow"/>
                <w:lang w:val="ro-RO"/>
              </w:rPr>
            </w:pPr>
            <w:r w:rsidRPr="003A5770">
              <w:rPr>
                <w:rFonts w:ascii="Times New Roman" w:eastAsia="Times New Roman" w:hAnsi="Times New Roman" w:cs="Times New Roman"/>
                <w:color w:val="444444"/>
                <w:sz w:val="21"/>
                <w:szCs w:val="21"/>
                <w:lang w:val="ro-RO"/>
              </w:rPr>
              <w:t>383713.2851</w:t>
            </w:r>
          </w:p>
        </w:tc>
        <w:tc>
          <w:tcPr>
            <w:tcW w:w="960" w:type="dxa"/>
            <w:noWrap/>
            <w:hideMark/>
          </w:tcPr>
          <w:p w14:paraId="4DB05218" w14:textId="1723EAB6" w:rsidR="00C57EDE" w:rsidRPr="00F142F9" w:rsidRDefault="003A5770" w:rsidP="00C57EDE">
            <w:pPr>
              <w:shd w:val="clear" w:color="auto" w:fill="FFFFFF"/>
              <w:spacing w:line="20" w:lineRule="atLeast"/>
              <w:jc w:val="both"/>
              <w:rPr>
                <w:rFonts w:ascii="Times New Roman" w:eastAsia="Times New Roman" w:hAnsi="Times New Roman" w:cs="Times New Roman"/>
                <w:color w:val="444444"/>
                <w:sz w:val="21"/>
                <w:szCs w:val="21"/>
                <w:highlight w:val="yellow"/>
                <w:lang w:val="ro-RO"/>
              </w:rPr>
            </w:pPr>
            <w:r w:rsidRPr="003A5770">
              <w:rPr>
                <w:rFonts w:ascii="Times New Roman" w:eastAsia="Times New Roman" w:hAnsi="Times New Roman" w:cs="Times New Roman"/>
                <w:color w:val="444444"/>
                <w:sz w:val="21"/>
                <w:szCs w:val="21"/>
                <w:lang w:val="ro-RO"/>
              </w:rPr>
              <w:t>371.3693</w:t>
            </w:r>
          </w:p>
        </w:tc>
      </w:tr>
      <w:tr w:rsidR="00C57EDE" w:rsidRPr="00C64571" w14:paraId="29894782" w14:textId="77777777" w:rsidTr="0076581A">
        <w:trPr>
          <w:trHeight w:val="300"/>
        </w:trPr>
        <w:tc>
          <w:tcPr>
            <w:tcW w:w="960" w:type="dxa"/>
            <w:noWrap/>
          </w:tcPr>
          <w:p w14:paraId="1AC74DF3" w14:textId="1D6E3774" w:rsidR="00C57EDE" w:rsidRPr="003A5770" w:rsidRDefault="00C57EDE" w:rsidP="00C57EDE">
            <w:pPr>
              <w:shd w:val="clear" w:color="auto" w:fill="FFFFFF"/>
              <w:spacing w:line="20" w:lineRule="atLeast"/>
              <w:jc w:val="both"/>
              <w:rPr>
                <w:rFonts w:ascii="Times New Roman" w:eastAsia="Times New Roman" w:hAnsi="Times New Roman" w:cs="Times New Roman"/>
                <w:color w:val="444444"/>
                <w:sz w:val="21"/>
                <w:szCs w:val="21"/>
                <w:lang w:val="ro-RO"/>
              </w:rPr>
            </w:pPr>
            <w:r w:rsidRPr="003A5770">
              <w:rPr>
                <w:rFonts w:ascii="Times New Roman" w:eastAsia="Times New Roman" w:hAnsi="Times New Roman" w:cs="Times New Roman"/>
                <w:color w:val="444444"/>
                <w:sz w:val="21"/>
                <w:szCs w:val="21"/>
                <w:lang w:val="ro-RO"/>
              </w:rPr>
              <w:t>2</w:t>
            </w:r>
          </w:p>
        </w:tc>
        <w:tc>
          <w:tcPr>
            <w:tcW w:w="1214" w:type="dxa"/>
          </w:tcPr>
          <w:p w14:paraId="6C97DF56" w14:textId="1D7F5CFA" w:rsidR="00C57EDE" w:rsidRPr="00F142F9" w:rsidRDefault="003A5770" w:rsidP="00C57EDE">
            <w:pPr>
              <w:shd w:val="clear" w:color="auto" w:fill="FFFFFF"/>
              <w:spacing w:line="20" w:lineRule="atLeast"/>
              <w:jc w:val="both"/>
              <w:rPr>
                <w:rFonts w:ascii="Times New Roman" w:eastAsia="Times New Roman" w:hAnsi="Times New Roman" w:cs="Times New Roman"/>
                <w:color w:val="444444"/>
                <w:sz w:val="21"/>
                <w:szCs w:val="21"/>
                <w:highlight w:val="yellow"/>
                <w:lang w:val="ro-RO"/>
              </w:rPr>
            </w:pPr>
            <w:r w:rsidRPr="003A5770">
              <w:rPr>
                <w:rFonts w:ascii="Times New Roman" w:eastAsia="Times New Roman" w:hAnsi="Times New Roman" w:cs="Times New Roman"/>
                <w:color w:val="444444"/>
                <w:sz w:val="21"/>
                <w:szCs w:val="21"/>
                <w:lang w:val="ro-RO"/>
              </w:rPr>
              <w:t>584610.5955</w:t>
            </w:r>
          </w:p>
        </w:tc>
        <w:tc>
          <w:tcPr>
            <w:tcW w:w="1214" w:type="dxa"/>
            <w:noWrap/>
          </w:tcPr>
          <w:p w14:paraId="6B06236A" w14:textId="6B2B66F8" w:rsidR="00C57EDE" w:rsidRPr="00F142F9" w:rsidRDefault="003A5770" w:rsidP="00C57EDE">
            <w:pPr>
              <w:shd w:val="clear" w:color="auto" w:fill="FFFFFF"/>
              <w:spacing w:line="20" w:lineRule="atLeast"/>
              <w:jc w:val="both"/>
              <w:rPr>
                <w:rFonts w:ascii="Times New Roman" w:eastAsia="Times New Roman" w:hAnsi="Times New Roman" w:cs="Times New Roman"/>
                <w:color w:val="444444"/>
                <w:sz w:val="21"/>
                <w:szCs w:val="21"/>
                <w:highlight w:val="yellow"/>
                <w:lang w:val="ro-RO"/>
              </w:rPr>
            </w:pPr>
            <w:r w:rsidRPr="003A5770">
              <w:rPr>
                <w:rFonts w:ascii="Times New Roman" w:eastAsia="Times New Roman" w:hAnsi="Times New Roman" w:cs="Times New Roman"/>
                <w:color w:val="444444"/>
                <w:sz w:val="21"/>
                <w:szCs w:val="21"/>
                <w:lang w:val="ro-RO"/>
              </w:rPr>
              <w:t>383875.3225</w:t>
            </w:r>
          </w:p>
        </w:tc>
        <w:tc>
          <w:tcPr>
            <w:tcW w:w="960" w:type="dxa"/>
            <w:noWrap/>
          </w:tcPr>
          <w:p w14:paraId="67E3CF01" w14:textId="0E1FB6D9" w:rsidR="00C57EDE" w:rsidRPr="00F142F9" w:rsidRDefault="003A5770" w:rsidP="00C57EDE">
            <w:pPr>
              <w:shd w:val="clear" w:color="auto" w:fill="FFFFFF"/>
              <w:spacing w:line="20" w:lineRule="atLeast"/>
              <w:jc w:val="both"/>
              <w:rPr>
                <w:rFonts w:ascii="Times New Roman" w:eastAsia="Times New Roman" w:hAnsi="Times New Roman" w:cs="Times New Roman"/>
                <w:color w:val="444444"/>
                <w:sz w:val="21"/>
                <w:szCs w:val="21"/>
                <w:highlight w:val="yellow"/>
                <w:lang w:val="ro-RO"/>
              </w:rPr>
            </w:pPr>
            <w:r w:rsidRPr="003A5770">
              <w:rPr>
                <w:rFonts w:ascii="Times New Roman" w:eastAsia="Times New Roman" w:hAnsi="Times New Roman" w:cs="Times New Roman"/>
                <w:color w:val="444444"/>
                <w:sz w:val="21"/>
                <w:szCs w:val="21"/>
                <w:lang w:val="ro-RO"/>
              </w:rPr>
              <w:t>383.8892</w:t>
            </w:r>
          </w:p>
        </w:tc>
      </w:tr>
    </w:tbl>
    <w:p w14:paraId="3CD3B6AC" w14:textId="571673CE" w:rsidR="00267702" w:rsidRPr="006D4520" w:rsidRDefault="00267702" w:rsidP="00D74374">
      <w:pPr>
        <w:shd w:val="clear" w:color="auto" w:fill="FFFFFF"/>
        <w:spacing w:after="0" w:line="20" w:lineRule="atLeast"/>
        <w:jc w:val="both"/>
        <w:rPr>
          <w:rFonts w:ascii="Times New Roman" w:eastAsia="Times New Roman" w:hAnsi="Times New Roman" w:cs="Times New Roman"/>
          <w:color w:val="333333"/>
          <w:sz w:val="21"/>
          <w:szCs w:val="21"/>
          <w:lang w:val="ro-RO"/>
        </w:rPr>
      </w:pPr>
    </w:p>
    <w:p w14:paraId="13659D46" w14:textId="3C4F4E70" w:rsidR="00C57EDE" w:rsidRPr="006D4520" w:rsidRDefault="00C57EDE" w:rsidP="00D74374">
      <w:pPr>
        <w:shd w:val="clear" w:color="auto" w:fill="FFFFFF"/>
        <w:spacing w:after="0" w:line="20" w:lineRule="atLeast"/>
        <w:jc w:val="both"/>
        <w:rPr>
          <w:rFonts w:ascii="Times New Roman" w:eastAsia="Times New Roman" w:hAnsi="Times New Roman" w:cs="Times New Roman"/>
          <w:color w:val="333333"/>
          <w:sz w:val="21"/>
          <w:szCs w:val="21"/>
          <w:lang w:val="ro-RO"/>
        </w:rPr>
      </w:pPr>
    </w:p>
    <w:p w14:paraId="4980E784" w14:textId="713EA212" w:rsidR="00C57EDE" w:rsidRPr="006D4520" w:rsidRDefault="00C57EDE" w:rsidP="00D74374">
      <w:pPr>
        <w:shd w:val="clear" w:color="auto" w:fill="FFFFFF"/>
        <w:spacing w:after="0" w:line="20" w:lineRule="atLeast"/>
        <w:jc w:val="both"/>
        <w:rPr>
          <w:rFonts w:ascii="Times New Roman" w:eastAsia="Times New Roman" w:hAnsi="Times New Roman" w:cs="Times New Roman"/>
          <w:color w:val="333333"/>
          <w:sz w:val="21"/>
          <w:szCs w:val="21"/>
          <w:lang w:val="ro-RO"/>
        </w:rPr>
      </w:pPr>
    </w:p>
    <w:p w14:paraId="0ADC74B1" w14:textId="77777777" w:rsidR="00C57EDE" w:rsidRPr="006D4520" w:rsidRDefault="00C57EDE" w:rsidP="00D74374">
      <w:pPr>
        <w:shd w:val="clear" w:color="auto" w:fill="FFFFFF"/>
        <w:spacing w:after="0" w:line="20" w:lineRule="atLeast"/>
        <w:jc w:val="both"/>
        <w:rPr>
          <w:rFonts w:ascii="Times New Roman" w:eastAsia="Times New Roman" w:hAnsi="Times New Roman" w:cs="Times New Roman"/>
          <w:color w:val="333333"/>
          <w:sz w:val="21"/>
          <w:szCs w:val="21"/>
          <w:lang w:val="ro-RO"/>
        </w:rPr>
      </w:pPr>
    </w:p>
    <w:p w14:paraId="2113AE71" w14:textId="31B13D13" w:rsidR="00267702" w:rsidRPr="006D4520" w:rsidRDefault="00267702" w:rsidP="00D74374">
      <w:pPr>
        <w:shd w:val="clear" w:color="auto" w:fill="FFFFFF"/>
        <w:spacing w:after="0" w:line="20" w:lineRule="atLeast"/>
        <w:jc w:val="both"/>
        <w:rPr>
          <w:rFonts w:ascii="Times New Roman" w:eastAsia="Times New Roman" w:hAnsi="Times New Roman" w:cs="Times New Roman"/>
          <w:color w:val="333333"/>
          <w:sz w:val="21"/>
          <w:szCs w:val="21"/>
          <w:lang w:val="ro-RO"/>
        </w:rPr>
      </w:pPr>
    </w:p>
    <w:p w14:paraId="7780C290" w14:textId="77777777" w:rsidR="00084BF7" w:rsidRPr="006D4520" w:rsidRDefault="00084BF7" w:rsidP="00D74374">
      <w:pPr>
        <w:shd w:val="clear" w:color="auto" w:fill="FFFFFF"/>
        <w:spacing w:after="0" w:line="20" w:lineRule="atLeast"/>
        <w:jc w:val="both"/>
        <w:rPr>
          <w:rFonts w:ascii="Times New Roman" w:eastAsia="Times New Roman" w:hAnsi="Times New Roman" w:cs="Times New Roman"/>
          <w:color w:val="333333"/>
          <w:sz w:val="21"/>
          <w:szCs w:val="21"/>
          <w:lang w:val="ro-RO"/>
        </w:rPr>
      </w:pPr>
    </w:p>
    <w:p w14:paraId="0B17F1A2" w14:textId="77777777" w:rsidR="006D07A4" w:rsidRPr="006D4520" w:rsidRDefault="006D07A4" w:rsidP="00D74374">
      <w:pPr>
        <w:shd w:val="clear" w:color="auto" w:fill="FFFFFF"/>
        <w:spacing w:after="0" w:line="20" w:lineRule="atLeast"/>
        <w:jc w:val="both"/>
        <w:rPr>
          <w:rFonts w:ascii="Times New Roman" w:eastAsia="Times New Roman" w:hAnsi="Times New Roman" w:cs="Times New Roman"/>
          <w:color w:val="444444"/>
          <w:sz w:val="21"/>
          <w:szCs w:val="21"/>
          <w:lang w:val="ro-RO"/>
        </w:rPr>
      </w:pPr>
      <w:r w:rsidRPr="006D4520">
        <w:rPr>
          <w:rFonts w:ascii="Times New Roman" w:eastAsia="Times New Roman" w:hAnsi="Times New Roman" w:cs="Times New Roman"/>
          <w:b/>
          <w:bCs/>
          <w:color w:val="222222"/>
          <w:sz w:val="21"/>
          <w:szCs w:val="21"/>
          <w:lang w:val="ro-RO"/>
        </w:rPr>
        <w:t>-</w:t>
      </w:r>
      <w:r w:rsidRPr="006D4520">
        <w:rPr>
          <w:rFonts w:ascii="Times New Roman" w:eastAsia="Times New Roman" w:hAnsi="Times New Roman" w:cs="Times New Roman"/>
          <w:color w:val="444444"/>
          <w:sz w:val="21"/>
          <w:szCs w:val="21"/>
          <w:lang w:val="ro-RO"/>
        </w:rPr>
        <w:t> detalii privind orice variantă de amplasament care a fost luată în considerare.</w:t>
      </w:r>
    </w:p>
    <w:p w14:paraId="309D7964" w14:textId="77777777" w:rsidR="00267702" w:rsidRPr="006D4520" w:rsidRDefault="00267702" w:rsidP="00D74374">
      <w:pPr>
        <w:shd w:val="clear" w:color="auto" w:fill="FFFFFF"/>
        <w:spacing w:after="0" w:line="20" w:lineRule="atLeast"/>
        <w:jc w:val="both"/>
        <w:rPr>
          <w:rFonts w:ascii="Times New Roman" w:eastAsia="Times New Roman" w:hAnsi="Times New Roman" w:cs="Times New Roman"/>
          <w:color w:val="333333"/>
          <w:sz w:val="21"/>
          <w:szCs w:val="21"/>
          <w:lang w:val="ro-RO"/>
        </w:rPr>
      </w:pPr>
      <w:r w:rsidRPr="006D4520">
        <w:rPr>
          <w:rFonts w:ascii="Times New Roman" w:eastAsia="Times New Roman" w:hAnsi="Times New Roman" w:cs="Times New Roman"/>
          <w:color w:val="444444"/>
          <w:sz w:val="21"/>
          <w:szCs w:val="21"/>
          <w:lang w:val="ro-RO"/>
        </w:rPr>
        <w:t xml:space="preserve">- </w:t>
      </w:r>
      <w:r w:rsidRPr="006D4520">
        <w:rPr>
          <w:rFonts w:ascii="Times New Roman" w:eastAsia="Times New Roman" w:hAnsi="Times New Roman" w:cs="Times New Roman"/>
          <w:b/>
          <w:color w:val="444444"/>
          <w:sz w:val="21"/>
          <w:szCs w:val="21"/>
          <w:lang w:val="ro-RO"/>
        </w:rPr>
        <w:t>nu este cazul</w:t>
      </w:r>
    </w:p>
    <w:p w14:paraId="2446CB3E" w14:textId="77777777" w:rsidR="00267702" w:rsidRPr="006D4520" w:rsidRDefault="00267702" w:rsidP="00D74374">
      <w:pPr>
        <w:shd w:val="clear" w:color="auto" w:fill="FFFFFF"/>
        <w:spacing w:after="0" w:line="20" w:lineRule="atLeast"/>
        <w:jc w:val="both"/>
        <w:rPr>
          <w:rFonts w:ascii="Times New Roman" w:eastAsia="Times New Roman" w:hAnsi="Times New Roman" w:cs="Times New Roman"/>
          <w:color w:val="333333"/>
          <w:sz w:val="21"/>
          <w:szCs w:val="21"/>
          <w:lang w:val="ro-RO"/>
        </w:rPr>
      </w:pPr>
    </w:p>
    <w:p w14:paraId="4AEFE22A" w14:textId="77777777" w:rsidR="006D07A4" w:rsidRPr="006D4520" w:rsidRDefault="006D07A4" w:rsidP="00D74374">
      <w:pPr>
        <w:shd w:val="clear" w:color="auto" w:fill="FFFFFF"/>
        <w:spacing w:after="0" w:line="20" w:lineRule="atLeast"/>
        <w:jc w:val="both"/>
        <w:rPr>
          <w:rFonts w:ascii="Times New Roman" w:eastAsia="Times New Roman" w:hAnsi="Times New Roman" w:cs="Times New Roman"/>
          <w:color w:val="333333"/>
          <w:sz w:val="21"/>
          <w:szCs w:val="21"/>
          <w:lang w:val="ro-RO"/>
        </w:rPr>
      </w:pPr>
      <w:r w:rsidRPr="006D4520">
        <w:rPr>
          <w:rFonts w:ascii="Times New Roman" w:eastAsia="Times New Roman" w:hAnsi="Times New Roman" w:cs="Times New Roman"/>
          <w:b/>
          <w:bCs/>
          <w:color w:val="222222"/>
          <w:sz w:val="21"/>
          <w:szCs w:val="21"/>
          <w:lang w:val="ro-RO"/>
        </w:rPr>
        <w:t>VI.</w:t>
      </w:r>
      <w:r w:rsidRPr="006D4520">
        <w:rPr>
          <w:rFonts w:ascii="Times New Roman" w:eastAsia="Times New Roman" w:hAnsi="Times New Roman" w:cs="Times New Roman"/>
          <w:color w:val="444444"/>
          <w:sz w:val="21"/>
          <w:szCs w:val="21"/>
          <w:lang w:val="ro-RO"/>
        </w:rPr>
        <w:t> Descrierea tuturor efectelor semnificative posibile asupra mediului ale proiectului, în limita informațiilor disponibile:</w:t>
      </w:r>
    </w:p>
    <w:p w14:paraId="6FC43A86" w14:textId="097636DD" w:rsidR="006D07A4" w:rsidRPr="006D4520" w:rsidRDefault="006D07A4" w:rsidP="00D74374">
      <w:pPr>
        <w:shd w:val="clear" w:color="auto" w:fill="FFFFFF"/>
        <w:spacing w:after="0" w:line="20" w:lineRule="atLeast"/>
        <w:jc w:val="both"/>
        <w:rPr>
          <w:rFonts w:ascii="Times New Roman" w:eastAsia="Times New Roman" w:hAnsi="Times New Roman" w:cs="Times New Roman"/>
          <w:color w:val="333333"/>
          <w:sz w:val="21"/>
          <w:szCs w:val="21"/>
          <w:lang w:val="ro-RO"/>
        </w:rPr>
      </w:pPr>
      <w:r w:rsidRPr="006D4520">
        <w:rPr>
          <w:rFonts w:ascii="Times New Roman" w:eastAsia="Times New Roman" w:hAnsi="Times New Roman" w:cs="Times New Roman"/>
          <w:b/>
          <w:bCs/>
          <w:color w:val="222222"/>
          <w:sz w:val="21"/>
          <w:szCs w:val="21"/>
          <w:lang w:val="ro-RO"/>
        </w:rPr>
        <w:t>A.</w:t>
      </w:r>
      <w:r w:rsidRPr="006D4520">
        <w:rPr>
          <w:rFonts w:ascii="Times New Roman" w:eastAsia="Times New Roman" w:hAnsi="Times New Roman" w:cs="Times New Roman"/>
          <w:color w:val="444444"/>
          <w:sz w:val="21"/>
          <w:szCs w:val="21"/>
          <w:lang w:val="ro-RO"/>
        </w:rPr>
        <w:t xml:space="preserve"> Surse de poluanți </w:t>
      </w:r>
      <w:r w:rsidR="00774D84">
        <w:rPr>
          <w:rFonts w:ascii="Times New Roman" w:eastAsia="Times New Roman" w:hAnsi="Times New Roman" w:cs="Times New Roman"/>
          <w:color w:val="444444"/>
          <w:sz w:val="21"/>
          <w:szCs w:val="21"/>
          <w:lang w:val="ro-RO"/>
        </w:rPr>
        <w:t>și</w:t>
      </w:r>
      <w:r w:rsidRPr="006D4520">
        <w:rPr>
          <w:rFonts w:ascii="Times New Roman" w:eastAsia="Times New Roman" w:hAnsi="Times New Roman" w:cs="Times New Roman"/>
          <w:color w:val="444444"/>
          <w:sz w:val="21"/>
          <w:szCs w:val="21"/>
          <w:lang w:val="ro-RO"/>
        </w:rPr>
        <w:t xml:space="preserve"> instalații pentru reținerea, evacuarea </w:t>
      </w:r>
      <w:r w:rsidR="00774D84">
        <w:rPr>
          <w:rFonts w:ascii="Times New Roman" w:eastAsia="Times New Roman" w:hAnsi="Times New Roman" w:cs="Times New Roman"/>
          <w:color w:val="444444"/>
          <w:sz w:val="21"/>
          <w:szCs w:val="21"/>
          <w:lang w:val="ro-RO"/>
        </w:rPr>
        <w:t>și</w:t>
      </w:r>
      <w:r w:rsidRPr="006D4520">
        <w:rPr>
          <w:rFonts w:ascii="Times New Roman" w:eastAsia="Times New Roman" w:hAnsi="Times New Roman" w:cs="Times New Roman"/>
          <w:color w:val="444444"/>
          <w:sz w:val="21"/>
          <w:szCs w:val="21"/>
          <w:lang w:val="ro-RO"/>
        </w:rPr>
        <w:t xml:space="preserve"> dispersia poluanților în mediu:</w:t>
      </w:r>
    </w:p>
    <w:p w14:paraId="56061BA4" w14:textId="77777777" w:rsidR="006D07A4" w:rsidRPr="006D4520" w:rsidRDefault="006D07A4" w:rsidP="00D74374">
      <w:pPr>
        <w:shd w:val="clear" w:color="auto" w:fill="FFFFFF"/>
        <w:spacing w:after="0" w:line="20" w:lineRule="atLeast"/>
        <w:jc w:val="both"/>
        <w:rPr>
          <w:rFonts w:ascii="Times New Roman" w:eastAsia="Times New Roman" w:hAnsi="Times New Roman" w:cs="Times New Roman"/>
          <w:color w:val="333333"/>
          <w:sz w:val="21"/>
          <w:szCs w:val="21"/>
          <w:lang w:val="ro-RO"/>
        </w:rPr>
      </w:pPr>
      <w:r w:rsidRPr="006D4520">
        <w:rPr>
          <w:rFonts w:ascii="Times New Roman" w:eastAsia="Times New Roman" w:hAnsi="Times New Roman" w:cs="Times New Roman"/>
          <w:b/>
          <w:bCs/>
          <w:color w:val="222222"/>
          <w:sz w:val="21"/>
          <w:szCs w:val="21"/>
          <w:lang w:val="ro-RO"/>
        </w:rPr>
        <w:lastRenderedPageBreak/>
        <w:t>a)</w:t>
      </w:r>
      <w:r w:rsidRPr="006D4520">
        <w:rPr>
          <w:rFonts w:ascii="Times New Roman" w:eastAsia="Times New Roman" w:hAnsi="Times New Roman" w:cs="Times New Roman"/>
          <w:color w:val="444444"/>
          <w:sz w:val="21"/>
          <w:szCs w:val="21"/>
          <w:lang w:val="ro-RO"/>
        </w:rPr>
        <w:t> protecția calității apelor:</w:t>
      </w:r>
    </w:p>
    <w:p w14:paraId="435F513F" w14:textId="77777777" w:rsidR="00267702" w:rsidRPr="006D4520" w:rsidRDefault="006D07A4" w:rsidP="00D74374">
      <w:pPr>
        <w:shd w:val="clear" w:color="auto" w:fill="FFFFFF"/>
        <w:spacing w:after="0" w:line="20" w:lineRule="atLeast"/>
        <w:jc w:val="both"/>
        <w:rPr>
          <w:rFonts w:ascii="Times New Roman" w:eastAsia="Times New Roman" w:hAnsi="Times New Roman" w:cs="Times New Roman"/>
          <w:color w:val="444444"/>
          <w:sz w:val="21"/>
          <w:szCs w:val="21"/>
          <w:lang w:val="ro-RO"/>
        </w:rPr>
      </w:pPr>
      <w:r w:rsidRPr="006D4520">
        <w:rPr>
          <w:rFonts w:ascii="Times New Roman" w:eastAsia="Times New Roman" w:hAnsi="Times New Roman" w:cs="Times New Roman"/>
          <w:b/>
          <w:bCs/>
          <w:color w:val="222222"/>
          <w:sz w:val="21"/>
          <w:szCs w:val="21"/>
          <w:lang w:val="ro-RO"/>
        </w:rPr>
        <w:t>-</w:t>
      </w:r>
      <w:r w:rsidRPr="006D4520">
        <w:rPr>
          <w:rFonts w:ascii="Times New Roman" w:eastAsia="Times New Roman" w:hAnsi="Times New Roman" w:cs="Times New Roman"/>
          <w:color w:val="444444"/>
          <w:sz w:val="21"/>
          <w:szCs w:val="21"/>
          <w:lang w:val="ro-RO"/>
        </w:rPr>
        <w:t> sursele de poluanți pentru ape, locul de evacuare sau emisarul;</w:t>
      </w:r>
    </w:p>
    <w:p w14:paraId="3ABCC297" w14:textId="4677B7ED" w:rsidR="006D07A4" w:rsidRPr="006D4520" w:rsidRDefault="006D07A4" w:rsidP="00D74374">
      <w:pPr>
        <w:shd w:val="clear" w:color="auto" w:fill="FFFFFF"/>
        <w:spacing w:after="0" w:line="20" w:lineRule="atLeast"/>
        <w:jc w:val="both"/>
        <w:rPr>
          <w:rFonts w:ascii="Times New Roman" w:eastAsia="Times New Roman" w:hAnsi="Times New Roman" w:cs="Times New Roman"/>
          <w:color w:val="444444"/>
          <w:sz w:val="21"/>
          <w:szCs w:val="21"/>
          <w:lang w:val="ro-RO"/>
        </w:rPr>
      </w:pPr>
      <w:r w:rsidRPr="006D4520">
        <w:rPr>
          <w:rFonts w:ascii="Times New Roman" w:eastAsia="Times New Roman" w:hAnsi="Times New Roman" w:cs="Times New Roman"/>
          <w:b/>
          <w:bCs/>
          <w:color w:val="222222"/>
          <w:sz w:val="21"/>
          <w:szCs w:val="21"/>
          <w:lang w:val="ro-RO"/>
        </w:rPr>
        <w:t>-</w:t>
      </w:r>
      <w:r w:rsidRPr="006D4520">
        <w:rPr>
          <w:rFonts w:ascii="Times New Roman" w:eastAsia="Times New Roman" w:hAnsi="Times New Roman" w:cs="Times New Roman"/>
          <w:color w:val="444444"/>
          <w:sz w:val="21"/>
          <w:szCs w:val="21"/>
          <w:lang w:val="ro-RO"/>
        </w:rPr>
        <w:t> stațiile</w:t>
      </w:r>
      <w:r w:rsidR="003E68C7">
        <w:rPr>
          <w:rFonts w:ascii="Times New Roman" w:eastAsia="Times New Roman" w:hAnsi="Times New Roman" w:cs="Times New Roman"/>
          <w:color w:val="444444"/>
          <w:sz w:val="21"/>
          <w:szCs w:val="21"/>
          <w:lang w:val="ro-RO"/>
        </w:rPr>
        <w:t xml:space="preserve"> și </w:t>
      </w:r>
      <w:r w:rsidRPr="006D4520">
        <w:rPr>
          <w:rFonts w:ascii="Times New Roman" w:eastAsia="Times New Roman" w:hAnsi="Times New Roman" w:cs="Times New Roman"/>
          <w:color w:val="444444"/>
          <w:sz w:val="21"/>
          <w:szCs w:val="21"/>
          <w:lang w:val="ro-RO"/>
        </w:rPr>
        <w:t xml:space="preserve">instalațiile de epurare sau de </w:t>
      </w:r>
      <w:r w:rsidR="000A7FE5" w:rsidRPr="006D4520">
        <w:rPr>
          <w:rFonts w:ascii="Times New Roman" w:eastAsia="Times New Roman" w:hAnsi="Times New Roman" w:cs="Times New Roman"/>
          <w:color w:val="444444"/>
          <w:sz w:val="21"/>
          <w:szCs w:val="21"/>
          <w:lang w:val="ro-RO"/>
        </w:rPr>
        <w:t>pre epurare</w:t>
      </w:r>
      <w:r w:rsidRPr="006D4520">
        <w:rPr>
          <w:rFonts w:ascii="Times New Roman" w:eastAsia="Times New Roman" w:hAnsi="Times New Roman" w:cs="Times New Roman"/>
          <w:color w:val="444444"/>
          <w:sz w:val="21"/>
          <w:szCs w:val="21"/>
          <w:lang w:val="ro-RO"/>
        </w:rPr>
        <w:t xml:space="preserve"> a apelor uzate prevăzute;</w:t>
      </w:r>
    </w:p>
    <w:p w14:paraId="7681F97D" w14:textId="77777777" w:rsidR="00267702" w:rsidRPr="006D4520" w:rsidRDefault="00267702" w:rsidP="00D74374">
      <w:pPr>
        <w:shd w:val="clear" w:color="auto" w:fill="FFFFFF"/>
        <w:spacing w:after="0" w:line="20" w:lineRule="atLeast"/>
        <w:jc w:val="both"/>
        <w:rPr>
          <w:rFonts w:ascii="Times New Roman" w:eastAsia="Times New Roman" w:hAnsi="Times New Roman" w:cs="Times New Roman"/>
          <w:b/>
          <w:color w:val="444444"/>
          <w:sz w:val="21"/>
          <w:szCs w:val="21"/>
          <w:lang w:val="ro-RO"/>
        </w:rPr>
      </w:pPr>
      <w:r w:rsidRPr="006D4520">
        <w:rPr>
          <w:rFonts w:ascii="Times New Roman" w:eastAsia="Times New Roman" w:hAnsi="Times New Roman" w:cs="Times New Roman"/>
          <w:color w:val="444444"/>
          <w:sz w:val="21"/>
          <w:szCs w:val="21"/>
          <w:lang w:val="ro-RO"/>
        </w:rPr>
        <w:t xml:space="preserve">- </w:t>
      </w:r>
      <w:r w:rsidRPr="006D4520">
        <w:rPr>
          <w:rFonts w:ascii="Times New Roman" w:eastAsia="Times New Roman" w:hAnsi="Times New Roman" w:cs="Times New Roman"/>
          <w:b/>
          <w:color w:val="444444"/>
          <w:sz w:val="21"/>
          <w:szCs w:val="21"/>
          <w:lang w:val="ro-RO"/>
        </w:rPr>
        <w:t>nu este cazul</w:t>
      </w:r>
    </w:p>
    <w:p w14:paraId="734D1A0E" w14:textId="77777777" w:rsidR="00056260" w:rsidRPr="006D4520" w:rsidRDefault="00056260" w:rsidP="00D74374">
      <w:pPr>
        <w:shd w:val="clear" w:color="auto" w:fill="FFFFFF"/>
        <w:spacing w:after="0" w:line="20" w:lineRule="atLeast"/>
        <w:jc w:val="both"/>
        <w:rPr>
          <w:rFonts w:ascii="Times New Roman" w:eastAsia="Times New Roman" w:hAnsi="Times New Roman" w:cs="Times New Roman"/>
          <w:color w:val="333333"/>
          <w:sz w:val="21"/>
          <w:szCs w:val="21"/>
          <w:lang w:val="ro-RO"/>
        </w:rPr>
      </w:pPr>
    </w:p>
    <w:p w14:paraId="6FED8FC8" w14:textId="77777777" w:rsidR="006D07A4" w:rsidRPr="006D4520" w:rsidRDefault="006D07A4" w:rsidP="00D74374">
      <w:pPr>
        <w:shd w:val="clear" w:color="auto" w:fill="FFFFFF"/>
        <w:spacing w:after="0" w:line="20" w:lineRule="atLeast"/>
        <w:jc w:val="both"/>
        <w:rPr>
          <w:rFonts w:ascii="Times New Roman" w:eastAsia="Times New Roman" w:hAnsi="Times New Roman" w:cs="Times New Roman"/>
          <w:color w:val="333333"/>
          <w:sz w:val="21"/>
          <w:szCs w:val="21"/>
          <w:lang w:val="ro-RO"/>
        </w:rPr>
      </w:pPr>
      <w:r w:rsidRPr="006D4520">
        <w:rPr>
          <w:rFonts w:ascii="Times New Roman" w:eastAsia="Times New Roman" w:hAnsi="Times New Roman" w:cs="Times New Roman"/>
          <w:b/>
          <w:bCs/>
          <w:color w:val="222222"/>
          <w:sz w:val="21"/>
          <w:szCs w:val="21"/>
          <w:lang w:val="ro-RO"/>
        </w:rPr>
        <w:t>b)</w:t>
      </w:r>
      <w:r w:rsidRPr="006D4520">
        <w:rPr>
          <w:rFonts w:ascii="Times New Roman" w:eastAsia="Times New Roman" w:hAnsi="Times New Roman" w:cs="Times New Roman"/>
          <w:color w:val="444444"/>
          <w:sz w:val="21"/>
          <w:szCs w:val="21"/>
          <w:lang w:val="ro-RO"/>
        </w:rPr>
        <w:t> protecția aerului:</w:t>
      </w:r>
    </w:p>
    <w:p w14:paraId="07B1DFE0" w14:textId="77777777" w:rsidR="006D07A4" w:rsidRPr="006D4520" w:rsidRDefault="006D07A4" w:rsidP="00D74374">
      <w:pPr>
        <w:shd w:val="clear" w:color="auto" w:fill="FFFFFF"/>
        <w:spacing w:after="0" w:line="20" w:lineRule="atLeast"/>
        <w:jc w:val="both"/>
        <w:rPr>
          <w:rFonts w:ascii="Times New Roman" w:eastAsia="Times New Roman" w:hAnsi="Times New Roman" w:cs="Times New Roman"/>
          <w:color w:val="333333"/>
          <w:sz w:val="21"/>
          <w:szCs w:val="21"/>
          <w:lang w:val="ro-RO"/>
        </w:rPr>
      </w:pPr>
      <w:r w:rsidRPr="006D4520">
        <w:rPr>
          <w:rFonts w:ascii="Times New Roman" w:eastAsia="Times New Roman" w:hAnsi="Times New Roman" w:cs="Times New Roman"/>
          <w:b/>
          <w:bCs/>
          <w:color w:val="222222"/>
          <w:sz w:val="21"/>
          <w:szCs w:val="21"/>
          <w:lang w:val="ro-RO"/>
        </w:rPr>
        <w:t>-</w:t>
      </w:r>
      <w:r w:rsidRPr="006D4520">
        <w:rPr>
          <w:rFonts w:ascii="Times New Roman" w:eastAsia="Times New Roman" w:hAnsi="Times New Roman" w:cs="Times New Roman"/>
          <w:color w:val="444444"/>
          <w:sz w:val="21"/>
          <w:szCs w:val="21"/>
          <w:lang w:val="ro-RO"/>
        </w:rPr>
        <w:t> sursele de poluanți pentru aer, poluanți, inclusiv surse de mirosuri;</w:t>
      </w:r>
    </w:p>
    <w:p w14:paraId="4DE63D5C" w14:textId="7AD22613" w:rsidR="006D07A4" w:rsidRPr="006D4520" w:rsidRDefault="006D07A4" w:rsidP="00D74374">
      <w:pPr>
        <w:shd w:val="clear" w:color="auto" w:fill="FFFFFF"/>
        <w:spacing w:after="0" w:line="20" w:lineRule="atLeast"/>
        <w:jc w:val="both"/>
        <w:rPr>
          <w:rFonts w:ascii="Times New Roman" w:eastAsia="Times New Roman" w:hAnsi="Times New Roman" w:cs="Times New Roman"/>
          <w:color w:val="444444"/>
          <w:sz w:val="21"/>
          <w:szCs w:val="21"/>
          <w:lang w:val="ro-RO"/>
        </w:rPr>
      </w:pPr>
      <w:r w:rsidRPr="006D4520">
        <w:rPr>
          <w:rFonts w:ascii="Times New Roman" w:eastAsia="Times New Roman" w:hAnsi="Times New Roman" w:cs="Times New Roman"/>
          <w:b/>
          <w:bCs/>
          <w:color w:val="222222"/>
          <w:sz w:val="21"/>
          <w:szCs w:val="21"/>
          <w:lang w:val="ro-RO"/>
        </w:rPr>
        <w:t>-</w:t>
      </w:r>
      <w:r w:rsidRPr="006D4520">
        <w:rPr>
          <w:rFonts w:ascii="Times New Roman" w:eastAsia="Times New Roman" w:hAnsi="Times New Roman" w:cs="Times New Roman"/>
          <w:color w:val="444444"/>
          <w:sz w:val="21"/>
          <w:szCs w:val="21"/>
          <w:lang w:val="ro-RO"/>
        </w:rPr>
        <w:t xml:space="preserve"> instalațiile pentru reținerea </w:t>
      </w:r>
      <w:r w:rsidR="00774D84">
        <w:rPr>
          <w:rFonts w:ascii="Times New Roman" w:eastAsia="Times New Roman" w:hAnsi="Times New Roman" w:cs="Times New Roman"/>
          <w:color w:val="444444"/>
          <w:sz w:val="21"/>
          <w:szCs w:val="21"/>
          <w:lang w:val="ro-RO"/>
        </w:rPr>
        <w:t>și</w:t>
      </w:r>
      <w:r w:rsidRPr="006D4520">
        <w:rPr>
          <w:rFonts w:ascii="Times New Roman" w:eastAsia="Times New Roman" w:hAnsi="Times New Roman" w:cs="Times New Roman"/>
          <w:color w:val="444444"/>
          <w:sz w:val="21"/>
          <w:szCs w:val="21"/>
          <w:lang w:val="ro-RO"/>
        </w:rPr>
        <w:t xml:space="preserve"> dispersia poluanților în atmosferă;</w:t>
      </w:r>
    </w:p>
    <w:p w14:paraId="14CCD9FA" w14:textId="77777777" w:rsidR="00267702" w:rsidRPr="006D4520" w:rsidRDefault="00267702" w:rsidP="00D74374">
      <w:pPr>
        <w:shd w:val="clear" w:color="auto" w:fill="FFFFFF"/>
        <w:spacing w:after="0" w:line="20" w:lineRule="atLeast"/>
        <w:jc w:val="both"/>
        <w:rPr>
          <w:rFonts w:ascii="Times New Roman" w:eastAsia="Times New Roman" w:hAnsi="Times New Roman" w:cs="Times New Roman"/>
          <w:b/>
          <w:color w:val="444444"/>
          <w:sz w:val="21"/>
          <w:szCs w:val="21"/>
          <w:lang w:val="ro-RO"/>
        </w:rPr>
      </w:pPr>
      <w:r w:rsidRPr="006D4520">
        <w:rPr>
          <w:rFonts w:ascii="Times New Roman" w:eastAsia="Times New Roman" w:hAnsi="Times New Roman" w:cs="Times New Roman"/>
          <w:color w:val="444444"/>
          <w:sz w:val="21"/>
          <w:szCs w:val="21"/>
          <w:lang w:val="ro-RO"/>
        </w:rPr>
        <w:t xml:space="preserve">- </w:t>
      </w:r>
      <w:r w:rsidRPr="006D4520">
        <w:rPr>
          <w:rFonts w:ascii="Times New Roman" w:eastAsia="Times New Roman" w:hAnsi="Times New Roman" w:cs="Times New Roman"/>
          <w:b/>
          <w:color w:val="444444"/>
          <w:sz w:val="21"/>
          <w:szCs w:val="21"/>
          <w:lang w:val="ro-RO"/>
        </w:rPr>
        <w:t>nu este cazul</w:t>
      </w:r>
    </w:p>
    <w:p w14:paraId="11D30059" w14:textId="77777777" w:rsidR="00056260" w:rsidRPr="006D4520" w:rsidRDefault="00056260" w:rsidP="00D74374">
      <w:pPr>
        <w:shd w:val="clear" w:color="auto" w:fill="FFFFFF"/>
        <w:spacing w:after="0" w:line="20" w:lineRule="atLeast"/>
        <w:jc w:val="both"/>
        <w:rPr>
          <w:rFonts w:ascii="Times New Roman" w:eastAsia="Times New Roman" w:hAnsi="Times New Roman" w:cs="Times New Roman"/>
          <w:color w:val="333333"/>
          <w:sz w:val="21"/>
          <w:szCs w:val="21"/>
          <w:lang w:val="ro-RO"/>
        </w:rPr>
      </w:pPr>
    </w:p>
    <w:p w14:paraId="66C11678" w14:textId="3786FA75" w:rsidR="006D07A4" w:rsidRPr="006D4520" w:rsidRDefault="006D07A4" w:rsidP="00D74374">
      <w:pPr>
        <w:shd w:val="clear" w:color="auto" w:fill="FFFFFF"/>
        <w:spacing w:after="0" w:line="20" w:lineRule="atLeast"/>
        <w:jc w:val="both"/>
        <w:rPr>
          <w:rFonts w:ascii="Times New Roman" w:eastAsia="Times New Roman" w:hAnsi="Times New Roman" w:cs="Times New Roman"/>
          <w:color w:val="333333"/>
          <w:sz w:val="21"/>
          <w:szCs w:val="21"/>
          <w:lang w:val="ro-RO"/>
        </w:rPr>
      </w:pPr>
      <w:r w:rsidRPr="006D4520">
        <w:rPr>
          <w:rFonts w:ascii="Times New Roman" w:eastAsia="Times New Roman" w:hAnsi="Times New Roman" w:cs="Times New Roman"/>
          <w:b/>
          <w:bCs/>
          <w:color w:val="222222"/>
          <w:sz w:val="21"/>
          <w:szCs w:val="21"/>
          <w:lang w:val="ro-RO"/>
        </w:rPr>
        <w:t>c)</w:t>
      </w:r>
      <w:r w:rsidRPr="006D4520">
        <w:rPr>
          <w:rFonts w:ascii="Times New Roman" w:eastAsia="Times New Roman" w:hAnsi="Times New Roman" w:cs="Times New Roman"/>
          <w:color w:val="444444"/>
          <w:sz w:val="21"/>
          <w:szCs w:val="21"/>
          <w:lang w:val="ro-RO"/>
        </w:rPr>
        <w:t xml:space="preserve"> protecția împotriva zgomotului </w:t>
      </w:r>
      <w:r w:rsidR="00774D84">
        <w:rPr>
          <w:rFonts w:ascii="Times New Roman" w:eastAsia="Times New Roman" w:hAnsi="Times New Roman" w:cs="Times New Roman"/>
          <w:color w:val="444444"/>
          <w:sz w:val="21"/>
          <w:szCs w:val="21"/>
          <w:lang w:val="ro-RO"/>
        </w:rPr>
        <w:t>și</w:t>
      </w:r>
      <w:r w:rsidRPr="006D4520">
        <w:rPr>
          <w:rFonts w:ascii="Times New Roman" w:eastAsia="Times New Roman" w:hAnsi="Times New Roman" w:cs="Times New Roman"/>
          <w:color w:val="444444"/>
          <w:sz w:val="21"/>
          <w:szCs w:val="21"/>
          <w:lang w:val="ro-RO"/>
        </w:rPr>
        <w:t xml:space="preserve"> vibrațiilor:</w:t>
      </w:r>
    </w:p>
    <w:p w14:paraId="1887E605" w14:textId="678ACDCA" w:rsidR="006D07A4" w:rsidRPr="006D4520" w:rsidRDefault="006D07A4" w:rsidP="00D74374">
      <w:pPr>
        <w:shd w:val="clear" w:color="auto" w:fill="FFFFFF"/>
        <w:spacing w:after="0" w:line="20" w:lineRule="atLeast"/>
        <w:jc w:val="both"/>
        <w:rPr>
          <w:rFonts w:ascii="Times New Roman" w:eastAsia="Times New Roman" w:hAnsi="Times New Roman" w:cs="Times New Roman"/>
          <w:color w:val="333333"/>
          <w:sz w:val="21"/>
          <w:szCs w:val="21"/>
          <w:lang w:val="ro-RO"/>
        </w:rPr>
      </w:pPr>
      <w:r w:rsidRPr="006D4520">
        <w:rPr>
          <w:rFonts w:ascii="Times New Roman" w:eastAsia="Times New Roman" w:hAnsi="Times New Roman" w:cs="Times New Roman"/>
          <w:b/>
          <w:bCs/>
          <w:color w:val="222222"/>
          <w:sz w:val="21"/>
          <w:szCs w:val="21"/>
          <w:lang w:val="ro-RO"/>
        </w:rPr>
        <w:t>-</w:t>
      </w:r>
      <w:r w:rsidRPr="006D4520">
        <w:rPr>
          <w:rFonts w:ascii="Times New Roman" w:eastAsia="Times New Roman" w:hAnsi="Times New Roman" w:cs="Times New Roman"/>
          <w:color w:val="444444"/>
          <w:sz w:val="21"/>
          <w:szCs w:val="21"/>
          <w:lang w:val="ro-RO"/>
        </w:rPr>
        <w:t> sursele de zgomot</w:t>
      </w:r>
      <w:r w:rsidR="003E68C7">
        <w:rPr>
          <w:rFonts w:ascii="Times New Roman" w:eastAsia="Times New Roman" w:hAnsi="Times New Roman" w:cs="Times New Roman"/>
          <w:color w:val="444444"/>
          <w:sz w:val="21"/>
          <w:szCs w:val="21"/>
          <w:lang w:val="ro-RO"/>
        </w:rPr>
        <w:t xml:space="preserve"> și </w:t>
      </w:r>
      <w:r w:rsidRPr="006D4520">
        <w:rPr>
          <w:rFonts w:ascii="Times New Roman" w:eastAsia="Times New Roman" w:hAnsi="Times New Roman" w:cs="Times New Roman"/>
          <w:color w:val="444444"/>
          <w:sz w:val="21"/>
          <w:szCs w:val="21"/>
          <w:lang w:val="ro-RO"/>
        </w:rPr>
        <w:t>de vibrații;</w:t>
      </w:r>
    </w:p>
    <w:p w14:paraId="308FFAED" w14:textId="1CE663C1" w:rsidR="006D07A4" w:rsidRPr="006D4520" w:rsidRDefault="006D07A4" w:rsidP="00D74374">
      <w:pPr>
        <w:shd w:val="clear" w:color="auto" w:fill="FFFFFF"/>
        <w:spacing w:after="0" w:line="20" w:lineRule="atLeast"/>
        <w:jc w:val="both"/>
        <w:rPr>
          <w:rFonts w:ascii="Times New Roman" w:eastAsia="Times New Roman" w:hAnsi="Times New Roman" w:cs="Times New Roman"/>
          <w:color w:val="444444"/>
          <w:sz w:val="21"/>
          <w:szCs w:val="21"/>
          <w:lang w:val="ro-RO"/>
        </w:rPr>
      </w:pPr>
      <w:r w:rsidRPr="006D4520">
        <w:rPr>
          <w:rFonts w:ascii="Times New Roman" w:eastAsia="Times New Roman" w:hAnsi="Times New Roman" w:cs="Times New Roman"/>
          <w:b/>
          <w:bCs/>
          <w:color w:val="222222"/>
          <w:sz w:val="21"/>
          <w:szCs w:val="21"/>
          <w:lang w:val="ro-RO"/>
        </w:rPr>
        <w:t>-</w:t>
      </w:r>
      <w:r w:rsidRPr="006D4520">
        <w:rPr>
          <w:rFonts w:ascii="Times New Roman" w:eastAsia="Times New Roman" w:hAnsi="Times New Roman" w:cs="Times New Roman"/>
          <w:color w:val="444444"/>
          <w:sz w:val="21"/>
          <w:szCs w:val="21"/>
          <w:lang w:val="ro-RO"/>
        </w:rPr>
        <w:t> amenajările</w:t>
      </w:r>
      <w:r w:rsidR="003E68C7">
        <w:rPr>
          <w:rFonts w:ascii="Times New Roman" w:eastAsia="Times New Roman" w:hAnsi="Times New Roman" w:cs="Times New Roman"/>
          <w:color w:val="444444"/>
          <w:sz w:val="21"/>
          <w:szCs w:val="21"/>
          <w:lang w:val="ro-RO"/>
        </w:rPr>
        <w:t xml:space="preserve"> și </w:t>
      </w:r>
      <w:r w:rsidRPr="006D4520">
        <w:rPr>
          <w:rFonts w:ascii="Times New Roman" w:eastAsia="Times New Roman" w:hAnsi="Times New Roman" w:cs="Times New Roman"/>
          <w:color w:val="444444"/>
          <w:sz w:val="21"/>
          <w:szCs w:val="21"/>
          <w:lang w:val="ro-RO"/>
        </w:rPr>
        <w:t xml:space="preserve">dotările pentru protecția împotriva zgomotului </w:t>
      </w:r>
      <w:r w:rsidR="00774D84">
        <w:rPr>
          <w:rFonts w:ascii="Times New Roman" w:eastAsia="Times New Roman" w:hAnsi="Times New Roman" w:cs="Times New Roman"/>
          <w:color w:val="444444"/>
          <w:sz w:val="21"/>
          <w:szCs w:val="21"/>
          <w:lang w:val="ro-RO"/>
        </w:rPr>
        <w:t>și</w:t>
      </w:r>
      <w:r w:rsidRPr="006D4520">
        <w:rPr>
          <w:rFonts w:ascii="Times New Roman" w:eastAsia="Times New Roman" w:hAnsi="Times New Roman" w:cs="Times New Roman"/>
          <w:color w:val="444444"/>
          <w:sz w:val="21"/>
          <w:szCs w:val="21"/>
          <w:lang w:val="ro-RO"/>
        </w:rPr>
        <w:t xml:space="preserve"> vibrațiilor;</w:t>
      </w:r>
    </w:p>
    <w:p w14:paraId="1E9A16EA" w14:textId="77777777" w:rsidR="00267702" w:rsidRPr="006D4520" w:rsidRDefault="00267702" w:rsidP="00D74374">
      <w:pPr>
        <w:shd w:val="clear" w:color="auto" w:fill="FFFFFF"/>
        <w:spacing w:after="0" w:line="20" w:lineRule="atLeast"/>
        <w:jc w:val="both"/>
        <w:rPr>
          <w:rFonts w:ascii="Times New Roman" w:eastAsia="Times New Roman" w:hAnsi="Times New Roman" w:cs="Times New Roman"/>
          <w:b/>
          <w:color w:val="444444"/>
          <w:sz w:val="21"/>
          <w:szCs w:val="21"/>
          <w:lang w:val="ro-RO"/>
        </w:rPr>
      </w:pPr>
      <w:r w:rsidRPr="006D4520">
        <w:rPr>
          <w:rFonts w:ascii="Times New Roman" w:eastAsia="Times New Roman" w:hAnsi="Times New Roman" w:cs="Times New Roman"/>
          <w:color w:val="444444"/>
          <w:sz w:val="21"/>
          <w:szCs w:val="21"/>
          <w:lang w:val="ro-RO"/>
        </w:rPr>
        <w:t xml:space="preserve">- </w:t>
      </w:r>
      <w:r w:rsidRPr="006D4520">
        <w:rPr>
          <w:rFonts w:ascii="Times New Roman" w:eastAsia="Times New Roman" w:hAnsi="Times New Roman" w:cs="Times New Roman"/>
          <w:b/>
          <w:color w:val="444444"/>
          <w:sz w:val="21"/>
          <w:szCs w:val="21"/>
          <w:lang w:val="ro-RO"/>
        </w:rPr>
        <w:t>nu este cazul</w:t>
      </w:r>
    </w:p>
    <w:p w14:paraId="186DC70F" w14:textId="77777777" w:rsidR="00056260" w:rsidRPr="006D4520" w:rsidRDefault="00056260" w:rsidP="00D74374">
      <w:pPr>
        <w:shd w:val="clear" w:color="auto" w:fill="FFFFFF"/>
        <w:spacing w:after="0" w:line="20" w:lineRule="atLeast"/>
        <w:jc w:val="both"/>
        <w:rPr>
          <w:rFonts w:ascii="Times New Roman" w:eastAsia="Times New Roman" w:hAnsi="Times New Roman" w:cs="Times New Roman"/>
          <w:color w:val="333333"/>
          <w:sz w:val="21"/>
          <w:szCs w:val="21"/>
          <w:lang w:val="ro-RO"/>
        </w:rPr>
      </w:pPr>
    </w:p>
    <w:p w14:paraId="467A38D4" w14:textId="77777777" w:rsidR="006D07A4" w:rsidRPr="006D4520" w:rsidRDefault="006D07A4" w:rsidP="00D74374">
      <w:pPr>
        <w:shd w:val="clear" w:color="auto" w:fill="FFFFFF"/>
        <w:spacing w:after="0" w:line="20" w:lineRule="atLeast"/>
        <w:jc w:val="both"/>
        <w:rPr>
          <w:rFonts w:ascii="Times New Roman" w:eastAsia="Times New Roman" w:hAnsi="Times New Roman" w:cs="Times New Roman"/>
          <w:color w:val="333333"/>
          <w:sz w:val="21"/>
          <w:szCs w:val="21"/>
          <w:lang w:val="ro-RO"/>
        </w:rPr>
      </w:pPr>
      <w:r w:rsidRPr="006D4520">
        <w:rPr>
          <w:rFonts w:ascii="Times New Roman" w:eastAsia="Times New Roman" w:hAnsi="Times New Roman" w:cs="Times New Roman"/>
          <w:b/>
          <w:bCs/>
          <w:color w:val="222222"/>
          <w:sz w:val="21"/>
          <w:szCs w:val="21"/>
          <w:lang w:val="ro-RO"/>
        </w:rPr>
        <w:t>d)</w:t>
      </w:r>
      <w:r w:rsidRPr="006D4520">
        <w:rPr>
          <w:rFonts w:ascii="Times New Roman" w:eastAsia="Times New Roman" w:hAnsi="Times New Roman" w:cs="Times New Roman"/>
          <w:color w:val="444444"/>
          <w:sz w:val="21"/>
          <w:szCs w:val="21"/>
          <w:lang w:val="ro-RO"/>
        </w:rPr>
        <w:t> protecția împotriva radiațiilor:</w:t>
      </w:r>
    </w:p>
    <w:p w14:paraId="59E30790" w14:textId="77777777" w:rsidR="006D07A4" w:rsidRPr="006D4520" w:rsidRDefault="006D07A4" w:rsidP="00D74374">
      <w:pPr>
        <w:shd w:val="clear" w:color="auto" w:fill="FFFFFF"/>
        <w:spacing w:after="0" w:line="20" w:lineRule="atLeast"/>
        <w:jc w:val="both"/>
        <w:rPr>
          <w:rFonts w:ascii="Times New Roman" w:eastAsia="Times New Roman" w:hAnsi="Times New Roman" w:cs="Times New Roman"/>
          <w:color w:val="333333"/>
          <w:sz w:val="21"/>
          <w:szCs w:val="21"/>
          <w:lang w:val="ro-RO"/>
        </w:rPr>
      </w:pPr>
      <w:r w:rsidRPr="006D4520">
        <w:rPr>
          <w:rFonts w:ascii="Times New Roman" w:eastAsia="Times New Roman" w:hAnsi="Times New Roman" w:cs="Times New Roman"/>
          <w:b/>
          <w:bCs/>
          <w:color w:val="222222"/>
          <w:sz w:val="21"/>
          <w:szCs w:val="21"/>
          <w:lang w:val="ro-RO"/>
        </w:rPr>
        <w:t>-</w:t>
      </w:r>
      <w:r w:rsidRPr="006D4520">
        <w:rPr>
          <w:rFonts w:ascii="Times New Roman" w:eastAsia="Times New Roman" w:hAnsi="Times New Roman" w:cs="Times New Roman"/>
          <w:color w:val="444444"/>
          <w:sz w:val="21"/>
          <w:szCs w:val="21"/>
          <w:lang w:val="ro-RO"/>
        </w:rPr>
        <w:t> sursele de radiații;</w:t>
      </w:r>
    </w:p>
    <w:p w14:paraId="75A60463" w14:textId="4F4688F4" w:rsidR="006D07A4" w:rsidRPr="006D4520" w:rsidRDefault="006D07A4" w:rsidP="00D74374">
      <w:pPr>
        <w:shd w:val="clear" w:color="auto" w:fill="FFFFFF"/>
        <w:spacing w:after="0" w:line="20" w:lineRule="atLeast"/>
        <w:jc w:val="both"/>
        <w:rPr>
          <w:rFonts w:ascii="Times New Roman" w:eastAsia="Times New Roman" w:hAnsi="Times New Roman" w:cs="Times New Roman"/>
          <w:color w:val="444444"/>
          <w:sz w:val="21"/>
          <w:szCs w:val="21"/>
          <w:lang w:val="ro-RO"/>
        </w:rPr>
      </w:pPr>
      <w:r w:rsidRPr="006D4520">
        <w:rPr>
          <w:rFonts w:ascii="Times New Roman" w:eastAsia="Times New Roman" w:hAnsi="Times New Roman" w:cs="Times New Roman"/>
          <w:b/>
          <w:bCs/>
          <w:color w:val="222222"/>
          <w:sz w:val="21"/>
          <w:szCs w:val="21"/>
          <w:lang w:val="ro-RO"/>
        </w:rPr>
        <w:t>-</w:t>
      </w:r>
      <w:r w:rsidRPr="006D4520">
        <w:rPr>
          <w:rFonts w:ascii="Times New Roman" w:eastAsia="Times New Roman" w:hAnsi="Times New Roman" w:cs="Times New Roman"/>
          <w:color w:val="444444"/>
          <w:sz w:val="21"/>
          <w:szCs w:val="21"/>
          <w:lang w:val="ro-RO"/>
        </w:rPr>
        <w:t> amenajările</w:t>
      </w:r>
      <w:r w:rsidR="003E68C7">
        <w:rPr>
          <w:rFonts w:ascii="Times New Roman" w:eastAsia="Times New Roman" w:hAnsi="Times New Roman" w:cs="Times New Roman"/>
          <w:color w:val="444444"/>
          <w:sz w:val="21"/>
          <w:szCs w:val="21"/>
          <w:lang w:val="ro-RO"/>
        </w:rPr>
        <w:t xml:space="preserve"> și </w:t>
      </w:r>
      <w:r w:rsidRPr="006D4520">
        <w:rPr>
          <w:rFonts w:ascii="Times New Roman" w:eastAsia="Times New Roman" w:hAnsi="Times New Roman" w:cs="Times New Roman"/>
          <w:color w:val="444444"/>
          <w:sz w:val="21"/>
          <w:szCs w:val="21"/>
          <w:lang w:val="ro-RO"/>
        </w:rPr>
        <w:t>dotările pentru protecția împotriva radiațiilor;</w:t>
      </w:r>
    </w:p>
    <w:p w14:paraId="7D034B70" w14:textId="77777777" w:rsidR="00267702" w:rsidRPr="006D4520" w:rsidRDefault="00267702" w:rsidP="00D74374">
      <w:pPr>
        <w:shd w:val="clear" w:color="auto" w:fill="FFFFFF"/>
        <w:spacing w:after="0" w:line="20" w:lineRule="atLeast"/>
        <w:jc w:val="both"/>
        <w:rPr>
          <w:rFonts w:ascii="Times New Roman" w:eastAsia="Times New Roman" w:hAnsi="Times New Roman" w:cs="Times New Roman"/>
          <w:b/>
          <w:color w:val="444444"/>
          <w:sz w:val="21"/>
          <w:szCs w:val="21"/>
          <w:lang w:val="ro-RO"/>
        </w:rPr>
      </w:pPr>
      <w:r w:rsidRPr="006D4520">
        <w:rPr>
          <w:rFonts w:ascii="Times New Roman" w:eastAsia="Times New Roman" w:hAnsi="Times New Roman" w:cs="Times New Roman"/>
          <w:color w:val="444444"/>
          <w:sz w:val="21"/>
          <w:szCs w:val="21"/>
          <w:lang w:val="ro-RO"/>
        </w:rPr>
        <w:t xml:space="preserve">- </w:t>
      </w:r>
      <w:r w:rsidRPr="006D4520">
        <w:rPr>
          <w:rFonts w:ascii="Times New Roman" w:eastAsia="Times New Roman" w:hAnsi="Times New Roman" w:cs="Times New Roman"/>
          <w:b/>
          <w:color w:val="444444"/>
          <w:sz w:val="21"/>
          <w:szCs w:val="21"/>
          <w:lang w:val="ro-RO"/>
        </w:rPr>
        <w:t>nu este cazul</w:t>
      </w:r>
    </w:p>
    <w:p w14:paraId="02720319" w14:textId="77777777" w:rsidR="00056260" w:rsidRPr="006D4520" w:rsidRDefault="00056260" w:rsidP="00D74374">
      <w:pPr>
        <w:shd w:val="clear" w:color="auto" w:fill="FFFFFF"/>
        <w:spacing w:after="0" w:line="20" w:lineRule="atLeast"/>
        <w:jc w:val="both"/>
        <w:rPr>
          <w:rFonts w:ascii="Times New Roman" w:eastAsia="Times New Roman" w:hAnsi="Times New Roman" w:cs="Times New Roman"/>
          <w:color w:val="333333"/>
          <w:sz w:val="21"/>
          <w:szCs w:val="21"/>
          <w:lang w:val="ro-RO"/>
        </w:rPr>
      </w:pPr>
    </w:p>
    <w:p w14:paraId="6AED8FD9" w14:textId="3855770F" w:rsidR="006D07A4" w:rsidRPr="006D4520" w:rsidRDefault="006D07A4" w:rsidP="00D74374">
      <w:pPr>
        <w:shd w:val="clear" w:color="auto" w:fill="FFFFFF"/>
        <w:spacing w:after="0" w:line="20" w:lineRule="atLeast"/>
        <w:jc w:val="both"/>
        <w:rPr>
          <w:rFonts w:ascii="Times New Roman" w:eastAsia="Times New Roman" w:hAnsi="Times New Roman" w:cs="Times New Roman"/>
          <w:color w:val="333333"/>
          <w:sz w:val="21"/>
          <w:szCs w:val="21"/>
          <w:lang w:val="ro-RO"/>
        </w:rPr>
      </w:pPr>
      <w:r w:rsidRPr="006D4520">
        <w:rPr>
          <w:rFonts w:ascii="Times New Roman" w:eastAsia="Times New Roman" w:hAnsi="Times New Roman" w:cs="Times New Roman"/>
          <w:b/>
          <w:bCs/>
          <w:color w:val="222222"/>
          <w:sz w:val="21"/>
          <w:szCs w:val="21"/>
          <w:lang w:val="ro-RO"/>
        </w:rPr>
        <w:t>e)</w:t>
      </w:r>
      <w:r w:rsidRPr="006D4520">
        <w:rPr>
          <w:rFonts w:ascii="Times New Roman" w:eastAsia="Times New Roman" w:hAnsi="Times New Roman" w:cs="Times New Roman"/>
          <w:color w:val="444444"/>
          <w:sz w:val="21"/>
          <w:szCs w:val="21"/>
          <w:lang w:val="ro-RO"/>
        </w:rPr>
        <w:t xml:space="preserve"> protecția solului </w:t>
      </w:r>
      <w:r w:rsidR="00774D84">
        <w:rPr>
          <w:rFonts w:ascii="Times New Roman" w:eastAsia="Times New Roman" w:hAnsi="Times New Roman" w:cs="Times New Roman"/>
          <w:color w:val="444444"/>
          <w:sz w:val="21"/>
          <w:szCs w:val="21"/>
          <w:lang w:val="ro-RO"/>
        </w:rPr>
        <w:t>și</w:t>
      </w:r>
      <w:r w:rsidRPr="006D4520">
        <w:rPr>
          <w:rFonts w:ascii="Times New Roman" w:eastAsia="Times New Roman" w:hAnsi="Times New Roman" w:cs="Times New Roman"/>
          <w:color w:val="444444"/>
          <w:sz w:val="21"/>
          <w:szCs w:val="21"/>
          <w:lang w:val="ro-RO"/>
        </w:rPr>
        <w:t xml:space="preserve"> a subsolului:</w:t>
      </w:r>
    </w:p>
    <w:p w14:paraId="36B479C3" w14:textId="1B440299" w:rsidR="006D07A4" w:rsidRPr="006D4520" w:rsidRDefault="006D07A4" w:rsidP="00D74374">
      <w:pPr>
        <w:shd w:val="clear" w:color="auto" w:fill="FFFFFF"/>
        <w:spacing w:after="0" w:line="20" w:lineRule="atLeast"/>
        <w:jc w:val="both"/>
        <w:rPr>
          <w:rFonts w:ascii="Times New Roman" w:eastAsia="Times New Roman" w:hAnsi="Times New Roman" w:cs="Times New Roman"/>
          <w:color w:val="333333"/>
          <w:sz w:val="21"/>
          <w:szCs w:val="21"/>
          <w:lang w:val="ro-RO"/>
        </w:rPr>
      </w:pPr>
      <w:r w:rsidRPr="006D4520">
        <w:rPr>
          <w:rFonts w:ascii="Times New Roman" w:eastAsia="Times New Roman" w:hAnsi="Times New Roman" w:cs="Times New Roman"/>
          <w:b/>
          <w:bCs/>
          <w:color w:val="222222"/>
          <w:sz w:val="21"/>
          <w:szCs w:val="21"/>
          <w:lang w:val="ro-RO"/>
        </w:rPr>
        <w:t>-</w:t>
      </w:r>
      <w:r w:rsidRPr="006D4520">
        <w:rPr>
          <w:rFonts w:ascii="Times New Roman" w:eastAsia="Times New Roman" w:hAnsi="Times New Roman" w:cs="Times New Roman"/>
          <w:color w:val="444444"/>
          <w:sz w:val="21"/>
          <w:szCs w:val="21"/>
          <w:lang w:val="ro-RO"/>
        </w:rPr>
        <w:t> sursele de poluanți pentru sol, subsol, ape freatice</w:t>
      </w:r>
      <w:r w:rsidR="003E68C7">
        <w:rPr>
          <w:rFonts w:ascii="Times New Roman" w:eastAsia="Times New Roman" w:hAnsi="Times New Roman" w:cs="Times New Roman"/>
          <w:color w:val="444444"/>
          <w:sz w:val="21"/>
          <w:szCs w:val="21"/>
          <w:lang w:val="ro-RO"/>
        </w:rPr>
        <w:t xml:space="preserve"> și </w:t>
      </w:r>
      <w:r w:rsidRPr="006D4520">
        <w:rPr>
          <w:rFonts w:ascii="Times New Roman" w:eastAsia="Times New Roman" w:hAnsi="Times New Roman" w:cs="Times New Roman"/>
          <w:color w:val="444444"/>
          <w:sz w:val="21"/>
          <w:szCs w:val="21"/>
          <w:lang w:val="ro-RO"/>
        </w:rPr>
        <w:t>de adâncime;</w:t>
      </w:r>
    </w:p>
    <w:p w14:paraId="44AFF70B" w14:textId="5FE53C2B" w:rsidR="006D07A4" w:rsidRPr="006D4520" w:rsidRDefault="006D07A4" w:rsidP="00D74374">
      <w:pPr>
        <w:shd w:val="clear" w:color="auto" w:fill="FFFFFF"/>
        <w:spacing w:after="0" w:line="20" w:lineRule="atLeast"/>
        <w:jc w:val="both"/>
        <w:rPr>
          <w:rFonts w:ascii="Times New Roman" w:eastAsia="Times New Roman" w:hAnsi="Times New Roman" w:cs="Times New Roman"/>
          <w:color w:val="444444"/>
          <w:sz w:val="21"/>
          <w:szCs w:val="21"/>
          <w:lang w:val="ro-RO"/>
        </w:rPr>
      </w:pPr>
      <w:r w:rsidRPr="006D4520">
        <w:rPr>
          <w:rFonts w:ascii="Times New Roman" w:eastAsia="Times New Roman" w:hAnsi="Times New Roman" w:cs="Times New Roman"/>
          <w:b/>
          <w:bCs/>
          <w:color w:val="222222"/>
          <w:sz w:val="21"/>
          <w:szCs w:val="21"/>
          <w:lang w:val="ro-RO"/>
        </w:rPr>
        <w:t>-</w:t>
      </w:r>
      <w:r w:rsidRPr="006D4520">
        <w:rPr>
          <w:rFonts w:ascii="Times New Roman" w:eastAsia="Times New Roman" w:hAnsi="Times New Roman" w:cs="Times New Roman"/>
          <w:color w:val="444444"/>
          <w:sz w:val="21"/>
          <w:szCs w:val="21"/>
          <w:lang w:val="ro-RO"/>
        </w:rPr>
        <w:t> lucrările</w:t>
      </w:r>
      <w:r w:rsidR="003E68C7">
        <w:rPr>
          <w:rFonts w:ascii="Times New Roman" w:eastAsia="Times New Roman" w:hAnsi="Times New Roman" w:cs="Times New Roman"/>
          <w:color w:val="444444"/>
          <w:sz w:val="21"/>
          <w:szCs w:val="21"/>
          <w:lang w:val="ro-RO"/>
        </w:rPr>
        <w:t xml:space="preserve"> și </w:t>
      </w:r>
      <w:r w:rsidRPr="006D4520">
        <w:rPr>
          <w:rFonts w:ascii="Times New Roman" w:eastAsia="Times New Roman" w:hAnsi="Times New Roman" w:cs="Times New Roman"/>
          <w:color w:val="444444"/>
          <w:sz w:val="21"/>
          <w:szCs w:val="21"/>
          <w:lang w:val="ro-RO"/>
        </w:rPr>
        <w:t xml:space="preserve">dotările pentru protecția solului </w:t>
      </w:r>
      <w:r w:rsidR="00774D84">
        <w:rPr>
          <w:rFonts w:ascii="Times New Roman" w:eastAsia="Times New Roman" w:hAnsi="Times New Roman" w:cs="Times New Roman"/>
          <w:color w:val="444444"/>
          <w:sz w:val="21"/>
          <w:szCs w:val="21"/>
          <w:lang w:val="ro-RO"/>
        </w:rPr>
        <w:t>și</w:t>
      </w:r>
      <w:r w:rsidRPr="006D4520">
        <w:rPr>
          <w:rFonts w:ascii="Times New Roman" w:eastAsia="Times New Roman" w:hAnsi="Times New Roman" w:cs="Times New Roman"/>
          <w:color w:val="444444"/>
          <w:sz w:val="21"/>
          <w:szCs w:val="21"/>
          <w:lang w:val="ro-RO"/>
        </w:rPr>
        <w:t xml:space="preserve"> a subsolului;</w:t>
      </w:r>
    </w:p>
    <w:p w14:paraId="2DA54C98" w14:textId="77777777" w:rsidR="00267702" w:rsidRPr="006D4520" w:rsidRDefault="00267702" w:rsidP="00D74374">
      <w:pPr>
        <w:shd w:val="clear" w:color="auto" w:fill="FFFFFF"/>
        <w:spacing w:after="0" w:line="20" w:lineRule="atLeast"/>
        <w:jc w:val="both"/>
        <w:rPr>
          <w:rFonts w:ascii="Times New Roman" w:eastAsia="Times New Roman" w:hAnsi="Times New Roman" w:cs="Times New Roman"/>
          <w:b/>
          <w:color w:val="444444"/>
          <w:sz w:val="21"/>
          <w:szCs w:val="21"/>
          <w:lang w:val="ro-RO"/>
        </w:rPr>
      </w:pPr>
      <w:r w:rsidRPr="006D4520">
        <w:rPr>
          <w:rFonts w:ascii="Times New Roman" w:eastAsia="Times New Roman" w:hAnsi="Times New Roman" w:cs="Times New Roman"/>
          <w:color w:val="444444"/>
          <w:sz w:val="21"/>
          <w:szCs w:val="21"/>
          <w:lang w:val="ro-RO"/>
        </w:rPr>
        <w:t xml:space="preserve">- </w:t>
      </w:r>
      <w:r w:rsidRPr="006D4520">
        <w:rPr>
          <w:rFonts w:ascii="Times New Roman" w:eastAsia="Times New Roman" w:hAnsi="Times New Roman" w:cs="Times New Roman"/>
          <w:b/>
          <w:color w:val="444444"/>
          <w:sz w:val="21"/>
          <w:szCs w:val="21"/>
          <w:lang w:val="ro-RO"/>
        </w:rPr>
        <w:t>nu este cazul</w:t>
      </w:r>
    </w:p>
    <w:p w14:paraId="397836C4" w14:textId="77777777" w:rsidR="00056260" w:rsidRPr="006D4520" w:rsidRDefault="00056260" w:rsidP="00D74374">
      <w:pPr>
        <w:shd w:val="clear" w:color="auto" w:fill="FFFFFF"/>
        <w:spacing w:after="0" w:line="20" w:lineRule="atLeast"/>
        <w:jc w:val="both"/>
        <w:rPr>
          <w:rFonts w:ascii="Times New Roman" w:eastAsia="Times New Roman" w:hAnsi="Times New Roman" w:cs="Times New Roman"/>
          <w:color w:val="333333"/>
          <w:sz w:val="21"/>
          <w:szCs w:val="21"/>
          <w:lang w:val="ro-RO"/>
        </w:rPr>
      </w:pPr>
    </w:p>
    <w:p w14:paraId="53D9C4FC" w14:textId="64A8B1A8" w:rsidR="006D07A4" w:rsidRPr="006D4520" w:rsidRDefault="006D07A4" w:rsidP="00D74374">
      <w:pPr>
        <w:shd w:val="clear" w:color="auto" w:fill="FFFFFF"/>
        <w:spacing w:after="0" w:line="20" w:lineRule="atLeast"/>
        <w:jc w:val="both"/>
        <w:rPr>
          <w:rFonts w:ascii="Times New Roman" w:eastAsia="Times New Roman" w:hAnsi="Times New Roman" w:cs="Times New Roman"/>
          <w:color w:val="333333"/>
          <w:sz w:val="21"/>
          <w:szCs w:val="21"/>
          <w:lang w:val="ro-RO"/>
        </w:rPr>
      </w:pPr>
      <w:r w:rsidRPr="006D4520">
        <w:rPr>
          <w:rFonts w:ascii="Times New Roman" w:eastAsia="Times New Roman" w:hAnsi="Times New Roman" w:cs="Times New Roman"/>
          <w:b/>
          <w:bCs/>
          <w:color w:val="222222"/>
          <w:sz w:val="21"/>
          <w:szCs w:val="21"/>
          <w:lang w:val="ro-RO"/>
        </w:rPr>
        <w:t>f)</w:t>
      </w:r>
      <w:r w:rsidRPr="006D4520">
        <w:rPr>
          <w:rFonts w:ascii="Times New Roman" w:eastAsia="Times New Roman" w:hAnsi="Times New Roman" w:cs="Times New Roman"/>
          <w:color w:val="444444"/>
          <w:sz w:val="21"/>
          <w:szCs w:val="21"/>
          <w:lang w:val="ro-RO"/>
        </w:rPr>
        <w:t xml:space="preserve"> protecția ecosistemelor terestre </w:t>
      </w:r>
      <w:r w:rsidR="00774D84">
        <w:rPr>
          <w:rFonts w:ascii="Times New Roman" w:eastAsia="Times New Roman" w:hAnsi="Times New Roman" w:cs="Times New Roman"/>
          <w:color w:val="444444"/>
          <w:sz w:val="21"/>
          <w:szCs w:val="21"/>
          <w:lang w:val="ro-RO"/>
        </w:rPr>
        <w:t>și</w:t>
      </w:r>
      <w:r w:rsidRPr="006D4520">
        <w:rPr>
          <w:rFonts w:ascii="Times New Roman" w:eastAsia="Times New Roman" w:hAnsi="Times New Roman" w:cs="Times New Roman"/>
          <w:color w:val="444444"/>
          <w:sz w:val="21"/>
          <w:szCs w:val="21"/>
          <w:lang w:val="ro-RO"/>
        </w:rPr>
        <w:t xml:space="preserve"> acvatice:</w:t>
      </w:r>
    </w:p>
    <w:p w14:paraId="6466D1D5" w14:textId="77777777" w:rsidR="006D07A4" w:rsidRPr="006D4520" w:rsidRDefault="006D07A4" w:rsidP="00D74374">
      <w:pPr>
        <w:shd w:val="clear" w:color="auto" w:fill="FFFFFF"/>
        <w:spacing w:after="0" w:line="20" w:lineRule="atLeast"/>
        <w:jc w:val="both"/>
        <w:rPr>
          <w:rFonts w:ascii="Times New Roman" w:eastAsia="Times New Roman" w:hAnsi="Times New Roman" w:cs="Times New Roman"/>
          <w:color w:val="333333"/>
          <w:sz w:val="21"/>
          <w:szCs w:val="21"/>
          <w:lang w:val="ro-RO"/>
        </w:rPr>
      </w:pPr>
      <w:r w:rsidRPr="006D4520">
        <w:rPr>
          <w:rFonts w:ascii="Times New Roman" w:eastAsia="Times New Roman" w:hAnsi="Times New Roman" w:cs="Times New Roman"/>
          <w:b/>
          <w:bCs/>
          <w:color w:val="222222"/>
          <w:sz w:val="21"/>
          <w:szCs w:val="21"/>
          <w:lang w:val="ro-RO"/>
        </w:rPr>
        <w:t>-</w:t>
      </w:r>
      <w:r w:rsidRPr="006D4520">
        <w:rPr>
          <w:rFonts w:ascii="Times New Roman" w:eastAsia="Times New Roman" w:hAnsi="Times New Roman" w:cs="Times New Roman"/>
          <w:color w:val="444444"/>
          <w:sz w:val="21"/>
          <w:szCs w:val="21"/>
          <w:lang w:val="ro-RO"/>
        </w:rPr>
        <w:t> identificarea arealelor sensibile ce pot fi afectate de proiect;</w:t>
      </w:r>
    </w:p>
    <w:p w14:paraId="578CD3DC" w14:textId="5B96067C" w:rsidR="006D07A4" w:rsidRPr="006D4520" w:rsidRDefault="006D07A4" w:rsidP="00D74374">
      <w:pPr>
        <w:shd w:val="clear" w:color="auto" w:fill="FFFFFF"/>
        <w:spacing w:after="0" w:line="20" w:lineRule="atLeast"/>
        <w:jc w:val="both"/>
        <w:rPr>
          <w:rFonts w:ascii="Times New Roman" w:eastAsia="Times New Roman" w:hAnsi="Times New Roman" w:cs="Times New Roman"/>
          <w:color w:val="444444"/>
          <w:sz w:val="21"/>
          <w:szCs w:val="21"/>
          <w:lang w:val="ro-RO"/>
        </w:rPr>
      </w:pPr>
      <w:r w:rsidRPr="006D4520">
        <w:rPr>
          <w:rFonts w:ascii="Times New Roman" w:eastAsia="Times New Roman" w:hAnsi="Times New Roman" w:cs="Times New Roman"/>
          <w:b/>
          <w:bCs/>
          <w:color w:val="222222"/>
          <w:sz w:val="21"/>
          <w:szCs w:val="21"/>
          <w:lang w:val="ro-RO"/>
        </w:rPr>
        <w:t>-</w:t>
      </w:r>
      <w:r w:rsidRPr="006D4520">
        <w:rPr>
          <w:rFonts w:ascii="Times New Roman" w:eastAsia="Times New Roman" w:hAnsi="Times New Roman" w:cs="Times New Roman"/>
          <w:color w:val="444444"/>
          <w:sz w:val="21"/>
          <w:szCs w:val="21"/>
          <w:lang w:val="ro-RO"/>
        </w:rPr>
        <w:t xml:space="preserve"> lucrările, dotările </w:t>
      </w:r>
      <w:r w:rsidR="00774D84">
        <w:rPr>
          <w:rFonts w:ascii="Times New Roman" w:eastAsia="Times New Roman" w:hAnsi="Times New Roman" w:cs="Times New Roman"/>
          <w:color w:val="444444"/>
          <w:sz w:val="21"/>
          <w:szCs w:val="21"/>
          <w:lang w:val="ro-RO"/>
        </w:rPr>
        <w:t>și</w:t>
      </w:r>
      <w:r w:rsidRPr="006D4520">
        <w:rPr>
          <w:rFonts w:ascii="Times New Roman" w:eastAsia="Times New Roman" w:hAnsi="Times New Roman" w:cs="Times New Roman"/>
          <w:color w:val="444444"/>
          <w:sz w:val="21"/>
          <w:szCs w:val="21"/>
          <w:lang w:val="ro-RO"/>
        </w:rPr>
        <w:t xml:space="preserve"> măsurile pentru protecția biodiversității, monumentelor naturii </w:t>
      </w:r>
      <w:r w:rsidR="00774D84">
        <w:rPr>
          <w:rFonts w:ascii="Times New Roman" w:eastAsia="Times New Roman" w:hAnsi="Times New Roman" w:cs="Times New Roman"/>
          <w:color w:val="444444"/>
          <w:sz w:val="21"/>
          <w:szCs w:val="21"/>
          <w:lang w:val="ro-RO"/>
        </w:rPr>
        <w:t>și</w:t>
      </w:r>
      <w:r w:rsidRPr="006D4520">
        <w:rPr>
          <w:rFonts w:ascii="Times New Roman" w:eastAsia="Times New Roman" w:hAnsi="Times New Roman" w:cs="Times New Roman"/>
          <w:color w:val="444444"/>
          <w:sz w:val="21"/>
          <w:szCs w:val="21"/>
          <w:lang w:val="ro-RO"/>
        </w:rPr>
        <w:t xml:space="preserve"> ariilor protejate;</w:t>
      </w:r>
    </w:p>
    <w:p w14:paraId="50A885F3" w14:textId="77777777" w:rsidR="00267702" w:rsidRPr="006D4520" w:rsidRDefault="00267702" w:rsidP="00D74374">
      <w:pPr>
        <w:shd w:val="clear" w:color="auto" w:fill="FFFFFF"/>
        <w:spacing w:after="0" w:line="20" w:lineRule="atLeast"/>
        <w:jc w:val="both"/>
        <w:rPr>
          <w:rFonts w:ascii="Times New Roman" w:eastAsia="Times New Roman" w:hAnsi="Times New Roman" w:cs="Times New Roman"/>
          <w:b/>
          <w:color w:val="444444"/>
          <w:sz w:val="21"/>
          <w:szCs w:val="21"/>
          <w:lang w:val="ro-RO"/>
        </w:rPr>
      </w:pPr>
      <w:r w:rsidRPr="006D4520">
        <w:rPr>
          <w:rFonts w:ascii="Times New Roman" w:eastAsia="Times New Roman" w:hAnsi="Times New Roman" w:cs="Times New Roman"/>
          <w:color w:val="444444"/>
          <w:sz w:val="21"/>
          <w:szCs w:val="21"/>
          <w:lang w:val="ro-RO"/>
        </w:rPr>
        <w:t xml:space="preserve">- </w:t>
      </w:r>
      <w:r w:rsidRPr="006D4520">
        <w:rPr>
          <w:rFonts w:ascii="Times New Roman" w:eastAsia="Times New Roman" w:hAnsi="Times New Roman" w:cs="Times New Roman"/>
          <w:b/>
          <w:color w:val="444444"/>
          <w:sz w:val="21"/>
          <w:szCs w:val="21"/>
          <w:lang w:val="ro-RO"/>
        </w:rPr>
        <w:t>nu este cazul</w:t>
      </w:r>
    </w:p>
    <w:p w14:paraId="6C278BBF" w14:textId="77777777" w:rsidR="00056260" w:rsidRPr="006D4520" w:rsidRDefault="00056260" w:rsidP="00D74374">
      <w:pPr>
        <w:shd w:val="clear" w:color="auto" w:fill="FFFFFF"/>
        <w:spacing w:after="0" w:line="20" w:lineRule="atLeast"/>
        <w:jc w:val="both"/>
        <w:rPr>
          <w:rFonts w:ascii="Times New Roman" w:eastAsia="Times New Roman" w:hAnsi="Times New Roman" w:cs="Times New Roman"/>
          <w:color w:val="333333"/>
          <w:sz w:val="21"/>
          <w:szCs w:val="21"/>
          <w:lang w:val="ro-RO"/>
        </w:rPr>
      </w:pPr>
    </w:p>
    <w:p w14:paraId="442921BC" w14:textId="48038129" w:rsidR="006D07A4" w:rsidRPr="006D4520" w:rsidRDefault="006D07A4" w:rsidP="00D74374">
      <w:pPr>
        <w:shd w:val="clear" w:color="auto" w:fill="FFFFFF"/>
        <w:spacing w:after="0" w:line="20" w:lineRule="atLeast"/>
        <w:jc w:val="both"/>
        <w:rPr>
          <w:rFonts w:ascii="Times New Roman" w:eastAsia="Times New Roman" w:hAnsi="Times New Roman" w:cs="Times New Roman"/>
          <w:color w:val="333333"/>
          <w:sz w:val="21"/>
          <w:szCs w:val="21"/>
          <w:lang w:val="ro-RO"/>
        </w:rPr>
      </w:pPr>
      <w:r w:rsidRPr="006D4520">
        <w:rPr>
          <w:rFonts w:ascii="Times New Roman" w:eastAsia="Times New Roman" w:hAnsi="Times New Roman" w:cs="Times New Roman"/>
          <w:b/>
          <w:bCs/>
          <w:color w:val="222222"/>
          <w:sz w:val="21"/>
          <w:szCs w:val="21"/>
          <w:lang w:val="ro-RO"/>
        </w:rPr>
        <w:t>g)</w:t>
      </w:r>
      <w:r w:rsidRPr="006D4520">
        <w:rPr>
          <w:rFonts w:ascii="Times New Roman" w:eastAsia="Times New Roman" w:hAnsi="Times New Roman" w:cs="Times New Roman"/>
          <w:color w:val="444444"/>
          <w:sz w:val="21"/>
          <w:szCs w:val="21"/>
          <w:lang w:val="ro-RO"/>
        </w:rPr>
        <w:t xml:space="preserve"> protecția așezărilor umane </w:t>
      </w:r>
      <w:r w:rsidR="00774D84">
        <w:rPr>
          <w:rFonts w:ascii="Times New Roman" w:eastAsia="Times New Roman" w:hAnsi="Times New Roman" w:cs="Times New Roman"/>
          <w:color w:val="444444"/>
          <w:sz w:val="21"/>
          <w:szCs w:val="21"/>
          <w:lang w:val="ro-RO"/>
        </w:rPr>
        <w:t>și</w:t>
      </w:r>
      <w:r w:rsidRPr="006D4520">
        <w:rPr>
          <w:rFonts w:ascii="Times New Roman" w:eastAsia="Times New Roman" w:hAnsi="Times New Roman" w:cs="Times New Roman"/>
          <w:color w:val="444444"/>
          <w:sz w:val="21"/>
          <w:szCs w:val="21"/>
          <w:lang w:val="ro-RO"/>
        </w:rPr>
        <w:t xml:space="preserve"> a altor obiective de interes public:</w:t>
      </w:r>
    </w:p>
    <w:p w14:paraId="7900132B" w14:textId="0327ADA1" w:rsidR="006D07A4" w:rsidRPr="006D4520" w:rsidRDefault="006D07A4" w:rsidP="00D74374">
      <w:pPr>
        <w:shd w:val="clear" w:color="auto" w:fill="FFFFFF"/>
        <w:spacing w:after="0" w:line="20" w:lineRule="atLeast"/>
        <w:jc w:val="both"/>
        <w:rPr>
          <w:rFonts w:ascii="Times New Roman" w:eastAsia="Times New Roman" w:hAnsi="Times New Roman" w:cs="Times New Roman"/>
          <w:color w:val="333333"/>
          <w:sz w:val="21"/>
          <w:szCs w:val="21"/>
          <w:lang w:val="ro-RO"/>
        </w:rPr>
      </w:pPr>
      <w:r w:rsidRPr="006D4520">
        <w:rPr>
          <w:rFonts w:ascii="Times New Roman" w:eastAsia="Times New Roman" w:hAnsi="Times New Roman" w:cs="Times New Roman"/>
          <w:b/>
          <w:bCs/>
          <w:color w:val="222222"/>
          <w:sz w:val="21"/>
          <w:szCs w:val="21"/>
          <w:lang w:val="ro-RO"/>
        </w:rPr>
        <w:t>-</w:t>
      </w:r>
      <w:r w:rsidRPr="006D4520">
        <w:rPr>
          <w:rFonts w:ascii="Times New Roman" w:eastAsia="Times New Roman" w:hAnsi="Times New Roman" w:cs="Times New Roman"/>
          <w:color w:val="444444"/>
          <w:sz w:val="21"/>
          <w:szCs w:val="21"/>
          <w:lang w:val="ro-RO"/>
        </w:rPr>
        <w:t> identificarea obiectivelor de interes public, distanța față de așezările umane, respectiv față de monumente istorice</w:t>
      </w:r>
      <w:r w:rsidR="003E68C7">
        <w:rPr>
          <w:rFonts w:ascii="Times New Roman" w:eastAsia="Times New Roman" w:hAnsi="Times New Roman" w:cs="Times New Roman"/>
          <w:color w:val="444444"/>
          <w:sz w:val="21"/>
          <w:szCs w:val="21"/>
          <w:lang w:val="ro-RO"/>
        </w:rPr>
        <w:t xml:space="preserve"> și </w:t>
      </w:r>
      <w:r w:rsidRPr="006D4520">
        <w:rPr>
          <w:rFonts w:ascii="Times New Roman" w:eastAsia="Times New Roman" w:hAnsi="Times New Roman" w:cs="Times New Roman"/>
          <w:color w:val="444444"/>
          <w:sz w:val="21"/>
          <w:szCs w:val="21"/>
          <w:lang w:val="ro-RO"/>
        </w:rPr>
        <w:t>de arhitectură, alte zone asupra cărora există instituit un regim de restricție, zone de interes tradițional</w:t>
      </w:r>
      <w:r w:rsidR="003E68C7">
        <w:rPr>
          <w:rFonts w:ascii="Times New Roman" w:eastAsia="Times New Roman" w:hAnsi="Times New Roman" w:cs="Times New Roman"/>
          <w:color w:val="444444"/>
          <w:sz w:val="21"/>
          <w:szCs w:val="21"/>
          <w:lang w:val="ro-RO"/>
        </w:rPr>
        <w:t xml:space="preserve"> și </w:t>
      </w:r>
      <w:r w:rsidRPr="006D4520">
        <w:rPr>
          <w:rFonts w:ascii="Times New Roman" w:eastAsia="Times New Roman" w:hAnsi="Times New Roman" w:cs="Times New Roman"/>
          <w:color w:val="444444"/>
          <w:sz w:val="21"/>
          <w:szCs w:val="21"/>
          <w:lang w:val="ro-RO"/>
        </w:rPr>
        <w:t>altele;</w:t>
      </w:r>
    </w:p>
    <w:p w14:paraId="12EC4BB7" w14:textId="7EE0E90F" w:rsidR="006D07A4" w:rsidRPr="006D4520" w:rsidRDefault="006D07A4" w:rsidP="00D74374">
      <w:pPr>
        <w:shd w:val="clear" w:color="auto" w:fill="FFFFFF"/>
        <w:spacing w:after="0" w:line="20" w:lineRule="atLeast"/>
        <w:jc w:val="both"/>
        <w:rPr>
          <w:rFonts w:ascii="Times New Roman" w:eastAsia="Times New Roman" w:hAnsi="Times New Roman" w:cs="Times New Roman"/>
          <w:color w:val="444444"/>
          <w:sz w:val="21"/>
          <w:szCs w:val="21"/>
          <w:lang w:val="ro-RO"/>
        </w:rPr>
      </w:pPr>
      <w:r w:rsidRPr="006D4520">
        <w:rPr>
          <w:rFonts w:ascii="Times New Roman" w:eastAsia="Times New Roman" w:hAnsi="Times New Roman" w:cs="Times New Roman"/>
          <w:b/>
          <w:bCs/>
          <w:color w:val="222222"/>
          <w:sz w:val="21"/>
          <w:szCs w:val="21"/>
          <w:lang w:val="ro-RO"/>
        </w:rPr>
        <w:t>-</w:t>
      </w:r>
      <w:r w:rsidRPr="006D4520">
        <w:rPr>
          <w:rFonts w:ascii="Times New Roman" w:eastAsia="Times New Roman" w:hAnsi="Times New Roman" w:cs="Times New Roman"/>
          <w:color w:val="444444"/>
          <w:sz w:val="21"/>
          <w:szCs w:val="21"/>
          <w:lang w:val="ro-RO"/>
        </w:rPr>
        <w:t xml:space="preserve"> lucrările, dotările </w:t>
      </w:r>
      <w:r w:rsidR="00774D84">
        <w:rPr>
          <w:rFonts w:ascii="Times New Roman" w:eastAsia="Times New Roman" w:hAnsi="Times New Roman" w:cs="Times New Roman"/>
          <w:color w:val="444444"/>
          <w:sz w:val="21"/>
          <w:szCs w:val="21"/>
          <w:lang w:val="ro-RO"/>
        </w:rPr>
        <w:t>și</w:t>
      </w:r>
      <w:r w:rsidRPr="006D4520">
        <w:rPr>
          <w:rFonts w:ascii="Times New Roman" w:eastAsia="Times New Roman" w:hAnsi="Times New Roman" w:cs="Times New Roman"/>
          <w:color w:val="444444"/>
          <w:sz w:val="21"/>
          <w:szCs w:val="21"/>
          <w:lang w:val="ro-RO"/>
        </w:rPr>
        <w:t xml:space="preserve"> măsurile pentru protecția așezărilor umane </w:t>
      </w:r>
      <w:r w:rsidR="00774D84">
        <w:rPr>
          <w:rFonts w:ascii="Times New Roman" w:eastAsia="Times New Roman" w:hAnsi="Times New Roman" w:cs="Times New Roman"/>
          <w:color w:val="444444"/>
          <w:sz w:val="21"/>
          <w:szCs w:val="21"/>
          <w:lang w:val="ro-RO"/>
        </w:rPr>
        <w:t>și</w:t>
      </w:r>
      <w:r w:rsidRPr="006D4520">
        <w:rPr>
          <w:rFonts w:ascii="Times New Roman" w:eastAsia="Times New Roman" w:hAnsi="Times New Roman" w:cs="Times New Roman"/>
          <w:color w:val="444444"/>
          <w:sz w:val="21"/>
          <w:szCs w:val="21"/>
          <w:lang w:val="ro-RO"/>
        </w:rPr>
        <w:t xml:space="preserve"> a obiectivelor protejate </w:t>
      </w:r>
      <w:r w:rsidR="00774D84">
        <w:rPr>
          <w:rFonts w:ascii="Times New Roman" w:eastAsia="Times New Roman" w:hAnsi="Times New Roman" w:cs="Times New Roman"/>
          <w:color w:val="444444"/>
          <w:sz w:val="21"/>
          <w:szCs w:val="21"/>
          <w:lang w:val="ro-RO"/>
        </w:rPr>
        <w:t>și</w:t>
      </w:r>
      <w:r w:rsidRPr="006D4520">
        <w:rPr>
          <w:rFonts w:ascii="Times New Roman" w:eastAsia="Times New Roman" w:hAnsi="Times New Roman" w:cs="Times New Roman"/>
          <w:color w:val="444444"/>
          <w:sz w:val="21"/>
          <w:szCs w:val="21"/>
          <w:lang w:val="ro-RO"/>
        </w:rPr>
        <w:t>/sau de interes public;</w:t>
      </w:r>
    </w:p>
    <w:p w14:paraId="0E215EF6" w14:textId="77777777" w:rsidR="00267702" w:rsidRPr="006D4520" w:rsidRDefault="00267702" w:rsidP="00D74374">
      <w:pPr>
        <w:shd w:val="clear" w:color="auto" w:fill="FFFFFF"/>
        <w:spacing w:after="0" w:line="20" w:lineRule="atLeast"/>
        <w:jc w:val="both"/>
        <w:rPr>
          <w:rFonts w:ascii="Times New Roman" w:eastAsia="Times New Roman" w:hAnsi="Times New Roman" w:cs="Times New Roman"/>
          <w:b/>
          <w:color w:val="444444"/>
          <w:sz w:val="21"/>
          <w:szCs w:val="21"/>
          <w:lang w:val="ro-RO"/>
        </w:rPr>
      </w:pPr>
      <w:r w:rsidRPr="006D4520">
        <w:rPr>
          <w:rFonts w:ascii="Times New Roman" w:eastAsia="Times New Roman" w:hAnsi="Times New Roman" w:cs="Times New Roman"/>
          <w:color w:val="444444"/>
          <w:sz w:val="21"/>
          <w:szCs w:val="21"/>
          <w:lang w:val="ro-RO"/>
        </w:rPr>
        <w:t xml:space="preserve">- </w:t>
      </w:r>
      <w:r w:rsidRPr="006D4520">
        <w:rPr>
          <w:rFonts w:ascii="Times New Roman" w:eastAsia="Times New Roman" w:hAnsi="Times New Roman" w:cs="Times New Roman"/>
          <w:b/>
          <w:color w:val="444444"/>
          <w:sz w:val="21"/>
          <w:szCs w:val="21"/>
          <w:lang w:val="ro-RO"/>
        </w:rPr>
        <w:t>nu este cazul</w:t>
      </w:r>
    </w:p>
    <w:p w14:paraId="3144AEAD" w14:textId="77777777" w:rsidR="00056260" w:rsidRPr="006D4520" w:rsidRDefault="00056260" w:rsidP="00D74374">
      <w:pPr>
        <w:shd w:val="clear" w:color="auto" w:fill="FFFFFF"/>
        <w:spacing w:after="0" w:line="20" w:lineRule="atLeast"/>
        <w:jc w:val="both"/>
        <w:rPr>
          <w:rFonts w:ascii="Times New Roman" w:eastAsia="Times New Roman" w:hAnsi="Times New Roman" w:cs="Times New Roman"/>
          <w:color w:val="333333"/>
          <w:sz w:val="21"/>
          <w:szCs w:val="21"/>
          <w:lang w:val="ro-RO"/>
        </w:rPr>
      </w:pPr>
    </w:p>
    <w:p w14:paraId="32EDFC3D" w14:textId="44296F69" w:rsidR="006D07A4" w:rsidRPr="006D4520" w:rsidRDefault="006D07A4" w:rsidP="00D74374">
      <w:pPr>
        <w:shd w:val="clear" w:color="auto" w:fill="FFFFFF"/>
        <w:spacing w:after="0" w:line="20" w:lineRule="atLeast"/>
        <w:jc w:val="both"/>
        <w:rPr>
          <w:rFonts w:ascii="Times New Roman" w:eastAsia="Times New Roman" w:hAnsi="Times New Roman" w:cs="Times New Roman"/>
          <w:color w:val="333333"/>
          <w:sz w:val="21"/>
          <w:szCs w:val="21"/>
          <w:lang w:val="ro-RO"/>
        </w:rPr>
      </w:pPr>
      <w:r w:rsidRPr="006D4520">
        <w:rPr>
          <w:rFonts w:ascii="Times New Roman" w:eastAsia="Times New Roman" w:hAnsi="Times New Roman" w:cs="Times New Roman"/>
          <w:b/>
          <w:bCs/>
          <w:color w:val="222222"/>
          <w:sz w:val="21"/>
          <w:szCs w:val="21"/>
          <w:lang w:val="ro-RO"/>
        </w:rPr>
        <w:t>h)</w:t>
      </w:r>
      <w:r w:rsidRPr="006D4520">
        <w:rPr>
          <w:rFonts w:ascii="Times New Roman" w:eastAsia="Times New Roman" w:hAnsi="Times New Roman" w:cs="Times New Roman"/>
          <w:color w:val="444444"/>
          <w:sz w:val="21"/>
          <w:szCs w:val="21"/>
          <w:lang w:val="ro-RO"/>
        </w:rPr>
        <w:t> prevenirea</w:t>
      </w:r>
      <w:r w:rsidR="003E68C7">
        <w:rPr>
          <w:rFonts w:ascii="Times New Roman" w:eastAsia="Times New Roman" w:hAnsi="Times New Roman" w:cs="Times New Roman"/>
          <w:color w:val="444444"/>
          <w:sz w:val="21"/>
          <w:szCs w:val="21"/>
          <w:lang w:val="ro-RO"/>
        </w:rPr>
        <w:t xml:space="preserve"> și </w:t>
      </w:r>
      <w:r w:rsidRPr="006D4520">
        <w:rPr>
          <w:rFonts w:ascii="Times New Roman" w:eastAsia="Times New Roman" w:hAnsi="Times New Roman" w:cs="Times New Roman"/>
          <w:color w:val="444444"/>
          <w:sz w:val="21"/>
          <w:szCs w:val="21"/>
          <w:lang w:val="ro-RO"/>
        </w:rPr>
        <w:t>gestionarea deșeurilor generate pe amplasament în timpul realizării proiectului/în timpul exploatării, inclusiv eliminarea:</w:t>
      </w:r>
    </w:p>
    <w:p w14:paraId="6EF27E62" w14:textId="1C5C5DAF" w:rsidR="006D07A4" w:rsidRPr="006D4520" w:rsidRDefault="006D07A4" w:rsidP="00D74374">
      <w:pPr>
        <w:shd w:val="clear" w:color="auto" w:fill="FFFFFF"/>
        <w:spacing w:after="0" w:line="20" w:lineRule="atLeast"/>
        <w:jc w:val="both"/>
        <w:rPr>
          <w:rFonts w:ascii="Times New Roman" w:eastAsia="Times New Roman" w:hAnsi="Times New Roman" w:cs="Times New Roman"/>
          <w:color w:val="444444"/>
          <w:sz w:val="21"/>
          <w:szCs w:val="21"/>
          <w:lang w:val="ro-RO"/>
        </w:rPr>
      </w:pPr>
      <w:r w:rsidRPr="006D4520">
        <w:rPr>
          <w:rFonts w:ascii="Times New Roman" w:eastAsia="Times New Roman" w:hAnsi="Times New Roman" w:cs="Times New Roman"/>
          <w:b/>
          <w:bCs/>
          <w:color w:val="222222"/>
          <w:sz w:val="21"/>
          <w:szCs w:val="21"/>
          <w:lang w:val="ro-RO"/>
        </w:rPr>
        <w:t>-</w:t>
      </w:r>
      <w:r w:rsidRPr="006D4520">
        <w:rPr>
          <w:rFonts w:ascii="Times New Roman" w:eastAsia="Times New Roman" w:hAnsi="Times New Roman" w:cs="Times New Roman"/>
          <w:color w:val="444444"/>
          <w:sz w:val="21"/>
          <w:szCs w:val="21"/>
          <w:lang w:val="ro-RO"/>
        </w:rPr>
        <w:t> lista deșeurilor (clasificate</w:t>
      </w:r>
      <w:r w:rsidR="003E68C7">
        <w:rPr>
          <w:rFonts w:ascii="Times New Roman" w:eastAsia="Times New Roman" w:hAnsi="Times New Roman" w:cs="Times New Roman"/>
          <w:color w:val="444444"/>
          <w:sz w:val="21"/>
          <w:szCs w:val="21"/>
          <w:lang w:val="ro-RO"/>
        </w:rPr>
        <w:t xml:space="preserve"> și </w:t>
      </w:r>
      <w:r w:rsidRPr="006D4520">
        <w:rPr>
          <w:rFonts w:ascii="Times New Roman" w:eastAsia="Times New Roman" w:hAnsi="Times New Roman" w:cs="Times New Roman"/>
          <w:color w:val="444444"/>
          <w:sz w:val="21"/>
          <w:szCs w:val="21"/>
          <w:lang w:val="ro-RO"/>
        </w:rPr>
        <w:t xml:space="preserve">codificate în conformitate cu prevederile legislației europene </w:t>
      </w:r>
      <w:r w:rsidR="00774D84">
        <w:rPr>
          <w:rFonts w:ascii="Times New Roman" w:eastAsia="Times New Roman" w:hAnsi="Times New Roman" w:cs="Times New Roman"/>
          <w:color w:val="444444"/>
          <w:sz w:val="21"/>
          <w:szCs w:val="21"/>
          <w:lang w:val="ro-RO"/>
        </w:rPr>
        <w:t>și</w:t>
      </w:r>
      <w:r w:rsidRPr="006D4520">
        <w:rPr>
          <w:rFonts w:ascii="Times New Roman" w:eastAsia="Times New Roman" w:hAnsi="Times New Roman" w:cs="Times New Roman"/>
          <w:color w:val="444444"/>
          <w:sz w:val="21"/>
          <w:szCs w:val="21"/>
          <w:lang w:val="ro-RO"/>
        </w:rPr>
        <w:t xml:space="preserve"> naționale privind deșeurile), cantități de deșeuri generate;</w:t>
      </w:r>
    </w:p>
    <w:p w14:paraId="67E767B7" w14:textId="286FA4A4" w:rsidR="00267702" w:rsidRPr="006D4520" w:rsidRDefault="00267702" w:rsidP="00D74374">
      <w:pPr>
        <w:shd w:val="clear" w:color="auto" w:fill="FFFFFF"/>
        <w:spacing w:after="0" w:line="20" w:lineRule="atLeast"/>
        <w:jc w:val="both"/>
        <w:rPr>
          <w:rFonts w:ascii="Times New Roman" w:eastAsia="Times New Roman" w:hAnsi="Times New Roman" w:cs="Times New Roman"/>
          <w:b/>
          <w:color w:val="444444"/>
          <w:sz w:val="21"/>
          <w:szCs w:val="21"/>
          <w:lang w:val="ro-RO"/>
        </w:rPr>
      </w:pPr>
      <w:r w:rsidRPr="006D4520">
        <w:rPr>
          <w:rFonts w:ascii="Times New Roman" w:eastAsia="Times New Roman" w:hAnsi="Times New Roman" w:cs="Times New Roman"/>
          <w:color w:val="444444"/>
          <w:sz w:val="21"/>
          <w:szCs w:val="21"/>
          <w:lang w:val="ro-RO"/>
        </w:rPr>
        <w:t xml:space="preserve">- </w:t>
      </w:r>
      <w:r w:rsidRPr="006D4520">
        <w:rPr>
          <w:rFonts w:ascii="Times New Roman" w:eastAsia="Times New Roman" w:hAnsi="Times New Roman" w:cs="Times New Roman"/>
          <w:b/>
          <w:color w:val="444444"/>
          <w:sz w:val="21"/>
          <w:szCs w:val="21"/>
          <w:lang w:val="ro-RO"/>
        </w:rPr>
        <w:t xml:space="preserve">moloz din demolarea </w:t>
      </w:r>
      <w:r w:rsidR="000A7FE5" w:rsidRPr="006D4520">
        <w:rPr>
          <w:rFonts w:ascii="Times New Roman" w:eastAsia="Times New Roman" w:hAnsi="Times New Roman" w:cs="Times New Roman"/>
          <w:b/>
          <w:color w:val="444444"/>
          <w:sz w:val="21"/>
          <w:szCs w:val="21"/>
          <w:lang w:val="ro-RO"/>
        </w:rPr>
        <w:t>construcțiilor</w:t>
      </w:r>
      <w:r w:rsidRPr="006D4520">
        <w:rPr>
          <w:rFonts w:ascii="Times New Roman" w:eastAsia="Times New Roman" w:hAnsi="Times New Roman" w:cs="Times New Roman"/>
          <w:b/>
          <w:color w:val="444444"/>
          <w:sz w:val="21"/>
          <w:szCs w:val="21"/>
          <w:lang w:val="ro-RO"/>
        </w:rPr>
        <w:t xml:space="preserve"> existente</w:t>
      </w:r>
    </w:p>
    <w:p w14:paraId="3382C9E6" w14:textId="77777777" w:rsidR="00056260" w:rsidRPr="006D4520" w:rsidRDefault="00056260" w:rsidP="00D74374">
      <w:pPr>
        <w:shd w:val="clear" w:color="auto" w:fill="FFFFFF"/>
        <w:spacing w:after="0" w:line="20" w:lineRule="atLeast"/>
        <w:jc w:val="both"/>
        <w:rPr>
          <w:rFonts w:ascii="Times New Roman" w:eastAsia="Times New Roman" w:hAnsi="Times New Roman" w:cs="Times New Roman"/>
          <w:color w:val="333333"/>
          <w:sz w:val="21"/>
          <w:szCs w:val="21"/>
          <w:lang w:val="ro-RO"/>
        </w:rPr>
      </w:pPr>
    </w:p>
    <w:p w14:paraId="3B883E0B" w14:textId="174705A1" w:rsidR="006D07A4" w:rsidRPr="006D4520" w:rsidRDefault="006D07A4" w:rsidP="00D74374">
      <w:pPr>
        <w:shd w:val="clear" w:color="auto" w:fill="FFFFFF"/>
        <w:spacing w:after="0" w:line="20" w:lineRule="atLeast"/>
        <w:jc w:val="both"/>
        <w:rPr>
          <w:rFonts w:ascii="Times New Roman" w:eastAsia="Times New Roman" w:hAnsi="Times New Roman" w:cs="Times New Roman"/>
          <w:color w:val="333333"/>
          <w:sz w:val="21"/>
          <w:szCs w:val="21"/>
          <w:lang w:val="ro-RO"/>
        </w:rPr>
      </w:pPr>
      <w:r w:rsidRPr="006D4520">
        <w:rPr>
          <w:rFonts w:ascii="Times New Roman" w:eastAsia="Times New Roman" w:hAnsi="Times New Roman" w:cs="Times New Roman"/>
          <w:b/>
          <w:bCs/>
          <w:color w:val="222222"/>
          <w:sz w:val="21"/>
          <w:szCs w:val="21"/>
          <w:lang w:val="ro-RO"/>
        </w:rPr>
        <w:t>-</w:t>
      </w:r>
      <w:r w:rsidRPr="006D4520">
        <w:rPr>
          <w:rFonts w:ascii="Times New Roman" w:eastAsia="Times New Roman" w:hAnsi="Times New Roman" w:cs="Times New Roman"/>
          <w:color w:val="444444"/>
          <w:sz w:val="21"/>
          <w:szCs w:val="21"/>
          <w:lang w:val="ro-RO"/>
        </w:rPr>
        <w:t> programul de prevenire</w:t>
      </w:r>
      <w:r w:rsidR="003E68C7">
        <w:rPr>
          <w:rFonts w:ascii="Times New Roman" w:eastAsia="Times New Roman" w:hAnsi="Times New Roman" w:cs="Times New Roman"/>
          <w:color w:val="444444"/>
          <w:sz w:val="21"/>
          <w:szCs w:val="21"/>
          <w:lang w:val="ro-RO"/>
        </w:rPr>
        <w:t xml:space="preserve"> și </w:t>
      </w:r>
      <w:r w:rsidRPr="006D4520">
        <w:rPr>
          <w:rFonts w:ascii="Times New Roman" w:eastAsia="Times New Roman" w:hAnsi="Times New Roman" w:cs="Times New Roman"/>
          <w:color w:val="444444"/>
          <w:sz w:val="21"/>
          <w:szCs w:val="21"/>
          <w:lang w:val="ro-RO"/>
        </w:rPr>
        <w:t>reducere a cantităților de deșeuri generate</w:t>
      </w:r>
    </w:p>
    <w:p w14:paraId="74C0FC64" w14:textId="77777777" w:rsidR="006D07A4" w:rsidRPr="006D4520" w:rsidRDefault="006D07A4" w:rsidP="00D74374">
      <w:pPr>
        <w:shd w:val="clear" w:color="auto" w:fill="FFFFFF"/>
        <w:spacing w:after="0" w:line="20" w:lineRule="atLeast"/>
        <w:jc w:val="both"/>
        <w:rPr>
          <w:rFonts w:ascii="Times New Roman" w:eastAsia="Times New Roman" w:hAnsi="Times New Roman" w:cs="Times New Roman"/>
          <w:color w:val="444444"/>
          <w:sz w:val="21"/>
          <w:szCs w:val="21"/>
          <w:lang w:val="ro-RO"/>
        </w:rPr>
      </w:pPr>
      <w:r w:rsidRPr="006D4520">
        <w:rPr>
          <w:rFonts w:ascii="Times New Roman" w:eastAsia="Times New Roman" w:hAnsi="Times New Roman" w:cs="Times New Roman"/>
          <w:b/>
          <w:bCs/>
          <w:color w:val="222222"/>
          <w:sz w:val="21"/>
          <w:szCs w:val="21"/>
          <w:lang w:val="ro-RO"/>
        </w:rPr>
        <w:t>-</w:t>
      </w:r>
      <w:r w:rsidRPr="006D4520">
        <w:rPr>
          <w:rFonts w:ascii="Times New Roman" w:eastAsia="Times New Roman" w:hAnsi="Times New Roman" w:cs="Times New Roman"/>
          <w:color w:val="444444"/>
          <w:sz w:val="21"/>
          <w:szCs w:val="21"/>
          <w:lang w:val="ro-RO"/>
        </w:rPr>
        <w:t> planul de gestionare a deșeurilor;</w:t>
      </w:r>
    </w:p>
    <w:p w14:paraId="2A9F84B6" w14:textId="0A801B80" w:rsidR="00267702" w:rsidRPr="006D4520" w:rsidRDefault="00267702" w:rsidP="00D74374">
      <w:pPr>
        <w:shd w:val="clear" w:color="auto" w:fill="FFFFFF"/>
        <w:spacing w:after="0" w:line="20" w:lineRule="atLeast"/>
        <w:jc w:val="both"/>
        <w:rPr>
          <w:rFonts w:ascii="Times New Roman" w:eastAsia="Times New Roman" w:hAnsi="Times New Roman" w:cs="Times New Roman"/>
          <w:b/>
          <w:color w:val="444444"/>
          <w:sz w:val="21"/>
          <w:szCs w:val="21"/>
          <w:lang w:val="ro-RO"/>
        </w:rPr>
      </w:pPr>
      <w:r w:rsidRPr="006D4520">
        <w:rPr>
          <w:rFonts w:ascii="Times New Roman" w:eastAsia="Times New Roman" w:hAnsi="Times New Roman" w:cs="Times New Roman"/>
          <w:color w:val="444444"/>
          <w:sz w:val="21"/>
          <w:szCs w:val="21"/>
          <w:lang w:val="ro-RO"/>
        </w:rPr>
        <w:t xml:space="preserve">- </w:t>
      </w:r>
      <w:r w:rsidR="008D3CC5" w:rsidRPr="006D4520">
        <w:rPr>
          <w:rFonts w:ascii="Times New Roman" w:eastAsia="Times New Roman" w:hAnsi="Times New Roman" w:cs="Times New Roman"/>
          <w:b/>
          <w:color w:val="444444"/>
          <w:sz w:val="21"/>
          <w:szCs w:val="21"/>
          <w:lang w:val="ro-RO"/>
        </w:rPr>
        <w:t xml:space="preserve">se vor transporta </w:t>
      </w:r>
      <w:r w:rsidR="000A7FE5" w:rsidRPr="006D4520">
        <w:rPr>
          <w:rFonts w:ascii="Times New Roman" w:eastAsia="Times New Roman" w:hAnsi="Times New Roman" w:cs="Times New Roman"/>
          <w:b/>
          <w:color w:val="444444"/>
          <w:sz w:val="21"/>
          <w:szCs w:val="21"/>
          <w:lang w:val="ro-RO"/>
        </w:rPr>
        <w:t>către</w:t>
      </w:r>
      <w:r w:rsidR="008D3CC5" w:rsidRPr="006D4520">
        <w:rPr>
          <w:rFonts w:ascii="Times New Roman" w:eastAsia="Times New Roman" w:hAnsi="Times New Roman" w:cs="Times New Roman"/>
          <w:b/>
          <w:color w:val="444444"/>
          <w:sz w:val="21"/>
          <w:szCs w:val="21"/>
          <w:lang w:val="ro-RO"/>
        </w:rPr>
        <w:t xml:space="preserve"> o platforma temporara, fara risc de mediu</w:t>
      </w:r>
    </w:p>
    <w:p w14:paraId="44B301AC" w14:textId="77777777" w:rsidR="00056260" w:rsidRPr="006D4520" w:rsidRDefault="00056260" w:rsidP="00D74374">
      <w:pPr>
        <w:shd w:val="clear" w:color="auto" w:fill="FFFFFF"/>
        <w:spacing w:after="0" w:line="20" w:lineRule="atLeast"/>
        <w:jc w:val="both"/>
        <w:rPr>
          <w:rFonts w:ascii="Times New Roman" w:eastAsia="Times New Roman" w:hAnsi="Times New Roman" w:cs="Times New Roman"/>
          <w:color w:val="333333"/>
          <w:sz w:val="21"/>
          <w:szCs w:val="21"/>
          <w:lang w:val="ro-RO"/>
        </w:rPr>
      </w:pPr>
    </w:p>
    <w:p w14:paraId="22540F3C" w14:textId="63381CC8" w:rsidR="006D07A4" w:rsidRPr="006D4520" w:rsidRDefault="006D07A4" w:rsidP="00D74374">
      <w:pPr>
        <w:shd w:val="clear" w:color="auto" w:fill="FFFFFF"/>
        <w:spacing w:after="0" w:line="20" w:lineRule="atLeast"/>
        <w:jc w:val="both"/>
        <w:rPr>
          <w:rFonts w:ascii="Times New Roman" w:eastAsia="Times New Roman" w:hAnsi="Times New Roman" w:cs="Times New Roman"/>
          <w:color w:val="333333"/>
          <w:sz w:val="21"/>
          <w:szCs w:val="21"/>
          <w:lang w:val="ro-RO"/>
        </w:rPr>
      </w:pPr>
      <w:r w:rsidRPr="006D4520">
        <w:rPr>
          <w:rFonts w:ascii="Times New Roman" w:eastAsia="Times New Roman" w:hAnsi="Times New Roman" w:cs="Times New Roman"/>
          <w:b/>
          <w:bCs/>
          <w:color w:val="222222"/>
          <w:sz w:val="21"/>
          <w:szCs w:val="21"/>
          <w:lang w:val="ro-RO"/>
        </w:rPr>
        <w:t>i)</w:t>
      </w:r>
      <w:r w:rsidRPr="006D4520">
        <w:rPr>
          <w:rFonts w:ascii="Times New Roman" w:eastAsia="Times New Roman" w:hAnsi="Times New Roman" w:cs="Times New Roman"/>
          <w:color w:val="444444"/>
          <w:sz w:val="21"/>
          <w:szCs w:val="21"/>
          <w:lang w:val="ro-RO"/>
        </w:rPr>
        <w:t> gospodărirea substanțelor</w:t>
      </w:r>
      <w:r w:rsidR="003E68C7">
        <w:rPr>
          <w:rFonts w:ascii="Times New Roman" w:eastAsia="Times New Roman" w:hAnsi="Times New Roman" w:cs="Times New Roman"/>
          <w:color w:val="444444"/>
          <w:sz w:val="21"/>
          <w:szCs w:val="21"/>
          <w:lang w:val="ro-RO"/>
        </w:rPr>
        <w:t xml:space="preserve"> și </w:t>
      </w:r>
      <w:r w:rsidRPr="006D4520">
        <w:rPr>
          <w:rFonts w:ascii="Times New Roman" w:eastAsia="Times New Roman" w:hAnsi="Times New Roman" w:cs="Times New Roman"/>
          <w:color w:val="444444"/>
          <w:sz w:val="21"/>
          <w:szCs w:val="21"/>
          <w:lang w:val="ro-RO"/>
        </w:rPr>
        <w:t>preparatelor chimice periculoase:</w:t>
      </w:r>
    </w:p>
    <w:p w14:paraId="0DD92BEB" w14:textId="11E98262" w:rsidR="006D07A4" w:rsidRPr="006D4520" w:rsidRDefault="006D07A4" w:rsidP="00D74374">
      <w:pPr>
        <w:shd w:val="clear" w:color="auto" w:fill="FFFFFF"/>
        <w:spacing w:after="0" w:line="20" w:lineRule="atLeast"/>
        <w:jc w:val="both"/>
        <w:rPr>
          <w:rFonts w:ascii="Times New Roman" w:eastAsia="Times New Roman" w:hAnsi="Times New Roman" w:cs="Times New Roman"/>
          <w:color w:val="333333"/>
          <w:sz w:val="21"/>
          <w:szCs w:val="21"/>
          <w:lang w:val="ro-RO"/>
        </w:rPr>
      </w:pPr>
      <w:r w:rsidRPr="006D4520">
        <w:rPr>
          <w:rFonts w:ascii="Times New Roman" w:eastAsia="Times New Roman" w:hAnsi="Times New Roman" w:cs="Times New Roman"/>
          <w:b/>
          <w:bCs/>
          <w:color w:val="222222"/>
          <w:sz w:val="21"/>
          <w:szCs w:val="21"/>
          <w:lang w:val="ro-RO"/>
        </w:rPr>
        <w:t>-</w:t>
      </w:r>
      <w:r w:rsidRPr="006D4520">
        <w:rPr>
          <w:rFonts w:ascii="Times New Roman" w:eastAsia="Times New Roman" w:hAnsi="Times New Roman" w:cs="Times New Roman"/>
          <w:color w:val="444444"/>
          <w:sz w:val="21"/>
          <w:szCs w:val="21"/>
          <w:lang w:val="ro-RO"/>
        </w:rPr>
        <w:t> substanțele</w:t>
      </w:r>
      <w:r w:rsidR="003E68C7">
        <w:rPr>
          <w:rFonts w:ascii="Times New Roman" w:eastAsia="Times New Roman" w:hAnsi="Times New Roman" w:cs="Times New Roman"/>
          <w:color w:val="444444"/>
          <w:sz w:val="21"/>
          <w:szCs w:val="21"/>
          <w:lang w:val="ro-RO"/>
        </w:rPr>
        <w:t xml:space="preserve"> și </w:t>
      </w:r>
      <w:r w:rsidRPr="006D4520">
        <w:rPr>
          <w:rFonts w:ascii="Times New Roman" w:eastAsia="Times New Roman" w:hAnsi="Times New Roman" w:cs="Times New Roman"/>
          <w:color w:val="444444"/>
          <w:sz w:val="21"/>
          <w:szCs w:val="21"/>
          <w:lang w:val="ro-RO"/>
        </w:rPr>
        <w:t xml:space="preserve">preparatele chimice periculoase utilizate </w:t>
      </w:r>
      <w:r w:rsidR="00774D84">
        <w:rPr>
          <w:rFonts w:ascii="Times New Roman" w:eastAsia="Times New Roman" w:hAnsi="Times New Roman" w:cs="Times New Roman"/>
          <w:color w:val="444444"/>
          <w:sz w:val="21"/>
          <w:szCs w:val="21"/>
          <w:lang w:val="ro-RO"/>
        </w:rPr>
        <w:t>și</w:t>
      </w:r>
      <w:r w:rsidRPr="006D4520">
        <w:rPr>
          <w:rFonts w:ascii="Times New Roman" w:eastAsia="Times New Roman" w:hAnsi="Times New Roman" w:cs="Times New Roman"/>
          <w:color w:val="444444"/>
          <w:sz w:val="21"/>
          <w:szCs w:val="21"/>
          <w:lang w:val="ro-RO"/>
        </w:rPr>
        <w:t>/sau produse;</w:t>
      </w:r>
    </w:p>
    <w:p w14:paraId="5F7695E9" w14:textId="77D21C43" w:rsidR="006D07A4" w:rsidRPr="006D4520" w:rsidRDefault="006D07A4" w:rsidP="00D74374">
      <w:pPr>
        <w:shd w:val="clear" w:color="auto" w:fill="FFFFFF"/>
        <w:spacing w:after="0" w:line="20" w:lineRule="atLeast"/>
        <w:jc w:val="both"/>
        <w:rPr>
          <w:rFonts w:ascii="Times New Roman" w:eastAsia="Times New Roman" w:hAnsi="Times New Roman" w:cs="Times New Roman"/>
          <w:color w:val="444444"/>
          <w:sz w:val="21"/>
          <w:szCs w:val="21"/>
          <w:lang w:val="ro-RO"/>
        </w:rPr>
      </w:pPr>
      <w:r w:rsidRPr="006D4520">
        <w:rPr>
          <w:rFonts w:ascii="Times New Roman" w:eastAsia="Times New Roman" w:hAnsi="Times New Roman" w:cs="Times New Roman"/>
          <w:b/>
          <w:bCs/>
          <w:color w:val="222222"/>
          <w:sz w:val="21"/>
          <w:szCs w:val="21"/>
          <w:lang w:val="ro-RO"/>
        </w:rPr>
        <w:t>-</w:t>
      </w:r>
      <w:r w:rsidRPr="006D4520">
        <w:rPr>
          <w:rFonts w:ascii="Times New Roman" w:eastAsia="Times New Roman" w:hAnsi="Times New Roman" w:cs="Times New Roman"/>
          <w:color w:val="444444"/>
          <w:sz w:val="21"/>
          <w:szCs w:val="21"/>
          <w:lang w:val="ro-RO"/>
        </w:rPr>
        <w:t> modul de gospodărire a substanțelor</w:t>
      </w:r>
      <w:r w:rsidR="003E68C7">
        <w:rPr>
          <w:rFonts w:ascii="Times New Roman" w:eastAsia="Times New Roman" w:hAnsi="Times New Roman" w:cs="Times New Roman"/>
          <w:color w:val="444444"/>
          <w:sz w:val="21"/>
          <w:szCs w:val="21"/>
          <w:lang w:val="ro-RO"/>
        </w:rPr>
        <w:t xml:space="preserve"> și </w:t>
      </w:r>
      <w:r w:rsidRPr="006D4520">
        <w:rPr>
          <w:rFonts w:ascii="Times New Roman" w:eastAsia="Times New Roman" w:hAnsi="Times New Roman" w:cs="Times New Roman"/>
          <w:color w:val="444444"/>
          <w:sz w:val="21"/>
          <w:szCs w:val="21"/>
          <w:lang w:val="ro-RO"/>
        </w:rPr>
        <w:t xml:space="preserve">preparatelor chimice periculoase </w:t>
      </w:r>
      <w:r w:rsidR="00774D84">
        <w:rPr>
          <w:rFonts w:ascii="Times New Roman" w:eastAsia="Times New Roman" w:hAnsi="Times New Roman" w:cs="Times New Roman"/>
          <w:color w:val="444444"/>
          <w:sz w:val="21"/>
          <w:szCs w:val="21"/>
          <w:lang w:val="ro-RO"/>
        </w:rPr>
        <w:t>și</w:t>
      </w:r>
      <w:r w:rsidRPr="006D4520">
        <w:rPr>
          <w:rFonts w:ascii="Times New Roman" w:eastAsia="Times New Roman" w:hAnsi="Times New Roman" w:cs="Times New Roman"/>
          <w:color w:val="444444"/>
          <w:sz w:val="21"/>
          <w:szCs w:val="21"/>
          <w:lang w:val="ro-RO"/>
        </w:rPr>
        <w:t xml:space="preserve"> asigurarea condițiilor de protecție a factorilor de mediu </w:t>
      </w:r>
      <w:r w:rsidR="00774D84">
        <w:rPr>
          <w:rFonts w:ascii="Times New Roman" w:eastAsia="Times New Roman" w:hAnsi="Times New Roman" w:cs="Times New Roman"/>
          <w:color w:val="444444"/>
          <w:sz w:val="21"/>
          <w:szCs w:val="21"/>
          <w:lang w:val="ro-RO"/>
        </w:rPr>
        <w:t>și</w:t>
      </w:r>
      <w:r w:rsidRPr="006D4520">
        <w:rPr>
          <w:rFonts w:ascii="Times New Roman" w:eastAsia="Times New Roman" w:hAnsi="Times New Roman" w:cs="Times New Roman"/>
          <w:color w:val="444444"/>
          <w:sz w:val="21"/>
          <w:szCs w:val="21"/>
          <w:lang w:val="ro-RO"/>
        </w:rPr>
        <w:t xml:space="preserve"> a sănătății populației.</w:t>
      </w:r>
    </w:p>
    <w:p w14:paraId="6361E6AE" w14:textId="77777777" w:rsidR="008D3CC5" w:rsidRPr="006D4520" w:rsidRDefault="008D3CC5" w:rsidP="00D74374">
      <w:pPr>
        <w:shd w:val="clear" w:color="auto" w:fill="FFFFFF"/>
        <w:spacing w:after="0" w:line="20" w:lineRule="atLeast"/>
        <w:jc w:val="both"/>
        <w:rPr>
          <w:rFonts w:ascii="Times New Roman" w:eastAsia="Times New Roman" w:hAnsi="Times New Roman" w:cs="Times New Roman"/>
          <w:b/>
          <w:color w:val="444444"/>
          <w:sz w:val="21"/>
          <w:szCs w:val="21"/>
          <w:lang w:val="ro-RO"/>
        </w:rPr>
      </w:pPr>
      <w:r w:rsidRPr="006D4520">
        <w:rPr>
          <w:rFonts w:ascii="Times New Roman" w:eastAsia="Times New Roman" w:hAnsi="Times New Roman" w:cs="Times New Roman"/>
          <w:color w:val="444444"/>
          <w:sz w:val="21"/>
          <w:szCs w:val="21"/>
          <w:lang w:val="ro-RO"/>
        </w:rPr>
        <w:t xml:space="preserve">- </w:t>
      </w:r>
      <w:r w:rsidRPr="006D4520">
        <w:rPr>
          <w:rFonts w:ascii="Times New Roman" w:eastAsia="Times New Roman" w:hAnsi="Times New Roman" w:cs="Times New Roman"/>
          <w:b/>
          <w:color w:val="444444"/>
          <w:sz w:val="21"/>
          <w:szCs w:val="21"/>
          <w:lang w:val="ro-RO"/>
        </w:rPr>
        <w:t>nu este cazul</w:t>
      </w:r>
    </w:p>
    <w:p w14:paraId="3DDB95A6" w14:textId="77777777" w:rsidR="00056260" w:rsidRPr="006D4520" w:rsidRDefault="00056260" w:rsidP="00D74374">
      <w:pPr>
        <w:shd w:val="clear" w:color="auto" w:fill="FFFFFF"/>
        <w:spacing w:after="0" w:line="20" w:lineRule="atLeast"/>
        <w:jc w:val="both"/>
        <w:rPr>
          <w:rFonts w:ascii="Times New Roman" w:eastAsia="Times New Roman" w:hAnsi="Times New Roman" w:cs="Times New Roman"/>
          <w:color w:val="333333"/>
          <w:sz w:val="21"/>
          <w:szCs w:val="21"/>
          <w:lang w:val="ro-RO"/>
        </w:rPr>
      </w:pPr>
    </w:p>
    <w:p w14:paraId="2C08E57C" w14:textId="742D496A" w:rsidR="006D07A4" w:rsidRPr="006D4520" w:rsidRDefault="006D07A4" w:rsidP="00D74374">
      <w:pPr>
        <w:shd w:val="clear" w:color="auto" w:fill="FFFFFF"/>
        <w:spacing w:after="0" w:line="20" w:lineRule="atLeast"/>
        <w:jc w:val="both"/>
        <w:rPr>
          <w:rFonts w:ascii="Times New Roman" w:eastAsia="Times New Roman" w:hAnsi="Times New Roman" w:cs="Times New Roman"/>
          <w:color w:val="333333"/>
          <w:sz w:val="21"/>
          <w:szCs w:val="21"/>
          <w:lang w:val="ro-RO"/>
        </w:rPr>
      </w:pPr>
      <w:r w:rsidRPr="006D4520">
        <w:rPr>
          <w:rFonts w:ascii="Times New Roman" w:eastAsia="Times New Roman" w:hAnsi="Times New Roman" w:cs="Times New Roman"/>
          <w:b/>
          <w:bCs/>
          <w:color w:val="222222"/>
          <w:sz w:val="21"/>
          <w:szCs w:val="21"/>
          <w:lang w:val="ro-RO"/>
        </w:rPr>
        <w:t>B.</w:t>
      </w:r>
      <w:r w:rsidRPr="006D4520">
        <w:rPr>
          <w:rFonts w:ascii="Times New Roman" w:eastAsia="Times New Roman" w:hAnsi="Times New Roman" w:cs="Times New Roman"/>
          <w:color w:val="444444"/>
          <w:sz w:val="21"/>
          <w:szCs w:val="21"/>
          <w:lang w:val="ro-RO"/>
        </w:rPr>
        <w:t> Utilizarea resurselor naturale, în special a solului, a terenurilor, a apei</w:t>
      </w:r>
      <w:r w:rsidR="003E68C7">
        <w:rPr>
          <w:rFonts w:ascii="Times New Roman" w:eastAsia="Times New Roman" w:hAnsi="Times New Roman" w:cs="Times New Roman"/>
          <w:color w:val="444444"/>
          <w:sz w:val="21"/>
          <w:szCs w:val="21"/>
          <w:lang w:val="ro-RO"/>
        </w:rPr>
        <w:t xml:space="preserve"> și </w:t>
      </w:r>
      <w:r w:rsidRPr="006D4520">
        <w:rPr>
          <w:rFonts w:ascii="Times New Roman" w:eastAsia="Times New Roman" w:hAnsi="Times New Roman" w:cs="Times New Roman"/>
          <w:color w:val="444444"/>
          <w:sz w:val="21"/>
          <w:szCs w:val="21"/>
          <w:lang w:val="ro-RO"/>
        </w:rPr>
        <w:t>a biodiversității.</w:t>
      </w:r>
    </w:p>
    <w:p w14:paraId="6C589A44" w14:textId="77777777" w:rsidR="006D07A4" w:rsidRPr="006D4520" w:rsidRDefault="006D07A4" w:rsidP="00D74374">
      <w:pPr>
        <w:shd w:val="clear" w:color="auto" w:fill="FFFFFF"/>
        <w:spacing w:after="0" w:line="20" w:lineRule="atLeast"/>
        <w:jc w:val="both"/>
        <w:rPr>
          <w:rFonts w:ascii="Times New Roman" w:eastAsia="Times New Roman" w:hAnsi="Times New Roman" w:cs="Times New Roman"/>
          <w:color w:val="333333"/>
          <w:sz w:val="21"/>
          <w:szCs w:val="21"/>
          <w:lang w:val="ro-RO"/>
        </w:rPr>
      </w:pPr>
      <w:r w:rsidRPr="006D4520">
        <w:rPr>
          <w:rFonts w:ascii="Times New Roman" w:eastAsia="Times New Roman" w:hAnsi="Times New Roman" w:cs="Times New Roman"/>
          <w:b/>
          <w:bCs/>
          <w:color w:val="222222"/>
          <w:sz w:val="21"/>
          <w:szCs w:val="21"/>
          <w:lang w:val="ro-RO"/>
        </w:rPr>
        <w:t>VII.</w:t>
      </w:r>
      <w:r w:rsidRPr="006D4520">
        <w:rPr>
          <w:rFonts w:ascii="Times New Roman" w:eastAsia="Times New Roman" w:hAnsi="Times New Roman" w:cs="Times New Roman"/>
          <w:color w:val="444444"/>
          <w:sz w:val="21"/>
          <w:szCs w:val="21"/>
          <w:lang w:val="ro-RO"/>
        </w:rPr>
        <w:t> Descrierea aspectelor de mediu susceptibile a fi afectate în mod semnificativ de proiect:</w:t>
      </w:r>
    </w:p>
    <w:p w14:paraId="1E2302D7" w14:textId="643BF5C6" w:rsidR="006D07A4" w:rsidRPr="006D4520" w:rsidRDefault="006D07A4" w:rsidP="00D74374">
      <w:pPr>
        <w:shd w:val="clear" w:color="auto" w:fill="FFFFFF"/>
        <w:spacing w:after="0" w:line="20" w:lineRule="atLeast"/>
        <w:jc w:val="both"/>
        <w:rPr>
          <w:rFonts w:ascii="Times New Roman" w:eastAsia="Times New Roman" w:hAnsi="Times New Roman" w:cs="Times New Roman"/>
          <w:color w:val="333333"/>
          <w:sz w:val="21"/>
          <w:szCs w:val="21"/>
          <w:lang w:val="ro-RO"/>
        </w:rPr>
      </w:pPr>
      <w:r w:rsidRPr="006D4520">
        <w:rPr>
          <w:rFonts w:ascii="Times New Roman" w:eastAsia="Times New Roman" w:hAnsi="Times New Roman" w:cs="Times New Roman"/>
          <w:b/>
          <w:bCs/>
          <w:color w:val="222222"/>
          <w:sz w:val="21"/>
          <w:szCs w:val="21"/>
          <w:lang w:val="ro-RO"/>
        </w:rPr>
        <w:lastRenderedPageBreak/>
        <w:t>-</w:t>
      </w:r>
      <w:r w:rsidRPr="006D4520">
        <w:rPr>
          <w:rFonts w:ascii="Times New Roman" w:eastAsia="Times New Roman" w:hAnsi="Times New Roman" w:cs="Times New Roman"/>
          <w:color w:val="444444"/>
          <w:sz w:val="21"/>
          <w:szCs w:val="21"/>
          <w:lang w:val="ro-RO"/>
        </w:rPr>
        <w:t xml:space="preserve"> impactul asupra populației, sănătății umane, biodiversității (acordând o atenție specială speciilor </w:t>
      </w:r>
      <w:r w:rsidR="00774D84">
        <w:rPr>
          <w:rFonts w:ascii="Times New Roman" w:eastAsia="Times New Roman" w:hAnsi="Times New Roman" w:cs="Times New Roman"/>
          <w:color w:val="444444"/>
          <w:sz w:val="21"/>
          <w:szCs w:val="21"/>
          <w:lang w:val="ro-RO"/>
        </w:rPr>
        <w:t>și</w:t>
      </w:r>
      <w:r w:rsidRPr="006D4520">
        <w:rPr>
          <w:rFonts w:ascii="Times New Roman" w:eastAsia="Times New Roman" w:hAnsi="Times New Roman" w:cs="Times New Roman"/>
          <w:color w:val="444444"/>
          <w:sz w:val="21"/>
          <w:szCs w:val="21"/>
          <w:lang w:val="ro-RO"/>
        </w:rPr>
        <w:t xml:space="preserve"> habitatelor protejate), conservarea habitatelor naturale, a florei </w:t>
      </w:r>
      <w:r w:rsidR="00774D84">
        <w:rPr>
          <w:rFonts w:ascii="Times New Roman" w:eastAsia="Times New Roman" w:hAnsi="Times New Roman" w:cs="Times New Roman"/>
          <w:color w:val="444444"/>
          <w:sz w:val="21"/>
          <w:szCs w:val="21"/>
          <w:lang w:val="ro-RO"/>
        </w:rPr>
        <w:t>și</w:t>
      </w:r>
      <w:r w:rsidRPr="006D4520">
        <w:rPr>
          <w:rFonts w:ascii="Times New Roman" w:eastAsia="Times New Roman" w:hAnsi="Times New Roman" w:cs="Times New Roman"/>
          <w:color w:val="444444"/>
          <w:sz w:val="21"/>
          <w:szCs w:val="21"/>
          <w:lang w:val="ro-RO"/>
        </w:rPr>
        <w:t xml:space="preserve"> a faunei sălbatice, terenurilor, solului, folosințelor, bunurilor materiale, calității </w:t>
      </w:r>
      <w:r w:rsidR="00774D84">
        <w:rPr>
          <w:rFonts w:ascii="Times New Roman" w:eastAsia="Times New Roman" w:hAnsi="Times New Roman" w:cs="Times New Roman"/>
          <w:color w:val="444444"/>
          <w:sz w:val="21"/>
          <w:szCs w:val="21"/>
          <w:lang w:val="ro-RO"/>
        </w:rPr>
        <w:t>și</w:t>
      </w:r>
      <w:r w:rsidRPr="006D4520">
        <w:rPr>
          <w:rFonts w:ascii="Times New Roman" w:eastAsia="Times New Roman" w:hAnsi="Times New Roman" w:cs="Times New Roman"/>
          <w:color w:val="444444"/>
          <w:sz w:val="21"/>
          <w:szCs w:val="21"/>
          <w:lang w:val="ro-RO"/>
        </w:rPr>
        <w:t xml:space="preserve"> regimului cantitativ al apei, calității aerului, climei (de exemplu, natura</w:t>
      </w:r>
      <w:r w:rsidR="003E68C7">
        <w:rPr>
          <w:rFonts w:ascii="Times New Roman" w:eastAsia="Times New Roman" w:hAnsi="Times New Roman" w:cs="Times New Roman"/>
          <w:color w:val="444444"/>
          <w:sz w:val="21"/>
          <w:szCs w:val="21"/>
          <w:lang w:val="ro-RO"/>
        </w:rPr>
        <w:t xml:space="preserve"> și </w:t>
      </w:r>
      <w:r w:rsidRPr="006D4520">
        <w:rPr>
          <w:rFonts w:ascii="Times New Roman" w:eastAsia="Times New Roman" w:hAnsi="Times New Roman" w:cs="Times New Roman"/>
          <w:color w:val="444444"/>
          <w:sz w:val="21"/>
          <w:szCs w:val="21"/>
          <w:lang w:val="ro-RO"/>
        </w:rPr>
        <w:t xml:space="preserve">amploarea emisiilor de gaze cu efect de seră), zgomotelor </w:t>
      </w:r>
      <w:r w:rsidR="00774D84">
        <w:rPr>
          <w:rFonts w:ascii="Times New Roman" w:eastAsia="Times New Roman" w:hAnsi="Times New Roman" w:cs="Times New Roman"/>
          <w:color w:val="444444"/>
          <w:sz w:val="21"/>
          <w:szCs w:val="21"/>
          <w:lang w:val="ro-RO"/>
        </w:rPr>
        <w:t>și</w:t>
      </w:r>
      <w:r w:rsidRPr="006D4520">
        <w:rPr>
          <w:rFonts w:ascii="Times New Roman" w:eastAsia="Times New Roman" w:hAnsi="Times New Roman" w:cs="Times New Roman"/>
          <w:color w:val="444444"/>
          <w:sz w:val="21"/>
          <w:szCs w:val="21"/>
          <w:lang w:val="ro-RO"/>
        </w:rPr>
        <w:t xml:space="preserve"> vibrațiilor, peisajului</w:t>
      </w:r>
      <w:r w:rsidR="003E68C7">
        <w:rPr>
          <w:rFonts w:ascii="Times New Roman" w:eastAsia="Times New Roman" w:hAnsi="Times New Roman" w:cs="Times New Roman"/>
          <w:color w:val="444444"/>
          <w:sz w:val="21"/>
          <w:szCs w:val="21"/>
          <w:lang w:val="ro-RO"/>
        </w:rPr>
        <w:t xml:space="preserve"> și </w:t>
      </w:r>
      <w:r w:rsidRPr="006D4520">
        <w:rPr>
          <w:rFonts w:ascii="Times New Roman" w:eastAsia="Times New Roman" w:hAnsi="Times New Roman" w:cs="Times New Roman"/>
          <w:color w:val="444444"/>
          <w:sz w:val="21"/>
          <w:szCs w:val="21"/>
          <w:lang w:val="ro-RO"/>
        </w:rPr>
        <w:t xml:space="preserve">mediului vizual, patrimoniului istoric </w:t>
      </w:r>
      <w:r w:rsidR="00774D84">
        <w:rPr>
          <w:rFonts w:ascii="Times New Roman" w:eastAsia="Times New Roman" w:hAnsi="Times New Roman" w:cs="Times New Roman"/>
          <w:color w:val="444444"/>
          <w:sz w:val="21"/>
          <w:szCs w:val="21"/>
          <w:lang w:val="ro-RO"/>
        </w:rPr>
        <w:t>și</w:t>
      </w:r>
      <w:r w:rsidRPr="006D4520">
        <w:rPr>
          <w:rFonts w:ascii="Times New Roman" w:eastAsia="Times New Roman" w:hAnsi="Times New Roman" w:cs="Times New Roman"/>
          <w:color w:val="444444"/>
          <w:sz w:val="21"/>
          <w:szCs w:val="21"/>
          <w:lang w:val="ro-RO"/>
        </w:rPr>
        <w:t xml:space="preserve"> cultural </w:t>
      </w:r>
      <w:r w:rsidR="00774D84">
        <w:rPr>
          <w:rFonts w:ascii="Times New Roman" w:eastAsia="Times New Roman" w:hAnsi="Times New Roman" w:cs="Times New Roman"/>
          <w:color w:val="444444"/>
          <w:sz w:val="21"/>
          <w:szCs w:val="21"/>
          <w:lang w:val="ro-RO"/>
        </w:rPr>
        <w:t>și</w:t>
      </w:r>
      <w:r w:rsidRPr="006D4520">
        <w:rPr>
          <w:rFonts w:ascii="Times New Roman" w:eastAsia="Times New Roman" w:hAnsi="Times New Roman" w:cs="Times New Roman"/>
          <w:color w:val="444444"/>
          <w:sz w:val="21"/>
          <w:szCs w:val="21"/>
          <w:lang w:val="ro-RO"/>
        </w:rPr>
        <w:t xml:space="preserve"> asupra interacțiunilor dintre aceste elemente. Natura impactului (adică impactul direct, indirect, secundar, cumulativ, pe termen scurt, mediu</w:t>
      </w:r>
      <w:r w:rsidR="003E68C7">
        <w:rPr>
          <w:rFonts w:ascii="Times New Roman" w:eastAsia="Times New Roman" w:hAnsi="Times New Roman" w:cs="Times New Roman"/>
          <w:color w:val="444444"/>
          <w:sz w:val="21"/>
          <w:szCs w:val="21"/>
          <w:lang w:val="ro-RO"/>
        </w:rPr>
        <w:t xml:space="preserve"> și </w:t>
      </w:r>
      <w:r w:rsidRPr="006D4520">
        <w:rPr>
          <w:rFonts w:ascii="Times New Roman" w:eastAsia="Times New Roman" w:hAnsi="Times New Roman" w:cs="Times New Roman"/>
          <w:color w:val="444444"/>
          <w:sz w:val="21"/>
          <w:szCs w:val="21"/>
          <w:lang w:val="ro-RO"/>
        </w:rPr>
        <w:t xml:space="preserve">lung, permanent </w:t>
      </w:r>
      <w:r w:rsidR="00774D84">
        <w:rPr>
          <w:rFonts w:ascii="Times New Roman" w:eastAsia="Times New Roman" w:hAnsi="Times New Roman" w:cs="Times New Roman"/>
          <w:color w:val="444444"/>
          <w:sz w:val="21"/>
          <w:szCs w:val="21"/>
          <w:lang w:val="ro-RO"/>
        </w:rPr>
        <w:t>și</w:t>
      </w:r>
      <w:r w:rsidRPr="006D4520">
        <w:rPr>
          <w:rFonts w:ascii="Times New Roman" w:eastAsia="Times New Roman" w:hAnsi="Times New Roman" w:cs="Times New Roman"/>
          <w:color w:val="444444"/>
          <w:sz w:val="21"/>
          <w:szCs w:val="21"/>
          <w:lang w:val="ro-RO"/>
        </w:rPr>
        <w:t xml:space="preserve"> temporar, pozitiv </w:t>
      </w:r>
      <w:r w:rsidR="00774D84">
        <w:rPr>
          <w:rFonts w:ascii="Times New Roman" w:eastAsia="Times New Roman" w:hAnsi="Times New Roman" w:cs="Times New Roman"/>
          <w:color w:val="444444"/>
          <w:sz w:val="21"/>
          <w:szCs w:val="21"/>
          <w:lang w:val="ro-RO"/>
        </w:rPr>
        <w:t>și</w:t>
      </w:r>
      <w:r w:rsidRPr="006D4520">
        <w:rPr>
          <w:rFonts w:ascii="Times New Roman" w:eastAsia="Times New Roman" w:hAnsi="Times New Roman" w:cs="Times New Roman"/>
          <w:color w:val="444444"/>
          <w:sz w:val="21"/>
          <w:szCs w:val="21"/>
          <w:lang w:val="ro-RO"/>
        </w:rPr>
        <w:t xml:space="preserve"> negativ);</w:t>
      </w:r>
    </w:p>
    <w:p w14:paraId="4030A761" w14:textId="77777777" w:rsidR="006D07A4" w:rsidRPr="006D4520" w:rsidRDefault="006D07A4" w:rsidP="00D74374">
      <w:pPr>
        <w:shd w:val="clear" w:color="auto" w:fill="FFFFFF"/>
        <w:spacing w:after="0" w:line="20" w:lineRule="atLeast"/>
        <w:jc w:val="both"/>
        <w:rPr>
          <w:rFonts w:ascii="Times New Roman" w:eastAsia="Times New Roman" w:hAnsi="Times New Roman" w:cs="Times New Roman"/>
          <w:color w:val="333333"/>
          <w:sz w:val="21"/>
          <w:szCs w:val="21"/>
          <w:lang w:val="ro-RO"/>
        </w:rPr>
      </w:pPr>
      <w:r w:rsidRPr="006D4520">
        <w:rPr>
          <w:rFonts w:ascii="Times New Roman" w:eastAsia="Times New Roman" w:hAnsi="Times New Roman" w:cs="Times New Roman"/>
          <w:b/>
          <w:bCs/>
          <w:color w:val="222222"/>
          <w:sz w:val="21"/>
          <w:szCs w:val="21"/>
          <w:lang w:val="ro-RO"/>
        </w:rPr>
        <w:t>-</w:t>
      </w:r>
      <w:r w:rsidRPr="006D4520">
        <w:rPr>
          <w:rFonts w:ascii="Times New Roman" w:eastAsia="Times New Roman" w:hAnsi="Times New Roman" w:cs="Times New Roman"/>
          <w:color w:val="444444"/>
          <w:sz w:val="21"/>
          <w:szCs w:val="21"/>
          <w:lang w:val="ro-RO"/>
        </w:rPr>
        <w:t> extinderea impactului (zona geografică, numărul populației/habitatelor/speciilor afectate);</w:t>
      </w:r>
    </w:p>
    <w:p w14:paraId="259213B3" w14:textId="5DC7BCF7" w:rsidR="006D07A4" w:rsidRPr="006D4520" w:rsidRDefault="006D07A4" w:rsidP="00D74374">
      <w:pPr>
        <w:shd w:val="clear" w:color="auto" w:fill="FFFFFF"/>
        <w:spacing w:after="0" w:line="20" w:lineRule="atLeast"/>
        <w:jc w:val="both"/>
        <w:rPr>
          <w:rFonts w:ascii="Times New Roman" w:eastAsia="Times New Roman" w:hAnsi="Times New Roman" w:cs="Times New Roman"/>
          <w:color w:val="333333"/>
          <w:sz w:val="21"/>
          <w:szCs w:val="21"/>
          <w:lang w:val="ro-RO"/>
        </w:rPr>
      </w:pPr>
      <w:r w:rsidRPr="006D4520">
        <w:rPr>
          <w:rFonts w:ascii="Times New Roman" w:eastAsia="Times New Roman" w:hAnsi="Times New Roman" w:cs="Times New Roman"/>
          <w:b/>
          <w:bCs/>
          <w:color w:val="222222"/>
          <w:sz w:val="21"/>
          <w:szCs w:val="21"/>
          <w:lang w:val="ro-RO"/>
        </w:rPr>
        <w:t>-</w:t>
      </w:r>
      <w:r w:rsidRPr="006D4520">
        <w:rPr>
          <w:rFonts w:ascii="Times New Roman" w:eastAsia="Times New Roman" w:hAnsi="Times New Roman" w:cs="Times New Roman"/>
          <w:color w:val="444444"/>
          <w:sz w:val="21"/>
          <w:szCs w:val="21"/>
          <w:lang w:val="ro-RO"/>
        </w:rPr>
        <w:t xml:space="preserve"> magnitudinea </w:t>
      </w:r>
      <w:r w:rsidR="00774D84">
        <w:rPr>
          <w:rFonts w:ascii="Times New Roman" w:eastAsia="Times New Roman" w:hAnsi="Times New Roman" w:cs="Times New Roman"/>
          <w:color w:val="444444"/>
          <w:sz w:val="21"/>
          <w:szCs w:val="21"/>
          <w:lang w:val="ro-RO"/>
        </w:rPr>
        <w:t>și</w:t>
      </w:r>
      <w:r w:rsidRPr="006D4520">
        <w:rPr>
          <w:rFonts w:ascii="Times New Roman" w:eastAsia="Times New Roman" w:hAnsi="Times New Roman" w:cs="Times New Roman"/>
          <w:color w:val="444444"/>
          <w:sz w:val="21"/>
          <w:szCs w:val="21"/>
          <w:lang w:val="ro-RO"/>
        </w:rPr>
        <w:t xml:space="preserve"> complexitatea impactului;</w:t>
      </w:r>
    </w:p>
    <w:p w14:paraId="700A7D3C" w14:textId="77777777" w:rsidR="006D07A4" w:rsidRPr="006D4520" w:rsidRDefault="006D07A4" w:rsidP="00D74374">
      <w:pPr>
        <w:shd w:val="clear" w:color="auto" w:fill="FFFFFF"/>
        <w:spacing w:after="0" w:line="20" w:lineRule="atLeast"/>
        <w:jc w:val="both"/>
        <w:rPr>
          <w:rFonts w:ascii="Times New Roman" w:eastAsia="Times New Roman" w:hAnsi="Times New Roman" w:cs="Times New Roman"/>
          <w:color w:val="333333"/>
          <w:sz w:val="21"/>
          <w:szCs w:val="21"/>
          <w:lang w:val="ro-RO"/>
        </w:rPr>
      </w:pPr>
      <w:r w:rsidRPr="006D4520">
        <w:rPr>
          <w:rFonts w:ascii="Times New Roman" w:eastAsia="Times New Roman" w:hAnsi="Times New Roman" w:cs="Times New Roman"/>
          <w:b/>
          <w:bCs/>
          <w:color w:val="222222"/>
          <w:sz w:val="21"/>
          <w:szCs w:val="21"/>
          <w:lang w:val="ro-RO"/>
        </w:rPr>
        <w:t>-</w:t>
      </w:r>
      <w:r w:rsidRPr="006D4520">
        <w:rPr>
          <w:rFonts w:ascii="Times New Roman" w:eastAsia="Times New Roman" w:hAnsi="Times New Roman" w:cs="Times New Roman"/>
          <w:color w:val="444444"/>
          <w:sz w:val="21"/>
          <w:szCs w:val="21"/>
          <w:lang w:val="ro-RO"/>
        </w:rPr>
        <w:t> probabilitatea impactului;</w:t>
      </w:r>
    </w:p>
    <w:p w14:paraId="5D736460" w14:textId="0FC9F1A4" w:rsidR="006D07A4" w:rsidRPr="006D4520" w:rsidRDefault="006D07A4" w:rsidP="00D74374">
      <w:pPr>
        <w:shd w:val="clear" w:color="auto" w:fill="FFFFFF"/>
        <w:spacing w:after="0" w:line="20" w:lineRule="atLeast"/>
        <w:jc w:val="both"/>
        <w:rPr>
          <w:rFonts w:ascii="Times New Roman" w:eastAsia="Times New Roman" w:hAnsi="Times New Roman" w:cs="Times New Roman"/>
          <w:color w:val="333333"/>
          <w:sz w:val="21"/>
          <w:szCs w:val="21"/>
          <w:lang w:val="ro-RO"/>
        </w:rPr>
      </w:pPr>
      <w:r w:rsidRPr="006D4520">
        <w:rPr>
          <w:rFonts w:ascii="Times New Roman" w:eastAsia="Times New Roman" w:hAnsi="Times New Roman" w:cs="Times New Roman"/>
          <w:b/>
          <w:bCs/>
          <w:color w:val="222222"/>
          <w:sz w:val="21"/>
          <w:szCs w:val="21"/>
          <w:lang w:val="ro-RO"/>
        </w:rPr>
        <w:t>-</w:t>
      </w:r>
      <w:r w:rsidRPr="006D4520">
        <w:rPr>
          <w:rFonts w:ascii="Times New Roman" w:eastAsia="Times New Roman" w:hAnsi="Times New Roman" w:cs="Times New Roman"/>
          <w:color w:val="444444"/>
          <w:sz w:val="21"/>
          <w:szCs w:val="21"/>
          <w:lang w:val="ro-RO"/>
        </w:rPr>
        <w:t> durata, frecvența</w:t>
      </w:r>
      <w:r w:rsidR="003E68C7">
        <w:rPr>
          <w:rFonts w:ascii="Times New Roman" w:eastAsia="Times New Roman" w:hAnsi="Times New Roman" w:cs="Times New Roman"/>
          <w:color w:val="444444"/>
          <w:sz w:val="21"/>
          <w:szCs w:val="21"/>
          <w:lang w:val="ro-RO"/>
        </w:rPr>
        <w:t xml:space="preserve"> și </w:t>
      </w:r>
      <w:r w:rsidRPr="006D4520">
        <w:rPr>
          <w:rFonts w:ascii="Times New Roman" w:eastAsia="Times New Roman" w:hAnsi="Times New Roman" w:cs="Times New Roman"/>
          <w:color w:val="444444"/>
          <w:sz w:val="21"/>
          <w:szCs w:val="21"/>
          <w:lang w:val="ro-RO"/>
        </w:rPr>
        <w:t>reversibilitatea impactului;</w:t>
      </w:r>
    </w:p>
    <w:p w14:paraId="2EDEA133" w14:textId="77777777" w:rsidR="006D07A4" w:rsidRPr="006D4520" w:rsidRDefault="006D07A4" w:rsidP="00D74374">
      <w:pPr>
        <w:shd w:val="clear" w:color="auto" w:fill="FFFFFF"/>
        <w:spacing w:after="0" w:line="20" w:lineRule="atLeast"/>
        <w:jc w:val="both"/>
        <w:rPr>
          <w:rFonts w:ascii="Times New Roman" w:eastAsia="Times New Roman" w:hAnsi="Times New Roman" w:cs="Times New Roman"/>
          <w:color w:val="333333"/>
          <w:sz w:val="21"/>
          <w:szCs w:val="21"/>
          <w:lang w:val="ro-RO"/>
        </w:rPr>
      </w:pPr>
      <w:r w:rsidRPr="006D4520">
        <w:rPr>
          <w:rFonts w:ascii="Times New Roman" w:eastAsia="Times New Roman" w:hAnsi="Times New Roman" w:cs="Times New Roman"/>
          <w:b/>
          <w:bCs/>
          <w:color w:val="222222"/>
          <w:sz w:val="21"/>
          <w:szCs w:val="21"/>
          <w:lang w:val="ro-RO"/>
        </w:rPr>
        <w:t>-</w:t>
      </w:r>
      <w:r w:rsidRPr="006D4520">
        <w:rPr>
          <w:rFonts w:ascii="Times New Roman" w:eastAsia="Times New Roman" w:hAnsi="Times New Roman" w:cs="Times New Roman"/>
          <w:color w:val="444444"/>
          <w:sz w:val="21"/>
          <w:szCs w:val="21"/>
          <w:lang w:val="ro-RO"/>
        </w:rPr>
        <w:t> măsurile de evitare, reducere sau ameliorare a impactului semnificativ asupra mediului;</w:t>
      </w:r>
    </w:p>
    <w:p w14:paraId="2DDAF1B4" w14:textId="77777777" w:rsidR="006D07A4" w:rsidRPr="006D4520" w:rsidRDefault="006D07A4" w:rsidP="00D74374">
      <w:pPr>
        <w:shd w:val="clear" w:color="auto" w:fill="FFFFFF"/>
        <w:spacing w:after="0" w:line="20" w:lineRule="atLeast"/>
        <w:jc w:val="both"/>
        <w:rPr>
          <w:rFonts w:ascii="Times New Roman" w:eastAsia="Times New Roman" w:hAnsi="Times New Roman" w:cs="Times New Roman"/>
          <w:color w:val="444444"/>
          <w:sz w:val="21"/>
          <w:szCs w:val="21"/>
          <w:lang w:val="ro-RO"/>
        </w:rPr>
      </w:pPr>
      <w:r w:rsidRPr="006D4520">
        <w:rPr>
          <w:rFonts w:ascii="Times New Roman" w:eastAsia="Times New Roman" w:hAnsi="Times New Roman" w:cs="Times New Roman"/>
          <w:b/>
          <w:bCs/>
          <w:color w:val="222222"/>
          <w:sz w:val="21"/>
          <w:szCs w:val="21"/>
          <w:lang w:val="ro-RO"/>
        </w:rPr>
        <w:t>-</w:t>
      </w:r>
      <w:r w:rsidRPr="006D4520">
        <w:rPr>
          <w:rFonts w:ascii="Times New Roman" w:eastAsia="Times New Roman" w:hAnsi="Times New Roman" w:cs="Times New Roman"/>
          <w:color w:val="444444"/>
          <w:sz w:val="21"/>
          <w:szCs w:val="21"/>
          <w:lang w:val="ro-RO"/>
        </w:rPr>
        <w:t> natura transfrontalieră a impactului.</w:t>
      </w:r>
    </w:p>
    <w:p w14:paraId="43774781" w14:textId="77777777" w:rsidR="008D3CC5" w:rsidRPr="006D4520" w:rsidRDefault="008D3CC5" w:rsidP="00D74374">
      <w:pPr>
        <w:shd w:val="clear" w:color="auto" w:fill="FFFFFF"/>
        <w:spacing w:after="0" w:line="20" w:lineRule="atLeast"/>
        <w:jc w:val="both"/>
        <w:rPr>
          <w:rFonts w:ascii="Times New Roman" w:eastAsia="Times New Roman" w:hAnsi="Times New Roman" w:cs="Times New Roman"/>
          <w:b/>
          <w:color w:val="444444"/>
          <w:sz w:val="21"/>
          <w:szCs w:val="21"/>
          <w:lang w:val="ro-RO"/>
        </w:rPr>
      </w:pPr>
      <w:r w:rsidRPr="006D4520">
        <w:rPr>
          <w:rFonts w:ascii="Times New Roman" w:eastAsia="Times New Roman" w:hAnsi="Times New Roman" w:cs="Times New Roman"/>
          <w:color w:val="444444"/>
          <w:sz w:val="21"/>
          <w:szCs w:val="21"/>
          <w:lang w:val="ro-RO"/>
        </w:rPr>
        <w:t xml:space="preserve">- </w:t>
      </w:r>
      <w:r w:rsidRPr="006D4520">
        <w:rPr>
          <w:rFonts w:ascii="Times New Roman" w:eastAsia="Times New Roman" w:hAnsi="Times New Roman" w:cs="Times New Roman"/>
          <w:b/>
          <w:color w:val="444444"/>
          <w:sz w:val="21"/>
          <w:szCs w:val="21"/>
          <w:lang w:val="ro-RO"/>
        </w:rPr>
        <w:t>nu este cazul</w:t>
      </w:r>
    </w:p>
    <w:p w14:paraId="51FEF3C8" w14:textId="77777777" w:rsidR="00056260" w:rsidRPr="006D4520" w:rsidRDefault="00056260" w:rsidP="00D74374">
      <w:pPr>
        <w:shd w:val="clear" w:color="auto" w:fill="FFFFFF"/>
        <w:spacing w:after="0" w:line="20" w:lineRule="atLeast"/>
        <w:jc w:val="both"/>
        <w:rPr>
          <w:rFonts w:ascii="Times New Roman" w:eastAsia="Times New Roman" w:hAnsi="Times New Roman" w:cs="Times New Roman"/>
          <w:color w:val="333333"/>
          <w:sz w:val="21"/>
          <w:szCs w:val="21"/>
          <w:lang w:val="ro-RO"/>
        </w:rPr>
      </w:pPr>
    </w:p>
    <w:p w14:paraId="3CDB2A48" w14:textId="5A26E534" w:rsidR="006D07A4" w:rsidRPr="006D4520" w:rsidRDefault="006D07A4" w:rsidP="00D74374">
      <w:pPr>
        <w:shd w:val="clear" w:color="auto" w:fill="FFFFFF"/>
        <w:spacing w:after="0" w:line="20" w:lineRule="atLeast"/>
        <w:jc w:val="both"/>
        <w:rPr>
          <w:rFonts w:ascii="Times New Roman" w:eastAsia="Times New Roman" w:hAnsi="Times New Roman" w:cs="Times New Roman"/>
          <w:color w:val="444444"/>
          <w:sz w:val="21"/>
          <w:szCs w:val="21"/>
          <w:lang w:val="ro-RO"/>
        </w:rPr>
      </w:pPr>
      <w:r w:rsidRPr="006D4520">
        <w:rPr>
          <w:rFonts w:ascii="Times New Roman" w:eastAsia="Times New Roman" w:hAnsi="Times New Roman" w:cs="Times New Roman"/>
          <w:b/>
          <w:bCs/>
          <w:color w:val="222222"/>
          <w:sz w:val="21"/>
          <w:szCs w:val="21"/>
          <w:lang w:val="ro-RO"/>
        </w:rPr>
        <w:t>VIII.</w:t>
      </w:r>
      <w:r w:rsidRPr="006D4520">
        <w:rPr>
          <w:rFonts w:ascii="Times New Roman" w:eastAsia="Times New Roman" w:hAnsi="Times New Roman" w:cs="Times New Roman"/>
          <w:color w:val="444444"/>
          <w:sz w:val="21"/>
          <w:szCs w:val="21"/>
          <w:lang w:val="ro-RO"/>
        </w:rPr>
        <w:t xml:space="preserve"> Prevederi pentru monitorizarea mediului - dotări </w:t>
      </w:r>
      <w:r w:rsidR="00774D84">
        <w:rPr>
          <w:rFonts w:ascii="Times New Roman" w:eastAsia="Times New Roman" w:hAnsi="Times New Roman" w:cs="Times New Roman"/>
          <w:color w:val="444444"/>
          <w:sz w:val="21"/>
          <w:szCs w:val="21"/>
          <w:lang w:val="ro-RO"/>
        </w:rPr>
        <w:t>și</w:t>
      </w:r>
      <w:r w:rsidRPr="006D4520">
        <w:rPr>
          <w:rFonts w:ascii="Times New Roman" w:eastAsia="Times New Roman" w:hAnsi="Times New Roman" w:cs="Times New Roman"/>
          <w:color w:val="444444"/>
          <w:sz w:val="21"/>
          <w:szCs w:val="21"/>
          <w:lang w:val="ro-RO"/>
        </w:rPr>
        <w:t xml:space="preserve"> măsuri prevăzute pentru controlul emisiilor de poluanți în mediu, inclusiv pentru conformarea la cerințele privind monitorizarea emisiilor prevăzute de concluziile celor mai bune tehnici disponibile aplicabile. Se va avea în vedere ca implementarea proiectului să nu influențeze negativ calitatea aerului în zonă.</w:t>
      </w:r>
    </w:p>
    <w:p w14:paraId="3EF1D1D7" w14:textId="77777777" w:rsidR="008D3CC5" w:rsidRPr="006D4520" w:rsidRDefault="008D3CC5" w:rsidP="00D74374">
      <w:pPr>
        <w:shd w:val="clear" w:color="auto" w:fill="FFFFFF"/>
        <w:spacing w:after="0" w:line="20" w:lineRule="atLeast"/>
        <w:jc w:val="both"/>
        <w:rPr>
          <w:rFonts w:ascii="Times New Roman" w:eastAsia="Times New Roman" w:hAnsi="Times New Roman" w:cs="Times New Roman"/>
          <w:b/>
          <w:color w:val="444444"/>
          <w:sz w:val="21"/>
          <w:szCs w:val="21"/>
          <w:lang w:val="ro-RO"/>
        </w:rPr>
      </w:pPr>
      <w:r w:rsidRPr="006D4520">
        <w:rPr>
          <w:rFonts w:ascii="Times New Roman" w:eastAsia="Times New Roman" w:hAnsi="Times New Roman" w:cs="Times New Roman"/>
          <w:color w:val="444444"/>
          <w:sz w:val="21"/>
          <w:szCs w:val="21"/>
          <w:lang w:val="ro-RO"/>
        </w:rPr>
        <w:t xml:space="preserve">- </w:t>
      </w:r>
      <w:r w:rsidRPr="006D4520">
        <w:rPr>
          <w:rFonts w:ascii="Times New Roman" w:eastAsia="Times New Roman" w:hAnsi="Times New Roman" w:cs="Times New Roman"/>
          <w:b/>
          <w:color w:val="444444"/>
          <w:sz w:val="21"/>
          <w:szCs w:val="21"/>
          <w:lang w:val="ro-RO"/>
        </w:rPr>
        <w:t>nu este cazul</w:t>
      </w:r>
    </w:p>
    <w:p w14:paraId="5E0BFC19" w14:textId="77777777" w:rsidR="00056260" w:rsidRPr="006D4520" w:rsidRDefault="00056260" w:rsidP="00D74374">
      <w:pPr>
        <w:shd w:val="clear" w:color="auto" w:fill="FFFFFF"/>
        <w:spacing w:after="0" w:line="20" w:lineRule="atLeast"/>
        <w:jc w:val="both"/>
        <w:rPr>
          <w:rFonts w:ascii="Times New Roman" w:eastAsia="Times New Roman" w:hAnsi="Times New Roman" w:cs="Times New Roman"/>
          <w:color w:val="333333"/>
          <w:sz w:val="21"/>
          <w:szCs w:val="21"/>
          <w:lang w:val="ro-RO"/>
        </w:rPr>
      </w:pPr>
    </w:p>
    <w:p w14:paraId="0CD32081" w14:textId="5C75DA49" w:rsidR="006D07A4" w:rsidRPr="006D4520" w:rsidRDefault="006D07A4" w:rsidP="00D74374">
      <w:pPr>
        <w:shd w:val="clear" w:color="auto" w:fill="FFFFFF"/>
        <w:spacing w:after="0" w:line="20" w:lineRule="atLeast"/>
        <w:jc w:val="both"/>
        <w:rPr>
          <w:rFonts w:ascii="Times New Roman" w:eastAsia="Times New Roman" w:hAnsi="Times New Roman" w:cs="Times New Roman"/>
          <w:color w:val="333333"/>
          <w:sz w:val="21"/>
          <w:szCs w:val="21"/>
          <w:lang w:val="ro-RO"/>
        </w:rPr>
      </w:pPr>
      <w:r w:rsidRPr="006D4520">
        <w:rPr>
          <w:rFonts w:ascii="Times New Roman" w:eastAsia="Times New Roman" w:hAnsi="Times New Roman" w:cs="Times New Roman"/>
          <w:b/>
          <w:bCs/>
          <w:color w:val="222222"/>
          <w:sz w:val="21"/>
          <w:szCs w:val="21"/>
          <w:lang w:val="ro-RO"/>
        </w:rPr>
        <w:t>IX.</w:t>
      </w:r>
      <w:r w:rsidRPr="006D4520">
        <w:rPr>
          <w:rFonts w:ascii="Times New Roman" w:eastAsia="Times New Roman" w:hAnsi="Times New Roman" w:cs="Times New Roman"/>
          <w:color w:val="444444"/>
          <w:sz w:val="21"/>
          <w:szCs w:val="21"/>
          <w:lang w:val="ro-RO"/>
        </w:rPr>
        <w:t xml:space="preserve"> Legătura cu alte acte normative </w:t>
      </w:r>
      <w:r w:rsidR="00774D84">
        <w:rPr>
          <w:rFonts w:ascii="Times New Roman" w:eastAsia="Times New Roman" w:hAnsi="Times New Roman" w:cs="Times New Roman"/>
          <w:color w:val="444444"/>
          <w:sz w:val="21"/>
          <w:szCs w:val="21"/>
          <w:lang w:val="ro-RO"/>
        </w:rPr>
        <w:t>și</w:t>
      </w:r>
      <w:r w:rsidRPr="006D4520">
        <w:rPr>
          <w:rFonts w:ascii="Times New Roman" w:eastAsia="Times New Roman" w:hAnsi="Times New Roman" w:cs="Times New Roman"/>
          <w:color w:val="444444"/>
          <w:sz w:val="21"/>
          <w:szCs w:val="21"/>
          <w:lang w:val="ro-RO"/>
        </w:rPr>
        <w:t>/sau planuri/programe/strategii/documente de planificare:</w:t>
      </w:r>
    </w:p>
    <w:p w14:paraId="1A92AB0A" w14:textId="5375FD41" w:rsidR="006D07A4" w:rsidRPr="006D4520" w:rsidRDefault="00D74374" w:rsidP="00D74374">
      <w:pPr>
        <w:pStyle w:val="Listparagraf"/>
        <w:shd w:val="clear" w:color="auto" w:fill="FFFFFF"/>
        <w:spacing w:after="0" w:line="20" w:lineRule="atLeast"/>
        <w:ind w:left="0"/>
        <w:jc w:val="both"/>
        <w:rPr>
          <w:rFonts w:ascii="Times New Roman" w:eastAsia="Times New Roman" w:hAnsi="Times New Roman" w:cs="Times New Roman"/>
          <w:color w:val="444444"/>
          <w:sz w:val="21"/>
          <w:szCs w:val="21"/>
          <w:lang w:val="ro-RO"/>
        </w:rPr>
      </w:pPr>
      <w:r w:rsidRPr="006D4520">
        <w:rPr>
          <w:rFonts w:ascii="Times New Roman" w:eastAsia="Times New Roman" w:hAnsi="Times New Roman" w:cs="Times New Roman"/>
          <w:b/>
          <w:color w:val="444444"/>
          <w:sz w:val="21"/>
          <w:szCs w:val="21"/>
          <w:lang w:val="ro-RO"/>
        </w:rPr>
        <w:t>A.</w:t>
      </w:r>
      <w:r w:rsidRPr="006D4520">
        <w:rPr>
          <w:rFonts w:ascii="Times New Roman" w:eastAsia="Times New Roman" w:hAnsi="Times New Roman" w:cs="Times New Roman"/>
          <w:color w:val="444444"/>
          <w:sz w:val="21"/>
          <w:szCs w:val="21"/>
          <w:lang w:val="ro-RO"/>
        </w:rPr>
        <w:t xml:space="preserve"> </w:t>
      </w:r>
      <w:r w:rsidR="006D07A4" w:rsidRPr="006D4520">
        <w:rPr>
          <w:rFonts w:ascii="Times New Roman" w:eastAsia="Times New Roman" w:hAnsi="Times New Roman" w:cs="Times New Roman"/>
          <w:color w:val="444444"/>
          <w:sz w:val="21"/>
          <w:szCs w:val="21"/>
          <w:lang w:val="ro-RO"/>
        </w:rPr>
        <w:t>Justificarea încadrării proiectului, după caz, în prevederile altor acte normative naționale care transpun legislația Uniunii Europene: Directiva </w:t>
      </w:r>
      <w:hyperlink r:id="rId10" w:tgtFrame="_blank" w:history="1">
        <w:r w:rsidR="006D07A4" w:rsidRPr="006D4520">
          <w:rPr>
            <w:rFonts w:ascii="Times New Roman" w:eastAsia="Times New Roman" w:hAnsi="Times New Roman" w:cs="Times New Roman"/>
            <w:color w:val="1A86B6"/>
            <w:sz w:val="21"/>
            <w:lang w:val="ro-RO"/>
          </w:rPr>
          <w:t>2010/75/UE</w:t>
        </w:r>
      </w:hyperlink>
      <w:r w:rsidR="006D07A4" w:rsidRPr="006D4520">
        <w:rPr>
          <w:rFonts w:ascii="Times New Roman" w:eastAsia="Times New Roman" w:hAnsi="Times New Roman" w:cs="Times New Roman"/>
          <w:color w:val="444444"/>
          <w:sz w:val="21"/>
          <w:szCs w:val="21"/>
          <w:lang w:val="ro-RO"/>
        </w:rPr>
        <w:t xml:space="preserve"> (IED) a Parlamentului European </w:t>
      </w:r>
      <w:r w:rsidR="00774D84">
        <w:rPr>
          <w:rFonts w:ascii="Times New Roman" w:eastAsia="Times New Roman" w:hAnsi="Times New Roman" w:cs="Times New Roman"/>
          <w:color w:val="444444"/>
          <w:sz w:val="21"/>
          <w:szCs w:val="21"/>
          <w:lang w:val="ro-RO"/>
        </w:rPr>
        <w:t>și</w:t>
      </w:r>
      <w:r w:rsidR="006D07A4" w:rsidRPr="006D4520">
        <w:rPr>
          <w:rFonts w:ascii="Times New Roman" w:eastAsia="Times New Roman" w:hAnsi="Times New Roman" w:cs="Times New Roman"/>
          <w:color w:val="444444"/>
          <w:sz w:val="21"/>
          <w:szCs w:val="21"/>
          <w:lang w:val="ro-RO"/>
        </w:rPr>
        <w:t xml:space="preserve"> a Consiliului din 24 noiembrie 2010 privind emisiile industriale (prevenirea</w:t>
      </w:r>
      <w:r w:rsidR="003E68C7">
        <w:rPr>
          <w:rFonts w:ascii="Times New Roman" w:eastAsia="Times New Roman" w:hAnsi="Times New Roman" w:cs="Times New Roman"/>
          <w:color w:val="444444"/>
          <w:sz w:val="21"/>
          <w:szCs w:val="21"/>
          <w:lang w:val="ro-RO"/>
        </w:rPr>
        <w:t xml:space="preserve"> și </w:t>
      </w:r>
      <w:r w:rsidR="006D07A4" w:rsidRPr="006D4520">
        <w:rPr>
          <w:rFonts w:ascii="Times New Roman" w:eastAsia="Times New Roman" w:hAnsi="Times New Roman" w:cs="Times New Roman"/>
          <w:color w:val="444444"/>
          <w:sz w:val="21"/>
          <w:szCs w:val="21"/>
          <w:lang w:val="ro-RO"/>
        </w:rPr>
        <w:t>controlul integrat al poluării), Directiva </w:t>
      </w:r>
      <w:hyperlink r:id="rId11" w:tgtFrame="_blank" w:history="1">
        <w:r w:rsidR="006D07A4" w:rsidRPr="006D4520">
          <w:rPr>
            <w:rFonts w:ascii="Times New Roman" w:eastAsia="Times New Roman" w:hAnsi="Times New Roman" w:cs="Times New Roman"/>
            <w:color w:val="1A86B6"/>
            <w:sz w:val="21"/>
            <w:lang w:val="ro-RO"/>
          </w:rPr>
          <w:t>2012/18/UE</w:t>
        </w:r>
      </w:hyperlink>
      <w:r w:rsidR="006D07A4" w:rsidRPr="006D4520">
        <w:rPr>
          <w:rFonts w:ascii="Times New Roman" w:eastAsia="Times New Roman" w:hAnsi="Times New Roman" w:cs="Times New Roman"/>
          <w:color w:val="444444"/>
          <w:sz w:val="21"/>
          <w:szCs w:val="21"/>
          <w:lang w:val="ro-RO"/>
        </w:rPr>
        <w:t xml:space="preserve"> a Parlamentului European </w:t>
      </w:r>
      <w:r w:rsidR="00774D84">
        <w:rPr>
          <w:rFonts w:ascii="Times New Roman" w:eastAsia="Times New Roman" w:hAnsi="Times New Roman" w:cs="Times New Roman"/>
          <w:color w:val="444444"/>
          <w:sz w:val="21"/>
          <w:szCs w:val="21"/>
          <w:lang w:val="ro-RO"/>
        </w:rPr>
        <w:t>și</w:t>
      </w:r>
      <w:r w:rsidR="006D07A4" w:rsidRPr="006D4520">
        <w:rPr>
          <w:rFonts w:ascii="Times New Roman" w:eastAsia="Times New Roman" w:hAnsi="Times New Roman" w:cs="Times New Roman"/>
          <w:color w:val="444444"/>
          <w:sz w:val="21"/>
          <w:szCs w:val="21"/>
          <w:lang w:val="ro-RO"/>
        </w:rPr>
        <w:t xml:space="preserve"> a Consiliului din 4 iulie 2012 privind controlul pericolelor de accidente majore care implică substanțe periculoase, de modificare </w:t>
      </w:r>
      <w:r w:rsidR="00774D84">
        <w:rPr>
          <w:rFonts w:ascii="Times New Roman" w:eastAsia="Times New Roman" w:hAnsi="Times New Roman" w:cs="Times New Roman"/>
          <w:color w:val="444444"/>
          <w:sz w:val="21"/>
          <w:szCs w:val="21"/>
          <w:lang w:val="ro-RO"/>
        </w:rPr>
        <w:t>și</w:t>
      </w:r>
      <w:r w:rsidR="006D07A4" w:rsidRPr="006D4520">
        <w:rPr>
          <w:rFonts w:ascii="Times New Roman" w:eastAsia="Times New Roman" w:hAnsi="Times New Roman" w:cs="Times New Roman"/>
          <w:color w:val="444444"/>
          <w:sz w:val="21"/>
          <w:szCs w:val="21"/>
          <w:lang w:val="ro-RO"/>
        </w:rPr>
        <w:t xml:space="preserve"> ulterior de abrogare a Directivei </w:t>
      </w:r>
      <w:hyperlink r:id="rId12" w:tgtFrame="_blank" w:history="1">
        <w:r w:rsidR="006D07A4" w:rsidRPr="006D4520">
          <w:rPr>
            <w:rFonts w:ascii="Times New Roman" w:eastAsia="Times New Roman" w:hAnsi="Times New Roman" w:cs="Times New Roman"/>
            <w:color w:val="1A86B6"/>
            <w:sz w:val="21"/>
            <w:lang w:val="ro-RO"/>
          </w:rPr>
          <w:t>96/82/CE</w:t>
        </w:r>
      </w:hyperlink>
      <w:r w:rsidR="006D07A4" w:rsidRPr="006D4520">
        <w:rPr>
          <w:rFonts w:ascii="Times New Roman" w:eastAsia="Times New Roman" w:hAnsi="Times New Roman" w:cs="Times New Roman"/>
          <w:color w:val="444444"/>
          <w:sz w:val="21"/>
          <w:szCs w:val="21"/>
          <w:lang w:val="ro-RO"/>
        </w:rPr>
        <w:t> a Consiliului, Directiva </w:t>
      </w:r>
      <w:hyperlink r:id="rId13" w:tgtFrame="_blank" w:history="1">
        <w:r w:rsidR="006D07A4" w:rsidRPr="006D4520">
          <w:rPr>
            <w:rFonts w:ascii="Times New Roman" w:eastAsia="Times New Roman" w:hAnsi="Times New Roman" w:cs="Times New Roman"/>
            <w:color w:val="1A86B6"/>
            <w:sz w:val="21"/>
            <w:lang w:val="ro-RO"/>
          </w:rPr>
          <w:t>2000/60/CE</w:t>
        </w:r>
      </w:hyperlink>
      <w:r w:rsidR="006D07A4" w:rsidRPr="006D4520">
        <w:rPr>
          <w:rFonts w:ascii="Times New Roman" w:eastAsia="Times New Roman" w:hAnsi="Times New Roman" w:cs="Times New Roman"/>
          <w:color w:val="444444"/>
          <w:sz w:val="21"/>
          <w:szCs w:val="21"/>
          <w:lang w:val="ro-RO"/>
        </w:rPr>
        <w:t xml:space="preserve"> a Parlamentului European </w:t>
      </w:r>
      <w:r w:rsidR="00774D84">
        <w:rPr>
          <w:rFonts w:ascii="Times New Roman" w:eastAsia="Times New Roman" w:hAnsi="Times New Roman" w:cs="Times New Roman"/>
          <w:color w:val="444444"/>
          <w:sz w:val="21"/>
          <w:szCs w:val="21"/>
          <w:lang w:val="ro-RO"/>
        </w:rPr>
        <w:t>și</w:t>
      </w:r>
      <w:r w:rsidR="006D07A4" w:rsidRPr="006D4520">
        <w:rPr>
          <w:rFonts w:ascii="Times New Roman" w:eastAsia="Times New Roman" w:hAnsi="Times New Roman" w:cs="Times New Roman"/>
          <w:color w:val="444444"/>
          <w:sz w:val="21"/>
          <w:szCs w:val="21"/>
          <w:lang w:val="ro-RO"/>
        </w:rPr>
        <w:t xml:space="preserve"> a Consiliului din 23 octombrie 2000 de stabilire a unui cadru de politică comunitară în domeniul apei, Directiva-cadru aer 2008/50/CE a Parlamentului European </w:t>
      </w:r>
      <w:r w:rsidR="00774D84">
        <w:rPr>
          <w:rFonts w:ascii="Times New Roman" w:eastAsia="Times New Roman" w:hAnsi="Times New Roman" w:cs="Times New Roman"/>
          <w:color w:val="444444"/>
          <w:sz w:val="21"/>
          <w:szCs w:val="21"/>
          <w:lang w:val="ro-RO"/>
        </w:rPr>
        <w:t>și</w:t>
      </w:r>
      <w:r w:rsidR="006D07A4" w:rsidRPr="006D4520">
        <w:rPr>
          <w:rFonts w:ascii="Times New Roman" w:eastAsia="Times New Roman" w:hAnsi="Times New Roman" w:cs="Times New Roman"/>
          <w:color w:val="444444"/>
          <w:sz w:val="21"/>
          <w:szCs w:val="21"/>
          <w:lang w:val="ro-RO"/>
        </w:rPr>
        <w:t xml:space="preserve"> a Consiliului din 21 mai 2008 privind calitatea aerului înconjurător </w:t>
      </w:r>
      <w:r w:rsidR="00774D84">
        <w:rPr>
          <w:rFonts w:ascii="Times New Roman" w:eastAsia="Times New Roman" w:hAnsi="Times New Roman" w:cs="Times New Roman"/>
          <w:color w:val="444444"/>
          <w:sz w:val="21"/>
          <w:szCs w:val="21"/>
          <w:lang w:val="ro-RO"/>
        </w:rPr>
        <w:t>și</w:t>
      </w:r>
      <w:r w:rsidR="006D07A4" w:rsidRPr="006D4520">
        <w:rPr>
          <w:rFonts w:ascii="Times New Roman" w:eastAsia="Times New Roman" w:hAnsi="Times New Roman" w:cs="Times New Roman"/>
          <w:color w:val="444444"/>
          <w:sz w:val="21"/>
          <w:szCs w:val="21"/>
          <w:lang w:val="ro-RO"/>
        </w:rPr>
        <w:t xml:space="preserve"> un aer mai curat pentru Europa, Directiva </w:t>
      </w:r>
      <w:hyperlink r:id="rId14" w:tgtFrame="_blank" w:history="1">
        <w:r w:rsidR="006D07A4" w:rsidRPr="006D4520">
          <w:rPr>
            <w:rFonts w:ascii="Times New Roman" w:eastAsia="Times New Roman" w:hAnsi="Times New Roman" w:cs="Times New Roman"/>
            <w:color w:val="1A86B6"/>
            <w:sz w:val="21"/>
            <w:lang w:val="ro-RO"/>
          </w:rPr>
          <w:t>2008/98/CE</w:t>
        </w:r>
      </w:hyperlink>
      <w:r w:rsidR="006D07A4" w:rsidRPr="006D4520">
        <w:rPr>
          <w:rFonts w:ascii="Times New Roman" w:eastAsia="Times New Roman" w:hAnsi="Times New Roman" w:cs="Times New Roman"/>
          <w:color w:val="444444"/>
          <w:sz w:val="21"/>
          <w:szCs w:val="21"/>
          <w:lang w:val="ro-RO"/>
        </w:rPr>
        <w:t xml:space="preserve"> a Parlamentului European </w:t>
      </w:r>
      <w:r w:rsidR="00774D84">
        <w:rPr>
          <w:rFonts w:ascii="Times New Roman" w:eastAsia="Times New Roman" w:hAnsi="Times New Roman" w:cs="Times New Roman"/>
          <w:color w:val="444444"/>
          <w:sz w:val="21"/>
          <w:szCs w:val="21"/>
          <w:lang w:val="ro-RO"/>
        </w:rPr>
        <w:t>și</w:t>
      </w:r>
      <w:r w:rsidR="006D07A4" w:rsidRPr="006D4520">
        <w:rPr>
          <w:rFonts w:ascii="Times New Roman" w:eastAsia="Times New Roman" w:hAnsi="Times New Roman" w:cs="Times New Roman"/>
          <w:color w:val="444444"/>
          <w:sz w:val="21"/>
          <w:szCs w:val="21"/>
          <w:lang w:val="ro-RO"/>
        </w:rPr>
        <w:t xml:space="preserve"> a Consiliului din 19 noiembrie 2008 privind deșeurile </w:t>
      </w:r>
      <w:r w:rsidR="00774D84">
        <w:rPr>
          <w:rFonts w:ascii="Times New Roman" w:eastAsia="Times New Roman" w:hAnsi="Times New Roman" w:cs="Times New Roman"/>
          <w:color w:val="444444"/>
          <w:sz w:val="21"/>
          <w:szCs w:val="21"/>
          <w:lang w:val="ro-RO"/>
        </w:rPr>
        <w:t>și</w:t>
      </w:r>
      <w:r w:rsidR="006D07A4" w:rsidRPr="006D4520">
        <w:rPr>
          <w:rFonts w:ascii="Times New Roman" w:eastAsia="Times New Roman" w:hAnsi="Times New Roman" w:cs="Times New Roman"/>
          <w:color w:val="444444"/>
          <w:sz w:val="21"/>
          <w:szCs w:val="21"/>
          <w:lang w:val="ro-RO"/>
        </w:rPr>
        <w:t xml:space="preserve"> de abrogare a anumitor directive,</w:t>
      </w:r>
      <w:r w:rsidR="003E68C7">
        <w:rPr>
          <w:rFonts w:ascii="Times New Roman" w:eastAsia="Times New Roman" w:hAnsi="Times New Roman" w:cs="Times New Roman"/>
          <w:color w:val="444444"/>
          <w:sz w:val="21"/>
          <w:szCs w:val="21"/>
          <w:lang w:val="ro-RO"/>
        </w:rPr>
        <w:t xml:space="preserve"> și </w:t>
      </w:r>
      <w:r w:rsidR="006D07A4" w:rsidRPr="006D4520">
        <w:rPr>
          <w:rFonts w:ascii="Times New Roman" w:eastAsia="Times New Roman" w:hAnsi="Times New Roman" w:cs="Times New Roman"/>
          <w:color w:val="444444"/>
          <w:sz w:val="21"/>
          <w:szCs w:val="21"/>
          <w:lang w:val="ro-RO"/>
        </w:rPr>
        <w:t>altele).</w:t>
      </w:r>
    </w:p>
    <w:p w14:paraId="07B85EA0" w14:textId="77777777" w:rsidR="008D3CC5" w:rsidRPr="006D4520" w:rsidRDefault="008D3CC5" w:rsidP="00056260">
      <w:pPr>
        <w:shd w:val="clear" w:color="auto" w:fill="FFFFFF"/>
        <w:spacing w:after="0" w:line="20" w:lineRule="atLeast"/>
        <w:jc w:val="both"/>
        <w:rPr>
          <w:rFonts w:ascii="Times New Roman" w:eastAsia="Times New Roman" w:hAnsi="Times New Roman" w:cs="Times New Roman"/>
          <w:b/>
          <w:color w:val="444444"/>
          <w:sz w:val="21"/>
          <w:szCs w:val="21"/>
          <w:lang w:val="ro-RO"/>
        </w:rPr>
      </w:pPr>
      <w:r w:rsidRPr="006D4520">
        <w:rPr>
          <w:rFonts w:ascii="Times New Roman" w:eastAsia="Times New Roman" w:hAnsi="Times New Roman" w:cs="Times New Roman"/>
          <w:color w:val="444444"/>
          <w:sz w:val="21"/>
          <w:szCs w:val="21"/>
          <w:lang w:val="ro-RO"/>
        </w:rPr>
        <w:t xml:space="preserve">- </w:t>
      </w:r>
      <w:r w:rsidRPr="006D4520">
        <w:rPr>
          <w:rFonts w:ascii="Times New Roman" w:eastAsia="Times New Roman" w:hAnsi="Times New Roman" w:cs="Times New Roman"/>
          <w:b/>
          <w:color w:val="444444"/>
          <w:sz w:val="21"/>
          <w:szCs w:val="21"/>
          <w:lang w:val="ro-RO"/>
        </w:rPr>
        <w:t>nu este cazul</w:t>
      </w:r>
    </w:p>
    <w:p w14:paraId="4712D83F" w14:textId="77777777" w:rsidR="00056260" w:rsidRPr="006D4520" w:rsidRDefault="00056260" w:rsidP="00056260">
      <w:pPr>
        <w:shd w:val="clear" w:color="auto" w:fill="FFFFFF"/>
        <w:spacing w:after="0" w:line="20" w:lineRule="atLeast"/>
        <w:jc w:val="both"/>
        <w:rPr>
          <w:rFonts w:ascii="Times New Roman" w:eastAsia="Times New Roman" w:hAnsi="Times New Roman" w:cs="Times New Roman"/>
          <w:color w:val="333333"/>
          <w:sz w:val="21"/>
          <w:szCs w:val="21"/>
          <w:lang w:val="ro-RO"/>
        </w:rPr>
      </w:pPr>
    </w:p>
    <w:p w14:paraId="38FEC49A" w14:textId="77777777" w:rsidR="006D07A4" w:rsidRPr="006D4520" w:rsidRDefault="006D07A4" w:rsidP="00D74374">
      <w:pPr>
        <w:shd w:val="clear" w:color="auto" w:fill="FFFFFF"/>
        <w:spacing w:after="0" w:line="20" w:lineRule="atLeast"/>
        <w:jc w:val="both"/>
        <w:rPr>
          <w:rFonts w:ascii="Times New Roman" w:eastAsia="Times New Roman" w:hAnsi="Times New Roman" w:cs="Times New Roman"/>
          <w:color w:val="444444"/>
          <w:sz w:val="21"/>
          <w:szCs w:val="21"/>
          <w:lang w:val="ro-RO"/>
        </w:rPr>
      </w:pPr>
      <w:r w:rsidRPr="006D4520">
        <w:rPr>
          <w:rFonts w:ascii="Times New Roman" w:eastAsia="Times New Roman" w:hAnsi="Times New Roman" w:cs="Times New Roman"/>
          <w:b/>
          <w:bCs/>
          <w:color w:val="222222"/>
          <w:sz w:val="21"/>
          <w:szCs w:val="21"/>
          <w:lang w:val="ro-RO"/>
        </w:rPr>
        <w:t>B.</w:t>
      </w:r>
      <w:r w:rsidRPr="006D4520">
        <w:rPr>
          <w:rFonts w:ascii="Times New Roman" w:eastAsia="Times New Roman" w:hAnsi="Times New Roman" w:cs="Times New Roman"/>
          <w:color w:val="444444"/>
          <w:sz w:val="21"/>
          <w:szCs w:val="21"/>
          <w:lang w:val="ro-RO"/>
        </w:rPr>
        <w:t> Se va menționa planul/programul/strategia/documentul de programare/planificare din care face proiectul, cu indicarea actului normativ prin care a fost aprobat.</w:t>
      </w:r>
    </w:p>
    <w:p w14:paraId="20C90803" w14:textId="77777777" w:rsidR="008D3CC5" w:rsidRPr="006D4520" w:rsidRDefault="008D3CC5" w:rsidP="00D74374">
      <w:pPr>
        <w:shd w:val="clear" w:color="auto" w:fill="FFFFFF"/>
        <w:spacing w:after="0" w:line="20" w:lineRule="atLeast"/>
        <w:jc w:val="both"/>
        <w:rPr>
          <w:rFonts w:ascii="Times New Roman" w:eastAsia="Times New Roman" w:hAnsi="Times New Roman" w:cs="Times New Roman"/>
          <w:b/>
          <w:color w:val="444444"/>
          <w:sz w:val="21"/>
          <w:szCs w:val="21"/>
          <w:lang w:val="ro-RO"/>
        </w:rPr>
      </w:pPr>
      <w:r w:rsidRPr="006D4520">
        <w:rPr>
          <w:rFonts w:ascii="Times New Roman" w:eastAsia="Times New Roman" w:hAnsi="Times New Roman" w:cs="Times New Roman"/>
          <w:color w:val="444444"/>
          <w:sz w:val="21"/>
          <w:szCs w:val="21"/>
          <w:lang w:val="ro-RO"/>
        </w:rPr>
        <w:t xml:space="preserve">- </w:t>
      </w:r>
      <w:r w:rsidRPr="006D4520">
        <w:rPr>
          <w:rFonts w:ascii="Times New Roman" w:eastAsia="Times New Roman" w:hAnsi="Times New Roman" w:cs="Times New Roman"/>
          <w:b/>
          <w:color w:val="444444"/>
          <w:sz w:val="21"/>
          <w:szCs w:val="21"/>
          <w:lang w:val="ro-RO"/>
        </w:rPr>
        <w:t>nu este cazul</w:t>
      </w:r>
    </w:p>
    <w:p w14:paraId="5B451A2E" w14:textId="77777777" w:rsidR="00056260" w:rsidRPr="006D4520" w:rsidRDefault="00056260" w:rsidP="00D74374">
      <w:pPr>
        <w:shd w:val="clear" w:color="auto" w:fill="FFFFFF"/>
        <w:spacing w:after="0" w:line="20" w:lineRule="atLeast"/>
        <w:jc w:val="both"/>
        <w:rPr>
          <w:rFonts w:ascii="Times New Roman" w:eastAsia="Times New Roman" w:hAnsi="Times New Roman" w:cs="Times New Roman"/>
          <w:color w:val="333333"/>
          <w:sz w:val="21"/>
          <w:szCs w:val="21"/>
          <w:lang w:val="ro-RO"/>
        </w:rPr>
      </w:pPr>
    </w:p>
    <w:p w14:paraId="050A2E4E" w14:textId="77777777" w:rsidR="006D07A4" w:rsidRPr="006D4520" w:rsidRDefault="006D07A4" w:rsidP="00D74374">
      <w:pPr>
        <w:shd w:val="clear" w:color="auto" w:fill="FFFFFF"/>
        <w:spacing w:after="0" w:line="20" w:lineRule="atLeast"/>
        <w:jc w:val="both"/>
        <w:rPr>
          <w:rFonts w:ascii="Times New Roman" w:eastAsia="Times New Roman" w:hAnsi="Times New Roman" w:cs="Times New Roman"/>
          <w:color w:val="333333"/>
          <w:sz w:val="21"/>
          <w:szCs w:val="21"/>
          <w:lang w:val="ro-RO"/>
        </w:rPr>
      </w:pPr>
      <w:r w:rsidRPr="006D4520">
        <w:rPr>
          <w:rFonts w:ascii="Times New Roman" w:eastAsia="Times New Roman" w:hAnsi="Times New Roman" w:cs="Times New Roman"/>
          <w:b/>
          <w:bCs/>
          <w:color w:val="222222"/>
          <w:sz w:val="21"/>
          <w:szCs w:val="21"/>
          <w:lang w:val="ro-RO"/>
        </w:rPr>
        <w:t>X.</w:t>
      </w:r>
      <w:r w:rsidRPr="006D4520">
        <w:rPr>
          <w:rFonts w:ascii="Times New Roman" w:eastAsia="Times New Roman" w:hAnsi="Times New Roman" w:cs="Times New Roman"/>
          <w:color w:val="444444"/>
          <w:sz w:val="21"/>
          <w:szCs w:val="21"/>
          <w:lang w:val="ro-RO"/>
        </w:rPr>
        <w:t> Lucrări necesare organizării de șantier:</w:t>
      </w:r>
    </w:p>
    <w:p w14:paraId="729F26C6" w14:textId="77777777" w:rsidR="006D07A4" w:rsidRPr="006D4520" w:rsidRDefault="006D07A4" w:rsidP="00D74374">
      <w:pPr>
        <w:shd w:val="clear" w:color="auto" w:fill="FFFFFF"/>
        <w:spacing w:after="0" w:line="20" w:lineRule="atLeast"/>
        <w:jc w:val="both"/>
        <w:rPr>
          <w:rFonts w:ascii="Times New Roman" w:eastAsia="Times New Roman" w:hAnsi="Times New Roman" w:cs="Times New Roman"/>
          <w:color w:val="444444"/>
          <w:sz w:val="21"/>
          <w:szCs w:val="21"/>
          <w:lang w:val="ro-RO"/>
        </w:rPr>
      </w:pPr>
      <w:r w:rsidRPr="006D4520">
        <w:rPr>
          <w:rFonts w:ascii="Times New Roman" w:eastAsia="Times New Roman" w:hAnsi="Times New Roman" w:cs="Times New Roman"/>
          <w:b/>
          <w:bCs/>
          <w:color w:val="222222"/>
          <w:sz w:val="21"/>
          <w:szCs w:val="21"/>
          <w:lang w:val="ro-RO"/>
        </w:rPr>
        <w:t>-</w:t>
      </w:r>
      <w:r w:rsidRPr="006D4520">
        <w:rPr>
          <w:rFonts w:ascii="Times New Roman" w:eastAsia="Times New Roman" w:hAnsi="Times New Roman" w:cs="Times New Roman"/>
          <w:color w:val="444444"/>
          <w:sz w:val="21"/>
          <w:szCs w:val="21"/>
          <w:lang w:val="ro-RO"/>
        </w:rPr>
        <w:t> descrierea lucrărilor necesare organizării de șantier;</w:t>
      </w:r>
    </w:p>
    <w:p w14:paraId="5E9F5BDC" w14:textId="27DB32BA" w:rsidR="008D3CC5" w:rsidRPr="006D4520" w:rsidRDefault="008D3CC5" w:rsidP="00D74374">
      <w:pPr>
        <w:shd w:val="clear" w:color="auto" w:fill="FFFFFF"/>
        <w:spacing w:after="0" w:line="20" w:lineRule="atLeast"/>
        <w:jc w:val="both"/>
        <w:rPr>
          <w:rFonts w:ascii="Times New Roman" w:eastAsia="Times New Roman" w:hAnsi="Times New Roman" w:cs="Times New Roman"/>
          <w:b/>
          <w:color w:val="444444"/>
          <w:sz w:val="21"/>
          <w:szCs w:val="21"/>
          <w:lang w:val="ro-RO"/>
        </w:rPr>
      </w:pPr>
      <w:r w:rsidRPr="006D4520">
        <w:rPr>
          <w:rFonts w:ascii="Times New Roman" w:eastAsia="Times New Roman" w:hAnsi="Times New Roman" w:cs="Times New Roman"/>
          <w:b/>
          <w:color w:val="444444"/>
          <w:sz w:val="21"/>
          <w:szCs w:val="21"/>
          <w:lang w:val="ro-RO"/>
        </w:rPr>
        <w:t xml:space="preserve">- Organizarea de santier se va face pe un teren pus la dispozitie de beneficiarul </w:t>
      </w:r>
      <w:r w:rsidR="00084BF7" w:rsidRPr="006D4520">
        <w:rPr>
          <w:rFonts w:ascii="Times New Roman" w:eastAsia="Times New Roman" w:hAnsi="Times New Roman" w:cs="Times New Roman"/>
          <w:b/>
          <w:color w:val="444444"/>
          <w:sz w:val="21"/>
          <w:szCs w:val="21"/>
          <w:lang w:val="ro-RO"/>
        </w:rPr>
        <w:t>lucrării</w:t>
      </w:r>
    </w:p>
    <w:p w14:paraId="2293F059" w14:textId="77777777" w:rsidR="00056260" w:rsidRPr="006D4520" w:rsidRDefault="00056260" w:rsidP="00D74374">
      <w:pPr>
        <w:shd w:val="clear" w:color="auto" w:fill="FFFFFF"/>
        <w:spacing w:after="0" w:line="20" w:lineRule="atLeast"/>
        <w:jc w:val="both"/>
        <w:rPr>
          <w:rFonts w:ascii="Times New Roman" w:eastAsia="Times New Roman" w:hAnsi="Times New Roman" w:cs="Times New Roman"/>
          <w:b/>
          <w:color w:val="333333"/>
          <w:sz w:val="21"/>
          <w:szCs w:val="21"/>
          <w:lang w:val="ro-RO"/>
        </w:rPr>
      </w:pPr>
    </w:p>
    <w:p w14:paraId="20784F9D" w14:textId="77777777" w:rsidR="006D07A4" w:rsidRPr="006D4520" w:rsidRDefault="006D07A4" w:rsidP="00D74374">
      <w:pPr>
        <w:shd w:val="clear" w:color="auto" w:fill="FFFFFF"/>
        <w:spacing w:after="0" w:line="20" w:lineRule="atLeast"/>
        <w:jc w:val="both"/>
        <w:rPr>
          <w:rFonts w:ascii="Times New Roman" w:eastAsia="Times New Roman" w:hAnsi="Times New Roman" w:cs="Times New Roman"/>
          <w:color w:val="444444"/>
          <w:sz w:val="21"/>
          <w:szCs w:val="21"/>
          <w:lang w:val="ro-RO"/>
        </w:rPr>
      </w:pPr>
      <w:r w:rsidRPr="006D4520">
        <w:rPr>
          <w:rFonts w:ascii="Times New Roman" w:eastAsia="Times New Roman" w:hAnsi="Times New Roman" w:cs="Times New Roman"/>
          <w:b/>
          <w:bCs/>
          <w:color w:val="222222"/>
          <w:sz w:val="21"/>
          <w:szCs w:val="21"/>
          <w:lang w:val="ro-RO"/>
        </w:rPr>
        <w:t>-</w:t>
      </w:r>
      <w:r w:rsidRPr="006D4520">
        <w:rPr>
          <w:rFonts w:ascii="Times New Roman" w:eastAsia="Times New Roman" w:hAnsi="Times New Roman" w:cs="Times New Roman"/>
          <w:color w:val="444444"/>
          <w:sz w:val="21"/>
          <w:szCs w:val="21"/>
          <w:lang w:val="ro-RO"/>
        </w:rPr>
        <w:t> localizarea organizării de șantier;</w:t>
      </w:r>
    </w:p>
    <w:p w14:paraId="4293063D" w14:textId="5324B588" w:rsidR="00056260" w:rsidRPr="006D4520" w:rsidRDefault="008D3CC5" w:rsidP="00D74374">
      <w:pPr>
        <w:shd w:val="clear" w:color="auto" w:fill="FFFFFF"/>
        <w:spacing w:after="0" w:line="20" w:lineRule="atLeast"/>
        <w:jc w:val="both"/>
        <w:rPr>
          <w:rFonts w:ascii="Times New Roman" w:eastAsia="Times New Roman" w:hAnsi="Times New Roman" w:cs="Times New Roman"/>
          <w:b/>
          <w:color w:val="444444"/>
          <w:sz w:val="21"/>
          <w:szCs w:val="21"/>
          <w:lang w:val="ro-RO"/>
        </w:rPr>
      </w:pPr>
      <w:r w:rsidRPr="006D4520">
        <w:rPr>
          <w:rFonts w:ascii="Times New Roman" w:eastAsia="Times New Roman" w:hAnsi="Times New Roman" w:cs="Times New Roman"/>
          <w:b/>
          <w:color w:val="444444"/>
          <w:sz w:val="21"/>
          <w:szCs w:val="21"/>
          <w:lang w:val="ro-RO"/>
        </w:rPr>
        <w:t>- organizarea de santier va fi</w:t>
      </w:r>
      <w:r w:rsidR="00FD5314" w:rsidRPr="006D4520">
        <w:rPr>
          <w:rFonts w:ascii="Times New Roman" w:eastAsia="Times New Roman" w:hAnsi="Times New Roman" w:cs="Times New Roman"/>
          <w:b/>
          <w:color w:val="444444"/>
          <w:sz w:val="21"/>
          <w:szCs w:val="21"/>
          <w:lang w:val="ro-RO"/>
        </w:rPr>
        <w:t xml:space="preserve"> în </w:t>
      </w:r>
      <w:r w:rsidRPr="006D4520">
        <w:rPr>
          <w:rFonts w:ascii="Times New Roman" w:eastAsia="Times New Roman" w:hAnsi="Times New Roman" w:cs="Times New Roman"/>
          <w:b/>
          <w:color w:val="444444"/>
          <w:sz w:val="21"/>
          <w:szCs w:val="21"/>
          <w:lang w:val="ro-RO"/>
        </w:rPr>
        <w:t>afara zonelor cu probleme de mediu</w:t>
      </w:r>
    </w:p>
    <w:p w14:paraId="1D632196" w14:textId="77777777" w:rsidR="00056260" w:rsidRPr="006D4520" w:rsidRDefault="00056260" w:rsidP="00D74374">
      <w:pPr>
        <w:shd w:val="clear" w:color="auto" w:fill="FFFFFF"/>
        <w:spacing w:after="0" w:line="20" w:lineRule="atLeast"/>
        <w:jc w:val="both"/>
        <w:rPr>
          <w:rFonts w:ascii="Times New Roman" w:eastAsia="Times New Roman" w:hAnsi="Times New Roman" w:cs="Times New Roman"/>
          <w:b/>
          <w:color w:val="333333"/>
          <w:sz w:val="21"/>
          <w:szCs w:val="21"/>
          <w:lang w:val="ro-RO"/>
        </w:rPr>
      </w:pPr>
    </w:p>
    <w:p w14:paraId="7F0C3FA5" w14:textId="77777777" w:rsidR="006D07A4" w:rsidRPr="006D4520" w:rsidRDefault="006D07A4" w:rsidP="00D74374">
      <w:pPr>
        <w:shd w:val="clear" w:color="auto" w:fill="FFFFFF"/>
        <w:spacing w:after="0" w:line="20" w:lineRule="atLeast"/>
        <w:jc w:val="both"/>
        <w:rPr>
          <w:rFonts w:ascii="Times New Roman" w:eastAsia="Times New Roman" w:hAnsi="Times New Roman" w:cs="Times New Roman"/>
          <w:color w:val="444444"/>
          <w:sz w:val="21"/>
          <w:szCs w:val="21"/>
          <w:lang w:val="ro-RO"/>
        </w:rPr>
      </w:pPr>
      <w:r w:rsidRPr="006D4520">
        <w:rPr>
          <w:rFonts w:ascii="Times New Roman" w:eastAsia="Times New Roman" w:hAnsi="Times New Roman" w:cs="Times New Roman"/>
          <w:b/>
          <w:bCs/>
          <w:color w:val="222222"/>
          <w:sz w:val="21"/>
          <w:szCs w:val="21"/>
          <w:lang w:val="ro-RO"/>
        </w:rPr>
        <w:t>-</w:t>
      </w:r>
      <w:r w:rsidRPr="006D4520">
        <w:rPr>
          <w:rFonts w:ascii="Times New Roman" w:eastAsia="Times New Roman" w:hAnsi="Times New Roman" w:cs="Times New Roman"/>
          <w:color w:val="444444"/>
          <w:sz w:val="21"/>
          <w:szCs w:val="21"/>
          <w:lang w:val="ro-RO"/>
        </w:rPr>
        <w:t> descrierea impactului asupra mediului a lucrărilor organizării de șantier;</w:t>
      </w:r>
    </w:p>
    <w:p w14:paraId="13F29A13" w14:textId="77777777" w:rsidR="008D3CC5" w:rsidRPr="006D4520" w:rsidRDefault="008D3CC5" w:rsidP="00D74374">
      <w:pPr>
        <w:shd w:val="clear" w:color="auto" w:fill="FFFFFF"/>
        <w:spacing w:after="0" w:line="20" w:lineRule="atLeast"/>
        <w:jc w:val="both"/>
        <w:rPr>
          <w:rFonts w:ascii="Times New Roman" w:eastAsia="Times New Roman" w:hAnsi="Times New Roman" w:cs="Times New Roman"/>
          <w:b/>
          <w:color w:val="444444"/>
          <w:sz w:val="21"/>
          <w:szCs w:val="21"/>
          <w:lang w:val="ro-RO"/>
        </w:rPr>
      </w:pPr>
      <w:r w:rsidRPr="006D4520">
        <w:rPr>
          <w:rFonts w:ascii="Times New Roman" w:eastAsia="Times New Roman" w:hAnsi="Times New Roman" w:cs="Times New Roman"/>
          <w:b/>
          <w:color w:val="444444"/>
          <w:sz w:val="21"/>
          <w:szCs w:val="21"/>
          <w:lang w:val="ro-RO"/>
        </w:rPr>
        <w:t>- nu este cazul</w:t>
      </w:r>
    </w:p>
    <w:p w14:paraId="5D0D8B90" w14:textId="3ACCC54A" w:rsidR="006D07A4" w:rsidRPr="006D4520" w:rsidRDefault="006D07A4" w:rsidP="00D74374">
      <w:pPr>
        <w:shd w:val="clear" w:color="auto" w:fill="FFFFFF"/>
        <w:spacing w:after="0" w:line="20" w:lineRule="atLeast"/>
        <w:jc w:val="both"/>
        <w:rPr>
          <w:rFonts w:ascii="Times New Roman" w:eastAsia="Times New Roman" w:hAnsi="Times New Roman" w:cs="Times New Roman"/>
          <w:color w:val="444444"/>
          <w:sz w:val="21"/>
          <w:szCs w:val="21"/>
          <w:lang w:val="ro-RO"/>
        </w:rPr>
      </w:pPr>
      <w:r w:rsidRPr="006D4520">
        <w:rPr>
          <w:rFonts w:ascii="Times New Roman" w:eastAsia="Times New Roman" w:hAnsi="Times New Roman" w:cs="Times New Roman"/>
          <w:b/>
          <w:bCs/>
          <w:color w:val="222222"/>
          <w:sz w:val="21"/>
          <w:szCs w:val="21"/>
          <w:lang w:val="ro-RO"/>
        </w:rPr>
        <w:t>-</w:t>
      </w:r>
      <w:r w:rsidRPr="006D4520">
        <w:rPr>
          <w:rFonts w:ascii="Times New Roman" w:eastAsia="Times New Roman" w:hAnsi="Times New Roman" w:cs="Times New Roman"/>
          <w:color w:val="444444"/>
          <w:sz w:val="21"/>
          <w:szCs w:val="21"/>
          <w:lang w:val="ro-RO"/>
        </w:rPr>
        <w:t xml:space="preserve"> surse de poluanți </w:t>
      </w:r>
      <w:r w:rsidR="00774D84">
        <w:rPr>
          <w:rFonts w:ascii="Times New Roman" w:eastAsia="Times New Roman" w:hAnsi="Times New Roman" w:cs="Times New Roman"/>
          <w:color w:val="444444"/>
          <w:sz w:val="21"/>
          <w:szCs w:val="21"/>
          <w:lang w:val="ro-RO"/>
        </w:rPr>
        <w:t>și</w:t>
      </w:r>
      <w:r w:rsidRPr="006D4520">
        <w:rPr>
          <w:rFonts w:ascii="Times New Roman" w:eastAsia="Times New Roman" w:hAnsi="Times New Roman" w:cs="Times New Roman"/>
          <w:color w:val="444444"/>
          <w:sz w:val="21"/>
          <w:szCs w:val="21"/>
          <w:lang w:val="ro-RO"/>
        </w:rPr>
        <w:t xml:space="preserve"> instalații pentru reținerea, evacuarea </w:t>
      </w:r>
      <w:r w:rsidR="00774D84">
        <w:rPr>
          <w:rFonts w:ascii="Times New Roman" w:eastAsia="Times New Roman" w:hAnsi="Times New Roman" w:cs="Times New Roman"/>
          <w:color w:val="444444"/>
          <w:sz w:val="21"/>
          <w:szCs w:val="21"/>
          <w:lang w:val="ro-RO"/>
        </w:rPr>
        <w:t>și</w:t>
      </w:r>
      <w:r w:rsidRPr="006D4520">
        <w:rPr>
          <w:rFonts w:ascii="Times New Roman" w:eastAsia="Times New Roman" w:hAnsi="Times New Roman" w:cs="Times New Roman"/>
          <w:color w:val="444444"/>
          <w:sz w:val="21"/>
          <w:szCs w:val="21"/>
          <w:lang w:val="ro-RO"/>
        </w:rPr>
        <w:t xml:space="preserve"> dispersia poluanților în mediu în timpul organizării de șantier;</w:t>
      </w:r>
    </w:p>
    <w:p w14:paraId="6BB00A25" w14:textId="77777777" w:rsidR="008D3CC5" w:rsidRPr="006D4520" w:rsidRDefault="008D3CC5" w:rsidP="00D74374">
      <w:pPr>
        <w:shd w:val="clear" w:color="auto" w:fill="FFFFFF"/>
        <w:spacing w:after="0" w:line="20" w:lineRule="atLeast"/>
        <w:jc w:val="both"/>
        <w:rPr>
          <w:rFonts w:ascii="Times New Roman" w:eastAsia="Times New Roman" w:hAnsi="Times New Roman" w:cs="Times New Roman"/>
          <w:b/>
          <w:color w:val="444444"/>
          <w:sz w:val="21"/>
          <w:szCs w:val="21"/>
          <w:lang w:val="ro-RO"/>
        </w:rPr>
      </w:pPr>
      <w:r w:rsidRPr="006D4520">
        <w:rPr>
          <w:rFonts w:ascii="Times New Roman" w:eastAsia="Times New Roman" w:hAnsi="Times New Roman" w:cs="Times New Roman"/>
          <w:color w:val="444444"/>
          <w:sz w:val="21"/>
          <w:szCs w:val="21"/>
          <w:lang w:val="ro-RO"/>
        </w:rPr>
        <w:t xml:space="preserve">- </w:t>
      </w:r>
      <w:r w:rsidRPr="006D4520">
        <w:rPr>
          <w:rFonts w:ascii="Times New Roman" w:eastAsia="Times New Roman" w:hAnsi="Times New Roman" w:cs="Times New Roman"/>
          <w:b/>
          <w:color w:val="444444"/>
          <w:sz w:val="21"/>
          <w:szCs w:val="21"/>
          <w:lang w:val="ro-RO"/>
        </w:rPr>
        <w:t>nu este cazul</w:t>
      </w:r>
    </w:p>
    <w:p w14:paraId="5B8230CA" w14:textId="77777777" w:rsidR="00056260" w:rsidRPr="006D4520" w:rsidRDefault="00056260" w:rsidP="00D74374">
      <w:pPr>
        <w:shd w:val="clear" w:color="auto" w:fill="FFFFFF"/>
        <w:spacing w:after="0" w:line="20" w:lineRule="atLeast"/>
        <w:jc w:val="both"/>
        <w:rPr>
          <w:rFonts w:ascii="Times New Roman" w:eastAsia="Times New Roman" w:hAnsi="Times New Roman" w:cs="Times New Roman"/>
          <w:color w:val="333333"/>
          <w:sz w:val="21"/>
          <w:szCs w:val="21"/>
          <w:lang w:val="ro-RO"/>
        </w:rPr>
      </w:pPr>
    </w:p>
    <w:p w14:paraId="2C969F42" w14:textId="3676CDCB" w:rsidR="006D07A4" w:rsidRPr="006D4520" w:rsidRDefault="006D07A4" w:rsidP="00D74374">
      <w:pPr>
        <w:shd w:val="clear" w:color="auto" w:fill="FFFFFF"/>
        <w:spacing w:after="0" w:line="20" w:lineRule="atLeast"/>
        <w:jc w:val="both"/>
        <w:rPr>
          <w:rFonts w:ascii="Times New Roman" w:eastAsia="Times New Roman" w:hAnsi="Times New Roman" w:cs="Times New Roman"/>
          <w:color w:val="444444"/>
          <w:sz w:val="21"/>
          <w:szCs w:val="21"/>
          <w:lang w:val="ro-RO"/>
        </w:rPr>
      </w:pPr>
      <w:r w:rsidRPr="006D4520">
        <w:rPr>
          <w:rFonts w:ascii="Times New Roman" w:eastAsia="Times New Roman" w:hAnsi="Times New Roman" w:cs="Times New Roman"/>
          <w:b/>
          <w:bCs/>
          <w:color w:val="222222"/>
          <w:sz w:val="21"/>
          <w:szCs w:val="21"/>
          <w:lang w:val="ro-RO"/>
        </w:rPr>
        <w:t>-</w:t>
      </w:r>
      <w:r w:rsidRPr="006D4520">
        <w:rPr>
          <w:rFonts w:ascii="Times New Roman" w:eastAsia="Times New Roman" w:hAnsi="Times New Roman" w:cs="Times New Roman"/>
          <w:color w:val="444444"/>
          <w:sz w:val="21"/>
          <w:szCs w:val="21"/>
          <w:lang w:val="ro-RO"/>
        </w:rPr>
        <w:t> dotări</w:t>
      </w:r>
      <w:r w:rsidR="003E68C7">
        <w:rPr>
          <w:rFonts w:ascii="Times New Roman" w:eastAsia="Times New Roman" w:hAnsi="Times New Roman" w:cs="Times New Roman"/>
          <w:color w:val="444444"/>
          <w:sz w:val="21"/>
          <w:szCs w:val="21"/>
          <w:lang w:val="ro-RO"/>
        </w:rPr>
        <w:t xml:space="preserve"> și </w:t>
      </w:r>
      <w:r w:rsidRPr="006D4520">
        <w:rPr>
          <w:rFonts w:ascii="Times New Roman" w:eastAsia="Times New Roman" w:hAnsi="Times New Roman" w:cs="Times New Roman"/>
          <w:color w:val="444444"/>
          <w:sz w:val="21"/>
          <w:szCs w:val="21"/>
          <w:lang w:val="ro-RO"/>
        </w:rPr>
        <w:t>măsuri prevăzute pentru controlul emisiilor de poluanți în mediu.</w:t>
      </w:r>
    </w:p>
    <w:p w14:paraId="296873B4" w14:textId="77777777" w:rsidR="008D3CC5" w:rsidRPr="006D4520" w:rsidRDefault="008D3CC5" w:rsidP="00D74374">
      <w:pPr>
        <w:shd w:val="clear" w:color="auto" w:fill="FFFFFF"/>
        <w:spacing w:after="0" w:line="20" w:lineRule="atLeast"/>
        <w:jc w:val="both"/>
        <w:rPr>
          <w:rFonts w:ascii="Times New Roman" w:eastAsia="Times New Roman" w:hAnsi="Times New Roman" w:cs="Times New Roman"/>
          <w:b/>
          <w:color w:val="444444"/>
          <w:sz w:val="21"/>
          <w:szCs w:val="21"/>
          <w:lang w:val="ro-RO"/>
        </w:rPr>
      </w:pPr>
      <w:r w:rsidRPr="006D4520">
        <w:rPr>
          <w:rFonts w:ascii="Times New Roman" w:eastAsia="Times New Roman" w:hAnsi="Times New Roman" w:cs="Times New Roman"/>
          <w:color w:val="444444"/>
          <w:sz w:val="21"/>
          <w:szCs w:val="21"/>
          <w:lang w:val="ro-RO"/>
        </w:rPr>
        <w:t xml:space="preserve">- </w:t>
      </w:r>
      <w:r w:rsidRPr="006D4520">
        <w:rPr>
          <w:rFonts w:ascii="Times New Roman" w:eastAsia="Times New Roman" w:hAnsi="Times New Roman" w:cs="Times New Roman"/>
          <w:b/>
          <w:color w:val="444444"/>
          <w:sz w:val="21"/>
          <w:szCs w:val="21"/>
          <w:lang w:val="ro-RO"/>
        </w:rPr>
        <w:t>nu este cazul</w:t>
      </w:r>
    </w:p>
    <w:p w14:paraId="272B9A3B" w14:textId="77777777" w:rsidR="00056260" w:rsidRPr="006D4520" w:rsidRDefault="00056260" w:rsidP="00D74374">
      <w:pPr>
        <w:shd w:val="clear" w:color="auto" w:fill="FFFFFF"/>
        <w:spacing w:after="0" w:line="20" w:lineRule="atLeast"/>
        <w:jc w:val="both"/>
        <w:rPr>
          <w:rFonts w:ascii="Times New Roman" w:eastAsia="Times New Roman" w:hAnsi="Times New Roman" w:cs="Times New Roman"/>
          <w:color w:val="333333"/>
          <w:sz w:val="21"/>
          <w:szCs w:val="21"/>
          <w:lang w:val="ro-RO"/>
        </w:rPr>
      </w:pPr>
    </w:p>
    <w:p w14:paraId="4EC89B1B" w14:textId="4C66DED0" w:rsidR="006D07A4" w:rsidRPr="006D4520" w:rsidRDefault="006D07A4" w:rsidP="00D74374">
      <w:pPr>
        <w:shd w:val="clear" w:color="auto" w:fill="FFFFFF"/>
        <w:spacing w:after="0" w:line="20" w:lineRule="atLeast"/>
        <w:jc w:val="both"/>
        <w:rPr>
          <w:rFonts w:ascii="Times New Roman" w:eastAsia="Times New Roman" w:hAnsi="Times New Roman" w:cs="Times New Roman"/>
          <w:color w:val="333333"/>
          <w:sz w:val="21"/>
          <w:szCs w:val="21"/>
          <w:lang w:val="ro-RO"/>
        </w:rPr>
      </w:pPr>
      <w:r w:rsidRPr="006D4520">
        <w:rPr>
          <w:rFonts w:ascii="Times New Roman" w:eastAsia="Times New Roman" w:hAnsi="Times New Roman" w:cs="Times New Roman"/>
          <w:b/>
          <w:bCs/>
          <w:color w:val="222222"/>
          <w:sz w:val="21"/>
          <w:szCs w:val="21"/>
          <w:lang w:val="ro-RO"/>
        </w:rPr>
        <w:t>XI.</w:t>
      </w:r>
      <w:r w:rsidRPr="006D4520">
        <w:rPr>
          <w:rFonts w:ascii="Times New Roman" w:eastAsia="Times New Roman" w:hAnsi="Times New Roman" w:cs="Times New Roman"/>
          <w:color w:val="444444"/>
          <w:sz w:val="21"/>
          <w:szCs w:val="21"/>
          <w:lang w:val="ro-RO"/>
        </w:rPr>
        <w:t xml:space="preserve"> Lucrări de refacere a amplasamentului la finalizarea investiției, în caz de accidente </w:t>
      </w:r>
      <w:r w:rsidR="00774D84">
        <w:rPr>
          <w:rFonts w:ascii="Times New Roman" w:eastAsia="Times New Roman" w:hAnsi="Times New Roman" w:cs="Times New Roman"/>
          <w:color w:val="444444"/>
          <w:sz w:val="21"/>
          <w:szCs w:val="21"/>
          <w:lang w:val="ro-RO"/>
        </w:rPr>
        <w:t>și</w:t>
      </w:r>
      <w:r w:rsidRPr="006D4520">
        <w:rPr>
          <w:rFonts w:ascii="Times New Roman" w:eastAsia="Times New Roman" w:hAnsi="Times New Roman" w:cs="Times New Roman"/>
          <w:color w:val="444444"/>
          <w:sz w:val="21"/>
          <w:szCs w:val="21"/>
          <w:lang w:val="ro-RO"/>
        </w:rPr>
        <w:t>/sau la încetarea activității, în măsura în care aceste informații sunt disponibile:</w:t>
      </w:r>
    </w:p>
    <w:p w14:paraId="00F33434" w14:textId="132F03D8" w:rsidR="006D07A4" w:rsidRPr="006D4520" w:rsidRDefault="006D07A4" w:rsidP="00D74374">
      <w:pPr>
        <w:shd w:val="clear" w:color="auto" w:fill="FFFFFF"/>
        <w:spacing w:after="0" w:line="20" w:lineRule="atLeast"/>
        <w:jc w:val="both"/>
        <w:rPr>
          <w:rFonts w:ascii="Times New Roman" w:eastAsia="Times New Roman" w:hAnsi="Times New Roman" w:cs="Times New Roman"/>
          <w:color w:val="333333"/>
          <w:sz w:val="21"/>
          <w:szCs w:val="21"/>
          <w:lang w:val="ro-RO"/>
        </w:rPr>
      </w:pPr>
      <w:r w:rsidRPr="006D4520">
        <w:rPr>
          <w:rFonts w:ascii="Times New Roman" w:eastAsia="Times New Roman" w:hAnsi="Times New Roman" w:cs="Times New Roman"/>
          <w:b/>
          <w:bCs/>
          <w:color w:val="222222"/>
          <w:sz w:val="21"/>
          <w:szCs w:val="21"/>
          <w:lang w:val="ro-RO"/>
        </w:rPr>
        <w:lastRenderedPageBreak/>
        <w:t>-</w:t>
      </w:r>
      <w:r w:rsidRPr="006D4520">
        <w:rPr>
          <w:rFonts w:ascii="Times New Roman" w:eastAsia="Times New Roman" w:hAnsi="Times New Roman" w:cs="Times New Roman"/>
          <w:color w:val="444444"/>
          <w:sz w:val="21"/>
          <w:szCs w:val="21"/>
          <w:lang w:val="ro-RO"/>
        </w:rPr>
        <w:t xml:space="preserve"> lucrările propuse pentru refacerea amplasamentului la finalizarea investiției, în caz de accidente </w:t>
      </w:r>
      <w:r w:rsidR="00774D84">
        <w:rPr>
          <w:rFonts w:ascii="Times New Roman" w:eastAsia="Times New Roman" w:hAnsi="Times New Roman" w:cs="Times New Roman"/>
          <w:color w:val="444444"/>
          <w:sz w:val="21"/>
          <w:szCs w:val="21"/>
          <w:lang w:val="ro-RO"/>
        </w:rPr>
        <w:t>și</w:t>
      </w:r>
      <w:r w:rsidRPr="006D4520">
        <w:rPr>
          <w:rFonts w:ascii="Times New Roman" w:eastAsia="Times New Roman" w:hAnsi="Times New Roman" w:cs="Times New Roman"/>
          <w:color w:val="444444"/>
          <w:sz w:val="21"/>
          <w:szCs w:val="21"/>
          <w:lang w:val="ro-RO"/>
        </w:rPr>
        <w:t>/sau la încetarea activității;</w:t>
      </w:r>
    </w:p>
    <w:p w14:paraId="0D2656C2" w14:textId="4E4F797B" w:rsidR="006D07A4" w:rsidRPr="006D4520" w:rsidRDefault="006D07A4" w:rsidP="00D74374">
      <w:pPr>
        <w:shd w:val="clear" w:color="auto" w:fill="FFFFFF"/>
        <w:spacing w:after="0" w:line="20" w:lineRule="atLeast"/>
        <w:jc w:val="both"/>
        <w:rPr>
          <w:rFonts w:ascii="Times New Roman" w:eastAsia="Times New Roman" w:hAnsi="Times New Roman" w:cs="Times New Roman"/>
          <w:color w:val="333333"/>
          <w:sz w:val="21"/>
          <w:szCs w:val="21"/>
          <w:lang w:val="ro-RO"/>
        </w:rPr>
      </w:pPr>
      <w:r w:rsidRPr="006D4520">
        <w:rPr>
          <w:rFonts w:ascii="Times New Roman" w:eastAsia="Times New Roman" w:hAnsi="Times New Roman" w:cs="Times New Roman"/>
          <w:b/>
          <w:bCs/>
          <w:color w:val="222222"/>
          <w:sz w:val="21"/>
          <w:szCs w:val="21"/>
          <w:lang w:val="ro-RO"/>
        </w:rPr>
        <w:t>-</w:t>
      </w:r>
      <w:r w:rsidRPr="006D4520">
        <w:rPr>
          <w:rFonts w:ascii="Times New Roman" w:eastAsia="Times New Roman" w:hAnsi="Times New Roman" w:cs="Times New Roman"/>
          <w:color w:val="444444"/>
          <w:sz w:val="21"/>
          <w:szCs w:val="21"/>
          <w:lang w:val="ro-RO"/>
        </w:rPr>
        <w:t> aspecte referitoare la prevenirea</w:t>
      </w:r>
      <w:r w:rsidR="003E68C7">
        <w:rPr>
          <w:rFonts w:ascii="Times New Roman" w:eastAsia="Times New Roman" w:hAnsi="Times New Roman" w:cs="Times New Roman"/>
          <w:color w:val="444444"/>
          <w:sz w:val="21"/>
          <w:szCs w:val="21"/>
          <w:lang w:val="ro-RO"/>
        </w:rPr>
        <w:t xml:space="preserve"> și </w:t>
      </w:r>
      <w:r w:rsidRPr="006D4520">
        <w:rPr>
          <w:rFonts w:ascii="Times New Roman" w:eastAsia="Times New Roman" w:hAnsi="Times New Roman" w:cs="Times New Roman"/>
          <w:color w:val="444444"/>
          <w:sz w:val="21"/>
          <w:szCs w:val="21"/>
          <w:lang w:val="ro-RO"/>
        </w:rPr>
        <w:t>modul de răspuns pentru cazuri de poluări accidentale;</w:t>
      </w:r>
    </w:p>
    <w:p w14:paraId="12DAF5DF" w14:textId="77777777" w:rsidR="006D07A4" w:rsidRPr="006D4520" w:rsidRDefault="006D07A4" w:rsidP="00D74374">
      <w:pPr>
        <w:shd w:val="clear" w:color="auto" w:fill="FFFFFF"/>
        <w:spacing w:after="0" w:line="20" w:lineRule="atLeast"/>
        <w:jc w:val="both"/>
        <w:rPr>
          <w:rFonts w:ascii="Times New Roman" w:eastAsia="Times New Roman" w:hAnsi="Times New Roman" w:cs="Times New Roman"/>
          <w:color w:val="333333"/>
          <w:sz w:val="21"/>
          <w:szCs w:val="21"/>
          <w:lang w:val="ro-RO"/>
        </w:rPr>
      </w:pPr>
      <w:r w:rsidRPr="006D4520">
        <w:rPr>
          <w:rFonts w:ascii="Times New Roman" w:eastAsia="Times New Roman" w:hAnsi="Times New Roman" w:cs="Times New Roman"/>
          <w:b/>
          <w:bCs/>
          <w:color w:val="222222"/>
          <w:sz w:val="21"/>
          <w:szCs w:val="21"/>
          <w:lang w:val="ro-RO"/>
        </w:rPr>
        <w:t>-</w:t>
      </w:r>
      <w:r w:rsidRPr="006D4520">
        <w:rPr>
          <w:rFonts w:ascii="Times New Roman" w:eastAsia="Times New Roman" w:hAnsi="Times New Roman" w:cs="Times New Roman"/>
          <w:color w:val="444444"/>
          <w:sz w:val="21"/>
          <w:szCs w:val="21"/>
          <w:lang w:val="ro-RO"/>
        </w:rPr>
        <w:t> aspecte referitoare la închiderea/dezafectarea/demolarea instalației;</w:t>
      </w:r>
    </w:p>
    <w:p w14:paraId="75171D20" w14:textId="77777777" w:rsidR="006D07A4" w:rsidRPr="006D4520" w:rsidRDefault="006D07A4" w:rsidP="00D74374">
      <w:pPr>
        <w:shd w:val="clear" w:color="auto" w:fill="FFFFFF"/>
        <w:spacing w:after="0" w:line="20" w:lineRule="atLeast"/>
        <w:jc w:val="both"/>
        <w:rPr>
          <w:rFonts w:ascii="Times New Roman" w:eastAsia="Times New Roman" w:hAnsi="Times New Roman" w:cs="Times New Roman"/>
          <w:color w:val="444444"/>
          <w:sz w:val="21"/>
          <w:szCs w:val="21"/>
          <w:lang w:val="ro-RO"/>
        </w:rPr>
      </w:pPr>
      <w:r w:rsidRPr="006D4520">
        <w:rPr>
          <w:rFonts w:ascii="Times New Roman" w:eastAsia="Times New Roman" w:hAnsi="Times New Roman" w:cs="Times New Roman"/>
          <w:b/>
          <w:bCs/>
          <w:color w:val="222222"/>
          <w:sz w:val="21"/>
          <w:szCs w:val="21"/>
          <w:lang w:val="ro-RO"/>
        </w:rPr>
        <w:t>-</w:t>
      </w:r>
      <w:r w:rsidRPr="006D4520">
        <w:rPr>
          <w:rFonts w:ascii="Times New Roman" w:eastAsia="Times New Roman" w:hAnsi="Times New Roman" w:cs="Times New Roman"/>
          <w:color w:val="444444"/>
          <w:sz w:val="21"/>
          <w:szCs w:val="21"/>
          <w:lang w:val="ro-RO"/>
        </w:rPr>
        <w:t> modalități de refacere a stării inițiale/reabilitare în vederea utilizării ulterioare a terenului.</w:t>
      </w:r>
    </w:p>
    <w:p w14:paraId="12C54429" w14:textId="77777777" w:rsidR="008D3CC5" w:rsidRPr="006D4520" w:rsidRDefault="008D3CC5" w:rsidP="00D74374">
      <w:pPr>
        <w:shd w:val="clear" w:color="auto" w:fill="FFFFFF"/>
        <w:spacing w:after="0" w:line="20" w:lineRule="atLeast"/>
        <w:jc w:val="both"/>
        <w:rPr>
          <w:rFonts w:ascii="Times New Roman" w:eastAsia="Times New Roman" w:hAnsi="Times New Roman" w:cs="Times New Roman"/>
          <w:b/>
          <w:color w:val="444444"/>
          <w:sz w:val="21"/>
          <w:szCs w:val="21"/>
          <w:lang w:val="ro-RO"/>
        </w:rPr>
      </w:pPr>
      <w:r w:rsidRPr="006D4520">
        <w:rPr>
          <w:rFonts w:ascii="Times New Roman" w:eastAsia="Times New Roman" w:hAnsi="Times New Roman" w:cs="Times New Roman"/>
          <w:b/>
          <w:color w:val="444444"/>
          <w:sz w:val="21"/>
          <w:szCs w:val="21"/>
          <w:lang w:val="ro-RO"/>
        </w:rPr>
        <w:t xml:space="preserve">- au fost descrise la </w:t>
      </w:r>
      <w:proofErr w:type="spellStart"/>
      <w:r w:rsidRPr="006D4520">
        <w:rPr>
          <w:rFonts w:ascii="Times New Roman" w:eastAsia="Times New Roman" w:hAnsi="Times New Roman" w:cs="Times New Roman"/>
          <w:b/>
          <w:color w:val="444444"/>
          <w:sz w:val="21"/>
          <w:szCs w:val="21"/>
          <w:lang w:val="ro-RO"/>
        </w:rPr>
        <w:t>puncul</w:t>
      </w:r>
      <w:proofErr w:type="spellEnd"/>
      <w:r w:rsidRPr="006D4520">
        <w:rPr>
          <w:rFonts w:ascii="Times New Roman" w:eastAsia="Times New Roman" w:hAnsi="Times New Roman" w:cs="Times New Roman"/>
          <w:b/>
          <w:color w:val="444444"/>
          <w:sz w:val="21"/>
          <w:szCs w:val="21"/>
          <w:lang w:val="ro-RO"/>
        </w:rPr>
        <w:t xml:space="preserve"> </w:t>
      </w:r>
      <w:proofErr w:type="spellStart"/>
      <w:r w:rsidRPr="006D4520">
        <w:rPr>
          <w:rFonts w:ascii="Times New Roman" w:eastAsia="Times New Roman" w:hAnsi="Times New Roman" w:cs="Times New Roman"/>
          <w:b/>
          <w:color w:val="444444"/>
          <w:sz w:val="21"/>
          <w:szCs w:val="21"/>
          <w:lang w:val="ro-RO"/>
        </w:rPr>
        <w:t>III.f</w:t>
      </w:r>
      <w:proofErr w:type="spellEnd"/>
      <w:r w:rsidRPr="006D4520">
        <w:rPr>
          <w:rFonts w:ascii="Times New Roman" w:eastAsia="Times New Roman" w:hAnsi="Times New Roman" w:cs="Times New Roman"/>
          <w:b/>
          <w:color w:val="444444"/>
          <w:sz w:val="21"/>
          <w:szCs w:val="21"/>
          <w:lang w:val="ro-RO"/>
        </w:rPr>
        <w:t>.</w:t>
      </w:r>
    </w:p>
    <w:p w14:paraId="34D48793" w14:textId="77777777" w:rsidR="00056260" w:rsidRPr="006D4520" w:rsidRDefault="00056260" w:rsidP="00D74374">
      <w:pPr>
        <w:shd w:val="clear" w:color="auto" w:fill="FFFFFF"/>
        <w:spacing w:after="0" w:line="20" w:lineRule="atLeast"/>
        <w:jc w:val="both"/>
        <w:rPr>
          <w:rFonts w:ascii="Times New Roman" w:eastAsia="Times New Roman" w:hAnsi="Times New Roman" w:cs="Times New Roman"/>
          <w:b/>
          <w:color w:val="333333"/>
          <w:sz w:val="21"/>
          <w:szCs w:val="21"/>
          <w:lang w:val="ro-RO"/>
        </w:rPr>
      </w:pPr>
    </w:p>
    <w:p w14:paraId="5861F276" w14:textId="77777777" w:rsidR="006D07A4" w:rsidRPr="006D4520" w:rsidRDefault="006D07A4" w:rsidP="00D74374">
      <w:pPr>
        <w:shd w:val="clear" w:color="auto" w:fill="FFFFFF"/>
        <w:spacing w:after="0" w:line="20" w:lineRule="atLeast"/>
        <w:jc w:val="both"/>
        <w:rPr>
          <w:rFonts w:ascii="Times New Roman" w:eastAsia="Times New Roman" w:hAnsi="Times New Roman" w:cs="Times New Roman"/>
          <w:color w:val="333333"/>
          <w:sz w:val="21"/>
          <w:szCs w:val="21"/>
          <w:lang w:val="ro-RO"/>
        </w:rPr>
      </w:pPr>
      <w:r w:rsidRPr="006D4520">
        <w:rPr>
          <w:rFonts w:ascii="Times New Roman" w:eastAsia="Times New Roman" w:hAnsi="Times New Roman" w:cs="Times New Roman"/>
          <w:b/>
          <w:bCs/>
          <w:color w:val="222222"/>
          <w:sz w:val="21"/>
          <w:szCs w:val="21"/>
          <w:lang w:val="ro-RO"/>
        </w:rPr>
        <w:t>XII.</w:t>
      </w:r>
      <w:r w:rsidRPr="006D4520">
        <w:rPr>
          <w:rFonts w:ascii="Times New Roman" w:eastAsia="Times New Roman" w:hAnsi="Times New Roman" w:cs="Times New Roman"/>
          <w:color w:val="444444"/>
          <w:sz w:val="21"/>
          <w:szCs w:val="21"/>
          <w:lang w:val="ro-RO"/>
        </w:rPr>
        <w:t> Anexe - piese desenate:</w:t>
      </w:r>
    </w:p>
    <w:p w14:paraId="409F6D76" w14:textId="07DDE6E5" w:rsidR="006D07A4" w:rsidRPr="006D4520" w:rsidRDefault="006D07A4" w:rsidP="00D74374">
      <w:pPr>
        <w:shd w:val="clear" w:color="auto" w:fill="FFFFFF"/>
        <w:spacing w:after="0" w:line="20" w:lineRule="atLeast"/>
        <w:jc w:val="both"/>
        <w:rPr>
          <w:rFonts w:ascii="Times New Roman" w:eastAsia="Times New Roman" w:hAnsi="Times New Roman" w:cs="Times New Roman"/>
          <w:color w:val="333333"/>
          <w:sz w:val="21"/>
          <w:szCs w:val="21"/>
          <w:lang w:val="ro-RO"/>
        </w:rPr>
      </w:pPr>
      <w:r w:rsidRPr="006D4520">
        <w:rPr>
          <w:rFonts w:ascii="Times New Roman" w:eastAsia="Times New Roman" w:hAnsi="Times New Roman" w:cs="Times New Roman"/>
          <w:b/>
          <w:bCs/>
          <w:color w:val="222222"/>
          <w:sz w:val="21"/>
          <w:szCs w:val="21"/>
          <w:lang w:val="ro-RO"/>
        </w:rPr>
        <w:t>1.</w:t>
      </w:r>
      <w:r w:rsidRPr="006D4520">
        <w:rPr>
          <w:rFonts w:ascii="Times New Roman" w:eastAsia="Times New Roman" w:hAnsi="Times New Roman" w:cs="Times New Roman"/>
          <w:color w:val="444444"/>
          <w:sz w:val="21"/>
          <w:szCs w:val="21"/>
          <w:lang w:val="ro-RO"/>
        </w:rPr>
        <w:t xml:space="preserve"> planul de încadrare în zonă a obiectivului </w:t>
      </w:r>
      <w:r w:rsidR="00774D84">
        <w:rPr>
          <w:rFonts w:ascii="Times New Roman" w:eastAsia="Times New Roman" w:hAnsi="Times New Roman" w:cs="Times New Roman"/>
          <w:color w:val="444444"/>
          <w:sz w:val="21"/>
          <w:szCs w:val="21"/>
          <w:lang w:val="ro-RO"/>
        </w:rPr>
        <w:t>și</w:t>
      </w:r>
      <w:r w:rsidRPr="006D4520">
        <w:rPr>
          <w:rFonts w:ascii="Times New Roman" w:eastAsia="Times New Roman" w:hAnsi="Times New Roman" w:cs="Times New Roman"/>
          <w:color w:val="444444"/>
          <w:sz w:val="21"/>
          <w:szCs w:val="21"/>
          <w:lang w:val="ro-RO"/>
        </w:rPr>
        <w:t xml:space="preserve"> planul de situație, cu modul de planificare a utilizării suprafețelor; formele fizice ale proiectului (planuri, clădiri, alte structuri, materiale de construcție </w:t>
      </w:r>
      <w:r w:rsidR="00774D84">
        <w:rPr>
          <w:rFonts w:ascii="Times New Roman" w:eastAsia="Times New Roman" w:hAnsi="Times New Roman" w:cs="Times New Roman"/>
          <w:color w:val="444444"/>
          <w:sz w:val="21"/>
          <w:szCs w:val="21"/>
          <w:lang w:val="ro-RO"/>
        </w:rPr>
        <w:t>și</w:t>
      </w:r>
      <w:r w:rsidRPr="006D4520">
        <w:rPr>
          <w:rFonts w:ascii="Times New Roman" w:eastAsia="Times New Roman" w:hAnsi="Times New Roman" w:cs="Times New Roman"/>
          <w:color w:val="444444"/>
          <w:sz w:val="21"/>
          <w:szCs w:val="21"/>
          <w:lang w:val="ro-RO"/>
        </w:rPr>
        <w:t xml:space="preserve"> altele); planșe reprezentând limitele amplasamentului proiectului, inclusiv orice suprafață de teren solicitată pentru a fi folosită temporar (planuri de situație</w:t>
      </w:r>
      <w:r w:rsidR="003E68C7">
        <w:rPr>
          <w:rFonts w:ascii="Times New Roman" w:eastAsia="Times New Roman" w:hAnsi="Times New Roman" w:cs="Times New Roman"/>
          <w:color w:val="444444"/>
          <w:sz w:val="21"/>
          <w:szCs w:val="21"/>
          <w:lang w:val="ro-RO"/>
        </w:rPr>
        <w:t xml:space="preserve"> și </w:t>
      </w:r>
      <w:r w:rsidRPr="006D4520">
        <w:rPr>
          <w:rFonts w:ascii="Times New Roman" w:eastAsia="Times New Roman" w:hAnsi="Times New Roman" w:cs="Times New Roman"/>
          <w:color w:val="444444"/>
          <w:sz w:val="21"/>
          <w:szCs w:val="21"/>
          <w:lang w:val="ro-RO"/>
        </w:rPr>
        <w:t>amplasamente);</w:t>
      </w:r>
    </w:p>
    <w:p w14:paraId="3F37247B" w14:textId="4DB69AF1" w:rsidR="006D07A4" w:rsidRPr="006D4520" w:rsidRDefault="006D07A4" w:rsidP="00D74374">
      <w:pPr>
        <w:shd w:val="clear" w:color="auto" w:fill="FFFFFF"/>
        <w:spacing w:after="0" w:line="20" w:lineRule="atLeast"/>
        <w:jc w:val="both"/>
        <w:rPr>
          <w:rFonts w:ascii="Times New Roman" w:eastAsia="Times New Roman" w:hAnsi="Times New Roman" w:cs="Times New Roman"/>
          <w:color w:val="444444"/>
          <w:sz w:val="21"/>
          <w:szCs w:val="21"/>
          <w:lang w:val="ro-RO"/>
        </w:rPr>
      </w:pPr>
      <w:r w:rsidRPr="006D4520">
        <w:rPr>
          <w:rFonts w:ascii="Times New Roman" w:eastAsia="Times New Roman" w:hAnsi="Times New Roman" w:cs="Times New Roman"/>
          <w:b/>
          <w:bCs/>
          <w:color w:val="222222"/>
          <w:sz w:val="21"/>
          <w:szCs w:val="21"/>
          <w:lang w:val="ro-RO"/>
        </w:rPr>
        <w:t>2.</w:t>
      </w:r>
      <w:r w:rsidRPr="006D4520">
        <w:rPr>
          <w:rFonts w:ascii="Times New Roman" w:eastAsia="Times New Roman" w:hAnsi="Times New Roman" w:cs="Times New Roman"/>
          <w:color w:val="444444"/>
          <w:sz w:val="21"/>
          <w:szCs w:val="21"/>
          <w:lang w:val="ro-RO"/>
        </w:rPr>
        <w:t xml:space="preserve"> schemele-flux pentru procesul tehnologic </w:t>
      </w:r>
      <w:r w:rsidR="00774D84">
        <w:rPr>
          <w:rFonts w:ascii="Times New Roman" w:eastAsia="Times New Roman" w:hAnsi="Times New Roman" w:cs="Times New Roman"/>
          <w:color w:val="444444"/>
          <w:sz w:val="21"/>
          <w:szCs w:val="21"/>
          <w:lang w:val="ro-RO"/>
        </w:rPr>
        <w:t>și</w:t>
      </w:r>
      <w:r w:rsidRPr="006D4520">
        <w:rPr>
          <w:rFonts w:ascii="Times New Roman" w:eastAsia="Times New Roman" w:hAnsi="Times New Roman" w:cs="Times New Roman"/>
          <w:color w:val="444444"/>
          <w:sz w:val="21"/>
          <w:szCs w:val="21"/>
          <w:lang w:val="ro-RO"/>
        </w:rPr>
        <w:t xml:space="preserve"> fazele activității, cu instalațiile de depoluare;</w:t>
      </w:r>
    </w:p>
    <w:p w14:paraId="417F49A4" w14:textId="77777777" w:rsidR="00D74374" w:rsidRPr="006D4520" w:rsidRDefault="00D74374" w:rsidP="00D74374">
      <w:pPr>
        <w:shd w:val="clear" w:color="auto" w:fill="FFFFFF"/>
        <w:spacing w:after="0" w:line="20" w:lineRule="atLeast"/>
        <w:jc w:val="both"/>
        <w:rPr>
          <w:rFonts w:ascii="Times New Roman" w:eastAsia="Times New Roman" w:hAnsi="Times New Roman" w:cs="Times New Roman"/>
          <w:b/>
          <w:color w:val="444444"/>
          <w:sz w:val="21"/>
          <w:szCs w:val="21"/>
          <w:lang w:val="ro-RO"/>
        </w:rPr>
      </w:pPr>
      <w:r w:rsidRPr="006D4520">
        <w:rPr>
          <w:rFonts w:ascii="Times New Roman" w:eastAsia="Times New Roman" w:hAnsi="Times New Roman" w:cs="Times New Roman"/>
          <w:color w:val="444444"/>
          <w:sz w:val="21"/>
          <w:szCs w:val="21"/>
          <w:lang w:val="ro-RO"/>
        </w:rPr>
        <w:t xml:space="preserve">- </w:t>
      </w:r>
      <w:r w:rsidRPr="006D4520">
        <w:rPr>
          <w:rFonts w:ascii="Times New Roman" w:eastAsia="Times New Roman" w:hAnsi="Times New Roman" w:cs="Times New Roman"/>
          <w:b/>
          <w:color w:val="444444"/>
          <w:sz w:val="21"/>
          <w:szCs w:val="21"/>
          <w:lang w:val="ro-RO"/>
        </w:rPr>
        <w:t>nu este cazul</w:t>
      </w:r>
    </w:p>
    <w:p w14:paraId="4B38F2F1" w14:textId="77777777" w:rsidR="00056260" w:rsidRPr="006D4520" w:rsidRDefault="00056260" w:rsidP="00D74374">
      <w:pPr>
        <w:shd w:val="clear" w:color="auto" w:fill="FFFFFF"/>
        <w:spacing w:after="0" w:line="20" w:lineRule="atLeast"/>
        <w:jc w:val="both"/>
        <w:rPr>
          <w:rFonts w:ascii="Times New Roman" w:eastAsia="Times New Roman" w:hAnsi="Times New Roman" w:cs="Times New Roman"/>
          <w:color w:val="333333"/>
          <w:sz w:val="21"/>
          <w:szCs w:val="21"/>
          <w:lang w:val="ro-RO"/>
        </w:rPr>
      </w:pPr>
    </w:p>
    <w:p w14:paraId="62CCE3A3" w14:textId="77777777" w:rsidR="006D07A4" w:rsidRPr="006D4520" w:rsidRDefault="006D07A4" w:rsidP="00D74374">
      <w:pPr>
        <w:shd w:val="clear" w:color="auto" w:fill="FFFFFF"/>
        <w:spacing w:after="0" w:line="20" w:lineRule="atLeast"/>
        <w:jc w:val="both"/>
        <w:rPr>
          <w:rFonts w:ascii="Times New Roman" w:eastAsia="Times New Roman" w:hAnsi="Times New Roman" w:cs="Times New Roman"/>
          <w:color w:val="444444"/>
          <w:sz w:val="21"/>
          <w:szCs w:val="21"/>
          <w:lang w:val="ro-RO"/>
        </w:rPr>
      </w:pPr>
      <w:r w:rsidRPr="006D4520">
        <w:rPr>
          <w:rFonts w:ascii="Times New Roman" w:eastAsia="Times New Roman" w:hAnsi="Times New Roman" w:cs="Times New Roman"/>
          <w:b/>
          <w:bCs/>
          <w:color w:val="222222"/>
          <w:sz w:val="21"/>
          <w:szCs w:val="21"/>
          <w:lang w:val="ro-RO"/>
        </w:rPr>
        <w:t>3.</w:t>
      </w:r>
      <w:r w:rsidRPr="006D4520">
        <w:rPr>
          <w:rFonts w:ascii="Times New Roman" w:eastAsia="Times New Roman" w:hAnsi="Times New Roman" w:cs="Times New Roman"/>
          <w:color w:val="444444"/>
          <w:sz w:val="21"/>
          <w:szCs w:val="21"/>
          <w:lang w:val="ro-RO"/>
        </w:rPr>
        <w:t> schema-flux a gestionării deșeurilor;</w:t>
      </w:r>
    </w:p>
    <w:p w14:paraId="6945C71E" w14:textId="77777777" w:rsidR="00D74374" w:rsidRPr="006D4520" w:rsidRDefault="00D74374" w:rsidP="00D74374">
      <w:pPr>
        <w:shd w:val="clear" w:color="auto" w:fill="FFFFFF"/>
        <w:spacing w:after="0" w:line="20" w:lineRule="atLeast"/>
        <w:jc w:val="both"/>
        <w:rPr>
          <w:rFonts w:ascii="Times New Roman" w:eastAsia="Times New Roman" w:hAnsi="Times New Roman" w:cs="Times New Roman"/>
          <w:b/>
          <w:color w:val="444444"/>
          <w:sz w:val="21"/>
          <w:szCs w:val="21"/>
          <w:lang w:val="ro-RO"/>
        </w:rPr>
      </w:pPr>
      <w:r w:rsidRPr="006D4520">
        <w:rPr>
          <w:rFonts w:ascii="Times New Roman" w:eastAsia="Times New Roman" w:hAnsi="Times New Roman" w:cs="Times New Roman"/>
          <w:color w:val="444444"/>
          <w:sz w:val="21"/>
          <w:szCs w:val="21"/>
          <w:lang w:val="ro-RO"/>
        </w:rPr>
        <w:t xml:space="preserve">- </w:t>
      </w:r>
      <w:r w:rsidRPr="006D4520">
        <w:rPr>
          <w:rFonts w:ascii="Times New Roman" w:eastAsia="Times New Roman" w:hAnsi="Times New Roman" w:cs="Times New Roman"/>
          <w:b/>
          <w:color w:val="444444"/>
          <w:sz w:val="21"/>
          <w:szCs w:val="21"/>
          <w:lang w:val="ro-RO"/>
        </w:rPr>
        <w:t>nu este cazul</w:t>
      </w:r>
    </w:p>
    <w:p w14:paraId="34F4C11C" w14:textId="77777777" w:rsidR="00056260" w:rsidRPr="006D4520" w:rsidRDefault="00056260" w:rsidP="00D74374">
      <w:pPr>
        <w:shd w:val="clear" w:color="auto" w:fill="FFFFFF"/>
        <w:spacing w:after="0" w:line="20" w:lineRule="atLeast"/>
        <w:jc w:val="both"/>
        <w:rPr>
          <w:rFonts w:ascii="Times New Roman" w:eastAsia="Times New Roman" w:hAnsi="Times New Roman" w:cs="Times New Roman"/>
          <w:color w:val="333333"/>
          <w:sz w:val="21"/>
          <w:szCs w:val="21"/>
          <w:lang w:val="ro-RO"/>
        </w:rPr>
      </w:pPr>
    </w:p>
    <w:p w14:paraId="2CA128A3" w14:textId="77777777" w:rsidR="006D07A4" w:rsidRPr="006D4520" w:rsidRDefault="006D07A4" w:rsidP="00D74374">
      <w:pPr>
        <w:shd w:val="clear" w:color="auto" w:fill="FFFFFF"/>
        <w:spacing w:after="0" w:line="20" w:lineRule="atLeast"/>
        <w:jc w:val="both"/>
        <w:rPr>
          <w:rFonts w:ascii="Times New Roman" w:eastAsia="Times New Roman" w:hAnsi="Times New Roman" w:cs="Times New Roman"/>
          <w:color w:val="444444"/>
          <w:sz w:val="21"/>
          <w:szCs w:val="21"/>
          <w:lang w:val="ro-RO"/>
        </w:rPr>
      </w:pPr>
      <w:r w:rsidRPr="006D4520">
        <w:rPr>
          <w:rFonts w:ascii="Times New Roman" w:eastAsia="Times New Roman" w:hAnsi="Times New Roman" w:cs="Times New Roman"/>
          <w:b/>
          <w:bCs/>
          <w:color w:val="222222"/>
          <w:sz w:val="21"/>
          <w:szCs w:val="21"/>
          <w:lang w:val="ro-RO"/>
        </w:rPr>
        <w:t>4.</w:t>
      </w:r>
      <w:r w:rsidRPr="006D4520">
        <w:rPr>
          <w:rFonts w:ascii="Times New Roman" w:eastAsia="Times New Roman" w:hAnsi="Times New Roman" w:cs="Times New Roman"/>
          <w:color w:val="444444"/>
          <w:sz w:val="21"/>
          <w:szCs w:val="21"/>
          <w:lang w:val="ro-RO"/>
        </w:rPr>
        <w:t> alte piese desenate, stabilite de autoritatea publică pentru protecția mediului.</w:t>
      </w:r>
    </w:p>
    <w:p w14:paraId="3DA0CA69" w14:textId="0EF35D66" w:rsidR="00D74374" w:rsidRPr="006D4520" w:rsidRDefault="00D74374" w:rsidP="00D74374">
      <w:pPr>
        <w:shd w:val="clear" w:color="auto" w:fill="FFFFFF"/>
        <w:spacing w:after="0" w:line="20" w:lineRule="atLeast"/>
        <w:jc w:val="both"/>
        <w:rPr>
          <w:rFonts w:ascii="Times New Roman" w:eastAsia="Times New Roman" w:hAnsi="Times New Roman" w:cs="Times New Roman"/>
          <w:b/>
          <w:color w:val="444444"/>
          <w:sz w:val="21"/>
          <w:szCs w:val="21"/>
          <w:lang w:val="ro-RO"/>
        </w:rPr>
      </w:pPr>
      <w:r w:rsidRPr="006D4520">
        <w:rPr>
          <w:rFonts w:ascii="Times New Roman" w:eastAsia="Times New Roman" w:hAnsi="Times New Roman" w:cs="Times New Roman"/>
          <w:color w:val="444444"/>
          <w:sz w:val="21"/>
          <w:szCs w:val="21"/>
          <w:lang w:val="ro-RO"/>
        </w:rPr>
        <w:t xml:space="preserve">- </w:t>
      </w:r>
      <w:r w:rsidRPr="006D4520">
        <w:rPr>
          <w:rFonts w:ascii="Times New Roman" w:eastAsia="Times New Roman" w:hAnsi="Times New Roman" w:cs="Times New Roman"/>
          <w:b/>
          <w:color w:val="444444"/>
          <w:sz w:val="21"/>
          <w:szCs w:val="21"/>
          <w:lang w:val="ro-RO"/>
        </w:rPr>
        <w:t>plan de situatie, profil longitudinal, profil transversal tip</w:t>
      </w:r>
    </w:p>
    <w:p w14:paraId="5C81E5C6" w14:textId="77777777" w:rsidR="00056260" w:rsidRPr="006D4520" w:rsidRDefault="00056260" w:rsidP="00D74374">
      <w:pPr>
        <w:shd w:val="clear" w:color="auto" w:fill="FFFFFF"/>
        <w:spacing w:after="0" w:line="20" w:lineRule="atLeast"/>
        <w:jc w:val="both"/>
        <w:rPr>
          <w:rFonts w:ascii="Times New Roman" w:eastAsia="Times New Roman" w:hAnsi="Times New Roman" w:cs="Times New Roman"/>
          <w:color w:val="333333"/>
          <w:sz w:val="21"/>
          <w:szCs w:val="21"/>
          <w:lang w:val="ro-RO"/>
        </w:rPr>
      </w:pPr>
    </w:p>
    <w:p w14:paraId="7E58CFA4" w14:textId="0D341A51" w:rsidR="006D07A4" w:rsidRPr="006D4520" w:rsidRDefault="006D07A4" w:rsidP="00D74374">
      <w:pPr>
        <w:shd w:val="clear" w:color="auto" w:fill="FFFFFF"/>
        <w:spacing w:after="0" w:line="20" w:lineRule="atLeast"/>
        <w:jc w:val="both"/>
        <w:rPr>
          <w:rFonts w:ascii="Times New Roman" w:eastAsia="Times New Roman" w:hAnsi="Times New Roman" w:cs="Times New Roman"/>
          <w:color w:val="444444"/>
          <w:sz w:val="21"/>
          <w:szCs w:val="21"/>
          <w:lang w:val="ro-RO"/>
        </w:rPr>
      </w:pPr>
      <w:r w:rsidRPr="006D4520">
        <w:rPr>
          <w:rFonts w:ascii="Times New Roman" w:eastAsia="Times New Roman" w:hAnsi="Times New Roman" w:cs="Times New Roman"/>
          <w:b/>
          <w:bCs/>
          <w:color w:val="222222"/>
          <w:sz w:val="21"/>
          <w:szCs w:val="21"/>
          <w:lang w:val="ro-RO"/>
        </w:rPr>
        <w:t>XIII.</w:t>
      </w:r>
      <w:r w:rsidRPr="006D4520">
        <w:rPr>
          <w:rFonts w:ascii="Times New Roman" w:eastAsia="Times New Roman" w:hAnsi="Times New Roman" w:cs="Times New Roman"/>
          <w:color w:val="444444"/>
          <w:sz w:val="21"/>
          <w:szCs w:val="21"/>
          <w:lang w:val="ro-RO"/>
        </w:rPr>
        <w:t> Pentru proiectele care intră sub incidența prevederilor </w:t>
      </w:r>
      <w:hyperlink r:id="rId15" w:anchor="p-48878121" w:tgtFrame="_blank" w:history="1">
        <w:r w:rsidRPr="006D4520">
          <w:rPr>
            <w:rFonts w:ascii="Times New Roman" w:eastAsia="Times New Roman" w:hAnsi="Times New Roman" w:cs="Times New Roman"/>
            <w:color w:val="1A86B6"/>
            <w:sz w:val="21"/>
            <w:lang w:val="ro-RO"/>
          </w:rPr>
          <w:t>art. 28</w:t>
        </w:r>
      </w:hyperlink>
      <w:r w:rsidRPr="006D4520">
        <w:rPr>
          <w:rFonts w:ascii="Times New Roman" w:eastAsia="Times New Roman" w:hAnsi="Times New Roman" w:cs="Times New Roman"/>
          <w:color w:val="444444"/>
          <w:sz w:val="21"/>
          <w:szCs w:val="21"/>
          <w:lang w:val="ro-RO"/>
        </w:rPr>
        <w:t xml:space="preserve"> din Ordonanța de urgență a Guvernului nr. 57/2007 privind regimul ariilor naturale protejate, conservarea habitatelor naturale, a florei </w:t>
      </w:r>
      <w:r w:rsidR="00774D84">
        <w:rPr>
          <w:rFonts w:ascii="Times New Roman" w:eastAsia="Times New Roman" w:hAnsi="Times New Roman" w:cs="Times New Roman"/>
          <w:color w:val="444444"/>
          <w:sz w:val="21"/>
          <w:szCs w:val="21"/>
          <w:lang w:val="ro-RO"/>
        </w:rPr>
        <w:t>și</w:t>
      </w:r>
      <w:r w:rsidRPr="006D4520">
        <w:rPr>
          <w:rFonts w:ascii="Times New Roman" w:eastAsia="Times New Roman" w:hAnsi="Times New Roman" w:cs="Times New Roman"/>
          <w:color w:val="444444"/>
          <w:sz w:val="21"/>
          <w:szCs w:val="21"/>
          <w:lang w:val="ro-RO"/>
        </w:rPr>
        <w:t xml:space="preserve"> faunei sălbatice, aprobată cu modificări </w:t>
      </w:r>
      <w:r w:rsidR="00774D84">
        <w:rPr>
          <w:rFonts w:ascii="Times New Roman" w:eastAsia="Times New Roman" w:hAnsi="Times New Roman" w:cs="Times New Roman"/>
          <w:color w:val="444444"/>
          <w:sz w:val="21"/>
          <w:szCs w:val="21"/>
          <w:lang w:val="ro-RO"/>
        </w:rPr>
        <w:t>și</w:t>
      </w:r>
      <w:r w:rsidRPr="006D4520">
        <w:rPr>
          <w:rFonts w:ascii="Times New Roman" w:eastAsia="Times New Roman" w:hAnsi="Times New Roman" w:cs="Times New Roman"/>
          <w:color w:val="444444"/>
          <w:sz w:val="21"/>
          <w:szCs w:val="21"/>
          <w:lang w:val="ro-RO"/>
        </w:rPr>
        <w:t xml:space="preserve"> completări prin Legea </w:t>
      </w:r>
      <w:hyperlink r:id="rId16" w:tgtFrame="_blank" w:history="1">
        <w:r w:rsidRPr="006D4520">
          <w:rPr>
            <w:rFonts w:ascii="Times New Roman" w:eastAsia="Times New Roman" w:hAnsi="Times New Roman" w:cs="Times New Roman"/>
            <w:color w:val="1A86B6"/>
            <w:sz w:val="21"/>
            <w:lang w:val="ro-RO"/>
          </w:rPr>
          <w:t>nr. 49/2011</w:t>
        </w:r>
      </w:hyperlink>
      <w:r w:rsidRPr="006D4520">
        <w:rPr>
          <w:rFonts w:ascii="Times New Roman" w:eastAsia="Times New Roman" w:hAnsi="Times New Roman" w:cs="Times New Roman"/>
          <w:color w:val="444444"/>
          <w:sz w:val="21"/>
          <w:szCs w:val="21"/>
          <w:lang w:val="ro-RO"/>
        </w:rPr>
        <w:t>, cu modificările</w:t>
      </w:r>
      <w:r w:rsidR="003E68C7">
        <w:rPr>
          <w:rFonts w:ascii="Times New Roman" w:eastAsia="Times New Roman" w:hAnsi="Times New Roman" w:cs="Times New Roman"/>
          <w:color w:val="444444"/>
          <w:sz w:val="21"/>
          <w:szCs w:val="21"/>
          <w:lang w:val="ro-RO"/>
        </w:rPr>
        <w:t xml:space="preserve"> și </w:t>
      </w:r>
      <w:r w:rsidRPr="006D4520">
        <w:rPr>
          <w:rFonts w:ascii="Times New Roman" w:eastAsia="Times New Roman" w:hAnsi="Times New Roman" w:cs="Times New Roman"/>
          <w:color w:val="444444"/>
          <w:sz w:val="21"/>
          <w:szCs w:val="21"/>
          <w:lang w:val="ro-RO"/>
        </w:rPr>
        <w:t>completările ulterioare, memoriul va fi completat cu următoarele:</w:t>
      </w:r>
    </w:p>
    <w:p w14:paraId="41B7D266" w14:textId="3C2928A3" w:rsidR="00056260" w:rsidRDefault="00056260" w:rsidP="00D74374">
      <w:pPr>
        <w:shd w:val="clear" w:color="auto" w:fill="FFFFFF"/>
        <w:spacing w:after="0" w:line="20" w:lineRule="atLeast"/>
        <w:jc w:val="both"/>
        <w:rPr>
          <w:rFonts w:ascii="Times New Roman" w:eastAsia="Times New Roman" w:hAnsi="Times New Roman" w:cs="Times New Roman"/>
          <w:color w:val="333333"/>
          <w:sz w:val="21"/>
          <w:szCs w:val="21"/>
          <w:lang w:val="ro-RO"/>
        </w:rPr>
      </w:pPr>
    </w:p>
    <w:p w14:paraId="74B1AA73" w14:textId="638CC7E9" w:rsidR="00C64571" w:rsidRPr="006D4520" w:rsidRDefault="00F71B57" w:rsidP="00D74374">
      <w:pPr>
        <w:shd w:val="clear" w:color="auto" w:fill="FFFFFF"/>
        <w:spacing w:after="0" w:line="20" w:lineRule="atLeast"/>
        <w:jc w:val="both"/>
        <w:rPr>
          <w:rFonts w:ascii="Times New Roman" w:eastAsia="Times New Roman" w:hAnsi="Times New Roman" w:cs="Times New Roman"/>
          <w:color w:val="333333"/>
          <w:sz w:val="21"/>
          <w:szCs w:val="21"/>
          <w:lang w:val="ro-RO"/>
        </w:rPr>
      </w:pPr>
      <w:r>
        <w:rPr>
          <w:rFonts w:ascii="Times New Roman" w:eastAsia="Times New Roman" w:hAnsi="Times New Roman" w:cs="Times New Roman"/>
          <w:color w:val="333333"/>
          <w:sz w:val="21"/>
          <w:szCs w:val="21"/>
          <w:lang w:val="ro-RO"/>
        </w:rPr>
        <w:t>Nu este cazul</w:t>
      </w:r>
    </w:p>
    <w:p w14:paraId="440F7882" w14:textId="71BD44C4" w:rsidR="006D07A4" w:rsidRDefault="006D07A4" w:rsidP="00C64571">
      <w:pPr>
        <w:pStyle w:val="Listparagraf"/>
        <w:numPr>
          <w:ilvl w:val="0"/>
          <w:numId w:val="14"/>
        </w:numPr>
        <w:shd w:val="clear" w:color="auto" w:fill="FFFFFF"/>
        <w:spacing w:after="0" w:line="20" w:lineRule="atLeast"/>
        <w:jc w:val="both"/>
        <w:rPr>
          <w:rFonts w:ascii="Times New Roman" w:eastAsia="Times New Roman" w:hAnsi="Times New Roman" w:cs="Times New Roman"/>
          <w:color w:val="444444"/>
          <w:sz w:val="21"/>
          <w:szCs w:val="21"/>
          <w:lang w:val="ro-RO"/>
        </w:rPr>
      </w:pPr>
      <w:r w:rsidRPr="006D4520">
        <w:rPr>
          <w:rFonts w:ascii="Times New Roman" w:eastAsia="Times New Roman" w:hAnsi="Times New Roman" w:cs="Times New Roman"/>
          <w:color w:val="444444"/>
          <w:sz w:val="21"/>
          <w:szCs w:val="21"/>
          <w:lang w:val="ro-RO"/>
        </w:rPr>
        <w:t xml:space="preserve">descrierea succintă a proiectului </w:t>
      </w:r>
      <w:r w:rsidR="00774D84">
        <w:rPr>
          <w:rFonts w:ascii="Times New Roman" w:eastAsia="Times New Roman" w:hAnsi="Times New Roman" w:cs="Times New Roman"/>
          <w:color w:val="444444"/>
          <w:sz w:val="21"/>
          <w:szCs w:val="21"/>
          <w:lang w:val="ro-RO"/>
        </w:rPr>
        <w:t>și</w:t>
      </w:r>
      <w:r w:rsidRPr="006D4520">
        <w:rPr>
          <w:rFonts w:ascii="Times New Roman" w:eastAsia="Times New Roman" w:hAnsi="Times New Roman" w:cs="Times New Roman"/>
          <w:color w:val="444444"/>
          <w:sz w:val="21"/>
          <w:szCs w:val="21"/>
          <w:lang w:val="ro-RO"/>
        </w:rPr>
        <w:t xml:space="preserve"> distanța față de aria naturală protejată de interes comunitar, precum</w:t>
      </w:r>
      <w:r w:rsidR="003E68C7">
        <w:rPr>
          <w:rFonts w:ascii="Times New Roman" w:eastAsia="Times New Roman" w:hAnsi="Times New Roman" w:cs="Times New Roman"/>
          <w:color w:val="444444"/>
          <w:sz w:val="21"/>
          <w:szCs w:val="21"/>
          <w:lang w:val="ro-RO"/>
        </w:rPr>
        <w:t xml:space="preserve"> și </w:t>
      </w:r>
      <w:r w:rsidRPr="006D4520">
        <w:rPr>
          <w:rFonts w:ascii="Times New Roman" w:eastAsia="Times New Roman" w:hAnsi="Times New Roman" w:cs="Times New Roman"/>
          <w:color w:val="444444"/>
          <w:sz w:val="21"/>
          <w:szCs w:val="21"/>
          <w:lang w:val="ro-RO"/>
        </w:rPr>
        <w:t>coordonatele geografice (Stereo 70) ale amplasamentului proiectului. Aceste coordonate vor fi prezentate sub formă de vector în format digital cu referință geografică, în sistem de proiecție națională Stereo 1970, sau de tabel în format electronic conținând coordonatele conturului (X, Y) în sistem de proiecție națională Stereo 1970;</w:t>
      </w:r>
    </w:p>
    <w:p w14:paraId="73A08FE5" w14:textId="431EDC7B" w:rsidR="00C64571" w:rsidRDefault="00C64571" w:rsidP="00C64571">
      <w:pPr>
        <w:shd w:val="clear" w:color="auto" w:fill="FFFFFF"/>
        <w:spacing w:after="0" w:line="20" w:lineRule="atLeast"/>
        <w:jc w:val="both"/>
        <w:rPr>
          <w:rFonts w:ascii="Times New Roman" w:eastAsia="Times New Roman" w:hAnsi="Times New Roman" w:cs="Times New Roman"/>
          <w:color w:val="444444"/>
          <w:sz w:val="21"/>
          <w:szCs w:val="21"/>
          <w:lang w:val="ro-RO"/>
        </w:rPr>
      </w:pPr>
    </w:p>
    <w:p w14:paraId="3A1FBC93" w14:textId="3EB6D4BF" w:rsidR="00C64571" w:rsidRDefault="00F71B57" w:rsidP="00C64571">
      <w:pPr>
        <w:shd w:val="clear" w:color="auto" w:fill="FFFFFF"/>
        <w:spacing w:after="0" w:line="20" w:lineRule="atLeast"/>
        <w:jc w:val="both"/>
        <w:rPr>
          <w:rFonts w:ascii="Times New Roman" w:eastAsia="Times New Roman" w:hAnsi="Times New Roman" w:cs="Times New Roman"/>
          <w:color w:val="333333"/>
          <w:sz w:val="21"/>
          <w:szCs w:val="21"/>
          <w:lang w:val="ro-RO"/>
        </w:rPr>
      </w:pPr>
      <w:r>
        <w:rPr>
          <w:rFonts w:ascii="Times New Roman" w:eastAsia="Times New Roman" w:hAnsi="Times New Roman" w:cs="Times New Roman"/>
          <w:color w:val="333333"/>
          <w:sz w:val="21"/>
          <w:szCs w:val="21"/>
          <w:lang w:val="ro-RO"/>
        </w:rPr>
        <w:t>Nu este cazul</w:t>
      </w:r>
    </w:p>
    <w:p w14:paraId="11FD39B2" w14:textId="77777777" w:rsidR="00C64571" w:rsidRPr="00C64571" w:rsidRDefault="00C64571" w:rsidP="00C64571">
      <w:pPr>
        <w:shd w:val="clear" w:color="auto" w:fill="FFFFFF"/>
        <w:spacing w:after="0" w:line="20" w:lineRule="atLeast"/>
        <w:jc w:val="both"/>
        <w:rPr>
          <w:rFonts w:ascii="Times New Roman" w:eastAsia="Times New Roman" w:hAnsi="Times New Roman" w:cs="Times New Roman"/>
          <w:color w:val="444444"/>
          <w:sz w:val="21"/>
          <w:szCs w:val="21"/>
          <w:lang w:val="ro-RO"/>
        </w:rPr>
      </w:pPr>
    </w:p>
    <w:p w14:paraId="208EEAD2" w14:textId="11B52A68" w:rsidR="006D07A4" w:rsidRPr="00D91CD7" w:rsidRDefault="006D07A4" w:rsidP="00D91CD7">
      <w:pPr>
        <w:pStyle w:val="Listparagraf"/>
        <w:numPr>
          <w:ilvl w:val="0"/>
          <w:numId w:val="14"/>
        </w:numPr>
        <w:shd w:val="clear" w:color="auto" w:fill="FFFFFF"/>
        <w:spacing w:after="0" w:line="20" w:lineRule="atLeast"/>
        <w:jc w:val="both"/>
        <w:rPr>
          <w:rFonts w:ascii="Times New Roman" w:eastAsia="Times New Roman" w:hAnsi="Times New Roman" w:cs="Times New Roman"/>
          <w:color w:val="444444"/>
          <w:sz w:val="21"/>
          <w:szCs w:val="21"/>
          <w:lang w:val="ro-RO"/>
        </w:rPr>
      </w:pPr>
      <w:r w:rsidRPr="00D91CD7">
        <w:rPr>
          <w:rFonts w:ascii="Times New Roman" w:eastAsia="Times New Roman" w:hAnsi="Times New Roman" w:cs="Times New Roman"/>
          <w:color w:val="444444"/>
          <w:sz w:val="21"/>
          <w:szCs w:val="21"/>
          <w:lang w:val="ro-RO"/>
        </w:rPr>
        <w:t>numele</w:t>
      </w:r>
      <w:r w:rsidR="003E68C7" w:rsidRPr="00D91CD7">
        <w:rPr>
          <w:rFonts w:ascii="Times New Roman" w:eastAsia="Times New Roman" w:hAnsi="Times New Roman" w:cs="Times New Roman"/>
          <w:color w:val="444444"/>
          <w:sz w:val="21"/>
          <w:szCs w:val="21"/>
          <w:lang w:val="ro-RO"/>
        </w:rPr>
        <w:t xml:space="preserve"> și </w:t>
      </w:r>
      <w:r w:rsidRPr="00D91CD7">
        <w:rPr>
          <w:rFonts w:ascii="Times New Roman" w:eastAsia="Times New Roman" w:hAnsi="Times New Roman" w:cs="Times New Roman"/>
          <w:color w:val="444444"/>
          <w:sz w:val="21"/>
          <w:szCs w:val="21"/>
          <w:lang w:val="ro-RO"/>
        </w:rPr>
        <w:t>codul ariei naturale protejate de interes comunitar;</w:t>
      </w:r>
    </w:p>
    <w:p w14:paraId="4E14DED3" w14:textId="42C87BF6" w:rsidR="00D91CD7" w:rsidRDefault="00D91CD7" w:rsidP="00D91CD7">
      <w:pPr>
        <w:shd w:val="clear" w:color="auto" w:fill="FFFFFF"/>
        <w:spacing w:after="0" w:line="20" w:lineRule="atLeast"/>
        <w:jc w:val="both"/>
        <w:rPr>
          <w:rFonts w:ascii="Times New Roman" w:eastAsia="Times New Roman" w:hAnsi="Times New Roman" w:cs="Times New Roman"/>
          <w:color w:val="333333"/>
          <w:sz w:val="21"/>
          <w:szCs w:val="21"/>
          <w:lang w:val="ro-RO"/>
        </w:rPr>
      </w:pPr>
    </w:p>
    <w:p w14:paraId="47404FB8" w14:textId="77777777" w:rsidR="00F71B57" w:rsidRDefault="00F71B57" w:rsidP="00F71B57">
      <w:pPr>
        <w:shd w:val="clear" w:color="auto" w:fill="FFFFFF"/>
        <w:spacing w:after="0" w:line="20" w:lineRule="atLeast"/>
        <w:jc w:val="both"/>
        <w:rPr>
          <w:rFonts w:ascii="Times New Roman" w:eastAsia="Times New Roman" w:hAnsi="Times New Roman" w:cs="Times New Roman"/>
          <w:color w:val="333333"/>
          <w:sz w:val="21"/>
          <w:szCs w:val="21"/>
          <w:lang w:val="ro-RO"/>
        </w:rPr>
      </w:pPr>
      <w:r>
        <w:rPr>
          <w:rFonts w:ascii="Times New Roman" w:eastAsia="Times New Roman" w:hAnsi="Times New Roman" w:cs="Times New Roman"/>
          <w:color w:val="333333"/>
          <w:sz w:val="21"/>
          <w:szCs w:val="21"/>
          <w:lang w:val="ro-RO"/>
        </w:rPr>
        <w:t>Nu este cazul</w:t>
      </w:r>
    </w:p>
    <w:p w14:paraId="3059E239" w14:textId="77777777" w:rsidR="00D91CD7" w:rsidRPr="00D91CD7" w:rsidRDefault="00D91CD7" w:rsidP="00D91CD7">
      <w:pPr>
        <w:shd w:val="clear" w:color="auto" w:fill="FFFFFF"/>
        <w:spacing w:after="0" w:line="20" w:lineRule="atLeast"/>
        <w:jc w:val="both"/>
        <w:rPr>
          <w:rFonts w:ascii="Times New Roman" w:eastAsia="Times New Roman" w:hAnsi="Times New Roman" w:cs="Times New Roman"/>
          <w:color w:val="333333"/>
          <w:sz w:val="21"/>
          <w:szCs w:val="21"/>
          <w:lang w:val="ro-RO"/>
        </w:rPr>
      </w:pPr>
    </w:p>
    <w:p w14:paraId="25D33ABB" w14:textId="7EAF76EC" w:rsidR="006D07A4" w:rsidRPr="00D91CD7" w:rsidRDefault="006D07A4" w:rsidP="00D91CD7">
      <w:pPr>
        <w:pStyle w:val="Listparagraf"/>
        <w:numPr>
          <w:ilvl w:val="0"/>
          <w:numId w:val="14"/>
        </w:numPr>
        <w:shd w:val="clear" w:color="auto" w:fill="FFFFFF"/>
        <w:spacing w:after="0" w:line="20" w:lineRule="atLeast"/>
        <w:jc w:val="both"/>
        <w:rPr>
          <w:rFonts w:ascii="Times New Roman" w:eastAsia="Times New Roman" w:hAnsi="Times New Roman" w:cs="Times New Roman"/>
          <w:color w:val="444444"/>
          <w:sz w:val="21"/>
          <w:szCs w:val="21"/>
          <w:lang w:val="ro-RO"/>
        </w:rPr>
      </w:pPr>
      <w:r w:rsidRPr="00D91CD7">
        <w:rPr>
          <w:rFonts w:ascii="Times New Roman" w:eastAsia="Times New Roman" w:hAnsi="Times New Roman" w:cs="Times New Roman"/>
          <w:color w:val="444444"/>
          <w:sz w:val="21"/>
          <w:szCs w:val="21"/>
          <w:lang w:val="ro-RO"/>
        </w:rPr>
        <w:t xml:space="preserve">prezența </w:t>
      </w:r>
      <w:r w:rsidR="00774D84" w:rsidRPr="00D91CD7">
        <w:rPr>
          <w:rFonts w:ascii="Times New Roman" w:eastAsia="Times New Roman" w:hAnsi="Times New Roman" w:cs="Times New Roman"/>
          <w:color w:val="444444"/>
          <w:sz w:val="21"/>
          <w:szCs w:val="21"/>
          <w:lang w:val="ro-RO"/>
        </w:rPr>
        <w:t>și</w:t>
      </w:r>
      <w:r w:rsidRPr="00D91CD7">
        <w:rPr>
          <w:rFonts w:ascii="Times New Roman" w:eastAsia="Times New Roman" w:hAnsi="Times New Roman" w:cs="Times New Roman"/>
          <w:color w:val="444444"/>
          <w:sz w:val="21"/>
          <w:szCs w:val="21"/>
          <w:lang w:val="ro-RO"/>
        </w:rPr>
        <w:t xml:space="preserve"> efectivele/suprafețele acoperite de specii </w:t>
      </w:r>
      <w:r w:rsidR="00774D84" w:rsidRPr="00D91CD7">
        <w:rPr>
          <w:rFonts w:ascii="Times New Roman" w:eastAsia="Times New Roman" w:hAnsi="Times New Roman" w:cs="Times New Roman"/>
          <w:color w:val="444444"/>
          <w:sz w:val="21"/>
          <w:szCs w:val="21"/>
          <w:lang w:val="ro-RO"/>
        </w:rPr>
        <w:t>și</w:t>
      </w:r>
      <w:r w:rsidRPr="00D91CD7">
        <w:rPr>
          <w:rFonts w:ascii="Times New Roman" w:eastAsia="Times New Roman" w:hAnsi="Times New Roman" w:cs="Times New Roman"/>
          <w:color w:val="444444"/>
          <w:sz w:val="21"/>
          <w:szCs w:val="21"/>
          <w:lang w:val="ro-RO"/>
        </w:rPr>
        <w:t xml:space="preserve"> habitate de interes comunitar în zona proiectului;</w:t>
      </w:r>
    </w:p>
    <w:p w14:paraId="0B0CA1FF" w14:textId="16F0A085" w:rsidR="00D91CD7" w:rsidRDefault="00D91CD7" w:rsidP="00D91CD7">
      <w:pPr>
        <w:shd w:val="clear" w:color="auto" w:fill="FFFFFF"/>
        <w:spacing w:after="0" w:line="20" w:lineRule="atLeast"/>
        <w:jc w:val="both"/>
        <w:rPr>
          <w:rFonts w:ascii="Times New Roman" w:eastAsia="Times New Roman" w:hAnsi="Times New Roman" w:cs="Times New Roman"/>
          <w:color w:val="333333"/>
          <w:sz w:val="21"/>
          <w:szCs w:val="21"/>
          <w:lang w:val="ro-RO"/>
        </w:rPr>
      </w:pPr>
    </w:p>
    <w:p w14:paraId="093F1460" w14:textId="77777777" w:rsidR="00F71B57" w:rsidRDefault="00F71B57" w:rsidP="00F71B57">
      <w:pPr>
        <w:shd w:val="clear" w:color="auto" w:fill="FFFFFF"/>
        <w:spacing w:after="0" w:line="20" w:lineRule="atLeast"/>
        <w:jc w:val="both"/>
        <w:rPr>
          <w:rFonts w:ascii="Times New Roman" w:eastAsia="Times New Roman" w:hAnsi="Times New Roman" w:cs="Times New Roman"/>
          <w:color w:val="333333"/>
          <w:sz w:val="21"/>
          <w:szCs w:val="21"/>
          <w:lang w:val="ro-RO"/>
        </w:rPr>
      </w:pPr>
      <w:r>
        <w:rPr>
          <w:rFonts w:ascii="Times New Roman" w:eastAsia="Times New Roman" w:hAnsi="Times New Roman" w:cs="Times New Roman"/>
          <w:color w:val="333333"/>
          <w:sz w:val="21"/>
          <w:szCs w:val="21"/>
          <w:lang w:val="ro-RO"/>
        </w:rPr>
        <w:t>Nu este cazul</w:t>
      </w:r>
    </w:p>
    <w:p w14:paraId="70955445" w14:textId="77777777" w:rsidR="00D91CD7" w:rsidRPr="00D91CD7" w:rsidRDefault="00D91CD7" w:rsidP="00D91CD7">
      <w:pPr>
        <w:shd w:val="clear" w:color="auto" w:fill="FFFFFF"/>
        <w:spacing w:after="0" w:line="20" w:lineRule="atLeast"/>
        <w:jc w:val="both"/>
        <w:rPr>
          <w:rFonts w:ascii="Times New Roman" w:eastAsia="Times New Roman" w:hAnsi="Times New Roman" w:cs="Times New Roman"/>
          <w:color w:val="333333"/>
          <w:sz w:val="21"/>
          <w:szCs w:val="21"/>
          <w:lang w:val="ro-RO"/>
        </w:rPr>
      </w:pPr>
    </w:p>
    <w:p w14:paraId="3380D381" w14:textId="5585B186" w:rsidR="006D07A4" w:rsidRPr="00D91CD7" w:rsidRDefault="006D07A4" w:rsidP="00D91CD7">
      <w:pPr>
        <w:pStyle w:val="Listparagraf"/>
        <w:numPr>
          <w:ilvl w:val="0"/>
          <w:numId w:val="14"/>
        </w:numPr>
        <w:shd w:val="clear" w:color="auto" w:fill="FFFFFF"/>
        <w:spacing w:after="0" w:line="20" w:lineRule="atLeast"/>
        <w:jc w:val="both"/>
        <w:rPr>
          <w:rFonts w:ascii="Times New Roman" w:eastAsia="Times New Roman" w:hAnsi="Times New Roman" w:cs="Times New Roman"/>
          <w:color w:val="444444"/>
          <w:sz w:val="21"/>
          <w:szCs w:val="21"/>
          <w:lang w:val="ro-RO"/>
        </w:rPr>
      </w:pPr>
      <w:r w:rsidRPr="00D91CD7">
        <w:rPr>
          <w:rFonts w:ascii="Times New Roman" w:eastAsia="Times New Roman" w:hAnsi="Times New Roman" w:cs="Times New Roman"/>
          <w:color w:val="444444"/>
          <w:sz w:val="21"/>
          <w:szCs w:val="21"/>
          <w:lang w:val="ro-RO"/>
        </w:rPr>
        <w:t>se va preciza dacă proiectul propus nu are legătură directă cu sau nu este necesar pentru managementul conservării ariei naturale protejate de interes comunitar;</w:t>
      </w:r>
    </w:p>
    <w:p w14:paraId="53FD58C7" w14:textId="77777777" w:rsidR="00F71B57" w:rsidRPr="00F71B57" w:rsidRDefault="00F71B57" w:rsidP="00F71B57">
      <w:pPr>
        <w:shd w:val="clear" w:color="auto" w:fill="FFFFFF"/>
        <w:spacing w:after="0" w:line="20" w:lineRule="atLeast"/>
        <w:jc w:val="both"/>
        <w:rPr>
          <w:rFonts w:ascii="Times New Roman" w:eastAsia="Times New Roman" w:hAnsi="Times New Roman" w:cs="Times New Roman"/>
          <w:color w:val="333333"/>
          <w:sz w:val="21"/>
          <w:szCs w:val="21"/>
          <w:lang w:val="ro-RO"/>
        </w:rPr>
      </w:pPr>
      <w:r w:rsidRPr="00F71B57">
        <w:rPr>
          <w:rFonts w:ascii="Times New Roman" w:eastAsia="Times New Roman" w:hAnsi="Times New Roman" w:cs="Times New Roman"/>
          <w:color w:val="333333"/>
          <w:sz w:val="21"/>
          <w:szCs w:val="21"/>
          <w:lang w:val="ro-RO"/>
        </w:rPr>
        <w:t>Nu este cazul</w:t>
      </w:r>
    </w:p>
    <w:p w14:paraId="0EEB021C" w14:textId="77777777" w:rsidR="00D91CD7" w:rsidRPr="00D91CD7" w:rsidRDefault="00D91CD7" w:rsidP="00D91CD7">
      <w:pPr>
        <w:shd w:val="clear" w:color="auto" w:fill="FFFFFF"/>
        <w:spacing w:after="0" w:line="20" w:lineRule="atLeast"/>
        <w:jc w:val="both"/>
        <w:rPr>
          <w:rFonts w:ascii="Times New Roman" w:eastAsia="Times New Roman" w:hAnsi="Times New Roman" w:cs="Times New Roman"/>
          <w:color w:val="333333"/>
          <w:sz w:val="21"/>
          <w:szCs w:val="21"/>
          <w:lang w:val="ro-RO"/>
        </w:rPr>
      </w:pPr>
    </w:p>
    <w:p w14:paraId="703EBED9" w14:textId="541EA199" w:rsidR="006D07A4" w:rsidRPr="00D91CD7" w:rsidRDefault="006D07A4" w:rsidP="00D91CD7">
      <w:pPr>
        <w:pStyle w:val="Listparagraf"/>
        <w:numPr>
          <w:ilvl w:val="0"/>
          <w:numId w:val="14"/>
        </w:numPr>
        <w:shd w:val="clear" w:color="auto" w:fill="FFFFFF"/>
        <w:spacing w:after="0" w:line="20" w:lineRule="atLeast"/>
        <w:jc w:val="both"/>
        <w:rPr>
          <w:rFonts w:ascii="Times New Roman" w:eastAsia="Times New Roman" w:hAnsi="Times New Roman" w:cs="Times New Roman"/>
          <w:color w:val="444444"/>
          <w:sz w:val="21"/>
          <w:szCs w:val="21"/>
          <w:lang w:val="ro-RO"/>
        </w:rPr>
      </w:pPr>
      <w:r w:rsidRPr="00D91CD7">
        <w:rPr>
          <w:rFonts w:ascii="Times New Roman" w:eastAsia="Times New Roman" w:hAnsi="Times New Roman" w:cs="Times New Roman"/>
          <w:color w:val="444444"/>
          <w:sz w:val="21"/>
          <w:szCs w:val="21"/>
          <w:lang w:val="ro-RO"/>
        </w:rPr>
        <w:t xml:space="preserve">se va estima impactul potențial al proiectului asupra speciilor </w:t>
      </w:r>
      <w:r w:rsidR="00774D84" w:rsidRPr="00D91CD7">
        <w:rPr>
          <w:rFonts w:ascii="Times New Roman" w:eastAsia="Times New Roman" w:hAnsi="Times New Roman" w:cs="Times New Roman"/>
          <w:color w:val="444444"/>
          <w:sz w:val="21"/>
          <w:szCs w:val="21"/>
          <w:lang w:val="ro-RO"/>
        </w:rPr>
        <w:t>și</w:t>
      </w:r>
      <w:r w:rsidRPr="00D91CD7">
        <w:rPr>
          <w:rFonts w:ascii="Times New Roman" w:eastAsia="Times New Roman" w:hAnsi="Times New Roman" w:cs="Times New Roman"/>
          <w:color w:val="444444"/>
          <w:sz w:val="21"/>
          <w:szCs w:val="21"/>
          <w:lang w:val="ro-RO"/>
        </w:rPr>
        <w:t xml:space="preserve"> habitatelor din aria naturală protejată de interes comunitar;</w:t>
      </w:r>
    </w:p>
    <w:p w14:paraId="25806440" w14:textId="77777777" w:rsidR="00F71B57" w:rsidRPr="00F71B57" w:rsidRDefault="00F71B57" w:rsidP="00F71B57">
      <w:pPr>
        <w:shd w:val="clear" w:color="auto" w:fill="FFFFFF"/>
        <w:spacing w:after="0" w:line="20" w:lineRule="atLeast"/>
        <w:jc w:val="both"/>
        <w:rPr>
          <w:rFonts w:ascii="Times New Roman" w:eastAsia="Times New Roman" w:hAnsi="Times New Roman" w:cs="Times New Roman"/>
          <w:color w:val="333333"/>
          <w:sz w:val="21"/>
          <w:szCs w:val="21"/>
          <w:lang w:val="ro-RO"/>
        </w:rPr>
      </w:pPr>
      <w:r w:rsidRPr="00F71B57">
        <w:rPr>
          <w:rFonts w:ascii="Times New Roman" w:eastAsia="Times New Roman" w:hAnsi="Times New Roman" w:cs="Times New Roman"/>
          <w:color w:val="333333"/>
          <w:sz w:val="21"/>
          <w:szCs w:val="21"/>
          <w:lang w:val="ro-RO"/>
        </w:rPr>
        <w:t>Nu este cazul</w:t>
      </w:r>
    </w:p>
    <w:p w14:paraId="26EC58FD" w14:textId="194C7710" w:rsidR="00D91CD7" w:rsidRPr="00D91CD7" w:rsidRDefault="00D91CD7" w:rsidP="00D91CD7">
      <w:pPr>
        <w:shd w:val="clear" w:color="auto" w:fill="FFFFFF"/>
        <w:spacing w:after="0" w:line="20" w:lineRule="atLeast"/>
        <w:jc w:val="both"/>
        <w:rPr>
          <w:rFonts w:ascii="Times New Roman" w:eastAsia="Times New Roman" w:hAnsi="Times New Roman" w:cs="Times New Roman"/>
          <w:color w:val="333333"/>
          <w:sz w:val="21"/>
          <w:szCs w:val="21"/>
          <w:lang w:val="ro-RO"/>
        </w:rPr>
      </w:pPr>
    </w:p>
    <w:p w14:paraId="322C7382" w14:textId="58D567BA" w:rsidR="006D07A4" w:rsidRPr="009B71E9" w:rsidRDefault="006D07A4" w:rsidP="009B71E9">
      <w:pPr>
        <w:pStyle w:val="Listparagraf"/>
        <w:numPr>
          <w:ilvl w:val="0"/>
          <w:numId w:val="14"/>
        </w:numPr>
        <w:shd w:val="clear" w:color="auto" w:fill="FFFFFF"/>
        <w:spacing w:after="0" w:line="20" w:lineRule="atLeast"/>
        <w:jc w:val="both"/>
        <w:rPr>
          <w:rFonts w:ascii="Times New Roman" w:eastAsia="Times New Roman" w:hAnsi="Times New Roman" w:cs="Times New Roman"/>
          <w:color w:val="444444"/>
          <w:sz w:val="21"/>
          <w:szCs w:val="21"/>
          <w:lang w:val="ro-RO"/>
        </w:rPr>
      </w:pPr>
      <w:r w:rsidRPr="009B71E9">
        <w:rPr>
          <w:rFonts w:ascii="Times New Roman" w:eastAsia="Times New Roman" w:hAnsi="Times New Roman" w:cs="Times New Roman"/>
          <w:color w:val="444444"/>
          <w:sz w:val="21"/>
          <w:szCs w:val="21"/>
          <w:lang w:val="ro-RO"/>
        </w:rPr>
        <w:t>alte informații prevăzute în legislația în vigoare.</w:t>
      </w:r>
    </w:p>
    <w:p w14:paraId="4E7E281B" w14:textId="259B96D3" w:rsidR="009B71E9" w:rsidRPr="009B71E9" w:rsidRDefault="009B71E9" w:rsidP="009B71E9">
      <w:pPr>
        <w:shd w:val="clear" w:color="auto" w:fill="FFFFFF"/>
        <w:spacing w:after="0" w:line="20" w:lineRule="atLeast"/>
        <w:jc w:val="both"/>
        <w:rPr>
          <w:rFonts w:ascii="Times New Roman" w:eastAsia="Times New Roman" w:hAnsi="Times New Roman" w:cs="Times New Roman"/>
          <w:color w:val="444444"/>
          <w:sz w:val="21"/>
          <w:szCs w:val="21"/>
          <w:lang w:val="ro-RO"/>
        </w:rPr>
      </w:pPr>
      <w:r w:rsidRPr="009B71E9">
        <w:rPr>
          <w:rFonts w:ascii="Times New Roman" w:eastAsia="Times New Roman" w:hAnsi="Times New Roman" w:cs="Times New Roman"/>
          <w:color w:val="444444"/>
          <w:sz w:val="21"/>
          <w:szCs w:val="21"/>
          <w:lang w:val="ro-RO"/>
        </w:rPr>
        <w:t>Nu exista alte informatii relevante referitoare la impactul acestui proiect.</w:t>
      </w:r>
    </w:p>
    <w:p w14:paraId="43CF5A25" w14:textId="77777777" w:rsidR="006D07A4" w:rsidRPr="006D4520" w:rsidRDefault="006D07A4" w:rsidP="00D74374">
      <w:pPr>
        <w:shd w:val="clear" w:color="auto" w:fill="FFFFFF"/>
        <w:spacing w:after="0" w:line="20" w:lineRule="atLeast"/>
        <w:rPr>
          <w:rFonts w:ascii="Times New Roman" w:eastAsia="Times New Roman" w:hAnsi="Times New Roman" w:cs="Times New Roman"/>
          <w:color w:val="333333"/>
          <w:sz w:val="21"/>
          <w:szCs w:val="21"/>
          <w:lang w:val="ro-RO"/>
        </w:rPr>
      </w:pPr>
    </w:p>
    <w:p w14:paraId="04C20500" w14:textId="77777777" w:rsidR="006D07A4" w:rsidRPr="006D4520" w:rsidRDefault="006D07A4" w:rsidP="00D74374">
      <w:pPr>
        <w:shd w:val="clear" w:color="auto" w:fill="FFFFFF"/>
        <w:spacing w:after="0" w:line="20" w:lineRule="atLeast"/>
        <w:jc w:val="both"/>
        <w:rPr>
          <w:rFonts w:ascii="Times New Roman" w:eastAsia="Times New Roman" w:hAnsi="Times New Roman" w:cs="Times New Roman"/>
          <w:color w:val="333333"/>
          <w:sz w:val="21"/>
          <w:szCs w:val="21"/>
          <w:lang w:val="ro-RO"/>
        </w:rPr>
      </w:pPr>
      <w:r w:rsidRPr="006D4520">
        <w:rPr>
          <w:rFonts w:ascii="Times New Roman" w:eastAsia="Times New Roman" w:hAnsi="Times New Roman" w:cs="Times New Roman"/>
          <w:b/>
          <w:bCs/>
          <w:color w:val="222222"/>
          <w:sz w:val="21"/>
          <w:szCs w:val="21"/>
          <w:lang w:val="ro-RO"/>
        </w:rPr>
        <w:t>XIV.</w:t>
      </w:r>
      <w:r w:rsidRPr="006D4520">
        <w:rPr>
          <w:rFonts w:ascii="Times New Roman" w:eastAsia="Times New Roman" w:hAnsi="Times New Roman" w:cs="Times New Roman"/>
          <w:color w:val="444444"/>
          <w:sz w:val="21"/>
          <w:szCs w:val="21"/>
          <w:lang w:val="ro-RO"/>
        </w:rPr>
        <w:t xml:space="preserve"> Pentru proiectele care se realizează pe ape sau au legătură cu apele, memoriul va fi completat cu următoarele informații, preluate din Planurile de management </w:t>
      </w:r>
      <w:proofErr w:type="spellStart"/>
      <w:r w:rsidRPr="006D4520">
        <w:rPr>
          <w:rFonts w:ascii="Times New Roman" w:eastAsia="Times New Roman" w:hAnsi="Times New Roman" w:cs="Times New Roman"/>
          <w:color w:val="444444"/>
          <w:sz w:val="21"/>
          <w:szCs w:val="21"/>
          <w:lang w:val="ro-RO"/>
        </w:rPr>
        <w:t>bazinale</w:t>
      </w:r>
      <w:proofErr w:type="spellEnd"/>
      <w:r w:rsidRPr="006D4520">
        <w:rPr>
          <w:rFonts w:ascii="Times New Roman" w:eastAsia="Times New Roman" w:hAnsi="Times New Roman" w:cs="Times New Roman"/>
          <w:color w:val="444444"/>
          <w:sz w:val="21"/>
          <w:szCs w:val="21"/>
          <w:lang w:val="ro-RO"/>
        </w:rPr>
        <w:t>, actualizate:</w:t>
      </w:r>
    </w:p>
    <w:p w14:paraId="22469663" w14:textId="77777777" w:rsidR="006D07A4" w:rsidRPr="006D4520" w:rsidRDefault="006D07A4" w:rsidP="00D74374">
      <w:pPr>
        <w:shd w:val="clear" w:color="auto" w:fill="FFFFFF"/>
        <w:spacing w:after="0" w:line="20" w:lineRule="atLeast"/>
        <w:jc w:val="both"/>
        <w:rPr>
          <w:rFonts w:ascii="Times New Roman" w:eastAsia="Times New Roman" w:hAnsi="Times New Roman" w:cs="Times New Roman"/>
          <w:color w:val="333333"/>
          <w:sz w:val="21"/>
          <w:szCs w:val="21"/>
          <w:lang w:val="ro-RO"/>
        </w:rPr>
      </w:pPr>
      <w:r w:rsidRPr="006D4520">
        <w:rPr>
          <w:rFonts w:ascii="Times New Roman" w:eastAsia="Times New Roman" w:hAnsi="Times New Roman" w:cs="Times New Roman"/>
          <w:b/>
          <w:bCs/>
          <w:color w:val="222222"/>
          <w:sz w:val="21"/>
          <w:szCs w:val="21"/>
          <w:lang w:val="ro-RO"/>
        </w:rPr>
        <w:lastRenderedPageBreak/>
        <w:t>1.</w:t>
      </w:r>
      <w:r w:rsidRPr="006D4520">
        <w:rPr>
          <w:rFonts w:ascii="Times New Roman" w:eastAsia="Times New Roman" w:hAnsi="Times New Roman" w:cs="Times New Roman"/>
          <w:color w:val="444444"/>
          <w:sz w:val="21"/>
          <w:szCs w:val="21"/>
          <w:lang w:val="ro-RO"/>
        </w:rPr>
        <w:t> Localizarea proiectului:</w:t>
      </w:r>
    </w:p>
    <w:p w14:paraId="09040F16" w14:textId="77777777" w:rsidR="006D07A4" w:rsidRPr="006D4520" w:rsidRDefault="006D07A4" w:rsidP="00D74374">
      <w:pPr>
        <w:shd w:val="clear" w:color="auto" w:fill="FFFFFF"/>
        <w:spacing w:after="0" w:line="20" w:lineRule="atLeast"/>
        <w:jc w:val="both"/>
        <w:rPr>
          <w:rFonts w:ascii="Times New Roman" w:eastAsia="Times New Roman" w:hAnsi="Times New Roman" w:cs="Times New Roman"/>
          <w:color w:val="444444"/>
          <w:sz w:val="21"/>
          <w:szCs w:val="21"/>
          <w:lang w:val="ro-RO"/>
        </w:rPr>
      </w:pPr>
      <w:r w:rsidRPr="006D4520">
        <w:rPr>
          <w:rFonts w:ascii="Times New Roman" w:eastAsia="Times New Roman" w:hAnsi="Times New Roman" w:cs="Times New Roman"/>
          <w:b/>
          <w:bCs/>
          <w:color w:val="222222"/>
          <w:sz w:val="21"/>
          <w:szCs w:val="21"/>
          <w:lang w:val="ro-RO"/>
        </w:rPr>
        <w:t>-</w:t>
      </w:r>
      <w:r w:rsidRPr="006D4520">
        <w:rPr>
          <w:rFonts w:ascii="Times New Roman" w:eastAsia="Times New Roman" w:hAnsi="Times New Roman" w:cs="Times New Roman"/>
          <w:color w:val="444444"/>
          <w:sz w:val="21"/>
          <w:szCs w:val="21"/>
          <w:lang w:val="ro-RO"/>
        </w:rPr>
        <w:t> bazinul hidrografic;</w:t>
      </w:r>
    </w:p>
    <w:p w14:paraId="7BC37E87" w14:textId="68186839" w:rsidR="00F71B57" w:rsidRPr="006D4520" w:rsidRDefault="00D74374" w:rsidP="00F71B57">
      <w:pPr>
        <w:shd w:val="clear" w:color="auto" w:fill="FFFFFF"/>
        <w:spacing w:after="0" w:line="20" w:lineRule="atLeast"/>
        <w:jc w:val="both"/>
        <w:rPr>
          <w:rFonts w:ascii="Times New Roman" w:eastAsia="Times New Roman" w:hAnsi="Times New Roman" w:cs="Times New Roman"/>
          <w:color w:val="333333"/>
          <w:sz w:val="21"/>
          <w:szCs w:val="21"/>
          <w:lang w:val="ro-RO"/>
        </w:rPr>
      </w:pPr>
      <w:r w:rsidRPr="006D4520">
        <w:rPr>
          <w:rFonts w:ascii="Times New Roman" w:eastAsia="Times New Roman" w:hAnsi="Times New Roman" w:cs="Times New Roman"/>
          <w:b/>
          <w:color w:val="444444"/>
          <w:sz w:val="21"/>
          <w:szCs w:val="21"/>
          <w:lang w:val="ro-RO"/>
        </w:rPr>
        <w:t xml:space="preserve">- Apele romane: </w:t>
      </w:r>
      <w:r w:rsidR="00F71B57">
        <w:rPr>
          <w:rFonts w:ascii="Times New Roman" w:eastAsia="Times New Roman" w:hAnsi="Times New Roman" w:cs="Times New Roman"/>
          <w:b/>
          <w:color w:val="444444"/>
          <w:sz w:val="21"/>
          <w:szCs w:val="21"/>
          <w:lang w:val="ro-RO"/>
        </w:rPr>
        <w:t>Administrația Bazinală Someș-Tisa</w:t>
      </w:r>
    </w:p>
    <w:p w14:paraId="15DA0272" w14:textId="741F03A9" w:rsidR="00D74374" w:rsidRPr="006D4520" w:rsidRDefault="00D74374" w:rsidP="00D74374">
      <w:pPr>
        <w:shd w:val="clear" w:color="auto" w:fill="FFFFFF"/>
        <w:spacing w:after="0" w:line="20" w:lineRule="atLeast"/>
        <w:jc w:val="both"/>
        <w:rPr>
          <w:rFonts w:ascii="Times New Roman" w:eastAsia="Times New Roman" w:hAnsi="Times New Roman" w:cs="Times New Roman"/>
          <w:color w:val="333333"/>
          <w:sz w:val="21"/>
          <w:szCs w:val="21"/>
          <w:lang w:val="ro-RO"/>
        </w:rPr>
      </w:pPr>
    </w:p>
    <w:p w14:paraId="679C9D90" w14:textId="0B634520" w:rsidR="006D07A4" w:rsidRDefault="006D07A4" w:rsidP="00D74374">
      <w:pPr>
        <w:shd w:val="clear" w:color="auto" w:fill="FFFFFF"/>
        <w:spacing w:after="0" w:line="20" w:lineRule="atLeast"/>
        <w:jc w:val="both"/>
        <w:rPr>
          <w:rFonts w:ascii="Times New Roman" w:eastAsia="Times New Roman" w:hAnsi="Times New Roman" w:cs="Times New Roman"/>
          <w:color w:val="444444"/>
          <w:sz w:val="21"/>
          <w:szCs w:val="21"/>
          <w:lang w:val="ro-RO"/>
        </w:rPr>
      </w:pPr>
      <w:r w:rsidRPr="006D4520">
        <w:rPr>
          <w:rFonts w:ascii="Times New Roman" w:eastAsia="Times New Roman" w:hAnsi="Times New Roman" w:cs="Times New Roman"/>
          <w:b/>
          <w:bCs/>
          <w:color w:val="222222"/>
          <w:sz w:val="21"/>
          <w:szCs w:val="21"/>
          <w:lang w:val="ro-RO"/>
        </w:rPr>
        <w:t>-</w:t>
      </w:r>
      <w:r w:rsidRPr="006D4520">
        <w:rPr>
          <w:rFonts w:ascii="Times New Roman" w:eastAsia="Times New Roman" w:hAnsi="Times New Roman" w:cs="Times New Roman"/>
          <w:color w:val="444444"/>
          <w:sz w:val="21"/>
          <w:szCs w:val="21"/>
          <w:lang w:val="ro-RO"/>
        </w:rPr>
        <w:t xml:space="preserve"> cursul de apă: denumirea </w:t>
      </w:r>
      <w:r w:rsidR="00774D84">
        <w:rPr>
          <w:rFonts w:ascii="Times New Roman" w:eastAsia="Times New Roman" w:hAnsi="Times New Roman" w:cs="Times New Roman"/>
          <w:color w:val="444444"/>
          <w:sz w:val="21"/>
          <w:szCs w:val="21"/>
          <w:lang w:val="ro-RO"/>
        </w:rPr>
        <w:t>și</w:t>
      </w:r>
      <w:r w:rsidRPr="006D4520">
        <w:rPr>
          <w:rFonts w:ascii="Times New Roman" w:eastAsia="Times New Roman" w:hAnsi="Times New Roman" w:cs="Times New Roman"/>
          <w:color w:val="444444"/>
          <w:sz w:val="21"/>
          <w:szCs w:val="21"/>
          <w:lang w:val="ro-RO"/>
        </w:rPr>
        <w:t xml:space="preserve"> codul cadastral;</w:t>
      </w:r>
    </w:p>
    <w:p w14:paraId="7E558875" w14:textId="3FE690A8" w:rsidR="006D07A4" w:rsidRPr="006D4520" w:rsidRDefault="006D07A4" w:rsidP="00D74374">
      <w:pPr>
        <w:shd w:val="clear" w:color="auto" w:fill="FFFFFF"/>
        <w:spacing w:after="0" w:line="20" w:lineRule="atLeast"/>
        <w:jc w:val="both"/>
        <w:rPr>
          <w:rFonts w:ascii="Times New Roman" w:eastAsia="Times New Roman" w:hAnsi="Times New Roman" w:cs="Times New Roman"/>
          <w:color w:val="444444"/>
          <w:sz w:val="21"/>
          <w:szCs w:val="21"/>
          <w:lang w:val="ro-RO"/>
        </w:rPr>
      </w:pPr>
      <w:r w:rsidRPr="006D4520">
        <w:rPr>
          <w:rFonts w:ascii="Times New Roman" w:eastAsia="Times New Roman" w:hAnsi="Times New Roman" w:cs="Times New Roman"/>
          <w:b/>
          <w:bCs/>
          <w:color w:val="222222"/>
          <w:sz w:val="21"/>
          <w:szCs w:val="21"/>
          <w:lang w:val="ro-RO"/>
        </w:rPr>
        <w:t>-</w:t>
      </w:r>
      <w:r w:rsidRPr="006D4520">
        <w:rPr>
          <w:rFonts w:ascii="Times New Roman" w:eastAsia="Times New Roman" w:hAnsi="Times New Roman" w:cs="Times New Roman"/>
          <w:color w:val="444444"/>
          <w:sz w:val="21"/>
          <w:szCs w:val="21"/>
          <w:lang w:val="ro-RO"/>
        </w:rPr>
        <w:t xml:space="preserve"> corpul de apă (de suprafață </w:t>
      </w:r>
      <w:r w:rsidR="00774D84">
        <w:rPr>
          <w:rFonts w:ascii="Times New Roman" w:eastAsia="Times New Roman" w:hAnsi="Times New Roman" w:cs="Times New Roman"/>
          <w:color w:val="444444"/>
          <w:sz w:val="21"/>
          <w:szCs w:val="21"/>
          <w:lang w:val="ro-RO"/>
        </w:rPr>
        <w:t>și</w:t>
      </w:r>
      <w:r w:rsidRPr="006D4520">
        <w:rPr>
          <w:rFonts w:ascii="Times New Roman" w:eastAsia="Times New Roman" w:hAnsi="Times New Roman" w:cs="Times New Roman"/>
          <w:color w:val="444444"/>
          <w:sz w:val="21"/>
          <w:szCs w:val="21"/>
          <w:lang w:val="ro-RO"/>
        </w:rPr>
        <w:t>/sau subteran): denumire</w:t>
      </w:r>
      <w:r w:rsidR="003E68C7">
        <w:rPr>
          <w:rFonts w:ascii="Times New Roman" w:eastAsia="Times New Roman" w:hAnsi="Times New Roman" w:cs="Times New Roman"/>
          <w:color w:val="444444"/>
          <w:sz w:val="21"/>
          <w:szCs w:val="21"/>
          <w:lang w:val="ro-RO"/>
        </w:rPr>
        <w:t xml:space="preserve"> și </w:t>
      </w:r>
      <w:r w:rsidRPr="006D4520">
        <w:rPr>
          <w:rFonts w:ascii="Times New Roman" w:eastAsia="Times New Roman" w:hAnsi="Times New Roman" w:cs="Times New Roman"/>
          <w:color w:val="444444"/>
          <w:sz w:val="21"/>
          <w:szCs w:val="21"/>
          <w:lang w:val="ro-RO"/>
        </w:rPr>
        <w:t>cod.</w:t>
      </w:r>
    </w:p>
    <w:p w14:paraId="35E9DC43" w14:textId="09530870" w:rsidR="003C522D" w:rsidRPr="006D4520" w:rsidRDefault="003C522D" w:rsidP="003C522D">
      <w:pPr>
        <w:shd w:val="clear" w:color="auto" w:fill="FFFFFF"/>
        <w:spacing w:after="0" w:line="20" w:lineRule="atLeast"/>
        <w:jc w:val="both"/>
        <w:rPr>
          <w:rFonts w:ascii="Times New Roman" w:eastAsia="Times New Roman" w:hAnsi="Times New Roman" w:cs="Times New Roman"/>
          <w:color w:val="333333"/>
          <w:sz w:val="21"/>
          <w:szCs w:val="21"/>
          <w:lang w:val="ro-RO"/>
        </w:rPr>
      </w:pPr>
      <w:r>
        <w:rPr>
          <w:rFonts w:ascii="Times New Roman" w:eastAsia="Times New Roman" w:hAnsi="Times New Roman" w:cs="Times New Roman"/>
          <w:color w:val="444444"/>
          <w:sz w:val="21"/>
          <w:szCs w:val="21"/>
          <w:lang w:val="ro-RO"/>
        </w:rPr>
        <w:t xml:space="preserve">Corpul de </w:t>
      </w:r>
      <w:r>
        <w:rPr>
          <w:rFonts w:ascii="Times New Roman" w:eastAsia="Times New Roman" w:hAnsi="Times New Roman" w:cs="Times New Roman"/>
          <w:color w:val="444444"/>
          <w:sz w:val="21"/>
          <w:szCs w:val="21"/>
          <w:lang w:val="ro-RO"/>
        </w:rPr>
        <w:t>apă de suprafață</w:t>
      </w:r>
      <w:r>
        <w:rPr>
          <w:rFonts w:ascii="Times New Roman" w:eastAsia="Times New Roman" w:hAnsi="Times New Roman" w:cs="Times New Roman"/>
          <w:color w:val="444444"/>
          <w:sz w:val="21"/>
          <w:szCs w:val="21"/>
          <w:lang w:val="ro-RO"/>
        </w:rPr>
        <w:t xml:space="preserve"> </w:t>
      </w:r>
      <w:r>
        <w:rPr>
          <w:rFonts w:ascii="Times New Roman" w:eastAsia="Times New Roman" w:hAnsi="Times New Roman" w:cs="Times New Roman"/>
          <w:color w:val="444444"/>
          <w:sz w:val="21"/>
          <w:szCs w:val="21"/>
          <w:lang w:val="ro-RO"/>
        </w:rPr>
        <w:t xml:space="preserve">Someșul Mic – av.ac. Gilau – cf. Nadas RORW2.1.31_B3 </w:t>
      </w:r>
    </w:p>
    <w:p w14:paraId="3260E6F7" w14:textId="311E5128" w:rsidR="00056260" w:rsidRDefault="003C522D" w:rsidP="00D74374">
      <w:pPr>
        <w:shd w:val="clear" w:color="auto" w:fill="FFFFFF"/>
        <w:spacing w:after="0" w:line="20" w:lineRule="atLeast"/>
        <w:jc w:val="both"/>
        <w:rPr>
          <w:rFonts w:ascii="Times New Roman" w:eastAsia="Times New Roman" w:hAnsi="Times New Roman" w:cs="Times New Roman"/>
          <w:color w:val="333333"/>
          <w:sz w:val="21"/>
          <w:szCs w:val="21"/>
          <w:lang w:val="ro-RO"/>
        </w:rPr>
      </w:pPr>
      <w:r>
        <w:rPr>
          <w:rFonts w:ascii="Times New Roman" w:eastAsia="Times New Roman" w:hAnsi="Times New Roman" w:cs="Times New Roman"/>
          <w:color w:val="333333"/>
          <w:sz w:val="21"/>
          <w:szCs w:val="21"/>
          <w:lang w:val="ro-RO"/>
        </w:rPr>
        <w:t>Corpul de apa de subteran ROSO10 Someșul Mic, lunca și terasele</w:t>
      </w:r>
    </w:p>
    <w:p w14:paraId="731C39D4" w14:textId="77777777" w:rsidR="003C522D" w:rsidRPr="006D4520" w:rsidRDefault="003C522D" w:rsidP="00D74374">
      <w:pPr>
        <w:shd w:val="clear" w:color="auto" w:fill="FFFFFF"/>
        <w:spacing w:after="0" w:line="20" w:lineRule="atLeast"/>
        <w:jc w:val="both"/>
        <w:rPr>
          <w:rFonts w:ascii="Times New Roman" w:eastAsia="Times New Roman" w:hAnsi="Times New Roman" w:cs="Times New Roman"/>
          <w:color w:val="333333"/>
          <w:sz w:val="21"/>
          <w:szCs w:val="21"/>
          <w:lang w:val="ro-RO"/>
        </w:rPr>
      </w:pPr>
    </w:p>
    <w:p w14:paraId="4A897250" w14:textId="706D63DD" w:rsidR="006D07A4" w:rsidRPr="006D4520" w:rsidRDefault="006D07A4" w:rsidP="00D74374">
      <w:pPr>
        <w:shd w:val="clear" w:color="auto" w:fill="FFFFFF"/>
        <w:spacing w:after="0" w:line="20" w:lineRule="atLeast"/>
        <w:jc w:val="both"/>
        <w:rPr>
          <w:rFonts w:ascii="Times New Roman" w:eastAsia="Times New Roman" w:hAnsi="Times New Roman" w:cs="Times New Roman"/>
          <w:color w:val="444444"/>
          <w:sz w:val="21"/>
          <w:szCs w:val="21"/>
          <w:lang w:val="ro-RO"/>
        </w:rPr>
      </w:pPr>
      <w:r w:rsidRPr="006D4520">
        <w:rPr>
          <w:rFonts w:ascii="Times New Roman" w:eastAsia="Times New Roman" w:hAnsi="Times New Roman" w:cs="Times New Roman"/>
          <w:b/>
          <w:bCs/>
          <w:color w:val="222222"/>
          <w:sz w:val="21"/>
          <w:szCs w:val="21"/>
          <w:lang w:val="ro-RO"/>
        </w:rPr>
        <w:t>2.</w:t>
      </w:r>
      <w:r w:rsidRPr="006D4520">
        <w:rPr>
          <w:rFonts w:ascii="Times New Roman" w:eastAsia="Times New Roman" w:hAnsi="Times New Roman" w:cs="Times New Roman"/>
          <w:color w:val="444444"/>
          <w:sz w:val="21"/>
          <w:szCs w:val="21"/>
          <w:lang w:val="ro-RO"/>
        </w:rPr>
        <w:t xml:space="preserve"> Indicarea stării ecologice/potențialului ecologic </w:t>
      </w:r>
      <w:r w:rsidR="00774D84">
        <w:rPr>
          <w:rFonts w:ascii="Times New Roman" w:eastAsia="Times New Roman" w:hAnsi="Times New Roman" w:cs="Times New Roman"/>
          <w:color w:val="444444"/>
          <w:sz w:val="21"/>
          <w:szCs w:val="21"/>
          <w:lang w:val="ro-RO"/>
        </w:rPr>
        <w:t>și</w:t>
      </w:r>
      <w:r w:rsidRPr="006D4520">
        <w:rPr>
          <w:rFonts w:ascii="Times New Roman" w:eastAsia="Times New Roman" w:hAnsi="Times New Roman" w:cs="Times New Roman"/>
          <w:color w:val="444444"/>
          <w:sz w:val="21"/>
          <w:szCs w:val="21"/>
          <w:lang w:val="ro-RO"/>
        </w:rPr>
        <w:t xml:space="preserve"> starea chimică a corpului de apă de suprafață; pentru corpul de apă subteran se vor indica starea cantitativă</w:t>
      </w:r>
      <w:r w:rsidR="003E68C7">
        <w:rPr>
          <w:rFonts w:ascii="Times New Roman" w:eastAsia="Times New Roman" w:hAnsi="Times New Roman" w:cs="Times New Roman"/>
          <w:color w:val="444444"/>
          <w:sz w:val="21"/>
          <w:szCs w:val="21"/>
          <w:lang w:val="ro-RO"/>
        </w:rPr>
        <w:t xml:space="preserve"> și </w:t>
      </w:r>
      <w:r w:rsidRPr="006D4520">
        <w:rPr>
          <w:rFonts w:ascii="Times New Roman" w:eastAsia="Times New Roman" w:hAnsi="Times New Roman" w:cs="Times New Roman"/>
          <w:color w:val="444444"/>
          <w:sz w:val="21"/>
          <w:szCs w:val="21"/>
          <w:lang w:val="ro-RO"/>
        </w:rPr>
        <w:t>starea chimică a corpului de apă.</w:t>
      </w:r>
    </w:p>
    <w:p w14:paraId="15F34613" w14:textId="77777777" w:rsidR="00056260" w:rsidRPr="006D4520" w:rsidRDefault="00056260" w:rsidP="00D74374">
      <w:pPr>
        <w:shd w:val="clear" w:color="auto" w:fill="FFFFFF"/>
        <w:spacing w:after="0" w:line="20" w:lineRule="atLeast"/>
        <w:jc w:val="both"/>
        <w:rPr>
          <w:rFonts w:ascii="Times New Roman" w:eastAsia="Times New Roman" w:hAnsi="Times New Roman" w:cs="Times New Roman"/>
          <w:color w:val="333333"/>
          <w:sz w:val="21"/>
          <w:szCs w:val="21"/>
          <w:lang w:val="ro-RO"/>
        </w:rPr>
      </w:pPr>
    </w:p>
    <w:p w14:paraId="30D406AB" w14:textId="62C7289E" w:rsidR="006D07A4" w:rsidRPr="006D4520" w:rsidRDefault="006D07A4" w:rsidP="00D74374">
      <w:pPr>
        <w:shd w:val="clear" w:color="auto" w:fill="FFFFFF"/>
        <w:spacing w:after="0" w:line="20" w:lineRule="atLeast"/>
        <w:jc w:val="both"/>
        <w:rPr>
          <w:rFonts w:ascii="Times New Roman" w:eastAsia="Times New Roman" w:hAnsi="Times New Roman" w:cs="Times New Roman"/>
          <w:color w:val="444444"/>
          <w:sz w:val="21"/>
          <w:szCs w:val="21"/>
          <w:lang w:val="ro-RO"/>
        </w:rPr>
      </w:pPr>
      <w:r w:rsidRPr="006D4520">
        <w:rPr>
          <w:rFonts w:ascii="Times New Roman" w:eastAsia="Times New Roman" w:hAnsi="Times New Roman" w:cs="Times New Roman"/>
          <w:b/>
          <w:bCs/>
          <w:color w:val="222222"/>
          <w:sz w:val="21"/>
          <w:szCs w:val="21"/>
          <w:lang w:val="ro-RO"/>
        </w:rPr>
        <w:t>3.</w:t>
      </w:r>
      <w:r w:rsidRPr="006D4520">
        <w:rPr>
          <w:rFonts w:ascii="Times New Roman" w:eastAsia="Times New Roman" w:hAnsi="Times New Roman" w:cs="Times New Roman"/>
          <w:color w:val="444444"/>
          <w:sz w:val="21"/>
          <w:szCs w:val="21"/>
          <w:lang w:val="ro-RO"/>
        </w:rPr>
        <w:t xml:space="preserve"> Indicarea obiectivului/obiectivelor de mediu pentru fiecare corp de apă identificat, cu precizarea excepțiilor aplicate </w:t>
      </w:r>
      <w:r w:rsidR="00774D84">
        <w:rPr>
          <w:rFonts w:ascii="Times New Roman" w:eastAsia="Times New Roman" w:hAnsi="Times New Roman" w:cs="Times New Roman"/>
          <w:color w:val="444444"/>
          <w:sz w:val="21"/>
          <w:szCs w:val="21"/>
          <w:lang w:val="ro-RO"/>
        </w:rPr>
        <w:t>și</w:t>
      </w:r>
      <w:r w:rsidRPr="006D4520">
        <w:rPr>
          <w:rFonts w:ascii="Times New Roman" w:eastAsia="Times New Roman" w:hAnsi="Times New Roman" w:cs="Times New Roman"/>
          <w:color w:val="444444"/>
          <w:sz w:val="21"/>
          <w:szCs w:val="21"/>
          <w:lang w:val="ro-RO"/>
        </w:rPr>
        <w:t xml:space="preserve"> a termenelor aferente, după caz.</w:t>
      </w:r>
    </w:p>
    <w:p w14:paraId="511097B3" w14:textId="77777777" w:rsidR="00056260" w:rsidRPr="006D4520" w:rsidRDefault="00056260" w:rsidP="00D74374">
      <w:pPr>
        <w:shd w:val="clear" w:color="auto" w:fill="FFFFFF"/>
        <w:spacing w:after="0" w:line="20" w:lineRule="atLeast"/>
        <w:jc w:val="both"/>
        <w:rPr>
          <w:rFonts w:ascii="Times New Roman" w:eastAsia="Times New Roman" w:hAnsi="Times New Roman" w:cs="Times New Roman"/>
          <w:color w:val="333333"/>
          <w:sz w:val="21"/>
          <w:szCs w:val="21"/>
          <w:lang w:val="ro-RO"/>
        </w:rPr>
      </w:pPr>
    </w:p>
    <w:p w14:paraId="0498961B" w14:textId="3617E7B6" w:rsidR="006D07A4" w:rsidRPr="006D4520" w:rsidRDefault="006D07A4" w:rsidP="00D74374">
      <w:pPr>
        <w:shd w:val="clear" w:color="auto" w:fill="FFFFFF"/>
        <w:spacing w:after="0" w:line="20" w:lineRule="atLeast"/>
        <w:jc w:val="both"/>
        <w:rPr>
          <w:rFonts w:ascii="Times New Roman" w:eastAsia="Times New Roman" w:hAnsi="Times New Roman" w:cs="Times New Roman"/>
          <w:color w:val="444444"/>
          <w:sz w:val="21"/>
          <w:szCs w:val="21"/>
          <w:lang w:val="ro-RO"/>
        </w:rPr>
      </w:pPr>
      <w:r w:rsidRPr="006D4520">
        <w:rPr>
          <w:rFonts w:ascii="Times New Roman" w:eastAsia="Times New Roman" w:hAnsi="Times New Roman" w:cs="Times New Roman"/>
          <w:b/>
          <w:bCs/>
          <w:color w:val="222222"/>
          <w:sz w:val="21"/>
          <w:szCs w:val="21"/>
          <w:lang w:val="ro-RO"/>
        </w:rPr>
        <w:t>XV.</w:t>
      </w:r>
      <w:r w:rsidRPr="006D4520">
        <w:rPr>
          <w:rFonts w:ascii="Times New Roman" w:eastAsia="Times New Roman" w:hAnsi="Times New Roman" w:cs="Times New Roman"/>
          <w:color w:val="444444"/>
          <w:sz w:val="21"/>
          <w:szCs w:val="21"/>
          <w:lang w:val="ro-RO"/>
        </w:rPr>
        <w:t> Criteriile prevăzute în anexa nr. 3 la Legea nr. . . . . . . . . . . privind evaluarea impactului anumitor proiecte publice</w:t>
      </w:r>
      <w:r w:rsidR="003E68C7">
        <w:rPr>
          <w:rFonts w:ascii="Times New Roman" w:eastAsia="Times New Roman" w:hAnsi="Times New Roman" w:cs="Times New Roman"/>
          <w:color w:val="444444"/>
          <w:sz w:val="21"/>
          <w:szCs w:val="21"/>
          <w:lang w:val="ro-RO"/>
        </w:rPr>
        <w:t xml:space="preserve"> și </w:t>
      </w:r>
      <w:r w:rsidRPr="006D4520">
        <w:rPr>
          <w:rFonts w:ascii="Times New Roman" w:eastAsia="Times New Roman" w:hAnsi="Times New Roman" w:cs="Times New Roman"/>
          <w:color w:val="444444"/>
          <w:sz w:val="21"/>
          <w:szCs w:val="21"/>
          <w:lang w:val="ro-RO"/>
        </w:rPr>
        <w:t>private asupra mediului se iau în considerare, dacă este cazul, în momentul compilării informațiilor în conformitate cu punctele III-XIV.</w:t>
      </w:r>
    </w:p>
    <w:p w14:paraId="6CC348BF" w14:textId="77777777" w:rsidR="00056260" w:rsidRPr="006D4520" w:rsidRDefault="00056260" w:rsidP="00D74374">
      <w:pPr>
        <w:shd w:val="clear" w:color="auto" w:fill="FFFFFF"/>
        <w:spacing w:after="0" w:line="20" w:lineRule="atLeast"/>
        <w:jc w:val="both"/>
        <w:rPr>
          <w:rFonts w:ascii="Times New Roman" w:eastAsia="Times New Roman" w:hAnsi="Times New Roman" w:cs="Times New Roman"/>
          <w:color w:val="444444"/>
          <w:sz w:val="21"/>
          <w:szCs w:val="21"/>
          <w:lang w:val="ro-RO"/>
        </w:rPr>
      </w:pPr>
    </w:p>
    <w:p w14:paraId="5D08FD32" w14:textId="77777777" w:rsidR="00774D84" w:rsidRDefault="00774D84" w:rsidP="00774D84">
      <w:pPr>
        <w:pStyle w:val="Listparagraf"/>
        <w:numPr>
          <w:ilvl w:val="2"/>
          <w:numId w:val="12"/>
        </w:numPr>
        <w:autoSpaceDE w:val="0"/>
        <w:autoSpaceDN w:val="0"/>
        <w:adjustRightInd w:val="0"/>
        <w:spacing w:after="0" w:line="240" w:lineRule="auto"/>
        <w:ind w:left="360"/>
        <w:rPr>
          <w:rFonts w:ascii="Times New Roman" w:eastAsia="Times New Roman" w:hAnsi="Times New Roman"/>
          <w:sz w:val="21"/>
          <w:szCs w:val="21"/>
          <w:lang w:val="ro-RO"/>
        </w:rPr>
      </w:pPr>
      <w:r>
        <w:rPr>
          <w:rFonts w:ascii="Times New Roman" w:eastAsia="Times New Roman" w:hAnsi="Times New Roman"/>
          <w:sz w:val="21"/>
          <w:szCs w:val="21"/>
          <w:lang w:val="ro-RO"/>
        </w:rPr>
        <w:t>Caracteristicile proiectului</w:t>
      </w:r>
    </w:p>
    <w:p w14:paraId="3CE64427" w14:textId="77777777" w:rsidR="00774D84" w:rsidRDefault="00774D84" w:rsidP="00774D84">
      <w:pPr>
        <w:jc w:val="both"/>
        <w:rPr>
          <w:rFonts w:ascii="Times New Roman" w:eastAsia="Times New Roman" w:hAnsi="Times New Roman"/>
          <w:sz w:val="21"/>
          <w:szCs w:val="21"/>
          <w:lang w:val="ro-RO"/>
        </w:rPr>
      </w:pPr>
      <w:r>
        <w:rPr>
          <w:rFonts w:ascii="Times New Roman" w:eastAsia="Times New Roman" w:hAnsi="Times New Roman"/>
          <w:sz w:val="21"/>
          <w:szCs w:val="21"/>
          <w:lang w:val="ro-RO"/>
        </w:rPr>
        <w:t xml:space="preserve">Caracteristicile proiectelor trebuie examinate, în special în ceea ce privește: </w:t>
      </w:r>
    </w:p>
    <w:p w14:paraId="68D14F9A" w14:textId="35BC3248" w:rsidR="00774D84" w:rsidRDefault="00774D84" w:rsidP="00774D84">
      <w:pPr>
        <w:numPr>
          <w:ilvl w:val="0"/>
          <w:numId w:val="13"/>
        </w:numPr>
        <w:spacing w:after="0"/>
        <w:ind w:left="450"/>
        <w:contextualSpacing/>
        <w:jc w:val="both"/>
        <w:rPr>
          <w:rFonts w:ascii="Times New Roman" w:eastAsia="Times New Roman" w:hAnsi="Times New Roman"/>
          <w:sz w:val="21"/>
          <w:szCs w:val="21"/>
          <w:lang w:val="ro-RO"/>
        </w:rPr>
      </w:pPr>
      <w:r>
        <w:rPr>
          <w:rFonts w:ascii="Times New Roman" w:eastAsia="Times New Roman" w:hAnsi="Times New Roman"/>
          <w:sz w:val="21"/>
          <w:szCs w:val="21"/>
          <w:lang w:val="ro-RO"/>
        </w:rPr>
        <w:t>dimensiunea și concepția întregului proiect;</w:t>
      </w:r>
    </w:p>
    <w:p w14:paraId="55D8B945" w14:textId="77777777" w:rsidR="003C522D" w:rsidRPr="00FD7865" w:rsidRDefault="00774D84" w:rsidP="003C522D">
      <w:pPr>
        <w:tabs>
          <w:tab w:val="left" w:pos="0"/>
        </w:tabs>
        <w:spacing w:after="0" w:line="20" w:lineRule="atLeast"/>
        <w:jc w:val="both"/>
        <w:rPr>
          <w:rFonts w:ascii="Times New Roman" w:hAnsi="Times New Roman" w:cs="Times New Roman"/>
          <w:sz w:val="21"/>
          <w:szCs w:val="21"/>
          <w:lang w:val="ro-RO"/>
        </w:rPr>
      </w:pPr>
      <w:r>
        <w:rPr>
          <w:rFonts w:ascii="Times New Roman" w:eastAsia="Times New Roman" w:hAnsi="Times New Roman"/>
          <w:sz w:val="21"/>
          <w:szCs w:val="21"/>
          <w:lang w:val="ro-RO"/>
        </w:rPr>
        <w:tab/>
      </w:r>
      <w:r w:rsidR="003C522D" w:rsidRPr="00FD7865">
        <w:rPr>
          <w:rFonts w:ascii="Times New Roman" w:hAnsi="Times New Roman" w:cs="Times New Roman"/>
          <w:sz w:val="21"/>
          <w:szCs w:val="21"/>
          <w:lang w:val="ro-RO"/>
        </w:rPr>
        <w:t xml:space="preserve">Principalul obiectiv care se urmărește prin realizarea investiției este de îmbunătățirea infrastructurii rutiere în satul </w:t>
      </w:r>
      <w:r w:rsidR="003C522D">
        <w:rPr>
          <w:rFonts w:ascii="Times New Roman" w:hAnsi="Times New Roman" w:cs="Times New Roman"/>
          <w:sz w:val="21"/>
          <w:szCs w:val="21"/>
          <w:lang w:val="ro-RO"/>
        </w:rPr>
        <w:t>Florești</w:t>
      </w:r>
      <w:r w:rsidR="003C522D" w:rsidRPr="00FD7865">
        <w:rPr>
          <w:rFonts w:ascii="Times New Roman" w:hAnsi="Times New Roman" w:cs="Times New Roman"/>
          <w:sz w:val="21"/>
          <w:szCs w:val="21"/>
          <w:lang w:val="ro-RO"/>
        </w:rPr>
        <w:t xml:space="preserve"> din Comuna </w:t>
      </w:r>
      <w:r w:rsidR="003C522D">
        <w:rPr>
          <w:rFonts w:ascii="Times New Roman" w:hAnsi="Times New Roman" w:cs="Times New Roman"/>
          <w:sz w:val="21"/>
          <w:szCs w:val="21"/>
          <w:lang w:val="ro-RO"/>
        </w:rPr>
        <w:t>Florești</w:t>
      </w:r>
      <w:r w:rsidR="003C522D" w:rsidRPr="00FD7865">
        <w:rPr>
          <w:rFonts w:ascii="Times New Roman" w:hAnsi="Times New Roman" w:cs="Times New Roman"/>
          <w:sz w:val="21"/>
          <w:szCs w:val="21"/>
          <w:lang w:val="ro-RO"/>
        </w:rPr>
        <w:t xml:space="preserve">, județul </w:t>
      </w:r>
      <w:r w:rsidR="003C522D">
        <w:rPr>
          <w:rFonts w:ascii="Times New Roman" w:hAnsi="Times New Roman" w:cs="Times New Roman"/>
          <w:sz w:val="21"/>
          <w:szCs w:val="21"/>
          <w:lang w:val="ro-RO"/>
        </w:rPr>
        <w:t>Cluj</w:t>
      </w:r>
      <w:r w:rsidR="003C522D" w:rsidRPr="00FD7865">
        <w:rPr>
          <w:rFonts w:ascii="Times New Roman" w:hAnsi="Times New Roman" w:cs="Times New Roman"/>
          <w:sz w:val="21"/>
          <w:szCs w:val="21"/>
          <w:lang w:val="ro-RO"/>
        </w:rPr>
        <w:t xml:space="preserve"> pe </w:t>
      </w:r>
      <w:r w:rsidR="003C522D">
        <w:rPr>
          <w:rFonts w:ascii="Times New Roman" w:hAnsi="Times New Roman" w:cs="Times New Roman"/>
          <w:sz w:val="21"/>
          <w:szCs w:val="21"/>
          <w:lang w:val="ro-RO"/>
        </w:rPr>
        <w:t>drumul de acces din zona Barajului Hidroelectrica de pe Someșul Mic.</w:t>
      </w:r>
      <w:r w:rsidR="003C522D" w:rsidRPr="00FD7865">
        <w:rPr>
          <w:rFonts w:ascii="Times New Roman" w:hAnsi="Times New Roman" w:cs="Times New Roman"/>
          <w:sz w:val="21"/>
          <w:szCs w:val="21"/>
          <w:lang w:val="ro-RO"/>
        </w:rPr>
        <w:t xml:space="preserve"> </w:t>
      </w:r>
    </w:p>
    <w:p w14:paraId="76486A2C" w14:textId="77777777" w:rsidR="003C522D" w:rsidRPr="00FD7865" w:rsidRDefault="003C522D" w:rsidP="003C522D">
      <w:pPr>
        <w:tabs>
          <w:tab w:val="left" w:pos="0"/>
        </w:tabs>
        <w:spacing w:after="0" w:line="20" w:lineRule="atLeast"/>
        <w:jc w:val="both"/>
        <w:rPr>
          <w:rFonts w:ascii="Times New Roman" w:hAnsi="Times New Roman" w:cs="Times New Roman"/>
          <w:sz w:val="21"/>
          <w:szCs w:val="21"/>
          <w:lang w:val="ro-RO"/>
        </w:rPr>
      </w:pPr>
      <w:r w:rsidRPr="00FD7865">
        <w:rPr>
          <w:rFonts w:ascii="Times New Roman" w:hAnsi="Times New Roman" w:cs="Times New Roman"/>
          <w:sz w:val="21"/>
          <w:szCs w:val="21"/>
          <w:lang w:val="ro-RO"/>
        </w:rPr>
        <w:t>Totalul de drum asupra cărora se va interveni va avea o</w:t>
      </w:r>
      <w:r>
        <w:rPr>
          <w:rFonts w:ascii="Times New Roman" w:hAnsi="Times New Roman" w:cs="Times New Roman"/>
          <w:sz w:val="21"/>
          <w:szCs w:val="21"/>
          <w:lang w:val="ro-RO"/>
        </w:rPr>
        <w:t xml:space="preserve"> suprafață</w:t>
      </w:r>
      <w:r w:rsidRPr="00FD7865">
        <w:rPr>
          <w:rFonts w:ascii="Times New Roman" w:hAnsi="Times New Roman" w:cs="Times New Roman"/>
          <w:sz w:val="21"/>
          <w:szCs w:val="21"/>
          <w:lang w:val="ro-RO"/>
        </w:rPr>
        <w:t xml:space="preserve"> de aproximativ </w:t>
      </w:r>
      <w:r w:rsidRPr="005829DB">
        <w:rPr>
          <w:rFonts w:ascii="Times New Roman" w:hAnsi="Times New Roman" w:cs="Times New Roman"/>
          <w:sz w:val="21"/>
          <w:szCs w:val="21"/>
          <w:lang w:val="ro-RO"/>
        </w:rPr>
        <w:t>3.838 mp</w:t>
      </w:r>
      <w:r w:rsidRPr="00FD7865">
        <w:rPr>
          <w:rFonts w:ascii="Times New Roman" w:hAnsi="Times New Roman" w:cs="Times New Roman"/>
          <w:sz w:val="21"/>
          <w:szCs w:val="21"/>
          <w:lang w:val="ro-RO"/>
        </w:rPr>
        <w:t xml:space="preserve">. </w:t>
      </w:r>
    </w:p>
    <w:p w14:paraId="0462CAAE" w14:textId="531E1F95" w:rsidR="00C04BBB" w:rsidRDefault="00C04BBB" w:rsidP="003C522D">
      <w:pPr>
        <w:tabs>
          <w:tab w:val="left" w:pos="0"/>
        </w:tabs>
        <w:spacing w:after="0" w:line="20" w:lineRule="atLeast"/>
        <w:jc w:val="both"/>
        <w:rPr>
          <w:rFonts w:ascii="Times New Roman" w:eastAsia="Times New Roman" w:hAnsi="Times New Roman"/>
          <w:sz w:val="21"/>
          <w:szCs w:val="21"/>
          <w:lang w:val="ro-RO"/>
        </w:rPr>
      </w:pPr>
    </w:p>
    <w:p w14:paraId="26B7D901" w14:textId="6360D00D" w:rsidR="00774D84" w:rsidRDefault="00774D84" w:rsidP="00774D84">
      <w:pPr>
        <w:numPr>
          <w:ilvl w:val="0"/>
          <w:numId w:val="13"/>
        </w:numPr>
        <w:spacing w:after="0"/>
        <w:ind w:left="450"/>
        <w:contextualSpacing/>
        <w:jc w:val="both"/>
        <w:rPr>
          <w:rFonts w:ascii="Times New Roman" w:eastAsia="Times New Roman" w:hAnsi="Times New Roman"/>
          <w:sz w:val="21"/>
          <w:szCs w:val="21"/>
          <w:lang w:val="ro-RO"/>
        </w:rPr>
      </w:pPr>
      <w:r>
        <w:rPr>
          <w:rFonts w:ascii="Times New Roman" w:eastAsia="Times New Roman" w:hAnsi="Times New Roman"/>
          <w:sz w:val="21"/>
          <w:szCs w:val="21"/>
          <w:lang w:val="ro-RO"/>
        </w:rPr>
        <w:t xml:space="preserve">cumularea cu alte proiecte existente și/sau aprobate; </w:t>
      </w:r>
    </w:p>
    <w:p w14:paraId="760CB7D4" w14:textId="77777777" w:rsidR="00774D84" w:rsidRDefault="00774D84" w:rsidP="00774D84">
      <w:pPr>
        <w:ind w:firstLine="720"/>
        <w:jc w:val="both"/>
        <w:rPr>
          <w:rFonts w:ascii="Times New Roman" w:eastAsia="Times New Roman" w:hAnsi="Times New Roman"/>
          <w:sz w:val="21"/>
          <w:szCs w:val="21"/>
          <w:lang w:val="ro-RO"/>
        </w:rPr>
      </w:pPr>
      <w:r>
        <w:rPr>
          <w:rFonts w:ascii="Times New Roman" w:eastAsia="Times New Roman" w:hAnsi="Times New Roman"/>
          <w:sz w:val="21"/>
          <w:szCs w:val="21"/>
          <w:lang w:val="ro-RO"/>
        </w:rPr>
        <w:t>Nu este cazul.</w:t>
      </w:r>
    </w:p>
    <w:p w14:paraId="60F53042" w14:textId="320DF245" w:rsidR="00774D84" w:rsidRDefault="00774D84" w:rsidP="00774D84">
      <w:pPr>
        <w:numPr>
          <w:ilvl w:val="0"/>
          <w:numId w:val="13"/>
        </w:numPr>
        <w:spacing w:after="0"/>
        <w:ind w:left="450"/>
        <w:contextualSpacing/>
        <w:jc w:val="both"/>
        <w:rPr>
          <w:rFonts w:ascii="Times New Roman" w:eastAsia="Times New Roman" w:hAnsi="Times New Roman"/>
          <w:sz w:val="21"/>
          <w:szCs w:val="21"/>
          <w:lang w:val="ro-RO"/>
        </w:rPr>
      </w:pPr>
      <w:r>
        <w:rPr>
          <w:rFonts w:ascii="Times New Roman" w:eastAsia="Times New Roman" w:hAnsi="Times New Roman"/>
          <w:sz w:val="21"/>
          <w:szCs w:val="21"/>
          <w:lang w:val="ro-RO"/>
        </w:rPr>
        <w:t>utilizarea resurselor naturale, în special a solului, a terenurilor, a apei</w:t>
      </w:r>
      <w:r w:rsidR="003E68C7">
        <w:rPr>
          <w:rFonts w:ascii="Times New Roman" w:eastAsia="Times New Roman" w:hAnsi="Times New Roman"/>
          <w:sz w:val="21"/>
          <w:szCs w:val="21"/>
          <w:lang w:val="ro-RO"/>
        </w:rPr>
        <w:t xml:space="preserve"> și </w:t>
      </w:r>
      <w:r>
        <w:rPr>
          <w:rFonts w:ascii="Times New Roman" w:eastAsia="Times New Roman" w:hAnsi="Times New Roman"/>
          <w:sz w:val="21"/>
          <w:szCs w:val="21"/>
          <w:lang w:val="ro-RO"/>
        </w:rPr>
        <w:t xml:space="preserve">a biodiversității; </w:t>
      </w:r>
    </w:p>
    <w:p w14:paraId="394931B6" w14:textId="5E5F52E9" w:rsidR="00774D84" w:rsidRDefault="00774D84" w:rsidP="00774D84">
      <w:pPr>
        <w:ind w:firstLine="720"/>
        <w:jc w:val="both"/>
        <w:rPr>
          <w:rFonts w:ascii="Times New Roman" w:eastAsia="Times New Roman" w:hAnsi="Times New Roman"/>
          <w:sz w:val="21"/>
          <w:szCs w:val="21"/>
          <w:lang w:val="ro-RO"/>
        </w:rPr>
      </w:pPr>
      <w:r>
        <w:rPr>
          <w:rFonts w:ascii="Times New Roman" w:eastAsia="Times New Roman" w:hAnsi="Times New Roman"/>
          <w:sz w:val="21"/>
          <w:szCs w:val="21"/>
          <w:lang w:val="ro-RO"/>
        </w:rPr>
        <w:t xml:space="preserve">Resursele naturale utilizate în lucrările de refacere a </w:t>
      </w:r>
      <w:r w:rsidR="009B71E9">
        <w:rPr>
          <w:rFonts w:ascii="Times New Roman" w:eastAsia="Times New Roman" w:hAnsi="Times New Roman"/>
          <w:sz w:val="21"/>
          <w:szCs w:val="21"/>
          <w:lang w:val="ro-RO"/>
        </w:rPr>
        <w:t>drumului</w:t>
      </w:r>
      <w:r>
        <w:rPr>
          <w:rFonts w:ascii="Times New Roman" w:eastAsia="Times New Roman" w:hAnsi="Times New Roman"/>
          <w:sz w:val="21"/>
          <w:szCs w:val="21"/>
          <w:lang w:val="ro-RO"/>
        </w:rPr>
        <w:t xml:space="preserve"> sunt agregatele minerale (balast, </w:t>
      </w:r>
      <w:r w:rsidR="001A020B">
        <w:rPr>
          <w:rFonts w:ascii="Times New Roman" w:eastAsia="Times New Roman" w:hAnsi="Times New Roman"/>
          <w:sz w:val="21"/>
          <w:szCs w:val="21"/>
          <w:lang w:val="ro-RO"/>
        </w:rPr>
        <w:t>nisip</w:t>
      </w:r>
      <w:r>
        <w:rPr>
          <w:rFonts w:ascii="Times New Roman" w:eastAsia="Times New Roman" w:hAnsi="Times New Roman"/>
          <w:sz w:val="21"/>
          <w:szCs w:val="21"/>
          <w:lang w:val="ro-RO"/>
        </w:rPr>
        <w:t>), piatră spartă.</w:t>
      </w:r>
    </w:p>
    <w:p w14:paraId="4804F5DF" w14:textId="117333E6" w:rsidR="00774D84" w:rsidRDefault="00774D84" w:rsidP="00774D84">
      <w:pPr>
        <w:ind w:firstLine="720"/>
        <w:jc w:val="both"/>
        <w:rPr>
          <w:rFonts w:ascii="Times New Roman" w:eastAsia="Times New Roman" w:hAnsi="Times New Roman"/>
          <w:sz w:val="21"/>
          <w:szCs w:val="21"/>
          <w:lang w:val="ro-RO"/>
        </w:rPr>
      </w:pPr>
      <w:r>
        <w:rPr>
          <w:rFonts w:ascii="Times New Roman" w:eastAsia="Times New Roman" w:hAnsi="Times New Roman"/>
          <w:sz w:val="21"/>
          <w:szCs w:val="21"/>
          <w:lang w:val="ro-RO"/>
        </w:rPr>
        <w:t xml:space="preserve">Produsele de balastieră vor fi asigurate din </w:t>
      </w:r>
      <w:r w:rsidR="003E68C7">
        <w:rPr>
          <w:rFonts w:ascii="Times New Roman" w:eastAsia="Times New Roman" w:hAnsi="Times New Roman"/>
          <w:sz w:val="21"/>
          <w:szCs w:val="21"/>
          <w:lang w:val="ro-RO"/>
        </w:rPr>
        <w:t>stațiile</w:t>
      </w:r>
      <w:r>
        <w:rPr>
          <w:rFonts w:ascii="Times New Roman" w:eastAsia="Times New Roman" w:hAnsi="Times New Roman"/>
          <w:sz w:val="21"/>
          <w:szCs w:val="21"/>
          <w:lang w:val="ro-RO"/>
        </w:rPr>
        <w:t xml:space="preserve"> de sortare din zonă.</w:t>
      </w:r>
    </w:p>
    <w:p w14:paraId="0159554A" w14:textId="77777777" w:rsidR="00774D84" w:rsidRDefault="00774D84" w:rsidP="00774D84">
      <w:pPr>
        <w:ind w:firstLine="720"/>
        <w:jc w:val="both"/>
        <w:rPr>
          <w:rFonts w:ascii="Times New Roman" w:eastAsia="Times New Roman" w:hAnsi="Times New Roman"/>
          <w:sz w:val="21"/>
          <w:szCs w:val="21"/>
          <w:lang w:val="ro-RO"/>
        </w:rPr>
      </w:pPr>
      <w:r>
        <w:rPr>
          <w:rFonts w:ascii="Times New Roman" w:eastAsia="Times New Roman" w:hAnsi="Times New Roman"/>
          <w:sz w:val="21"/>
          <w:szCs w:val="21"/>
          <w:lang w:val="ro-RO"/>
        </w:rPr>
        <w:t>Pământul este folosit la umpluturi.</w:t>
      </w:r>
    </w:p>
    <w:p w14:paraId="5B29B33A" w14:textId="06D55070" w:rsidR="00774D84" w:rsidRDefault="00774D84" w:rsidP="00774D84">
      <w:pPr>
        <w:numPr>
          <w:ilvl w:val="0"/>
          <w:numId w:val="13"/>
        </w:numPr>
        <w:spacing w:after="0"/>
        <w:ind w:left="450"/>
        <w:contextualSpacing/>
        <w:jc w:val="both"/>
        <w:rPr>
          <w:rFonts w:ascii="Times New Roman" w:eastAsia="Times New Roman" w:hAnsi="Times New Roman"/>
          <w:sz w:val="21"/>
          <w:szCs w:val="21"/>
          <w:lang w:val="ro-RO"/>
        </w:rPr>
      </w:pPr>
      <w:r>
        <w:rPr>
          <w:rFonts w:ascii="Times New Roman" w:eastAsia="Times New Roman" w:hAnsi="Times New Roman"/>
          <w:sz w:val="21"/>
          <w:szCs w:val="21"/>
          <w:lang w:val="ro-RO"/>
        </w:rPr>
        <w:t xml:space="preserve"> cantitatea</w:t>
      </w:r>
      <w:r w:rsidR="003E68C7">
        <w:rPr>
          <w:rFonts w:ascii="Times New Roman" w:eastAsia="Times New Roman" w:hAnsi="Times New Roman"/>
          <w:sz w:val="21"/>
          <w:szCs w:val="21"/>
          <w:lang w:val="ro-RO"/>
        </w:rPr>
        <w:t xml:space="preserve"> și </w:t>
      </w:r>
      <w:r>
        <w:rPr>
          <w:rFonts w:ascii="Times New Roman" w:eastAsia="Times New Roman" w:hAnsi="Times New Roman"/>
          <w:sz w:val="21"/>
          <w:szCs w:val="21"/>
          <w:lang w:val="ro-RO"/>
        </w:rPr>
        <w:t xml:space="preserve">tipurile de </w:t>
      </w:r>
      <w:r w:rsidR="003E68C7">
        <w:rPr>
          <w:rFonts w:ascii="Times New Roman" w:eastAsia="Times New Roman" w:hAnsi="Times New Roman"/>
          <w:sz w:val="21"/>
          <w:szCs w:val="21"/>
          <w:lang w:val="ro-RO"/>
        </w:rPr>
        <w:t>deșeuri</w:t>
      </w:r>
      <w:r>
        <w:rPr>
          <w:rFonts w:ascii="Times New Roman" w:eastAsia="Times New Roman" w:hAnsi="Times New Roman"/>
          <w:sz w:val="21"/>
          <w:szCs w:val="21"/>
          <w:lang w:val="ro-RO"/>
        </w:rPr>
        <w:t xml:space="preserve"> generate/gestionate; </w:t>
      </w:r>
    </w:p>
    <w:p w14:paraId="69CD8C83" w14:textId="3F8CC317" w:rsidR="00774D84" w:rsidRDefault="00774D84" w:rsidP="00774D84">
      <w:pPr>
        <w:tabs>
          <w:tab w:val="left" w:pos="1134"/>
        </w:tabs>
        <w:ind w:firstLine="851"/>
        <w:contextualSpacing/>
        <w:jc w:val="both"/>
        <w:rPr>
          <w:rFonts w:ascii="Times New Roman" w:eastAsia="Times New Roman" w:hAnsi="Times New Roman"/>
          <w:sz w:val="21"/>
          <w:szCs w:val="21"/>
          <w:lang w:val="ro-RO"/>
        </w:rPr>
      </w:pPr>
      <w:r>
        <w:rPr>
          <w:rFonts w:ascii="Times New Roman" w:eastAsia="Times New Roman" w:hAnsi="Times New Roman"/>
          <w:sz w:val="21"/>
          <w:szCs w:val="21"/>
          <w:lang w:val="ro-RO"/>
        </w:rPr>
        <w:t>Deșeurile din construcții și demolări sunt clasificate conform “Listei cuprinzând deșeurile, inclusiv deșeurile periculoase” prezentate în Anexa nr.2 a HG nr. 856/2002 cu codul 17. Cantitățile de deșeuri pot fi apreciate după listele cantităților de lucrări.</w:t>
      </w:r>
    </w:p>
    <w:p w14:paraId="0D947E18" w14:textId="77777777" w:rsidR="00774D84" w:rsidRDefault="00774D84" w:rsidP="00774D84">
      <w:pPr>
        <w:tabs>
          <w:tab w:val="left" w:pos="1134"/>
        </w:tabs>
        <w:ind w:firstLine="851"/>
        <w:contextualSpacing/>
        <w:jc w:val="both"/>
        <w:rPr>
          <w:rFonts w:ascii="Times New Roman" w:eastAsia="Times New Roman" w:hAnsi="Times New Roman"/>
          <w:sz w:val="21"/>
          <w:szCs w:val="21"/>
          <w:highlight w:val="red"/>
          <w:lang w:val="ro-RO"/>
        </w:rPr>
      </w:pPr>
    </w:p>
    <w:tbl>
      <w:tblPr>
        <w:tblW w:w="0" w:type="auto"/>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9"/>
        <w:gridCol w:w="3615"/>
        <w:gridCol w:w="3084"/>
      </w:tblGrid>
      <w:tr w:rsidR="00774D84" w14:paraId="368F0BE8" w14:textId="77777777" w:rsidTr="00C04BBB">
        <w:trPr>
          <w:trHeight w:val="332"/>
        </w:trPr>
        <w:tc>
          <w:tcPr>
            <w:tcW w:w="1959" w:type="dxa"/>
            <w:tcBorders>
              <w:top w:val="single" w:sz="4" w:space="0" w:color="000000"/>
              <w:left w:val="single" w:sz="4" w:space="0" w:color="000000"/>
              <w:bottom w:val="single" w:sz="4" w:space="0" w:color="000000"/>
              <w:right w:val="single" w:sz="4" w:space="0" w:color="000000"/>
            </w:tcBorders>
            <w:hideMark/>
          </w:tcPr>
          <w:p w14:paraId="14B625E7" w14:textId="25BCE4D3" w:rsidR="00774D84" w:rsidRPr="00C04BBB" w:rsidRDefault="00774D84">
            <w:pPr>
              <w:jc w:val="center"/>
              <w:rPr>
                <w:rFonts w:ascii="Times New Roman" w:eastAsia="Times New Roman" w:hAnsi="Times New Roman"/>
                <w:sz w:val="21"/>
                <w:szCs w:val="21"/>
                <w:lang w:val="ro-RO"/>
              </w:rPr>
            </w:pPr>
            <w:r w:rsidRPr="00C04BBB">
              <w:rPr>
                <w:rFonts w:ascii="Times New Roman" w:eastAsia="Times New Roman" w:hAnsi="Times New Roman"/>
                <w:sz w:val="21"/>
                <w:szCs w:val="21"/>
                <w:lang w:val="ro-RO"/>
              </w:rPr>
              <w:t>Cod deșeu</w:t>
            </w:r>
          </w:p>
        </w:tc>
        <w:tc>
          <w:tcPr>
            <w:tcW w:w="3615" w:type="dxa"/>
            <w:tcBorders>
              <w:top w:val="single" w:sz="4" w:space="0" w:color="000000"/>
              <w:left w:val="single" w:sz="4" w:space="0" w:color="000000"/>
              <w:bottom w:val="single" w:sz="4" w:space="0" w:color="000000"/>
              <w:right w:val="single" w:sz="4" w:space="0" w:color="000000"/>
            </w:tcBorders>
            <w:hideMark/>
          </w:tcPr>
          <w:p w14:paraId="2AD8D7D3" w14:textId="77777777" w:rsidR="00774D84" w:rsidRPr="00C04BBB" w:rsidRDefault="00774D84">
            <w:pPr>
              <w:jc w:val="center"/>
              <w:rPr>
                <w:rFonts w:ascii="Times New Roman" w:eastAsia="Times New Roman" w:hAnsi="Times New Roman"/>
                <w:sz w:val="21"/>
                <w:szCs w:val="21"/>
                <w:lang w:val="ro-RO"/>
              </w:rPr>
            </w:pPr>
            <w:r w:rsidRPr="00C04BBB">
              <w:rPr>
                <w:rFonts w:ascii="Times New Roman" w:eastAsia="Times New Roman" w:hAnsi="Times New Roman"/>
                <w:sz w:val="21"/>
                <w:szCs w:val="21"/>
                <w:lang w:val="ro-RO"/>
              </w:rPr>
              <w:t>Denumire</w:t>
            </w:r>
          </w:p>
        </w:tc>
        <w:tc>
          <w:tcPr>
            <w:tcW w:w="3084" w:type="dxa"/>
            <w:tcBorders>
              <w:top w:val="single" w:sz="4" w:space="0" w:color="000000"/>
              <w:left w:val="single" w:sz="4" w:space="0" w:color="000000"/>
              <w:bottom w:val="single" w:sz="4" w:space="0" w:color="000000"/>
              <w:right w:val="single" w:sz="4" w:space="0" w:color="000000"/>
            </w:tcBorders>
            <w:hideMark/>
          </w:tcPr>
          <w:p w14:paraId="5BDC8960" w14:textId="77777777" w:rsidR="00774D84" w:rsidRPr="00C04BBB" w:rsidRDefault="00774D84">
            <w:pPr>
              <w:jc w:val="center"/>
              <w:rPr>
                <w:rFonts w:ascii="Times New Roman" w:eastAsia="Times New Roman" w:hAnsi="Times New Roman"/>
                <w:sz w:val="21"/>
                <w:szCs w:val="21"/>
                <w:lang w:val="ro-RO"/>
              </w:rPr>
            </w:pPr>
            <w:r w:rsidRPr="00C04BBB">
              <w:rPr>
                <w:rFonts w:ascii="Times New Roman" w:eastAsia="Times New Roman" w:hAnsi="Times New Roman"/>
                <w:sz w:val="21"/>
                <w:szCs w:val="21"/>
                <w:lang w:val="ro-RO"/>
              </w:rPr>
              <w:t>Cantitate estimate (tone)</w:t>
            </w:r>
          </w:p>
        </w:tc>
      </w:tr>
      <w:tr w:rsidR="00774D84" w14:paraId="76F608AB" w14:textId="77777777" w:rsidTr="001E3052">
        <w:tc>
          <w:tcPr>
            <w:tcW w:w="1959" w:type="dxa"/>
            <w:tcBorders>
              <w:top w:val="single" w:sz="4" w:space="0" w:color="000000"/>
              <w:left w:val="single" w:sz="4" w:space="0" w:color="000000"/>
              <w:bottom w:val="single" w:sz="4" w:space="0" w:color="000000"/>
              <w:right w:val="single" w:sz="4" w:space="0" w:color="000000"/>
            </w:tcBorders>
            <w:hideMark/>
          </w:tcPr>
          <w:p w14:paraId="7CB87AB2" w14:textId="77777777" w:rsidR="00774D84" w:rsidRPr="00C04BBB" w:rsidRDefault="00774D84">
            <w:pPr>
              <w:rPr>
                <w:rFonts w:ascii="Times New Roman" w:eastAsia="Times New Roman" w:hAnsi="Times New Roman"/>
                <w:sz w:val="21"/>
                <w:szCs w:val="21"/>
                <w:lang w:val="ro-RO"/>
              </w:rPr>
            </w:pPr>
            <w:r w:rsidRPr="00C04BBB">
              <w:rPr>
                <w:rFonts w:ascii="Times New Roman" w:eastAsia="Times New Roman" w:hAnsi="Times New Roman"/>
                <w:sz w:val="21"/>
                <w:szCs w:val="21"/>
                <w:lang w:val="ro-RO"/>
              </w:rPr>
              <w:t>17 03 02</w:t>
            </w:r>
          </w:p>
        </w:tc>
        <w:tc>
          <w:tcPr>
            <w:tcW w:w="3615" w:type="dxa"/>
            <w:tcBorders>
              <w:top w:val="single" w:sz="4" w:space="0" w:color="000000"/>
              <w:left w:val="single" w:sz="4" w:space="0" w:color="000000"/>
              <w:bottom w:val="single" w:sz="4" w:space="0" w:color="000000"/>
              <w:right w:val="single" w:sz="4" w:space="0" w:color="000000"/>
            </w:tcBorders>
            <w:hideMark/>
          </w:tcPr>
          <w:p w14:paraId="4C47F846" w14:textId="77777777" w:rsidR="00774D84" w:rsidRPr="00C04BBB" w:rsidRDefault="00774D84">
            <w:pPr>
              <w:rPr>
                <w:rFonts w:ascii="Times New Roman" w:eastAsia="Times New Roman" w:hAnsi="Times New Roman"/>
                <w:sz w:val="21"/>
                <w:szCs w:val="21"/>
                <w:lang w:val="ro-RO"/>
              </w:rPr>
            </w:pPr>
            <w:r w:rsidRPr="00C04BBB">
              <w:rPr>
                <w:rFonts w:ascii="Times New Roman" w:eastAsia="Times New Roman" w:hAnsi="Times New Roman"/>
                <w:sz w:val="21"/>
                <w:szCs w:val="21"/>
                <w:lang w:val="ro-RO"/>
              </w:rPr>
              <w:t>Asfalturi, altele decât cele specificate la 17 03 01</w:t>
            </w:r>
          </w:p>
        </w:tc>
        <w:tc>
          <w:tcPr>
            <w:tcW w:w="3084" w:type="dxa"/>
            <w:tcBorders>
              <w:top w:val="single" w:sz="4" w:space="0" w:color="000000"/>
              <w:left w:val="single" w:sz="4" w:space="0" w:color="000000"/>
              <w:bottom w:val="single" w:sz="4" w:space="0" w:color="000000"/>
              <w:right w:val="single" w:sz="4" w:space="0" w:color="000000"/>
            </w:tcBorders>
            <w:shd w:val="clear" w:color="auto" w:fill="auto"/>
            <w:hideMark/>
          </w:tcPr>
          <w:p w14:paraId="000C67C8" w14:textId="46BBFE2C" w:rsidR="00774D84" w:rsidRPr="003C522D" w:rsidRDefault="001E3052">
            <w:pPr>
              <w:jc w:val="center"/>
              <w:rPr>
                <w:rFonts w:ascii="Times New Roman" w:eastAsia="Times New Roman" w:hAnsi="Times New Roman"/>
                <w:sz w:val="21"/>
                <w:szCs w:val="21"/>
                <w:highlight w:val="yellow"/>
                <w:lang w:val="ro-RO"/>
              </w:rPr>
            </w:pPr>
            <w:r w:rsidRPr="001E3052">
              <w:rPr>
                <w:rFonts w:ascii="Times New Roman" w:eastAsia="Times New Roman" w:hAnsi="Times New Roman"/>
                <w:sz w:val="21"/>
                <w:szCs w:val="21"/>
                <w:lang w:val="ro-RO"/>
              </w:rPr>
              <w:t>86,4</w:t>
            </w:r>
          </w:p>
        </w:tc>
      </w:tr>
      <w:tr w:rsidR="00774D84" w14:paraId="3CDF333B" w14:textId="77777777" w:rsidTr="00C04BBB">
        <w:tc>
          <w:tcPr>
            <w:tcW w:w="1959" w:type="dxa"/>
            <w:tcBorders>
              <w:top w:val="single" w:sz="4" w:space="0" w:color="000000"/>
              <w:left w:val="single" w:sz="4" w:space="0" w:color="000000"/>
              <w:bottom w:val="single" w:sz="4" w:space="0" w:color="000000"/>
              <w:right w:val="single" w:sz="4" w:space="0" w:color="000000"/>
            </w:tcBorders>
            <w:hideMark/>
          </w:tcPr>
          <w:p w14:paraId="57B77DFC" w14:textId="77777777" w:rsidR="00774D84" w:rsidRPr="00C04BBB" w:rsidRDefault="00774D84">
            <w:pPr>
              <w:rPr>
                <w:rFonts w:ascii="Times New Roman" w:eastAsia="Times New Roman" w:hAnsi="Times New Roman"/>
                <w:sz w:val="21"/>
                <w:szCs w:val="21"/>
                <w:lang w:val="ro-RO"/>
              </w:rPr>
            </w:pPr>
            <w:r w:rsidRPr="00C04BBB">
              <w:rPr>
                <w:rFonts w:ascii="Times New Roman" w:eastAsia="Times New Roman" w:hAnsi="Times New Roman"/>
                <w:sz w:val="21"/>
                <w:szCs w:val="21"/>
                <w:lang w:val="ro-RO"/>
              </w:rPr>
              <w:t>17 05 03</w:t>
            </w:r>
          </w:p>
        </w:tc>
        <w:tc>
          <w:tcPr>
            <w:tcW w:w="3615" w:type="dxa"/>
            <w:tcBorders>
              <w:top w:val="single" w:sz="4" w:space="0" w:color="000000"/>
              <w:left w:val="single" w:sz="4" w:space="0" w:color="000000"/>
              <w:bottom w:val="single" w:sz="4" w:space="0" w:color="000000"/>
              <w:right w:val="single" w:sz="4" w:space="0" w:color="000000"/>
            </w:tcBorders>
            <w:hideMark/>
          </w:tcPr>
          <w:p w14:paraId="35690962" w14:textId="2A0343FE" w:rsidR="00774D84" w:rsidRPr="00C04BBB" w:rsidRDefault="00774D84">
            <w:pPr>
              <w:rPr>
                <w:rFonts w:ascii="Times New Roman" w:eastAsia="Times New Roman" w:hAnsi="Times New Roman"/>
                <w:sz w:val="21"/>
                <w:szCs w:val="21"/>
                <w:lang w:val="ro-RO"/>
              </w:rPr>
            </w:pPr>
            <w:r w:rsidRPr="00C04BBB">
              <w:rPr>
                <w:rFonts w:ascii="Times New Roman" w:eastAsia="Times New Roman" w:hAnsi="Times New Roman"/>
                <w:sz w:val="21"/>
                <w:szCs w:val="21"/>
                <w:lang w:val="ro-RO"/>
              </w:rPr>
              <w:t>Pământ și pietre, altele decât cele specificate la 17 05 02</w:t>
            </w:r>
          </w:p>
        </w:tc>
        <w:tc>
          <w:tcPr>
            <w:tcW w:w="3084" w:type="dxa"/>
            <w:tcBorders>
              <w:top w:val="single" w:sz="4" w:space="0" w:color="000000"/>
              <w:left w:val="single" w:sz="4" w:space="0" w:color="000000"/>
              <w:bottom w:val="single" w:sz="4" w:space="0" w:color="000000"/>
              <w:right w:val="single" w:sz="4" w:space="0" w:color="000000"/>
            </w:tcBorders>
            <w:hideMark/>
          </w:tcPr>
          <w:p w14:paraId="1999D077" w14:textId="37821159" w:rsidR="00774D84" w:rsidRPr="001E3052" w:rsidRDefault="001E3052" w:rsidP="001E3052">
            <w:pPr>
              <w:jc w:val="center"/>
              <w:rPr>
                <w:rFonts w:ascii="Arial" w:hAnsi="Arial" w:cs="Arial"/>
                <w:sz w:val="20"/>
                <w:szCs w:val="20"/>
              </w:rPr>
            </w:pPr>
            <w:r>
              <w:rPr>
                <w:rFonts w:ascii="Arial" w:hAnsi="Arial" w:cs="Arial"/>
                <w:sz w:val="20"/>
                <w:szCs w:val="20"/>
              </w:rPr>
              <w:t>611,2</w:t>
            </w:r>
          </w:p>
        </w:tc>
      </w:tr>
    </w:tbl>
    <w:p w14:paraId="6B794573" w14:textId="45AE6BDF" w:rsidR="00774D84" w:rsidRDefault="00774D84" w:rsidP="00774D84">
      <w:pPr>
        <w:ind w:firstLine="720"/>
        <w:jc w:val="both"/>
        <w:rPr>
          <w:rFonts w:ascii="Times New Roman" w:eastAsia="Times New Roman" w:hAnsi="Times New Roman"/>
          <w:sz w:val="21"/>
          <w:szCs w:val="21"/>
          <w:highlight w:val="red"/>
          <w:lang w:val="ro-RO"/>
        </w:rPr>
      </w:pPr>
    </w:p>
    <w:p w14:paraId="4F6D348F" w14:textId="77777777" w:rsidR="003C522D" w:rsidRDefault="003C522D" w:rsidP="00774D84">
      <w:pPr>
        <w:ind w:firstLine="720"/>
        <w:jc w:val="both"/>
        <w:rPr>
          <w:rFonts w:ascii="Times New Roman" w:eastAsia="Times New Roman" w:hAnsi="Times New Roman"/>
          <w:sz w:val="21"/>
          <w:szCs w:val="21"/>
          <w:highlight w:val="red"/>
          <w:lang w:val="ro-RO"/>
        </w:rPr>
      </w:pPr>
    </w:p>
    <w:p w14:paraId="266A389A" w14:textId="7A5C024F" w:rsidR="00774D84" w:rsidRDefault="00774D84" w:rsidP="00774D84">
      <w:pPr>
        <w:ind w:firstLine="720"/>
        <w:jc w:val="both"/>
        <w:rPr>
          <w:rFonts w:ascii="Times New Roman" w:eastAsia="Times New Roman" w:hAnsi="Times New Roman"/>
          <w:sz w:val="21"/>
          <w:szCs w:val="21"/>
          <w:lang w:val="ro-RO"/>
        </w:rPr>
      </w:pPr>
      <w:r>
        <w:rPr>
          <w:rFonts w:ascii="Times New Roman" w:eastAsia="Times New Roman" w:hAnsi="Times New Roman"/>
          <w:sz w:val="21"/>
          <w:szCs w:val="21"/>
          <w:lang w:val="ro-RO"/>
        </w:rPr>
        <w:lastRenderedPageBreak/>
        <w:t xml:space="preserve">(e) poluarea și alte efecte nocive; </w:t>
      </w:r>
    </w:p>
    <w:p w14:paraId="540A2E1B" w14:textId="77777777" w:rsidR="00774D84" w:rsidRDefault="00774D84" w:rsidP="00774D84">
      <w:pPr>
        <w:ind w:firstLine="720"/>
        <w:jc w:val="both"/>
        <w:rPr>
          <w:rFonts w:ascii="Times New Roman" w:eastAsia="Times New Roman" w:hAnsi="Times New Roman"/>
          <w:sz w:val="21"/>
          <w:szCs w:val="21"/>
          <w:lang w:val="ro-RO"/>
        </w:rPr>
      </w:pPr>
      <w:r>
        <w:rPr>
          <w:rFonts w:ascii="Times New Roman" w:eastAsia="Times New Roman" w:hAnsi="Times New Roman"/>
          <w:sz w:val="21"/>
          <w:szCs w:val="21"/>
          <w:lang w:val="ro-RO"/>
        </w:rPr>
        <w:t>Nu este cazul.</w:t>
      </w:r>
    </w:p>
    <w:p w14:paraId="2597AA8F" w14:textId="1D77C4B5" w:rsidR="00774D84" w:rsidRDefault="00774D84" w:rsidP="00774D84">
      <w:pPr>
        <w:ind w:firstLine="720"/>
        <w:jc w:val="both"/>
        <w:rPr>
          <w:rFonts w:ascii="Times New Roman" w:eastAsia="Times New Roman" w:hAnsi="Times New Roman"/>
          <w:sz w:val="21"/>
          <w:szCs w:val="21"/>
          <w:lang w:val="ro-RO"/>
        </w:rPr>
      </w:pPr>
      <w:r>
        <w:rPr>
          <w:rFonts w:ascii="Times New Roman" w:eastAsia="Times New Roman" w:hAnsi="Times New Roman"/>
          <w:sz w:val="21"/>
          <w:szCs w:val="21"/>
          <w:lang w:val="ro-RO"/>
        </w:rPr>
        <w:t xml:space="preserve">(f) riscurile de accidente majore și/sau dezastre relevante pentru proiectul în cauză, inclusiv cele cauzate de schimbările climatice, conform cunoștințelor științifice; </w:t>
      </w:r>
    </w:p>
    <w:p w14:paraId="4677073E" w14:textId="68DA6580" w:rsidR="00774D84" w:rsidRDefault="00774D84" w:rsidP="00774D84">
      <w:pPr>
        <w:ind w:firstLine="720"/>
        <w:jc w:val="both"/>
        <w:rPr>
          <w:rFonts w:ascii="Times New Roman" w:eastAsia="Times New Roman" w:hAnsi="Times New Roman"/>
          <w:sz w:val="21"/>
          <w:szCs w:val="21"/>
          <w:lang w:val="ro-RO"/>
        </w:rPr>
      </w:pPr>
      <w:r>
        <w:rPr>
          <w:rFonts w:ascii="Times New Roman" w:eastAsia="Times New Roman" w:hAnsi="Times New Roman"/>
          <w:sz w:val="21"/>
          <w:szCs w:val="21"/>
          <w:lang w:val="ro-RO"/>
        </w:rPr>
        <w:t>Lucrarile aferente proiectului nu implica utilizarea unor substanțe sau tehnologii care sa prezinte risc de accidente majore si/sau dezastre.</w:t>
      </w:r>
    </w:p>
    <w:p w14:paraId="5F5DA073" w14:textId="77777777" w:rsidR="00774D84" w:rsidRDefault="00774D84" w:rsidP="00774D84">
      <w:pPr>
        <w:ind w:firstLine="720"/>
        <w:jc w:val="both"/>
        <w:rPr>
          <w:rFonts w:ascii="Times New Roman" w:eastAsia="Times New Roman" w:hAnsi="Times New Roman"/>
          <w:sz w:val="21"/>
          <w:szCs w:val="21"/>
          <w:lang w:val="ro-RO"/>
        </w:rPr>
      </w:pPr>
      <w:r>
        <w:rPr>
          <w:rFonts w:ascii="Times New Roman" w:eastAsia="Times New Roman" w:hAnsi="Times New Roman"/>
          <w:sz w:val="21"/>
          <w:szCs w:val="21"/>
          <w:lang w:val="ro-RO"/>
        </w:rPr>
        <w:t>(g) riscurile pentru sănătatea umană (de exemplu, din cauza contaminării apei sau a poluării atmosferice).</w:t>
      </w:r>
    </w:p>
    <w:p w14:paraId="25E14E32" w14:textId="71B98D81" w:rsidR="00774D84" w:rsidRDefault="00774D84" w:rsidP="00774D84">
      <w:pPr>
        <w:ind w:firstLine="720"/>
        <w:jc w:val="both"/>
        <w:rPr>
          <w:rFonts w:ascii="Times New Roman" w:eastAsia="Times New Roman" w:hAnsi="Times New Roman"/>
          <w:sz w:val="21"/>
          <w:szCs w:val="21"/>
          <w:lang w:val="ro-RO"/>
        </w:rPr>
      </w:pPr>
      <w:r>
        <w:rPr>
          <w:rFonts w:ascii="Times New Roman" w:eastAsia="Times New Roman" w:hAnsi="Times New Roman"/>
          <w:sz w:val="21"/>
          <w:szCs w:val="21"/>
          <w:lang w:val="ro-RO"/>
        </w:rPr>
        <w:t>Lucrarile aferente proiectului nu implica utilizarea unor substanțe sau tehnologii care sa prezinte risc de contaminare</w:t>
      </w:r>
      <w:r w:rsidR="003E68C7">
        <w:rPr>
          <w:rFonts w:ascii="Times New Roman" w:eastAsia="Times New Roman" w:hAnsi="Times New Roman"/>
          <w:sz w:val="21"/>
          <w:szCs w:val="21"/>
          <w:lang w:val="ro-RO"/>
        </w:rPr>
        <w:t xml:space="preserve"> și </w:t>
      </w:r>
      <w:r>
        <w:rPr>
          <w:rFonts w:ascii="Times New Roman" w:eastAsia="Times New Roman" w:hAnsi="Times New Roman"/>
          <w:sz w:val="21"/>
          <w:szCs w:val="21"/>
          <w:lang w:val="ro-RO"/>
        </w:rPr>
        <w:t>poluare a aerului</w:t>
      </w:r>
      <w:r w:rsidR="003E68C7">
        <w:rPr>
          <w:rFonts w:ascii="Times New Roman" w:eastAsia="Times New Roman" w:hAnsi="Times New Roman"/>
          <w:sz w:val="21"/>
          <w:szCs w:val="21"/>
          <w:lang w:val="ro-RO"/>
        </w:rPr>
        <w:t xml:space="preserve"> și </w:t>
      </w:r>
      <w:r>
        <w:rPr>
          <w:rFonts w:ascii="Times New Roman" w:eastAsia="Times New Roman" w:hAnsi="Times New Roman"/>
          <w:sz w:val="21"/>
          <w:szCs w:val="21"/>
          <w:lang w:val="ro-RO"/>
        </w:rPr>
        <w:t>a apei.</w:t>
      </w:r>
    </w:p>
    <w:p w14:paraId="4F8195A7" w14:textId="77777777" w:rsidR="00774D84" w:rsidRDefault="00774D84" w:rsidP="00774D84">
      <w:pPr>
        <w:pStyle w:val="Listparagraf"/>
        <w:numPr>
          <w:ilvl w:val="2"/>
          <w:numId w:val="12"/>
        </w:numPr>
        <w:autoSpaceDE w:val="0"/>
        <w:autoSpaceDN w:val="0"/>
        <w:adjustRightInd w:val="0"/>
        <w:spacing w:after="0" w:line="240" w:lineRule="auto"/>
        <w:ind w:left="360"/>
        <w:rPr>
          <w:rFonts w:ascii="Times New Roman" w:eastAsia="Times New Roman" w:hAnsi="Times New Roman"/>
          <w:sz w:val="21"/>
          <w:szCs w:val="21"/>
          <w:lang w:val="ro-RO"/>
        </w:rPr>
      </w:pPr>
      <w:r>
        <w:rPr>
          <w:rFonts w:ascii="Times New Roman" w:eastAsia="Times New Roman" w:hAnsi="Times New Roman"/>
          <w:sz w:val="21"/>
          <w:szCs w:val="21"/>
          <w:lang w:val="ro-RO"/>
        </w:rPr>
        <w:t>Amplasarea proiectului</w:t>
      </w:r>
    </w:p>
    <w:p w14:paraId="3956F811" w14:textId="77777777" w:rsidR="00774D84" w:rsidRDefault="00774D84" w:rsidP="00774D84">
      <w:pPr>
        <w:ind w:firstLine="720"/>
        <w:jc w:val="both"/>
        <w:rPr>
          <w:rFonts w:ascii="Times New Roman" w:eastAsia="Times New Roman" w:hAnsi="Times New Roman"/>
          <w:sz w:val="21"/>
          <w:szCs w:val="21"/>
          <w:lang w:val="ro-RO"/>
        </w:rPr>
      </w:pPr>
      <w:r>
        <w:rPr>
          <w:rFonts w:ascii="Times New Roman" w:eastAsia="Times New Roman" w:hAnsi="Times New Roman"/>
          <w:sz w:val="21"/>
          <w:szCs w:val="21"/>
          <w:lang w:val="ro-RO"/>
        </w:rPr>
        <w:t xml:space="preserve">Sensibilitatea ecologică a zonelor geografice susceptibile de a fi afectate de proiecte trebuie luată în considerare, în special în ceea ce privește: </w:t>
      </w:r>
    </w:p>
    <w:p w14:paraId="58777A31" w14:textId="3A24374E" w:rsidR="00774D84" w:rsidRDefault="00774D84" w:rsidP="00774D84">
      <w:pPr>
        <w:ind w:firstLine="720"/>
        <w:jc w:val="both"/>
        <w:rPr>
          <w:rFonts w:ascii="Times New Roman" w:eastAsia="Times New Roman" w:hAnsi="Times New Roman"/>
          <w:sz w:val="21"/>
          <w:szCs w:val="21"/>
          <w:lang w:val="ro-RO"/>
        </w:rPr>
      </w:pPr>
      <w:r>
        <w:rPr>
          <w:rFonts w:ascii="Times New Roman" w:eastAsia="Times New Roman" w:hAnsi="Times New Roman"/>
          <w:sz w:val="21"/>
          <w:szCs w:val="21"/>
          <w:lang w:val="ro-RO"/>
        </w:rPr>
        <w:t>(a) utilizarea actuală</w:t>
      </w:r>
      <w:r w:rsidR="003E68C7">
        <w:rPr>
          <w:rFonts w:ascii="Times New Roman" w:eastAsia="Times New Roman" w:hAnsi="Times New Roman"/>
          <w:sz w:val="21"/>
          <w:szCs w:val="21"/>
          <w:lang w:val="ro-RO"/>
        </w:rPr>
        <w:t xml:space="preserve"> și </w:t>
      </w:r>
      <w:r>
        <w:rPr>
          <w:rFonts w:ascii="Times New Roman" w:eastAsia="Times New Roman" w:hAnsi="Times New Roman"/>
          <w:sz w:val="21"/>
          <w:szCs w:val="21"/>
          <w:lang w:val="ro-RO"/>
        </w:rPr>
        <w:t xml:space="preserve">aprobată a terenurilor; </w:t>
      </w:r>
    </w:p>
    <w:p w14:paraId="7A9797B8" w14:textId="01AC763C" w:rsidR="00774D84" w:rsidRDefault="00774D84" w:rsidP="00774D84">
      <w:pPr>
        <w:ind w:firstLine="720"/>
        <w:jc w:val="both"/>
        <w:rPr>
          <w:rFonts w:ascii="Times New Roman" w:eastAsia="Times New Roman" w:hAnsi="Times New Roman"/>
          <w:sz w:val="21"/>
          <w:szCs w:val="21"/>
          <w:lang w:val="ro-RO"/>
        </w:rPr>
      </w:pPr>
      <w:r>
        <w:rPr>
          <w:rFonts w:ascii="Times New Roman" w:eastAsia="Times New Roman" w:hAnsi="Times New Roman"/>
          <w:sz w:val="21"/>
          <w:szCs w:val="21"/>
          <w:lang w:val="ro-RO"/>
        </w:rPr>
        <w:t>Folosința actuala a terenului pe care se va realiza proiectul propus este de drum public</w:t>
      </w:r>
      <w:r w:rsidR="003E68C7">
        <w:rPr>
          <w:rFonts w:ascii="Times New Roman" w:eastAsia="Times New Roman" w:hAnsi="Times New Roman"/>
          <w:sz w:val="21"/>
          <w:szCs w:val="21"/>
          <w:lang w:val="ro-RO"/>
        </w:rPr>
        <w:t xml:space="preserve"> și </w:t>
      </w:r>
      <w:r>
        <w:rPr>
          <w:rFonts w:ascii="Times New Roman" w:eastAsia="Times New Roman" w:hAnsi="Times New Roman"/>
          <w:sz w:val="21"/>
          <w:szCs w:val="21"/>
          <w:lang w:val="ro-RO"/>
        </w:rPr>
        <w:t>zona aferenta drumului public.</w:t>
      </w:r>
    </w:p>
    <w:p w14:paraId="24A45998" w14:textId="1F4BE74F" w:rsidR="00774D84" w:rsidRDefault="00774D84" w:rsidP="00774D84">
      <w:pPr>
        <w:ind w:firstLine="720"/>
        <w:jc w:val="both"/>
        <w:rPr>
          <w:rFonts w:ascii="Times New Roman" w:eastAsia="Times New Roman" w:hAnsi="Times New Roman"/>
          <w:sz w:val="21"/>
          <w:szCs w:val="21"/>
          <w:lang w:val="ro-RO"/>
        </w:rPr>
      </w:pPr>
      <w:r>
        <w:rPr>
          <w:rFonts w:ascii="Times New Roman" w:eastAsia="Times New Roman" w:hAnsi="Times New Roman"/>
          <w:sz w:val="21"/>
          <w:szCs w:val="21"/>
          <w:lang w:val="ro-RO"/>
        </w:rPr>
        <w:t>(b) bogăția, disponibilitatea, calitatea</w:t>
      </w:r>
      <w:r w:rsidR="003E68C7">
        <w:rPr>
          <w:rFonts w:ascii="Times New Roman" w:eastAsia="Times New Roman" w:hAnsi="Times New Roman"/>
          <w:sz w:val="21"/>
          <w:szCs w:val="21"/>
          <w:lang w:val="ro-RO"/>
        </w:rPr>
        <w:t xml:space="preserve"> și </w:t>
      </w:r>
      <w:r>
        <w:rPr>
          <w:rFonts w:ascii="Times New Roman" w:eastAsia="Times New Roman" w:hAnsi="Times New Roman"/>
          <w:sz w:val="21"/>
          <w:szCs w:val="21"/>
          <w:lang w:val="ro-RO"/>
        </w:rPr>
        <w:t>capacitatea de regenerare relative ale resurselor naturale (inclusiv solul, terenurile, apa și biodiversitatea) din zonă</w:t>
      </w:r>
      <w:r w:rsidR="003E68C7">
        <w:rPr>
          <w:rFonts w:ascii="Times New Roman" w:eastAsia="Times New Roman" w:hAnsi="Times New Roman"/>
          <w:sz w:val="21"/>
          <w:szCs w:val="21"/>
          <w:lang w:val="ro-RO"/>
        </w:rPr>
        <w:t xml:space="preserve"> și </w:t>
      </w:r>
      <w:r>
        <w:rPr>
          <w:rFonts w:ascii="Times New Roman" w:eastAsia="Times New Roman" w:hAnsi="Times New Roman"/>
          <w:sz w:val="21"/>
          <w:szCs w:val="21"/>
          <w:lang w:val="ro-RO"/>
        </w:rPr>
        <w:t>din subteranul acesteia;</w:t>
      </w:r>
    </w:p>
    <w:p w14:paraId="500DD77D" w14:textId="77777777" w:rsidR="00774D84" w:rsidRDefault="00774D84" w:rsidP="00774D84">
      <w:pPr>
        <w:ind w:firstLine="720"/>
        <w:jc w:val="both"/>
        <w:rPr>
          <w:rFonts w:ascii="Times New Roman" w:eastAsia="Times New Roman" w:hAnsi="Times New Roman"/>
          <w:sz w:val="21"/>
          <w:szCs w:val="21"/>
          <w:lang w:val="ro-RO"/>
        </w:rPr>
      </w:pPr>
      <w:r>
        <w:rPr>
          <w:rFonts w:ascii="Times New Roman" w:eastAsia="Times New Roman" w:hAnsi="Times New Roman"/>
          <w:sz w:val="21"/>
          <w:szCs w:val="21"/>
          <w:lang w:val="ro-RO"/>
        </w:rPr>
        <w:t>Nu este cazul</w:t>
      </w:r>
    </w:p>
    <w:p w14:paraId="3E10A3E3" w14:textId="1DBABD8E" w:rsidR="00774D84" w:rsidRDefault="00774D84" w:rsidP="00774D84">
      <w:pPr>
        <w:ind w:firstLine="720"/>
        <w:jc w:val="both"/>
        <w:rPr>
          <w:rFonts w:ascii="Times New Roman" w:eastAsia="Times New Roman" w:hAnsi="Times New Roman"/>
          <w:sz w:val="21"/>
          <w:szCs w:val="21"/>
          <w:lang w:val="ro-RO"/>
        </w:rPr>
      </w:pPr>
      <w:r>
        <w:rPr>
          <w:rFonts w:ascii="Times New Roman" w:eastAsia="Times New Roman" w:hAnsi="Times New Roman"/>
          <w:sz w:val="21"/>
          <w:szCs w:val="21"/>
          <w:lang w:val="ro-RO"/>
        </w:rPr>
        <w:t xml:space="preserve"> (c) capacitatea de absorbție a mediului natural, </w:t>
      </w:r>
      <w:r w:rsidR="009B71E9">
        <w:rPr>
          <w:rFonts w:ascii="Times New Roman" w:eastAsia="Times New Roman" w:hAnsi="Times New Roman"/>
          <w:sz w:val="21"/>
          <w:szCs w:val="21"/>
          <w:lang w:val="ro-RO"/>
        </w:rPr>
        <w:t>acordându-se</w:t>
      </w:r>
      <w:r>
        <w:rPr>
          <w:rFonts w:ascii="Times New Roman" w:eastAsia="Times New Roman" w:hAnsi="Times New Roman"/>
          <w:sz w:val="21"/>
          <w:szCs w:val="21"/>
          <w:lang w:val="ro-RO"/>
        </w:rPr>
        <w:t xml:space="preserve"> o atenție specială următoarelor zone:</w:t>
      </w:r>
    </w:p>
    <w:p w14:paraId="1F6C0E43" w14:textId="7D429504" w:rsidR="00774D84" w:rsidRDefault="00774D84" w:rsidP="00774D84">
      <w:pPr>
        <w:jc w:val="both"/>
        <w:rPr>
          <w:rFonts w:ascii="Times New Roman" w:eastAsia="Times New Roman" w:hAnsi="Times New Roman"/>
          <w:sz w:val="21"/>
          <w:szCs w:val="21"/>
          <w:lang w:val="ro-RO"/>
        </w:rPr>
      </w:pPr>
      <w:r>
        <w:rPr>
          <w:rFonts w:ascii="Times New Roman" w:eastAsia="Times New Roman" w:hAnsi="Times New Roman"/>
          <w:sz w:val="21"/>
          <w:szCs w:val="21"/>
          <w:lang w:val="ro-RO"/>
        </w:rPr>
        <w:t xml:space="preserve"> (1) zone umede, zone riverane, guri ale râurilor; </w:t>
      </w:r>
    </w:p>
    <w:p w14:paraId="20CF684D" w14:textId="77777777" w:rsidR="00D333F2" w:rsidRPr="006D4520" w:rsidRDefault="00D333F2" w:rsidP="00D333F2">
      <w:pPr>
        <w:shd w:val="clear" w:color="auto" w:fill="FFFFFF"/>
        <w:spacing w:after="0" w:line="20" w:lineRule="atLeast"/>
        <w:jc w:val="both"/>
        <w:rPr>
          <w:rFonts w:ascii="Times New Roman" w:eastAsia="Times New Roman" w:hAnsi="Times New Roman" w:cs="Times New Roman"/>
          <w:color w:val="333333"/>
          <w:sz w:val="21"/>
          <w:szCs w:val="21"/>
          <w:lang w:val="ro-RO"/>
        </w:rPr>
      </w:pPr>
      <w:r>
        <w:rPr>
          <w:rFonts w:ascii="Times New Roman" w:eastAsia="Times New Roman" w:hAnsi="Times New Roman" w:cs="Times New Roman"/>
          <w:color w:val="444444"/>
          <w:sz w:val="21"/>
          <w:szCs w:val="21"/>
          <w:lang w:val="ro-RO"/>
        </w:rPr>
        <w:t xml:space="preserve">Corpul de apă de suprafață Someșul Mic – av.ac. Gilau – cf. Nadas RORW2.1.31_B3 </w:t>
      </w:r>
    </w:p>
    <w:p w14:paraId="4FE105BF" w14:textId="77777777" w:rsidR="00D333F2" w:rsidRDefault="00D333F2" w:rsidP="00D333F2">
      <w:pPr>
        <w:shd w:val="clear" w:color="auto" w:fill="FFFFFF"/>
        <w:spacing w:after="0" w:line="20" w:lineRule="atLeast"/>
        <w:jc w:val="both"/>
        <w:rPr>
          <w:rFonts w:ascii="Times New Roman" w:eastAsia="Times New Roman" w:hAnsi="Times New Roman" w:cs="Times New Roman"/>
          <w:color w:val="333333"/>
          <w:sz w:val="21"/>
          <w:szCs w:val="21"/>
          <w:lang w:val="ro-RO"/>
        </w:rPr>
      </w:pPr>
      <w:r>
        <w:rPr>
          <w:rFonts w:ascii="Times New Roman" w:eastAsia="Times New Roman" w:hAnsi="Times New Roman" w:cs="Times New Roman"/>
          <w:color w:val="333333"/>
          <w:sz w:val="21"/>
          <w:szCs w:val="21"/>
          <w:lang w:val="ro-RO"/>
        </w:rPr>
        <w:t>Corpul de apa de subteran ROSO10 Someșul Mic, lunca și terasele</w:t>
      </w:r>
    </w:p>
    <w:p w14:paraId="376E62BB" w14:textId="77777777" w:rsidR="00D333F2" w:rsidRDefault="00D333F2" w:rsidP="00774D84">
      <w:pPr>
        <w:jc w:val="both"/>
        <w:rPr>
          <w:rFonts w:ascii="Times New Roman" w:eastAsia="Times New Roman" w:hAnsi="Times New Roman"/>
          <w:sz w:val="21"/>
          <w:szCs w:val="21"/>
          <w:lang w:val="ro-RO"/>
        </w:rPr>
      </w:pPr>
    </w:p>
    <w:p w14:paraId="0F6BEF2B" w14:textId="06A65DF0" w:rsidR="00774D84" w:rsidRDefault="00774D84" w:rsidP="00774D84">
      <w:pPr>
        <w:jc w:val="both"/>
        <w:rPr>
          <w:rFonts w:ascii="Times New Roman" w:eastAsia="Times New Roman" w:hAnsi="Times New Roman"/>
          <w:sz w:val="21"/>
          <w:szCs w:val="21"/>
          <w:lang w:val="ro-RO"/>
        </w:rPr>
      </w:pPr>
      <w:r>
        <w:rPr>
          <w:rFonts w:ascii="Times New Roman" w:eastAsia="Times New Roman" w:hAnsi="Times New Roman"/>
          <w:sz w:val="21"/>
          <w:szCs w:val="21"/>
          <w:lang w:val="ro-RO"/>
        </w:rPr>
        <w:t xml:space="preserve">(2) zone costiere și mediul marin; </w:t>
      </w:r>
    </w:p>
    <w:p w14:paraId="3AC2FB65" w14:textId="0DBF63F6" w:rsidR="00774D84" w:rsidRDefault="00774D84" w:rsidP="00774D84">
      <w:pPr>
        <w:jc w:val="both"/>
        <w:rPr>
          <w:rFonts w:ascii="Times New Roman" w:eastAsia="Times New Roman" w:hAnsi="Times New Roman"/>
          <w:sz w:val="21"/>
          <w:szCs w:val="21"/>
          <w:lang w:val="ro-RO"/>
        </w:rPr>
      </w:pPr>
      <w:r>
        <w:rPr>
          <w:rFonts w:ascii="Times New Roman" w:eastAsia="Times New Roman" w:hAnsi="Times New Roman"/>
          <w:sz w:val="21"/>
          <w:szCs w:val="21"/>
          <w:lang w:val="ro-RO"/>
        </w:rPr>
        <w:t>(3) zonele montane</w:t>
      </w:r>
      <w:r w:rsidR="003E68C7">
        <w:rPr>
          <w:rFonts w:ascii="Times New Roman" w:eastAsia="Times New Roman" w:hAnsi="Times New Roman"/>
          <w:sz w:val="21"/>
          <w:szCs w:val="21"/>
          <w:lang w:val="ro-RO"/>
        </w:rPr>
        <w:t xml:space="preserve"> și </w:t>
      </w:r>
      <w:r>
        <w:rPr>
          <w:rFonts w:ascii="Times New Roman" w:eastAsia="Times New Roman" w:hAnsi="Times New Roman"/>
          <w:sz w:val="21"/>
          <w:szCs w:val="21"/>
          <w:lang w:val="ro-RO"/>
        </w:rPr>
        <w:t xml:space="preserve">forestiere; </w:t>
      </w:r>
    </w:p>
    <w:p w14:paraId="65332310" w14:textId="1EE1BE99" w:rsidR="00774D84" w:rsidRDefault="00774D84" w:rsidP="00774D84">
      <w:pPr>
        <w:jc w:val="both"/>
        <w:rPr>
          <w:rFonts w:ascii="Times New Roman" w:eastAsia="Times New Roman" w:hAnsi="Times New Roman"/>
          <w:sz w:val="21"/>
          <w:szCs w:val="21"/>
          <w:lang w:val="ro-RO"/>
        </w:rPr>
      </w:pPr>
      <w:r>
        <w:rPr>
          <w:rFonts w:ascii="Times New Roman" w:eastAsia="Times New Roman" w:hAnsi="Times New Roman"/>
          <w:sz w:val="21"/>
          <w:szCs w:val="21"/>
          <w:lang w:val="ro-RO"/>
        </w:rPr>
        <w:t xml:space="preserve">(4) rezervații și parcuri naturale; </w:t>
      </w:r>
    </w:p>
    <w:p w14:paraId="14CE9792" w14:textId="2227FC4C" w:rsidR="009B71E9" w:rsidRPr="00D91CD7" w:rsidRDefault="003C522D" w:rsidP="009B71E9">
      <w:pPr>
        <w:shd w:val="clear" w:color="auto" w:fill="FFFFFF"/>
        <w:spacing w:after="0" w:line="20" w:lineRule="atLeast"/>
        <w:jc w:val="both"/>
        <w:rPr>
          <w:rFonts w:ascii="Times New Roman" w:eastAsia="Times New Roman" w:hAnsi="Times New Roman" w:cs="Times New Roman"/>
          <w:color w:val="333333"/>
          <w:sz w:val="21"/>
          <w:szCs w:val="21"/>
          <w:lang w:val="ro-RO"/>
        </w:rPr>
      </w:pPr>
      <w:r>
        <w:rPr>
          <w:rFonts w:ascii="Times New Roman" w:eastAsia="Times New Roman" w:hAnsi="Times New Roman" w:cs="Times New Roman"/>
          <w:color w:val="333333"/>
          <w:sz w:val="21"/>
          <w:szCs w:val="21"/>
          <w:lang w:val="ro-RO"/>
        </w:rPr>
        <w:t>Nu este cazul</w:t>
      </w:r>
    </w:p>
    <w:p w14:paraId="5559B6A4" w14:textId="77777777" w:rsidR="009B71E9" w:rsidRDefault="009B71E9" w:rsidP="00774D84">
      <w:pPr>
        <w:jc w:val="both"/>
        <w:rPr>
          <w:rFonts w:ascii="Times New Roman" w:eastAsia="Times New Roman" w:hAnsi="Times New Roman"/>
          <w:sz w:val="21"/>
          <w:szCs w:val="21"/>
          <w:lang w:val="ro-RO"/>
        </w:rPr>
      </w:pPr>
    </w:p>
    <w:p w14:paraId="07886504" w14:textId="555BE2C3" w:rsidR="00774D84" w:rsidRDefault="00774D84" w:rsidP="00774D84">
      <w:pPr>
        <w:jc w:val="both"/>
        <w:rPr>
          <w:rFonts w:ascii="Times New Roman" w:eastAsia="Times New Roman" w:hAnsi="Times New Roman"/>
          <w:sz w:val="21"/>
          <w:szCs w:val="21"/>
          <w:lang w:val="ro-RO"/>
        </w:rPr>
      </w:pPr>
      <w:r>
        <w:rPr>
          <w:rFonts w:ascii="Times New Roman" w:eastAsia="Times New Roman" w:hAnsi="Times New Roman"/>
          <w:sz w:val="21"/>
          <w:szCs w:val="21"/>
          <w:lang w:val="ro-RO"/>
        </w:rPr>
        <w:t>(5) zone clasificate sau protejate conform legislației în vigoare: situri Natura 2000 desemnate în conformitate cu legislația privind regimul ariilor naturale protejate, conservarea habitatelor naturale, a florei și faunei sălbatice; zonele prevăzute de legislația privind aprobarea Planului de amenajare a teritoriului național - Secțiunea a III-a - zone protejate, zonele de protecție instituite conform prevederilor legislației din domeniul apelor, precum</w:t>
      </w:r>
      <w:r w:rsidR="003E68C7">
        <w:rPr>
          <w:rFonts w:ascii="Times New Roman" w:eastAsia="Times New Roman" w:hAnsi="Times New Roman"/>
          <w:sz w:val="21"/>
          <w:szCs w:val="21"/>
          <w:lang w:val="ro-RO"/>
        </w:rPr>
        <w:t xml:space="preserve"> și </w:t>
      </w:r>
      <w:r>
        <w:rPr>
          <w:rFonts w:ascii="Times New Roman" w:eastAsia="Times New Roman" w:hAnsi="Times New Roman"/>
          <w:sz w:val="21"/>
          <w:szCs w:val="21"/>
          <w:lang w:val="ro-RO"/>
        </w:rPr>
        <w:t>a celei privind caracterul</w:t>
      </w:r>
      <w:r w:rsidR="003E68C7">
        <w:rPr>
          <w:rFonts w:ascii="Times New Roman" w:eastAsia="Times New Roman" w:hAnsi="Times New Roman"/>
          <w:sz w:val="21"/>
          <w:szCs w:val="21"/>
          <w:lang w:val="ro-RO"/>
        </w:rPr>
        <w:t xml:space="preserve"> și </w:t>
      </w:r>
      <w:r>
        <w:rPr>
          <w:rFonts w:ascii="Times New Roman" w:eastAsia="Times New Roman" w:hAnsi="Times New Roman"/>
          <w:sz w:val="21"/>
          <w:szCs w:val="21"/>
          <w:lang w:val="ro-RO"/>
        </w:rPr>
        <w:t>mărimea zonelor de protecție sanitară</w:t>
      </w:r>
      <w:r w:rsidR="003E68C7">
        <w:rPr>
          <w:rFonts w:ascii="Times New Roman" w:eastAsia="Times New Roman" w:hAnsi="Times New Roman"/>
          <w:sz w:val="21"/>
          <w:szCs w:val="21"/>
          <w:lang w:val="ro-RO"/>
        </w:rPr>
        <w:t xml:space="preserve"> și </w:t>
      </w:r>
      <w:r>
        <w:rPr>
          <w:rFonts w:ascii="Times New Roman" w:eastAsia="Times New Roman" w:hAnsi="Times New Roman"/>
          <w:sz w:val="21"/>
          <w:szCs w:val="21"/>
          <w:lang w:val="ro-RO"/>
        </w:rPr>
        <w:t>hidrogeologică;</w:t>
      </w:r>
    </w:p>
    <w:p w14:paraId="1697EE59" w14:textId="77777777" w:rsidR="00774D84" w:rsidRDefault="00774D84" w:rsidP="00774D84">
      <w:pPr>
        <w:ind w:firstLine="720"/>
        <w:jc w:val="both"/>
        <w:rPr>
          <w:rFonts w:ascii="Times New Roman" w:eastAsia="Times New Roman" w:hAnsi="Times New Roman"/>
          <w:sz w:val="21"/>
          <w:szCs w:val="21"/>
          <w:lang w:val="ro-RO"/>
        </w:rPr>
      </w:pPr>
      <w:r>
        <w:rPr>
          <w:rFonts w:ascii="Times New Roman" w:eastAsia="Times New Roman" w:hAnsi="Times New Roman"/>
          <w:sz w:val="21"/>
          <w:szCs w:val="21"/>
          <w:lang w:val="ro-RO"/>
        </w:rPr>
        <w:t>Nu este cazul</w:t>
      </w:r>
    </w:p>
    <w:p w14:paraId="5D9F8008" w14:textId="3C59B548" w:rsidR="00774D84" w:rsidRDefault="00774D84" w:rsidP="00774D84">
      <w:pPr>
        <w:jc w:val="both"/>
        <w:rPr>
          <w:rFonts w:ascii="Times New Roman" w:eastAsia="Times New Roman" w:hAnsi="Times New Roman"/>
          <w:sz w:val="21"/>
          <w:szCs w:val="21"/>
          <w:lang w:val="ro-RO"/>
        </w:rPr>
      </w:pPr>
      <w:r>
        <w:rPr>
          <w:rFonts w:ascii="Times New Roman" w:eastAsia="Times New Roman" w:hAnsi="Times New Roman"/>
          <w:sz w:val="21"/>
          <w:szCs w:val="21"/>
          <w:lang w:val="ro-RO"/>
        </w:rPr>
        <w:lastRenderedPageBreak/>
        <w:t>(6) zonele în care au existat deja cazuri de nerespectare a standardelor de calitate a mediului prevăzute în dreptul Uniunii și relevante pentru proiect sau în care se consideră că există astfel de cazuri;</w:t>
      </w:r>
    </w:p>
    <w:p w14:paraId="4AFF997C" w14:textId="77777777" w:rsidR="00774D84" w:rsidRDefault="00774D84" w:rsidP="00774D84">
      <w:pPr>
        <w:ind w:firstLine="720"/>
        <w:jc w:val="both"/>
        <w:rPr>
          <w:rFonts w:ascii="Times New Roman" w:eastAsia="Times New Roman" w:hAnsi="Times New Roman"/>
          <w:sz w:val="21"/>
          <w:szCs w:val="21"/>
          <w:lang w:val="ro-RO"/>
        </w:rPr>
      </w:pPr>
      <w:r>
        <w:rPr>
          <w:rFonts w:ascii="Times New Roman" w:eastAsia="Times New Roman" w:hAnsi="Times New Roman"/>
          <w:sz w:val="21"/>
          <w:szCs w:val="21"/>
          <w:lang w:val="ro-RO"/>
        </w:rPr>
        <w:t>Nu este cazul</w:t>
      </w:r>
    </w:p>
    <w:p w14:paraId="4AAFF713" w14:textId="77777777" w:rsidR="00774D84" w:rsidRDefault="00774D84" w:rsidP="00774D84">
      <w:pPr>
        <w:jc w:val="both"/>
        <w:rPr>
          <w:rFonts w:ascii="Times New Roman" w:eastAsia="Times New Roman" w:hAnsi="Times New Roman"/>
          <w:sz w:val="21"/>
          <w:szCs w:val="21"/>
          <w:lang w:val="ro-RO"/>
        </w:rPr>
      </w:pPr>
      <w:r>
        <w:rPr>
          <w:rFonts w:ascii="Times New Roman" w:eastAsia="Times New Roman" w:hAnsi="Times New Roman"/>
          <w:sz w:val="21"/>
          <w:szCs w:val="21"/>
          <w:lang w:val="ro-RO"/>
        </w:rPr>
        <w:t>(7) zonele cu o densitate mare a populației;</w:t>
      </w:r>
    </w:p>
    <w:p w14:paraId="5BA66340" w14:textId="77777777" w:rsidR="00774D84" w:rsidRDefault="00774D84" w:rsidP="00774D84">
      <w:pPr>
        <w:ind w:firstLine="720"/>
        <w:jc w:val="both"/>
        <w:rPr>
          <w:rFonts w:ascii="Times New Roman" w:eastAsia="Times New Roman" w:hAnsi="Times New Roman"/>
          <w:sz w:val="21"/>
          <w:szCs w:val="21"/>
          <w:lang w:val="ro-RO"/>
        </w:rPr>
      </w:pPr>
      <w:r>
        <w:rPr>
          <w:rFonts w:ascii="Times New Roman" w:eastAsia="Times New Roman" w:hAnsi="Times New Roman"/>
          <w:sz w:val="21"/>
          <w:szCs w:val="21"/>
          <w:lang w:val="ro-RO"/>
        </w:rPr>
        <w:t>Nu este cazul</w:t>
      </w:r>
    </w:p>
    <w:p w14:paraId="193A75CE" w14:textId="34D435F3" w:rsidR="00774D84" w:rsidRDefault="00774D84" w:rsidP="00774D84">
      <w:pPr>
        <w:jc w:val="both"/>
        <w:rPr>
          <w:rFonts w:ascii="Times New Roman" w:eastAsia="Times New Roman" w:hAnsi="Times New Roman"/>
          <w:sz w:val="21"/>
          <w:szCs w:val="21"/>
          <w:lang w:val="ro-RO"/>
        </w:rPr>
      </w:pPr>
      <w:r>
        <w:rPr>
          <w:rFonts w:ascii="Times New Roman" w:eastAsia="Times New Roman" w:hAnsi="Times New Roman"/>
          <w:sz w:val="21"/>
          <w:szCs w:val="21"/>
          <w:lang w:val="ro-RO"/>
        </w:rPr>
        <w:t>(8) peisaje</w:t>
      </w:r>
      <w:r w:rsidR="003E68C7">
        <w:rPr>
          <w:rFonts w:ascii="Times New Roman" w:eastAsia="Times New Roman" w:hAnsi="Times New Roman"/>
          <w:sz w:val="21"/>
          <w:szCs w:val="21"/>
          <w:lang w:val="ro-RO"/>
        </w:rPr>
        <w:t xml:space="preserve"> și </w:t>
      </w:r>
      <w:r>
        <w:rPr>
          <w:rFonts w:ascii="Times New Roman" w:eastAsia="Times New Roman" w:hAnsi="Times New Roman"/>
          <w:sz w:val="21"/>
          <w:szCs w:val="21"/>
          <w:lang w:val="ro-RO"/>
        </w:rPr>
        <w:t>situri importante din punct de vedere istoric, cultural sau arheologic.</w:t>
      </w:r>
    </w:p>
    <w:p w14:paraId="72C6145C" w14:textId="77777777" w:rsidR="00774D84" w:rsidRDefault="00774D84" w:rsidP="00774D84">
      <w:pPr>
        <w:ind w:firstLine="720"/>
        <w:jc w:val="both"/>
        <w:rPr>
          <w:rFonts w:ascii="Times New Roman" w:eastAsia="Times New Roman" w:hAnsi="Times New Roman"/>
          <w:sz w:val="21"/>
          <w:szCs w:val="21"/>
          <w:lang w:val="ro-RO"/>
        </w:rPr>
      </w:pPr>
      <w:r>
        <w:rPr>
          <w:rFonts w:ascii="Times New Roman" w:eastAsia="Times New Roman" w:hAnsi="Times New Roman"/>
          <w:sz w:val="21"/>
          <w:szCs w:val="21"/>
          <w:lang w:val="ro-RO"/>
        </w:rPr>
        <w:t>Nu este cazul</w:t>
      </w:r>
    </w:p>
    <w:p w14:paraId="3407F3ED" w14:textId="78EB0E50" w:rsidR="00774D84" w:rsidRDefault="00774D84" w:rsidP="00774D84">
      <w:pPr>
        <w:pStyle w:val="Listparagraf"/>
        <w:numPr>
          <w:ilvl w:val="2"/>
          <w:numId w:val="12"/>
        </w:numPr>
        <w:autoSpaceDE w:val="0"/>
        <w:autoSpaceDN w:val="0"/>
        <w:adjustRightInd w:val="0"/>
        <w:spacing w:after="0" w:line="240" w:lineRule="auto"/>
        <w:ind w:left="360"/>
        <w:rPr>
          <w:rFonts w:ascii="Times New Roman" w:eastAsia="Times New Roman" w:hAnsi="Times New Roman"/>
          <w:sz w:val="21"/>
          <w:szCs w:val="21"/>
          <w:lang w:val="ro-RO"/>
        </w:rPr>
      </w:pPr>
      <w:r>
        <w:rPr>
          <w:rFonts w:ascii="Times New Roman" w:eastAsia="Times New Roman" w:hAnsi="Times New Roman"/>
          <w:sz w:val="21"/>
          <w:szCs w:val="21"/>
          <w:lang w:val="ro-RO"/>
        </w:rPr>
        <w:t>Tipurile</w:t>
      </w:r>
      <w:r w:rsidR="003E68C7">
        <w:rPr>
          <w:rFonts w:ascii="Times New Roman" w:eastAsia="Times New Roman" w:hAnsi="Times New Roman"/>
          <w:sz w:val="21"/>
          <w:szCs w:val="21"/>
          <w:lang w:val="ro-RO"/>
        </w:rPr>
        <w:t xml:space="preserve"> și </w:t>
      </w:r>
      <w:r>
        <w:rPr>
          <w:rFonts w:ascii="Times New Roman" w:eastAsia="Times New Roman" w:hAnsi="Times New Roman"/>
          <w:sz w:val="21"/>
          <w:szCs w:val="21"/>
          <w:lang w:val="ro-RO"/>
        </w:rPr>
        <w:t>caracteristicile impactului potențial</w:t>
      </w:r>
    </w:p>
    <w:p w14:paraId="30259128" w14:textId="1582DF1B" w:rsidR="00774D84" w:rsidRDefault="00774D84" w:rsidP="00774D84">
      <w:pPr>
        <w:ind w:firstLine="720"/>
        <w:jc w:val="both"/>
        <w:rPr>
          <w:rFonts w:ascii="Times New Roman" w:eastAsia="Times New Roman" w:hAnsi="Times New Roman"/>
          <w:sz w:val="21"/>
          <w:szCs w:val="21"/>
          <w:lang w:val="ro-RO"/>
        </w:rPr>
      </w:pPr>
      <w:r>
        <w:rPr>
          <w:rFonts w:ascii="Times New Roman" w:eastAsia="Times New Roman" w:hAnsi="Times New Roman"/>
          <w:sz w:val="21"/>
          <w:szCs w:val="21"/>
          <w:lang w:val="ro-RO"/>
        </w:rPr>
        <w:t>Impactul potențial din perioada de realizare a lucrărilor, precum</w:t>
      </w:r>
      <w:r w:rsidR="003E68C7">
        <w:rPr>
          <w:rFonts w:ascii="Times New Roman" w:eastAsia="Times New Roman" w:hAnsi="Times New Roman"/>
          <w:sz w:val="21"/>
          <w:szCs w:val="21"/>
          <w:lang w:val="ro-RO"/>
        </w:rPr>
        <w:t xml:space="preserve"> și </w:t>
      </w:r>
      <w:r>
        <w:rPr>
          <w:rFonts w:ascii="Times New Roman" w:eastAsia="Times New Roman" w:hAnsi="Times New Roman"/>
          <w:sz w:val="21"/>
          <w:szCs w:val="21"/>
          <w:lang w:val="ro-RO"/>
        </w:rPr>
        <w:t>din cea de exploatare, caracteristicile acestuia, factorii asupra cărora acționează, precum și măsurile de evitare, reducere sau ameliorare a impactului semnificativ asupra mediului sunt prezentate în continuare. Din analiza prezentată mai jos rezultă că impactul negativ se realizează în principal în perioada de implementare a proiectului și este local. Realizarea lucrărilor nu va conduce la o creștere mare a traficului rutier în zona proiectului cu influențe negative asupra caracteristicilor de mediu.</w:t>
      </w:r>
    </w:p>
    <w:p w14:paraId="749B0A2C" w14:textId="4529CAF8" w:rsidR="00774D84" w:rsidRDefault="00774D84" w:rsidP="00774D84">
      <w:pPr>
        <w:ind w:firstLine="720"/>
        <w:jc w:val="both"/>
        <w:rPr>
          <w:rFonts w:ascii="Times New Roman" w:eastAsia="Times New Roman" w:hAnsi="Times New Roman"/>
          <w:sz w:val="21"/>
          <w:szCs w:val="21"/>
          <w:lang w:val="ro-RO"/>
        </w:rPr>
      </w:pPr>
      <w:r>
        <w:rPr>
          <w:rFonts w:ascii="Times New Roman" w:eastAsia="Times New Roman" w:hAnsi="Times New Roman"/>
          <w:sz w:val="21"/>
          <w:szCs w:val="21"/>
          <w:lang w:val="ro-RO"/>
        </w:rPr>
        <w:t>Efectele semnificative pe care le pot avea proiectele asupra mediului trebuie analizate în raport cu criteriile stabilite la punctele 1</w:t>
      </w:r>
      <w:r w:rsidR="003E68C7">
        <w:rPr>
          <w:rFonts w:ascii="Times New Roman" w:eastAsia="Times New Roman" w:hAnsi="Times New Roman"/>
          <w:sz w:val="21"/>
          <w:szCs w:val="21"/>
          <w:lang w:val="ro-RO"/>
        </w:rPr>
        <w:t xml:space="preserve"> și </w:t>
      </w:r>
      <w:r>
        <w:rPr>
          <w:rFonts w:ascii="Times New Roman" w:eastAsia="Times New Roman" w:hAnsi="Times New Roman"/>
          <w:sz w:val="21"/>
          <w:szCs w:val="21"/>
          <w:lang w:val="ro-RO"/>
        </w:rPr>
        <w:t>2 din prezenta anexă, având în vedere impactul proiectului asupra factorilor prevăzuți la articolul 3 alineatul (1), și ținând seama de:</w:t>
      </w:r>
    </w:p>
    <w:p w14:paraId="7AE23EC1" w14:textId="77777777" w:rsidR="00774D84" w:rsidRDefault="00774D84" w:rsidP="00774D84">
      <w:pPr>
        <w:ind w:firstLine="720"/>
        <w:jc w:val="both"/>
        <w:rPr>
          <w:rFonts w:ascii="Times New Roman" w:eastAsia="Times New Roman" w:hAnsi="Times New Roman"/>
          <w:sz w:val="21"/>
          <w:szCs w:val="21"/>
          <w:lang w:val="ro-RO"/>
        </w:rPr>
      </w:pPr>
      <w:r>
        <w:rPr>
          <w:rFonts w:ascii="Times New Roman" w:eastAsia="Times New Roman" w:hAnsi="Times New Roman"/>
          <w:sz w:val="21"/>
          <w:szCs w:val="21"/>
          <w:lang w:val="ro-RO"/>
        </w:rPr>
        <w:t xml:space="preserve"> (c) natura transfrontalieră a impactului;</w:t>
      </w:r>
    </w:p>
    <w:p w14:paraId="548E6D38" w14:textId="1FC9E1A2" w:rsidR="00774D84" w:rsidRDefault="00774D84" w:rsidP="00774D84">
      <w:pPr>
        <w:ind w:firstLine="720"/>
        <w:jc w:val="both"/>
        <w:rPr>
          <w:rFonts w:ascii="Times New Roman" w:eastAsia="Times New Roman" w:hAnsi="Times New Roman"/>
          <w:sz w:val="21"/>
          <w:szCs w:val="21"/>
          <w:lang w:val="ro-RO"/>
        </w:rPr>
      </w:pPr>
      <w:r>
        <w:rPr>
          <w:rFonts w:ascii="Times New Roman" w:eastAsia="Times New Roman" w:hAnsi="Times New Roman"/>
          <w:sz w:val="21"/>
          <w:szCs w:val="21"/>
          <w:lang w:val="ro-RO"/>
        </w:rPr>
        <w:t xml:space="preserve">Proiectul nu se supune prevederilor menționate in Convenția privind evaluarea impactului asupra mediului in context trans </w:t>
      </w:r>
      <w:r w:rsidR="009B71E9">
        <w:rPr>
          <w:rFonts w:ascii="Times New Roman" w:eastAsia="Times New Roman" w:hAnsi="Times New Roman"/>
          <w:sz w:val="21"/>
          <w:szCs w:val="21"/>
          <w:lang w:val="ro-RO"/>
        </w:rPr>
        <w:t>frontieră</w:t>
      </w:r>
      <w:r>
        <w:rPr>
          <w:rFonts w:ascii="Times New Roman" w:eastAsia="Times New Roman" w:hAnsi="Times New Roman"/>
          <w:sz w:val="21"/>
          <w:szCs w:val="21"/>
          <w:lang w:val="ro-RO"/>
        </w:rPr>
        <w:t>, adoptata la ESPOO la 25 februarie 1991, ratificata prin Legea 22/2001.</w:t>
      </w:r>
    </w:p>
    <w:p w14:paraId="7700E7F7" w14:textId="45B3FF86" w:rsidR="00774D84" w:rsidRDefault="00774D84" w:rsidP="00774D84">
      <w:pPr>
        <w:ind w:firstLine="720"/>
        <w:jc w:val="both"/>
        <w:rPr>
          <w:rFonts w:ascii="Times New Roman" w:eastAsia="Times New Roman" w:hAnsi="Times New Roman"/>
          <w:sz w:val="21"/>
          <w:szCs w:val="21"/>
          <w:lang w:val="ro-RO"/>
        </w:rPr>
      </w:pPr>
      <w:r>
        <w:rPr>
          <w:rFonts w:ascii="Times New Roman" w:eastAsia="Times New Roman" w:hAnsi="Times New Roman"/>
          <w:sz w:val="21"/>
          <w:szCs w:val="21"/>
          <w:lang w:val="ro-RO"/>
        </w:rPr>
        <w:t>(f) debutul, durata, frecvența</w:t>
      </w:r>
      <w:r w:rsidR="003E68C7">
        <w:rPr>
          <w:rFonts w:ascii="Times New Roman" w:eastAsia="Times New Roman" w:hAnsi="Times New Roman"/>
          <w:sz w:val="21"/>
          <w:szCs w:val="21"/>
          <w:lang w:val="ro-RO"/>
        </w:rPr>
        <w:t xml:space="preserve"> și </w:t>
      </w:r>
      <w:r>
        <w:rPr>
          <w:rFonts w:ascii="Times New Roman" w:eastAsia="Times New Roman" w:hAnsi="Times New Roman"/>
          <w:sz w:val="21"/>
          <w:szCs w:val="21"/>
          <w:lang w:val="ro-RO"/>
        </w:rPr>
        <w:t>reversibilitatea preconizate ale impactului</w:t>
      </w:r>
    </w:p>
    <w:p w14:paraId="78CFDAC6" w14:textId="7754A422" w:rsidR="00774D84" w:rsidRDefault="00774D84" w:rsidP="00774D84">
      <w:pPr>
        <w:ind w:firstLine="720"/>
        <w:jc w:val="both"/>
        <w:rPr>
          <w:rFonts w:ascii="Times New Roman" w:eastAsia="Times New Roman" w:hAnsi="Times New Roman"/>
          <w:sz w:val="21"/>
          <w:szCs w:val="21"/>
          <w:lang w:val="ro-RO"/>
        </w:rPr>
      </w:pPr>
      <w:r>
        <w:rPr>
          <w:rFonts w:ascii="Times New Roman" w:eastAsia="Times New Roman" w:hAnsi="Times New Roman"/>
          <w:sz w:val="21"/>
          <w:szCs w:val="21"/>
          <w:lang w:val="ro-RO"/>
        </w:rPr>
        <w:t>Debutul impactului va fi odată cu începerea lucrărilor</w:t>
      </w:r>
      <w:r w:rsidR="003E68C7">
        <w:rPr>
          <w:rFonts w:ascii="Times New Roman" w:eastAsia="Times New Roman" w:hAnsi="Times New Roman"/>
          <w:sz w:val="21"/>
          <w:szCs w:val="21"/>
          <w:lang w:val="ro-RO"/>
        </w:rPr>
        <w:t xml:space="preserve"> și </w:t>
      </w:r>
      <w:r>
        <w:rPr>
          <w:rFonts w:ascii="Times New Roman" w:eastAsia="Times New Roman" w:hAnsi="Times New Roman"/>
          <w:sz w:val="21"/>
          <w:szCs w:val="21"/>
          <w:lang w:val="ro-RO"/>
        </w:rPr>
        <w:t xml:space="preserve">se va finaliza la terminarea lucrărilor de construcție respectiv la </w:t>
      </w:r>
      <w:r w:rsidR="00E31883">
        <w:rPr>
          <w:rFonts w:ascii="Times New Roman" w:eastAsia="Times New Roman" w:hAnsi="Times New Roman"/>
          <w:sz w:val="21"/>
          <w:szCs w:val="21"/>
          <w:lang w:val="ro-RO"/>
        </w:rPr>
        <w:t>7</w:t>
      </w:r>
      <w:r>
        <w:rPr>
          <w:rFonts w:ascii="Times New Roman" w:eastAsia="Times New Roman" w:hAnsi="Times New Roman"/>
          <w:sz w:val="21"/>
          <w:szCs w:val="21"/>
          <w:lang w:val="ro-RO"/>
        </w:rPr>
        <w:t xml:space="preserve"> luni de la începerea lucrărilor.</w:t>
      </w:r>
    </w:p>
    <w:p w14:paraId="5908DB6F" w14:textId="219B2C6D" w:rsidR="00774D84" w:rsidRDefault="00774D84" w:rsidP="00774D84">
      <w:pPr>
        <w:ind w:firstLine="720"/>
        <w:jc w:val="both"/>
        <w:rPr>
          <w:rFonts w:ascii="Times New Roman" w:eastAsia="Times New Roman" w:hAnsi="Times New Roman"/>
          <w:sz w:val="21"/>
          <w:szCs w:val="21"/>
          <w:lang w:val="ro-RO"/>
        </w:rPr>
      </w:pPr>
      <w:r>
        <w:rPr>
          <w:rFonts w:ascii="Times New Roman" w:eastAsia="Times New Roman" w:hAnsi="Times New Roman"/>
          <w:sz w:val="21"/>
          <w:szCs w:val="21"/>
          <w:lang w:val="ro-RO"/>
        </w:rPr>
        <w:t>(g) cumularea impactului cu impactul altor proiecte existente și/sau aprobate;</w:t>
      </w:r>
    </w:p>
    <w:p w14:paraId="43D714C1" w14:textId="77777777" w:rsidR="00774D84" w:rsidRDefault="00774D84" w:rsidP="00774D84">
      <w:pPr>
        <w:ind w:firstLine="720"/>
        <w:jc w:val="both"/>
        <w:rPr>
          <w:rFonts w:ascii="Times New Roman" w:eastAsia="Times New Roman" w:hAnsi="Times New Roman"/>
          <w:sz w:val="21"/>
          <w:szCs w:val="21"/>
          <w:lang w:val="ro-RO"/>
        </w:rPr>
      </w:pPr>
      <w:r>
        <w:rPr>
          <w:rFonts w:ascii="Times New Roman" w:eastAsia="Times New Roman" w:hAnsi="Times New Roman"/>
          <w:sz w:val="21"/>
          <w:szCs w:val="21"/>
          <w:lang w:val="ro-RO"/>
        </w:rPr>
        <w:t>Nu este cazul</w:t>
      </w:r>
    </w:p>
    <w:p w14:paraId="1ACAB768" w14:textId="77777777" w:rsidR="00056260" w:rsidRPr="006D4520" w:rsidRDefault="00056260" w:rsidP="00D74374">
      <w:pPr>
        <w:shd w:val="clear" w:color="auto" w:fill="FFFFFF"/>
        <w:spacing w:after="0" w:line="20" w:lineRule="atLeast"/>
        <w:jc w:val="both"/>
        <w:rPr>
          <w:rFonts w:ascii="Times New Roman" w:eastAsia="Times New Roman" w:hAnsi="Times New Roman" w:cs="Times New Roman"/>
          <w:color w:val="444444"/>
          <w:sz w:val="21"/>
          <w:szCs w:val="21"/>
          <w:lang w:val="ro-RO"/>
        </w:rPr>
      </w:pPr>
    </w:p>
    <w:p w14:paraId="6DEAD989" w14:textId="77777777" w:rsidR="00056260" w:rsidRPr="006D4520" w:rsidRDefault="00056260" w:rsidP="00D74374">
      <w:pPr>
        <w:shd w:val="clear" w:color="auto" w:fill="FFFFFF"/>
        <w:spacing w:after="0" w:line="20" w:lineRule="atLeast"/>
        <w:jc w:val="both"/>
        <w:rPr>
          <w:rFonts w:ascii="Times New Roman" w:eastAsia="Times New Roman" w:hAnsi="Times New Roman" w:cs="Times New Roman"/>
          <w:color w:val="333333"/>
          <w:sz w:val="21"/>
          <w:szCs w:val="21"/>
          <w:lang w:val="ro-RO"/>
        </w:rPr>
      </w:pPr>
    </w:p>
    <w:tbl>
      <w:tblPr>
        <w:tblW w:w="2595" w:type="dxa"/>
        <w:jc w:val="center"/>
        <w:tblCellMar>
          <w:top w:w="15" w:type="dxa"/>
          <w:left w:w="15" w:type="dxa"/>
          <w:bottom w:w="15" w:type="dxa"/>
          <w:right w:w="15" w:type="dxa"/>
        </w:tblCellMar>
        <w:tblLook w:val="04A0" w:firstRow="1" w:lastRow="0" w:firstColumn="1" w:lastColumn="0" w:noHBand="0" w:noVBand="1"/>
      </w:tblPr>
      <w:tblGrid>
        <w:gridCol w:w="10"/>
        <w:gridCol w:w="2585"/>
      </w:tblGrid>
      <w:tr w:rsidR="006D07A4" w:rsidRPr="006D4520" w14:paraId="682B5A37" w14:textId="77777777" w:rsidTr="00D74374">
        <w:trPr>
          <w:trHeight w:val="15"/>
          <w:jc w:val="center"/>
        </w:trPr>
        <w:tc>
          <w:tcPr>
            <w:tcW w:w="0" w:type="auto"/>
            <w:tcMar>
              <w:top w:w="0" w:type="dxa"/>
              <w:left w:w="0" w:type="dxa"/>
              <w:bottom w:w="0" w:type="dxa"/>
              <w:right w:w="0" w:type="dxa"/>
            </w:tcMar>
            <w:vAlign w:val="center"/>
            <w:hideMark/>
          </w:tcPr>
          <w:p w14:paraId="65A844EB" w14:textId="77777777" w:rsidR="006D07A4" w:rsidRPr="006D4520" w:rsidRDefault="006D07A4" w:rsidP="00D74374">
            <w:pPr>
              <w:spacing w:after="0" w:line="20" w:lineRule="atLeast"/>
              <w:rPr>
                <w:rFonts w:ascii="Times New Roman" w:eastAsia="Times New Roman" w:hAnsi="Times New Roman" w:cs="Times New Roman"/>
                <w:sz w:val="2"/>
                <w:szCs w:val="24"/>
                <w:lang w:val="ro-RO"/>
              </w:rPr>
            </w:pPr>
          </w:p>
        </w:tc>
        <w:tc>
          <w:tcPr>
            <w:tcW w:w="0" w:type="auto"/>
            <w:tcMar>
              <w:top w:w="0" w:type="dxa"/>
              <w:left w:w="0" w:type="dxa"/>
              <w:bottom w:w="0" w:type="dxa"/>
              <w:right w:w="0" w:type="dxa"/>
            </w:tcMar>
            <w:vAlign w:val="center"/>
            <w:hideMark/>
          </w:tcPr>
          <w:p w14:paraId="0368D7CC" w14:textId="77777777" w:rsidR="006D07A4" w:rsidRPr="006D4520" w:rsidRDefault="006D07A4" w:rsidP="00D74374">
            <w:pPr>
              <w:spacing w:after="0" w:line="20" w:lineRule="atLeast"/>
              <w:rPr>
                <w:rFonts w:ascii="Times New Roman" w:eastAsia="Times New Roman" w:hAnsi="Times New Roman" w:cs="Times New Roman"/>
                <w:sz w:val="2"/>
                <w:szCs w:val="24"/>
                <w:lang w:val="ro-RO"/>
              </w:rPr>
            </w:pPr>
          </w:p>
        </w:tc>
      </w:tr>
      <w:tr w:rsidR="006D07A4" w:rsidRPr="006D4520" w14:paraId="4DC6AD4B" w14:textId="77777777" w:rsidTr="00D74374">
        <w:trPr>
          <w:trHeight w:val="570"/>
          <w:jc w:val="center"/>
        </w:trPr>
        <w:tc>
          <w:tcPr>
            <w:tcW w:w="0" w:type="auto"/>
            <w:tcMar>
              <w:top w:w="0" w:type="dxa"/>
              <w:left w:w="0" w:type="dxa"/>
              <w:bottom w:w="0" w:type="dxa"/>
              <w:right w:w="0" w:type="dxa"/>
            </w:tcMar>
            <w:vAlign w:val="center"/>
            <w:hideMark/>
          </w:tcPr>
          <w:p w14:paraId="6230D728" w14:textId="77777777" w:rsidR="006D07A4" w:rsidRPr="006D4520" w:rsidRDefault="006D07A4" w:rsidP="00D74374">
            <w:pPr>
              <w:spacing w:after="0" w:line="20" w:lineRule="atLeast"/>
              <w:rPr>
                <w:rFonts w:ascii="Times New Roman" w:eastAsia="Times New Roman" w:hAnsi="Times New Roman" w:cs="Times New Roman"/>
                <w:sz w:val="24"/>
                <w:szCs w:val="24"/>
                <w:lang w:val="ro-RO"/>
              </w:rPr>
            </w:pPr>
          </w:p>
        </w:tc>
        <w:tc>
          <w:tcPr>
            <w:tcW w:w="0" w:type="auto"/>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vAlign w:val="center"/>
            <w:hideMark/>
          </w:tcPr>
          <w:p w14:paraId="3C4229CD" w14:textId="12AF07B6" w:rsidR="00774D84" w:rsidRDefault="00774D84" w:rsidP="00774D84">
            <w:pPr>
              <w:spacing w:after="0" w:line="20" w:lineRule="atLeast"/>
              <w:jc w:val="center"/>
              <w:rPr>
                <w:rFonts w:ascii="Times New Roman" w:eastAsia="Times New Roman" w:hAnsi="Times New Roman"/>
                <w:sz w:val="18"/>
                <w:szCs w:val="18"/>
                <w:lang w:val="ro-RO"/>
              </w:rPr>
            </w:pPr>
            <w:r>
              <w:rPr>
                <w:rFonts w:ascii="Times New Roman" w:eastAsia="Times New Roman" w:hAnsi="Times New Roman"/>
                <w:sz w:val="18"/>
                <w:szCs w:val="18"/>
                <w:lang w:val="ro-RO"/>
              </w:rPr>
              <w:t>Semnatura</w:t>
            </w:r>
            <w:r w:rsidR="003E68C7">
              <w:rPr>
                <w:rFonts w:ascii="Times New Roman" w:eastAsia="Times New Roman" w:hAnsi="Times New Roman"/>
                <w:sz w:val="18"/>
                <w:szCs w:val="18"/>
                <w:lang w:val="ro-RO"/>
              </w:rPr>
              <w:t xml:space="preserve"> și </w:t>
            </w:r>
            <w:r>
              <w:rPr>
                <w:rFonts w:ascii="Times New Roman" w:eastAsia="Times New Roman" w:hAnsi="Times New Roman"/>
                <w:sz w:val="18"/>
                <w:szCs w:val="18"/>
                <w:lang w:val="ro-RO"/>
              </w:rPr>
              <w:t>stampila titularului</w:t>
            </w:r>
            <w:r>
              <w:rPr>
                <w:rFonts w:ascii="Times New Roman" w:eastAsia="Times New Roman" w:hAnsi="Times New Roman"/>
                <w:sz w:val="18"/>
                <w:szCs w:val="18"/>
                <w:lang w:val="ro-RO"/>
              </w:rPr>
              <w:br/>
              <w:t>S.C. DAMAR CONSULT S.R.L.</w:t>
            </w:r>
          </w:p>
          <w:p w14:paraId="514A688D" w14:textId="34380B33" w:rsidR="00774D84" w:rsidRDefault="00774D84" w:rsidP="00774D84">
            <w:pPr>
              <w:spacing w:after="0" w:line="20" w:lineRule="atLeast"/>
              <w:jc w:val="center"/>
              <w:rPr>
                <w:rFonts w:ascii="Times New Roman" w:eastAsia="Times New Roman" w:hAnsi="Times New Roman"/>
                <w:sz w:val="18"/>
                <w:szCs w:val="18"/>
                <w:lang w:val="ro-RO"/>
              </w:rPr>
            </w:pPr>
            <w:r>
              <w:rPr>
                <w:rFonts w:ascii="Times New Roman" w:eastAsia="Times New Roman" w:hAnsi="Times New Roman"/>
                <w:sz w:val="18"/>
                <w:szCs w:val="18"/>
                <w:lang w:val="ro-RO"/>
              </w:rPr>
              <w:t>Ing. Ilie Olar</w:t>
            </w:r>
          </w:p>
          <w:p w14:paraId="06BAF7F2" w14:textId="40D81248" w:rsidR="006D07A4" w:rsidRPr="006D4520" w:rsidRDefault="006D07A4" w:rsidP="00D74374">
            <w:pPr>
              <w:spacing w:after="0" w:line="20" w:lineRule="atLeast"/>
              <w:jc w:val="center"/>
              <w:rPr>
                <w:rFonts w:ascii="Times New Roman" w:eastAsia="Times New Roman" w:hAnsi="Times New Roman" w:cs="Times New Roman"/>
                <w:sz w:val="18"/>
                <w:szCs w:val="18"/>
                <w:lang w:val="ro-RO"/>
              </w:rPr>
            </w:pPr>
          </w:p>
        </w:tc>
      </w:tr>
    </w:tbl>
    <w:p w14:paraId="59F300CB" w14:textId="0EE3249E" w:rsidR="00F026DF" w:rsidRPr="006D4520" w:rsidRDefault="00F026DF" w:rsidP="00D74374">
      <w:pPr>
        <w:spacing w:after="0" w:line="20" w:lineRule="atLeast"/>
        <w:rPr>
          <w:rFonts w:ascii="Times New Roman" w:hAnsi="Times New Roman" w:cs="Times New Roman"/>
          <w:lang w:val="ro-RO"/>
        </w:rPr>
      </w:pPr>
    </w:p>
    <w:sectPr w:rsidR="00F026DF" w:rsidRPr="006D4520" w:rsidSect="00056260">
      <w:pgSz w:w="12240" w:h="15840"/>
      <w:pgMar w:top="720"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urostile LT Std">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B3FBC"/>
    <w:multiLevelType w:val="hybridMultilevel"/>
    <w:tmpl w:val="4D4CC5A4"/>
    <w:lvl w:ilvl="0" w:tplc="79EAA6D8">
      <w:start w:val="1"/>
      <w:numFmt w:val="upperLetter"/>
      <w:lvlText w:val="%1."/>
      <w:lvlJc w:val="left"/>
      <w:pPr>
        <w:ind w:left="720" w:hanging="360"/>
      </w:pPr>
      <w:rPr>
        <w:rFonts w:hint="default"/>
        <w:b/>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972668"/>
    <w:multiLevelType w:val="hybridMultilevel"/>
    <w:tmpl w:val="3702CD12"/>
    <w:lvl w:ilvl="0" w:tplc="78303FE6">
      <w:start w:val="2"/>
      <w:numFmt w:val="bullet"/>
      <w:lvlText w:val="-"/>
      <w:lvlJc w:val="left"/>
      <w:pPr>
        <w:ind w:left="1440" w:hanging="360"/>
      </w:pPr>
      <w:rPr>
        <w:rFonts w:ascii="Times New Roman" w:eastAsia="Times New Roma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330750B"/>
    <w:multiLevelType w:val="hybridMultilevel"/>
    <w:tmpl w:val="B91E5F66"/>
    <w:lvl w:ilvl="0" w:tplc="6406B380">
      <w:start w:val="1"/>
      <w:numFmt w:val="lowerLetter"/>
      <w:lvlText w:val="%1)"/>
      <w:lvlJc w:val="left"/>
      <w:pPr>
        <w:ind w:left="720" w:hanging="360"/>
      </w:pPr>
      <w:rPr>
        <w:rFonts w:hint="default"/>
        <w:b/>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E316C1"/>
    <w:multiLevelType w:val="hybridMultilevel"/>
    <w:tmpl w:val="09E6FE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15471F7"/>
    <w:multiLevelType w:val="hybridMultilevel"/>
    <w:tmpl w:val="054E039C"/>
    <w:lvl w:ilvl="0" w:tplc="948414D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204358E1"/>
    <w:multiLevelType w:val="hybridMultilevel"/>
    <w:tmpl w:val="039822AE"/>
    <w:lvl w:ilvl="0" w:tplc="A4027648">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2C55A60"/>
    <w:multiLevelType w:val="hybridMultilevel"/>
    <w:tmpl w:val="D6B44F3C"/>
    <w:lvl w:ilvl="0" w:tplc="0409000F">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66B5D1C"/>
    <w:multiLevelType w:val="hybridMultilevel"/>
    <w:tmpl w:val="C164909A"/>
    <w:lvl w:ilvl="0" w:tplc="4E2C4964">
      <w:start w:val="1"/>
      <w:numFmt w:val="bullet"/>
      <w:lvlText w:val="-"/>
      <w:lvlJc w:val="left"/>
      <w:pPr>
        <w:ind w:left="1080" w:hanging="360"/>
      </w:pPr>
      <w:rPr>
        <w:rFonts w:ascii="Eurostile LT Std" w:eastAsia="Times New Roman" w:hAnsi="Eurostile LT Std" w:hint="default"/>
      </w:rPr>
    </w:lvl>
    <w:lvl w:ilvl="1" w:tplc="04180003" w:tentative="1">
      <w:start w:val="1"/>
      <w:numFmt w:val="bullet"/>
      <w:lvlText w:val="o"/>
      <w:lvlJc w:val="left"/>
      <w:pPr>
        <w:ind w:left="1800" w:hanging="360"/>
      </w:pPr>
      <w:rPr>
        <w:rFonts w:ascii="Courier New" w:hAnsi="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8" w15:restartNumberingAfterBreak="0">
    <w:nsid w:val="46531E11"/>
    <w:multiLevelType w:val="hybridMultilevel"/>
    <w:tmpl w:val="6720AA9C"/>
    <w:lvl w:ilvl="0" w:tplc="0CF2003C">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7AE6424"/>
    <w:multiLevelType w:val="hybridMultilevel"/>
    <w:tmpl w:val="1B583E50"/>
    <w:lvl w:ilvl="0" w:tplc="D960D3BA">
      <w:start w:val="1"/>
      <w:numFmt w:val="lowerLetter"/>
      <w:lvlText w:val="%1)"/>
      <w:lvlJc w:val="left"/>
      <w:pPr>
        <w:ind w:left="720" w:hanging="360"/>
      </w:pPr>
      <w:rPr>
        <w:rFonts w:hint="default"/>
        <w:b/>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083C38"/>
    <w:multiLevelType w:val="hybridMultilevel"/>
    <w:tmpl w:val="859AEDAE"/>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5EC3332F"/>
    <w:multiLevelType w:val="hybridMultilevel"/>
    <w:tmpl w:val="0E82EC8C"/>
    <w:lvl w:ilvl="0" w:tplc="04180001">
      <w:start w:val="1"/>
      <w:numFmt w:val="bullet"/>
      <w:lvlText w:val=""/>
      <w:lvlJc w:val="left"/>
      <w:pPr>
        <w:ind w:left="786" w:hanging="360"/>
      </w:pPr>
      <w:rPr>
        <w:rFonts w:ascii="Symbol" w:hAnsi="Symbol" w:hint="default"/>
      </w:rPr>
    </w:lvl>
    <w:lvl w:ilvl="1" w:tplc="04180003" w:tentative="1">
      <w:start w:val="1"/>
      <w:numFmt w:val="bullet"/>
      <w:lvlText w:val="o"/>
      <w:lvlJc w:val="left"/>
      <w:pPr>
        <w:ind w:left="1506" w:hanging="360"/>
      </w:pPr>
      <w:rPr>
        <w:rFonts w:ascii="Courier New" w:hAnsi="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12" w15:restartNumberingAfterBreak="0">
    <w:nsid w:val="64DE613B"/>
    <w:multiLevelType w:val="hybridMultilevel"/>
    <w:tmpl w:val="4246F7EC"/>
    <w:lvl w:ilvl="0" w:tplc="27BCA172">
      <w:start w:val="19"/>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80553FB"/>
    <w:multiLevelType w:val="hybridMultilevel"/>
    <w:tmpl w:val="7F1E25BC"/>
    <w:lvl w:ilvl="0" w:tplc="ECBA2CE2">
      <w:start w:val="1"/>
      <w:numFmt w:val="decimal"/>
      <w:lvlText w:val="3.%1)"/>
      <w:lvlJc w:val="left"/>
      <w:pPr>
        <w:ind w:left="1884" w:hanging="360"/>
      </w:pPr>
    </w:lvl>
    <w:lvl w:ilvl="1" w:tplc="ECBA2CE2">
      <w:start w:val="1"/>
      <w:numFmt w:val="decimal"/>
      <w:lvlText w:val="3.%2)"/>
      <w:lvlJc w:val="left"/>
      <w:pPr>
        <w:ind w:left="1440" w:hanging="360"/>
      </w:pPr>
    </w:lvl>
    <w:lvl w:ilvl="2" w:tplc="B44AF972">
      <w:start w:val="1"/>
      <w:numFmt w:val="decimal"/>
      <w:lvlText w:val="%3."/>
      <w:lvlJc w:val="left"/>
      <w:pPr>
        <w:ind w:left="2340" w:hanging="36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num w:numId="1" w16cid:durableId="1370107122">
    <w:abstractNumId w:val="9"/>
  </w:num>
  <w:num w:numId="2" w16cid:durableId="258223541">
    <w:abstractNumId w:val="10"/>
  </w:num>
  <w:num w:numId="3" w16cid:durableId="2145416872">
    <w:abstractNumId w:val="11"/>
  </w:num>
  <w:num w:numId="4" w16cid:durableId="1702625529">
    <w:abstractNumId w:val="7"/>
  </w:num>
  <w:num w:numId="5" w16cid:durableId="169638444">
    <w:abstractNumId w:val="0"/>
  </w:num>
  <w:num w:numId="6" w16cid:durableId="719328423">
    <w:abstractNumId w:val="2"/>
  </w:num>
  <w:num w:numId="7" w16cid:durableId="21175989">
    <w:abstractNumId w:val="12"/>
  </w:num>
  <w:num w:numId="8" w16cid:durableId="1829129328">
    <w:abstractNumId w:val="8"/>
  </w:num>
  <w:num w:numId="9" w16cid:durableId="419647730">
    <w:abstractNumId w:val="1"/>
  </w:num>
  <w:num w:numId="10" w16cid:durableId="1733624710">
    <w:abstractNumId w:val="3"/>
  </w:num>
  <w:num w:numId="11" w16cid:durableId="1720739943">
    <w:abstractNumId w:val="6"/>
  </w:num>
  <w:num w:numId="12" w16cid:durableId="80334984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236975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0696660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7A4"/>
    <w:rsid w:val="00056260"/>
    <w:rsid w:val="00076CFE"/>
    <w:rsid w:val="00084BF7"/>
    <w:rsid w:val="000A7FE5"/>
    <w:rsid w:val="00104E11"/>
    <w:rsid w:val="001A020B"/>
    <w:rsid w:val="001E3052"/>
    <w:rsid w:val="00267702"/>
    <w:rsid w:val="003805C2"/>
    <w:rsid w:val="003A5770"/>
    <w:rsid w:val="003C522D"/>
    <w:rsid w:val="003E68C7"/>
    <w:rsid w:val="0044028C"/>
    <w:rsid w:val="004F751E"/>
    <w:rsid w:val="005829DB"/>
    <w:rsid w:val="005D1B8E"/>
    <w:rsid w:val="006B6CDF"/>
    <w:rsid w:val="006D07A4"/>
    <w:rsid w:val="006D4520"/>
    <w:rsid w:val="00774D84"/>
    <w:rsid w:val="00790CC0"/>
    <w:rsid w:val="008D3CC5"/>
    <w:rsid w:val="00916433"/>
    <w:rsid w:val="00921250"/>
    <w:rsid w:val="00930A33"/>
    <w:rsid w:val="009B71E9"/>
    <w:rsid w:val="00AB14CA"/>
    <w:rsid w:val="00B24DC5"/>
    <w:rsid w:val="00B72E59"/>
    <w:rsid w:val="00C04BBB"/>
    <w:rsid w:val="00C248AB"/>
    <w:rsid w:val="00C35D79"/>
    <w:rsid w:val="00C57EDE"/>
    <w:rsid w:val="00C64571"/>
    <w:rsid w:val="00D140F8"/>
    <w:rsid w:val="00D333F2"/>
    <w:rsid w:val="00D74374"/>
    <w:rsid w:val="00D91CD7"/>
    <w:rsid w:val="00DD614D"/>
    <w:rsid w:val="00E31883"/>
    <w:rsid w:val="00E42022"/>
    <w:rsid w:val="00F026DF"/>
    <w:rsid w:val="00F142F9"/>
    <w:rsid w:val="00F605FF"/>
    <w:rsid w:val="00F71B57"/>
    <w:rsid w:val="00FD5314"/>
    <w:rsid w:val="00FD7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389C3"/>
  <w15:docId w15:val="{FA416DDD-E7A7-445E-BFF4-A7FE5F46A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26DF"/>
  </w:style>
  <w:style w:type="paragraph" w:styleId="Titlu4">
    <w:name w:val="heading 4"/>
    <w:basedOn w:val="Normal"/>
    <w:link w:val="Titlu4Caracter"/>
    <w:uiPriority w:val="9"/>
    <w:qFormat/>
    <w:rsid w:val="006D07A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4Caracter">
    <w:name w:val="Titlu 4 Caracter"/>
    <w:basedOn w:val="Fontdeparagrafimplicit"/>
    <w:link w:val="Titlu4"/>
    <w:uiPriority w:val="9"/>
    <w:rsid w:val="006D07A4"/>
    <w:rPr>
      <w:rFonts w:ascii="Times New Roman" w:eastAsia="Times New Roman" w:hAnsi="Times New Roman" w:cs="Times New Roman"/>
      <w:b/>
      <w:bCs/>
      <w:sz w:val="24"/>
      <w:szCs w:val="24"/>
    </w:rPr>
  </w:style>
  <w:style w:type="character" w:styleId="Hyperlink">
    <w:name w:val="Hyperlink"/>
    <w:basedOn w:val="Fontdeparagrafimplicit"/>
    <w:uiPriority w:val="99"/>
    <w:unhideWhenUsed/>
    <w:rsid w:val="006D07A4"/>
    <w:rPr>
      <w:color w:val="0000FF"/>
      <w:u w:val="single"/>
    </w:rPr>
  </w:style>
  <w:style w:type="paragraph" w:customStyle="1" w:styleId="al">
    <w:name w:val="a_l"/>
    <w:basedOn w:val="Normal"/>
    <w:rsid w:val="006D07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
    <w:name w:val="a_c"/>
    <w:basedOn w:val="Normal"/>
    <w:rsid w:val="006D07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ontdeparagrafimplicit"/>
    <w:rsid w:val="00104E11"/>
  </w:style>
  <w:style w:type="paragraph" w:styleId="Listparagraf">
    <w:name w:val="List Paragraph"/>
    <w:basedOn w:val="Normal"/>
    <w:uiPriority w:val="34"/>
    <w:qFormat/>
    <w:rsid w:val="00104E11"/>
    <w:pPr>
      <w:ind w:left="720"/>
      <w:contextualSpacing/>
    </w:pPr>
  </w:style>
  <w:style w:type="paragraph" w:customStyle="1" w:styleId="StyleTahoma11ptJustifiedChar">
    <w:name w:val="Style Tahoma 11 pt Justified Char"/>
    <w:basedOn w:val="Normal"/>
    <w:link w:val="StyleTahoma11ptJustifiedCharChar"/>
    <w:uiPriority w:val="99"/>
    <w:rsid w:val="00921250"/>
    <w:pPr>
      <w:spacing w:after="120" w:line="360" w:lineRule="auto"/>
      <w:jc w:val="both"/>
    </w:pPr>
    <w:rPr>
      <w:rFonts w:ascii="Tahoma" w:eastAsia="Times New Roman" w:hAnsi="Tahoma" w:cs="Times New Roman"/>
      <w:sz w:val="20"/>
      <w:szCs w:val="20"/>
      <w:lang w:eastAsia="zh-CN"/>
    </w:rPr>
  </w:style>
  <w:style w:type="character" w:customStyle="1" w:styleId="StyleTahoma11ptJustifiedCharChar">
    <w:name w:val="Style Tahoma 11 pt Justified Char Char"/>
    <w:link w:val="StyleTahoma11ptJustifiedChar"/>
    <w:uiPriority w:val="99"/>
    <w:rsid w:val="00921250"/>
    <w:rPr>
      <w:rFonts w:ascii="Tahoma" w:eastAsia="Times New Roman" w:hAnsi="Tahoma" w:cs="Times New Roman"/>
      <w:sz w:val="20"/>
      <w:szCs w:val="20"/>
      <w:lang w:eastAsia="zh-CN"/>
    </w:rPr>
  </w:style>
  <w:style w:type="table" w:styleId="Tabelgril">
    <w:name w:val="Table Grid"/>
    <w:basedOn w:val="TabelNormal"/>
    <w:uiPriority w:val="59"/>
    <w:rsid w:val="0026770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u">
    <w:name w:val="Title"/>
    <w:basedOn w:val="Normal"/>
    <w:next w:val="Normal"/>
    <w:link w:val="TitluCaracter"/>
    <w:uiPriority w:val="10"/>
    <w:qFormat/>
    <w:rsid w:val="00FD531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uCaracter">
    <w:name w:val="Titlu Caracter"/>
    <w:basedOn w:val="Fontdeparagrafimplicit"/>
    <w:link w:val="Titlu"/>
    <w:uiPriority w:val="10"/>
    <w:rsid w:val="00FD5314"/>
    <w:rPr>
      <w:rFonts w:asciiTheme="majorHAnsi" w:eastAsiaTheme="majorEastAsia" w:hAnsiTheme="majorHAnsi" w:cstheme="majorBidi"/>
      <w:spacing w:val="-10"/>
      <w:kern w:val="28"/>
      <w:sz w:val="56"/>
      <w:szCs w:val="56"/>
    </w:rPr>
  </w:style>
  <w:style w:type="character" w:styleId="HyperlinkParcurs">
    <w:name w:val="FollowedHyperlink"/>
    <w:basedOn w:val="Fontdeparagrafimplicit"/>
    <w:uiPriority w:val="99"/>
    <w:semiHidden/>
    <w:unhideWhenUsed/>
    <w:rsid w:val="009B71E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897631">
      <w:bodyDiv w:val="1"/>
      <w:marLeft w:val="0"/>
      <w:marRight w:val="0"/>
      <w:marTop w:val="0"/>
      <w:marBottom w:val="0"/>
      <w:divBdr>
        <w:top w:val="none" w:sz="0" w:space="0" w:color="auto"/>
        <w:left w:val="none" w:sz="0" w:space="0" w:color="auto"/>
        <w:bottom w:val="none" w:sz="0" w:space="0" w:color="auto"/>
        <w:right w:val="none" w:sz="0" w:space="0" w:color="auto"/>
      </w:divBdr>
    </w:div>
    <w:div w:id="226771782">
      <w:bodyDiv w:val="1"/>
      <w:marLeft w:val="0"/>
      <w:marRight w:val="0"/>
      <w:marTop w:val="0"/>
      <w:marBottom w:val="0"/>
      <w:divBdr>
        <w:top w:val="none" w:sz="0" w:space="0" w:color="auto"/>
        <w:left w:val="none" w:sz="0" w:space="0" w:color="auto"/>
        <w:bottom w:val="none" w:sz="0" w:space="0" w:color="auto"/>
        <w:right w:val="none" w:sz="0" w:space="0" w:color="auto"/>
      </w:divBdr>
    </w:div>
    <w:div w:id="234628219">
      <w:bodyDiv w:val="1"/>
      <w:marLeft w:val="0"/>
      <w:marRight w:val="0"/>
      <w:marTop w:val="0"/>
      <w:marBottom w:val="0"/>
      <w:divBdr>
        <w:top w:val="none" w:sz="0" w:space="0" w:color="auto"/>
        <w:left w:val="none" w:sz="0" w:space="0" w:color="auto"/>
        <w:bottom w:val="none" w:sz="0" w:space="0" w:color="auto"/>
        <w:right w:val="none" w:sz="0" w:space="0" w:color="auto"/>
      </w:divBdr>
    </w:div>
    <w:div w:id="440418720">
      <w:bodyDiv w:val="1"/>
      <w:marLeft w:val="0"/>
      <w:marRight w:val="0"/>
      <w:marTop w:val="0"/>
      <w:marBottom w:val="0"/>
      <w:divBdr>
        <w:top w:val="none" w:sz="0" w:space="0" w:color="auto"/>
        <w:left w:val="none" w:sz="0" w:space="0" w:color="auto"/>
        <w:bottom w:val="none" w:sz="0" w:space="0" w:color="auto"/>
        <w:right w:val="none" w:sz="0" w:space="0" w:color="auto"/>
      </w:divBdr>
    </w:div>
    <w:div w:id="500661874">
      <w:bodyDiv w:val="1"/>
      <w:marLeft w:val="0"/>
      <w:marRight w:val="0"/>
      <w:marTop w:val="0"/>
      <w:marBottom w:val="0"/>
      <w:divBdr>
        <w:top w:val="none" w:sz="0" w:space="0" w:color="auto"/>
        <w:left w:val="none" w:sz="0" w:space="0" w:color="auto"/>
        <w:bottom w:val="none" w:sz="0" w:space="0" w:color="auto"/>
        <w:right w:val="none" w:sz="0" w:space="0" w:color="auto"/>
      </w:divBdr>
    </w:div>
    <w:div w:id="549000207">
      <w:bodyDiv w:val="1"/>
      <w:marLeft w:val="0"/>
      <w:marRight w:val="0"/>
      <w:marTop w:val="0"/>
      <w:marBottom w:val="0"/>
      <w:divBdr>
        <w:top w:val="none" w:sz="0" w:space="0" w:color="auto"/>
        <w:left w:val="none" w:sz="0" w:space="0" w:color="auto"/>
        <w:bottom w:val="none" w:sz="0" w:space="0" w:color="auto"/>
        <w:right w:val="none" w:sz="0" w:space="0" w:color="auto"/>
      </w:divBdr>
    </w:div>
    <w:div w:id="613903478">
      <w:bodyDiv w:val="1"/>
      <w:marLeft w:val="0"/>
      <w:marRight w:val="0"/>
      <w:marTop w:val="0"/>
      <w:marBottom w:val="0"/>
      <w:divBdr>
        <w:top w:val="none" w:sz="0" w:space="0" w:color="auto"/>
        <w:left w:val="none" w:sz="0" w:space="0" w:color="auto"/>
        <w:bottom w:val="none" w:sz="0" w:space="0" w:color="auto"/>
        <w:right w:val="none" w:sz="0" w:space="0" w:color="auto"/>
      </w:divBdr>
    </w:div>
    <w:div w:id="721825716">
      <w:bodyDiv w:val="1"/>
      <w:marLeft w:val="0"/>
      <w:marRight w:val="0"/>
      <w:marTop w:val="0"/>
      <w:marBottom w:val="0"/>
      <w:divBdr>
        <w:top w:val="none" w:sz="0" w:space="0" w:color="auto"/>
        <w:left w:val="none" w:sz="0" w:space="0" w:color="auto"/>
        <w:bottom w:val="none" w:sz="0" w:space="0" w:color="auto"/>
        <w:right w:val="none" w:sz="0" w:space="0" w:color="auto"/>
      </w:divBdr>
    </w:div>
    <w:div w:id="778527736">
      <w:bodyDiv w:val="1"/>
      <w:marLeft w:val="0"/>
      <w:marRight w:val="0"/>
      <w:marTop w:val="0"/>
      <w:marBottom w:val="0"/>
      <w:divBdr>
        <w:top w:val="none" w:sz="0" w:space="0" w:color="auto"/>
        <w:left w:val="none" w:sz="0" w:space="0" w:color="auto"/>
        <w:bottom w:val="none" w:sz="0" w:space="0" w:color="auto"/>
        <w:right w:val="none" w:sz="0" w:space="0" w:color="auto"/>
      </w:divBdr>
    </w:div>
    <w:div w:id="778718545">
      <w:bodyDiv w:val="1"/>
      <w:marLeft w:val="0"/>
      <w:marRight w:val="0"/>
      <w:marTop w:val="0"/>
      <w:marBottom w:val="0"/>
      <w:divBdr>
        <w:top w:val="none" w:sz="0" w:space="0" w:color="auto"/>
        <w:left w:val="none" w:sz="0" w:space="0" w:color="auto"/>
        <w:bottom w:val="none" w:sz="0" w:space="0" w:color="auto"/>
        <w:right w:val="none" w:sz="0" w:space="0" w:color="auto"/>
      </w:divBdr>
    </w:div>
    <w:div w:id="808743416">
      <w:bodyDiv w:val="1"/>
      <w:marLeft w:val="0"/>
      <w:marRight w:val="0"/>
      <w:marTop w:val="0"/>
      <w:marBottom w:val="0"/>
      <w:divBdr>
        <w:top w:val="none" w:sz="0" w:space="0" w:color="auto"/>
        <w:left w:val="none" w:sz="0" w:space="0" w:color="auto"/>
        <w:bottom w:val="none" w:sz="0" w:space="0" w:color="auto"/>
        <w:right w:val="none" w:sz="0" w:space="0" w:color="auto"/>
      </w:divBdr>
    </w:div>
    <w:div w:id="897056820">
      <w:bodyDiv w:val="1"/>
      <w:marLeft w:val="0"/>
      <w:marRight w:val="0"/>
      <w:marTop w:val="0"/>
      <w:marBottom w:val="0"/>
      <w:divBdr>
        <w:top w:val="none" w:sz="0" w:space="0" w:color="auto"/>
        <w:left w:val="none" w:sz="0" w:space="0" w:color="auto"/>
        <w:bottom w:val="none" w:sz="0" w:space="0" w:color="auto"/>
        <w:right w:val="none" w:sz="0" w:space="0" w:color="auto"/>
      </w:divBdr>
    </w:div>
    <w:div w:id="948509053">
      <w:bodyDiv w:val="1"/>
      <w:marLeft w:val="0"/>
      <w:marRight w:val="0"/>
      <w:marTop w:val="0"/>
      <w:marBottom w:val="0"/>
      <w:divBdr>
        <w:top w:val="none" w:sz="0" w:space="0" w:color="auto"/>
        <w:left w:val="none" w:sz="0" w:space="0" w:color="auto"/>
        <w:bottom w:val="none" w:sz="0" w:space="0" w:color="auto"/>
        <w:right w:val="none" w:sz="0" w:space="0" w:color="auto"/>
      </w:divBdr>
    </w:div>
    <w:div w:id="1027370176">
      <w:bodyDiv w:val="1"/>
      <w:marLeft w:val="0"/>
      <w:marRight w:val="0"/>
      <w:marTop w:val="0"/>
      <w:marBottom w:val="0"/>
      <w:divBdr>
        <w:top w:val="none" w:sz="0" w:space="0" w:color="auto"/>
        <w:left w:val="none" w:sz="0" w:space="0" w:color="auto"/>
        <w:bottom w:val="none" w:sz="0" w:space="0" w:color="auto"/>
        <w:right w:val="none" w:sz="0" w:space="0" w:color="auto"/>
      </w:divBdr>
    </w:div>
    <w:div w:id="1144664556">
      <w:bodyDiv w:val="1"/>
      <w:marLeft w:val="0"/>
      <w:marRight w:val="0"/>
      <w:marTop w:val="0"/>
      <w:marBottom w:val="0"/>
      <w:divBdr>
        <w:top w:val="none" w:sz="0" w:space="0" w:color="auto"/>
        <w:left w:val="none" w:sz="0" w:space="0" w:color="auto"/>
        <w:bottom w:val="none" w:sz="0" w:space="0" w:color="auto"/>
        <w:right w:val="none" w:sz="0" w:space="0" w:color="auto"/>
      </w:divBdr>
    </w:div>
    <w:div w:id="1332027197">
      <w:bodyDiv w:val="1"/>
      <w:marLeft w:val="0"/>
      <w:marRight w:val="0"/>
      <w:marTop w:val="0"/>
      <w:marBottom w:val="0"/>
      <w:divBdr>
        <w:top w:val="none" w:sz="0" w:space="0" w:color="auto"/>
        <w:left w:val="none" w:sz="0" w:space="0" w:color="auto"/>
        <w:bottom w:val="none" w:sz="0" w:space="0" w:color="auto"/>
        <w:right w:val="none" w:sz="0" w:space="0" w:color="auto"/>
      </w:divBdr>
    </w:div>
    <w:div w:id="1432239650">
      <w:bodyDiv w:val="1"/>
      <w:marLeft w:val="0"/>
      <w:marRight w:val="0"/>
      <w:marTop w:val="0"/>
      <w:marBottom w:val="0"/>
      <w:divBdr>
        <w:top w:val="none" w:sz="0" w:space="0" w:color="auto"/>
        <w:left w:val="none" w:sz="0" w:space="0" w:color="auto"/>
        <w:bottom w:val="none" w:sz="0" w:space="0" w:color="auto"/>
        <w:right w:val="none" w:sz="0" w:space="0" w:color="auto"/>
      </w:divBdr>
      <w:divsChild>
        <w:div w:id="1190216314">
          <w:marLeft w:val="0"/>
          <w:marRight w:val="0"/>
          <w:marTop w:val="0"/>
          <w:marBottom w:val="250"/>
          <w:divBdr>
            <w:top w:val="none" w:sz="0" w:space="0" w:color="auto"/>
            <w:left w:val="none" w:sz="0" w:space="0" w:color="auto"/>
            <w:bottom w:val="none" w:sz="0" w:space="0" w:color="auto"/>
            <w:right w:val="none" w:sz="0" w:space="0" w:color="auto"/>
          </w:divBdr>
        </w:div>
      </w:divsChild>
    </w:div>
    <w:div w:id="1547176917">
      <w:bodyDiv w:val="1"/>
      <w:marLeft w:val="0"/>
      <w:marRight w:val="0"/>
      <w:marTop w:val="0"/>
      <w:marBottom w:val="0"/>
      <w:divBdr>
        <w:top w:val="none" w:sz="0" w:space="0" w:color="auto"/>
        <w:left w:val="none" w:sz="0" w:space="0" w:color="auto"/>
        <w:bottom w:val="none" w:sz="0" w:space="0" w:color="auto"/>
        <w:right w:val="none" w:sz="0" w:space="0" w:color="auto"/>
      </w:divBdr>
    </w:div>
    <w:div w:id="1558858010">
      <w:bodyDiv w:val="1"/>
      <w:marLeft w:val="0"/>
      <w:marRight w:val="0"/>
      <w:marTop w:val="0"/>
      <w:marBottom w:val="0"/>
      <w:divBdr>
        <w:top w:val="none" w:sz="0" w:space="0" w:color="auto"/>
        <w:left w:val="none" w:sz="0" w:space="0" w:color="auto"/>
        <w:bottom w:val="none" w:sz="0" w:space="0" w:color="auto"/>
        <w:right w:val="none" w:sz="0" w:space="0" w:color="auto"/>
      </w:divBdr>
    </w:div>
    <w:div w:id="1681345435">
      <w:bodyDiv w:val="1"/>
      <w:marLeft w:val="0"/>
      <w:marRight w:val="0"/>
      <w:marTop w:val="0"/>
      <w:marBottom w:val="0"/>
      <w:divBdr>
        <w:top w:val="none" w:sz="0" w:space="0" w:color="auto"/>
        <w:left w:val="none" w:sz="0" w:space="0" w:color="auto"/>
        <w:bottom w:val="none" w:sz="0" w:space="0" w:color="auto"/>
        <w:right w:val="none" w:sz="0" w:space="0" w:color="auto"/>
      </w:divBdr>
    </w:div>
    <w:div w:id="1708524371">
      <w:bodyDiv w:val="1"/>
      <w:marLeft w:val="0"/>
      <w:marRight w:val="0"/>
      <w:marTop w:val="0"/>
      <w:marBottom w:val="0"/>
      <w:divBdr>
        <w:top w:val="none" w:sz="0" w:space="0" w:color="auto"/>
        <w:left w:val="none" w:sz="0" w:space="0" w:color="auto"/>
        <w:bottom w:val="none" w:sz="0" w:space="0" w:color="auto"/>
        <w:right w:val="none" w:sz="0" w:space="0" w:color="auto"/>
      </w:divBdr>
    </w:div>
    <w:div w:id="1770200346">
      <w:bodyDiv w:val="1"/>
      <w:marLeft w:val="0"/>
      <w:marRight w:val="0"/>
      <w:marTop w:val="0"/>
      <w:marBottom w:val="0"/>
      <w:divBdr>
        <w:top w:val="none" w:sz="0" w:space="0" w:color="auto"/>
        <w:left w:val="none" w:sz="0" w:space="0" w:color="auto"/>
        <w:bottom w:val="none" w:sz="0" w:space="0" w:color="auto"/>
        <w:right w:val="none" w:sz="0" w:space="0" w:color="auto"/>
      </w:divBdr>
    </w:div>
    <w:div w:id="1778941828">
      <w:bodyDiv w:val="1"/>
      <w:marLeft w:val="0"/>
      <w:marRight w:val="0"/>
      <w:marTop w:val="0"/>
      <w:marBottom w:val="0"/>
      <w:divBdr>
        <w:top w:val="none" w:sz="0" w:space="0" w:color="auto"/>
        <w:left w:val="none" w:sz="0" w:space="0" w:color="auto"/>
        <w:bottom w:val="none" w:sz="0" w:space="0" w:color="auto"/>
        <w:right w:val="none" w:sz="0" w:space="0" w:color="auto"/>
      </w:divBdr>
    </w:div>
    <w:div w:id="1846241832">
      <w:bodyDiv w:val="1"/>
      <w:marLeft w:val="0"/>
      <w:marRight w:val="0"/>
      <w:marTop w:val="0"/>
      <w:marBottom w:val="0"/>
      <w:divBdr>
        <w:top w:val="none" w:sz="0" w:space="0" w:color="auto"/>
        <w:left w:val="none" w:sz="0" w:space="0" w:color="auto"/>
        <w:bottom w:val="none" w:sz="0" w:space="0" w:color="auto"/>
        <w:right w:val="none" w:sz="0" w:space="0" w:color="auto"/>
      </w:divBdr>
    </w:div>
    <w:div w:id="1873348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e5.ro/Gratuit/guztmmjv/ordinul-nr-2314-2004-privind-aprobarea-listei-monumentelor-istorice-actualizata-si-a-listei-monumentelor-istorice-disparute?d=2019-04-02" TargetMode="External"/><Relationship Id="rId13" Type="http://schemas.openxmlformats.org/officeDocument/2006/relationships/hyperlink" Target="https://lege5.ro/Gratuit/gi3tinjxge/directiva-nr-60-2000-de-stabilire-a-unui-cadru-de-politica-comunitara-in-domeniul-apei?d=2019-04-02"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ege5.ro/Gratuit/gmztgnrx/legea-nr-22-2001-pentru-ratificarea-conventiei-privind-evaluarea-impactului-asupra-mediului-in-context-transfrontiera-adoptata-la-espoo-la-25-februarie-1991?d=2019-04-02" TargetMode="External"/><Relationship Id="rId12" Type="http://schemas.openxmlformats.org/officeDocument/2006/relationships/hyperlink" Target="https://lege5.ro/Gratuit/gi3dsmruga/directiva-nr-82-1996-privind-controlul-asupra-riscului-de-accidente-majore-care-implica-substante-periculoase?d=2019-04-02"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lege5.ro/Gratuit/ge2donzuge/legea-nr-49-2011-pentru-aprobarea-ordonantei-de-urgenta-a-guvernului-nr-57-2007-privind-regimul-ariilor-naturale-protejate-conservarea-habitatelor-naturale-a-florei-si-faunei-salbatice?d=2019-04-02" TargetMode="External"/><Relationship Id="rId1" Type="http://schemas.openxmlformats.org/officeDocument/2006/relationships/numbering" Target="numbering.xml"/><Relationship Id="rId6" Type="http://schemas.openxmlformats.org/officeDocument/2006/relationships/hyperlink" Target="https://lege5.ro/Gratuit/gy3domzs/conventia-privind-evaluarea-impactului-asupra-mediului-in-context-transfrontiera-din-25021991?d=2019-04-02" TargetMode="External"/><Relationship Id="rId11" Type="http://schemas.openxmlformats.org/officeDocument/2006/relationships/hyperlink" Target="https://lege5.ro/Gratuit/gmzdmnrtgm/directiva-nr-18-2012-privind-controlul-pericolelor-de-accidente-majore-care-implica-substante-periculoase-de-modificare-si-ulterior-de-abrogare-a-directivei-96-82-ce-a-consiliului-text-cu-relevanta-pe?d=2019-04-02" TargetMode="External"/><Relationship Id="rId5" Type="http://schemas.openxmlformats.org/officeDocument/2006/relationships/hyperlink" Target="https://lege5.ro/Gratuit/gmytenbvhezq/continutul-cadru-al-memoriului-de-prezentare-lege-292-2018?dp=gi3tkmjwha2tcmi" TargetMode="External"/><Relationship Id="rId15" Type="http://schemas.openxmlformats.org/officeDocument/2006/relationships/hyperlink" Target="https://lege5.ro/Gratuit/geydqobuge/ordonanta-de-urgenta-nr-57-2007-privind-regimul-ariilor-naturale-protejate-conservarea-habitatelor-naturale-a-florei-si-faunei-salbatice?pid=48878121&amp;d=2019-04-02" TargetMode="External"/><Relationship Id="rId10" Type="http://schemas.openxmlformats.org/officeDocument/2006/relationships/hyperlink" Target="https://lege5.ro/Gratuit/gm2donzwga/directiva-nr-75-2010-privind-emisiile-industriale-prevenirea-si-controlul-integrat-al-poluarii-reformare-text-cu-relevanta-pentru-see?d=2019-04-02" TargetMode="External"/><Relationship Id="rId4" Type="http://schemas.openxmlformats.org/officeDocument/2006/relationships/webSettings" Target="webSettings.xml"/><Relationship Id="rId9" Type="http://schemas.openxmlformats.org/officeDocument/2006/relationships/hyperlink" Target="https://lege5.ro/Gratuit/gezdiobqgy/ordonanta-nr-43-2000-privind-protectia-patrimoniului-arheologic-si-declararea-unor-situri-arheologice-ca-zone-de-interes-national?d=2019-04-02" TargetMode="External"/><Relationship Id="rId14" Type="http://schemas.openxmlformats.org/officeDocument/2006/relationships/hyperlink" Target="https://lege5.ro/Gratuit/gi3tsmjwha/directiva-privind-deseurile-si-de-abrogare-a-anumitor-directive-text-cu-relevanta-pentru-see?d=2019-04-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142</TotalTime>
  <Pages>9</Pages>
  <Words>4101</Words>
  <Characters>23378</Characters>
  <Application>Microsoft Office Word</Application>
  <DocSecurity>0</DocSecurity>
  <Lines>194</Lines>
  <Paragraphs>54</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OLAR IOAN-TUDOR</cp:lastModifiedBy>
  <cp:revision>9</cp:revision>
  <cp:lastPrinted>2022-10-07T08:24:00Z</cp:lastPrinted>
  <dcterms:created xsi:type="dcterms:W3CDTF">2022-10-07T08:24:00Z</dcterms:created>
  <dcterms:modified xsi:type="dcterms:W3CDTF">2023-04-05T14:40:00Z</dcterms:modified>
</cp:coreProperties>
</file>