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DE9E5" w14:textId="77777777" w:rsidR="00211E7E" w:rsidRDefault="00211E7E" w:rsidP="003A0FD8">
      <w:pPr>
        <w:rPr>
          <w:rFonts w:ascii="Arial Black" w:hAnsi="Arial Black" w:cs="Arial"/>
          <w:b/>
          <w:sz w:val="36"/>
          <w:szCs w:val="36"/>
        </w:rPr>
      </w:pPr>
    </w:p>
    <w:p w14:paraId="42BDAD6C" w14:textId="10DDFBBB" w:rsidR="00211E7E" w:rsidRPr="008B31AC" w:rsidRDefault="00211E7E" w:rsidP="00211E7E">
      <w:pPr>
        <w:jc w:val="center"/>
        <w:rPr>
          <w:rFonts w:ascii="Arial Black" w:hAnsi="Arial Black" w:cs="Arial"/>
          <w:b/>
          <w:sz w:val="36"/>
          <w:szCs w:val="36"/>
        </w:rPr>
      </w:pPr>
      <w:r w:rsidRPr="008B31AC">
        <w:rPr>
          <w:rFonts w:ascii="Arial Black" w:hAnsi="Arial Black" w:cs="Arial"/>
          <w:b/>
          <w:sz w:val="36"/>
          <w:szCs w:val="36"/>
        </w:rPr>
        <w:t xml:space="preserve">MEMORIU </w:t>
      </w:r>
      <w:r w:rsidR="0024084F">
        <w:rPr>
          <w:rFonts w:ascii="Arial Black" w:hAnsi="Arial Black" w:cs="Arial"/>
          <w:b/>
          <w:sz w:val="36"/>
          <w:szCs w:val="36"/>
        </w:rPr>
        <w:t>DE PREZENTARE</w:t>
      </w:r>
    </w:p>
    <w:p w14:paraId="01B2E78C" w14:textId="4536405A" w:rsidR="00211E7E" w:rsidRDefault="00211E7E" w:rsidP="00211E7E">
      <w:pPr>
        <w:jc w:val="both"/>
        <w:rPr>
          <w:rFonts w:ascii="Arial" w:hAnsi="Arial" w:cs="Arial"/>
          <w:sz w:val="24"/>
        </w:rPr>
      </w:pPr>
    </w:p>
    <w:p w14:paraId="4D4F86F3" w14:textId="77CE4DE4" w:rsidR="00030162" w:rsidRDefault="00030162" w:rsidP="00211E7E">
      <w:pPr>
        <w:jc w:val="both"/>
        <w:rPr>
          <w:rFonts w:ascii="Arial" w:hAnsi="Arial" w:cs="Arial"/>
          <w:sz w:val="24"/>
        </w:rPr>
      </w:pPr>
    </w:p>
    <w:p w14:paraId="408F0E27" w14:textId="77777777" w:rsidR="00030162" w:rsidRDefault="00030162" w:rsidP="00211E7E">
      <w:pPr>
        <w:jc w:val="both"/>
        <w:rPr>
          <w:rFonts w:ascii="Arial" w:hAnsi="Arial" w:cs="Arial"/>
          <w:sz w:val="24"/>
        </w:rPr>
      </w:pPr>
    </w:p>
    <w:p w14:paraId="2F75DA2F" w14:textId="77777777" w:rsidR="00030162" w:rsidRPr="008B31AC" w:rsidRDefault="00030162" w:rsidP="00211E7E">
      <w:pPr>
        <w:jc w:val="both"/>
        <w:rPr>
          <w:rFonts w:ascii="Arial" w:hAnsi="Arial" w:cs="Arial"/>
          <w:sz w:val="24"/>
        </w:rPr>
      </w:pPr>
    </w:p>
    <w:p w14:paraId="59D40F5A" w14:textId="57400A2D" w:rsidR="00030162" w:rsidRDefault="00030162" w:rsidP="00030162">
      <w:pPr>
        <w:pStyle w:val="ListParagraph"/>
        <w:numPr>
          <w:ilvl w:val="0"/>
          <w:numId w:val="14"/>
        </w:numPr>
        <w:shd w:val="clear" w:color="auto" w:fill="FFFFFF"/>
        <w:autoSpaceDE w:val="0"/>
        <w:autoSpaceDN w:val="0"/>
        <w:spacing w:line="360" w:lineRule="auto"/>
        <w:jc w:val="both"/>
        <w:rPr>
          <w:rFonts w:ascii="Arial" w:hAnsi="Arial" w:cs="Arial"/>
          <w:b/>
          <w:bCs/>
          <w:caps/>
          <w:color w:val="000000"/>
          <w:sz w:val="24"/>
          <w:szCs w:val="24"/>
        </w:rPr>
      </w:pPr>
      <w:r>
        <w:rPr>
          <w:rFonts w:ascii="Arial" w:hAnsi="Arial" w:cs="Arial"/>
          <w:b/>
          <w:bCs/>
          <w:caps/>
          <w:color w:val="000000"/>
          <w:sz w:val="24"/>
          <w:szCs w:val="24"/>
        </w:rPr>
        <w:t>denumirea proiectului</w:t>
      </w:r>
    </w:p>
    <w:p w14:paraId="54CD2A18" w14:textId="61DAE9FA" w:rsidR="0024084F" w:rsidRDefault="0024084F" w:rsidP="0024084F">
      <w:pPr>
        <w:jc w:val="both"/>
        <w:rPr>
          <w:rFonts w:ascii="Arial Black" w:hAnsi="Arial Black" w:cs="Arial"/>
          <w:b/>
          <w:sz w:val="24"/>
        </w:rPr>
      </w:pPr>
    </w:p>
    <w:p w14:paraId="7C09185F" w14:textId="77777777" w:rsidR="00FE46CB" w:rsidRPr="00FE46CB" w:rsidRDefault="00EC5FF2" w:rsidP="00FE46CB">
      <w:pPr>
        <w:spacing w:after="100" w:line="312" w:lineRule="auto"/>
        <w:jc w:val="both"/>
        <w:rPr>
          <w:rFonts w:ascii="Arial" w:hAnsi="Arial" w:cs="Arial"/>
          <w:b/>
          <w:sz w:val="24"/>
          <w:szCs w:val="24"/>
        </w:rPr>
      </w:pPr>
      <w:r>
        <w:rPr>
          <w:rFonts w:ascii="Arial" w:eastAsia="Adobe Kaiti Std R" w:hAnsi="Arial" w:cs="Arial"/>
          <w:b/>
          <w:color w:val="000000" w:themeColor="text1"/>
          <w:sz w:val="24"/>
          <w:szCs w:val="24"/>
        </w:rPr>
        <w:tab/>
      </w:r>
      <w:r w:rsidR="0024084F" w:rsidRPr="00FE46CB">
        <w:rPr>
          <w:rFonts w:ascii="Arial" w:hAnsi="Arial" w:cs="Arial"/>
          <w:b/>
          <w:color w:val="000000"/>
          <w:sz w:val="24"/>
          <w:szCs w:val="24"/>
          <w:lang w:val="fr-FR"/>
        </w:rPr>
        <w:t xml:space="preserve"> </w:t>
      </w:r>
      <w:r w:rsidR="00FE46CB" w:rsidRPr="00FE46CB">
        <w:rPr>
          <w:rFonts w:ascii="Arial" w:hAnsi="Arial" w:cs="Arial"/>
          <w:b/>
          <w:sz w:val="24"/>
          <w:szCs w:val="24"/>
        </w:rPr>
        <w:t>“CONSTRUIRE CORT INDUSTRIAL CU ÎNVELITOARE DIN PRELATĂ PE STRUCTURĂ METALICĂ – CONSTRUCȚIE PROVIZORIE, DEMONTABILĂ ÎN SUPRAFAȚA DE 1000 MP”</w:t>
      </w:r>
    </w:p>
    <w:p w14:paraId="3289E5AB" w14:textId="317DCC63" w:rsidR="0024084F" w:rsidRPr="00FE46CB" w:rsidRDefault="0024084F" w:rsidP="0024084F">
      <w:pPr>
        <w:ind w:right="-90"/>
        <w:jc w:val="both"/>
        <w:rPr>
          <w:rFonts w:ascii="Arial" w:hAnsi="Arial" w:cs="Arial"/>
          <w:b/>
          <w:color w:val="000000"/>
          <w:sz w:val="24"/>
          <w:szCs w:val="24"/>
          <w:lang w:val="fr-FR"/>
        </w:rPr>
      </w:pPr>
    </w:p>
    <w:p w14:paraId="7FF7B800" w14:textId="77777777" w:rsidR="0024084F" w:rsidRPr="0024084F" w:rsidRDefault="0024084F" w:rsidP="0024084F">
      <w:pPr>
        <w:ind w:right="-90"/>
        <w:jc w:val="both"/>
        <w:rPr>
          <w:rFonts w:ascii="Arial" w:hAnsi="Arial" w:cs="Arial"/>
          <w:b/>
          <w:color w:val="000000"/>
          <w:lang w:val="fr-FR"/>
        </w:rPr>
      </w:pPr>
    </w:p>
    <w:p w14:paraId="1A28A97C" w14:textId="24FAB1A5" w:rsidR="00A13C87" w:rsidRDefault="00A13C87" w:rsidP="0024084F">
      <w:pPr>
        <w:shd w:val="clear" w:color="auto" w:fill="FFFFFF"/>
        <w:autoSpaceDE w:val="0"/>
        <w:autoSpaceDN w:val="0"/>
        <w:spacing w:line="360" w:lineRule="auto"/>
        <w:jc w:val="both"/>
        <w:rPr>
          <w:rFonts w:ascii="Arial" w:hAnsi="Arial" w:cs="Arial"/>
          <w:b/>
          <w:bCs/>
          <w:caps/>
          <w:color w:val="000000"/>
          <w:sz w:val="28"/>
        </w:rPr>
      </w:pPr>
    </w:p>
    <w:p w14:paraId="407DD83D" w14:textId="1B5E703E" w:rsidR="00A13C87" w:rsidRDefault="00A13C87" w:rsidP="00A13C87">
      <w:pPr>
        <w:pStyle w:val="ListParagraph"/>
        <w:numPr>
          <w:ilvl w:val="0"/>
          <w:numId w:val="14"/>
        </w:numPr>
        <w:shd w:val="clear" w:color="auto" w:fill="FFFFFF"/>
        <w:autoSpaceDE w:val="0"/>
        <w:autoSpaceDN w:val="0"/>
        <w:spacing w:line="360" w:lineRule="auto"/>
        <w:jc w:val="both"/>
        <w:rPr>
          <w:rFonts w:ascii="Arial" w:hAnsi="Arial" w:cs="Arial"/>
          <w:b/>
          <w:bCs/>
          <w:caps/>
          <w:color w:val="000000"/>
          <w:sz w:val="24"/>
          <w:szCs w:val="24"/>
        </w:rPr>
      </w:pPr>
      <w:r w:rsidRPr="00A13C87">
        <w:rPr>
          <w:rFonts w:ascii="Arial" w:hAnsi="Arial" w:cs="Arial"/>
          <w:b/>
          <w:bCs/>
          <w:caps/>
          <w:color w:val="000000"/>
          <w:sz w:val="24"/>
          <w:szCs w:val="24"/>
        </w:rPr>
        <w:t>TITULAR</w:t>
      </w:r>
    </w:p>
    <w:p w14:paraId="5FED1803" w14:textId="6F5ED246" w:rsidR="00BF570F" w:rsidRPr="00C55632" w:rsidRDefault="00EC5FF2" w:rsidP="00EC5FF2">
      <w:pPr>
        <w:pStyle w:val="Heading2"/>
        <w:ind w:left="0"/>
        <w:jc w:val="both"/>
        <w:rPr>
          <w:rFonts w:cs="Arial"/>
          <w:bCs/>
          <w:color w:val="000000" w:themeColor="text1"/>
          <w:sz w:val="24"/>
          <w:szCs w:val="24"/>
        </w:rPr>
      </w:pPr>
      <w:r>
        <w:rPr>
          <w:rFonts w:cs="Arial"/>
          <w:b/>
          <w:color w:val="000000" w:themeColor="text1"/>
          <w:sz w:val="24"/>
          <w:szCs w:val="24"/>
        </w:rPr>
        <w:tab/>
      </w:r>
      <w:proofErr w:type="gramStart"/>
      <w:r w:rsidR="00BF570F" w:rsidRPr="00BF570F">
        <w:rPr>
          <w:rFonts w:cs="Arial"/>
          <w:b/>
          <w:color w:val="000000" w:themeColor="text1"/>
          <w:sz w:val="24"/>
          <w:szCs w:val="24"/>
        </w:rPr>
        <w:t>SC A</w:t>
      </w:r>
      <w:r w:rsidR="00FE46CB">
        <w:rPr>
          <w:rFonts w:cs="Arial"/>
          <w:b/>
          <w:color w:val="000000" w:themeColor="text1"/>
          <w:sz w:val="24"/>
          <w:szCs w:val="24"/>
        </w:rPr>
        <w:t xml:space="preserve">ZOCHIM </w:t>
      </w:r>
      <w:r w:rsidR="00BF570F" w:rsidRPr="00BF570F">
        <w:rPr>
          <w:rFonts w:cs="Arial"/>
          <w:b/>
          <w:color w:val="000000" w:themeColor="text1"/>
          <w:sz w:val="24"/>
          <w:szCs w:val="24"/>
        </w:rPr>
        <w:t>SRL.</w:t>
      </w:r>
      <w:proofErr w:type="gramEnd"/>
      <w:r w:rsidR="00BF570F" w:rsidRPr="00BF570F">
        <w:rPr>
          <w:rFonts w:cs="Arial"/>
          <w:b/>
          <w:color w:val="000000" w:themeColor="text1"/>
          <w:sz w:val="24"/>
          <w:szCs w:val="24"/>
        </w:rPr>
        <w:t xml:space="preserve"> </w:t>
      </w:r>
      <w:r w:rsidR="00BF570F" w:rsidRPr="00C55632">
        <w:rPr>
          <w:rFonts w:cs="Arial"/>
          <w:bCs/>
          <w:color w:val="000000" w:themeColor="text1"/>
          <w:sz w:val="24"/>
          <w:szCs w:val="24"/>
        </w:rPr>
        <w:t>–</w:t>
      </w:r>
      <w:r w:rsidR="00BF570F" w:rsidRPr="00C55632">
        <w:rPr>
          <w:rFonts w:cs="Arial"/>
          <w:color w:val="000000" w:themeColor="text1"/>
          <w:sz w:val="24"/>
          <w:szCs w:val="24"/>
        </w:rPr>
        <w:t xml:space="preserve"> </w:t>
      </w:r>
      <w:proofErr w:type="gramStart"/>
      <w:r w:rsidR="00BF570F" w:rsidRPr="00C55632">
        <w:rPr>
          <w:rFonts w:cs="Arial"/>
          <w:color w:val="000000" w:themeColor="text1"/>
          <w:sz w:val="24"/>
          <w:szCs w:val="24"/>
        </w:rPr>
        <w:t>înregistrată</w:t>
      </w:r>
      <w:proofErr w:type="gramEnd"/>
      <w:r w:rsidR="00BF570F" w:rsidRPr="00C55632">
        <w:rPr>
          <w:rFonts w:cs="Arial"/>
          <w:color w:val="000000" w:themeColor="text1"/>
          <w:sz w:val="24"/>
          <w:szCs w:val="24"/>
        </w:rPr>
        <w:t xml:space="preserve"> la Oficiul Registrului Comerțului sub nr. </w:t>
      </w:r>
      <w:r w:rsidR="00BF570F" w:rsidRPr="00C55632">
        <w:rPr>
          <w:rFonts w:cs="Arial"/>
          <w:color w:val="000000" w:themeColor="text1"/>
          <w:sz w:val="24"/>
          <w:szCs w:val="24"/>
          <w:lang w:val="it-IT"/>
        </w:rPr>
        <w:t>J</w:t>
      </w:r>
      <w:r w:rsidR="00C55632" w:rsidRPr="00C55632">
        <w:rPr>
          <w:rFonts w:cs="Arial"/>
          <w:color w:val="000000" w:themeColor="text1"/>
          <w:sz w:val="24"/>
          <w:szCs w:val="24"/>
          <w:lang w:val="it-IT"/>
        </w:rPr>
        <w:t>52</w:t>
      </w:r>
      <w:r w:rsidR="00BF570F" w:rsidRPr="00C55632">
        <w:rPr>
          <w:rFonts w:cs="Arial"/>
          <w:color w:val="000000" w:themeColor="text1"/>
          <w:sz w:val="24"/>
          <w:szCs w:val="24"/>
          <w:lang w:val="it-IT"/>
        </w:rPr>
        <w:t>/</w:t>
      </w:r>
      <w:r w:rsidR="00C55632" w:rsidRPr="00C55632">
        <w:rPr>
          <w:rFonts w:cs="Arial"/>
          <w:color w:val="000000" w:themeColor="text1"/>
          <w:sz w:val="24"/>
          <w:szCs w:val="24"/>
          <w:lang w:val="it-IT"/>
        </w:rPr>
        <w:t>229</w:t>
      </w:r>
      <w:r w:rsidR="00BF570F" w:rsidRPr="00C55632">
        <w:rPr>
          <w:rFonts w:cs="Arial"/>
          <w:color w:val="000000" w:themeColor="text1"/>
          <w:sz w:val="24"/>
          <w:szCs w:val="24"/>
          <w:lang w:val="it-IT"/>
        </w:rPr>
        <w:t>/</w:t>
      </w:r>
      <w:r w:rsidR="00C55632" w:rsidRPr="00C55632">
        <w:rPr>
          <w:rFonts w:cs="Arial"/>
          <w:color w:val="000000" w:themeColor="text1"/>
          <w:sz w:val="24"/>
          <w:szCs w:val="24"/>
          <w:lang w:val="it-IT"/>
        </w:rPr>
        <w:t>1997</w:t>
      </w:r>
      <w:r w:rsidR="00BF570F" w:rsidRPr="00C55632">
        <w:rPr>
          <w:rFonts w:cs="Arial"/>
          <w:color w:val="000000" w:themeColor="text1"/>
          <w:sz w:val="24"/>
          <w:szCs w:val="24"/>
          <w:lang w:val="it-IT"/>
        </w:rPr>
        <w:t xml:space="preserve"> </w:t>
      </w:r>
      <w:r w:rsidR="00BF570F" w:rsidRPr="00C55632">
        <w:rPr>
          <w:rFonts w:cs="Arial"/>
          <w:color w:val="000000" w:themeColor="text1"/>
          <w:sz w:val="24"/>
          <w:szCs w:val="24"/>
        </w:rPr>
        <w:t>având CIF:</w:t>
      </w:r>
      <w:r w:rsidR="00BF570F" w:rsidRPr="00C55632">
        <w:rPr>
          <w:rFonts w:cs="Arial"/>
          <w:color w:val="000000" w:themeColor="text1"/>
          <w:sz w:val="24"/>
          <w:szCs w:val="24"/>
          <w:lang w:val="it-IT"/>
        </w:rPr>
        <w:t xml:space="preserve"> RO </w:t>
      </w:r>
      <w:r w:rsidR="00C55632" w:rsidRPr="00C55632">
        <w:rPr>
          <w:rFonts w:cs="Arial"/>
          <w:color w:val="000000" w:themeColor="text1"/>
          <w:sz w:val="24"/>
          <w:szCs w:val="24"/>
          <w:lang w:val="it-IT"/>
        </w:rPr>
        <w:t>9737422</w:t>
      </w:r>
      <w:r w:rsidR="00BF570F" w:rsidRPr="00C55632">
        <w:rPr>
          <w:rFonts w:cs="Arial"/>
          <w:bCs/>
          <w:color w:val="000000" w:themeColor="text1"/>
          <w:sz w:val="24"/>
          <w:szCs w:val="24"/>
        </w:rPr>
        <w:t>;</w:t>
      </w:r>
    </w:p>
    <w:p w14:paraId="25BF1591" w14:textId="77777777" w:rsidR="00BF570F" w:rsidRPr="00BF570F" w:rsidRDefault="00BF570F" w:rsidP="00BF570F">
      <w:pPr>
        <w:rPr>
          <w:rFonts w:ascii="Arial" w:hAnsi="Arial" w:cs="Arial"/>
          <w:color w:val="FF0000"/>
          <w:sz w:val="24"/>
          <w:szCs w:val="24"/>
        </w:rPr>
      </w:pPr>
    </w:p>
    <w:p w14:paraId="2EAB136C" w14:textId="56613459" w:rsidR="00BF570F" w:rsidRPr="00FE46CB" w:rsidRDefault="00BF570F" w:rsidP="00FE46CB">
      <w:pPr>
        <w:jc w:val="both"/>
        <w:rPr>
          <w:rFonts w:ascii="Arial" w:eastAsia="Calibri" w:hAnsi="Arial" w:cs="Arial"/>
          <w:color w:val="000000" w:themeColor="text1"/>
          <w:sz w:val="24"/>
          <w:szCs w:val="24"/>
        </w:rPr>
      </w:pPr>
      <w:r w:rsidRPr="00FE46CB">
        <w:rPr>
          <w:rFonts w:ascii="Arial" w:hAnsi="Arial" w:cs="Arial"/>
          <w:color w:val="000000" w:themeColor="text1"/>
          <w:sz w:val="24"/>
          <w:szCs w:val="24"/>
        </w:rPr>
        <w:t xml:space="preserve">- </w:t>
      </w:r>
      <w:proofErr w:type="gramStart"/>
      <w:r w:rsidRPr="00FE46CB">
        <w:rPr>
          <w:rFonts w:ascii="Arial" w:hAnsi="Arial" w:cs="Arial"/>
          <w:color w:val="000000" w:themeColor="text1"/>
          <w:sz w:val="24"/>
          <w:szCs w:val="24"/>
        </w:rPr>
        <w:t>sediu</w:t>
      </w:r>
      <w:proofErr w:type="gramEnd"/>
      <w:r w:rsidRPr="00FE46CB">
        <w:rPr>
          <w:rFonts w:ascii="Arial" w:hAnsi="Arial" w:cs="Arial"/>
          <w:color w:val="000000" w:themeColor="text1"/>
          <w:sz w:val="24"/>
          <w:szCs w:val="24"/>
        </w:rPr>
        <w:t xml:space="preserve"> social: </w:t>
      </w:r>
      <w:r w:rsidR="00FE46CB" w:rsidRPr="00FE46CB">
        <w:rPr>
          <w:rFonts w:ascii="Arial" w:hAnsi="Arial" w:cs="Arial"/>
          <w:sz w:val="24"/>
          <w:szCs w:val="24"/>
        </w:rPr>
        <w:t>Șos</w:t>
      </w:r>
      <w:r w:rsidR="00FE46CB" w:rsidRPr="00FE46CB">
        <w:rPr>
          <w:rFonts w:ascii="Arial" w:hAnsi="Arial" w:cs="Arial"/>
          <w:b/>
          <w:sz w:val="24"/>
          <w:szCs w:val="24"/>
        </w:rPr>
        <w:t xml:space="preserve"> </w:t>
      </w:r>
      <w:r w:rsidR="00FE46CB" w:rsidRPr="00FE46CB">
        <w:rPr>
          <w:rFonts w:ascii="Arial" w:hAnsi="Arial" w:cs="Arial"/>
          <w:color w:val="000000" w:themeColor="text1"/>
          <w:sz w:val="24"/>
          <w:szCs w:val="24"/>
        </w:rPr>
        <w:t>București - Giurgiu nr 103, Camera 1, Sat Călugăreni, Comuna Călugăreni, județul Giurgiu</w:t>
      </w:r>
    </w:p>
    <w:p w14:paraId="7414F577" w14:textId="178683E8" w:rsidR="00BF570F" w:rsidRPr="00FE46CB" w:rsidRDefault="00BF570F" w:rsidP="00FE46CB">
      <w:pPr>
        <w:jc w:val="both"/>
        <w:rPr>
          <w:rFonts w:ascii="Arial" w:hAnsi="Arial" w:cs="Arial"/>
          <w:sz w:val="24"/>
          <w:szCs w:val="24"/>
          <w:lang w:val="ro-RO"/>
        </w:rPr>
      </w:pPr>
      <w:r w:rsidRPr="00FE46CB">
        <w:rPr>
          <w:rFonts w:ascii="Arial" w:hAnsi="Arial" w:cs="Arial"/>
          <w:sz w:val="24"/>
          <w:szCs w:val="24"/>
        </w:rPr>
        <w:t xml:space="preserve">- </w:t>
      </w:r>
      <w:proofErr w:type="gramStart"/>
      <w:r w:rsidRPr="00FE46CB">
        <w:rPr>
          <w:rFonts w:ascii="Arial" w:hAnsi="Arial" w:cs="Arial"/>
          <w:sz w:val="24"/>
          <w:szCs w:val="24"/>
        </w:rPr>
        <w:t>telefon</w:t>
      </w:r>
      <w:proofErr w:type="gramEnd"/>
      <w:r w:rsidRPr="00FE46CB">
        <w:rPr>
          <w:rFonts w:ascii="Arial" w:hAnsi="Arial" w:cs="Arial"/>
          <w:sz w:val="24"/>
          <w:szCs w:val="24"/>
        </w:rPr>
        <w:t>:</w:t>
      </w:r>
      <w:r w:rsidR="00FE46CB" w:rsidRPr="00FE46CB">
        <w:rPr>
          <w:rFonts w:ascii="Arial" w:hAnsi="Arial" w:cs="Arial"/>
          <w:sz w:val="24"/>
          <w:szCs w:val="24"/>
        </w:rPr>
        <w:t xml:space="preserve"> </w:t>
      </w:r>
      <w:r w:rsidR="00FE46CB" w:rsidRPr="00FE46CB">
        <w:rPr>
          <w:rFonts w:ascii="Arial" w:hAnsi="Arial" w:cs="Arial"/>
          <w:color w:val="000000" w:themeColor="text1"/>
          <w:sz w:val="24"/>
          <w:szCs w:val="24"/>
        </w:rPr>
        <w:t>0722 341 222; 0723 281 222; 0246280222</w:t>
      </w:r>
    </w:p>
    <w:p w14:paraId="6319D143" w14:textId="4CABF042" w:rsidR="00BF570F" w:rsidRPr="00FE46CB" w:rsidRDefault="00BF570F" w:rsidP="00FE46CB">
      <w:pPr>
        <w:jc w:val="both"/>
        <w:rPr>
          <w:rStyle w:val="Hyperlink"/>
          <w:rFonts w:ascii="Arial" w:hAnsi="Arial" w:cs="Arial"/>
          <w:color w:val="000000" w:themeColor="text1"/>
          <w:sz w:val="24"/>
          <w:szCs w:val="24"/>
        </w:rPr>
      </w:pPr>
      <w:r w:rsidRPr="00FE46CB">
        <w:rPr>
          <w:rFonts w:ascii="Arial" w:hAnsi="Arial" w:cs="Arial"/>
          <w:color w:val="000000" w:themeColor="text1"/>
          <w:sz w:val="24"/>
          <w:szCs w:val="24"/>
        </w:rPr>
        <w:t xml:space="preserve">- </w:t>
      </w:r>
      <w:proofErr w:type="gramStart"/>
      <w:r w:rsidRPr="00FE46CB">
        <w:rPr>
          <w:rFonts w:ascii="Arial" w:hAnsi="Arial" w:cs="Arial"/>
          <w:color w:val="000000" w:themeColor="text1"/>
          <w:sz w:val="24"/>
          <w:szCs w:val="24"/>
        </w:rPr>
        <w:t>adresa</w:t>
      </w:r>
      <w:proofErr w:type="gramEnd"/>
      <w:r w:rsidRPr="00FE46CB">
        <w:rPr>
          <w:rFonts w:ascii="Arial" w:hAnsi="Arial" w:cs="Arial"/>
          <w:color w:val="000000" w:themeColor="text1"/>
          <w:sz w:val="24"/>
          <w:szCs w:val="24"/>
        </w:rPr>
        <w:t xml:space="preserve"> de e-mail: </w:t>
      </w:r>
      <w:r w:rsidR="00FE46CB" w:rsidRPr="00FE46CB">
        <w:rPr>
          <w:rFonts w:ascii="Arial" w:hAnsi="Arial" w:cs="Arial"/>
          <w:sz w:val="24"/>
          <w:szCs w:val="24"/>
        </w:rPr>
        <w:t>azochim@gmail.com</w:t>
      </w:r>
    </w:p>
    <w:p w14:paraId="147385AA" w14:textId="77777777" w:rsidR="00BF570F" w:rsidRPr="00FE46CB" w:rsidRDefault="00BF570F" w:rsidP="00FE46CB">
      <w:pPr>
        <w:jc w:val="both"/>
        <w:rPr>
          <w:rFonts w:ascii="Arial" w:hAnsi="Arial" w:cs="Arial"/>
          <w:color w:val="000000" w:themeColor="text1"/>
          <w:sz w:val="24"/>
          <w:szCs w:val="24"/>
        </w:rPr>
      </w:pPr>
      <w:r w:rsidRPr="00FE46CB">
        <w:rPr>
          <w:rFonts w:ascii="Arial" w:hAnsi="Arial" w:cs="Arial"/>
          <w:color w:val="000000" w:themeColor="text1"/>
          <w:sz w:val="24"/>
          <w:szCs w:val="24"/>
        </w:rPr>
        <w:t xml:space="preserve">- </w:t>
      </w:r>
      <w:proofErr w:type="gramStart"/>
      <w:r w:rsidRPr="00FE46CB">
        <w:rPr>
          <w:rFonts w:ascii="Arial" w:hAnsi="Arial" w:cs="Arial"/>
          <w:color w:val="000000" w:themeColor="text1"/>
          <w:sz w:val="24"/>
          <w:szCs w:val="24"/>
        </w:rPr>
        <w:t>numele</w:t>
      </w:r>
      <w:proofErr w:type="gramEnd"/>
      <w:r w:rsidRPr="00FE46CB">
        <w:rPr>
          <w:rFonts w:ascii="Arial" w:hAnsi="Arial" w:cs="Arial"/>
          <w:color w:val="000000" w:themeColor="text1"/>
          <w:sz w:val="24"/>
          <w:szCs w:val="24"/>
        </w:rPr>
        <w:t xml:space="preserve"> persoanelor de contact:</w:t>
      </w:r>
    </w:p>
    <w:p w14:paraId="69B58484" w14:textId="78C72F1D" w:rsidR="00FE46CB" w:rsidRPr="00FE46CB" w:rsidRDefault="00BA57F6" w:rsidP="00FE46CB">
      <w:pPr>
        <w:spacing w:after="100" w:line="312" w:lineRule="auto"/>
        <w:jc w:val="both"/>
        <w:rPr>
          <w:rFonts w:ascii="Arial" w:hAnsi="Arial" w:cs="Arial"/>
          <w:color w:val="000000" w:themeColor="text1"/>
          <w:sz w:val="24"/>
          <w:szCs w:val="24"/>
        </w:rPr>
      </w:pPr>
      <w:r>
        <w:rPr>
          <w:rFonts w:ascii="Arial" w:hAnsi="Arial" w:cs="Arial"/>
          <w:color w:val="000000" w:themeColor="text1"/>
          <w:sz w:val="24"/>
          <w:szCs w:val="24"/>
        </w:rPr>
        <w:t>Anton S</w:t>
      </w:r>
      <w:r w:rsidR="00FE46CB" w:rsidRPr="00FE46CB">
        <w:rPr>
          <w:rFonts w:ascii="Arial" w:hAnsi="Arial" w:cs="Arial"/>
          <w:color w:val="000000" w:themeColor="text1"/>
          <w:sz w:val="24"/>
          <w:szCs w:val="24"/>
        </w:rPr>
        <w:t>inel – Administrator;</w:t>
      </w:r>
    </w:p>
    <w:p w14:paraId="36878B3E" w14:textId="0B89A2E3" w:rsidR="00030162" w:rsidRPr="00FE46CB" w:rsidRDefault="00BA57F6" w:rsidP="00FE46CB">
      <w:pPr>
        <w:jc w:val="both"/>
        <w:rPr>
          <w:rFonts w:ascii="Arial" w:hAnsi="Arial" w:cs="Arial"/>
          <w:b/>
          <w:color w:val="000000" w:themeColor="text1"/>
          <w:sz w:val="24"/>
          <w:szCs w:val="24"/>
        </w:rPr>
      </w:pPr>
      <w:r>
        <w:rPr>
          <w:rFonts w:ascii="Arial" w:hAnsi="Arial" w:cs="Arial"/>
          <w:color w:val="000000" w:themeColor="text1"/>
          <w:sz w:val="24"/>
          <w:szCs w:val="24"/>
        </w:rPr>
        <w:t>Marian</w:t>
      </w:r>
      <w:r w:rsidR="00FE46CB" w:rsidRPr="00FE46CB">
        <w:rPr>
          <w:rFonts w:ascii="Arial" w:hAnsi="Arial" w:cs="Arial"/>
          <w:color w:val="000000" w:themeColor="text1"/>
          <w:sz w:val="24"/>
          <w:szCs w:val="24"/>
        </w:rPr>
        <w:t xml:space="preserve"> Balaban – responsabil pentru protecția mediului – tel: 0720720432</w:t>
      </w:r>
    </w:p>
    <w:p w14:paraId="4F897AFD" w14:textId="77777777" w:rsidR="00030162" w:rsidRDefault="00030162" w:rsidP="00FE46CB">
      <w:pPr>
        <w:jc w:val="both"/>
        <w:rPr>
          <w:rFonts w:ascii="Arial" w:hAnsi="Arial" w:cs="Arial"/>
          <w:b/>
          <w:color w:val="000000" w:themeColor="text1"/>
          <w:sz w:val="24"/>
          <w:szCs w:val="24"/>
        </w:rPr>
      </w:pPr>
    </w:p>
    <w:p w14:paraId="75F51496" w14:textId="65249EE8" w:rsidR="00F4677D" w:rsidRDefault="00EC5FF2" w:rsidP="00F4677D">
      <w:pPr>
        <w:pStyle w:val="ListParagraph"/>
        <w:numPr>
          <w:ilvl w:val="0"/>
          <w:numId w:val="14"/>
        </w:numPr>
        <w:rPr>
          <w:rFonts w:ascii="Arial" w:hAnsi="Arial" w:cs="Arial"/>
          <w:b/>
          <w:color w:val="000000" w:themeColor="text1"/>
          <w:sz w:val="24"/>
          <w:szCs w:val="24"/>
        </w:rPr>
      </w:pPr>
      <w:r w:rsidRPr="00EC5FF2">
        <w:rPr>
          <w:rFonts w:ascii="Arial" w:hAnsi="Arial" w:cs="Arial"/>
          <w:b/>
          <w:color w:val="000000" w:themeColor="text1"/>
          <w:sz w:val="24"/>
          <w:szCs w:val="24"/>
        </w:rPr>
        <w:t>DESCRIERTEA CARACTERISTICILOR FIZICE ALE ÎNTREGULUI PROIECT:</w:t>
      </w:r>
    </w:p>
    <w:p w14:paraId="48F109D1" w14:textId="77777777" w:rsidR="001A25DE" w:rsidRDefault="001A25DE" w:rsidP="001A25DE">
      <w:pPr>
        <w:pStyle w:val="ListParagraph"/>
        <w:ind w:left="1080"/>
        <w:rPr>
          <w:rFonts w:ascii="Arial" w:hAnsi="Arial" w:cs="Arial"/>
          <w:b/>
          <w:color w:val="000000" w:themeColor="text1"/>
          <w:sz w:val="24"/>
          <w:szCs w:val="24"/>
        </w:rPr>
      </w:pPr>
    </w:p>
    <w:p w14:paraId="650FC368" w14:textId="514C3B45" w:rsidR="001A25DE" w:rsidRPr="001A25DE" w:rsidRDefault="001A25DE" w:rsidP="001A25DE">
      <w:pPr>
        <w:ind w:firstLine="360"/>
        <w:jc w:val="both"/>
        <w:rPr>
          <w:rFonts w:ascii="Arial" w:hAnsi="Arial" w:cs="Arial"/>
          <w:color w:val="000000" w:themeColor="text1"/>
          <w:sz w:val="24"/>
          <w:szCs w:val="24"/>
        </w:rPr>
      </w:pPr>
      <w:proofErr w:type="gramStart"/>
      <w:r w:rsidRPr="001A25DE">
        <w:rPr>
          <w:rFonts w:ascii="Arial" w:hAnsi="Arial" w:cs="Arial"/>
          <w:color w:val="000000" w:themeColor="text1"/>
          <w:sz w:val="24"/>
          <w:szCs w:val="24"/>
        </w:rPr>
        <w:t>Pe terenul situat în Aleea Plantelor nr.</w:t>
      </w:r>
      <w:proofErr w:type="gramEnd"/>
      <w:r w:rsidRPr="001A25DE">
        <w:rPr>
          <w:rFonts w:ascii="Arial" w:hAnsi="Arial" w:cs="Arial"/>
          <w:color w:val="000000" w:themeColor="text1"/>
          <w:sz w:val="24"/>
          <w:szCs w:val="24"/>
        </w:rPr>
        <w:t xml:space="preserve"> 5, Municipiul Giurgiu se dorește construirea unui cort</w:t>
      </w:r>
      <w:r w:rsidR="00632D96">
        <w:rPr>
          <w:rFonts w:ascii="Arial" w:hAnsi="Arial" w:cs="Arial"/>
          <w:color w:val="000000" w:themeColor="text1"/>
          <w:sz w:val="24"/>
          <w:szCs w:val="24"/>
        </w:rPr>
        <w:t xml:space="preserve"> industrial de depozitare, format din 2 corpuri în suprafața de 500 mp,</w:t>
      </w:r>
      <w:r w:rsidR="00632D96" w:rsidRPr="000979C5">
        <w:rPr>
          <w:rFonts w:ascii="Arial" w:hAnsi="Arial" w:cs="Arial"/>
          <w:color w:val="000000" w:themeColor="text1"/>
          <w:sz w:val="24"/>
          <w:szCs w:val="24"/>
        </w:rPr>
        <w:t xml:space="preserve"> cu o suprafata</w:t>
      </w:r>
      <w:r w:rsidR="00632D96">
        <w:rPr>
          <w:rFonts w:ascii="Arial" w:hAnsi="Arial" w:cs="Arial"/>
          <w:color w:val="000000" w:themeColor="text1"/>
          <w:sz w:val="24"/>
          <w:szCs w:val="24"/>
        </w:rPr>
        <w:t xml:space="preserve"> totală</w:t>
      </w:r>
      <w:r w:rsidR="00632D96" w:rsidRPr="000979C5">
        <w:rPr>
          <w:rFonts w:ascii="Arial" w:hAnsi="Arial" w:cs="Arial"/>
          <w:color w:val="000000" w:themeColor="text1"/>
          <w:sz w:val="24"/>
          <w:szCs w:val="24"/>
        </w:rPr>
        <w:t xml:space="preserve"> de 1000 mp pentru depozitarea temporara a </w:t>
      </w:r>
      <w:r w:rsidR="00632D96">
        <w:rPr>
          <w:rFonts w:ascii="Arial" w:hAnsi="Arial" w:cs="Arial"/>
          <w:color w:val="000000" w:themeColor="text1"/>
          <w:sz w:val="24"/>
          <w:szCs w:val="24"/>
        </w:rPr>
        <w:t>îngrășămintelor chimice, îngrășământ complex, NP, DAP, UREE</w:t>
      </w:r>
    </w:p>
    <w:p w14:paraId="28C8680A" w14:textId="16D258C5" w:rsidR="001A25DE" w:rsidRPr="001A25DE" w:rsidRDefault="001A25DE" w:rsidP="00535BA5">
      <w:pPr>
        <w:ind w:firstLine="360"/>
        <w:jc w:val="both"/>
        <w:rPr>
          <w:rFonts w:ascii="Arial" w:hAnsi="Arial" w:cs="Arial"/>
          <w:sz w:val="24"/>
          <w:szCs w:val="24"/>
        </w:rPr>
      </w:pPr>
      <w:r w:rsidRPr="001A25DE">
        <w:rPr>
          <w:rFonts w:ascii="Arial" w:hAnsi="Arial" w:cs="Arial"/>
          <w:sz w:val="24"/>
          <w:szCs w:val="24"/>
        </w:rPr>
        <w:t xml:space="preserve">Proiectul </w:t>
      </w:r>
      <w:r w:rsidR="00535BA5">
        <w:rPr>
          <w:rFonts w:ascii="Arial" w:hAnsi="Arial" w:cs="Arial"/>
          <w:sz w:val="24"/>
          <w:szCs w:val="24"/>
        </w:rPr>
        <w:t>î</w:t>
      </w:r>
      <w:r w:rsidRPr="001A25DE">
        <w:rPr>
          <w:rFonts w:ascii="Arial" w:hAnsi="Arial" w:cs="Arial"/>
          <w:sz w:val="24"/>
          <w:szCs w:val="24"/>
        </w:rPr>
        <w:t xml:space="preserve">n sine se </w:t>
      </w:r>
      <w:proofErr w:type="gramStart"/>
      <w:r w:rsidRPr="001A25DE">
        <w:rPr>
          <w:rFonts w:ascii="Arial" w:hAnsi="Arial" w:cs="Arial"/>
          <w:sz w:val="24"/>
          <w:szCs w:val="24"/>
        </w:rPr>
        <w:t>va</w:t>
      </w:r>
      <w:proofErr w:type="gramEnd"/>
      <w:r w:rsidRPr="001A25DE">
        <w:rPr>
          <w:rFonts w:ascii="Arial" w:hAnsi="Arial" w:cs="Arial"/>
          <w:sz w:val="24"/>
          <w:szCs w:val="24"/>
        </w:rPr>
        <w:t xml:space="preserve"> realiza pe structura metalica zincata la cald cu elemente usor de demontat si de montat (relocat).</w:t>
      </w:r>
    </w:p>
    <w:p w14:paraId="3B045E53" w14:textId="2AEE52EE" w:rsidR="00353E10" w:rsidRDefault="00353E10" w:rsidP="00CC306B">
      <w:pPr>
        <w:jc w:val="both"/>
        <w:rPr>
          <w:rFonts w:ascii="Arial" w:hAnsi="Arial" w:cs="Arial"/>
          <w:b/>
          <w:color w:val="000000" w:themeColor="text1"/>
          <w:sz w:val="24"/>
          <w:szCs w:val="24"/>
        </w:rPr>
      </w:pPr>
    </w:p>
    <w:p w14:paraId="13F032CE" w14:textId="77777777" w:rsidR="00CC306B" w:rsidRDefault="00CC306B" w:rsidP="00CC306B">
      <w:pPr>
        <w:jc w:val="both"/>
        <w:rPr>
          <w:rFonts w:ascii="Arial" w:hAnsi="Arial" w:cs="Arial"/>
          <w:b/>
          <w:color w:val="000000" w:themeColor="text1"/>
          <w:sz w:val="24"/>
          <w:szCs w:val="24"/>
        </w:rPr>
      </w:pPr>
    </w:p>
    <w:p w14:paraId="024B4A7D" w14:textId="77777777" w:rsidR="00CC306B" w:rsidRDefault="00CC306B" w:rsidP="00CC306B">
      <w:pPr>
        <w:jc w:val="both"/>
        <w:rPr>
          <w:rFonts w:ascii="Arial" w:hAnsi="Arial" w:cs="Arial"/>
          <w:sz w:val="24"/>
          <w:szCs w:val="24"/>
        </w:rPr>
      </w:pPr>
    </w:p>
    <w:p w14:paraId="41FA1E5B" w14:textId="77777777" w:rsidR="00353E10" w:rsidRPr="00353E10" w:rsidRDefault="00353E10" w:rsidP="00353E10">
      <w:pPr>
        <w:tabs>
          <w:tab w:val="num" w:pos="360"/>
        </w:tabs>
        <w:ind w:left="360" w:hanging="360"/>
        <w:jc w:val="both"/>
        <w:rPr>
          <w:rFonts w:ascii="Arial" w:hAnsi="Arial" w:cs="Arial"/>
          <w:sz w:val="24"/>
          <w:szCs w:val="24"/>
        </w:rPr>
      </w:pPr>
      <w:r w:rsidRPr="00353E10">
        <w:rPr>
          <w:rFonts w:ascii="Arial" w:hAnsi="Arial" w:cs="Arial"/>
          <w:sz w:val="24"/>
          <w:szCs w:val="24"/>
        </w:rPr>
        <w:lastRenderedPageBreak/>
        <w:t>Terenul are ca vecinatati:</w:t>
      </w:r>
    </w:p>
    <w:p w14:paraId="336B6AFE" w14:textId="77777777" w:rsidR="00353E10" w:rsidRPr="00353E10" w:rsidRDefault="00353E10" w:rsidP="00353E10">
      <w:pPr>
        <w:numPr>
          <w:ilvl w:val="1"/>
          <w:numId w:val="35"/>
        </w:numPr>
        <w:tabs>
          <w:tab w:val="num" w:pos="360"/>
        </w:tabs>
        <w:ind w:left="360" w:hanging="360"/>
        <w:jc w:val="both"/>
        <w:rPr>
          <w:rFonts w:ascii="Arial" w:hAnsi="Arial" w:cs="Arial"/>
          <w:sz w:val="24"/>
          <w:szCs w:val="24"/>
        </w:rPr>
      </w:pPr>
      <w:r w:rsidRPr="00353E10">
        <w:rPr>
          <w:rFonts w:ascii="Arial" w:hAnsi="Arial" w:cs="Arial"/>
          <w:sz w:val="24"/>
          <w:szCs w:val="24"/>
        </w:rPr>
        <w:t>Nord: Str. Aleea Plantelor</w:t>
      </w:r>
    </w:p>
    <w:p w14:paraId="3AF45543" w14:textId="77777777" w:rsidR="00353E10" w:rsidRPr="00353E10" w:rsidRDefault="00353E10" w:rsidP="00353E10">
      <w:pPr>
        <w:numPr>
          <w:ilvl w:val="1"/>
          <w:numId w:val="35"/>
        </w:numPr>
        <w:tabs>
          <w:tab w:val="num" w:pos="360"/>
        </w:tabs>
        <w:ind w:left="360" w:hanging="360"/>
        <w:jc w:val="both"/>
        <w:rPr>
          <w:rFonts w:ascii="Arial" w:hAnsi="Arial" w:cs="Arial"/>
          <w:sz w:val="24"/>
          <w:szCs w:val="24"/>
        </w:rPr>
      </w:pPr>
      <w:r w:rsidRPr="00353E10">
        <w:rPr>
          <w:rFonts w:ascii="Arial" w:hAnsi="Arial" w:cs="Arial"/>
          <w:sz w:val="24"/>
          <w:szCs w:val="24"/>
        </w:rPr>
        <w:t>Est: Piata de peste</w:t>
      </w:r>
    </w:p>
    <w:p w14:paraId="4A77ADA7" w14:textId="77777777" w:rsidR="00353E10" w:rsidRPr="00353E10" w:rsidRDefault="00353E10" w:rsidP="00353E10">
      <w:pPr>
        <w:numPr>
          <w:ilvl w:val="1"/>
          <w:numId w:val="35"/>
        </w:numPr>
        <w:tabs>
          <w:tab w:val="num" w:pos="360"/>
        </w:tabs>
        <w:ind w:left="360" w:hanging="360"/>
        <w:jc w:val="both"/>
        <w:rPr>
          <w:rFonts w:ascii="Arial" w:hAnsi="Arial" w:cs="Arial"/>
          <w:sz w:val="24"/>
          <w:szCs w:val="24"/>
        </w:rPr>
      </w:pPr>
      <w:r w:rsidRPr="00353E10">
        <w:rPr>
          <w:rFonts w:ascii="Arial" w:hAnsi="Arial" w:cs="Arial"/>
          <w:sz w:val="24"/>
          <w:szCs w:val="24"/>
        </w:rPr>
        <w:t>Sud: Proprietate privata</w:t>
      </w:r>
    </w:p>
    <w:p w14:paraId="6C4DAFFD" w14:textId="77777777" w:rsidR="00353E10" w:rsidRPr="00353E10" w:rsidRDefault="00353E10" w:rsidP="00353E10">
      <w:pPr>
        <w:numPr>
          <w:ilvl w:val="1"/>
          <w:numId w:val="35"/>
        </w:numPr>
        <w:tabs>
          <w:tab w:val="num" w:pos="360"/>
        </w:tabs>
        <w:ind w:left="360" w:hanging="360"/>
        <w:jc w:val="both"/>
        <w:rPr>
          <w:rFonts w:ascii="Arial" w:hAnsi="Arial" w:cs="Arial"/>
          <w:sz w:val="24"/>
          <w:szCs w:val="24"/>
        </w:rPr>
      </w:pPr>
      <w:r w:rsidRPr="00353E10">
        <w:rPr>
          <w:rFonts w:ascii="Arial" w:hAnsi="Arial" w:cs="Arial"/>
          <w:sz w:val="24"/>
          <w:szCs w:val="24"/>
        </w:rPr>
        <w:t>Vest: Statul Roman - Domeniul Public Canalul Plantelor</w:t>
      </w:r>
    </w:p>
    <w:p w14:paraId="2A955BA0" w14:textId="07EC8156" w:rsidR="00B27331" w:rsidRPr="00353E10" w:rsidRDefault="00B27331" w:rsidP="00353E10">
      <w:pPr>
        <w:pStyle w:val="ListParagraph"/>
        <w:ind w:left="0"/>
        <w:jc w:val="both"/>
        <w:rPr>
          <w:rFonts w:cs="Arial"/>
          <w:b/>
          <w:color w:val="000000" w:themeColor="text1"/>
          <w:sz w:val="24"/>
        </w:rPr>
      </w:pPr>
    </w:p>
    <w:p w14:paraId="72B654D9" w14:textId="2FCDAE9C" w:rsidR="00A31AE5" w:rsidRPr="00A31AE5" w:rsidRDefault="00A31AE5" w:rsidP="00A31AE5">
      <w:pPr>
        <w:pStyle w:val="ListParagraph"/>
        <w:numPr>
          <w:ilvl w:val="0"/>
          <w:numId w:val="15"/>
        </w:numPr>
        <w:rPr>
          <w:rFonts w:ascii="Arial" w:hAnsi="Arial" w:cs="Arial"/>
          <w:b/>
          <w:color w:val="000000" w:themeColor="text1"/>
          <w:sz w:val="24"/>
          <w:szCs w:val="24"/>
        </w:rPr>
      </w:pPr>
      <w:r w:rsidRPr="00A31AE5">
        <w:rPr>
          <w:rFonts w:ascii="Arial" w:hAnsi="Arial" w:cs="Arial"/>
          <w:b/>
          <w:color w:val="000000" w:themeColor="text1"/>
          <w:sz w:val="24"/>
          <w:szCs w:val="24"/>
        </w:rPr>
        <w:t>Rezumat al proiectului</w:t>
      </w:r>
    </w:p>
    <w:p w14:paraId="61419225" w14:textId="59721E55" w:rsidR="00EC5FF2" w:rsidRDefault="00EC5FF2" w:rsidP="000D2B78">
      <w:pPr>
        <w:rPr>
          <w:rFonts w:ascii="Arial" w:hAnsi="Arial" w:cs="Arial"/>
          <w:color w:val="000000" w:themeColor="text1"/>
          <w:sz w:val="24"/>
          <w:szCs w:val="24"/>
        </w:rPr>
      </w:pPr>
      <w:r>
        <w:rPr>
          <w:rFonts w:ascii="Arial" w:hAnsi="Arial" w:cs="Arial"/>
          <w:color w:val="000000" w:themeColor="text1"/>
          <w:sz w:val="24"/>
          <w:szCs w:val="24"/>
        </w:rPr>
        <w:tab/>
      </w:r>
    </w:p>
    <w:p w14:paraId="0A02856A" w14:textId="77777777" w:rsidR="000B14E4" w:rsidRDefault="000B14E4" w:rsidP="000D2B78">
      <w:pPr>
        <w:rPr>
          <w:rFonts w:ascii="Arial" w:hAnsi="Arial" w:cs="Arial"/>
          <w:color w:val="000000" w:themeColor="text1"/>
          <w:sz w:val="24"/>
          <w:szCs w:val="24"/>
        </w:rPr>
      </w:pPr>
    </w:p>
    <w:p w14:paraId="559D1A91" w14:textId="105AD799" w:rsidR="00483276" w:rsidRDefault="00EC5FF2" w:rsidP="00EC5FF2">
      <w:pPr>
        <w:jc w:val="both"/>
        <w:rPr>
          <w:rFonts w:ascii="Arial" w:hAnsi="Arial" w:cs="Arial"/>
          <w:color w:val="000000" w:themeColor="text1"/>
          <w:sz w:val="24"/>
          <w:szCs w:val="24"/>
        </w:rPr>
      </w:pPr>
      <w:r>
        <w:rPr>
          <w:rFonts w:ascii="Arial" w:hAnsi="Arial" w:cs="Arial"/>
          <w:color w:val="000000" w:themeColor="text1"/>
          <w:sz w:val="24"/>
          <w:szCs w:val="24"/>
        </w:rPr>
        <w:tab/>
      </w:r>
      <w:proofErr w:type="gramStart"/>
      <w:r w:rsidR="00BF570F" w:rsidRPr="000979C5">
        <w:rPr>
          <w:rFonts w:ascii="Arial" w:hAnsi="Arial" w:cs="Arial"/>
          <w:color w:val="000000" w:themeColor="text1"/>
          <w:sz w:val="24"/>
          <w:szCs w:val="24"/>
        </w:rPr>
        <w:t>Pe terenul situat în</w:t>
      </w:r>
      <w:r w:rsidR="000979C5" w:rsidRPr="000979C5">
        <w:rPr>
          <w:rFonts w:ascii="Arial" w:hAnsi="Arial" w:cs="Arial"/>
          <w:color w:val="000000" w:themeColor="text1"/>
          <w:sz w:val="24"/>
          <w:szCs w:val="24"/>
        </w:rPr>
        <w:t xml:space="preserve"> Aleea Plantelor nr.</w:t>
      </w:r>
      <w:proofErr w:type="gramEnd"/>
      <w:r w:rsidR="000979C5" w:rsidRPr="000979C5">
        <w:rPr>
          <w:rFonts w:ascii="Arial" w:hAnsi="Arial" w:cs="Arial"/>
          <w:color w:val="000000" w:themeColor="text1"/>
          <w:sz w:val="24"/>
          <w:szCs w:val="24"/>
        </w:rPr>
        <w:t xml:space="preserve"> 5, Municipiul Giurgiu se dorește construirea unui cort</w:t>
      </w:r>
      <w:r w:rsidR="007F541B">
        <w:rPr>
          <w:rFonts w:ascii="Arial" w:hAnsi="Arial" w:cs="Arial"/>
          <w:color w:val="000000" w:themeColor="text1"/>
          <w:sz w:val="24"/>
          <w:szCs w:val="24"/>
        </w:rPr>
        <w:t xml:space="preserve"> industrial </w:t>
      </w:r>
      <w:r w:rsidR="00632D96">
        <w:rPr>
          <w:rFonts w:ascii="Arial" w:hAnsi="Arial" w:cs="Arial"/>
          <w:color w:val="000000" w:themeColor="text1"/>
          <w:sz w:val="24"/>
          <w:szCs w:val="24"/>
        </w:rPr>
        <w:t xml:space="preserve">de </w:t>
      </w:r>
      <w:r w:rsidR="007F541B">
        <w:rPr>
          <w:rFonts w:ascii="Arial" w:hAnsi="Arial" w:cs="Arial"/>
          <w:color w:val="000000" w:themeColor="text1"/>
          <w:sz w:val="24"/>
          <w:szCs w:val="24"/>
        </w:rPr>
        <w:t>depozitare, format din 2 corpuri în suprafața de 500 mp,</w:t>
      </w:r>
      <w:r w:rsidR="000979C5" w:rsidRPr="000979C5">
        <w:rPr>
          <w:rFonts w:ascii="Arial" w:hAnsi="Arial" w:cs="Arial"/>
          <w:color w:val="000000" w:themeColor="text1"/>
          <w:sz w:val="24"/>
          <w:szCs w:val="24"/>
        </w:rPr>
        <w:t xml:space="preserve"> cu o suprafata</w:t>
      </w:r>
      <w:r w:rsidR="007F541B">
        <w:rPr>
          <w:rFonts w:ascii="Arial" w:hAnsi="Arial" w:cs="Arial"/>
          <w:color w:val="000000" w:themeColor="text1"/>
          <w:sz w:val="24"/>
          <w:szCs w:val="24"/>
        </w:rPr>
        <w:t xml:space="preserve"> totală</w:t>
      </w:r>
      <w:r w:rsidR="000979C5" w:rsidRPr="000979C5">
        <w:rPr>
          <w:rFonts w:ascii="Arial" w:hAnsi="Arial" w:cs="Arial"/>
          <w:color w:val="000000" w:themeColor="text1"/>
          <w:sz w:val="24"/>
          <w:szCs w:val="24"/>
        </w:rPr>
        <w:t xml:space="preserve"> de 1000 mp pentru depozitarea temporara a </w:t>
      </w:r>
      <w:r w:rsidR="007F541B">
        <w:rPr>
          <w:rFonts w:ascii="Arial" w:hAnsi="Arial" w:cs="Arial"/>
          <w:color w:val="000000" w:themeColor="text1"/>
          <w:sz w:val="24"/>
          <w:szCs w:val="24"/>
        </w:rPr>
        <w:t>îngrășămintelor chimice, îngrășământ complex, NP, DAP, UREE.</w:t>
      </w:r>
    </w:p>
    <w:p w14:paraId="385139AB" w14:textId="77777777" w:rsidR="007F541B" w:rsidRDefault="007F541B" w:rsidP="00EC5FF2">
      <w:pPr>
        <w:jc w:val="both"/>
        <w:rPr>
          <w:rFonts w:ascii="Arial" w:hAnsi="Arial" w:cs="Arial"/>
          <w:color w:val="000000" w:themeColor="text1"/>
          <w:sz w:val="24"/>
          <w:szCs w:val="24"/>
        </w:rPr>
      </w:pPr>
    </w:p>
    <w:p w14:paraId="7B31F22A" w14:textId="5A6DCC43" w:rsidR="007F541B" w:rsidRPr="007F541B" w:rsidRDefault="007F541B" w:rsidP="00632D96">
      <w:pPr>
        <w:spacing w:after="100" w:line="312" w:lineRule="auto"/>
        <w:ind w:firstLine="720"/>
        <w:jc w:val="both"/>
        <w:rPr>
          <w:rFonts w:ascii="Arial" w:hAnsi="Arial" w:cs="Arial"/>
          <w:b/>
          <w:color w:val="000000"/>
          <w:sz w:val="24"/>
          <w:szCs w:val="24"/>
        </w:rPr>
      </w:pPr>
      <w:proofErr w:type="gramStart"/>
      <w:r w:rsidRPr="007F541B">
        <w:rPr>
          <w:rFonts w:ascii="Arial" w:hAnsi="Arial" w:cs="Arial"/>
          <w:b/>
          <w:color w:val="000000"/>
          <w:sz w:val="24"/>
          <w:szCs w:val="24"/>
        </w:rPr>
        <w:t>Menționăm faptul că produsele depozitate în incinta amplasamentului vor fi ambala</w:t>
      </w:r>
      <w:r w:rsidR="00632D96">
        <w:rPr>
          <w:rFonts w:ascii="Arial" w:hAnsi="Arial" w:cs="Arial"/>
          <w:b/>
          <w:color w:val="000000"/>
          <w:sz w:val="24"/>
          <w:szCs w:val="24"/>
        </w:rPr>
        <w:t>te</w:t>
      </w:r>
      <w:r w:rsidRPr="007F541B">
        <w:rPr>
          <w:rFonts w:ascii="Arial" w:hAnsi="Arial" w:cs="Arial"/>
          <w:b/>
          <w:color w:val="000000"/>
          <w:sz w:val="24"/>
          <w:szCs w:val="24"/>
        </w:rPr>
        <w:t xml:space="preserve"> în saci dubli de politilenă.</w:t>
      </w:r>
      <w:proofErr w:type="gramEnd"/>
    </w:p>
    <w:p w14:paraId="1706D22F" w14:textId="1273AFF5" w:rsidR="007F541B" w:rsidRPr="007F541B" w:rsidRDefault="007F541B" w:rsidP="00EC5FF2">
      <w:pPr>
        <w:jc w:val="both"/>
        <w:rPr>
          <w:rFonts w:ascii="Arial" w:hAnsi="Arial" w:cs="Arial"/>
          <w:color w:val="000000" w:themeColor="text1"/>
          <w:sz w:val="24"/>
          <w:szCs w:val="24"/>
        </w:rPr>
      </w:pPr>
    </w:p>
    <w:p w14:paraId="36D62A36" w14:textId="511E3C5F" w:rsidR="000979C5" w:rsidRPr="000979C5" w:rsidRDefault="000979C5" w:rsidP="00632D96">
      <w:pPr>
        <w:ind w:firstLine="720"/>
        <w:jc w:val="both"/>
        <w:rPr>
          <w:rFonts w:ascii="Arial" w:hAnsi="Arial" w:cs="Arial"/>
          <w:sz w:val="24"/>
          <w:szCs w:val="24"/>
        </w:rPr>
      </w:pPr>
      <w:r w:rsidRPr="000979C5">
        <w:rPr>
          <w:rFonts w:ascii="Arial" w:hAnsi="Arial" w:cs="Arial"/>
          <w:sz w:val="24"/>
          <w:szCs w:val="24"/>
        </w:rPr>
        <w:t xml:space="preserve">Proiectul in sine se </w:t>
      </w:r>
      <w:proofErr w:type="gramStart"/>
      <w:r w:rsidRPr="000979C5">
        <w:rPr>
          <w:rFonts w:ascii="Arial" w:hAnsi="Arial" w:cs="Arial"/>
          <w:sz w:val="24"/>
          <w:szCs w:val="24"/>
        </w:rPr>
        <w:t>va</w:t>
      </w:r>
      <w:proofErr w:type="gramEnd"/>
      <w:r w:rsidRPr="000979C5">
        <w:rPr>
          <w:rFonts w:ascii="Arial" w:hAnsi="Arial" w:cs="Arial"/>
          <w:sz w:val="24"/>
          <w:szCs w:val="24"/>
        </w:rPr>
        <w:t xml:space="preserve"> realiza pe structura metalica zincata la cald cu elemente usor de demontat si de montat (relocat).</w:t>
      </w:r>
    </w:p>
    <w:p w14:paraId="4F62E6BE" w14:textId="77777777" w:rsidR="000979C5" w:rsidRPr="000979C5" w:rsidRDefault="000979C5" w:rsidP="000979C5">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 xml:space="preserve">Structura se va monta pe 28 de blocuri izolate din beton armat de 100 x 50 x 90 cm. Betonul folosit este C16/20. Fundația se </w:t>
      </w:r>
      <w:proofErr w:type="gramStart"/>
      <w:r w:rsidRPr="000979C5">
        <w:rPr>
          <w:rFonts w:ascii="Arial" w:hAnsi="Arial" w:cs="Arial"/>
          <w:color w:val="000000" w:themeColor="text1"/>
          <w:sz w:val="24"/>
          <w:szCs w:val="24"/>
        </w:rPr>
        <w:t>va</w:t>
      </w:r>
      <w:proofErr w:type="gramEnd"/>
      <w:r w:rsidRPr="000979C5">
        <w:rPr>
          <w:rFonts w:ascii="Arial" w:hAnsi="Arial" w:cs="Arial"/>
          <w:color w:val="000000" w:themeColor="text1"/>
          <w:sz w:val="24"/>
          <w:szCs w:val="24"/>
        </w:rPr>
        <w:t xml:space="preserve"> adapta în funcție de studiul geotehnic.</w:t>
      </w:r>
    </w:p>
    <w:p w14:paraId="203AD660" w14:textId="428E8DBA" w:rsidR="000979C5" w:rsidRPr="000979C5" w:rsidRDefault="000979C5" w:rsidP="000979C5">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Halele vor fi alcătuite din stâlpi și cadre metalice cu zăbrele din țeavă de 50 x 30 x 3 mm, executate din țevi rectangulare OL 37 80 x 80 x 3 mm talpă superioară și 50 x 30 x 3 mm talpă inferioară, învelite într-o prelate realizată dintr-un material special din PVC VALMEX FR 650 – 2 industrial.</w:t>
      </w:r>
      <w:r>
        <w:rPr>
          <w:rFonts w:ascii="Arial" w:hAnsi="Arial" w:cs="Arial"/>
          <w:color w:val="000000" w:themeColor="text1"/>
          <w:sz w:val="24"/>
          <w:szCs w:val="24"/>
        </w:rPr>
        <w:t xml:space="preserve"> </w:t>
      </w:r>
      <w:r w:rsidRPr="000979C5">
        <w:rPr>
          <w:rFonts w:ascii="Arial" w:hAnsi="Arial" w:cs="Arial"/>
          <w:color w:val="000000" w:themeColor="text1"/>
          <w:sz w:val="24"/>
          <w:szCs w:val="24"/>
        </w:rPr>
        <w:t>Dimensiunile geometrice constructive sunt 10 x 50 x 5</w:t>
      </w:r>
      <w:proofErr w:type="gramStart"/>
      <w:r w:rsidRPr="000979C5">
        <w:rPr>
          <w:rFonts w:ascii="Arial" w:hAnsi="Arial" w:cs="Arial"/>
          <w:color w:val="000000" w:themeColor="text1"/>
          <w:sz w:val="24"/>
          <w:szCs w:val="24"/>
        </w:rPr>
        <w:t>,80</w:t>
      </w:r>
      <w:proofErr w:type="gramEnd"/>
      <w:r w:rsidRPr="000979C5">
        <w:rPr>
          <w:rFonts w:ascii="Arial" w:hAnsi="Arial" w:cs="Arial"/>
          <w:color w:val="000000" w:themeColor="text1"/>
          <w:sz w:val="24"/>
          <w:szCs w:val="24"/>
        </w:rPr>
        <w:t xml:space="preserve"> cu travei la 4,00 m.</w:t>
      </w:r>
    </w:p>
    <w:p w14:paraId="0C3EE211" w14:textId="77777777" w:rsidR="000979C5" w:rsidRPr="000979C5" w:rsidRDefault="000979C5" w:rsidP="000979C5">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Proces tehnologic:</w:t>
      </w:r>
    </w:p>
    <w:p w14:paraId="63735AB3" w14:textId="77777777" w:rsidR="000979C5" w:rsidRPr="000979C5" w:rsidRDefault="000979C5" w:rsidP="000979C5">
      <w:pPr>
        <w:pStyle w:val="ListParagraph"/>
        <w:numPr>
          <w:ilvl w:val="0"/>
          <w:numId w:val="36"/>
        </w:numPr>
        <w:spacing w:after="100" w:line="312" w:lineRule="auto"/>
        <w:contextualSpacing/>
        <w:jc w:val="both"/>
        <w:rPr>
          <w:rFonts w:ascii="Arial" w:hAnsi="Arial" w:cs="Arial"/>
          <w:color w:val="000000" w:themeColor="text1"/>
          <w:sz w:val="24"/>
          <w:szCs w:val="24"/>
        </w:rPr>
      </w:pPr>
      <w:r w:rsidRPr="000979C5">
        <w:rPr>
          <w:rFonts w:ascii="Arial" w:hAnsi="Arial" w:cs="Arial"/>
          <w:color w:val="000000" w:themeColor="text1"/>
          <w:sz w:val="24"/>
          <w:szCs w:val="24"/>
        </w:rPr>
        <w:t>Alcătuirea stâlpilor și a cadrelor în baza de producție (prin sudură);</w:t>
      </w:r>
    </w:p>
    <w:p w14:paraId="5B6B6B87" w14:textId="77777777" w:rsidR="000979C5" w:rsidRPr="000979C5" w:rsidRDefault="000979C5" w:rsidP="000979C5">
      <w:pPr>
        <w:pStyle w:val="ListParagraph"/>
        <w:numPr>
          <w:ilvl w:val="0"/>
          <w:numId w:val="36"/>
        </w:numPr>
        <w:spacing w:after="100" w:line="312" w:lineRule="auto"/>
        <w:contextualSpacing/>
        <w:jc w:val="both"/>
        <w:rPr>
          <w:rFonts w:ascii="Arial" w:hAnsi="Arial" w:cs="Arial"/>
          <w:color w:val="000000" w:themeColor="text1"/>
          <w:sz w:val="24"/>
          <w:szCs w:val="24"/>
        </w:rPr>
      </w:pPr>
      <w:r w:rsidRPr="000979C5">
        <w:rPr>
          <w:rFonts w:ascii="Arial" w:hAnsi="Arial" w:cs="Arial"/>
          <w:color w:val="000000" w:themeColor="text1"/>
          <w:sz w:val="24"/>
          <w:szCs w:val="24"/>
        </w:rPr>
        <w:t>Montarea la poziție a plăcuțelor de prindere;</w:t>
      </w:r>
    </w:p>
    <w:p w14:paraId="43090677" w14:textId="77777777" w:rsidR="000979C5" w:rsidRPr="000979C5" w:rsidRDefault="000979C5" w:rsidP="000979C5">
      <w:pPr>
        <w:pStyle w:val="ListParagraph"/>
        <w:numPr>
          <w:ilvl w:val="0"/>
          <w:numId w:val="36"/>
        </w:numPr>
        <w:spacing w:after="100" w:line="312" w:lineRule="auto"/>
        <w:contextualSpacing/>
        <w:jc w:val="both"/>
        <w:rPr>
          <w:rFonts w:ascii="Arial" w:hAnsi="Arial" w:cs="Arial"/>
          <w:color w:val="000000" w:themeColor="text1"/>
          <w:sz w:val="24"/>
          <w:szCs w:val="24"/>
        </w:rPr>
      </w:pPr>
      <w:r w:rsidRPr="000979C5">
        <w:rPr>
          <w:rFonts w:ascii="Arial" w:hAnsi="Arial" w:cs="Arial"/>
          <w:color w:val="000000" w:themeColor="text1"/>
          <w:sz w:val="24"/>
          <w:szCs w:val="24"/>
        </w:rPr>
        <w:t>Montatrea subansamblelor pe poziție;</w:t>
      </w:r>
    </w:p>
    <w:p w14:paraId="4C49D6B3" w14:textId="77777777" w:rsidR="000979C5" w:rsidRPr="000979C5" w:rsidRDefault="000979C5" w:rsidP="000979C5">
      <w:pPr>
        <w:pStyle w:val="ListParagraph"/>
        <w:numPr>
          <w:ilvl w:val="0"/>
          <w:numId w:val="36"/>
        </w:numPr>
        <w:spacing w:after="100" w:line="312" w:lineRule="auto"/>
        <w:contextualSpacing/>
        <w:jc w:val="both"/>
        <w:rPr>
          <w:rFonts w:ascii="Arial" w:hAnsi="Arial" w:cs="Arial"/>
          <w:color w:val="000000" w:themeColor="text1"/>
          <w:sz w:val="24"/>
          <w:szCs w:val="24"/>
        </w:rPr>
      </w:pPr>
      <w:r w:rsidRPr="000979C5">
        <w:rPr>
          <w:rFonts w:ascii="Arial" w:hAnsi="Arial" w:cs="Arial"/>
          <w:color w:val="000000" w:themeColor="text1"/>
          <w:sz w:val="24"/>
          <w:szCs w:val="24"/>
        </w:rPr>
        <w:t>Ridicarea cu macaralele a structurii concomitant cu punertea prelate de acoperire;</w:t>
      </w:r>
    </w:p>
    <w:p w14:paraId="47BE7834" w14:textId="77777777" w:rsidR="000979C5" w:rsidRPr="000979C5" w:rsidRDefault="000979C5" w:rsidP="000979C5">
      <w:pPr>
        <w:pStyle w:val="ListParagraph"/>
        <w:numPr>
          <w:ilvl w:val="0"/>
          <w:numId w:val="36"/>
        </w:numPr>
        <w:spacing w:after="100" w:line="312" w:lineRule="auto"/>
        <w:contextualSpacing/>
        <w:jc w:val="both"/>
        <w:rPr>
          <w:rFonts w:ascii="Arial" w:hAnsi="Arial" w:cs="Arial"/>
          <w:color w:val="000000" w:themeColor="text1"/>
          <w:sz w:val="24"/>
          <w:szCs w:val="24"/>
        </w:rPr>
      </w:pPr>
      <w:r w:rsidRPr="000979C5">
        <w:rPr>
          <w:rFonts w:ascii="Arial" w:hAnsi="Arial" w:cs="Arial"/>
          <w:color w:val="000000" w:themeColor="text1"/>
          <w:sz w:val="24"/>
          <w:szCs w:val="24"/>
        </w:rPr>
        <w:t>Rigidizarea structurii prin montarea penelor, contravântirilor și a ancorajelor;</w:t>
      </w:r>
    </w:p>
    <w:p w14:paraId="7116414C" w14:textId="77777777" w:rsidR="000979C5" w:rsidRPr="000979C5" w:rsidRDefault="000979C5" w:rsidP="000979C5">
      <w:pPr>
        <w:pStyle w:val="ListParagraph"/>
        <w:numPr>
          <w:ilvl w:val="0"/>
          <w:numId w:val="36"/>
        </w:numPr>
        <w:spacing w:after="100" w:line="312" w:lineRule="auto"/>
        <w:contextualSpacing/>
        <w:jc w:val="both"/>
        <w:rPr>
          <w:rFonts w:ascii="Arial" w:hAnsi="Arial" w:cs="Arial"/>
          <w:color w:val="000000" w:themeColor="text1"/>
          <w:sz w:val="24"/>
          <w:szCs w:val="24"/>
        </w:rPr>
      </w:pPr>
      <w:r w:rsidRPr="000979C5">
        <w:rPr>
          <w:rFonts w:ascii="Arial" w:hAnsi="Arial" w:cs="Arial"/>
          <w:color w:val="000000" w:themeColor="text1"/>
          <w:sz w:val="24"/>
          <w:szCs w:val="24"/>
        </w:rPr>
        <w:lastRenderedPageBreak/>
        <w:t xml:space="preserve">Realizarea finisajelor și </w:t>
      </w:r>
      <w:proofErr w:type="gramStart"/>
      <w:r w:rsidRPr="000979C5">
        <w:rPr>
          <w:rFonts w:ascii="Arial" w:hAnsi="Arial" w:cs="Arial"/>
          <w:color w:val="000000" w:themeColor="text1"/>
          <w:sz w:val="24"/>
          <w:szCs w:val="24"/>
        </w:rPr>
        <w:t>a</w:t>
      </w:r>
      <w:proofErr w:type="gramEnd"/>
      <w:r w:rsidRPr="000979C5">
        <w:rPr>
          <w:rFonts w:ascii="Arial" w:hAnsi="Arial" w:cs="Arial"/>
          <w:color w:val="000000" w:themeColor="text1"/>
          <w:sz w:val="24"/>
          <w:szCs w:val="24"/>
        </w:rPr>
        <w:t xml:space="preserve"> instalațiilor necesare și punerea în funcțiune a obiectivului. Stâlpii vor fi alcătuiți din țeavă de 80 x 80 x 3 și 50 x 30 x 3 grunduită și vopsită pentru protejare. Cadrele vor fi alcătite din țeavă de 80 x 80 x 3 și 50 x 30 x 3. Zăbrelele vor fi din țeavă de 50 x 30 x 3, grunduite și vopsite pentru protejare</w:t>
      </w:r>
    </w:p>
    <w:p w14:paraId="7DD3FBB7" w14:textId="77777777" w:rsidR="000979C5" w:rsidRPr="000979C5" w:rsidRDefault="000979C5" w:rsidP="000979C5">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 xml:space="preserve">Asamblarea lor se </w:t>
      </w:r>
      <w:proofErr w:type="gramStart"/>
      <w:r w:rsidRPr="000979C5">
        <w:rPr>
          <w:rFonts w:ascii="Arial" w:hAnsi="Arial" w:cs="Arial"/>
          <w:color w:val="000000" w:themeColor="text1"/>
          <w:sz w:val="24"/>
          <w:szCs w:val="24"/>
        </w:rPr>
        <w:t>va</w:t>
      </w:r>
      <w:proofErr w:type="gramEnd"/>
      <w:r w:rsidRPr="000979C5">
        <w:rPr>
          <w:rFonts w:ascii="Arial" w:hAnsi="Arial" w:cs="Arial"/>
          <w:color w:val="000000" w:themeColor="text1"/>
          <w:sz w:val="24"/>
          <w:szCs w:val="24"/>
        </w:rPr>
        <w:t xml:space="preserve"> face prin gușee sudate prin procedeul MIG/MAG și buloane de prindere clasa 8.8.</w:t>
      </w:r>
    </w:p>
    <w:p w14:paraId="486C861A" w14:textId="77777777" w:rsidR="000979C5" w:rsidRPr="000979C5" w:rsidRDefault="000979C5" w:rsidP="000979C5">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La panourile de capăt vor fi prevăzuți doi stâlpi care vor fi montați la 2 m de o parte și de alta a axei centrale și un buiandrug la nivelul cornișei din țeavă de 80 x 80 x 3 mm, a căror prindere se va realiza prin sudură, aceștia fiind contravântuiți cu țeavă de 50 x 30 x 3 mm sudată, spre partea de exterior a cortului.</w:t>
      </w:r>
    </w:p>
    <w:p w14:paraId="06617F92" w14:textId="77777777" w:rsidR="000979C5" w:rsidRPr="000979C5" w:rsidRDefault="000979C5" w:rsidP="000979C5">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Cornișa va fi alcătuită din țeavă de 80 x 80 x 3 mm – talpă superioară și 50 x 30 x 3 mm – talpă inferioară, ranforsate cu zăbrele de 50 x 30 x 3 mm.</w:t>
      </w:r>
    </w:p>
    <w:p w14:paraId="6567BBA2" w14:textId="77777777" w:rsidR="000979C5" w:rsidRPr="000979C5" w:rsidRDefault="000979C5" w:rsidP="000979C5">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Coama va fi alcătuită din țeavă de 80 x 80 x 3 mm ramforsată cu o țeavă de 50 x 30 x 3 mm. Vor fi prevăzute contravânturi din OB 37</w:t>
      </w:r>
      <w:r w:rsidRPr="000979C5">
        <w:rPr>
          <w:rFonts w:ascii="Arial" w:hAnsi="Arial" w:cs="Arial"/>
          <w:color w:val="000000" w:themeColor="text1"/>
          <w:sz w:val="24"/>
          <w:szCs w:val="24"/>
        </w:rPr>
        <w:sym w:font="Symbol" w:char="F0C6"/>
      </w:r>
      <w:r w:rsidRPr="000979C5">
        <w:rPr>
          <w:rFonts w:ascii="Arial" w:hAnsi="Arial" w:cs="Arial"/>
          <w:color w:val="000000" w:themeColor="text1"/>
          <w:sz w:val="24"/>
          <w:szCs w:val="24"/>
        </w:rPr>
        <w:t xml:space="preserve"> 14 între cadrele 1-2, 4-5, 7-8, 13-14. Pe acoperiș vor fi prevăzute contravânturi din OB 37 </w:t>
      </w:r>
      <w:r w:rsidRPr="000979C5">
        <w:rPr>
          <w:rFonts w:ascii="Arial" w:hAnsi="Arial" w:cs="Arial"/>
          <w:color w:val="000000" w:themeColor="text1"/>
          <w:sz w:val="24"/>
          <w:szCs w:val="24"/>
        </w:rPr>
        <w:sym w:font="Symbol" w:char="F0C6"/>
      </w:r>
      <w:r w:rsidRPr="000979C5">
        <w:rPr>
          <w:rFonts w:ascii="Arial" w:hAnsi="Arial" w:cs="Arial"/>
          <w:color w:val="000000" w:themeColor="text1"/>
          <w:sz w:val="24"/>
          <w:szCs w:val="24"/>
        </w:rPr>
        <w:t xml:space="preserve"> 14 între cadrele 1-2, 4-5, 7-8, 13-14.</w:t>
      </w:r>
    </w:p>
    <w:p w14:paraId="57962D83" w14:textId="77777777" w:rsidR="000979C5" w:rsidRPr="000979C5" w:rsidRDefault="000979C5" w:rsidP="000979C5">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Sunt prevăzute patru pane simple din țeavă de 50 x 30 x 3 mm la nivelul acoperișului la fiecare travei și câte una lateral între cadrele 1-2, 4-5, 7-8, 13-14</w:t>
      </w:r>
    </w:p>
    <w:p w14:paraId="452CCA7A" w14:textId="77777777" w:rsidR="000B14E4" w:rsidRPr="002C4D99" w:rsidRDefault="000B14E4" w:rsidP="00EC5FF2">
      <w:pPr>
        <w:jc w:val="both"/>
        <w:rPr>
          <w:rFonts w:ascii="Arial" w:hAnsi="Arial" w:cs="Arial"/>
          <w:color w:val="000000" w:themeColor="text1"/>
          <w:sz w:val="24"/>
          <w:szCs w:val="24"/>
        </w:rPr>
      </w:pPr>
    </w:p>
    <w:p w14:paraId="4AA92009" w14:textId="4E8523C1" w:rsidR="001440C5" w:rsidRPr="002C4D99" w:rsidRDefault="001440C5" w:rsidP="00EC5FF2">
      <w:pPr>
        <w:jc w:val="both"/>
        <w:rPr>
          <w:rFonts w:ascii="Arial" w:hAnsi="Arial" w:cs="Arial"/>
          <w:b/>
          <w:color w:val="000000" w:themeColor="text1"/>
          <w:sz w:val="24"/>
          <w:szCs w:val="24"/>
        </w:rPr>
      </w:pPr>
      <w:r w:rsidRPr="002C4D99">
        <w:rPr>
          <w:rFonts w:ascii="Arial" w:hAnsi="Arial" w:cs="Arial"/>
          <w:b/>
          <w:color w:val="000000" w:themeColor="text1"/>
          <w:sz w:val="24"/>
          <w:szCs w:val="24"/>
        </w:rPr>
        <w:t>BILANȚ TERITORIAL</w:t>
      </w:r>
    </w:p>
    <w:p w14:paraId="64B97B01" w14:textId="3AB0B1AD" w:rsidR="00215656" w:rsidRPr="00FE46CB" w:rsidRDefault="00215656" w:rsidP="00EC5FF2">
      <w:pPr>
        <w:jc w:val="both"/>
        <w:rPr>
          <w:rFonts w:ascii="Arial" w:hAnsi="Arial" w:cs="Arial"/>
          <w:b/>
          <w:color w:val="FF0000"/>
          <w:sz w:val="24"/>
          <w:szCs w:val="24"/>
        </w:rPr>
      </w:pPr>
    </w:p>
    <w:p w14:paraId="279D0B4C" w14:textId="5235A7FD" w:rsidR="00215656" w:rsidRPr="00FE46CB" w:rsidRDefault="00215656" w:rsidP="00EC5FF2">
      <w:pPr>
        <w:jc w:val="both"/>
        <w:rPr>
          <w:rFonts w:ascii="Arial" w:hAnsi="Arial" w:cs="Arial"/>
          <w:b/>
          <w:color w:val="FF0000"/>
          <w:sz w:val="24"/>
          <w:szCs w:val="24"/>
        </w:rPr>
      </w:pPr>
    </w:p>
    <w:p w14:paraId="6F7A6814" w14:textId="77777777" w:rsidR="002C0FE8" w:rsidRPr="00FE46CB" w:rsidRDefault="002C0FE8" w:rsidP="00EC5FF2">
      <w:pPr>
        <w:jc w:val="both"/>
        <w:rPr>
          <w:rFonts w:ascii="Arial" w:hAnsi="Arial" w:cs="Arial"/>
          <w:b/>
          <w:color w:val="FF0000"/>
          <w:sz w:val="24"/>
          <w:szCs w:val="24"/>
        </w:rPr>
      </w:pPr>
    </w:p>
    <w:tbl>
      <w:tblPr>
        <w:tblStyle w:val="TableGrid"/>
        <w:tblW w:w="0" w:type="auto"/>
        <w:tblLook w:val="04A0" w:firstRow="1" w:lastRow="0" w:firstColumn="1" w:lastColumn="0" w:noHBand="0" w:noVBand="1"/>
      </w:tblPr>
      <w:tblGrid>
        <w:gridCol w:w="2905"/>
        <w:gridCol w:w="1661"/>
        <w:gridCol w:w="2517"/>
        <w:gridCol w:w="1973"/>
      </w:tblGrid>
      <w:tr w:rsidR="00FE46CB" w:rsidRPr="00FE46CB" w14:paraId="2D7B65AB" w14:textId="77777777" w:rsidTr="005E70FC">
        <w:tc>
          <w:tcPr>
            <w:tcW w:w="9056" w:type="dxa"/>
            <w:gridSpan w:val="4"/>
          </w:tcPr>
          <w:p w14:paraId="3AB42EFD" w14:textId="460BB984" w:rsidR="00215656" w:rsidRPr="00FE46CB" w:rsidRDefault="00215656" w:rsidP="00215656">
            <w:pPr>
              <w:rPr>
                <w:rFonts w:ascii="Arial" w:hAnsi="Arial" w:cs="Arial"/>
                <w:color w:val="FF0000"/>
                <w:sz w:val="24"/>
                <w:szCs w:val="24"/>
                <w:lang w:val="ro-RO"/>
              </w:rPr>
            </w:pPr>
          </w:p>
        </w:tc>
      </w:tr>
      <w:tr w:rsidR="00FE46CB" w:rsidRPr="00FE46CB" w14:paraId="1610A616" w14:textId="77777777" w:rsidTr="005E70FC">
        <w:tc>
          <w:tcPr>
            <w:tcW w:w="2905" w:type="dxa"/>
          </w:tcPr>
          <w:p w14:paraId="71F82F14" w14:textId="1A97402B" w:rsidR="00215656" w:rsidRPr="00EF737C" w:rsidRDefault="00215656" w:rsidP="00215656">
            <w:pPr>
              <w:rPr>
                <w:rFonts w:ascii="Arial" w:hAnsi="Arial" w:cs="Arial"/>
                <w:color w:val="000000" w:themeColor="text1"/>
                <w:sz w:val="24"/>
                <w:szCs w:val="24"/>
                <w:lang w:val="ro-RO"/>
              </w:rPr>
            </w:pPr>
            <w:r w:rsidRPr="00EF737C">
              <w:rPr>
                <w:rFonts w:ascii="Arial" w:hAnsi="Arial" w:cs="Arial"/>
                <w:color w:val="000000" w:themeColor="text1"/>
                <w:sz w:val="24"/>
                <w:szCs w:val="24"/>
                <w:lang w:val="ro-RO"/>
              </w:rPr>
              <w:t>Suprafa</w:t>
            </w:r>
            <w:r w:rsidR="005E70FC" w:rsidRPr="00EF737C">
              <w:rPr>
                <w:rFonts w:ascii="Arial" w:hAnsi="Arial" w:cs="Arial"/>
                <w:color w:val="000000" w:themeColor="text1"/>
                <w:sz w:val="24"/>
                <w:szCs w:val="24"/>
                <w:lang w:val="ro-RO"/>
              </w:rPr>
              <w:t>ță</w:t>
            </w:r>
            <w:r w:rsidRPr="00EF737C">
              <w:rPr>
                <w:rFonts w:ascii="Arial" w:hAnsi="Arial" w:cs="Arial"/>
                <w:color w:val="000000" w:themeColor="text1"/>
                <w:sz w:val="24"/>
                <w:szCs w:val="24"/>
                <w:lang w:val="ro-RO"/>
              </w:rPr>
              <w:t xml:space="preserve"> total</w:t>
            </w:r>
            <w:r w:rsidR="005E70FC" w:rsidRPr="00EF737C">
              <w:rPr>
                <w:rFonts w:ascii="Arial" w:hAnsi="Arial" w:cs="Arial"/>
                <w:color w:val="000000" w:themeColor="text1"/>
                <w:sz w:val="24"/>
                <w:szCs w:val="24"/>
                <w:lang w:val="ro-RO"/>
              </w:rPr>
              <w:t>ă</w:t>
            </w:r>
            <w:r w:rsidRPr="00EF737C">
              <w:rPr>
                <w:rFonts w:ascii="Arial" w:hAnsi="Arial" w:cs="Arial"/>
                <w:color w:val="000000" w:themeColor="text1"/>
                <w:sz w:val="24"/>
                <w:szCs w:val="24"/>
                <w:lang w:val="ro-RO"/>
              </w:rPr>
              <w:t xml:space="preserve"> teren (S.T)</w:t>
            </w:r>
          </w:p>
        </w:tc>
        <w:tc>
          <w:tcPr>
            <w:tcW w:w="6151" w:type="dxa"/>
            <w:gridSpan w:val="3"/>
          </w:tcPr>
          <w:p w14:paraId="593309ED" w14:textId="1F5B4D65" w:rsidR="00215656" w:rsidRPr="00EF737C" w:rsidRDefault="00EF737C" w:rsidP="00215656">
            <w:pPr>
              <w:jc w:val="center"/>
              <w:rPr>
                <w:rFonts w:ascii="Arial" w:hAnsi="Arial" w:cs="Arial"/>
                <w:color w:val="000000" w:themeColor="text1"/>
                <w:sz w:val="24"/>
                <w:szCs w:val="24"/>
                <w:lang w:val="ro-RO"/>
              </w:rPr>
            </w:pPr>
            <w:r w:rsidRPr="00EF737C">
              <w:rPr>
                <w:rFonts w:ascii="Arial" w:hAnsi="Arial" w:cs="Arial"/>
                <w:color w:val="000000" w:themeColor="text1"/>
                <w:sz w:val="24"/>
                <w:szCs w:val="24"/>
                <w:lang w:val="ro-RO"/>
              </w:rPr>
              <w:t>8575</w:t>
            </w:r>
            <w:r w:rsidR="00215656" w:rsidRPr="00EF737C">
              <w:rPr>
                <w:rFonts w:ascii="Arial" w:hAnsi="Arial" w:cs="Arial"/>
                <w:color w:val="000000" w:themeColor="text1"/>
                <w:sz w:val="24"/>
                <w:szCs w:val="24"/>
                <w:lang w:val="ro-RO"/>
              </w:rPr>
              <w:t xml:space="preserve"> mp (100%)</w:t>
            </w:r>
          </w:p>
        </w:tc>
      </w:tr>
      <w:tr w:rsidR="00FE46CB" w:rsidRPr="00FE46CB" w14:paraId="12520744" w14:textId="77777777" w:rsidTr="005E70FC">
        <w:tc>
          <w:tcPr>
            <w:tcW w:w="2905" w:type="dxa"/>
          </w:tcPr>
          <w:p w14:paraId="17C05D6E" w14:textId="77777777" w:rsidR="00215656" w:rsidRPr="00FE46CB" w:rsidRDefault="00215656" w:rsidP="00215656">
            <w:pPr>
              <w:jc w:val="center"/>
              <w:rPr>
                <w:rFonts w:ascii="Arial" w:hAnsi="Arial" w:cs="Arial"/>
                <w:color w:val="FF0000"/>
                <w:sz w:val="24"/>
                <w:szCs w:val="24"/>
                <w:lang w:val="ro-RO"/>
              </w:rPr>
            </w:pPr>
          </w:p>
        </w:tc>
        <w:tc>
          <w:tcPr>
            <w:tcW w:w="1661" w:type="dxa"/>
          </w:tcPr>
          <w:p w14:paraId="49CD0AB8" w14:textId="5034AE9A" w:rsidR="00215656" w:rsidRPr="00FE46CB" w:rsidRDefault="00215656" w:rsidP="00215656">
            <w:pPr>
              <w:jc w:val="center"/>
              <w:rPr>
                <w:rFonts w:ascii="Arial" w:hAnsi="Arial" w:cs="Arial"/>
                <w:color w:val="FF0000"/>
                <w:sz w:val="24"/>
                <w:szCs w:val="24"/>
                <w:lang w:val="ro-RO"/>
              </w:rPr>
            </w:pPr>
            <w:r w:rsidRPr="00EF737C">
              <w:rPr>
                <w:rFonts w:ascii="Arial" w:hAnsi="Arial" w:cs="Arial"/>
                <w:color w:val="000000" w:themeColor="text1"/>
                <w:sz w:val="24"/>
                <w:szCs w:val="24"/>
                <w:lang w:val="ro-RO"/>
              </w:rPr>
              <w:t>Situa</w:t>
            </w:r>
            <w:r w:rsidR="005E70FC" w:rsidRPr="00EF737C">
              <w:rPr>
                <w:rFonts w:ascii="Arial" w:hAnsi="Arial" w:cs="Arial"/>
                <w:color w:val="000000" w:themeColor="text1"/>
                <w:sz w:val="24"/>
                <w:szCs w:val="24"/>
                <w:lang w:val="ro-RO"/>
              </w:rPr>
              <w:t>ț</w:t>
            </w:r>
            <w:r w:rsidRPr="00EF737C">
              <w:rPr>
                <w:rFonts w:ascii="Arial" w:hAnsi="Arial" w:cs="Arial"/>
                <w:color w:val="000000" w:themeColor="text1"/>
                <w:sz w:val="24"/>
                <w:szCs w:val="24"/>
                <w:lang w:val="ro-RO"/>
              </w:rPr>
              <w:t>ia existent</w:t>
            </w:r>
            <w:r w:rsidR="005E70FC" w:rsidRPr="00EF737C">
              <w:rPr>
                <w:rFonts w:ascii="Arial" w:hAnsi="Arial" w:cs="Arial"/>
                <w:color w:val="000000" w:themeColor="text1"/>
                <w:sz w:val="24"/>
                <w:szCs w:val="24"/>
                <w:lang w:val="ro-RO"/>
              </w:rPr>
              <w:t>ă</w:t>
            </w:r>
          </w:p>
        </w:tc>
        <w:tc>
          <w:tcPr>
            <w:tcW w:w="2517" w:type="dxa"/>
          </w:tcPr>
          <w:p w14:paraId="5A2112CD" w14:textId="04CA5B07" w:rsidR="00215656" w:rsidRPr="00EF737C" w:rsidRDefault="00215656" w:rsidP="00215656">
            <w:pPr>
              <w:jc w:val="center"/>
              <w:rPr>
                <w:rFonts w:ascii="Arial" w:hAnsi="Arial" w:cs="Arial"/>
                <w:color w:val="000000" w:themeColor="text1"/>
                <w:sz w:val="24"/>
                <w:szCs w:val="24"/>
                <w:lang w:val="ro-RO"/>
              </w:rPr>
            </w:pPr>
            <w:r w:rsidRPr="00EF737C">
              <w:rPr>
                <w:rFonts w:ascii="Arial" w:hAnsi="Arial" w:cs="Arial"/>
                <w:color w:val="000000" w:themeColor="text1"/>
                <w:sz w:val="24"/>
                <w:szCs w:val="24"/>
                <w:lang w:val="ro-RO"/>
              </w:rPr>
              <w:t>Situa</w:t>
            </w:r>
            <w:r w:rsidR="005E70FC" w:rsidRPr="00EF737C">
              <w:rPr>
                <w:rFonts w:ascii="Arial" w:hAnsi="Arial" w:cs="Arial"/>
                <w:color w:val="000000" w:themeColor="text1"/>
                <w:sz w:val="24"/>
                <w:szCs w:val="24"/>
                <w:lang w:val="ro-RO"/>
              </w:rPr>
              <w:t>ț</w:t>
            </w:r>
            <w:r w:rsidRPr="00EF737C">
              <w:rPr>
                <w:rFonts w:ascii="Arial" w:hAnsi="Arial" w:cs="Arial"/>
                <w:color w:val="000000" w:themeColor="text1"/>
                <w:sz w:val="24"/>
                <w:szCs w:val="24"/>
                <w:lang w:val="ro-RO"/>
              </w:rPr>
              <w:t>ia propus</w:t>
            </w:r>
            <w:r w:rsidR="005E70FC" w:rsidRPr="00EF737C">
              <w:rPr>
                <w:rFonts w:ascii="Arial" w:hAnsi="Arial" w:cs="Arial"/>
                <w:color w:val="000000" w:themeColor="text1"/>
                <w:sz w:val="24"/>
                <w:szCs w:val="24"/>
                <w:lang w:val="ro-RO"/>
              </w:rPr>
              <w:t>ă</w:t>
            </w:r>
          </w:p>
        </w:tc>
        <w:tc>
          <w:tcPr>
            <w:tcW w:w="1973" w:type="dxa"/>
          </w:tcPr>
          <w:p w14:paraId="41DB3A22" w14:textId="085490B5" w:rsidR="00215656" w:rsidRPr="00EF737C" w:rsidRDefault="00215656" w:rsidP="00215656">
            <w:pPr>
              <w:jc w:val="center"/>
              <w:rPr>
                <w:rFonts w:ascii="Arial" w:hAnsi="Arial" w:cs="Arial"/>
                <w:color w:val="000000" w:themeColor="text1"/>
                <w:sz w:val="24"/>
                <w:szCs w:val="24"/>
                <w:lang w:val="ro-RO"/>
              </w:rPr>
            </w:pPr>
            <w:r w:rsidRPr="00EF737C">
              <w:rPr>
                <w:rFonts w:ascii="Arial" w:hAnsi="Arial" w:cs="Arial"/>
                <w:color w:val="000000" w:themeColor="text1"/>
                <w:sz w:val="24"/>
                <w:szCs w:val="24"/>
                <w:lang w:val="ro-RO"/>
              </w:rPr>
              <w:t>Situația rezultat</w:t>
            </w:r>
            <w:r w:rsidR="005E70FC" w:rsidRPr="00EF737C">
              <w:rPr>
                <w:rFonts w:ascii="Arial" w:hAnsi="Arial" w:cs="Arial"/>
                <w:color w:val="000000" w:themeColor="text1"/>
                <w:sz w:val="24"/>
                <w:szCs w:val="24"/>
                <w:lang w:val="ro-RO"/>
              </w:rPr>
              <w:t>ă</w:t>
            </w:r>
          </w:p>
        </w:tc>
      </w:tr>
      <w:tr w:rsidR="00FE46CB" w:rsidRPr="00FE46CB" w14:paraId="4D995D50" w14:textId="77777777" w:rsidTr="005E70FC">
        <w:tc>
          <w:tcPr>
            <w:tcW w:w="2905" w:type="dxa"/>
          </w:tcPr>
          <w:p w14:paraId="6FED782B" w14:textId="6364F31C" w:rsidR="00215656" w:rsidRPr="00EF737C" w:rsidRDefault="00215656" w:rsidP="00215656">
            <w:pPr>
              <w:jc w:val="center"/>
              <w:rPr>
                <w:rFonts w:ascii="Arial" w:hAnsi="Arial" w:cs="Arial"/>
                <w:color w:val="000000" w:themeColor="text1"/>
                <w:sz w:val="24"/>
                <w:szCs w:val="24"/>
                <w:lang w:val="ro-RO"/>
              </w:rPr>
            </w:pPr>
            <w:r w:rsidRPr="00EF737C">
              <w:rPr>
                <w:rFonts w:ascii="Arial" w:hAnsi="Arial" w:cs="Arial"/>
                <w:color w:val="000000" w:themeColor="text1"/>
                <w:sz w:val="24"/>
                <w:szCs w:val="24"/>
                <w:lang w:val="ro-RO"/>
              </w:rPr>
              <w:t>Suprafa</w:t>
            </w:r>
            <w:r w:rsidR="002C0FE8" w:rsidRPr="00EF737C">
              <w:rPr>
                <w:rFonts w:ascii="Arial" w:hAnsi="Arial" w:cs="Arial"/>
                <w:color w:val="000000" w:themeColor="text1"/>
                <w:sz w:val="24"/>
                <w:szCs w:val="24"/>
                <w:lang w:val="ro-RO"/>
              </w:rPr>
              <w:t>ț</w:t>
            </w:r>
            <w:r w:rsidRPr="00EF737C">
              <w:rPr>
                <w:rFonts w:ascii="Arial" w:hAnsi="Arial" w:cs="Arial"/>
                <w:color w:val="000000" w:themeColor="text1"/>
                <w:sz w:val="24"/>
                <w:szCs w:val="24"/>
                <w:lang w:val="ro-RO"/>
              </w:rPr>
              <w:t>a construit</w:t>
            </w:r>
            <w:r w:rsidR="002C0FE8" w:rsidRPr="00EF737C">
              <w:rPr>
                <w:rFonts w:ascii="Arial" w:hAnsi="Arial" w:cs="Arial"/>
                <w:color w:val="000000" w:themeColor="text1"/>
                <w:sz w:val="24"/>
                <w:szCs w:val="24"/>
                <w:lang w:val="ro-RO"/>
              </w:rPr>
              <w:t>ă</w:t>
            </w:r>
          </w:p>
        </w:tc>
        <w:tc>
          <w:tcPr>
            <w:tcW w:w="1661" w:type="dxa"/>
          </w:tcPr>
          <w:p w14:paraId="0427F9DE" w14:textId="51E195BB" w:rsidR="00215656" w:rsidRPr="00EF737C" w:rsidRDefault="00EF737C" w:rsidP="00215656">
            <w:pPr>
              <w:jc w:val="center"/>
              <w:rPr>
                <w:rFonts w:ascii="Arial" w:hAnsi="Arial" w:cs="Arial"/>
                <w:color w:val="000000" w:themeColor="text1"/>
                <w:sz w:val="24"/>
                <w:szCs w:val="24"/>
                <w:lang w:val="ro-RO"/>
              </w:rPr>
            </w:pPr>
            <w:r w:rsidRPr="00EF737C">
              <w:rPr>
                <w:rFonts w:ascii="Arial" w:hAnsi="Arial" w:cs="Arial"/>
                <w:color w:val="000000" w:themeColor="text1"/>
                <w:sz w:val="24"/>
                <w:szCs w:val="24"/>
                <w:lang w:val="ro-RO"/>
              </w:rPr>
              <w:t>62 mp</w:t>
            </w:r>
          </w:p>
        </w:tc>
        <w:tc>
          <w:tcPr>
            <w:tcW w:w="2517" w:type="dxa"/>
          </w:tcPr>
          <w:p w14:paraId="0CA97106" w14:textId="1C0FB0DC" w:rsidR="00215656" w:rsidRPr="00FE46CB" w:rsidRDefault="00EF737C" w:rsidP="00215656">
            <w:pPr>
              <w:jc w:val="center"/>
              <w:rPr>
                <w:rFonts w:ascii="Arial" w:hAnsi="Arial" w:cs="Arial"/>
                <w:color w:val="FF0000"/>
                <w:sz w:val="24"/>
                <w:szCs w:val="24"/>
                <w:lang w:val="ro-RO"/>
              </w:rPr>
            </w:pPr>
            <w:r w:rsidRPr="00EF737C">
              <w:rPr>
                <w:rFonts w:ascii="Arial" w:hAnsi="Arial" w:cs="Arial"/>
                <w:color w:val="000000" w:themeColor="text1"/>
                <w:sz w:val="24"/>
                <w:szCs w:val="24"/>
                <w:lang w:val="ro-RO"/>
              </w:rPr>
              <w:t>1000 mp</w:t>
            </w:r>
          </w:p>
        </w:tc>
        <w:tc>
          <w:tcPr>
            <w:tcW w:w="1973" w:type="dxa"/>
          </w:tcPr>
          <w:p w14:paraId="5B61AF92" w14:textId="39A9FAE3" w:rsidR="00215656" w:rsidRPr="00FE46CB" w:rsidRDefault="00EF737C" w:rsidP="00215656">
            <w:pPr>
              <w:jc w:val="center"/>
              <w:rPr>
                <w:rFonts w:ascii="Arial" w:hAnsi="Arial" w:cs="Arial"/>
                <w:color w:val="FF0000"/>
                <w:sz w:val="24"/>
                <w:szCs w:val="24"/>
                <w:lang w:val="ro-RO"/>
              </w:rPr>
            </w:pPr>
            <w:r w:rsidRPr="00EF737C">
              <w:rPr>
                <w:rFonts w:ascii="Arial" w:hAnsi="Arial" w:cs="Arial"/>
                <w:color w:val="000000" w:themeColor="text1"/>
                <w:sz w:val="24"/>
                <w:szCs w:val="24"/>
                <w:lang w:val="ro-RO"/>
              </w:rPr>
              <w:t>1062</w:t>
            </w:r>
            <w:r w:rsidR="00215656" w:rsidRPr="00EF737C">
              <w:rPr>
                <w:rFonts w:ascii="Arial" w:hAnsi="Arial" w:cs="Arial"/>
                <w:color w:val="000000" w:themeColor="text1"/>
                <w:sz w:val="24"/>
                <w:szCs w:val="24"/>
                <w:lang w:val="ro-RO"/>
              </w:rPr>
              <w:t xml:space="preserve"> mp </w:t>
            </w:r>
          </w:p>
        </w:tc>
      </w:tr>
      <w:tr w:rsidR="00FE46CB" w:rsidRPr="00FE46CB" w14:paraId="1BB22109" w14:textId="77777777" w:rsidTr="005E70FC">
        <w:tc>
          <w:tcPr>
            <w:tcW w:w="2905" w:type="dxa"/>
          </w:tcPr>
          <w:p w14:paraId="0F9DA7C6" w14:textId="7ABE6BE7" w:rsidR="00215656" w:rsidRPr="00EF737C" w:rsidRDefault="00215656" w:rsidP="00215656">
            <w:pPr>
              <w:jc w:val="center"/>
              <w:rPr>
                <w:rFonts w:ascii="Arial" w:hAnsi="Arial" w:cs="Arial"/>
                <w:color w:val="000000" w:themeColor="text1"/>
                <w:sz w:val="24"/>
                <w:szCs w:val="24"/>
                <w:lang w:val="ro-RO"/>
              </w:rPr>
            </w:pPr>
            <w:r w:rsidRPr="00EF737C">
              <w:rPr>
                <w:rFonts w:ascii="Arial" w:hAnsi="Arial" w:cs="Arial"/>
                <w:color w:val="000000" w:themeColor="text1"/>
                <w:sz w:val="24"/>
                <w:szCs w:val="24"/>
                <w:lang w:val="ro-RO"/>
              </w:rPr>
              <w:t>Suprafa</w:t>
            </w:r>
            <w:r w:rsidR="002C0FE8" w:rsidRPr="00EF737C">
              <w:rPr>
                <w:rFonts w:ascii="Arial" w:hAnsi="Arial" w:cs="Arial"/>
                <w:color w:val="000000" w:themeColor="text1"/>
                <w:sz w:val="24"/>
                <w:szCs w:val="24"/>
                <w:lang w:val="ro-RO"/>
              </w:rPr>
              <w:t>ț</w:t>
            </w:r>
            <w:r w:rsidRPr="00EF737C">
              <w:rPr>
                <w:rFonts w:ascii="Arial" w:hAnsi="Arial" w:cs="Arial"/>
                <w:color w:val="000000" w:themeColor="text1"/>
                <w:sz w:val="24"/>
                <w:szCs w:val="24"/>
                <w:lang w:val="ro-RO"/>
              </w:rPr>
              <w:t>a construit</w:t>
            </w:r>
            <w:r w:rsidR="002C0FE8" w:rsidRPr="00EF737C">
              <w:rPr>
                <w:rFonts w:ascii="Arial" w:hAnsi="Arial" w:cs="Arial"/>
                <w:color w:val="000000" w:themeColor="text1"/>
                <w:sz w:val="24"/>
                <w:szCs w:val="24"/>
                <w:lang w:val="ro-RO"/>
              </w:rPr>
              <w:t>ă</w:t>
            </w:r>
            <w:r w:rsidRPr="00EF737C">
              <w:rPr>
                <w:rFonts w:ascii="Arial" w:hAnsi="Arial" w:cs="Arial"/>
                <w:color w:val="000000" w:themeColor="text1"/>
                <w:sz w:val="24"/>
                <w:szCs w:val="24"/>
                <w:lang w:val="ro-RO"/>
              </w:rPr>
              <w:t xml:space="preserve"> desf</w:t>
            </w:r>
            <w:r w:rsidR="002C0FE8" w:rsidRPr="00EF737C">
              <w:rPr>
                <w:rFonts w:ascii="Arial" w:hAnsi="Arial" w:cs="Arial"/>
                <w:color w:val="000000" w:themeColor="text1"/>
                <w:sz w:val="24"/>
                <w:szCs w:val="24"/>
                <w:lang w:val="ro-RO"/>
              </w:rPr>
              <w:t>ăș</w:t>
            </w:r>
            <w:r w:rsidRPr="00EF737C">
              <w:rPr>
                <w:rFonts w:ascii="Arial" w:hAnsi="Arial" w:cs="Arial"/>
                <w:color w:val="000000" w:themeColor="text1"/>
                <w:sz w:val="24"/>
                <w:szCs w:val="24"/>
                <w:lang w:val="ro-RO"/>
              </w:rPr>
              <w:t>urat</w:t>
            </w:r>
            <w:r w:rsidR="002C0FE8" w:rsidRPr="00EF737C">
              <w:rPr>
                <w:rFonts w:ascii="Arial" w:hAnsi="Arial" w:cs="Arial"/>
                <w:color w:val="000000" w:themeColor="text1"/>
                <w:sz w:val="24"/>
                <w:szCs w:val="24"/>
                <w:lang w:val="ro-RO"/>
              </w:rPr>
              <w:t>ă</w:t>
            </w:r>
          </w:p>
        </w:tc>
        <w:tc>
          <w:tcPr>
            <w:tcW w:w="1661" w:type="dxa"/>
          </w:tcPr>
          <w:p w14:paraId="2E3A0503" w14:textId="442C5EE5" w:rsidR="00215656" w:rsidRPr="00EF737C" w:rsidRDefault="00EF737C" w:rsidP="00215656">
            <w:pPr>
              <w:jc w:val="center"/>
              <w:rPr>
                <w:rFonts w:ascii="Arial" w:hAnsi="Arial" w:cs="Arial"/>
                <w:color w:val="000000" w:themeColor="text1"/>
                <w:sz w:val="24"/>
                <w:szCs w:val="24"/>
                <w:lang w:val="ro-RO"/>
              </w:rPr>
            </w:pPr>
            <w:r w:rsidRPr="00EF737C">
              <w:rPr>
                <w:rFonts w:ascii="Arial" w:hAnsi="Arial" w:cs="Arial"/>
                <w:color w:val="000000" w:themeColor="text1"/>
                <w:sz w:val="24"/>
                <w:szCs w:val="24"/>
                <w:lang w:val="ro-RO"/>
              </w:rPr>
              <w:t>62 mp</w:t>
            </w:r>
          </w:p>
        </w:tc>
        <w:tc>
          <w:tcPr>
            <w:tcW w:w="2517" w:type="dxa"/>
          </w:tcPr>
          <w:p w14:paraId="02DF12C5" w14:textId="3902E43D" w:rsidR="00215656" w:rsidRPr="00EF737C" w:rsidRDefault="00EF737C" w:rsidP="00215656">
            <w:pPr>
              <w:jc w:val="center"/>
              <w:rPr>
                <w:rFonts w:ascii="Arial" w:hAnsi="Arial" w:cs="Arial"/>
                <w:color w:val="000000" w:themeColor="text1"/>
                <w:sz w:val="24"/>
                <w:szCs w:val="24"/>
                <w:lang w:val="ro-RO"/>
              </w:rPr>
            </w:pPr>
            <w:r w:rsidRPr="00EF737C">
              <w:rPr>
                <w:rFonts w:ascii="Arial" w:hAnsi="Arial" w:cs="Arial"/>
                <w:color w:val="000000" w:themeColor="text1"/>
                <w:sz w:val="24"/>
                <w:szCs w:val="24"/>
                <w:lang w:val="ro-RO"/>
              </w:rPr>
              <w:t>1000</w:t>
            </w:r>
            <w:r w:rsidR="00215656" w:rsidRPr="00EF737C">
              <w:rPr>
                <w:rFonts w:ascii="Arial" w:hAnsi="Arial" w:cs="Arial"/>
                <w:color w:val="000000" w:themeColor="text1"/>
                <w:sz w:val="24"/>
                <w:szCs w:val="24"/>
                <w:lang w:val="ro-RO"/>
              </w:rPr>
              <w:t xml:space="preserve"> mp</w:t>
            </w:r>
          </w:p>
        </w:tc>
        <w:tc>
          <w:tcPr>
            <w:tcW w:w="1973" w:type="dxa"/>
          </w:tcPr>
          <w:p w14:paraId="42DFB867" w14:textId="00323AFB" w:rsidR="00215656" w:rsidRPr="00EF737C" w:rsidRDefault="00EF737C" w:rsidP="00215656">
            <w:pPr>
              <w:jc w:val="center"/>
              <w:rPr>
                <w:rFonts w:ascii="Arial" w:hAnsi="Arial" w:cs="Arial"/>
                <w:color w:val="000000" w:themeColor="text1"/>
                <w:sz w:val="24"/>
                <w:szCs w:val="24"/>
                <w:lang w:val="ro-RO"/>
              </w:rPr>
            </w:pPr>
            <w:r w:rsidRPr="00EF737C">
              <w:rPr>
                <w:rFonts w:ascii="Arial" w:hAnsi="Arial" w:cs="Arial"/>
                <w:color w:val="000000" w:themeColor="text1"/>
                <w:sz w:val="24"/>
                <w:szCs w:val="24"/>
                <w:lang w:val="ro-RO"/>
              </w:rPr>
              <w:t>1062</w:t>
            </w:r>
            <w:r w:rsidR="00215656" w:rsidRPr="00EF737C">
              <w:rPr>
                <w:rFonts w:ascii="Arial" w:hAnsi="Arial" w:cs="Arial"/>
                <w:color w:val="000000" w:themeColor="text1"/>
                <w:sz w:val="24"/>
                <w:szCs w:val="24"/>
                <w:lang w:val="ro-RO"/>
              </w:rPr>
              <w:t xml:space="preserve"> mp</w:t>
            </w:r>
          </w:p>
        </w:tc>
      </w:tr>
      <w:tr w:rsidR="00FE46CB" w:rsidRPr="00FE46CB" w14:paraId="483CB4AB" w14:textId="77777777" w:rsidTr="005E70FC">
        <w:tc>
          <w:tcPr>
            <w:tcW w:w="2905" w:type="dxa"/>
          </w:tcPr>
          <w:p w14:paraId="1BAA2A0B" w14:textId="32CF5C4E" w:rsidR="00215656" w:rsidRPr="00EF737C" w:rsidRDefault="00215656" w:rsidP="00215656">
            <w:pPr>
              <w:jc w:val="center"/>
              <w:rPr>
                <w:rFonts w:ascii="Arial" w:hAnsi="Arial" w:cs="Arial"/>
                <w:color w:val="000000" w:themeColor="text1"/>
                <w:sz w:val="24"/>
                <w:szCs w:val="24"/>
                <w:lang w:val="ro-RO"/>
              </w:rPr>
            </w:pPr>
            <w:r w:rsidRPr="00EF737C">
              <w:rPr>
                <w:rFonts w:ascii="Arial" w:hAnsi="Arial" w:cs="Arial"/>
                <w:color w:val="000000" w:themeColor="text1"/>
                <w:sz w:val="24"/>
                <w:szCs w:val="24"/>
                <w:lang w:val="ro-RO"/>
              </w:rPr>
              <w:t>Suprafa</w:t>
            </w:r>
            <w:r w:rsidR="002C0FE8" w:rsidRPr="00EF737C">
              <w:rPr>
                <w:rFonts w:ascii="Arial" w:hAnsi="Arial" w:cs="Arial"/>
                <w:color w:val="000000" w:themeColor="text1"/>
                <w:sz w:val="24"/>
                <w:szCs w:val="24"/>
                <w:lang w:val="ro-RO"/>
              </w:rPr>
              <w:t>ță</w:t>
            </w:r>
            <w:r w:rsidRPr="00EF737C">
              <w:rPr>
                <w:rFonts w:ascii="Arial" w:hAnsi="Arial" w:cs="Arial"/>
                <w:color w:val="000000" w:themeColor="text1"/>
                <w:sz w:val="24"/>
                <w:szCs w:val="24"/>
                <w:lang w:val="ro-RO"/>
              </w:rPr>
              <w:t xml:space="preserve"> spații verzi </w:t>
            </w:r>
          </w:p>
        </w:tc>
        <w:tc>
          <w:tcPr>
            <w:tcW w:w="1661" w:type="dxa"/>
          </w:tcPr>
          <w:p w14:paraId="6A1B9E51" w14:textId="1E59FD3A" w:rsidR="00215656" w:rsidRPr="00EF737C" w:rsidRDefault="00EF737C" w:rsidP="00215656">
            <w:pPr>
              <w:jc w:val="center"/>
              <w:rPr>
                <w:rFonts w:ascii="Arial" w:hAnsi="Arial" w:cs="Arial"/>
                <w:color w:val="000000" w:themeColor="text1"/>
                <w:sz w:val="24"/>
                <w:szCs w:val="24"/>
                <w:lang w:val="ro-RO"/>
              </w:rPr>
            </w:pPr>
            <w:r w:rsidRPr="00EF737C">
              <w:rPr>
                <w:rFonts w:ascii="Arial" w:hAnsi="Arial" w:cs="Arial"/>
                <w:color w:val="000000" w:themeColor="text1"/>
                <w:sz w:val="24"/>
                <w:szCs w:val="24"/>
                <w:lang w:val="ro-RO"/>
              </w:rPr>
              <w:t>2032 mp</w:t>
            </w:r>
          </w:p>
        </w:tc>
        <w:tc>
          <w:tcPr>
            <w:tcW w:w="2517" w:type="dxa"/>
          </w:tcPr>
          <w:p w14:paraId="40957DB7" w14:textId="2B17ED04" w:rsidR="00215656" w:rsidRPr="00EF737C" w:rsidRDefault="00EF737C" w:rsidP="00215656">
            <w:pPr>
              <w:jc w:val="center"/>
              <w:rPr>
                <w:rFonts w:ascii="Arial" w:hAnsi="Arial" w:cs="Arial"/>
                <w:color w:val="000000" w:themeColor="text1"/>
                <w:sz w:val="24"/>
                <w:szCs w:val="24"/>
                <w:lang w:val="ro-RO"/>
              </w:rPr>
            </w:pPr>
            <w:r w:rsidRPr="00EF737C">
              <w:rPr>
                <w:rFonts w:ascii="Arial" w:hAnsi="Arial" w:cs="Arial"/>
                <w:color w:val="000000" w:themeColor="text1"/>
                <w:sz w:val="24"/>
                <w:szCs w:val="24"/>
                <w:lang w:val="ro-RO"/>
              </w:rPr>
              <w:t>-</w:t>
            </w:r>
          </w:p>
        </w:tc>
        <w:tc>
          <w:tcPr>
            <w:tcW w:w="1973" w:type="dxa"/>
          </w:tcPr>
          <w:p w14:paraId="4204ABB9" w14:textId="1626E023" w:rsidR="00215656" w:rsidRPr="00EF737C" w:rsidRDefault="00EF737C" w:rsidP="00215656">
            <w:pPr>
              <w:jc w:val="center"/>
              <w:rPr>
                <w:rFonts w:ascii="Arial" w:hAnsi="Arial" w:cs="Arial"/>
                <w:color w:val="000000" w:themeColor="text1"/>
                <w:sz w:val="24"/>
                <w:szCs w:val="24"/>
                <w:lang w:val="ro-RO"/>
              </w:rPr>
            </w:pPr>
            <w:r w:rsidRPr="00EF737C">
              <w:rPr>
                <w:rFonts w:ascii="Arial" w:hAnsi="Arial" w:cs="Arial"/>
                <w:color w:val="000000" w:themeColor="text1"/>
                <w:sz w:val="24"/>
                <w:szCs w:val="24"/>
                <w:lang w:val="ro-RO"/>
              </w:rPr>
              <w:t>2032</w:t>
            </w:r>
            <w:r w:rsidR="00CC4470">
              <w:rPr>
                <w:rFonts w:ascii="Arial" w:hAnsi="Arial" w:cs="Arial"/>
                <w:color w:val="000000" w:themeColor="text1"/>
                <w:sz w:val="24"/>
                <w:szCs w:val="24"/>
                <w:lang w:val="ro-RO"/>
              </w:rPr>
              <w:t xml:space="preserve"> mp</w:t>
            </w:r>
          </w:p>
        </w:tc>
      </w:tr>
      <w:tr w:rsidR="00FE46CB" w:rsidRPr="00FE46CB" w14:paraId="4670BFFD" w14:textId="77777777" w:rsidTr="005E70FC">
        <w:tc>
          <w:tcPr>
            <w:tcW w:w="2905" w:type="dxa"/>
          </w:tcPr>
          <w:p w14:paraId="5BEBE381" w14:textId="5814DBB9" w:rsidR="00215656" w:rsidRPr="00CC4470" w:rsidRDefault="00215656" w:rsidP="00215656">
            <w:pPr>
              <w:jc w:val="center"/>
              <w:rPr>
                <w:rFonts w:ascii="Arial" w:hAnsi="Arial" w:cs="Arial"/>
                <w:color w:val="000000" w:themeColor="text1"/>
                <w:sz w:val="24"/>
                <w:szCs w:val="24"/>
                <w:lang w:val="ro-RO"/>
              </w:rPr>
            </w:pPr>
            <w:r w:rsidRPr="00CC4470">
              <w:rPr>
                <w:rFonts w:ascii="Arial" w:hAnsi="Arial" w:cs="Arial"/>
                <w:color w:val="000000" w:themeColor="text1"/>
                <w:sz w:val="24"/>
                <w:szCs w:val="24"/>
                <w:lang w:val="ro-RO"/>
              </w:rPr>
              <w:t>Alei, spații pietonale, carosabile, parcaje</w:t>
            </w:r>
          </w:p>
        </w:tc>
        <w:tc>
          <w:tcPr>
            <w:tcW w:w="1661" w:type="dxa"/>
          </w:tcPr>
          <w:p w14:paraId="0383AE79" w14:textId="154BF915" w:rsidR="00215656" w:rsidRPr="00CC4470" w:rsidRDefault="004B1B5C" w:rsidP="00215656">
            <w:pPr>
              <w:jc w:val="center"/>
              <w:rPr>
                <w:rFonts w:ascii="Arial" w:hAnsi="Arial" w:cs="Arial"/>
                <w:color w:val="000000" w:themeColor="text1"/>
                <w:sz w:val="24"/>
                <w:szCs w:val="24"/>
                <w:lang w:val="ro-RO"/>
              </w:rPr>
            </w:pPr>
            <w:r>
              <w:rPr>
                <w:rFonts w:ascii="Arial" w:hAnsi="Arial" w:cs="Arial"/>
                <w:color w:val="000000" w:themeColor="text1"/>
                <w:sz w:val="24"/>
                <w:szCs w:val="24"/>
                <w:lang w:val="ro-RO"/>
              </w:rPr>
              <w:t>6</w:t>
            </w:r>
            <w:r w:rsidR="00CC4470" w:rsidRPr="00CC4470">
              <w:rPr>
                <w:rFonts w:ascii="Arial" w:hAnsi="Arial" w:cs="Arial"/>
                <w:color w:val="000000" w:themeColor="text1"/>
                <w:sz w:val="24"/>
                <w:szCs w:val="24"/>
                <w:lang w:val="ro-RO"/>
              </w:rPr>
              <w:t>481 mp</w:t>
            </w:r>
          </w:p>
        </w:tc>
        <w:tc>
          <w:tcPr>
            <w:tcW w:w="2517" w:type="dxa"/>
          </w:tcPr>
          <w:p w14:paraId="6DC90CEE" w14:textId="6B443491" w:rsidR="00215656" w:rsidRPr="00CC4470" w:rsidRDefault="00215656" w:rsidP="00493C19">
            <w:pPr>
              <w:jc w:val="center"/>
              <w:rPr>
                <w:rFonts w:ascii="Arial" w:hAnsi="Arial" w:cs="Arial"/>
                <w:color w:val="000000" w:themeColor="text1"/>
                <w:sz w:val="24"/>
                <w:szCs w:val="24"/>
                <w:lang w:val="ro-RO"/>
              </w:rPr>
            </w:pPr>
          </w:p>
        </w:tc>
        <w:tc>
          <w:tcPr>
            <w:tcW w:w="1973" w:type="dxa"/>
          </w:tcPr>
          <w:p w14:paraId="5501F069" w14:textId="18EB71C1" w:rsidR="00215656" w:rsidRPr="00CC4470" w:rsidRDefault="004B1B5C" w:rsidP="00215656">
            <w:pPr>
              <w:jc w:val="center"/>
              <w:rPr>
                <w:rFonts w:ascii="Arial" w:hAnsi="Arial" w:cs="Arial"/>
                <w:color w:val="000000" w:themeColor="text1"/>
                <w:sz w:val="24"/>
                <w:szCs w:val="24"/>
                <w:lang w:val="ro-RO"/>
              </w:rPr>
            </w:pPr>
            <w:r>
              <w:rPr>
                <w:rFonts w:ascii="Arial" w:hAnsi="Arial" w:cs="Arial"/>
                <w:color w:val="000000" w:themeColor="text1"/>
                <w:sz w:val="24"/>
                <w:szCs w:val="24"/>
                <w:lang w:val="ro-RO"/>
              </w:rPr>
              <w:t>5</w:t>
            </w:r>
            <w:r w:rsidR="00CC4470" w:rsidRPr="00CC4470">
              <w:rPr>
                <w:rFonts w:ascii="Arial" w:hAnsi="Arial" w:cs="Arial"/>
                <w:color w:val="000000" w:themeColor="text1"/>
                <w:sz w:val="24"/>
                <w:szCs w:val="24"/>
                <w:lang w:val="ro-RO"/>
              </w:rPr>
              <w:t>481 mp</w:t>
            </w:r>
          </w:p>
        </w:tc>
      </w:tr>
      <w:tr w:rsidR="00FE46CB" w:rsidRPr="00FE46CB" w14:paraId="40C1D0AD" w14:textId="77777777" w:rsidTr="005E70FC">
        <w:tc>
          <w:tcPr>
            <w:tcW w:w="2905" w:type="dxa"/>
          </w:tcPr>
          <w:p w14:paraId="6E823090" w14:textId="68D46B41" w:rsidR="00215656" w:rsidRPr="00CC4470" w:rsidRDefault="00532F50" w:rsidP="00215656">
            <w:pPr>
              <w:jc w:val="center"/>
              <w:rPr>
                <w:rFonts w:ascii="Arial" w:hAnsi="Arial" w:cs="Arial"/>
                <w:color w:val="000000" w:themeColor="text1"/>
                <w:sz w:val="24"/>
                <w:szCs w:val="24"/>
                <w:lang w:val="ro-RO"/>
              </w:rPr>
            </w:pPr>
            <w:r w:rsidRPr="00CC4470">
              <w:rPr>
                <w:rFonts w:ascii="Arial" w:hAnsi="Arial" w:cs="Arial"/>
                <w:color w:val="000000" w:themeColor="text1"/>
                <w:sz w:val="24"/>
                <w:szCs w:val="24"/>
                <w:lang w:val="ro-RO"/>
              </w:rPr>
              <w:lastRenderedPageBreak/>
              <w:t>Teren liber de construcții</w:t>
            </w:r>
          </w:p>
        </w:tc>
        <w:tc>
          <w:tcPr>
            <w:tcW w:w="1661" w:type="dxa"/>
          </w:tcPr>
          <w:p w14:paraId="138DF47C" w14:textId="25006779" w:rsidR="00215656" w:rsidRPr="00CC4470" w:rsidRDefault="00EF737C" w:rsidP="00EF737C">
            <w:pPr>
              <w:rPr>
                <w:rFonts w:ascii="Arial" w:hAnsi="Arial" w:cs="Arial"/>
                <w:color w:val="000000" w:themeColor="text1"/>
                <w:sz w:val="24"/>
                <w:szCs w:val="24"/>
                <w:lang w:val="ro-RO"/>
              </w:rPr>
            </w:pPr>
            <w:r w:rsidRPr="00CC4470">
              <w:rPr>
                <w:rFonts w:ascii="Arial" w:hAnsi="Arial" w:cs="Arial"/>
                <w:color w:val="000000" w:themeColor="text1"/>
                <w:sz w:val="24"/>
                <w:szCs w:val="24"/>
                <w:lang w:val="ro-RO"/>
              </w:rPr>
              <w:t xml:space="preserve">    </w:t>
            </w:r>
            <w:r w:rsidR="004B1B5C">
              <w:rPr>
                <w:rFonts w:ascii="Arial" w:hAnsi="Arial" w:cs="Arial"/>
                <w:color w:val="000000" w:themeColor="text1"/>
                <w:sz w:val="24"/>
                <w:szCs w:val="24"/>
                <w:lang w:val="ro-RO"/>
              </w:rPr>
              <w:t xml:space="preserve">- </w:t>
            </w:r>
          </w:p>
        </w:tc>
        <w:tc>
          <w:tcPr>
            <w:tcW w:w="2517" w:type="dxa"/>
          </w:tcPr>
          <w:p w14:paraId="47E8E960" w14:textId="67980A94" w:rsidR="00215656" w:rsidRPr="00CC4470" w:rsidRDefault="00EF737C" w:rsidP="00215656">
            <w:pPr>
              <w:jc w:val="center"/>
              <w:rPr>
                <w:rFonts w:ascii="Arial" w:hAnsi="Arial" w:cs="Arial"/>
                <w:color w:val="000000" w:themeColor="text1"/>
                <w:sz w:val="24"/>
                <w:szCs w:val="24"/>
                <w:lang w:val="ro-RO"/>
              </w:rPr>
            </w:pPr>
            <w:r w:rsidRPr="00CC4470">
              <w:rPr>
                <w:rFonts w:ascii="Arial" w:hAnsi="Arial" w:cs="Arial"/>
                <w:color w:val="000000" w:themeColor="text1"/>
                <w:sz w:val="24"/>
                <w:szCs w:val="24"/>
                <w:lang w:val="ro-RO"/>
              </w:rPr>
              <w:t>-</w:t>
            </w:r>
          </w:p>
        </w:tc>
        <w:tc>
          <w:tcPr>
            <w:tcW w:w="1973" w:type="dxa"/>
          </w:tcPr>
          <w:p w14:paraId="4D4DE7C8" w14:textId="38BD0D8C" w:rsidR="00215656" w:rsidRPr="00CC4470" w:rsidRDefault="00EF737C" w:rsidP="00215656">
            <w:pPr>
              <w:jc w:val="center"/>
              <w:rPr>
                <w:rFonts w:ascii="Arial" w:hAnsi="Arial" w:cs="Arial"/>
                <w:color w:val="000000" w:themeColor="text1"/>
                <w:sz w:val="24"/>
                <w:szCs w:val="24"/>
                <w:lang w:val="ro-RO"/>
              </w:rPr>
            </w:pPr>
            <w:r w:rsidRPr="00CC4470">
              <w:rPr>
                <w:rFonts w:ascii="Arial" w:hAnsi="Arial" w:cs="Arial"/>
                <w:color w:val="000000" w:themeColor="text1"/>
                <w:sz w:val="24"/>
                <w:szCs w:val="24"/>
                <w:lang w:val="ro-RO"/>
              </w:rPr>
              <w:t>-</w:t>
            </w:r>
          </w:p>
        </w:tc>
      </w:tr>
      <w:tr w:rsidR="00215656" w:rsidRPr="00FE46CB" w14:paraId="09768FA2" w14:textId="77777777" w:rsidTr="005E70FC">
        <w:tc>
          <w:tcPr>
            <w:tcW w:w="2905" w:type="dxa"/>
          </w:tcPr>
          <w:p w14:paraId="666F61B3" w14:textId="65C59AE7" w:rsidR="00215656" w:rsidRPr="00FE46CB" w:rsidRDefault="00215656" w:rsidP="00215656">
            <w:pPr>
              <w:jc w:val="center"/>
              <w:rPr>
                <w:rFonts w:ascii="Arial" w:hAnsi="Arial" w:cs="Arial"/>
                <w:color w:val="FF0000"/>
                <w:sz w:val="24"/>
                <w:szCs w:val="24"/>
                <w:lang w:val="ro-RO"/>
              </w:rPr>
            </w:pPr>
          </w:p>
        </w:tc>
        <w:tc>
          <w:tcPr>
            <w:tcW w:w="1661" w:type="dxa"/>
          </w:tcPr>
          <w:p w14:paraId="5A03FC99" w14:textId="5F3BC251" w:rsidR="00215656" w:rsidRPr="00FE46CB" w:rsidRDefault="00215656" w:rsidP="00215656">
            <w:pPr>
              <w:jc w:val="center"/>
              <w:rPr>
                <w:rFonts w:ascii="Arial" w:hAnsi="Arial" w:cs="Arial"/>
                <w:color w:val="FF0000"/>
                <w:sz w:val="24"/>
                <w:szCs w:val="24"/>
                <w:lang w:val="ro-RO"/>
              </w:rPr>
            </w:pPr>
          </w:p>
        </w:tc>
        <w:tc>
          <w:tcPr>
            <w:tcW w:w="2517" w:type="dxa"/>
          </w:tcPr>
          <w:p w14:paraId="65FE5AFD" w14:textId="129A7445" w:rsidR="00215656" w:rsidRPr="00FE46CB" w:rsidRDefault="00215656" w:rsidP="00215656">
            <w:pPr>
              <w:jc w:val="center"/>
              <w:rPr>
                <w:rFonts w:ascii="Arial" w:hAnsi="Arial" w:cs="Arial"/>
                <w:color w:val="FF0000"/>
                <w:sz w:val="24"/>
                <w:szCs w:val="24"/>
                <w:lang w:val="ro-RO"/>
              </w:rPr>
            </w:pPr>
          </w:p>
        </w:tc>
        <w:tc>
          <w:tcPr>
            <w:tcW w:w="1973" w:type="dxa"/>
          </w:tcPr>
          <w:p w14:paraId="69F57AD8" w14:textId="4A6B428C" w:rsidR="00215656" w:rsidRPr="00FE46CB" w:rsidRDefault="00215656" w:rsidP="00215656">
            <w:pPr>
              <w:jc w:val="center"/>
              <w:rPr>
                <w:rFonts w:ascii="Arial" w:hAnsi="Arial" w:cs="Arial"/>
                <w:color w:val="FF0000"/>
                <w:sz w:val="24"/>
                <w:szCs w:val="24"/>
                <w:lang w:val="ro-RO"/>
              </w:rPr>
            </w:pPr>
          </w:p>
        </w:tc>
      </w:tr>
    </w:tbl>
    <w:p w14:paraId="7A7D8E76" w14:textId="0B4D8911" w:rsidR="00397821" w:rsidRDefault="00397821" w:rsidP="000D2B78">
      <w:pPr>
        <w:rPr>
          <w:rFonts w:ascii="Arial" w:hAnsi="Arial" w:cs="Arial"/>
          <w:color w:val="FF0000"/>
          <w:sz w:val="24"/>
          <w:szCs w:val="24"/>
        </w:rPr>
      </w:pPr>
    </w:p>
    <w:p w14:paraId="388FF8AA" w14:textId="4EAE9992" w:rsidR="00D27995" w:rsidRPr="004B1B5C" w:rsidRDefault="004B1B5C" w:rsidP="004B1B5C">
      <w:pPr>
        <w:ind w:firstLine="360"/>
        <w:rPr>
          <w:rFonts w:ascii="Arial" w:hAnsi="Arial" w:cs="Arial"/>
          <w:b/>
          <w:color w:val="000000" w:themeColor="text1"/>
          <w:sz w:val="24"/>
          <w:szCs w:val="24"/>
        </w:rPr>
      </w:pPr>
      <w:r w:rsidRPr="004B1B5C">
        <w:rPr>
          <w:rFonts w:ascii="Arial" w:hAnsi="Arial" w:cs="Arial"/>
          <w:b/>
          <w:color w:val="000000" w:themeColor="text1"/>
          <w:sz w:val="24"/>
          <w:szCs w:val="24"/>
        </w:rPr>
        <w:t xml:space="preserve">Menționăm faptul că această construcție propusă de 1000 mp se </w:t>
      </w:r>
      <w:proofErr w:type="gramStart"/>
      <w:r w:rsidRPr="004B1B5C">
        <w:rPr>
          <w:rFonts w:ascii="Arial" w:hAnsi="Arial" w:cs="Arial"/>
          <w:b/>
          <w:color w:val="000000" w:themeColor="text1"/>
          <w:sz w:val="24"/>
          <w:szCs w:val="24"/>
        </w:rPr>
        <w:t>va</w:t>
      </w:r>
      <w:proofErr w:type="gramEnd"/>
      <w:r w:rsidRPr="004B1B5C">
        <w:rPr>
          <w:rFonts w:ascii="Arial" w:hAnsi="Arial" w:cs="Arial"/>
          <w:b/>
          <w:color w:val="000000" w:themeColor="text1"/>
          <w:sz w:val="24"/>
          <w:szCs w:val="24"/>
        </w:rPr>
        <w:t xml:space="preserve"> amplasa pe suprafața betonată deja existentă.</w:t>
      </w:r>
    </w:p>
    <w:p w14:paraId="5E286700" w14:textId="4F045253" w:rsidR="004B1B5C" w:rsidRPr="004B1B5C" w:rsidRDefault="004B1B5C" w:rsidP="000D2B78">
      <w:pPr>
        <w:rPr>
          <w:rFonts w:ascii="Arial" w:hAnsi="Arial" w:cs="Arial"/>
          <w:b/>
          <w:color w:val="FF0000"/>
          <w:sz w:val="24"/>
          <w:szCs w:val="24"/>
        </w:rPr>
      </w:pPr>
    </w:p>
    <w:p w14:paraId="73D7267F" w14:textId="77777777" w:rsidR="004B1B5C" w:rsidRPr="00FE46CB" w:rsidRDefault="004B1B5C" w:rsidP="000D2B78">
      <w:pPr>
        <w:rPr>
          <w:rFonts w:ascii="Arial" w:hAnsi="Arial" w:cs="Arial"/>
          <w:color w:val="FF0000"/>
          <w:sz w:val="24"/>
          <w:szCs w:val="24"/>
        </w:rPr>
      </w:pPr>
    </w:p>
    <w:p w14:paraId="0C7A1C06" w14:textId="6BC3675F" w:rsidR="00A31AE5" w:rsidRDefault="00A31AE5" w:rsidP="00A31AE5">
      <w:pPr>
        <w:pStyle w:val="ListParagraph"/>
        <w:numPr>
          <w:ilvl w:val="0"/>
          <w:numId w:val="15"/>
        </w:numPr>
        <w:rPr>
          <w:rFonts w:ascii="Arial" w:hAnsi="Arial" w:cs="Arial"/>
          <w:b/>
          <w:color w:val="000000" w:themeColor="text1"/>
          <w:sz w:val="24"/>
          <w:szCs w:val="24"/>
        </w:rPr>
      </w:pPr>
      <w:r w:rsidRPr="002C4D99">
        <w:rPr>
          <w:rFonts w:ascii="Arial" w:hAnsi="Arial" w:cs="Arial"/>
          <w:b/>
          <w:color w:val="000000" w:themeColor="text1"/>
          <w:sz w:val="24"/>
          <w:szCs w:val="24"/>
        </w:rPr>
        <w:t>Justificarea necesității proiectului</w:t>
      </w:r>
    </w:p>
    <w:p w14:paraId="4261A65E" w14:textId="37382B8E" w:rsidR="002C4D99" w:rsidRDefault="002C4D99" w:rsidP="002C4D99">
      <w:pPr>
        <w:pStyle w:val="ListParagraph"/>
        <w:rPr>
          <w:rFonts w:ascii="Arial" w:hAnsi="Arial" w:cs="Arial"/>
          <w:b/>
          <w:color w:val="000000" w:themeColor="text1"/>
          <w:sz w:val="24"/>
          <w:szCs w:val="24"/>
        </w:rPr>
      </w:pPr>
    </w:p>
    <w:p w14:paraId="6FDA406A" w14:textId="77777777" w:rsidR="002C4D99" w:rsidRPr="002C4D99" w:rsidRDefault="002C4D99" w:rsidP="002C4D99">
      <w:pPr>
        <w:ind w:firstLine="360"/>
        <w:jc w:val="both"/>
        <w:rPr>
          <w:rFonts w:ascii="Arial" w:hAnsi="Arial" w:cs="Arial"/>
          <w:sz w:val="24"/>
          <w:szCs w:val="24"/>
        </w:rPr>
      </w:pPr>
      <w:r w:rsidRPr="002C4D99">
        <w:rPr>
          <w:rFonts w:ascii="Arial" w:hAnsi="Arial" w:cs="Arial"/>
          <w:sz w:val="24"/>
          <w:szCs w:val="24"/>
        </w:rPr>
        <w:t xml:space="preserve">SC AZOCHIM SRL facand </w:t>
      </w:r>
      <w:proofErr w:type="gramStart"/>
      <w:r w:rsidRPr="002C4D99">
        <w:rPr>
          <w:rFonts w:ascii="Arial" w:hAnsi="Arial" w:cs="Arial"/>
          <w:sz w:val="24"/>
          <w:szCs w:val="24"/>
        </w:rPr>
        <w:t>un</w:t>
      </w:r>
      <w:proofErr w:type="gramEnd"/>
      <w:r w:rsidRPr="002C4D99">
        <w:rPr>
          <w:rFonts w:ascii="Arial" w:hAnsi="Arial" w:cs="Arial"/>
          <w:sz w:val="24"/>
          <w:szCs w:val="24"/>
        </w:rPr>
        <w:t xml:space="preserve"> studiu de marketing a ajuns la concluzia ca e necesar infiintarea unui punct de lucru pentru ambalarea si distribuirea ingrasamintelor chimice in zona canalului Cama, deoarece transportul pe apa este mult mai rentabil si acopera o raza considerabila din jurul municipiului pentru aprovizionarea fermelor agricole.</w:t>
      </w:r>
    </w:p>
    <w:p w14:paraId="00EBC466" w14:textId="77777777" w:rsidR="002C4D99" w:rsidRPr="002C4D99" w:rsidRDefault="002C4D99" w:rsidP="002C4D99">
      <w:pPr>
        <w:pStyle w:val="ListParagraph"/>
        <w:rPr>
          <w:rFonts w:ascii="Arial" w:hAnsi="Arial" w:cs="Arial"/>
          <w:b/>
          <w:color w:val="000000" w:themeColor="text1"/>
          <w:sz w:val="24"/>
          <w:szCs w:val="24"/>
        </w:rPr>
      </w:pPr>
    </w:p>
    <w:p w14:paraId="5184DAE9" w14:textId="70CF02B2" w:rsidR="006524AF" w:rsidRPr="00FE46CB" w:rsidRDefault="006524AF" w:rsidP="006524AF">
      <w:pPr>
        <w:pStyle w:val="ListParagraph"/>
        <w:rPr>
          <w:rFonts w:ascii="Arial" w:hAnsi="Arial" w:cs="Arial"/>
          <w:b/>
          <w:color w:val="FF0000"/>
          <w:sz w:val="24"/>
          <w:szCs w:val="24"/>
        </w:rPr>
      </w:pPr>
    </w:p>
    <w:p w14:paraId="2FADA9DD" w14:textId="77777777" w:rsidR="000B14E4" w:rsidRPr="00FE46CB" w:rsidRDefault="000B14E4" w:rsidP="000B14E4">
      <w:pPr>
        <w:pStyle w:val="ListParagraph"/>
        <w:rPr>
          <w:rFonts w:ascii="Arial" w:hAnsi="Arial" w:cs="Arial"/>
          <w:b/>
          <w:color w:val="FF0000"/>
          <w:sz w:val="24"/>
          <w:szCs w:val="24"/>
        </w:rPr>
      </w:pPr>
    </w:p>
    <w:p w14:paraId="5B4583AD" w14:textId="34511EBE" w:rsidR="00A31AE5" w:rsidRPr="002C4D99" w:rsidRDefault="00A31AE5" w:rsidP="00A31AE5">
      <w:pPr>
        <w:pStyle w:val="ListParagraph"/>
        <w:numPr>
          <w:ilvl w:val="0"/>
          <w:numId w:val="15"/>
        </w:numPr>
        <w:rPr>
          <w:rFonts w:ascii="Arial" w:hAnsi="Arial" w:cs="Arial"/>
          <w:b/>
          <w:color w:val="000000" w:themeColor="text1"/>
          <w:sz w:val="24"/>
          <w:szCs w:val="24"/>
        </w:rPr>
      </w:pPr>
      <w:r w:rsidRPr="002C4D99">
        <w:rPr>
          <w:rFonts w:ascii="Arial" w:hAnsi="Arial" w:cs="Arial"/>
          <w:b/>
          <w:color w:val="000000" w:themeColor="text1"/>
          <w:sz w:val="24"/>
          <w:szCs w:val="24"/>
        </w:rPr>
        <w:t>Valoarea investiției</w:t>
      </w:r>
    </w:p>
    <w:p w14:paraId="27153245" w14:textId="73365356" w:rsidR="000829CC" w:rsidRPr="00FE46CB" w:rsidRDefault="000829CC" w:rsidP="000829CC">
      <w:pPr>
        <w:pStyle w:val="ListParagraph"/>
        <w:rPr>
          <w:rFonts w:ascii="Arial" w:hAnsi="Arial" w:cs="Arial"/>
          <w:b/>
          <w:color w:val="FF0000"/>
          <w:sz w:val="24"/>
          <w:szCs w:val="24"/>
        </w:rPr>
      </w:pPr>
    </w:p>
    <w:p w14:paraId="6AAA1FC0" w14:textId="47181C5B" w:rsidR="006524AF" w:rsidRPr="007A4B46" w:rsidRDefault="008A02E9" w:rsidP="007A4B46">
      <w:pPr>
        <w:spacing w:after="150"/>
        <w:jc w:val="both"/>
        <w:rPr>
          <w:rFonts w:ascii="Calibri" w:hAnsi="Calibri" w:cs="Calibri"/>
          <w:color w:val="000000" w:themeColor="text1"/>
          <w:sz w:val="26"/>
          <w:szCs w:val="26"/>
          <w:lang w:val="ro-RO"/>
        </w:rPr>
      </w:pPr>
      <w:r w:rsidRPr="00FE46CB">
        <w:rPr>
          <w:rFonts w:ascii="Arial" w:hAnsi="Arial" w:cs="Arial"/>
          <w:color w:val="FF0000"/>
          <w:sz w:val="24"/>
          <w:szCs w:val="24"/>
          <w:lang w:val="ro-RO"/>
        </w:rPr>
        <w:tab/>
      </w:r>
      <w:r w:rsidRPr="00236D3D">
        <w:rPr>
          <w:rFonts w:ascii="Arial" w:hAnsi="Arial" w:cs="Arial"/>
          <w:color w:val="000000" w:themeColor="text1"/>
          <w:sz w:val="24"/>
          <w:szCs w:val="24"/>
          <w:lang w:val="ro-RO"/>
        </w:rPr>
        <w:t xml:space="preserve">Valorea investitției: </w:t>
      </w:r>
      <w:r w:rsidR="007A4B46">
        <w:rPr>
          <w:rFonts w:ascii="Arial" w:hAnsi="Arial" w:cs="Arial"/>
          <w:color w:val="000000" w:themeColor="text1"/>
          <w:sz w:val="24"/>
          <w:szCs w:val="24"/>
          <w:lang w:val="ro-RO"/>
        </w:rPr>
        <w:t>69 700</w:t>
      </w:r>
      <w:r w:rsidR="00236D3D" w:rsidRPr="00236D3D">
        <w:rPr>
          <w:rFonts w:ascii="Arial" w:hAnsi="Arial" w:cs="Arial"/>
          <w:color w:val="000000" w:themeColor="text1"/>
          <w:sz w:val="24"/>
          <w:szCs w:val="24"/>
          <w:lang w:val="ro-RO"/>
        </w:rPr>
        <w:t xml:space="preserve"> Euro</w:t>
      </w:r>
    </w:p>
    <w:p w14:paraId="4C8182DC" w14:textId="112B27BC" w:rsidR="00A31AE5" w:rsidRPr="002C4D99" w:rsidRDefault="00A31AE5" w:rsidP="00A31AE5">
      <w:pPr>
        <w:pStyle w:val="ListParagraph"/>
        <w:numPr>
          <w:ilvl w:val="0"/>
          <w:numId w:val="15"/>
        </w:numPr>
        <w:rPr>
          <w:rFonts w:ascii="Arial" w:hAnsi="Arial" w:cs="Arial"/>
          <w:b/>
          <w:color w:val="000000" w:themeColor="text1"/>
          <w:sz w:val="24"/>
          <w:szCs w:val="24"/>
        </w:rPr>
      </w:pPr>
      <w:r w:rsidRPr="002C4D99">
        <w:rPr>
          <w:rFonts w:ascii="Arial" w:hAnsi="Arial" w:cs="Arial"/>
          <w:b/>
          <w:color w:val="000000" w:themeColor="text1"/>
          <w:sz w:val="24"/>
          <w:szCs w:val="24"/>
        </w:rPr>
        <w:t>Perioada de implementare propusă</w:t>
      </w:r>
    </w:p>
    <w:p w14:paraId="07AF53E3" w14:textId="269BEDDB" w:rsidR="000829CC" w:rsidRPr="00FE46CB" w:rsidRDefault="000829CC" w:rsidP="008A02E9">
      <w:pPr>
        <w:pStyle w:val="ListParagraph"/>
        <w:jc w:val="both"/>
        <w:rPr>
          <w:rFonts w:ascii="Arial" w:hAnsi="Arial" w:cs="Arial"/>
          <w:b/>
          <w:color w:val="FF0000"/>
          <w:sz w:val="24"/>
          <w:szCs w:val="24"/>
        </w:rPr>
      </w:pPr>
    </w:p>
    <w:p w14:paraId="4700A4A1" w14:textId="109C6033" w:rsidR="008A02E9" w:rsidRPr="00CD40CD" w:rsidRDefault="008A02E9" w:rsidP="008A02E9">
      <w:pPr>
        <w:pStyle w:val="ListParagraph"/>
        <w:ind w:left="0"/>
        <w:jc w:val="both"/>
        <w:rPr>
          <w:rFonts w:ascii="Arial" w:hAnsi="Arial" w:cs="Arial"/>
          <w:color w:val="000000" w:themeColor="text1"/>
          <w:sz w:val="24"/>
          <w:szCs w:val="24"/>
        </w:rPr>
      </w:pPr>
      <w:r w:rsidRPr="00FE46CB">
        <w:rPr>
          <w:rFonts w:ascii="Arial" w:hAnsi="Arial" w:cs="Arial"/>
          <w:color w:val="FF0000"/>
          <w:sz w:val="24"/>
          <w:szCs w:val="24"/>
        </w:rPr>
        <w:tab/>
      </w:r>
      <w:r w:rsidRPr="00CD40CD">
        <w:rPr>
          <w:rFonts w:ascii="Arial" w:hAnsi="Arial" w:cs="Arial"/>
          <w:color w:val="000000" w:themeColor="text1"/>
          <w:sz w:val="24"/>
          <w:szCs w:val="24"/>
        </w:rPr>
        <w:t xml:space="preserve">Perioada de implementare a proiectului propus </w:t>
      </w:r>
      <w:proofErr w:type="gramStart"/>
      <w:r w:rsidRPr="00CD40CD">
        <w:rPr>
          <w:rFonts w:ascii="Arial" w:hAnsi="Arial" w:cs="Arial"/>
          <w:color w:val="000000" w:themeColor="text1"/>
          <w:sz w:val="24"/>
          <w:szCs w:val="24"/>
        </w:rPr>
        <w:t>este</w:t>
      </w:r>
      <w:proofErr w:type="gramEnd"/>
      <w:r w:rsidRPr="00CD40CD">
        <w:rPr>
          <w:rFonts w:ascii="Arial" w:hAnsi="Arial" w:cs="Arial"/>
          <w:color w:val="000000" w:themeColor="text1"/>
          <w:sz w:val="24"/>
          <w:szCs w:val="24"/>
        </w:rPr>
        <w:t xml:space="preserve"> de </w:t>
      </w:r>
      <w:r w:rsidR="00CD40CD" w:rsidRPr="00CD40CD">
        <w:rPr>
          <w:rFonts w:ascii="Arial" w:hAnsi="Arial" w:cs="Arial"/>
          <w:color w:val="000000" w:themeColor="text1"/>
          <w:sz w:val="24"/>
          <w:szCs w:val="24"/>
        </w:rPr>
        <w:t>6 luni</w:t>
      </w:r>
      <w:r w:rsidRPr="00CD40CD">
        <w:rPr>
          <w:rFonts w:ascii="Arial" w:hAnsi="Arial" w:cs="Arial"/>
          <w:color w:val="000000" w:themeColor="text1"/>
          <w:sz w:val="24"/>
          <w:szCs w:val="24"/>
        </w:rPr>
        <w:t>.</w:t>
      </w:r>
    </w:p>
    <w:p w14:paraId="6DC0CC03" w14:textId="77777777" w:rsidR="002C4D99" w:rsidRPr="00FE46CB" w:rsidRDefault="002C4D99" w:rsidP="008A02E9">
      <w:pPr>
        <w:pStyle w:val="ListParagraph"/>
        <w:ind w:left="0"/>
        <w:jc w:val="both"/>
        <w:rPr>
          <w:rFonts w:ascii="Arial" w:hAnsi="Arial" w:cs="Arial"/>
          <w:color w:val="FF0000"/>
          <w:sz w:val="24"/>
          <w:szCs w:val="24"/>
        </w:rPr>
      </w:pPr>
    </w:p>
    <w:p w14:paraId="70065DA5" w14:textId="4BC4B1C8" w:rsidR="00A31AE5" w:rsidRPr="002C4D99" w:rsidRDefault="00A31AE5" w:rsidP="00A31AE5">
      <w:pPr>
        <w:pStyle w:val="ListParagraph"/>
        <w:numPr>
          <w:ilvl w:val="0"/>
          <w:numId w:val="15"/>
        </w:numPr>
        <w:rPr>
          <w:rFonts w:ascii="Arial" w:hAnsi="Arial" w:cs="Arial"/>
          <w:b/>
          <w:color w:val="000000" w:themeColor="text1"/>
          <w:sz w:val="24"/>
          <w:szCs w:val="24"/>
        </w:rPr>
      </w:pPr>
      <w:r w:rsidRPr="002C4D99">
        <w:rPr>
          <w:rFonts w:ascii="Arial" w:hAnsi="Arial" w:cs="Arial"/>
          <w:b/>
          <w:color w:val="000000" w:themeColor="text1"/>
          <w:sz w:val="24"/>
          <w:szCs w:val="24"/>
        </w:rPr>
        <w:t>Planșe reprezentând limitele amplasamentului proiectului, inclusiv orice suprafață de teren solicitată pentru a fi folosită temporar (planuri de situație și amplasamente)</w:t>
      </w:r>
      <w:r w:rsidR="004014C1" w:rsidRPr="002C4D99">
        <w:rPr>
          <w:rFonts w:ascii="Arial" w:hAnsi="Arial" w:cs="Arial"/>
          <w:b/>
          <w:color w:val="000000" w:themeColor="text1"/>
          <w:sz w:val="24"/>
          <w:szCs w:val="24"/>
        </w:rPr>
        <w:t>:</w:t>
      </w:r>
    </w:p>
    <w:p w14:paraId="72566830" w14:textId="77777777" w:rsidR="006A7E57" w:rsidRPr="002C4D99" w:rsidRDefault="006A7E57" w:rsidP="006A7E57">
      <w:pPr>
        <w:pStyle w:val="ListParagraph"/>
        <w:rPr>
          <w:rFonts w:ascii="Arial" w:hAnsi="Arial" w:cs="Arial"/>
          <w:b/>
          <w:color w:val="000000" w:themeColor="text1"/>
          <w:sz w:val="24"/>
          <w:szCs w:val="24"/>
        </w:rPr>
      </w:pPr>
    </w:p>
    <w:p w14:paraId="4841E92E" w14:textId="62AB49B3" w:rsidR="00805D1A" w:rsidRPr="00986AE9" w:rsidRDefault="00805D1A" w:rsidP="00805D1A">
      <w:pPr>
        <w:tabs>
          <w:tab w:val="left" w:pos="720"/>
        </w:tabs>
        <w:spacing w:line="360" w:lineRule="auto"/>
        <w:jc w:val="both"/>
        <w:rPr>
          <w:rFonts w:ascii="Arial" w:hAnsi="Arial"/>
          <w:color w:val="000000" w:themeColor="text1"/>
          <w:sz w:val="24"/>
          <w:szCs w:val="24"/>
          <w:lang w:val="ro-RO"/>
        </w:rPr>
      </w:pPr>
      <w:r w:rsidRPr="002C4D99">
        <w:rPr>
          <w:rFonts w:ascii="Arial" w:hAnsi="Arial"/>
          <w:color w:val="000000" w:themeColor="text1"/>
          <w:lang w:val="ro-RO"/>
        </w:rPr>
        <w:tab/>
      </w:r>
      <w:r w:rsidRPr="00986AE9">
        <w:rPr>
          <w:rFonts w:ascii="Arial" w:hAnsi="Arial"/>
          <w:color w:val="000000" w:themeColor="text1"/>
          <w:sz w:val="24"/>
          <w:szCs w:val="24"/>
          <w:lang w:val="ro-RO"/>
        </w:rPr>
        <w:t>A01a_01  - Plan de încadrare</w:t>
      </w:r>
      <w:r w:rsidRPr="00986AE9">
        <w:rPr>
          <w:rFonts w:ascii="Arial" w:hAnsi="Arial"/>
          <w:color w:val="000000" w:themeColor="text1"/>
          <w:sz w:val="24"/>
          <w:szCs w:val="24"/>
          <w:lang w:val="ro-RO"/>
        </w:rPr>
        <w:tab/>
      </w:r>
      <w:r w:rsidRPr="00986AE9">
        <w:rPr>
          <w:rFonts w:ascii="Arial" w:hAnsi="Arial"/>
          <w:color w:val="000000" w:themeColor="text1"/>
          <w:sz w:val="24"/>
          <w:szCs w:val="24"/>
          <w:lang w:val="ro-RO"/>
        </w:rPr>
        <w:tab/>
      </w:r>
      <w:r w:rsidRPr="00986AE9">
        <w:rPr>
          <w:rFonts w:ascii="Arial" w:hAnsi="Arial"/>
          <w:color w:val="000000" w:themeColor="text1"/>
          <w:sz w:val="24"/>
          <w:szCs w:val="24"/>
          <w:lang w:val="ro-RO"/>
        </w:rPr>
        <w:tab/>
      </w:r>
      <w:r w:rsidRPr="00986AE9">
        <w:rPr>
          <w:rFonts w:ascii="Arial" w:hAnsi="Arial"/>
          <w:color w:val="000000" w:themeColor="text1"/>
          <w:sz w:val="24"/>
          <w:szCs w:val="24"/>
          <w:lang w:val="ro-RO"/>
        </w:rPr>
        <w:tab/>
      </w:r>
      <w:r w:rsidRPr="00986AE9">
        <w:rPr>
          <w:rFonts w:ascii="Arial" w:hAnsi="Arial"/>
          <w:color w:val="000000" w:themeColor="text1"/>
          <w:sz w:val="24"/>
          <w:szCs w:val="24"/>
          <w:lang w:val="ro-RO"/>
        </w:rPr>
        <w:tab/>
        <w:t>1:5000</w:t>
      </w:r>
      <w:r w:rsidRPr="00986AE9">
        <w:rPr>
          <w:rFonts w:ascii="Arial" w:hAnsi="Arial"/>
          <w:color w:val="000000" w:themeColor="text1"/>
          <w:sz w:val="24"/>
          <w:szCs w:val="24"/>
          <w:lang w:val="ro-RO"/>
        </w:rPr>
        <w:tab/>
      </w:r>
    </w:p>
    <w:p w14:paraId="239B76A9" w14:textId="6037390F" w:rsidR="00805D1A" w:rsidRPr="00986AE9" w:rsidRDefault="00805D1A" w:rsidP="00805D1A">
      <w:pPr>
        <w:tabs>
          <w:tab w:val="left" w:pos="720"/>
        </w:tabs>
        <w:spacing w:line="360" w:lineRule="auto"/>
        <w:jc w:val="both"/>
        <w:rPr>
          <w:color w:val="000000" w:themeColor="text1"/>
          <w:sz w:val="24"/>
          <w:szCs w:val="24"/>
        </w:rPr>
      </w:pPr>
      <w:r w:rsidRPr="00986AE9">
        <w:rPr>
          <w:rFonts w:ascii="Arial" w:hAnsi="Arial"/>
          <w:color w:val="000000" w:themeColor="text1"/>
          <w:sz w:val="24"/>
          <w:szCs w:val="24"/>
          <w:lang w:val="ro-RO"/>
        </w:rPr>
        <w:tab/>
        <w:t>A01 - Plan de situație</w:t>
      </w:r>
      <w:r w:rsidRPr="00986AE9">
        <w:rPr>
          <w:rFonts w:ascii="Arial" w:hAnsi="Arial"/>
          <w:color w:val="000000" w:themeColor="text1"/>
          <w:sz w:val="24"/>
          <w:szCs w:val="24"/>
          <w:lang w:val="ro-RO"/>
        </w:rPr>
        <w:tab/>
      </w:r>
      <w:r w:rsidRPr="00986AE9">
        <w:rPr>
          <w:rFonts w:ascii="Arial" w:hAnsi="Arial"/>
          <w:color w:val="000000" w:themeColor="text1"/>
          <w:sz w:val="24"/>
          <w:szCs w:val="24"/>
          <w:lang w:val="ro-RO"/>
        </w:rPr>
        <w:tab/>
      </w:r>
      <w:r w:rsidRPr="00986AE9">
        <w:rPr>
          <w:rFonts w:ascii="Arial" w:hAnsi="Arial"/>
          <w:color w:val="000000" w:themeColor="text1"/>
          <w:sz w:val="24"/>
          <w:szCs w:val="24"/>
          <w:lang w:val="ro-RO"/>
        </w:rPr>
        <w:tab/>
      </w:r>
      <w:r w:rsidRPr="00986AE9">
        <w:rPr>
          <w:rFonts w:ascii="Arial" w:hAnsi="Arial"/>
          <w:color w:val="000000" w:themeColor="text1"/>
          <w:sz w:val="24"/>
          <w:szCs w:val="24"/>
          <w:lang w:val="ro-RO"/>
        </w:rPr>
        <w:tab/>
      </w:r>
      <w:r w:rsidRPr="00986AE9">
        <w:rPr>
          <w:rFonts w:ascii="Arial" w:hAnsi="Arial"/>
          <w:color w:val="000000" w:themeColor="text1"/>
          <w:sz w:val="24"/>
          <w:szCs w:val="24"/>
          <w:lang w:val="ro-RO"/>
        </w:rPr>
        <w:tab/>
      </w:r>
      <w:r w:rsidRPr="00986AE9">
        <w:rPr>
          <w:rFonts w:ascii="Arial" w:hAnsi="Arial"/>
          <w:color w:val="000000" w:themeColor="text1"/>
          <w:sz w:val="24"/>
          <w:szCs w:val="24"/>
          <w:lang w:val="ro-RO"/>
        </w:rPr>
        <w:tab/>
        <w:t>1:500</w:t>
      </w:r>
    </w:p>
    <w:p w14:paraId="55DD2DA3" w14:textId="77777777" w:rsidR="006524AF" w:rsidRPr="00FE46CB" w:rsidRDefault="006524AF" w:rsidP="006524AF">
      <w:pPr>
        <w:pStyle w:val="ListParagraph"/>
        <w:rPr>
          <w:rFonts w:ascii="Arial" w:hAnsi="Arial" w:cs="Arial"/>
          <w:b/>
          <w:color w:val="FF0000"/>
          <w:sz w:val="24"/>
          <w:szCs w:val="24"/>
        </w:rPr>
      </w:pPr>
    </w:p>
    <w:p w14:paraId="7555CD08" w14:textId="657E6450" w:rsidR="00A31AE5" w:rsidRPr="002C4D99" w:rsidRDefault="00A31AE5" w:rsidP="00A31AE5">
      <w:pPr>
        <w:pStyle w:val="ListParagraph"/>
        <w:numPr>
          <w:ilvl w:val="0"/>
          <w:numId w:val="15"/>
        </w:numPr>
        <w:rPr>
          <w:rFonts w:ascii="Arial" w:hAnsi="Arial" w:cs="Arial"/>
          <w:b/>
          <w:color w:val="000000" w:themeColor="text1"/>
          <w:sz w:val="24"/>
          <w:szCs w:val="24"/>
        </w:rPr>
      </w:pPr>
      <w:r w:rsidRPr="002C4D99">
        <w:rPr>
          <w:rFonts w:ascii="Arial" w:hAnsi="Arial" w:cs="Arial"/>
          <w:b/>
          <w:color w:val="000000" w:themeColor="text1"/>
          <w:sz w:val="24"/>
          <w:szCs w:val="24"/>
        </w:rPr>
        <w:t>Descriere a caracteristicilor fizice ale întregului proiect, formele fizice ale proiectului (planuri, clădiri, alte structuri, materiale de construcție și altele)</w:t>
      </w:r>
    </w:p>
    <w:p w14:paraId="3CDB2B5A" w14:textId="15900AA4" w:rsidR="007B5317" w:rsidRPr="00FE46CB" w:rsidRDefault="007B5317" w:rsidP="007B5317">
      <w:pPr>
        <w:rPr>
          <w:rFonts w:ascii="Arial" w:hAnsi="Arial" w:cs="Arial"/>
          <w:b/>
          <w:color w:val="FF0000"/>
          <w:sz w:val="24"/>
          <w:szCs w:val="24"/>
        </w:rPr>
      </w:pPr>
    </w:p>
    <w:p w14:paraId="51F4FA10" w14:textId="2015D297" w:rsidR="007B5317" w:rsidRDefault="007B5317" w:rsidP="007B5317">
      <w:pPr>
        <w:rPr>
          <w:rFonts w:ascii="Arial" w:hAnsi="Arial" w:cs="Arial"/>
          <w:b/>
          <w:color w:val="000000" w:themeColor="text1"/>
          <w:sz w:val="24"/>
          <w:szCs w:val="24"/>
        </w:rPr>
      </w:pPr>
      <w:r w:rsidRPr="002C4D99">
        <w:rPr>
          <w:rFonts w:ascii="Arial" w:hAnsi="Arial" w:cs="Arial"/>
          <w:b/>
          <w:color w:val="000000" w:themeColor="text1"/>
          <w:sz w:val="24"/>
          <w:szCs w:val="24"/>
        </w:rPr>
        <w:t xml:space="preserve">Profilul și capacitățile de producție </w:t>
      </w:r>
    </w:p>
    <w:p w14:paraId="003CAFB8" w14:textId="332DD68C" w:rsidR="002C4D99" w:rsidRDefault="002C4D99" w:rsidP="007B5317">
      <w:pPr>
        <w:rPr>
          <w:rFonts w:ascii="Arial" w:hAnsi="Arial" w:cs="Arial"/>
          <w:b/>
          <w:color w:val="000000" w:themeColor="text1"/>
          <w:sz w:val="24"/>
          <w:szCs w:val="24"/>
        </w:rPr>
      </w:pPr>
    </w:p>
    <w:p w14:paraId="2C4678B1" w14:textId="516882DA" w:rsidR="002C4D99" w:rsidRPr="005F3472" w:rsidRDefault="002C4D99" w:rsidP="005F3472">
      <w:pPr>
        <w:ind w:firstLine="720"/>
        <w:jc w:val="both"/>
        <w:rPr>
          <w:rFonts w:ascii="Arial" w:hAnsi="Arial" w:cs="Arial"/>
          <w:color w:val="FF0000"/>
          <w:sz w:val="24"/>
          <w:szCs w:val="24"/>
        </w:rPr>
      </w:pPr>
      <w:proofErr w:type="gramStart"/>
      <w:r w:rsidRPr="005F3472">
        <w:rPr>
          <w:rFonts w:ascii="Arial" w:hAnsi="Arial" w:cs="Arial"/>
          <w:color w:val="000000" w:themeColor="text1"/>
          <w:sz w:val="24"/>
          <w:szCs w:val="24"/>
        </w:rPr>
        <w:t>Pe terenul situat în Aleea Plantelor nr.</w:t>
      </w:r>
      <w:proofErr w:type="gramEnd"/>
      <w:r w:rsidRPr="005F3472">
        <w:rPr>
          <w:rFonts w:ascii="Arial" w:hAnsi="Arial" w:cs="Arial"/>
          <w:color w:val="000000" w:themeColor="text1"/>
          <w:sz w:val="24"/>
          <w:szCs w:val="24"/>
        </w:rPr>
        <w:t xml:space="preserve"> 5, Municipiul Giurgiu se dorește construirea unui cort</w:t>
      </w:r>
      <w:r w:rsidR="005F3472" w:rsidRPr="005F3472">
        <w:rPr>
          <w:rFonts w:ascii="Arial" w:hAnsi="Arial" w:cs="Arial"/>
          <w:color w:val="000000" w:themeColor="text1"/>
          <w:sz w:val="24"/>
          <w:szCs w:val="24"/>
        </w:rPr>
        <w:t xml:space="preserve"> industrial </w:t>
      </w:r>
      <w:r w:rsidR="005F3472">
        <w:rPr>
          <w:rFonts w:ascii="Arial" w:hAnsi="Arial" w:cs="Arial"/>
          <w:color w:val="000000" w:themeColor="text1"/>
          <w:sz w:val="24"/>
          <w:szCs w:val="24"/>
        </w:rPr>
        <w:t>de depozitare, format din 2 corpuri în suprafața de 500 mp,</w:t>
      </w:r>
      <w:r w:rsidR="005F3472" w:rsidRPr="000979C5">
        <w:rPr>
          <w:rFonts w:ascii="Arial" w:hAnsi="Arial" w:cs="Arial"/>
          <w:color w:val="000000" w:themeColor="text1"/>
          <w:sz w:val="24"/>
          <w:szCs w:val="24"/>
        </w:rPr>
        <w:t xml:space="preserve"> cu o suprafata</w:t>
      </w:r>
      <w:r w:rsidR="005F3472">
        <w:rPr>
          <w:rFonts w:ascii="Arial" w:hAnsi="Arial" w:cs="Arial"/>
          <w:color w:val="000000" w:themeColor="text1"/>
          <w:sz w:val="24"/>
          <w:szCs w:val="24"/>
        </w:rPr>
        <w:t xml:space="preserve"> totală</w:t>
      </w:r>
      <w:r w:rsidR="005F3472" w:rsidRPr="000979C5">
        <w:rPr>
          <w:rFonts w:ascii="Arial" w:hAnsi="Arial" w:cs="Arial"/>
          <w:color w:val="000000" w:themeColor="text1"/>
          <w:sz w:val="24"/>
          <w:szCs w:val="24"/>
        </w:rPr>
        <w:t xml:space="preserve"> de 1000 mp pentru depozitarea temporara a </w:t>
      </w:r>
      <w:r w:rsidR="005F3472">
        <w:rPr>
          <w:rFonts w:ascii="Arial" w:hAnsi="Arial" w:cs="Arial"/>
          <w:color w:val="000000" w:themeColor="text1"/>
          <w:sz w:val="24"/>
          <w:szCs w:val="24"/>
        </w:rPr>
        <w:t>îngrășămintelor chimice, îngrășământ complex, NP, DAP, UREE.</w:t>
      </w:r>
    </w:p>
    <w:p w14:paraId="2690D9DF" w14:textId="77777777" w:rsidR="002C4D99" w:rsidRPr="000979C5" w:rsidRDefault="002C4D99" w:rsidP="005F3472">
      <w:pPr>
        <w:ind w:firstLine="720"/>
        <w:jc w:val="both"/>
        <w:rPr>
          <w:rFonts w:ascii="Arial" w:hAnsi="Arial" w:cs="Arial"/>
          <w:sz w:val="24"/>
          <w:szCs w:val="24"/>
        </w:rPr>
      </w:pPr>
      <w:r w:rsidRPr="000979C5">
        <w:rPr>
          <w:rFonts w:ascii="Arial" w:hAnsi="Arial" w:cs="Arial"/>
          <w:sz w:val="24"/>
          <w:szCs w:val="24"/>
        </w:rPr>
        <w:lastRenderedPageBreak/>
        <w:t xml:space="preserve">Proiectul in sine se </w:t>
      </w:r>
      <w:proofErr w:type="gramStart"/>
      <w:r w:rsidRPr="000979C5">
        <w:rPr>
          <w:rFonts w:ascii="Arial" w:hAnsi="Arial" w:cs="Arial"/>
          <w:sz w:val="24"/>
          <w:szCs w:val="24"/>
        </w:rPr>
        <w:t>va</w:t>
      </w:r>
      <w:proofErr w:type="gramEnd"/>
      <w:r w:rsidRPr="000979C5">
        <w:rPr>
          <w:rFonts w:ascii="Arial" w:hAnsi="Arial" w:cs="Arial"/>
          <w:sz w:val="24"/>
          <w:szCs w:val="24"/>
        </w:rPr>
        <w:t xml:space="preserve"> realiza pe structura metalica zincata la cald cu elemente usor de demontat si de montat (relocat).</w:t>
      </w:r>
    </w:p>
    <w:p w14:paraId="1E030E80" w14:textId="77777777" w:rsidR="002C4D99" w:rsidRPr="000979C5" w:rsidRDefault="002C4D99" w:rsidP="002C4D99">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 xml:space="preserve">Structura se va monta pe 28 de blocuri izolate din beton armat de 100 x 50 x 90 cm. Betonul folosit este C16/20. Fundația se </w:t>
      </w:r>
      <w:proofErr w:type="gramStart"/>
      <w:r w:rsidRPr="000979C5">
        <w:rPr>
          <w:rFonts w:ascii="Arial" w:hAnsi="Arial" w:cs="Arial"/>
          <w:color w:val="000000" w:themeColor="text1"/>
          <w:sz w:val="24"/>
          <w:szCs w:val="24"/>
        </w:rPr>
        <w:t>va</w:t>
      </w:r>
      <w:proofErr w:type="gramEnd"/>
      <w:r w:rsidRPr="000979C5">
        <w:rPr>
          <w:rFonts w:ascii="Arial" w:hAnsi="Arial" w:cs="Arial"/>
          <w:color w:val="000000" w:themeColor="text1"/>
          <w:sz w:val="24"/>
          <w:szCs w:val="24"/>
        </w:rPr>
        <w:t xml:space="preserve"> adapta în funcție de studiul geotehnic.</w:t>
      </w:r>
    </w:p>
    <w:p w14:paraId="76501575" w14:textId="16DF5694" w:rsidR="002C4D99" w:rsidRDefault="002C4D99" w:rsidP="002C4D99">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Halele vor fi alcătuite din stâlpi și cadre metalice cu zăbrele din țeavă de 50 x 30 x 3 mm, executate din țevi rectangulare OL 37 80 x 80 x 3 mm talpă superioară și 50 x 30 x 3 mm talpă inferioară, învelite într-o prelate realizată dintr-un material special din PVC VALMEX FR 650 – 2 industrial.</w:t>
      </w:r>
      <w:r>
        <w:rPr>
          <w:rFonts w:ascii="Arial" w:hAnsi="Arial" w:cs="Arial"/>
          <w:color w:val="000000" w:themeColor="text1"/>
          <w:sz w:val="24"/>
          <w:szCs w:val="24"/>
        </w:rPr>
        <w:t xml:space="preserve"> </w:t>
      </w:r>
      <w:r w:rsidRPr="000979C5">
        <w:rPr>
          <w:rFonts w:ascii="Arial" w:hAnsi="Arial" w:cs="Arial"/>
          <w:color w:val="000000" w:themeColor="text1"/>
          <w:sz w:val="24"/>
          <w:szCs w:val="24"/>
        </w:rPr>
        <w:t>Dimensiunile geometrice constructive sunt 10 x 50 x 5</w:t>
      </w:r>
      <w:proofErr w:type="gramStart"/>
      <w:r w:rsidRPr="000979C5">
        <w:rPr>
          <w:rFonts w:ascii="Arial" w:hAnsi="Arial" w:cs="Arial"/>
          <w:color w:val="000000" w:themeColor="text1"/>
          <w:sz w:val="24"/>
          <w:szCs w:val="24"/>
        </w:rPr>
        <w:t>,80</w:t>
      </w:r>
      <w:proofErr w:type="gramEnd"/>
      <w:r w:rsidRPr="000979C5">
        <w:rPr>
          <w:rFonts w:ascii="Arial" w:hAnsi="Arial" w:cs="Arial"/>
          <w:color w:val="000000" w:themeColor="text1"/>
          <w:sz w:val="24"/>
          <w:szCs w:val="24"/>
        </w:rPr>
        <w:t xml:space="preserve"> cu travei la 4,00 m.</w:t>
      </w:r>
    </w:p>
    <w:p w14:paraId="110935A6" w14:textId="77777777" w:rsidR="00C55632" w:rsidRPr="000979C5" w:rsidRDefault="00C55632" w:rsidP="002C4D99">
      <w:pPr>
        <w:spacing w:after="100" w:line="312" w:lineRule="auto"/>
        <w:ind w:firstLine="720"/>
        <w:jc w:val="both"/>
        <w:rPr>
          <w:rFonts w:ascii="Arial" w:hAnsi="Arial" w:cs="Arial"/>
          <w:color w:val="000000" w:themeColor="text1"/>
          <w:sz w:val="24"/>
          <w:szCs w:val="24"/>
        </w:rPr>
      </w:pPr>
    </w:p>
    <w:p w14:paraId="79542099" w14:textId="77777777" w:rsidR="002C4D99" w:rsidRPr="000979C5" w:rsidRDefault="002C4D99" w:rsidP="002C4D99">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Proces tehnologic:</w:t>
      </w:r>
    </w:p>
    <w:p w14:paraId="2B73962E" w14:textId="77777777" w:rsidR="002C4D99" w:rsidRPr="000979C5" w:rsidRDefault="002C4D99" w:rsidP="002C4D99">
      <w:pPr>
        <w:pStyle w:val="ListParagraph"/>
        <w:numPr>
          <w:ilvl w:val="0"/>
          <w:numId w:val="36"/>
        </w:numPr>
        <w:spacing w:after="100" w:line="312" w:lineRule="auto"/>
        <w:contextualSpacing/>
        <w:jc w:val="both"/>
        <w:rPr>
          <w:rFonts w:ascii="Arial" w:hAnsi="Arial" w:cs="Arial"/>
          <w:color w:val="000000" w:themeColor="text1"/>
          <w:sz w:val="24"/>
          <w:szCs w:val="24"/>
        </w:rPr>
      </w:pPr>
      <w:r w:rsidRPr="000979C5">
        <w:rPr>
          <w:rFonts w:ascii="Arial" w:hAnsi="Arial" w:cs="Arial"/>
          <w:color w:val="000000" w:themeColor="text1"/>
          <w:sz w:val="24"/>
          <w:szCs w:val="24"/>
        </w:rPr>
        <w:t>Alcătuirea stâlpilor și a cadrelor în baza de producție (prin sudură);</w:t>
      </w:r>
    </w:p>
    <w:p w14:paraId="0C551B49" w14:textId="77777777" w:rsidR="002C4D99" w:rsidRPr="000979C5" w:rsidRDefault="002C4D99" w:rsidP="002C4D99">
      <w:pPr>
        <w:pStyle w:val="ListParagraph"/>
        <w:numPr>
          <w:ilvl w:val="0"/>
          <w:numId w:val="36"/>
        </w:numPr>
        <w:spacing w:after="100" w:line="312" w:lineRule="auto"/>
        <w:contextualSpacing/>
        <w:jc w:val="both"/>
        <w:rPr>
          <w:rFonts w:ascii="Arial" w:hAnsi="Arial" w:cs="Arial"/>
          <w:color w:val="000000" w:themeColor="text1"/>
          <w:sz w:val="24"/>
          <w:szCs w:val="24"/>
        </w:rPr>
      </w:pPr>
      <w:r w:rsidRPr="000979C5">
        <w:rPr>
          <w:rFonts w:ascii="Arial" w:hAnsi="Arial" w:cs="Arial"/>
          <w:color w:val="000000" w:themeColor="text1"/>
          <w:sz w:val="24"/>
          <w:szCs w:val="24"/>
        </w:rPr>
        <w:t>Montarea la poziție a plăcuțelor de prindere;</w:t>
      </w:r>
    </w:p>
    <w:p w14:paraId="38047851" w14:textId="77777777" w:rsidR="002C4D99" w:rsidRPr="000979C5" w:rsidRDefault="002C4D99" w:rsidP="002C4D99">
      <w:pPr>
        <w:pStyle w:val="ListParagraph"/>
        <w:numPr>
          <w:ilvl w:val="0"/>
          <w:numId w:val="36"/>
        </w:numPr>
        <w:spacing w:after="100" w:line="312" w:lineRule="auto"/>
        <w:contextualSpacing/>
        <w:jc w:val="both"/>
        <w:rPr>
          <w:rFonts w:ascii="Arial" w:hAnsi="Arial" w:cs="Arial"/>
          <w:color w:val="000000" w:themeColor="text1"/>
          <w:sz w:val="24"/>
          <w:szCs w:val="24"/>
        </w:rPr>
      </w:pPr>
      <w:r w:rsidRPr="000979C5">
        <w:rPr>
          <w:rFonts w:ascii="Arial" w:hAnsi="Arial" w:cs="Arial"/>
          <w:color w:val="000000" w:themeColor="text1"/>
          <w:sz w:val="24"/>
          <w:szCs w:val="24"/>
        </w:rPr>
        <w:t>Montatrea subansamblelor pe poziție;</w:t>
      </w:r>
    </w:p>
    <w:p w14:paraId="1E888921" w14:textId="77777777" w:rsidR="002C4D99" w:rsidRPr="000979C5" w:rsidRDefault="002C4D99" w:rsidP="002C4D99">
      <w:pPr>
        <w:pStyle w:val="ListParagraph"/>
        <w:numPr>
          <w:ilvl w:val="0"/>
          <w:numId w:val="36"/>
        </w:numPr>
        <w:spacing w:after="100" w:line="312" w:lineRule="auto"/>
        <w:contextualSpacing/>
        <w:jc w:val="both"/>
        <w:rPr>
          <w:rFonts w:ascii="Arial" w:hAnsi="Arial" w:cs="Arial"/>
          <w:color w:val="000000" w:themeColor="text1"/>
          <w:sz w:val="24"/>
          <w:szCs w:val="24"/>
        </w:rPr>
      </w:pPr>
      <w:r w:rsidRPr="000979C5">
        <w:rPr>
          <w:rFonts w:ascii="Arial" w:hAnsi="Arial" w:cs="Arial"/>
          <w:color w:val="000000" w:themeColor="text1"/>
          <w:sz w:val="24"/>
          <w:szCs w:val="24"/>
        </w:rPr>
        <w:t>Ridicarea cu macaralele a structurii concomitant cu punertea prelate de acoperire;</w:t>
      </w:r>
    </w:p>
    <w:p w14:paraId="77017853" w14:textId="77777777" w:rsidR="002C4D99" w:rsidRPr="000979C5" w:rsidRDefault="002C4D99" w:rsidP="002C4D99">
      <w:pPr>
        <w:pStyle w:val="ListParagraph"/>
        <w:numPr>
          <w:ilvl w:val="0"/>
          <w:numId w:val="36"/>
        </w:numPr>
        <w:spacing w:after="100" w:line="312" w:lineRule="auto"/>
        <w:contextualSpacing/>
        <w:jc w:val="both"/>
        <w:rPr>
          <w:rFonts w:ascii="Arial" w:hAnsi="Arial" w:cs="Arial"/>
          <w:color w:val="000000" w:themeColor="text1"/>
          <w:sz w:val="24"/>
          <w:szCs w:val="24"/>
        </w:rPr>
      </w:pPr>
      <w:r w:rsidRPr="000979C5">
        <w:rPr>
          <w:rFonts w:ascii="Arial" w:hAnsi="Arial" w:cs="Arial"/>
          <w:color w:val="000000" w:themeColor="text1"/>
          <w:sz w:val="24"/>
          <w:szCs w:val="24"/>
        </w:rPr>
        <w:t>Rigidizarea structurii prin montarea penelor, contravântirilor și a ancorajelor;</w:t>
      </w:r>
    </w:p>
    <w:p w14:paraId="0E71F0FB" w14:textId="77777777" w:rsidR="002C4D99" w:rsidRPr="000979C5" w:rsidRDefault="002C4D99" w:rsidP="002C4D99">
      <w:pPr>
        <w:pStyle w:val="ListParagraph"/>
        <w:numPr>
          <w:ilvl w:val="0"/>
          <w:numId w:val="36"/>
        </w:numPr>
        <w:spacing w:after="100" w:line="312" w:lineRule="auto"/>
        <w:contextualSpacing/>
        <w:jc w:val="both"/>
        <w:rPr>
          <w:rFonts w:ascii="Arial" w:hAnsi="Arial" w:cs="Arial"/>
          <w:color w:val="000000" w:themeColor="text1"/>
          <w:sz w:val="24"/>
          <w:szCs w:val="24"/>
        </w:rPr>
      </w:pPr>
      <w:r w:rsidRPr="000979C5">
        <w:rPr>
          <w:rFonts w:ascii="Arial" w:hAnsi="Arial" w:cs="Arial"/>
          <w:color w:val="000000" w:themeColor="text1"/>
          <w:sz w:val="24"/>
          <w:szCs w:val="24"/>
        </w:rPr>
        <w:t xml:space="preserve">Realizarea finisajelor și </w:t>
      </w:r>
      <w:proofErr w:type="gramStart"/>
      <w:r w:rsidRPr="000979C5">
        <w:rPr>
          <w:rFonts w:ascii="Arial" w:hAnsi="Arial" w:cs="Arial"/>
          <w:color w:val="000000" w:themeColor="text1"/>
          <w:sz w:val="24"/>
          <w:szCs w:val="24"/>
        </w:rPr>
        <w:t>a</w:t>
      </w:r>
      <w:proofErr w:type="gramEnd"/>
      <w:r w:rsidRPr="000979C5">
        <w:rPr>
          <w:rFonts w:ascii="Arial" w:hAnsi="Arial" w:cs="Arial"/>
          <w:color w:val="000000" w:themeColor="text1"/>
          <w:sz w:val="24"/>
          <w:szCs w:val="24"/>
        </w:rPr>
        <w:t xml:space="preserve"> instalațiilor necesare și punerea în funcțiune a obiectivului. Stâlpii vor fi alcătuiți din țeavă de 80 x 80 x 3 și 50 x 30 x 3 grunduită și vopsită pentru protejare. Cadrele vor fi alcătite din țeavă de 80 x 80 x 3 și 50 x 30 x 3. Zăbrelele vor fi din țeavă de 50 x 30 x 3, grunduite și vopsite pentru protejare</w:t>
      </w:r>
    </w:p>
    <w:p w14:paraId="44368528" w14:textId="77777777" w:rsidR="002C4D99" w:rsidRPr="000979C5" w:rsidRDefault="002C4D99" w:rsidP="002C4D99">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 xml:space="preserve">Asamblarea lor se </w:t>
      </w:r>
      <w:proofErr w:type="gramStart"/>
      <w:r w:rsidRPr="000979C5">
        <w:rPr>
          <w:rFonts w:ascii="Arial" w:hAnsi="Arial" w:cs="Arial"/>
          <w:color w:val="000000" w:themeColor="text1"/>
          <w:sz w:val="24"/>
          <w:szCs w:val="24"/>
        </w:rPr>
        <w:t>va</w:t>
      </w:r>
      <w:proofErr w:type="gramEnd"/>
      <w:r w:rsidRPr="000979C5">
        <w:rPr>
          <w:rFonts w:ascii="Arial" w:hAnsi="Arial" w:cs="Arial"/>
          <w:color w:val="000000" w:themeColor="text1"/>
          <w:sz w:val="24"/>
          <w:szCs w:val="24"/>
        </w:rPr>
        <w:t xml:space="preserve"> face prin gușee sudate prin procedeul MIG/MAG și buloane de prindere clasa 8.8.</w:t>
      </w:r>
    </w:p>
    <w:p w14:paraId="7A9F1D4E" w14:textId="77777777" w:rsidR="002C4D99" w:rsidRPr="000979C5" w:rsidRDefault="002C4D99" w:rsidP="002C4D99">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La panourile de capăt vor fi prevăzuți doi stâlpi care vor fi montați la 2 m de o parte și de alta a axei centrale și un buiandrug la nivelul cornișei din țeavă de 80 x 80 x 3 mm, a căror prindere se va realiza prin sudură, aceștia fiind contravântuiți cu țeavă de 50 x 30 x 3 mm sudată, spre partea de exterior a cortului.</w:t>
      </w:r>
    </w:p>
    <w:p w14:paraId="45342801" w14:textId="77777777" w:rsidR="002C4D99" w:rsidRPr="000979C5" w:rsidRDefault="002C4D99" w:rsidP="002C4D99">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Cornișa va fi alcătuită din țeavă de 80 x 80 x 3 mm – talpă superioară și 50 x 30 x 3 mm – talpă inferioară, ranforsate cu zăbrele de 50 x 30 x 3 mm.</w:t>
      </w:r>
    </w:p>
    <w:p w14:paraId="7CEF9323" w14:textId="77777777" w:rsidR="002C4D99" w:rsidRPr="000979C5" w:rsidRDefault="002C4D99" w:rsidP="002C4D99">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lastRenderedPageBreak/>
        <w:t>Coama va fi alcătuită din țeavă de 80 x 80 x 3 mm ramforsată cu o țeavă de 50 x 30 x 3 mm. Vor fi prevăzute contravânturi din OB 37</w:t>
      </w:r>
      <w:r w:rsidRPr="000979C5">
        <w:rPr>
          <w:rFonts w:ascii="Arial" w:hAnsi="Arial" w:cs="Arial"/>
          <w:color w:val="000000" w:themeColor="text1"/>
          <w:sz w:val="24"/>
          <w:szCs w:val="24"/>
        </w:rPr>
        <w:sym w:font="Symbol" w:char="F0C6"/>
      </w:r>
      <w:r w:rsidRPr="000979C5">
        <w:rPr>
          <w:rFonts w:ascii="Arial" w:hAnsi="Arial" w:cs="Arial"/>
          <w:color w:val="000000" w:themeColor="text1"/>
          <w:sz w:val="24"/>
          <w:szCs w:val="24"/>
        </w:rPr>
        <w:t xml:space="preserve"> 14 între cadrele 1-2, 4-5, 7-8, 13-14. Pe acoperiș vor fi prevăzute contravânturi din OB 37 </w:t>
      </w:r>
      <w:r w:rsidRPr="000979C5">
        <w:rPr>
          <w:rFonts w:ascii="Arial" w:hAnsi="Arial" w:cs="Arial"/>
          <w:color w:val="000000" w:themeColor="text1"/>
          <w:sz w:val="24"/>
          <w:szCs w:val="24"/>
        </w:rPr>
        <w:sym w:font="Symbol" w:char="F0C6"/>
      </w:r>
      <w:r w:rsidRPr="000979C5">
        <w:rPr>
          <w:rFonts w:ascii="Arial" w:hAnsi="Arial" w:cs="Arial"/>
          <w:color w:val="000000" w:themeColor="text1"/>
          <w:sz w:val="24"/>
          <w:szCs w:val="24"/>
        </w:rPr>
        <w:t xml:space="preserve"> 14 între cadrele 1-2, 4-5, 7-8, 13-14.</w:t>
      </w:r>
    </w:p>
    <w:p w14:paraId="7EA6E5DE" w14:textId="61EE507D" w:rsidR="007B5317" w:rsidRDefault="002C4D99" w:rsidP="00D27995">
      <w:pPr>
        <w:spacing w:after="100" w:line="312" w:lineRule="auto"/>
        <w:ind w:firstLine="720"/>
        <w:jc w:val="both"/>
        <w:rPr>
          <w:rFonts w:ascii="Arial" w:hAnsi="Arial" w:cs="Arial"/>
          <w:color w:val="000000" w:themeColor="text1"/>
          <w:sz w:val="24"/>
          <w:szCs w:val="24"/>
        </w:rPr>
      </w:pPr>
      <w:r w:rsidRPr="000979C5">
        <w:rPr>
          <w:rFonts w:ascii="Arial" w:hAnsi="Arial" w:cs="Arial"/>
          <w:color w:val="000000" w:themeColor="text1"/>
          <w:sz w:val="24"/>
          <w:szCs w:val="24"/>
        </w:rPr>
        <w:t>Sunt prevăzute patru pane simple din țeavă de 50 x 30 x 3 mm la nivelul acoperișului la fiecare travei și câte una lateral între cadrele 1-2, 4-5, 7-8, 13-14</w:t>
      </w:r>
    </w:p>
    <w:p w14:paraId="0E92AA6C" w14:textId="77777777" w:rsidR="00D27995" w:rsidRPr="00F82558" w:rsidRDefault="00D27995" w:rsidP="00D27995">
      <w:pPr>
        <w:spacing w:after="100" w:line="312" w:lineRule="auto"/>
        <w:ind w:firstLine="720"/>
        <w:jc w:val="both"/>
        <w:rPr>
          <w:rFonts w:ascii="Arial" w:hAnsi="Arial" w:cs="Arial"/>
          <w:color w:val="000000" w:themeColor="text1"/>
          <w:sz w:val="24"/>
          <w:szCs w:val="24"/>
        </w:rPr>
      </w:pPr>
    </w:p>
    <w:p w14:paraId="5B1B0A5B" w14:textId="3AB43048" w:rsidR="007B5317" w:rsidRDefault="007B5317" w:rsidP="00A83C9B">
      <w:pPr>
        <w:ind w:firstLine="720"/>
        <w:jc w:val="both"/>
        <w:rPr>
          <w:rFonts w:ascii="Arial" w:hAnsi="Arial" w:cs="Arial"/>
          <w:b/>
          <w:color w:val="000000" w:themeColor="text1"/>
          <w:sz w:val="24"/>
          <w:szCs w:val="24"/>
        </w:rPr>
      </w:pPr>
      <w:r w:rsidRPr="00F82558">
        <w:rPr>
          <w:rFonts w:ascii="Arial" w:hAnsi="Arial" w:cs="Arial"/>
          <w:b/>
          <w:color w:val="000000" w:themeColor="text1"/>
          <w:sz w:val="24"/>
          <w:szCs w:val="24"/>
        </w:rPr>
        <w:t>Descrierea instalației și</w:t>
      </w:r>
      <w:r w:rsidR="00AD46BE" w:rsidRPr="00F82558">
        <w:rPr>
          <w:rFonts w:ascii="Arial" w:hAnsi="Arial" w:cs="Arial"/>
          <w:b/>
          <w:color w:val="000000" w:themeColor="text1"/>
          <w:sz w:val="24"/>
          <w:szCs w:val="24"/>
        </w:rPr>
        <w:t xml:space="preserve"> </w:t>
      </w:r>
      <w:r w:rsidRPr="00F82558">
        <w:rPr>
          <w:rFonts w:ascii="Arial" w:hAnsi="Arial" w:cs="Arial"/>
          <w:b/>
          <w:color w:val="000000" w:themeColor="text1"/>
          <w:sz w:val="24"/>
          <w:szCs w:val="24"/>
        </w:rPr>
        <w:t>fluxurilor tehnologice existente pe amplasament:</w:t>
      </w:r>
    </w:p>
    <w:p w14:paraId="2DAD157F" w14:textId="77777777" w:rsidR="00621A11" w:rsidRPr="00F82558" w:rsidRDefault="00621A11" w:rsidP="00A83C9B">
      <w:pPr>
        <w:ind w:firstLine="720"/>
        <w:jc w:val="both"/>
        <w:rPr>
          <w:rFonts w:ascii="Arial" w:hAnsi="Arial" w:cs="Arial"/>
          <w:b/>
          <w:color w:val="000000" w:themeColor="text1"/>
          <w:sz w:val="24"/>
          <w:szCs w:val="24"/>
        </w:rPr>
      </w:pPr>
    </w:p>
    <w:p w14:paraId="1D51BACE" w14:textId="77777777" w:rsidR="00621A11" w:rsidRPr="004F428B" w:rsidRDefault="00621A11" w:rsidP="00621A11">
      <w:pPr>
        <w:ind w:firstLine="720"/>
        <w:jc w:val="both"/>
        <w:rPr>
          <w:rFonts w:ascii="Arial" w:hAnsi="Arial" w:cs="Arial"/>
          <w:color w:val="000000" w:themeColor="text1"/>
          <w:sz w:val="24"/>
          <w:szCs w:val="24"/>
        </w:rPr>
      </w:pPr>
      <w:proofErr w:type="gramStart"/>
      <w:r w:rsidRPr="004F428B">
        <w:rPr>
          <w:rFonts w:ascii="Arial" w:hAnsi="Arial" w:cs="Arial"/>
          <w:color w:val="000000" w:themeColor="text1"/>
          <w:sz w:val="24"/>
          <w:szCs w:val="24"/>
        </w:rPr>
        <w:t>Pe amplasamentul situat în Aleea Plantelor nr.</w:t>
      </w:r>
      <w:proofErr w:type="gramEnd"/>
      <w:r w:rsidRPr="004F428B">
        <w:rPr>
          <w:rFonts w:ascii="Arial" w:hAnsi="Arial" w:cs="Arial"/>
          <w:color w:val="000000" w:themeColor="text1"/>
          <w:sz w:val="24"/>
          <w:szCs w:val="24"/>
        </w:rPr>
        <w:t xml:space="preserve"> 5, Municipiul Giurgiu se află următoarele construcții:</w:t>
      </w:r>
    </w:p>
    <w:p w14:paraId="196CAC64" w14:textId="18FEC1C6" w:rsidR="00621A11" w:rsidRPr="004F428B" w:rsidRDefault="00621A11" w:rsidP="00621A11">
      <w:pPr>
        <w:pStyle w:val="ListParagraph"/>
        <w:numPr>
          <w:ilvl w:val="0"/>
          <w:numId w:val="36"/>
        </w:numPr>
        <w:jc w:val="both"/>
        <w:rPr>
          <w:rFonts w:ascii="Arial" w:hAnsi="Arial" w:cs="Arial"/>
          <w:color w:val="000000" w:themeColor="text1"/>
          <w:sz w:val="24"/>
          <w:szCs w:val="24"/>
        </w:rPr>
      </w:pPr>
      <w:r w:rsidRPr="004F428B">
        <w:rPr>
          <w:rFonts w:ascii="Arial" w:hAnsi="Arial" w:cs="Arial"/>
          <w:color w:val="000000" w:themeColor="text1"/>
          <w:sz w:val="24"/>
          <w:szCs w:val="24"/>
        </w:rPr>
        <w:t xml:space="preserve"> Cabina poarta – C1</w:t>
      </w:r>
      <w:r w:rsidR="0010387D">
        <w:rPr>
          <w:rFonts w:ascii="Arial" w:hAnsi="Arial" w:cs="Arial"/>
          <w:color w:val="000000" w:themeColor="text1"/>
          <w:sz w:val="24"/>
          <w:szCs w:val="24"/>
        </w:rPr>
        <w:t xml:space="preserve"> – 6 mp;</w:t>
      </w:r>
    </w:p>
    <w:p w14:paraId="3E6C8355" w14:textId="07496BEE" w:rsidR="00621A11" w:rsidRPr="004F428B" w:rsidRDefault="00621A11" w:rsidP="00621A11">
      <w:pPr>
        <w:pStyle w:val="ListParagraph"/>
        <w:numPr>
          <w:ilvl w:val="0"/>
          <w:numId w:val="36"/>
        </w:numPr>
        <w:jc w:val="both"/>
        <w:rPr>
          <w:rFonts w:ascii="Arial" w:hAnsi="Arial" w:cs="Arial"/>
          <w:color w:val="000000" w:themeColor="text1"/>
          <w:sz w:val="24"/>
          <w:szCs w:val="24"/>
        </w:rPr>
      </w:pPr>
      <w:r w:rsidRPr="004F428B">
        <w:rPr>
          <w:rFonts w:ascii="Arial" w:hAnsi="Arial" w:cs="Arial"/>
          <w:color w:val="000000" w:themeColor="text1"/>
          <w:sz w:val="24"/>
          <w:szCs w:val="24"/>
        </w:rPr>
        <w:t xml:space="preserve"> cladire sediu – C2</w:t>
      </w:r>
      <w:r w:rsidR="0010387D">
        <w:rPr>
          <w:rFonts w:ascii="Arial" w:hAnsi="Arial" w:cs="Arial"/>
          <w:color w:val="000000" w:themeColor="text1"/>
          <w:sz w:val="24"/>
          <w:szCs w:val="24"/>
        </w:rPr>
        <w:t xml:space="preserve"> – 5 mp</w:t>
      </w:r>
      <w:r w:rsidRPr="004F428B">
        <w:rPr>
          <w:rFonts w:ascii="Arial" w:hAnsi="Arial" w:cs="Arial"/>
          <w:color w:val="000000" w:themeColor="text1"/>
          <w:sz w:val="24"/>
          <w:szCs w:val="24"/>
        </w:rPr>
        <w:t>;</w:t>
      </w:r>
    </w:p>
    <w:p w14:paraId="5D8B83C5" w14:textId="5E01D7FE" w:rsidR="00621A11" w:rsidRPr="004F428B" w:rsidRDefault="00621A11" w:rsidP="00621A11">
      <w:pPr>
        <w:pStyle w:val="ListParagraph"/>
        <w:numPr>
          <w:ilvl w:val="0"/>
          <w:numId w:val="36"/>
        </w:numPr>
        <w:jc w:val="both"/>
        <w:rPr>
          <w:rFonts w:ascii="Arial" w:hAnsi="Arial" w:cs="Arial"/>
          <w:color w:val="000000" w:themeColor="text1"/>
          <w:sz w:val="24"/>
          <w:szCs w:val="24"/>
        </w:rPr>
      </w:pPr>
      <w:r w:rsidRPr="004F428B">
        <w:rPr>
          <w:rFonts w:ascii="Arial" w:hAnsi="Arial" w:cs="Arial"/>
          <w:color w:val="000000" w:themeColor="text1"/>
          <w:sz w:val="24"/>
          <w:szCs w:val="24"/>
        </w:rPr>
        <w:t xml:space="preserve"> modul - C3</w:t>
      </w:r>
      <w:r w:rsidR="0010387D">
        <w:rPr>
          <w:rFonts w:ascii="Arial" w:hAnsi="Arial" w:cs="Arial"/>
          <w:color w:val="000000" w:themeColor="text1"/>
          <w:sz w:val="24"/>
          <w:szCs w:val="24"/>
        </w:rPr>
        <w:t xml:space="preserve"> – 14 mp</w:t>
      </w:r>
      <w:r w:rsidRPr="004F428B">
        <w:rPr>
          <w:rFonts w:ascii="Arial" w:hAnsi="Arial" w:cs="Arial"/>
          <w:color w:val="000000" w:themeColor="text1"/>
          <w:sz w:val="24"/>
          <w:szCs w:val="24"/>
        </w:rPr>
        <w:t>;</w:t>
      </w:r>
    </w:p>
    <w:p w14:paraId="48136A7D" w14:textId="72931F42" w:rsidR="00621A11" w:rsidRPr="004F428B" w:rsidRDefault="00621A11" w:rsidP="00621A11">
      <w:pPr>
        <w:pStyle w:val="ListParagraph"/>
        <w:numPr>
          <w:ilvl w:val="0"/>
          <w:numId w:val="36"/>
        </w:numPr>
        <w:jc w:val="both"/>
        <w:rPr>
          <w:rFonts w:ascii="Arial" w:hAnsi="Arial" w:cs="Arial"/>
          <w:color w:val="000000" w:themeColor="text1"/>
          <w:sz w:val="24"/>
          <w:szCs w:val="24"/>
        </w:rPr>
      </w:pPr>
      <w:r w:rsidRPr="004F428B">
        <w:rPr>
          <w:rFonts w:ascii="Arial" w:hAnsi="Arial" w:cs="Arial"/>
          <w:color w:val="000000" w:themeColor="text1"/>
          <w:sz w:val="24"/>
          <w:szCs w:val="24"/>
        </w:rPr>
        <w:t xml:space="preserve"> cladire sediu – C4</w:t>
      </w:r>
      <w:r w:rsidR="0010387D">
        <w:rPr>
          <w:rFonts w:ascii="Arial" w:hAnsi="Arial" w:cs="Arial"/>
          <w:color w:val="000000" w:themeColor="text1"/>
          <w:sz w:val="24"/>
          <w:szCs w:val="24"/>
        </w:rPr>
        <w:t xml:space="preserve"> – 6 mp</w:t>
      </w:r>
      <w:r w:rsidRPr="004F428B">
        <w:rPr>
          <w:rFonts w:ascii="Arial" w:hAnsi="Arial" w:cs="Arial"/>
          <w:color w:val="000000" w:themeColor="text1"/>
          <w:sz w:val="24"/>
          <w:szCs w:val="24"/>
        </w:rPr>
        <w:t>;</w:t>
      </w:r>
    </w:p>
    <w:p w14:paraId="5E6345C4" w14:textId="3C9EABB2" w:rsidR="00621A11" w:rsidRPr="004F428B" w:rsidRDefault="00621A11" w:rsidP="00621A11">
      <w:pPr>
        <w:pStyle w:val="ListParagraph"/>
        <w:numPr>
          <w:ilvl w:val="0"/>
          <w:numId w:val="36"/>
        </w:numPr>
        <w:jc w:val="both"/>
        <w:rPr>
          <w:rFonts w:ascii="Arial" w:hAnsi="Arial" w:cs="Arial"/>
          <w:color w:val="000000" w:themeColor="text1"/>
          <w:sz w:val="24"/>
          <w:szCs w:val="24"/>
        </w:rPr>
      </w:pPr>
      <w:r w:rsidRPr="004F428B">
        <w:rPr>
          <w:rFonts w:ascii="Arial" w:hAnsi="Arial" w:cs="Arial"/>
          <w:color w:val="000000" w:themeColor="text1"/>
          <w:sz w:val="24"/>
          <w:szCs w:val="24"/>
        </w:rPr>
        <w:t xml:space="preserve"> PCI – C5</w:t>
      </w:r>
      <w:r w:rsidR="0010387D">
        <w:rPr>
          <w:rFonts w:ascii="Arial" w:hAnsi="Arial" w:cs="Arial"/>
          <w:color w:val="000000" w:themeColor="text1"/>
          <w:sz w:val="24"/>
          <w:szCs w:val="24"/>
        </w:rPr>
        <w:t xml:space="preserve"> – 1 mp</w:t>
      </w:r>
      <w:r w:rsidRPr="004F428B">
        <w:rPr>
          <w:rFonts w:ascii="Arial" w:hAnsi="Arial" w:cs="Arial"/>
          <w:color w:val="000000" w:themeColor="text1"/>
          <w:sz w:val="24"/>
          <w:szCs w:val="24"/>
        </w:rPr>
        <w:t>;</w:t>
      </w:r>
    </w:p>
    <w:p w14:paraId="16AF2647" w14:textId="554A47D4" w:rsidR="00621A11" w:rsidRPr="004F428B" w:rsidRDefault="00621A11" w:rsidP="00621A11">
      <w:pPr>
        <w:pStyle w:val="ListParagraph"/>
        <w:numPr>
          <w:ilvl w:val="0"/>
          <w:numId w:val="36"/>
        </w:numPr>
        <w:jc w:val="both"/>
        <w:rPr>
          <w:rFonts w:ascii="Arial" w:hAnsi="Arial" w:cs="Arial"/>
          <w:color w:val="000000" w:themeColor="text1"/>
          <w:sz w:val="24"/>
          <w:szCs w:val="24"/>
        </w:rPr>
      </w:pPr>
      <w:r w:rsidRPr="004F428B">
        <w:rPr>
          <w:rFonts w:ascii="Arial" w:hAnsi="Arial" w:cs="Arial"/>
          <w:color w:val="000000" w:themeColor="text1"/>
          <w:sz w:val="24"/>
          <w:szCs w:val="24"/>
        </w:rPr>
        <w:t xml:space="preserve"> modul – C6</w:t>
      </w:r>
      <w:r w:rsidR="0010387D">
        <w:rPr>
          <w:rFonts w:ascii="Arial" w:hAnsi="Arial" w:cs="Arial"/>
          <w:color w:val="000000" w:themeColor="text1"/>
          <w:sz w:val="24"/>
          <w:szCs w:val="24"/>
        </w:rPr>
        <w:t xml:space="preserve"> – 15 mp</w:t>
      </w:r>
      <w:r w:rsidRPr="004F428B">
        <w:rPr>
          <w:rFonts w:ascii="Arial" w:hAnsi="Arial" w:cs="Arial"/>
          <w:color w:val="000000" w:themeColor="text1"/>
          <w:sz w:val="24"/>
          <w:szCs w:val="24"/>
        </w:rPr>
        <w:t>;</w:t>
      </w:r>
    </w:p>
    <w:p w14:paraId="54CAFFDD" w14:textId="410888EB" w:rsidR="007B5317" w:rsidRPr="0010387D" w:rsidRDefault="00621A11" w:rsidP="00621A11">
      <w:pPr>
        <w:pStyle w:val="ListParagraph"/>
        <w:numPr>
          <w:ilvl w:val="0"/>
          <w:numId w:val="36"/>
        </w:numPr>
        <w:jc w:val="both"/>
        <w:rPr>
          <w:rFonts w:ascii="Arial" w:hAnsi="Arial" w:cs="Arial"/>
          <w:b/>
          <w:color w:val="000000" w:themeColor="text1"/>
          <w:sz w:val="24"/>
          <w:szCs w:val="24"/>
        </w:rPr>
      </w:pPr>
      <w:r w:rsidRPr="004F428B">
        <w:rPr>
          <w:rFonts w:ascii="Arial" w:hAnsi="Arial" w:cs="Arial"/>
          <w:color w:val="000000" w:themeColor="text1"/>
          <w:sz w:val="24"/>
          <w:szCs w:val="24"/>
        </w:rPr>
        <w:t xml:space="preserve"> modul – C7</w:t>
      </w:r>
      <w:r w:rsidR="0010387D">
        <w:rPr>
          <w:rFonts w:ascii="Arial" w:hAnsi="Arial" w:cs="Arial"/>
          <w:color w:val="000000" w:themeColor="text1"/>
          <w:sz w:val="24"/>
          <w:szCs w:val="24"/>
        </w:rPr>
        <w:t>- 15 mp</w:t>
      </w:r>
    </w:p>
    <w:p w14:paraId="738F053B" w14:textId="77777777" w:rsidR="0010387D" w:rsidRPr="005F3472" w:rsidRDefault="0010387D" w:rsidP="0010387D">
      <w:pPr>
        <w:pStyle w:val="ListParagraph"/>
        <w:ind w:left="1080"/>
        <w:jc w:val="both"/>
        <w:rPr>
          <w:rFonts w:ascii="Arial" w:hAnsi="Arial" w:cs="Arial"/>
          <w:b/>
          <w:color w:val="000000" w:themeColor="text1"/>
          <w:sz w:val="24"/>
          <w:szCs w:val="24"/>
        </w:rPr>
      </w:pPr>
    </w:p>
    <w:p w14:paraId="4D690D6C" w14:textId="08C3ADD2" w:rsidR="005F3472" w:rsidRPr="00F36090" w:rsidRDefault="005F3472" w:rsidP="00F36090">
      <w:pPr>
        <w:ind w:firstLine="720"/>
        <w:jc w:val="both"/>
        <w:rPr>
          <w:rFonts w:ascii="Arial" w:hAnsi="Arial" w:cs="Arial"/>
          <w:b/>
          <w:color w:val="000000" w:themeColor="text1"/>
          <w:sz w:val="24"/>
          <w:szCs w:val="24"/>
        </w:rPr>
      </w:pPr>
      <w:r w:rsidRPr="00F36090">
        <w:rPr>
          <w:rFonts w:ascii="Arial" w:hAnsi="Arial" w:cs="Arial"/>
          <w:b/>
          <w:color w:val="000000" w:themeColor="text1"/>
          <w:sz w:val="24"/>
          <w:szCs w:val="24"/>
        </w:rPr>
        <w:t>Suprafaț</w:t>
      </w:r>
      <w:r w:rsidR="00F36090" w:rsidRPr="00F36090">
        <w:rPr>
          <w:rFonts w:ascii="Arial" w:hAnsi="Arial" w:cs="Arial"/>
          <w:b/>
          <w:color w:val="000000" w:themeColor="text1"/>
          <w:sz w:val="24"/>
          <w:szCs w:val="24"/>
        </w:rPr>
        <w:t>a</w:t>
      </w:r>
      <w:r w:rsidRPr="00F36090">
        <w:rPr>
          <w:rFonts w:ascii="Arial" w:hAnsi="Arial" w:cs="Arial"/>
          <w:b/>
          <w:color w:val="000000" w:themeColor="text1"/>
          <w:sz w:val="24"/>
          <w:szCs w:val="24"/>
        </w:rPr>
        <w:t xml:space="preserve"> totală</w:t>
      </w:r>
      <w:r w:rsidR="00F36090" w:rsidRPr="00F36090">
        <w:rPr>
          <w:rFonts w:ascii="Arial" w:hAnsi="Arial" w:cs="Arial"/>
          <w:b/>
          <w:color w:val="000000" w:themeColor="text1"/>
          <w:sz w:val="24"/>
          <w:szCs w:val="24"/>
        </w:rPr>
        <w:t xml:space="preserve"> construită ale celor 7 corpuri de clădire existente pe amplasament </w:t>
      </w:r>
      <w:proofErr w:type="gramStart"/>
      <w:r w:rsidR="00F36090" w:rsidRPr="00F36090">
        <w:rPr>
          <w:rFonts w:ascii="Arial" w:hAnsi="Arial" w:cs="Arial"/>
          <w:b/>
          <w:color w:val="000000" w:themeColor="text1"/>
          <w:sz w:val="24"/>
          <w:szCs w:val="24"/>
        </w:rPr>
        <w:t>este</w:t>
      </w:r>
      <w:proofErr w:type="gramEnd"/>
      <w:r w:rsidR="00F36090" w:rsidRPr="00F36090">
        <w:rPr>
          <w:rFonts w:ascii="Arial" w:hAnsi="Arial" w:cs="Arial"/>
          <w:b/>
          <w:color w:val="000000" w:themeColor="text1"/>
          <w:sz w:val="24"/>
          <w:szCs w:val="24"/>
        </w:rPr>
        <w:t xml:space="preserve"> de 6</w:t>
      </w:r>
      <w:r w:rsidR="0010387D">
        <w:rPr>
          <w:rFonts w:ascii="Arial" w:hAnsi="Arial" w:cs="Arial"/>
          <w:b/>
          <w:color w:val="000000" w:themeColor="text1"/>
          <w:sz w:val="24"/>
          <w:szCs w:val="24"/>
        </w:rPr>
        <w:t>2</w:t>
      </w:r>
      <w:r w:rsidR="00F36090" w:rsidRPr="00F36090">
        <w:rPr>
          <w:rFonts w:ascii="Arial" w:hAnsi="Arial" w:cs="Arial"/>
          <w:b/>
          <w:color w:val="000000" w:themeColor="text1"/>
          <w:sz w:val="24"/>
          <w:szCs w:val="24"/>
        </w:rPr>
        <w:t xml:space="preserve"> mp.</w:t>
      </w:r>
      <w:r w:rsidRPr="00F36090">
        <w:rPr>
          <w:rFonts w:ascii="Arial" w:hAnsi="Arial" w:cs="Arial"/>
          <w:b/>
          <w:color w:val="000000" w:themeColor="text1"/>
          <w:sz w:val="24"/>
          <w:szCs w:val="24"/>
        </w:rPr>
        <w:t xml:space="preserve"> </w:t>
      </w:r>
    </w:p>
    <w:p w14:paraId="293D3B0D" w14:textId="2D0F17F9" w:rsidR="007B5317" w:rsidRPr="004F428B" w:rsidRDefault="007B5317" w:rsidP="00A83C9B">
      <w:pPr>
        <w:ind w:firstLine="720"/>
        <w:jc w:val="both"/>
        <w:rPr>
          <w:rFonts w:ascii="Arial" w:hAnsi="Arial" w:cs="Arial"/>
          <w:color w:val="000000" w:themeColor="text1"/>
          <w:sz w:val="24"/>
          <w:szCs w:val="24"/>
        </w:rPr>
      </w:pPr>
    </w:p>
    <w:p w14:paraId="3717726A" w14:textId="1232B06A" w:rsidR="007B5317" w:rsidRDefault="007B5317" w:rsidP="00A83C9B">
      <w:pPr>
        <w:ind w:firstLine="720"/>
        <w:jc w:val="both"/>
        <w:rPr>
          <w:rFonts w:ascii="Arial" w:hAnsi="Arial" w:cs="Arial"/>
          <w:b/>
          <w:color w:val="000000" w:themeColor="text1"/>
          <w:sz w:val="24"/>
          <w:szCs w:val="24"/>
        </w:rPr>
      </w:pPr>
      <w:r w:rsidRPr="004F428B">
        <w:rPr>
          <w:rFonts w:ascii="Arial" w:hAnsi="Arial" w:cs="Arial"/>
          <w:b/>
          <w:color w:val="000000" w:themeColor="text1"/>
          <w:sz w:val="24"/>
          <w:szCs w:val="24"/>
        </w:rPr>
        <w:t>Descrierea poroceselor de producție ale proiectului propus</w:t>
      </w:r>
      <w:r w:rsidR="00117B7D" w:rsidRPr="004F428B">
        <w:rPr>
          <w:rFonts w:ascii="Arial" w:hAnsi="Arial" w:cs="Arial"/>
          <w:b/>
          <w:color w:val="000000" w:themeColor="text1"/>
          <w:sz w:val="24"/>
          <w:szCs w:val="24"/>
        </w:rPr>
        <w:t>, în funcție de specificul investiției, produse și subproduse obținute, mărimea, capacitatea:</w:t>
      </w:r>
    </w:p>
    <w:p w14:paraId="3DA69DE3" w14:textId="77777777" w:rsidR="004F428B" w:rsidRPr="004F428B" w:rsidRDefault="004F428B" w:rsidP="00A83C9B">
      <w:pPr>
        <w:ind w:firstLine="720"/>
        <w:jc w:val="both"/>
        <w:rPr>
          <w:rFonts w:ascii="Arial" w:hAnsi="Arial" w:cs="Arial"/>
          <w:b/>
          <w:color w:val="000000" w:themeColor="text1"/>
          <w:sz w:val="24"/>
          <w:szCs w:val="24"/>
        </w:rPr>
      </w:pPr>
    </w:p>
    <w:p w14:paraId="715513BD" w14:textId="7C10C77B" w:rsidR="004F428B" w:rsidRPr="00941AE9" w:rsidRDefault="004F428B" w:rsidP="00A46FCC">
      <w:pPr>
        <w:ind w:firstLine="360"/>
        <w:jc w:val="both"/>
        <w:rPr>
          <w:rFonts w:ascii="Arial" w:hAnsi="Arial" w:cs="Arial"/>
          <w:color w:val="000000" w:themeColor="text1"/>
          <w:sz w:val="24"/>
          <w:szCs w:val="24"/>
        </w:rPr>
      </w:pPr>
      <w:proofErr w:type="gramStart"/>
      <w:r w:rsidRPr="00941AE9">
        <w:rPr>
          <w:rFonts w:ascii="Arial" w:hAnsi="Arial" w:cs="Arial"/>
          <w:color w:val="000000" w:themeColor="text1"/>
          <w:sz w:val="24"/>
          <w:szCs w:val="24"/>
        </w:rPr>
        <w:t>Pe terenul situat în Aleea Plantelor nr.</w:t>
      </w:r>
      <w:proofErr w:type="gramEnd"/>
      <w:r w:rsidRPr="00941AE9">
        <w:rPr>
          <w:rFonts w:ascii="Arial" w:hAnsi="Arial" w:cs="Arial"/>
          <w:color w:val="000000" w:themeColor="text1"/>
          <w:sz w:val="24"/>
          <w:szCs w:val="24"/>
        </w:rPr>
        <w:t xml:space="preserve"> 5, Municipiul Giurgiu se dorește construirea unui</w:t>
      </w:r>
      <w:r w:rsidR="00941AE9" w:rsidRPr="00941AE9">
        <w:rPr>
          <w:rFonts w:ascii="Arial" w:hAnsi="Arial" w:cs="Arial"/>
          <w:color w:val="000000" w:themeColor="text1"/>
          <w:sz w:val="24"/>
          <w:szCs w:val="24"/>
        </w:rPr>
        <w:t xml:space="preserve"> cort industrial de depozitare, format din 2 corpuri în suprafața de 500 mp, cu o suprafata totală de 1000 mp pentru depozitarea temporara a îngrășămintelor chimice, îngrășământ complex, NP, DAP, UREE.</w:t>
      </w:r>
    </w:p>
    <w:p w14:paraId="194F444E" w14:textId="77777777" w:rsidR="00986AE9" w:rsidRPr="00941AE9" w:rsidRDefault="00555C1B" w:rsidP="00986AE9">
      <w:pPr>
        <w:ind w:firstLine="360"/>
        <w:jc w:val="both"/>
        <w:rPr>
          <w:rFonts w:ascii="Arial" w:hAnsi="Arial" w:cs="Arial"/>
          <w:color w:val="000000" w:themeColor="text1"/>
          <w:sz w:val="24"/>
          <w:szCs w:val="24"/>
        </w:rPr>
      </w:pPr>
      <w:r w:rsidRPr="00986AE9">
        <w:rPr>
          <w:rFonts w:ascii="Arial" w:hAnsi="Arial" w:cs="Arial"/>
          <w:color w:val="000000" w:themeColor="text1"/>
          <w:sz w:val="24"/>
          <w:szCs w:val="24"/>
        </w:rPr>
        <w:t>Referitor la proiectul propus, profilul</w:t>
      </w:r>
      <w:r w:rsidR="00986AE9" w:rsidRPr="00986AE9">
        <w:rPr>
          <w:rFonts w:ascii="Arial" w:hAnsi="Arial" w:cs="Arial"/>
          <w:color w:val="000000" w:themeColor="text1"/>
          <w:sz w:val="24"/>
          <w:szCs w:val="24"/>
        </w:rPr>
        <w:t xml:space="preserve"> activității</w:t>
      </w:r>
      <w:r w:rsidRPr="00986AE9">
        <w:rPr>
          <w:rFonts w:ascii="Arial" w:hAnsi="Arial" w:cs="Arial"/>
          <w:color w:val="000000" w:themeColor="text1"/>
          <w:sz w:val="24"/>
          <w:szCs w:val="24"/>
        </w:rPr>
        <w:t xml:space="preserve"> </w:t>
      </w:r>
      <w:proofErr w:type="gramStart"/>
      <w:r w:rsidRPr="00986AE9">
        <w:rPr>
          <w:rFonts w:ascii="Arial" w:hAnsi="Arial" w:cs="Arial"/>
          <w:color w:val="000000" w:themeColor="text1"/>
          <w:sz w:val="24"/>
          <w:szCs w:val="24"/>
        </w:rPr>
        <w:t>este</w:t>
      </w:r>
      <w:proofErr w:type="gramEnd"/>
      <w:r w:rsidRPr="00986AE9">
        <w:rPr>
          <w:rFonts w:ascii="Arial" w:hAnsi="Arial" w:cs="Arial"/>
          <w:color w:val="000000" w:themeColor="text1"/>
          <w:sz w:val="24"/>
          <w:szCs w:val="24"/>
        </w:rPr>
        <w:t xml:space="preserve"> de </w:t>
      </w:r>
      <w:r w:rsidRPr="00986AE9">
        <w:rPr>
          <w:rFonts w:ascii="Arial" w:hAnsi="Arial" w:cs="Arial"/>
          <w:b/>
          <w:color w:val="000000" w:themeColor="text1"/>
          <w:sz w:val="24"/>
          <w:szCs w:val="24"/>
        </w:rPr>
        <w:t>ambalare</w:t>
      </w:r>
      <w:r w:rsidR="00986AE9" w:rsidRPr="00986AE9">
        <w:rPr>
          <w:rFonts w:ascii="Arial" w:hAnsi="Arial" w:cs="Arial"/>
          <w:b/>
          <w:color w:val="000000" w:themeColor="text1"/>
          <w:sz w:val="24"/>
          <w:szCs w:val="24"/>
        </w:rPr>
        <w:t xml:space="preserve"> și depozitare a </w:t>
      </w:r>
      <w:r w:rsidR="00986AE9" w:rsidRPr="00986AE9">
        <w:rPr>
          <w:rFonts w:ascii="Arial" w:hAnsi="Arial" w:cs="Arial"/>
          <w:color w:val="000000" w:themeColor="text1"/>
          <w:sz w:val="24"/>
          <w:szCs w:val="24"/>
        </w:rPr>
        <w:t>îngrășămintelor chimice, îngrășământ complex, NP, DAP, UREE</w:t>
      </w:r>
      <w:r w:rsidR="00986AE9" w:rsidRPr="00941AE9">
        <w:rPr>
          <w:rFonts w:ascii="Arial" w:hAnsi="Arial" w:cs="Arial"/>
          <w:color w:val="000000" w:themeColor="text1"/>
          <w:sz w:val="24"/>
          <w:szCs w:val="24"/>
        </w:rPr>
        <w:t>.</w:t>
      </w:r>
    </w:p>
    <w:p w14:paraId="06A67D16" w14:textId="10FC2AFF" w:rsidR="00555C1B" w:rsidRDefault="00986AE9" w:rsidP="00555C1B">
      <w:pPr>
        <w:ind w:firstLine="360"/>
        <w:jc w:val="both"/>
        <w:rPr>
          <w:sz w:val="28"/>
          <w:szCs w:val="28"/>
        </w:rPr>
      </w:pPr>
      <w:r>
        <w:rPr>
          <w:rFonts w:ascii="Arial" w:hAnsi="Arial" w:cs="Arial"/>
          <w:b/>
          <w:color w:val="FF0000"/>
          <w:sz w:val="24"/>
          <w:szCs w:val="24"/>
        </w:rPr>
        <w:t xml:space="preserve"> </w:t>
      </w:r>
    </w:p>
    <w:p w14:paraId="52C0F472" w14:textId="77777777" w:rsidR="00555C1B" w:rsidRPr="00A46FCC" w:rsidRDefault="00555C1B" w:rsidP="00555C1B">
      <w:pPr>
        <w:ind w:firstLine="360"/>
        <w:jc w:val="both"/>
        <w:rPr>
          <w:rFonts w:ascii="Arial" w:hAnsi="Arial" w:cs="Arial"/>
          <w:sz w:val="24"/>
          <w:szCs w:val="24"/>
        </w:rPr>
      </w:pPr>
      <w:r w:rsidRPr="00A46FCC">
        <w:rPr>
          <w:rFonts w:ascii="Arial" w:hAnsi="Arial" w:cs="Arial"/>
          <w:b/>
          <w:sz w:val="24"/>
          <w:szCs w:val="24"/>
        </w:rPr>
        <w:t>AMBALARE:</w:t>
      </w:r>
      <w:r w:rsidRPr="00A46FCC">
        <w:rPr>
          <w:rFonts w:ascii="Arial" w:hAnsi="Arial" w:cs="Arial"/>
          <w:sz w:val="24"/>
          <w:szCs w:val="24"/>
        </w:rPr>
        <w:t xml:space="preserve"> </w:t>
      </w:r>
    </w:p>
    <w:p w14:paraId="4F6E920E" w14:textId="4D86668F" w:rsidR="00555C1B" w:rsidRPr="00A46FCC" w:rsidRDefault="00555C1B" w:rsidP="00555C1B">
      <w:pPr>
        <w:ind w:firstLine="360"/>
        <w:jc w:val="both"/>
        <w:rPr>
          <w:rFonts w:ascii="Arial" w:hAnsi="Arial" w:cs="Arial"/>
          <w:sz w:val="24"/>
          <w:szCs w:val="24"/>
        </w:rPr>
      </w:pPr>
      <w:r w:rsidRPr="00A46FCC">
        <w:rPr>
          <w:rFonts w:ascii="Arial" w:hAnsi="Arial" w:cs="Arial"/>
          <w:sz w:val="24"/>
          <w:szCs w:val="24"/>
        </w:rPr>
        <w:t xml:space="preserve">Materia prima </w:t>
      </w:r>
      <w:proofErr w:type="gramStart"/>
      <w:r w:rsidRPr="00A46FCC">
        <w:rPr>
          <w:rFonts w:ascii="Arial" w:hAnsi="Arial" w:cs="Arial"/>
          <w:sz w:val="24"/>
          <w:szCs w:val="24"/>
        </w:rPr>
        <w:t>este</w:t>
      </w:r>
      <w:proofErr w:type="gramEnd"/>
      <w:r w:rsidRPr="00A46FCC">
        <w:rPr>
          <w:rFonts w:ascii="Arial" w:hAnsi="Arial" w:cs="Arial"/>
          <w:sz w:val="24"/>
          <w:szCs w:val="24"/>
        </w:rPr>
        <w:t xml:space="preserve"> transportata cu ajutorul barjelor care sunt acostate la cheu si descarcata de un excavator care o introduce in utilajele pentru insacuire. Produsul finit </w:t>
      </w:r>
      <w:proofErr w:type="gramStart"/>
      <w:r w:rsidRPr="00A46FCC">
        <w:rPr>
          <w:rFonts w:ascii="Arial" w:hAnsi="Arial" w:cs="Arial"/>
          <w:sz w:val="24"/>
          <w:szCs w:val="24"/>
        </w:rPr>
        <w:t>este</w:t>
      </w:r>
      <w:proofErr w:type="gramEnd"/>
      <w:r w:rsidRPr="00A46FCC">
        <w:rPr>
          <w:rFonts w:ascii="Arial" w:hAnsi="Arial" w:cs="Arial"/>
          <w:sz w:val="24"/>
          <w:szCs w:val="24"/>
        </w:rPr>
        <w:t xml:space="preserve"> ambalat in saci cu doua straturi de polipropilena si un strat de rafie, manipulat cu ajutorul motostivuitoarelor pentru incarcarea tir- urilor, acesta fiind cantarit si expediat catre clienti.</w:t>
      </w:r>
    </w:p>
    <w:p w14:paraId="38195963" w14:textId="77777777" w:rsidR="00555C1B" w:rsidRPr="00A46FCC" w:rsidRDefault="00555C1B" w:rsidP="00555C1B">
      <w:pPr>
        <w:ind w:firstLine="360"/>
        <w:jc w:val="both"/>
        <w:rPr>
          <w:rFonts w:ascii="Arial" w:hAnsi="Arial" w:cs="Arial"/>
          <w:sz w:val="24"/>
          <w:szCs w:val="24"/>
        </w:rPr>
      </w:pPr>
    </w:p>
    <w:p w14:paraId="36F8E53A" w14:textId="77777777" w:rsidR="00555C1B" w:rsidRPr="00A46FCC" w:rsidRDefault="00555C1B" w:rsidP="00986AE9">
      <w:pPr>
        <w:ind w:firstLine="720"/>
        <w:jc w:val="both"/>
        <w:rPr>
          <w:rFonts w:ascii="Arial" w:hAnsi="Arial" w:cs="Arial"/>
          <w:sz w:val="24"/>
          <w:szCs w:val="24"/>
        </w:rPr>
      </w:pPr>
      <w:r w:rsidRPr="00A46FCC">
        <w:rPr>
          <w:rFonts w:ascii="Arial" w:hAnsi="Arial" w:cs="Arial"/>
          <w:sz w:val="24"/>
          <w:szCs w:val="24"/>
        </w:rPr>
        <w:lastRenderedPageBreak/>
        <w:t xml:space="preserve">Capacitatea maxima de insacuire in 24 de ore </w:t>
      </w:r>
      <w:proofErr w:type="gramStart"/>
      <w:r w:rsidRPr="00A46FCC">
        <w:rPr>
          <w:rFonts w:ascii="Arial" w:hAnsi="Arial" w:cs="Arial"/>
          <w:sz w:val="24"/>
          <w:szCs w:val="24"/>
        </w:rPr>
        <w:t>este</w:t>
      </w:r>
      <w:proofErr w:type="gramEnd"/>
      <w:r w:rsidRPr="00A46FCC">
        <w:rPr>
          <w:rFonts w:ascii="Arial" w:hAnsi="Arial" w:cs="Arial"/>
          <w:sz w:val="24"/>
          <w:szCs w:val="24"/>
        </w:rPr>
        <w:t xml:space="preserve"> de aproximativ 400-500 tone.</w:t>
      </w:r>
    </w:p>
    <w:p w14:paraId="5FE5F85A" w14:textId="0F7C87A0" w:rsidR="00555C1B" w:rsidRDefault="00555C1B" w:rsidP="00555C1B">
      <w:pPr>
        <w:ind w:firstLine="360"/>
        <w:jc w:val="both"/>
        <w:rPr>
          <w:rFonts w:ascii="Arial" w:hAnsi="Arial" w:cs="Arial"/>
          <w:sz w:val="24"/>
          <w:szCs w:val="24"/>
        </w:rPr>
      </w:pPr>
      <w:r w:rsidRPr="00A46FCC">
        <w:rPr>
          <w:rFonts w:ascii="Arial" w:hAnsi="Arial" w:cs="Arial"/>
          <w:sz w:val="24"/>
          <w:szCs w:val="24"/>
        </w:rPr>
        <w:t xml:space="preserve"> Dupa procesul de insacuire, marfa </w:t>
      </w:r>
      <w:proofErr w:type="gramStart"/>
      <w:r w:rsidRPr="00A46FCC">
        <w:rPr>
          <w:rFonts w:ascii="Arial" w:hAnsi="Arial" w:cs="Arial"/>
          <w:sz w:val="24"/>
          <w:szCs w:val="24"/>
        </w:rPr>
        <w:t>este</w:t>
      </w:r>
      <w:proofErr w:type="gramEnd"/>
      <w:r w:rsidRPr="00A46FCC">
        <w:rPr>
          <w:rFonts w:ascii="Arial" w:hAnsi="Arial" w:cs="Arial"/>
          <w:sz w:val="24"/>
          <w:szCs w:val="24"/>
        </w:rPr>
        <w:t xml:space="preserve"> livrata catre clienti, iar restul de marfa este depozitat pe platforma betonata pentru o scurta perioada de timp.</w:t>
      </w:r>
    </w:p>
    <w:p w14:paraId="376BB082" w14:textId="395F4B96" w:rsidR="003A0FD8" w:rsidRDefault="003A0FD8" w:rsidP="00555C1B">
      <w:pPr>
        <w:ind w:firstLine="360"/>
        <w:jc w:val="both"/>
        <w:rPr>
          <w:rFonts w:ascii="Arial" w:hAnsi="Arial" w:cs="Arial"/>
          <w:sz w:val="24"/>
          <w:szCs w:val="24"/>
        </w:rPr>
      </w:pPr>
    </w:p>
    <w:p w14:paraId="17E38399" w14:textId="77777777" w:rsidR="003A0FD8" w:rsidRPr="00A46FCC" w:rsidRDefault="003A0FD8" w:rsidP="00555C1B">
      <w:pPr>
        <w:ind w:firstLine="360"/>
        <w:jc w:val="both"/>
        <w:rPr>
          <w:rFonts w:ascii="Arial" w:hAnsi="Arial" w:cs="Arial"/>
          <w:sz w:val="24"/>
          <w:szCs w:val="24"/>
        </w:rPr>
      </w:pPr>
    </w:p>
    <w:p w14:paraId="1773B907" w14:textId="77777777" w:rsidR="00555C1B" w:rsidRPr="00A46FCC" w:rsidRDefault="00555C1B" w:rsidP="00555C1B">
      <w:pPr>
        <w:ind w:firstLine="360"/>
        <w:jc w:val="both"/>
        <w:rPr>
          <w:rFonts w:ascii="Arial" w:hAnsi="Arial" w:cs="Arial"/>
          <w:sz w:val="24"/>
          <w:szCs w:val="24"/>
        </w:rPr>
      </w:pPr>
    </w:p>
    <w:p w14:paraId="147589A9" w14:textId="77777777" w:rsidR="00555C1B" w:rsidRPr="00A46FCC" w:rsidRDefault="00555C1B" w:rsidP="00555C1B">
      <w:pPr>
        <w:ind w:firstLine="360"/>
        <w:jc w:val="both"/>
        <w:rPr>
          <w:rFonts w:ascii="Arial" w:hAnsi="Arial" w:cs="Arial"/>
          <w:sz w:val="24"/>
          <w:szCs w:val="24"/>
        </w:rPr>
      </w:pPr>
      <w:r w:rsidRPr="00A46FCC">
        <w:rPr>
          <w:rFonts w:ascii="Arial" w:hAnsi="Arial" w:cs="Arial"/>
          <w:b/>
          <w:sz w:val="24"/>
          <w:szCs w:val="24"/>
        </w:rPr>
        <w:t>DEPOZITARE</w:t>
      </w:r>
      <w:r w:rsidRPr="00A46FCC">
        <w:rPr>
          <w:rFonts w:ascii="Arial" w:hAnsi="Arial" w:cs="Arial"/>
          <w:sz w:val="24"/>
          <w:szCs w:val="24"/>
        </w:rPr>
        <w:t xml:space="preserve">: </w:t>
      </w:r>
    </w:p>
    <w:p w14:paraId="7C2EE09F" w14:textId="5AD1F584" w:rsidR="00555C1B" w:rsidRPr="00A46FCC" w:rsidRDefault="00555C1B" w:rsidP="00555C1B">
      <w:pPr>
        <w:ind w:firstLine="360"/>
        <w:jc w:val="both"/>
        <w:rPr>
          <w:rFonts w:ascii="Arial" w:hAnsi="Arial" w:cs="Arial"/>
          <w:sz w:val="24"/>
          <w:szCs w:val="24"/>
        </w:rPr>
      </w:pPr>
      <w:r w:rsidRPr="00A46FCC">
        <w:rPr>
          <w:rFonts w:ascii="Arial" w:hAnsi="Arial" w:cs="Arial"/>
          <w:sz w:val="24"/>
          <w:szCs w:val="24"/>
        </w:rPr>
        <w:t xml:space="preserve">Depozitarea temporara a mărfii ambalate ramase netransportată dupa o tura de lucru se </w:t>
      </w:r>
      <w:proofErr w:type="gramStart"/>
      <w:r w:rsidRPr="00A46FCC">
        <w:rPr>
          <w:rFonts w:ascii="Arial" w:hAnsi="Arial" w:cs="Arial"/>
          <w:sz w:val="24"/>
          <w:szCs w:val="24"/>
        </w:rPr>
        <w:t>va</w:t>
      </w:r>
      <w:proofErr w:type="gramEnd"/>
      <w:r w:rsidRPr="00A46FCC">
        <w:rPr>
          <w:rFonts w:ascii="Arial" w:hAnsi="Arial" w:cs="Arial"/>
          <w:sz w:val="24"/>
          <w:szCs w:val="24"/>
        </w:rPr>
        <w:t xml:space="preserve"> face în cortul cu structura metalica zincata acoperita cu prelata ignifuga ce urmeaza a fi construit.</w:t>
      </w:r>
    </w:p>
    <w:p w14:paraId="60C016FE" w14:textId="43C4C0EA" w:rsidR="00555C1B" w:rsidRPr="00A46FCC" w:rsidRDefault="00555C1B" w:rsidP="00555C1B">
      <w:pPr>
        <w:ind w:firstLine="360"/>
        <w:jc w:val="both"/>
        <w:rPr>
          <w:rFonts w:ascii="Arial" w:hAnsi="Arial" w:cs="Arial"/>
          <w:sz w:val="24"/>
          <w:szCs w:val="24"/>
        </w:rPr>
      </w:pPr>
      <w:r w:rsidRPr="00A46FCC">
        <w:rPr>
          <w:rFonts w:ascii="Arial" w:hAnsi="Arial" w:cs="Arial"/>
          <w:sz w:val="24"/>
          <w:szCs w:val="24"/>
        </w:rPr>
        <w:t>Materiile prime si materialele vor fi procurate de catre societatea contractata pentru realizarea proiectului propus.</w:t>
      </w:r>
    </w:p>
    <w:p w14:paraId="443EEBDC" w14:textId="77777777" w:rsidR="00555C1B" w:rsidRPr="00A46FCC" w:rsidRDefault="00555C1B" w:rsidP="00555C1B">
      <w:pPr>
        <w:ind w:firstLine="360"/>
        <w:jc w:val="both"/>
        <w:rPr>
          <w:rFonts w:ascii="Arial" w:hAnsi="Arial" w:cs="Arial"/>
          <w:sz w:val="24"/>
          <w:szCs w:val="24"/>
        </w:rPr>
      </w:pPr>
      <w:proofErr w:type="gramStart"/>
      <w:r w:rsidRPr="00A46FCC">
        <w:rPr>
          <w:rFonts w:ascii="Arial" w:hAnsi="Arial" w:cs="Arial"/>
          <w:sz w:val="24"/>
          <w:szCs w:val="24"/>
        </w:rPr>
        <w:t>Utilajele folosite pe timpul desfasurarii lucrarilor de constructie se vor alimenta de la statii de distributie autorizate, din afara amplasamentului.</w:t>
      </w:r>
      <w:proofErr w:type="gramEnd"/>
    </w:p>
    <w:p w14:paraId="3CEB2BBE" w14:textId="77777777" w:rsidR="00555C1B" w:rsidRPr="00A46FCC" w:rsidRDefault="00555C1B" w:rsidP="00555C1B">
      <w:pPr>
        <w:ind w:firstLine="360"/>
        <w:jc w:val="both"/>
        <w:rPr>
          <w:rFonts w:ascii="Arial" w:hAnsi="Arial" w:cs="Arial"/>
          <w:sz w:val="24"/>
          <w:szCs w:val="24"/>
        </w:rPr>
      </w:pPr>
      <w:r w:rsidRPr="00A46FCC">
        <w:rPr>
          <w:rFonts w:ascii="Arial" w:hAnsi="Arial" w:cs="Arial"/>
          <w:sz w:val="24"/>
          <w:szCs w:val="24"/>
        </w:rPr>
        <w:t xml:space="preserve">Lucrarile necesare pentru realizarea investitiei vor afecta partial amplasamentul numai pe parcursul desfasurarii lucrarilor de constructie, insa la </w:t>
      </w:r>
      <w:proofErr w:type="gramStart"/>
      <w:r w:rsidRPr="00A46FCC">
        <w:rPr>
          <w:rFonts w:ascii="Arial" w:hAnsi="Arial" w:cs="Arial"/>
          <w:sz w:val="24"/>
          <w:szCs w:val="24"/>
        </w:rPr>
        <w:t>un</w:t>
      </w:r>
      <w:proofErr w:type="gramEnd"/>
      <w:r w:rsidRPr="00A46FCC">
        <w:rPr>
          <w:rFonts w:ascii="Arial" w:hAnsi="Arial" w:cs="Arial"/>
          <w:sz w:val="24"/>
          <w:szCs w:val="24"/>
        </w:rPr>
        <w:t xml:space="preserve"> nivel foarte redus de impact. La terminarea lucrarilor, terenurile ocupate temporar vor fi aduse la starea lor initiala.</w:t>
      </w:r>
    </w:p>
    <w:p w14:paraId="24F9E32E" w14:textId="77777777" w:rsidR="00555C1B" w:rsidRPr="00A46FCC" w:rsidRDefault="00555C1B" w:rsidP="00555C1B">
      <w:pPr>
        <w:ind w:firstLine="360"/>
        <w:jc w:val="both"/>
        <w:rPr>
          <w:rFonts w:ascii="Arial" w:hAnsi="Arial" w:cs="Arial"/>
          <w:sz w:val="24"/>
          <w:szCs w:val="24"/>
        </w:rPr>
      </w:pPr>
      <w:proofErr w:type="gramStart"/>
      <w:r w:rsidRPr="00A46FCC">
        <w:rPr>
          <w:rFonts w:ascii="Arial" w:hAnsi="Arial" w:cs="Arial"/>
          <w:sz w:val="24"/>
          <w:szCs w:val="24"/>
        </w:rPr>
        <w:t>Pentru derularea proiectului se vor folosi caile de acces existente.</w:t>
      </w:r>
      <w:proofErr w:type="gramEnd"/>
    </w:p>
    <w:p w14:paraId="218D164F" w14:textId="77777777" w:rsidR="00555C1B" w:rsidRPr="00A46FCC" w:rsidRDefault="00555C1B" w:rsidP="00555C1B">
      <w:pPr>
        <w:ind w:firstLine="360"/>
        <w:jc w:val="both"/>
        <w:rPr>
          <w:rFonts w:ascii="Arial" w:hAnsi="Arial" w:cs="Arial"/>
          <w:sz w:val="24"/>
          <w:szCs w:val="24"/>
        </w:rPr>
      </w:pPr>
      <w:r w:rsidRPr="00A46FCC">
        <w:rPr>
          <w:rFonts w:ascii="Arial" w:hAnsi="Arial" w:cs="Arial"/>
          <w:sz w:val="24"/>
          <w:szCs w:val="24"/>
        </w:rPr>
        <w:t>Constructia isi pastreaza procentul de ocupare POT maxim = 60%, respectiv aria construita la sol si coeficientul de utilizare a terenului CUT maxim = 2.4 mp ADC/mp teren sau, dupa caz, 12 mc/mp teren.</w:t>
      </w:r>
    </w:p>
    <w:p w14:paraId="0332ACF0" w14:textId="77777777" w:rsidR="00555C1B" w:rsidRPr="000979C5" w:rsidRDefault="00555C1B" w:rsidP="004F428B">
      <w:pPr>
        <w:jc w:val="both"/>
        <w:rPr>
          <w:rFonts w:ascii="Arial" w:hAnsi="Arial" w:cs="Arial"/>
          <w:color w:val="000000" w:themeColor="text1"/>
          <w:sz w:val="24"/>
          <w:szCs w:val="24"/>
        </w:rPr>
      </w:pPr>
    </w:p>
    <w:p w14:paraId="08BE16CD" w14:textId="7F7D7509" w:rsidR="00117B7D" w:rsidRPr="00FE46CB" w:rsidRDefault="00117B7D" w:rsidP="00797690">
      <w:pPr>
        <w:jc w:val="both"/>
        <w:rPr>
          <w:rFonts w:ascii="Arial" w:hAnsi="Arial" w:cs="Arial"/>
          <w:color w:val="FF0000"/>
          <w:sz w:val="24"/>
          <w:szCs w:val="24"/>
        </w:rPr>
      </w:pPr>
    </w:p>
    <w:p w14:paraId="0AFFCDD0" w14:textId="42FCBD08" w:rsidR="00117B7D" w:rsidRDefault="00117B7D" w:rsidP="00A83C9B">
      <w:pPr>
        <w:ind w:firstLine="720"/>
        <w:jc w:val="both"/>
        <w:rPr>
          <w:rFonts w:ascii="Arial" w:hAnsi="Arial" w:cs="Arial"/>
          <w:b/>
          <w:color w:val="000000" w:themeColor="text1"/>
          <w:sz w:val="24"/>
          <w:szCs w:val="24"/>
        </w:rPr>
      </w:pPr>
      <w:r w:rsidRPr="007C0E50">
        <w:rPr>
          <w:rFonts w:ascii="Arial" w:hAnsi="Arial" w:cs="Arial"/>
          <w:b/>
          <w:color w:val="000000" w:themeColor="text1"/>
          <w:sz w:val="24"/>
          <w:szCs w:val="24"/>
        </w:rPr>
        <w:t>Materiile prime, energia și combustibilii utilizați, cu modul de asigurare</w:t>
      </w:r>
      <w:r w:rsidR="00797690" w:rsidRPr="007C0E50">
        <w:rPr>
          <w:rFonts w:ascii="Arial" w:hAnsi="Arial" w:cs="Arial"/>
          <w:b/>
          <w:color w:val="000000" w:themeColor="text1"/>
          <w:sz w:val="24"/>
          <w:szCs w:val="24"/>
        </w:rPr>
        <w:t xml:space="preserve"> </w:t>
      </w:r>
      <w:r w:rsidRPr="007C0E50">
        <w:rPr>
          <w:rFonts w:ascii="Arial" w:hAnsi="Arial" w:cs="Arial"/>
          <w:b/>
          <w:color w:val="000000" w:themeColor="text1"/>
          <w:sz w:val="24"/>
          <w:szCs w:val="24"/>
        </w:rPr>
        <w:t>a</w:t>
      </w:r>
      <w:r w:rsidR="00797690" w:rsidRPr="007C0E50">
        <w:rPr>
          <w:rFonts w:ascii="Arial" w:hAnsi="Arial" w:cs="Arial"/>
          <w:b/>
          <w:color w:val="000000" w:themeColor="text1"/>
          <w:sz w:val="24"/>
          <w:szCs w:val="24"/>
        </w:rPr>
        <w:t>l</w:t>
      </w:r>
      <w:r w:rsidRPr="007C0E50">
        <w:rPr>
          <w:rFonts w:ascii="Arial" w:hAnsi="Arial" w:cs="Arial"/>
          <w:b/>
          <w:color w:val="000000" w:themeColor="text1"/>
          <w:sz w:val="24"/>
          <w:szCs w:val="24"/>
        </w:rPr>
        <w:t xml:space="preserve"> acestora</w:t>
      </w:r>
    </w:p>
    <w:p w14:paraId="74ECB778" w14:textId="38476616" w:rsidR="00127281" w:rsidRDefault="00127281" w:rsidP="00A83C9B">
      <w:pPr>
        <w:ind w:firstLine="720"/>
        <w:jc w:val="both"/>
        <w:rPr>
          <w:rFonts w:ascii="Arial" w:hAnsi="Arial" w:cs="Arial"/>
          <w:b/>
          <w:color w:val="000000" w:themeColor="text1"/>
          <w:sz w:val="24"/>
          <w:szCs w:val="24"/>
        </w:rPr>
      </w:pPr>
    </w:p>
    <w:p w14:paraId="5783316D" w14:textId="750893F2" w:rsidR="00127281" w:rsidRPr="00A46FCC" w:rsidRDefault="00127281" w:rsidP="00127281">
      <w:pPr>
        <w:ind w:firstLine="360"/>
        <w:jc w:val="both"/>
        <w:rPr>
          <w:rFonts w:ascii="Arial" w:hAnsi="Arial" w:cs="Arial"/>
          <w:sz w:val="24"/>
          <w:szCs w:val="24"/>
        </w:rPr>
      </w:pPr>
      <w:r w:rsidRPr="00A46FCC">
        <w:rPr>
          <w:rFonts w:ascii="Arial" w:hAnsi="Arial" w:cs="Arial"/>
          <w:sz w:val="24"/>
          <w:szCs w:val="24"/>
        </w:rPr>
        <w:t xml:space="preserve">Îngrășămintea chimică </w:t>
      </w:r>
      <w:proofErr w:type="gramStart"/>
      <w:r w:rsidRPr="00A46FCC">
        <w:rPr>
          <w:rFonts w:ascii="Arial" w:hAnsi="Arial" w:cs="Arial"/>
          <w:sz w:val="24"/>
          <w:szCs w:val="24"/>
        </w:rPr>
        <w:t>este</w:t>
      </w:r>
      <w:proofErr w:type="gramEnd"/>
      <w:r w:rsidRPr="00A46FCC">
        <w:rPr>
          <w:rFonts w:ascii="Arial" w:hAnsi="Arial" w:cs="Arial"/>
          <w:sz w:val="24"/>
          <w:szCs w:val="24"/>
        </w:rPr>
        <w:t xml:space="preserve"> transportata cu ajutorul barjelor care sunt acostate la cheu si descarcata de un excavator care o introduce in utilajele pentru insacuire. Produsul finit </w:t>
      </w:r>
      <w:proofErr w:type="gramStart"/>
      <w:r w:rsidRPr="00A46FCC">
        <w:rPr>
          <w:rFonts w:ascii="Arial" w:hAnsi="Arial" w:cs="Arial"/>
          <w:sz w:val="24"/>
          <w:szCs w:val="24"/>
        </w:rPr>
        <w:t>este</w:t>
      </w:r>
      <w:proofErr w:type="gramEnd"/>
      <w:r w:rsidRPr="00A46FCC">
        <w:rPr>
          <w:rFonts w:ascii="Arial" w:hAnsi="Arial" w:cs="Arial"/>
          <w:sz w:val="24"/>
          <w:szCs w:val="24"/>
        </w:rPr>
        <w:t xml:space="preserve"> ambalat in saci cu doua straturi de polipropilena si un strat de rafie, manipulat cu ajutorul motostivuitoarelor pentru incarcarea tir- urilor, acesta fiind cantarit si expediat catre clienti.</w:t>
      </w:r>
    </w:p>
    <w:p w14:paraId="6520AF9C" w14:textId="31FDE7E3" w:rsidR="00127281" w:rsidRPr="00A46FCC" w:rsidRDefault="00127281" w:rsidP="00127281">
      <w:pPr>
        <w:ind w:firstLine="360"/>
        <w:jc w:val="both"/>
        <w:rPr>
          <w:rFonts w:ascii="Arial" w:hAnsi="Arial" w:cs="Arial"/>
          <w:sz w:val="24"/>
          <w:szCs w:val="24"/>
        </w:rPr>
      </w:pPr>
    </w:p>
    <w:p w14:paraId="74B5BEBC" w14:textId="7B63393D" w:rsidR="00127281" w:rsidRPr="00A46FCC" w:rsidRDefault="00127281" w:rsidP="00127281">
      <w:pPr>
        <w:ind w:firstLine="360"/>
        <w:jc w:val="both"/>
        <w:rPr>
          <w:rFonts w:ascii="Arial" w:hAnsi="Arial" w:cs="Arial"/>
          <w:sz w:val="24"/>
          <w:szCs w:val="24"/>
        </w:rPr>
      </w:pPr>
      <w:r w:rsidRPr="00A46FCC">
        <w:rPr>
          <w:rFonts w:ascii="Arial" w:hAnsi="Arial" w:cs="Arial"/>
          <w:sz w:val="24"/>
          <w:szCs w:val="24"/>
        </w:rPr>
        <w:t xml:space="preserve">Dupa procesul de insacuire, marfa </w:t>
      </w:r>
      <w:proofErr w:type="gramStart"/>
      <w:r w:rsidRPr="00A46FCC">
        <w:rPr>
          <w:rFonts w:ascii="Arial" w:hAnsi="Arial" w:cs="Arial"/>
          <w:sz w:val="24"/>
          <w:szCs w:val="24"/>
        </w:rPr>
        <w:t>este</w:t>
      </w:r>
      <w:proofErr w:type="gramEnd"/>
      <w:r w:rsidRPr="00A46FCC">
        <w:rPr>
          <w:rFonts w:ascii="Arial" w:hAnsi="Arial" w:cs="Arial"/>
          <w:sz w:val="24"/>
          <w:szCs w:val="24"/>
        </w:rPr>
        <w:t xml:space="preserve"> livrata catre clienti, iar restul de marfa este depozitat pe platforma betonata pentru o scurta perioada de timp</w:t>
      </w:r>
    </w:p>
    <w:p w14:paraId="26243E9F" w14:textId="77777777" w:rsidR="00127281" w:rsidRPr="00A46FCC" w:rsidRDefault="00127281" w:rsidP="00A83C9B">
      <w:pPr>
        <w:ind w:firstLine="720"/>
        <w:jc w:val="both"/>
        <w:rPr>
          <w:rFonts w:ascii="Arial" w:hAnsi="Arial" w:cs="Arial"/>
          <w:b/>
          <w:color w:val="000000" w:themeColor="text1"/>
          <w:sz w:val="24"/>
          <w:szCs w:val="24"/>
        </w:rPr>
      </w:pPr>
    </w:p>
    <w:p w14:paraId="719EA570" w14:textId="6E3DADE6" w:rsidR="00117B7D" w:rsidRPr="00A46FCC" w:rsidRDefault="00117B7D" w:rsidP="00630754">
      <w:pPr>
        <w:jc w:val="both"/>
        <w:rPr>
          <w:rFonts w:ascii="Arial" w:hAnsi="Arial" w:cs="Arial"/>
          <w:b/>
          <w:color w:val="FF0000"/>
          <w:sz w:val="24"/>
          <w:szCs w:val="24"/>
        </w:rPr>
      </w:pPr>
    </w:p>
    <w:p w14:paraId="228C17CE" w14:textId="7379F0D5" w:rsidR="00117B7D" w:rsidRPr="00FE46CB" w:rsidRDefault="00117B7D" w:rsidP="00CB72F5">
      <w:pPr>
        <w:ind w:firstLine="720"/>
        <w:rPr>
          <w:rFonts w:ascii="Arial" w:hAnsi="Arial" w:cs="Arial"/>
          <w:color w:val="FF0000"/>
          <w:sz w:val="24"/>
          <w:szCs w:val="24"/>
        </w:rPr>
      </w:pPr>
    </w:p>
    <w:p w14:paraId="281901A8" w14:textId="1BC07A81" w:rsidR="00117B7D" w:rsidRDefault="00117B7D" w:rsidP="00CB72F5">
      <w:pPr>
        <w:ind w:firstLine="720"/>
        <w:rPr>
          <w:rFonts w:ascii="Arial" w:hAnsi="Arial" w:cs="Arial"/>
          <w:b/>
          <w:color w:val="000000" w:themeColor="text1"/>
          <w:sz w:val="24"/>
          <w:szCs w:val="24"/>
        </w:rPr>
      </w:pPr>
      <w:r w:rsidRPr="00127281">
        <w:rPr>
          <w:rFonts w:ascii="Arial" w:hAnsi="Arial" w:cs="Arial"/>
          <w:b/>
          <w:color w:val="000000" w:themeColor="text1"/>
          <w:sz w:val="24"/>
          <w:szCs w:val="24"/>
        </w:rPr>
        <w:t>Racordarea la rețelele utilitare existente în zonă</w:t>
      </w:r>
    </w:p>
    <w:p w14:paraId="422862BB" w14:textId="22607ECC" w:rsidR="00127281" w:rsidRDefault="00127281" w:rsidP="00CB72F5">
      <w:pPr>
        <w:ind w:firstLine="720"/>
        <w:rPr>
          <w:rFonts w:ascii="Arial" w:hAnsi="Arial" w:cs="Arial"/>
          <w:b/>
          <w:color w:val="000000" w:themeColor="text1"/>
          <w:sz w:val="24"/>
          <w:szCs w:val="24"/>
        </w:rPr>
      </w:pPr>
    </w:p>
    <w:p w14:paraId="6AED09EF" w14:textId="22A30E03" w:rsidR="00127281" w:rsidRPr="00A46FCC" w:rsidRDefault="00127281" w:rsidP="00CB72F5">
      <w:pPr>
        <w:ind w:firstLine="720"/>
        <w:rPr>
          <w:rFonts w:ascii="Arial" w:hAnsi="Arial" w:cs="Arial"/>
          <w:b/>
          <w:color w:val="000000" w:themeColor="text1"/>
          <w:sz w:val="24"/>
          <w:szCs w:val="24"/>
        </w:rPr>
      </w:pPr>
      <w:r w:rsidRPr="00A46FCC">
        <w:rPr>
          <w:rFonts w:ascii="Arial" w:hAnsi="Arial" w:cs="Arial"/>
          <w:sz w:val="24"/>
          <w:szCs w:val="24"/>
        </w:rPr>
        <w:t xml:space="preserve">Zona in care se afla amplasamentul </w:t>
      </w:r>
      <w:proofErr w:type="gramStart"/>
      <w:r w:rsidRPr="00A46FCC">
        <w:rPr>
          <w:rFonts w:ascii="Arial" w:hAnsi="Arial" w:cs="Arial"/>
          <w:sz w:val="24"/>
          <w:szCs w:val="24"/>
        </w:rPr>
        <w:t>este</w:t>
      </w:r>
      <w:proofErr w:type="gramEnd"/>
      <w:r w:rsidRPr="00A46FCC">
        <w:rPr>
          <w:rFonts w:ascii="Arial" w:hAnsi="Arial" w:cs="Arial"/>
          <w:sz w:val="24"/>
          <w:szCs w:val="24"/>
        </w:rPr>
        <w:t xml:space="preserve"> echipata cu retele tehnice edilitare respectiv de alimentare cu apa, canalizare menajera, telecomunicatii si alimentare cu energie electrica</w:t>
      </w:r>
    </w:p>
    <w:p w14:paraId="663C31A4" w14:textId="7682C739" w:rsidR="00832CB9" w:rsidRPr="00127281" w:rsidRDefault="00832CB9" w:rsidP="00127281">
      <w:pPr>
        <w:pStyle w:val="NormalWeb"/>
        <w:jc w:val="both"/>
        <w:rPr>
          <w:rFonts w:ascii="Arial" w:hAnsi="Arial" w:cs="Arial"/>
          <w:color w:val="000000" w:themeColor="text1"/>
        </w:rPr>
      </w:pPr>
    </w:p>
    <w:p w14:paraId="6A1E86B6" w14:textId="63D46539" w:rsidR="00206D13" w:rsidRPr="00127281" w:rsidRDefault="00206D13" w:rsidP="00206D13">
      <w:pPr>
        <w:pStyle w:val="NormalWeb"/>
        <w:ind w:firstLine="720"/>
        <w:rPr>
          <w:rFonts w:ascii="Arial" w:hAnsi="Arial" w:cs="Arial"/>
          <w:b/>
          <w:color w:val="000000" w:themeColor="text1"/>
        </w:rPr>
      </w:pPr>
      <w:r w:rsidRPr="00127281">
        <w:rPr>
          <w:rFonts w:ascii="Arial" w:hAnsi="Arial" w:cs="Arial"/>
          <w:b/>
          <w:color w:val="000000" w:themeColor="text1"/>
        </w:rPr>
        <w:t>Descrierea lucrărilor de refacere a amplasamentului în zona afectată de execuția investiției:</w:t>
      </w:r>
    </w:p>
    <w:p w14:paraId="476F289E" w14:textId="77777777" w:rsidR="00B51EE1" w:rsidRPr="00A46FCC" w:rsidRDefault="00B51EE1" w:rsidP="00B51EE1">
      <w:pPr>
        <w:widowControl w:val="0"/>
        <w:autoSpaceDE w:val="0"/>
        <w:snapToGrid w:val="0"/>
        <w:ind w:firstLine="720"/>
        <w:jc w:val="both"/>
        <w:rPr>
          <w:rFonts w:ascii="Arial" w:hAnsi="Arial" w:cs="Arial"/>
          <w:color w:val="000000" w:themeColor="text1"/>
          <w:sz w:val="24"/>
          <w:szCs w:val="24"/>
        </w:rPr>
      </w:pPr>
      <w:r w:rsidRPr="00A46FCC">
        <w:rPr>
          <w:rFonts w:ascii="Arial" w:hAnsi="Arial" w:cs="Arial"/>
          <w:color w:val="000000" w:themeColor="text1"/>
          <w:sz w:val="24"/>
          <w:szCs w:val="24"/>
        </w:rPr>
        <w:t xml:space="preserve">După finalizarea investiției, terenul afectat de lucrările </w:t>
      </w:r>
      <w:proofErr w:type="gramStart"/>
      <w:r w:rsidRPr="00A46FCC">
        <w:rPr>
          <w:rFonts w:ascii="Arial" w:hAnsi="Arial" w:cs="Arial"/>
          <w:color w:val="000000" w:themeColor="text1"/>
          <w:sz w:val="24"/>
          <w:szCs w:val="24"/>
        </w:rPr>
        <w:t>ce</w:t>
      </w:r>
      <w:proofErr w:type="gramEnd"/>
      <w:r w:rsidRPr="00A46FCC">
        <w:rPr>
          <w:rFonts w:ascii="Arial" w:hAnsi="Arial" w:cs="Arial"/>
          <w:color w:val="000000" w:themeColor="text1"/>
          <w:sz w:val="24"/>
          <w:szCs w:val="24"/>
        </w:rPr>
        <w:t xml:space="preserve"> se vor realiza va fi refăcut și adus la starea inițială. </w:t>
      </w:r>
    </w:p>
    <w:p w14:paraId="60FA16ED" w14:textId="474C3428" w:rsidR="00B51EE1" w:rsidRPr="00A46FCC" w:rsidRDefault="00B51EE1" w:rsidP="00B51EE1">
      <w:pPr>
        <w:widowControl w:val="0"/>
        <w:autoSpaceDE w:val="0"/>
        <w:snapToGrid w:val="0"/>
        <w:ind w:firstLine="720"/>
        <w:jc w:val="both"/>
        <w:rPr>
          <w:rFonts w:ascii="Arial" w:hAnsi="Arial" w:cs="Arial"/>
          <w:iCs/>
          <w:color w:val="000000" w:themeColor="text1"/>
          <w:sz w:val="24"/>
          <w:szCs w:val="24"/>
        </w:rPr>
      </w:pPr>
      <w:proofErr w:type="gramStart"/>
      <w:r w:rsidRPr="00A46FCC">
        <w:rPr>
          <w:rFonts w:ascii="Arial" w:hAnsi="Arial" w:cs="Arial"/>
          <w:color w:val="000000" w:themeColor="text1"/>
          <w:sz w:val="24"/>
          <w:szCs w:val="24"/>
        </w:rPr>
        <w:t>Resturile de materiale de construcții vor fi preluate de către o firmă specializată pe baza de contract.</w:t>
      </w:r>
      <w:proofErr w:type="gramEnd"/>
      <w:r w:rsidRPr="00A46FCC">
        <w:rPr>
          <w:rFonts w:ascii="Arial" w:hAnsi="Arial" w:cs="Arial"/>
          <w:b/>
          <w:bCs/>
          <w:iCs/>
          <w:color w:val="000000" w:themeColor="text1"/>
          <w:sz w:val="24"/>
          <w:szCs w:val="24"/>
        </w:rPr>
        <w:tab/>
      </w:r>
    </w:p>
    <w:p w14:paraId="754E76AF" w14:textId="77777777" w:rsidR="00B51EE1" w:rsidRPr="00A46FCC" w:rsidRDefault="00B51EE1" w:rsidP="00B51EE1">
      <w:pPr>
        <w:widowControl w:val="0"/>
        <w:autoSpaceDE w:val="0"/>
        <w:snapToGrid w:val="0"/>
        <w:ind w:firstLine="720"/>
        <w:jc w:val="both"/>
        <w:rPr>
          <w:rFonts w:ascii="Arial" w:hAnsi="Arial" w:cs="Arial"/>
          <w:b/>
          <w:color w:val="000000" w:themeColor="text1"/>
          <w:sz w:val="24"/>
          <w:szCs w:val="24"/>
        </w:rPr>
      </w:pPr>
      <w:proofErr w:type="gramStart"/>
      <w:r w:rsidRPr="00A46FCC">
        <w:rPr>
          <w:rFonts w:ascii="Arial" w:hAnsi="Arial" w:cs="Arial"/>
          <w:iCs/>
          <w:color w:val="000000" w:themeColor="text1"/>
          <w:sz w:val="24"/>
          <w:szCs w:val="24"/>
        </w:rPr>
        <w:t>Deșeurile menajere din activitatea curentă aferentă funcționării obiectivului vor fi depozitate pe o platformă special proiectată în pubele pe fiecare categorie în parte și vor fi preluate de către o firmă specializată pe bază de contract.</w:t>
      </w:r>
      <w:proofErr w:type="gramEnd"/>
    </w:p>
    <w:p w14:paraId="02D1D1B4" w14:textId="5179C74F" w:rsidR="00B51EE1" w:rsidRPr="00FE46CB" w:rsidRDefault="00B72858" w:rsidP="00B72858">
      <w:pPr>
        <w:spacing w:after="150"/>
        <w:jc w:val="both"/>
        <w:rPr>
          <w:rFonts w:ascii="Arial" w:hAnsi="Arial" w:cs="Arial"/>
          <w:color w:val="FF0000"/>
          <w:sz w:val="24"/>
          <w:szCs w:val="24"/>
          <w:lang w:val="ro-RO"/>
        </w:rPr>
      </w:pPr>
      <w:r w:rsidRPr="00FE46CB">
        <w:rPr>
          <w:rFonts w:ascii="Arial" w:hAnsi="Arial" w:cs="Arial"/>
          <w:color w:val="FF0000"/>
          <w:sz w:val="24"/>
          <w:szCs w:val="24"/>
          <w:lang w:val="ro-RO"/>
        </w:rPr>
        <w:tab/>
        <w:t xml:space="preserve"> </w:t>
      </w:r>
    </w:p>
    <w:p w14:paraId="62DEB1DE" w14:textId="4C8605C3" w:rsidR="00206D13" w:rsidRDefault="00206D13" w:rsidP="00206D13">
      <w:pPr>
        <w:pStyle w:val="NormalWeb"/>
        <w:ind w:firstLine="720"/>
        <w:rPr>
          <w:rFonts w:ascii="Arial" w:hAnsi="Arial" w:cs="Arial"/>
          <w:b/>
          <w:color w:val="000000" w:themeColor="text1"/>
        </w:rPr>
      </w:pPr>
      <w:r w:rsidRPr="00127281">
        <w:rPr>
          <w:rFonts w:ascii="Arial" w:hAnsi="Arial" w:cs="Arial"/>
          <w:b/>
          <w:color w:val="000000" w:themeColor="text1"/>
        </w:rPr>
        <w:t>Căi noi de acces sau schimbări ale celor existente</w:t>
      </w:r>
    </w:p>
    <w:p w14:paraId="4C97EA7F" w14:textId="5EE48451" w:rsidR="000A0B11" w:rsidRPr="000A0B11" w:rsidRDefault="000A0B11" w:rsidP="00206D13">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6814FFAB" w14:textId="324FB5A5" w:rsidR="00206D13" w:rsidRPr="000A0B11" w:rsidRDefault="00206D13" w:rsidP="00206D13">
      <w:pPr>
        <w:pStyle w:val="NormalWeb"/>
        <w:ind w:firstLine="720"/>
        <w:rPr>
          <w:rFonts w:ascii="Arial" w:hAnsi="Arial" w:cs="Arial"/>
          <w:b/>
          <w:color w:val="000000" w:themeColor="text1"/>
        </w:rPr>
      </w:pPr>
      <w:r w:rsidRPr="000A0B11">
        <w:rPr>
          <w:rFonts w:ascii="Arial" w:hAnsi="Arial" w:cs="Arial"/>
          <w:b/>
          <w:color w:val="000000" w:themeColor="text1"/>
        </w:rPr>
        <w:t>Resursele naturale folosite în construcție și funcționare:</w:t>
      </w:r>
    </w:p>
    <w:p w14:paraId="36F84DD0" w14:textId="4FF7E49E" w:rsidR="00206D13" w:rsidRPr="000A0B11" w:rsidRDefault="00206D13" w:rsidP="00206D13">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740A51CB" w14:textId="2A556010" w:rsidR="00206D13" w:rsidRPr="000A0B11" w:rsidRDefault="00206D13" w:rsidP="00206D13">
      <w:pPr>
        <w:pStyle w:val="NormalWeb"/>
        <w:ind w:firstLine="720"/>
        <w:rPr>
          <w:rFonts w:ascii="Arial" w:hAnsi="Arial" w:cs="Arial"/>
          <w:b/>
          <w:color w:val="000000" w:themeColor="text1"/>
        </w:rPr>
      </w:pPr>
      <w:r w:rsidRPr="000A0B11">
        <w:rPr>
          <w:rFonts w:ascii="Arial" w:hAnsi="Arial" w:cs="Arial"/>
          <w:b/>
          <w:color w:val="000000" w:themeColor="text1"/>
        </w:rPr>
        <w:t>Metode folosite în construcție/demolare:</w:t>
      </w:r>
    </w:p>
    <w:p w14:paraId="6585FF5C" w14:textId="0D1F8196" w:rsidR="00050401" w:rsidRPr="00FE46CB" w:rsidRDefault="00050401" w:rsidP="00050401">
      <w:pPr>
        <w:spacing w:after="150"/>
        <w:jc w:val="both"/>
        <w:rPr>
          <w:rFonts w:ascii="Arial" w:hAnsi="Arial" w:cs="Arial"/>
          <w:color w:val="FF0000"/>
          <w:sz w:val="24"/>
          <w:szCs w:val="24"/>
          <w:lang w:val="ro-RO"/>
        </w:rPr>
      </w:pPr>
      <w:r w:rsidRPr="000A0B11">
        <w:rPr>
          <w:rFonts w:ascii="Arial" w:hAnsi="Arial" w:cs="Arial"/>
          <w:color w:val="000000" w:themeColor="text1"/>
          <w:sz w:val="24"/>
          <w:szCs w:val="24"/>
          <w:lang w:val="ro-RO"/>
        </w:rPr>
        <w:tab/>
        <w:t>Conform legislației în vigoare, normelor și normativelor specifice</w:t>
      </w:r>
    </w:p>
    <w:p w14:paraId="7A1119D5" w14:textId="090218AA" w:rsidR="00206D13" w:rsidRPr="000A0B11" w:rsidRDefault="00206D13" w:rsidP="00206D13">
      <w:pPr>
        <w:pStyle w:val="NormalWeb"/>
        <w:ind w:firstLine="720"/>
        <w:rPr>
          <w:rFonts w:ascii="Arial" w:hAnsi="Arial" w:cs="Arial"/>
          <w:b/>
          <w:color w:val="000000" w:themeColor="text1"/>
        </w:rPr>
      </w:pPr>
      <w:r w:rsidRPr="000A0B11">
        <w:rPr>
          <w:rFonts w:ascii="Arial" w:hAnsi="Arial" w:cs="Arial"/>
          <w:b/>
          <w:color w:val="000000" w:themeColor="text1"/>
        </w:rPr>
        <w:t xml:space="preserve">Planul de execuție, cuprinzând faza de construcție, punerea în funcțiune, </w:t>
      </w:r>
      <w:r w:rsidR="00B51EE1" w:rsidRPr="000A0B11">
        <w:rPr>
          <w:rFonts w:ascii="Arial" w:hAnsi="Arial" w:cs="Arial"/>
          <w:b/>
          <w:color w:val="000000" w:themeColor="text1"/>
        </w:rPr>
        <w:t>e</w:t>
      </w:r>
      <w:r w:rsidRPr="000A0B11">
        <w:rPr>
          <w:rFonts w:ascii="Arial" w:hAnsi="Arial" w:cs="Arial"/>
          <w:b/>
          <w:color w:val="000000" w:themeColor="text1"/>
        </w:rPr>
        <w:t>xploatare, refacere și folosire ulterioară</w:t>
      </w:r>
    </w:p>
    <w:p w14:paraId="5F76812C" w14:textId="2E451260" w:rsidR="00B51EE1" w:rsidRDefault="00050401" w:rsidP="00B51EE1">
      <w:pPr>
        <w:pStyle w:val="BodyTextIndent"/>
        <w:ind w:left="0" w:right="53" w:firstLine="720"/>
        <w:jc w:val="both"/>
        <w:rPr>
          <w:rFonts w:ascii="Arial" w:hAnsi="Arial" w:cs="Arial"/>
          <w:color w:val="000000" w:themeColor="text1"/>
          <w:sz w:val="24"/>
          <w:szCs w:val="24"/>
        </w:rPr>
      </w:pPr>
      <w:r w:rsidRPr="000A0B11">
        <w:rPr>
          <w:rFonts w:ascii="Arial" w:hAnsi="Arial" w:cs="Arial"/>
          <w:color w:val="000000" w:themeColor="text1"/>
          <w:sz w:val="24"/>
          <w:szCs w:val="24"/>
        </w:rPr>
        <w:t xml:space="preserve">Nu </w:t>
      </w:r>
      <w:proofErr w:type="gramStart"/>
      <w:r w:rsidRPr="000A0B11">
        <w:rPr>
          <w:rFonts w:ascii="Arial" w:hAnsi="Arial" w:cs="Arial"/>
          <w:color w:val="000000" w:themeColor="text1"/>
          <w:sz w:val="24"/>
          <w:szCs w:val="24"/>
        </w:rPr>
        <w:t>este</w:t>
      </w:r>
      <w:proofErr w:type="gramEnd"/>
      <w:r w:rsidRPr="000A0B11">
        <w:rPr>
          <w:rFonts w:ascii="Arial" w:hAnsi="Arial" w:cs="Arial"/>
          <w:color w:val="000000" w:themeColor="text1"/>
          <w:sz w:val="24"/>
          <w:szCs w:val="24"/>
        </w:rPr>
        <w:t xml:space="preserve"> cazul.</w:t>
      </w:r>
    </w:p>
    <w:p w14:paraId="2ADEB721" w14:textId="77777777" w:rsidR="00A46FCC" w:rsidRPr="000A0B11" w:rsidRDefault="00A46FCC" w:rsidP="00B51EE1">
      <w:pPr>
        <w:pStyle w:val="BodyTextIndent"/>
        <w:ind w:left="0" w:right="53" w:firstLine="720"/>
        <w:jc w:val="both"/>
        <w:rPr>
          <w:b/>
          <w:color w:val="000000" w:themeColor="text1"/>
        </w:rPr>
      </w:pPr>
    </w:p>
    <w:p w14:paraId="039D33B5" w14:textId="0B6A1DE6" w:rsidR="00206D13" w:rsidRPr="000A0B11" w:rsidRDefault="00206D13" w:rsidP="00206D13">
      <w:pPr>
        <w:pStyle w:val="NormalWeb"/>
        <w:ind w:firstLine="720"/>
        <w:rPr>
          <w:rFonts w:ascii="Arial" w:hAnsi="Arial" w:cs="Arial"/>
          <w:b/>
          <w:color w:val="000000" w:themeColor="text1"/>
        </w:rPr>
      </w:pPr>
      <w:r w:rsidRPr="000A0B11">
        <w:rPr>
          <w:rFonts w:ascii="Arial" w:hAnsi="Arial" w:cs="Arial"/>
          <w:b/>
          <w:color w:val="000000" w:themeColor="text1"/>
        </w:rPr>
        <w:t>Relația cu alte proiecte existente sau planificate</w:t>
      </w:r>
    </w:p>
    <w:p w14:paraId="33B656F5" w14:textId="592FFE8E" w:rsidR="0081168D" w:rsidRPr="000A0B11" w:rsidRDefault="00050401" w:rsidP="00AE37F0">
      <w:pPr>
        <w:pStyle w:val="Normal0"/>
        <w:ind w:firstLine="720"/>
        <w:jc w:val="both"/>
        <w:rPr>
          <w:bCs/>
          <w:color w:val="000000" w:themeColor="text1"/>
          <w:lang w:val="ro-RO"/>
        </w:rPr>
      </w:pPr>
      <w:r w:rsidRPr="000A0B11">
        <w:rPr>
          <w:color w:val="000000" w:themeColor="text1"/>
        </w:rPr>
        <w:t xml:space="preserve">Nu </w:t>
      </w:r>
      <w:proofErr w:type="gramStart"/>
      <w:r w:rsidRPr="000A0B11">
        <w:rPr>
          <w:color w:val="000000" w:themeColor="text1"/>
        </w:rPr>
        <w:t>este</w:t>
      </w:r>
      <w:proofErr w:type="gramEnd"/>
      <w:r w:rsidRPr="000A0B11">
        <w:rPr>
          <w:color w:val="000000" w:themeColor="text1"/>
        </w:rPr>
        <w:t xml:space="preserve"> cazul.</w:t>
      </w:r>
    </w:p>
    <w:p w14:paraId="0F29333A" w14:textId="1B280979" w:rsidR="00206D13" w:rsidRPr="000A0B11" w:rsidRDefault="00206D13" w:rsidP="00206D13">
      <w:pPr>
        <w:pStyle w:val="NormalWeb"/>
        <w:ind w:firstLine="720"/>
        <w:rPr>
          <w:rFonts w:ascii="Arial" w:hAnsi="Arial" w:cs="Arial"/>
          <w:b/>
          <w:color w:val="000000" w:themeColor="text1"/>
        </w:rPr>
      </w:pPr>
      <w:r w:rsidRPr="000A0B11">
        <w:rPr>
          <w:rFonts w:ascii="Arial" w:hAnsi="Arial" w:cs="Arial"/>
          <w:b/>
          <w:color w:val="000000" w:themeColor="text1"/>
        </w:rPr>
        <w:t>Detalii privind alternativele care au fost luate în considerare</w:t>
      </w:r>
    </w:p>
    <w:p w14:paraId="6A002CF0" w14:textId="2C7215B0" w:rsidR="00206D13" w:rsidRPr="000A0B11" w:rsidRDefault="00206D13" w:rsidP="00206D13">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26CFC247" w14:textId="21776855" w:rsidR="00206D13" w:rsidRPr="000A0B11" w:rsidRDefault="00206D13" w:rsidP="00206D13">
      <w:pPr>
        <w:pStyle w:val="NormalWeb"/>
        <w:ind w:firstLine="720"/>
        <w:rPr>
          <w:rFonts w:ascii="Arial" w:hAnsi="Arial" w:cs="Arial"/>
          <w:b/>
          <w:color w:val="000000" w:themeColor="text1"/>
        </w:rPr>
      </w:pPr>
      <w:r w:rsidRPr="000A0B11">
        <w:rPr>
          <w:rFonts w:ascii="Arial" w:hAnsi="Arial" w:cs="Arial"/>
          <w:b/>
          <w:color w:val="000000" w:themeColor="text1"/>
        </w:rPr>
        <w:t>Alte activități care pot apărea ca urmare a proiectului</w:t>
      </w:r>
      <w:r w:rsidR="005C2468" w:rsidRPr="000A0B11">
        <w:rPr>
          <w:rFonts w:ascii="Arial" w:hAnsi="Arial" w:cs="Arial"/>
          <w:b/>
          <w:color w:val="000000" w:themeColor="text1"/>
        </w:rPr>
        <w:t>:</w:t>
      </w:r>
    </w:p>
    <w:p w14:paraId="7CEA593F" w14:textId="041A8696" w:rsidR="00AE37F0" w:rsidRPr="000A0B11" w:rsidRDefault="00AE37F0" w:rsidP="00206D13">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772CEED0" w14:textId="753AE3DA" w:rsidR="005C2468" w:rsidRPr="000A0B11" w:rsidRDefault="005C2468" w:rsidP="00206D13">
      <w:pPr>
        <w:pStyle w:val="NormalWeb"/>
        <w:ind w:firstLine="720"/>
        <w:rPr>
          <w:rFonts w:ascii="Arial" w:hAnsi="Arial" w:cs="Arial"/>
          <w:b/>
          <w:color w:val="000000" w:themeColor="text1"/>
        </w:rPr>
      </w:pPr>
      <w:r w:rsidRPr="000A0B11">
        <w:rPr>
          <w:rFonts w:ascii="Arial" w:hAnsi="Arial" w:cs="Arial"/>
          <w:b/>
          <w:color w:val="000000" w:themeColor="text1"/>
        </w:rPr>
        <w:lastRenderedPageBreak/>
        <w:t>Alte autorizații cerute pentru proiect</w:t>
      </w:r>
    </w:p>
    <w:p w14:paraId="3473A5F5" w14:textId="7FDBE7C7" w:rsidR="00050401" w:rsidRPr="000A0B11" w:rsidRDefault="00050401" w:rsidP="00050401">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452B265D" w14:textId="5B10F429" w:rsidR="00DD4C21" w:rsidRPr="00FE46CB" w:rsidRDefault="00DD4C21" w:rsidP="00AE37F0">
      <w:pPr>
        <w:pStyle w:val="NormalWeb"/>
        <w:rPr>
          <w:rFonts w:ascii="Arial" w:hAnsi="Arial" w:cs="Arial"/>
          <w:b/>
          <w:color w:val="FF0000"/>
        </w:rPr>
      </w:pPr>
    </w:p>
    <w:p w14:paraId="711AAD00" w14:textId="6C0975EB" w:rsidR="00DD4C21" w:rsidRPr="000A0B11" w:rsidRDefault="00DD4C21" w:rsidP="00206D13">
      <w:pPr>
        <w:pStyle w:val="NormalWeb"/>
        <w:ind w:firstLine="720"/>
        <w:rPr>
          <w:rFonts w:ascii="Arial" w:hAnsi="Arial" w:cs="Arial"/>
          <w:b/>
          <w:color w:val="000000" w:themeColor="text1"/>
        </w:rPr>
      </w:pPr>
      <w:r w:rsidRPr="000A0B11">
        <w:rPr>
          <w:rFonts w:ascii="Arial" w:hAnsi="Arial" w:cs="Arial"/>
          <w:b/>
          <w:color w:val="000000" w:themeColor="text1"/>
        </w:rPr>
        <w:t>IV DESCRIEREA LUCRĂRILOR DE DEMOLARE NECESARE</w:t>
      </w:r>
    </w:p>
    <w:p w14:paraId="41FDA11F" w14:textId="33057F5C" w:rsidR="00DD4C21" w:rsidRPr="000A0B11" w:rsidRDefault="00DD4C21" w:rsidP="00206D13">
      <w:pPr>
        <w:pStyle w:val="NormalWeb"/>
        <w:ind w:firstLine="720"/>
        <w:rPr>
          <w:rFonts w:ascii="Arial" w:hAnsi="Arial" w:cs="Arial"/>
          <w:b/>
          <w:color w:val="000000" w:themeColor="text1"/>
        </w:rPr>
      </w:pPr>
      <w:r w:rsidRPr="000A0B11">
        <w:rPr>
          <w:rFonts w:ascii="Arial" w:hAnsi="Arial" w:cs="Arial"/>
          <w:b/>
          <w:color w:val="000000" w:themeColor="text1"/>
        </w:rPr>
        <w:t>Planul de execuție a lucrărilor de demolare, de refacere și folosire ulterioară a terenului:</w:t>
      </w:r>
    </w:p>
    <w:p w14:paraId="74F3B4A6" w14:textId="452478E9" w:rsidR="00DD4C21" w:rsidRPr="000A0B11" w:rsidRDefault="00DD4C21" w:rsidP="00206D13">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233F5FEF" w14:textId="70BA0467" w:rsidR="00DD4C21" w:rsidRPr="000A0B11" w:rsidRDefault="00DD4C21" w:rsidP="00206D13">
      <w:pPr>
        <w:pStyle w:val="NormalWeb"/>
        <w:ind w:firstLine="720"/>
        <w:rPr>
          <w:rFonts w:ascii="Arial" w:hAnsi="Arial" w:cs="Arial"/>
          <w:b/>
          <w:color w:val="000000" w:themeColor="text1"/>
        </w:rPr>
      </w:pPr>
      <w:r w:rsidRPr="000A0B11">
        <w:rPr>
          <w:rFonts w:ascii="Arial" w:hAnsi="Arial" w:cs="Arial"/>
          <w:b/>
          <w:color w:val="000000" w:themeColor="text1"/>
        </w:rPr>
        <w:t>Descrierea lucrărilor de refacere a amplasamentului</w:t>
      </w:r>
    </w:p>
    <w:p w14:paraId="2B47CA99" w14:textId="049C4F18" w:rsidR="00DD4C21" w:rsidRPr="000A0B11" w:rsidRDefault="00DD4C21" w:rsidP="00206D13">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7B930FE6" w14:textId="7FB50F75" w:rsidR="00DD4C21" w:rsidRPr="000A0B11" w:rsidRDefault="00DD4C21" w:rsidP="00206D13">
      <w:pPr>
        <w:pStyle w:val="NormalWeb"/>
        <w:ind w:firstLine="720"/>
        <w:rPr>
          <w:rFonts w:ascii="Arial" w:hAnsi="Arial" w:cs="Arial"/>
          <w:b/>
          <w:color w:val="000000" w:themeColor="text1"/>
        </w:rPr>
      </w:pPr>
      <w:r w:rsidRPr="000A0B11">
        <w:rPr>
          <w:rFonts w:ascii="Arial" w:hAnsi="Arial" w:cs="Arial"/>
          <w:b/>
          <w:color w:val="000000" w:themeColor="text1"/>
        </w:rPr>
        <w:t>Căi noi de acces sau schimbări ale celor existente, după caz:</w:t>
      </w:r>
    </w:p>
    <w:p w14:paraId="601EFB41" w14:textId="0848E37B" w:rsidR="000A0B11" w:rsidRPr="000A0B11" w:rsidRDefault="000A0B11" w:rsidP="00206D13">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084E0BDC" w14:textId="0A938A60" w:rsidR="00DD4C21" w:rsidRPr="000A0B11" w:rsidRDefault="00DD4C21" w:rsidP="00206D13">
      <w:pPr>
        <w:pStyle w:val="NormalWeb"/>
        <w:ind w:firstLine="720"/>
        <w:rPr>
          <w:rFonts w:ascii="Arial" w:hAnsi="Arial" w:cs="Arial"/>
          <w:b/>
          <w:color w:val="000000" w:themeColor="text1"/>
        </w:rPr>
      </w:pPr>
      <w:r w:rsidRPr="000A0B11">
        <w:rPr>
          <w:rFonts w:ascii="Arial" w:hAnsi="Arial" w:cs="Arial"/>
          <w:b/>
          <w:color w:val="000000" w:themeColor="text1"/>
        </w:rPr>
        <w:t>Metode folosite în demolare</w:t>
      </w:r>
    </w:p>
    <w:p w14:paraId="5930489C" w14:textId="64B1A3E5" w:rsidR="00DD4C21" w:rsidRPr="000A0B11" w:rsidRDefault="00DD4C21" w:rsidP="00206D13">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0DE96302" w14:textId="13149C54" w:rsidR="00DD4C21" w:rsidRPr="000A0B11" w:rsidRDefault="00DD4C21" w:rsidP="00206D13">
      <w:pPr>
        <w:pStyle w:val="NormalWeb"/>
        <w:ind w:firstLine="720"/>
        <w:rPr>
          <w:rFonts w:ascii="Arial" w:hAnsi="Arial" w:cs="Arial"/>
          <w:b/>
          <w:color w:val="000000" w:themeColor="text1"/>
        </w:rPr>
      </w:pPr>
      <w:r w:rsidRPr="000A0B11">
        <w:rPr>
          <w:rFonts w:ascii="Arial" w:hAnsi="Arial" w:cs="Arial"/>
          <w:b/>
          <w:color w:val="000000" w:themeColor="text1"/>
        </w:rPr>
        <w:t>Detalii privind alternativele care au fost luate în considerare</w:t>
      </w:r>
    </w:p>
    <w:p w14:paraId="18BE098D" w14:textId="2CB67A5C" w:rsidR="00DD4C21" w:rsidRPr="000A0B11" w:rsidRDefault="00DD4C21" w:rsidP="00206D13">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6F80D4BD" w14:textId="1D4A89BC" w:rsidR="00DD4C21" w:rsidRPr="000A0B11" w:rsidRDefault="00DD4C21" w:rsidP="00206D13">
      <w:pPr>
        <w:pStyle w:val="NormalWeb"/>
        <w:ind w:firstLine="720"/>
        <w:rPr>
          <w:rFonts w:ascii="Arial" w:hAnsi="Arial" w:cs="Arial"/>
          <w:b/>
          <w:color w:val="000000" w:themeColor="text1"/>
        </w:rPr>
      </w:pPr>
      <w:r w:rsidRPr="000A0B11">
        <w:rPr>
          <w:rFonts w:ascii="Arial" w:hAnsi="Arial" w:cs="Arial"/>
          <w:b/>
          <w:color w:val="000000" w:themeColor="text1"/>
        </w:rPr>
        <w:t>Alte activități care pot apărea ca urmare a demolării (de exemplu, eliminarea deșeurilor)</w:t>
      </w:r>
    </w:p>
    <w:p w14:paraId="4F92C3CB" w14:textId="782FF940" w:rsidR="00DD4C21" w:rsidRPr="000A0B11" w:rsidRDefault="00DD4C21" w:rsidP="00206D13">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637A015C" w14:textId="3C76507C" w:rsidR="00DD4C21" w:rsidRPr="000A0B11" w:rsidRDefault="00DD4C21" w:rsidP="00206D13">
      <w:pPr>
        <w:pStyle w:val="NormalWeb"/>
        <w:ind w:firstLine="720"/>
        <w:rPr>
          <w:rFonts w:ascii="Arial" w:hAnsi="Arial" w:cs="Arial"/>
          <w:b/>
          <w:color w:val="000000" w:themeColor="text1"/>
        </w:rPr>
      </w:pPr>
      <w:r w:rsidRPr="000A0B11">
        <w:rPr>
          <w:rFonts w:ascii="Arial" w:hAnsi="Arial" w:cs="Arial"/>
          <w:b/>
          <w:color w:val="000000" w:themeColor="text1"/>
        </w:rPr>
        <w:t>V. DESCRIEREA AMPLASĂRII PROIECTULUI:</w:t>
      </w:r>
    </w:p>
    <w:p w14:paraId="21FA83D5" w14:textId="10D5C586" w:rsidR="00DD4C21" w:rsidRPr="000A0B11" w:rsidRDefault="00DD4C21" w:rsidP="00050401">
      <w:pPr>
        <w:pStyle w:val="NormalWeb"/>
        <w:ind w:firstLine="720"/>
        <w:jc w:val="both"/>
        <w:rPr>
          <w:rFonts w:ascii="Arial" w:hAnsi="Arial" w:cs="Arial"/>
          <w:b/>
          <w:color w:val="000000" w:themeColor="text1"/>
        </w:rPr>
      </w:pPr>
      <w:r w:rsidRPr="000A0B11">
        <w:rPr>
          <w:rFonts w:ascii="Arial" w:hAnsi="Arial" w:cs="Arial"/>
          <w:b/>
          <w:color w:val="000000" w:themeColor="text1"/>
        </w:rPr>
        <w:t>Distanța față de granițe pentru proiectele</w:t>
      </w:r>
      <w:r w:rsidR="00991BFE" w:rsidRPr="000A0B11">
        <w:rPr>
          <w:rFonts w:ascii="Arial" w:hAnsi="Arial" w:cs="Arial"/>
          <w:b/>
          <w:color w:val="000000" w:themeColor="text1"/>
        </w:rPr>
        <w:t xml:space="preserve"> care cad sub incidența Convenției privind evaluarea impactului asupra mediului în context transfrontieră, adoptată la Espoo la 25 februarie 1991, rectificată prin Legea nr. 22/2001, cu completările ulterioare</w:t>
      </w:r>
    </w:p>
    <w:p w14:paraId="740771BB" w14:textId="0C74C83B" w:rsidR="00991BFE" w:rsidRPr="000A0B11" w:rsidRDefault="00991BFE" w:rsidP="00206D13">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167C2FBB" w14:textId="0DF12A41" w:rsidR="00991BFE" w:rsidRPr="000A0B11" w:rsidRDefault="00991BFE" w:rsidP="00050401">
      <w:pPr>
        <w:pStyle w:val="NormalWeb"/>
        <w:ind w:firstLine="720"/>
        <w:jc w:val="both"/>
        <w:rPr>
          <w:rFonts w:ascii="Arial" w:hAnsi="Arial" w:cs="Arial"/>
          <w:b/>
          <w:color w:val="000000" w:themeColor="text1"/>
        </w:rPr>
      </w:pPr>
      <w:r w:rsidRPr="000A0B11">
        <w:rPr>
          <w:rFonts w:ascii="Arial" w:hAnsi="Arial" w:cs="Arial"/>
          <w:b/>
          <w:color w:val="000000" w:themeColor="text1"/>
        </w:rPr>
        <w:lastRenderedPageBreak/>
        <w:t>Localizarea amplasamentului în raport cu patrimoniul cultural potrivit Listei monumentelor istorice, actualizată, aprobată prin Ordinul  Ministrului Culturii șu cultelor nr. 2.314/2004, cu modificările ulterioare și Repertoriului arheologic național prevăzut de Ordonanța Guvernului nr. 43/2000 privind protecția patrimoniului arheologic și declanșarea unor situri arheologice ca zone de interes național, republicată, cu modificările și completările ulterioare</w:t>
      </w:r>
    </w:p>
    <w:p w14:paraId="4522BFF9" w14:textId="77777777" w:rsidR="00050401" w:rsidRPr="000A0B11" w:rsidRDefault="00050401" w:rsidP="00206D13">
      <w:pPr>
        <w:pStyle w:val="NormalWeb"/>
        <w:ind w:firstLine="720"/>
        <w:rPr>
          <w:rFonts w:ascii="Arial" w:hAnsi="Arial" w:cs="Arial"/>
          <w:color w:val="000000" w:themeColor="text1"/>
        </w:rPr>
      </w:pPr>
    </w:p>
    <w:p w14:paraId="795E780A" w14:textId="2F32A64E" w:rsidR="00D95891" w:rsidRPr="000A0B11" w:rsidRDefault="00D95891" w:rsidP="00206D13">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4E37011D" w14:textId="77777777" w:rsidR="00050401" w:rsidRPr="00FE46CB" w:rsidRDefault="00050401" w:rsidP="00206D13">
      <w:pPr>
        <w:pStyle w:val="NormalWeb"/>
        <w:ind w:firstLine="720"/>
        <w:rPr>
          <w:rFonts w:ascii="Arial" w:hAnsi="Arial" w:cs="Arial"/>
          <w:b/>
          <w:color w:val="FF0000"/>
        </w:rPr>
      </w:pPr>
    </w:p>
    <w:p w14:paraId="5F84E685" w14:textId="1C1142C1" w:rsidR="00050401" w:rsidRPr="000A0B11" w:rsidRDefault="00D95891" w:rsidP="00050401">
      <w:pPr>
        <w:pStyle w:val="NormalWeb"/>
        <w:ind w:firstLine="720"/>
        <w:jc w:val="both"/>
        <w:rPr>
          <w:rFonts w:ascii="Arial" w:hAnsi="Arial" w:cs="Arial"/>
          <w:b/>
          <w:color w:val="000000" w:themeColor="text1"/>
        </w:rPr>
      </w:pPr>
      <w:r w:rsidRPr="000A0B11">
        <w:rPr>
          <w:rFonts w:ascii="Arial" w:hAnsi="Arial" w:cs="Arial"/>
          <w:b/>
          <w:color w:val="000000" w:themeColor="text1"/>
        </w:rPr>
        <w:t>Hărți, fotografii</w:t>
      </w:r>
      <w:r w:rsidR="00CF2E77" w:rsidRPr="000A0B11">
        <w:rPr>
          <w:rFonts w:ascii="Arial" w:hAnsi="Arial" w:cs="Arial"/>
          <w:b/>
          <w:color w:val="000000" w:themeColor="text1"/>
        </w:rPr>
        <w:t xml:space="preserve"> ale amplasamentului care pot oferi informații privind caracteristicile fizice ale mediului, atât naturale, cât și artificiale și alte informații privind</w:t>
      </w:r>
      <w:r w:rsidR="00050401" w:rsidRPr="000A0B11">
        <w:rPr>
          <w:rFonts w:ascii="Arial" w:hAnsi="Arial" w:cs="Arial"/>
          <w:b/>
          <w:color w:val="000000" w:themeColor="text1"/>
        </w:rPr>
        <w:t>:</w:t>
      </w:r>
    </w:p>
    <w:p w14:paraId="0EDBE448" w14:textId="7DF98DDD" w:rsidR="00CF2E77" w:rsidRPr="000A0B11" w:rsidRDefault="00CF2E77" w:rsidP="00050401">
      <w:pPr>
        <w:pStyle w:val="NormalWeb"/>
        <w:ind w:firstLine="720"/>
        <w:jc w:val="both"/>
        <w:rPr>
          <w:rFonts w:ascii="Arial" w:hAnsi="Arial" w:cs="Arial"/>
          <w:b/>
          <w:color w:val="000000" w:themeColor="text1"/>
        </w:rPr>
      </w:pPr>
      <w:r w:rsidRPr="000A0B11">
        <w:rPr>
          <w:rFonts w:ascii="Arial" w:hAnsi="Arial" w:cs="Arial"/>
          <w:b/>
          <w:color w:val="000000" w:themeColor="text1"/>
        </w:rPr>
        <w:t>Folosințele actuale și planificate ale terenului atât pe amplasament, cât și pe zone adiacente acestuia; politici de zonare și de folosire a terenului;</w:t>
      </w:r>
    </w:p>
    <w:p w14:paraId="69C44A00" w14:textId="07C69E74" w:rsidR="00CF2E77" w:rsidRPr="000A0B11" w:rsidRDefault="00CF2E77" w:rsidP="00206D13">
      <w:pPr>
        <w:pStyle w:val="NormalWeb"/>
        <w:ind w:firstLine="720"/>
        <w:rPr>
          <w:rFonts w:ascii="Arial" w:hAnsi="Arial" w:cs="Arial"/>
          <w:b/>
          <w:color w:val="000000" w:themeColor="text1"/>
        </w:rPr>
      </w:pPr>
      <w:r w:rsidRPr="000A0B11">
        <w:rPr>
          <w:rFonts w:ascii="Arial" w:hAnsi="Arial" w:cs="Arial"/>
          <w:b/>
          <w:color w:val="000000" w:themeColor="text1"/>
        </w:rPr>
        <w:t>Arealele sensibile;</w:t>
      </w:r>
    </w:p>
    <w:p w14:paraId="69B96EA7" w14:textId="606F8180" w:rsidR="00CF2E77" w:rsidRDefault="00CF2E77" w:rsidP="00050401">
      <w:pPr>
        <w:pStyle w:val="NormalWeb"/>
        <w:ind w:firstLine="720"/>
        <w:jc w:val="both"/>
        <w:rPr>
          <w:rFonts w:ascii="Arial" w:hAnsi="Arial" w:cs="Arial"/>
          <w:b/>
          <w:color w:val="000000" w:themeColor="text1"/>
        </w:rPr>
      </w:pPr>
      <w:r w:rsidRPr="000A0B11">
        <w:rPr>
          <w:rFonts w:ascii="Arial" w:hAnsi="Arial" w:cs="Arial"/>
          <w:b/>
          <w:color w:val="000000" w:themeColor="text1"/>
        </w:rPr>
        <w:t>Coordonatele geografice ale amplasamentului proiectului, care vor fi prezentate sub formă de vector în format digital cu referință geografică, în sistem de proiecție națională Stereo 1970;</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2983"/>
        <w:gridCol w:w="2984"/>
      </w:tblGrid>
      <w:tr w:rsidR="00046A3D" w:rsidRPr="00C30780" w14:paraId="5CAC5EA8" w14:textId="77777777" w:rsidTr="006273D4">
        <w:tc>
          <w:tcPr>
            <w:tcW w:w="2650" w:type="dxa"/>
            <w:shd w:val="clear" w:color="auto" w:fill="auto"/>
          </w:tcPr>
          <w:p w14:paraId="166684B1" w14:textId="77777777" w:rsidR="00046A3D" w:rsidRPr="00C30780" w:rsidRDefault="00046A3D" w:rsidP="006273D4">
            <w:pPr>
              <w:jc w:val="center"/>
              <w:rPr>
                <w:rFonts w:ascii="Arial" w:hAnsi="Arial" w:cs="Arial"/>
                <w:b/>
                <w:sz w:val="24"/>
                <w:szCs w:val="24"/>
              </w:rPr>
            </w:pPr>
            <w:r w:rsidRPr="00C30780">
              <w:rPr>
                <w:rFonts w:ascii="Arial" w:hAnsi="Arial" w:cs="Arial"/>
                <w:b/>
                <w:sz w:val="24"/>
                <w:szCs w:val="24"/>
              </w:rPr>
              <w:t>PUNCTUL</w:t>
            </w:r>
          </w:p>
        </w:tc>
        <w:tc>
          <w:tcPr>
            <w:tcW w:w="2983" w:type="dxa"/>
            <w:shd w:val="clear" w:color="auto" w:fill="auto"/>
          </w:tcPr>
          <w:p w14:paraId="75FD4154" w14:textId="77777777" w:rsidR="00046A3D" w:rsidRPr="00C30780" w:rsidRDefault="00046A3D" w:rsidP="006273D4">
            <w:pPr>
              <w:jc w:val="center"/>
              <w:rPr>
                <w:rFonts w:ascii="Arial" w:hAnsi="Arial" w:cs="Arial"/>
                <w:b/>
                <w:sz w:val="24"/>
                <w:szCs w:val="24"/>
              </w:rPr>
            </w:pPr>
            <w:r w:rsidRPr="00C30780">
              <w:rPr>
                <w:rFonts w:ascii="Arial" w:hAnsi="Arial" w:cs="Arial"/>
                <w:b/>
                <w:sz w:val="24"/>
                <w:szCs w:val="24"/>
              </w:rPr>
              <w:t>X(m)</w:t>
            </w:r>
          </w:p>
        </w:tc>
        <w:tc>
          <w:tcPr>
            <w:tcW w:w="2984" w:type="dxa"/>
            <w:shd w:val="clear" w:color="auto" w:fill="auto"/>
          </w:tcPr>
          <w:p w14:paraId="0FC03B37" w14:textId="77777777" w:rsidR="00046A3D" w:rsidRPr="00C30780" w:rsidRDefault="00046A3D" w:rsidP="006273D4">
            <w:pPr>
              <w:jc w:val="center"/>
              <w:rPr>
                <w:rFonts w:ascii="Arial" w:hAnsi="Arial" w:cs="Arial"/>
                <w:b/>
                <w:sz w:val="24"/>
                <w:szCs w:val="24"/>
              </w:rPr>
            </w:pPr>
            <w:r w:rsidRPr="00C30780">
              <w:rPr>
                <w:rFonts w:ascii="Arial" w:hAnsi="Arial" w:cs="Arial"/>
                <w:b/>
                <w:sz w:val="24"/>
                <w:szCs w:val="24"/>
              </w:rPr>
              <w:t>Y(m)</w:t>
            </w:r>
          </w:p>
        </w:tc>
      </w:tr>
      <w:tr w:rsidR="00046A3D" w:rsidRPr="00C30780" w14:paraId="45E9F05D" w14:textId="77777777" w:rsidTr="006273D4">
        <w:tc>
          <w:tcPr>
            <w:tcW w:w="2650" w:type="dxa"/>
            <w:shd w:val="clear" w:color="auto" w:fill="auto"/>
          </w:tcPr>
          <w:p w14:paraId="5BB83D47" w14:textId="77777777" w:rsidR="00046A3D" w:rsidRPr="00C30780" w:rsidRDefault="00046A3D" w:rsidP="006273D4">
            <w:pPr>
              <w:jc w:val="center"/>
              <w:rPr>
                <w:rFonts w:ascii="Arial" w:hAnsi="Arial" w:cs="Arial"/>
                <w:sz w:val="24"/>
                <w:szCs w:val="24"/>
              </w:rPr>
            </w:pPr>
            <w:r w:rsidRPr="00C30780">
              <w:rPr>
                <w:rFonts w:ascii="Arial" w:hAnsi="Arial" w:cs="Arial"/>
                <w:sz w:val="24"/>
                <w:szCs w:val="24"/>
              </w:rPr>
              <w:t>1.</w:t>
            </w:r>
          </w:p>
        </w:tc>
        <w:tc>
          <w:tcPr>
            <w:tcW w:w="2983" w:type="dxa"/>
            <w:shd w:val="clear" w:color="auto" w:fill="auto"/>
          </w:tcPr>
          <w:p w14:paraId="4613BC5C" w14:textId="77777777" w:rsidR="00046A3D" w:rsidRPr="00C30780" w:rsidRDefault="00046A3D" w:rsidP="006273D4">
            <w:pPr>
              <w:jc w:val="center"/>
              <w:rPr>
                <w:rFonts w:ascii="Arial" w:hAnsi="Arial" w:cs="Arial"/>
                <w:b/>
                <w:sz w:val="24"/>
                <w:szCs w:val="24"/>
              </w:rPr>
            </w:pPr>
            <w:r w:rsidRPr="00C30780">
              <w:rPr>
                <w:rFonts w:ascii="Arial" w:hAnsi="Arial" w:cs="Arial"/>
                <w:b/>
                <w:sz w:val="24"/>
                <w:szCs w:val="24"/>
              </w:rPr>
              <w:t>265584</w:t>
            </w:r>
          </w:p>
        </w:tc>
        <w:tc>
          <w:tcPr>
            <w:tcW w:w="2984" w:type="dxa"/>
            <w:shd w:val="clear" w:color="auto" w:fill="auto"/>
          </w:tcPr>
          <w:p w14:paraId="7E2E0104" w14:textId="77777777" w:rsidR="00046A3D" w:rsidRPr="00C30780" w:rsidRDefault="00046A3D" w:rsidP="006273D4">
            <w:pPr>
              <w:jc w:val="center"/>
              <w:rPr>
                <w:rFonts w:ascii="Arial" w:hAnsi="Arial" w:cs="Arial"/>
                <w:b/>
                <w:sz w:val="24"/>
                <w:szCs w:val="24"/>
              </w:rPr>
            </w:pPr>
            <w:r w:rsidRPr="00C30780">
              <w:rPr>
                <w:rFonts w:ascii="Arial" w:hAnsi="Arial" w:cs="Arial"/>
                <w:b/>
                <w:sz w:val="24"/>
                <w:szCs w:val="24"/>
              </w:rPr>
              <w:t>577836</w:t>
            </w:r>
          </w:p>
        </w:tc>
      </w:tr>
    </w:tbl>
    <w:p w14:paraId="30C7F72C" w14:textId="77777777" w:rsidR="00046A3D" w:rsidRPr="000A0B11" w:rsidRDefault="00046A3D" w:rsidP="00046A3D">
      <w:pPr>
        <w:pStyle w:val="NormalWeb"/>
        <w:jc w:val="both"/>
        <w:rPr>
          <w:rFonts w:ascii="Arial" w:hAnsi="Arial" w:cs="Arial"/>
          <w:b/>
          <w:color w:val="000000" w:themeColor="text1"/>
        </w:rPr>
      </w:pPr>
    </w:p>
    <w:p w14:paraId="68C17D62" w14:textId="0C5050E5" w:rsidR="00CF2E77" w:rsidRPr="000A0B11" w:rsidRDefault="00CF2E77" w:rsidP="00206D13">
      <w:pPr>
        <w:pStyle w:val="NormalWeb"/>
        <w:ind w:firstLine="720"/>
        <w:rPr>
          <w:rFonts w:ascii="Arial" w:hAnsi="Arial" w:cs="Arial"/>
          <w:b/>
          <w:color w:val="000000" w:themeColor="text1"/>
        </w:rPr>
      </w:pPr>
      <w:r w:rsidRPr="000A0B11">
        <w:rPr>
          <w:rFonts w:ascii="Arial" w:hAnsi="Arial" w:cs="Arial"/>
          <w:b/>
          <w:color w:val="000000" w:themeColor="text1"/>
        </w:rPr>
        <w:t>Detalii privind orice variantă de amplasament care a fost luată în considerare</w:t>
      </w:r>
    </w:p>
    <w:p w14:paraId="003C0B9B" w14:textId="1A95E572" w:rsidR="00AE37F0" w:rsidRPr="000A0B11" w:rsidRDefault="00AE37F0" w:rsidP="00206D13">
      <w:pPr>
        <w:pStyle w:val="NormalWeb"/>
        <w:ind w:firstLine="720"/>
        <w:rPr>
          <w:rFonts w:ascii="Arial" w:hAnsi="Arial" w:cs="Arial"/>
          <w:b/>
          <w:color w:val="000000" w:themeColor="text1"/>
        </w:rPr>
      </w:pPr>
      <w:r w:rsidRPr="000A0B11">
        <w:rPr>
          <w:rFonts w:ascii="Arial" w:hAnsi="Arial"/>
          <w:color w:val="000000" w:themeColor="text1"/>
        </w:rPr>
        <w:t>Vezi plan situație, împreună cu planurile pentru propunerea de proiect.</w:t>
      </w:r>
    </w:p>
    <w:p w14:paraId="1AD41F98" w14:textId="77777777" w:rsidR="00AE37F0" w:rsidRPr="000A0B11" w:rsidRDefault="00AE37F0" w:rsidP="00206D13">
      <w:pPr>
        <w:pStyle w:val="NormalWeb"/>
        <w:ind w:firstLine="720"/>
        <w:rPr>
          <w:rFonts w:ascii="Arial" w:hAnsi="Arial" w:cs="Arial"/>
          <w:b/>
          <w:color w:val="000000" w:themeColor="text1"/>
        </w:rPr>
      </w:pPr>
    </w:p>
    <w:p w14:paraId="551710AF" w14:textId="2FA49E02" w:rsidR="00CF2E77" w:rsidRPr="000A0B11" w:rsidRDefault="00CF2E77" w:rsidP="00206D13">
      <w:pPr>
        <w:pStyle w:val="NormalWeb"/>
        <w:ind w:firstLine="720"/>
        <w:rPr>
          <w:rFonts w:ascii="Arial" w:hAnsi="Arial" w:cs="Arial"/>
          <w:b/>
          <w:color w:val="000000" w:themeColor="text1"/>
        </w:rPr>
      </w:pPr>
      <w:r w:rsidRPr="000A0B11">
        <w:rPr>
          <w:rFonts w:ascii="Arial" w:hAnsi="Arial" w:cs="Arial"/>
          <w:b/>
          <w:color w:val="000000" w:themeColor="text1"/>
        </w:rPr>
        <w:t>VI. DESCRIEREA TUTUROR EFECTELOR SEMNIFICATIVE POSIBILE ASUPRA MEDIULUI ALE PROIECTULUI, ÎN LIMITA INFORMAȚIILOR DISPONIBILE</w:t>
      </w:r>
    </w:p>
    <w:p w14:paraId="3218CC08" w14:textId="76A25A8A" w:rsidR="00275172" w:rsidRPr="000A0B11" w:rsidRDefault="00CF2E77" w:rsidP="00275172">
      <w:pPr>
        <w:pStyle w:val="NormalWeb"/>
        <w:numPr>
          <w:ilvl w:val="1"/>
          <w:numId w:val="17"/>
        </w:numPr>
        <w:jc w:val="both"/>
        <w:rPr>
          <w:rFonts w:ascii="Arial" w:hAnsi="Arial" w:cs="Arial"/>
          <w:b/>
          <w:color w:val="000000" w:themeColor="text1"/>
        </w:rPr>
      </w:pPr>
      <w:r w:rsidRPr="000A0B11">
        <w:rPr>
          <w:rFonts w:ascii="Arial" w:hAnsi="Arial" w:cs="Arial"/>
          <w:b/>
          <w:color w:val="000000" w:themeColor="text1"/>
        </w:rPr>
        <w:lastRenderedPageBreak/>
        <w:t>Surse de poluanți și instalații pentru reținerea, evacuarea și dispersia poluanților în mediu:</w:t>
      </w:r>
    </w:p>
    <w:p w14:paraId="2191EE15" w14:textId="538C7080" w:rsidR="00275172" w:rsidRPr="000A0B11" w:rsidRDefault="00CF2E77" w:rsidP="00275172">
      <w:pPr>
        <w:pStyle w:val="NormalWeb"/>
        <w:numPr>
          <w:ilvl w:val="2"/>
          <w:numId w:val="17"/>
        </w:numPr>
        <w:rPr>
          <w:rFonts w:ascii="Arial" w:hAnsi="Arial" w:cs="Arial"/>
          <w:b/>
          <w:color w:val="000000" w:themeColor="text1"/>
        </w:rPr>
      </w:pPr>
      <w:r w:rsidRPr="000A0B11">
        <w:rPr>
          <w:rFonts w:ascii="Arial" w:hAnsi="Arial" w:cs="Arial"/>
          <w:b/>
          <w:color w:val="000000" w:themeColor="text1"/>
        </w:rPr>
        <w:t>Protecția calității apelor:</w:t>
      </w:r>
      <w:r w:rsidR="00275172" w:rsidRPr="000A0B11">
        <w:rPr>
          <w:rFonts w:ascii="Arial" w:hAnsi="Arial" w:cs="Arial"/>
          <w:b/>
          <w:color w:val="000000" w:themeColor="text1"/>
        </w:rPr>
        <w:t xml:space="preserve"> </w:t>
      </w:r>
    </w:p>
    <w:p w14:paraId="3553D125" w14:textId="0D84E2EE" w:rsidR="00A745A6" w:rsidRPr="000A0B11" w:rsidRDefault="00A745A6" w:rsidP="00275172">
      <w:pPr>
        <w:pStyle w:val="NormalWeb"/>
        <w:numPr>
          <w:ilvl w:val="0"/>
          <w:numId w:val="16"/>
        </w:numPr>
        <w:rPr>
          <w:rFonts w:ascii="Arial" w:hAnsi="Arial" w:cs="Arial"/>
          <w:b/>
          <w:color w:val="000000" w:themeColor="text1"/>
        </w:rPr>
      </w:pPr>
      <w:r w:rsidRPr="000A0B11">
        <w:rPr>
          <w:rFonts w:ascii="Arial" w:hAnsi="Arial" w:cs="Arial"/>
          <w:color w:val="000000" w:themeColor="text1"/>
        </w:rPr>
        <w:t>sursele de poluanți pentru ape, locul de evacuare sau emisarul;</w:t>
      </w:r>
    </w:p>
    <w:p w14:paraId="0503ABC1" w14:textId="596C4867" w:rsidR="00AE37F0" w:rsidRPr="000A0B11" w:rsidRDefault="00AE37F0" w:rsidP="00AE37F0">
      <w:pPr>
        <w:widowControl w:val="0"/>
        <w:autoSpaceDE w:val="0"/>
        <w:snapToGrid w:val="0"/>
        <w:jc w:val="both"/>
        <w:rPr>
          <w:rFonts w:ascii="Arial" w:hAnsi="Arial"/>
          <w:color w:val="000000" w:themeColor="text1"/>
          <w:sz w:val="24"/>
          <w:szCs w:val="24"/>
        </w:rPr>
      </w:pPr>
      <w:r w:rsidRPr="00FE46CB">
        <w:rPr>
          <w:rFonts w:ascii="Arial" w:hAnsi="Arial"/>
          <w:b/>
          <w:bCs/>
          <w:iCs/>
          <w:color w:val="FF0000"/>
        </w:rPr>
        <w:t xml:space="preserve"> </w:t>
      </w:r>
      <w:r w:rsidR="0088785D" w:rsidRPr="00FE46CB">
        <w:rPr>
          <w:rFonts w:ascii="Arial" w:hAnsi="Arial"/>
          <w:b/>
          <w:bCs/>
          <w:iCs/>
          <w:color w:val="FF0000"/>
        </w:rPr>
        <w:tab/>
      </w:r>
      <w:r w:rsidRPr="000A0B11">
        <w:rPr>
          <w:rFonts w:ascii="Arial" w:hAnsi="Arial"/>
          <w:b/>
          <w:bCs/>
          <w:iCs/>
          <w:color w:val="000000" w:themeColor="text1"/>
          <w:sz w:val="24"/>
          <w:szCs w:val="24"/>
        </w:rPr>
        <w:t>În timpul execuției lucrărilor de construcții (organizare de șantier)</w:t>
      </w:r>
      <w:r w:rsidRPr="000A0B11">
        <w:rPr>
          <w:rFonts w:ascii="Arial" w:hAnsi="Arial"/>
          <w:bCs/>
          <w:iCs/>
          <w:color w:val="000000" w:themeColor="text1"/>
          <w:sz w:val="24"/>
          <w:szCs w:val="24"/>
        </w:rPr>
        <w:t xml:space="preserve">, sursele de poluare </w:t>
      </w:r>
      <w:r w:rsidRPr="000A0B11">
        <w:rPr>
          <w:rFonts w:ascii="Arial" w:hAnsi="Arial"/>
          <w:color w:val="000000" w:themeColor="text1"/>
          <w:sz w:val="24"/>
          <w:szCs w:val="24"/>
        </w:rPr>
        <w:t xml:space="preserve">cu efecte asupra factorului de mediu apă pot fi reprezentate de apele uzate menajere provenite de la personalul implicat în realizarea lucrărilor și de scurgerile accidentale de combustil de la utilajele folosite în cadrul organizării de șantier. </w:t>
      </w:r>
    </w:p>
    <w:p w14:paraId="78E0CD0C" w14:textId="77777777" w:rsidR="00AE37F0" w:rsidRPr="000A0B11" w:rsidRDefault="00AE37F0" w:rsidP="00AE37F0">
      <w:pPr>
        <w:widowControl w:val="0"/>
        <w:autoSpaceDE w:val="0"/>
        <w:snapToGrid w:val="0"/>
        <w:ind w:firstLine="720"/>
        <w:jc w:val="both"/>
        <w:rPr>
          <w:rFonts w:ascii="Arial" w:hAnsi="Arial"/>
          <w:color w:val="000000" w:themeColor="text1"/>
          <w:sz w:val="24"/>
          <w:szCs w:val="24"/>
        </w:rPr>
      </w:pPr>
      <w:r w:rsidRPr="000A0B11">
        <w:rPr>
          <w:rFonts w:ascii="Arial" w:hAnsi="Arial"/>
          <w:color w:val="000000" w:themeColor="text1"/>
          <w:sz w:val="24"/>
          <w:szCs w:val="24"/>
        </w:rPr>
        <w:t>Pentru evitarea acestor situații, prin grija executantului se vor adopta următoarele măsuri:</w:t>
      </w:r>
    </w:p>
    <w:p w14:paraId="63274B10" w14:textId="77777777" w:rsidR="00AE37F0" w:rsidRPr="000A0B11" w:rsidRDefault="00AE37F0" w:rsidP="00AE37F0">
      <w:pPr>
        <w:widowControl w:val="0"/>
        <w:numPr>
          <w:ilvl w:val="0"/>
          <w:numId w:val="29"/>
        </w:numPr>
        <w:suppressAutoHyphens/>
        <w:autoSpaceDE w:val="0"/>
        <w:snapToGrid w:val="0"/>
        <w:jc w:val="both"/>
        <w:rPr>
          <w:rFonts w:ascii="Arial" w:hAnsi="Arial"/>
          <w:color w:val="000000" w:themeColor="text1"/>
          <w:sz w:val="24"/>
          <w:szCs w:val="24"/>
        </w:rPr>
      </w:pPr>
      <w:r w:rsidRPr="000A0B11">
        <w:rPr>
          <w:rFonts w:ascii="Arial" w:hAnsi="Arial"/>
          <w:color w:val="000000" w:themeColor="text1"/>
          <w:sz w:val="24"/>
          <w:szCs w:val="24"/>
        </w:rPr>
        <w:t>se vor folosi toalete ecologice și vestiare amenajate în containere</w:t>
      </w:r>
    </w:p>
    <w:p w14:paraId="75778F95" w14:textId="478249A0" w:rsidR="00AE37F0" w:rsidRPr="000A0B11" w:rsidRDefault="00AE37F0" w:rsidP="00AE37F0">
      <w:pPr>
        <w:widowControl w:val="0"/>
        <w:autoSpaceDE w:val="0"/>
        <w:snapToGrid w:val="0"/>
        <w:ind w:firstLine="720"/>
        <w:jc w:val="both"/>
        <w:rPr>
          <w:rFonts w:ascii="Arial" w:hAnsi="Arial"/>
          <w:color w:val="000000" w:themeColor="text1"/>
          <w:sz w:val="24"/>
          <w:szCs w:val="24"/>
        </w:rPr>
      </w:pPr>
      <w:r w:rsidRPr="000A0B11">
        <w:rPr>
          <w:rFonts w:ascii="Arial" w:hAnsi="Arial"/>
          <w:color w:val="000000" w:themeColor="text1"/>
          <w:sz w:val="24"/>
          <w:szCs w:val="24"/>
        </w:rPr>
        <w:t xml:space="preserve">-    </w:t>
      </w:r>
      <w:proofErr w:type="gramStart"/>
      <w:r w:rsidRPr="000A0B11">
        <w:rPr>
          <w:rFonts w:ascii="Arial" w:hAnsi="Arial"/>
          <w:color w:val="000000" w:themeColor="text1"/>
          <w:sz w:val="24"/>
          <w:szCs w:val="24"/>
        </w:rPr>
        <w:t>utilajele</w:t>
      </w:r>
      <w:proofErr w:type="gramEnd"/>
      <w:r w:rsidRPr="000A0B11">
        <w:rPr>
          <w:rFonts w:ascii="Arial" w:hAnsi="Arial"/>
          <w:color w:val="000000" w:themeColor="text1"/>
          <w:sz w:val="24"/>
          <w:szCs w:val="24"/>
        </w:rPr>
        <w:t xml:space="preserve"> folosite vor fi în stare bună de funcționare, cu revizia tehnică în termen</w:t>
      </w:r>
      <w:r w:rsidR="0088785D" w:rsidRPr="000A0B11">
        <w:rPr>
          <w:rFonts w:ascii="Arial" w:hAnsi="Arial"/>
          <w:color w:val="000000" w:themeColor="text1"/>
          <w:sz w:val="24"/>
          <w:szCs w:val="24"/>
        </w:rPr>
        <w:t>.</w:t>
      </w:r>
    </w:p>
    <w:p w14:paraId="6C4F4F25" w14:textId="399C3E58" w:rsidR="0088785D" w:rsidRPr="00FE46CB" w:rsidRDefault="0088785D" w:rsidP="00AE37F0">
      <w:pPr>
        <w:widowControl w:val="0"/>
        <w:autoSpaceDE w:val="0"/>
        <w:snapToGrid w:val="0"/>
        <w:ind w:firstLine="720"/>
        <w:jc w:val="both"/>
        <w:rPr>
          <w:rFonts w:ascii="Arial" w:hAnsi="Arial"/>
          <w:color w:val="FF0000"/>
          <w:sz w:val="24"/>
          <w:szCs w:val="24"/>
        </w:rPr>
      </w:pPr>
    </w:p>
    <w:p w14:paraId="245CCA88" w14:textId="3006F077" w:rsidR="0088785D" w:rsidRPr="000A0B11" w:rsidRDefault="00A745A6" w:rsidP="0088785D">
      <w:pPr>
        <w:pStyle w:val="NormalWeb"/>
        <w:numPr>
          <w:ilvl w:val="2"/>
          <w:numId w:val="17"/>
        </w:numPr>
        <w:rPr>
          <w:rFonts w:ascii="Arial" w:hAnsi="Arial" w:cs="Arial"/>
          <w:b/>
          <w:color w:val="000000" w:themeColor="text1"/>
        </w:rPr>
      </w:pPr>
      <w:r w:rsidRPr="000A0B11">
        <w:rPr>
          <w:rFonts w:ascii="Arial" w:hAnsi="Arial" w:cs="Arial"/>
          <w:b/>
          <w:color w:val="000000" w:themeColor="text1"/>
        </w:rPr>
        <w:t>Protecția aerului:</w:t>
      </w:r>
    </w:p>
    <w:p w14:paraId="2638EE24" w14:textId="5E24BD5F" w:rsidR="00A745A6" w:rsidRPr="000A0B11" w:rsidRDefault="0088785D" w:rsidP="0088785D">
      <w:pPr>
        <w:pStyle w:val="NormalWeb"/>
        <w:rPr>
          <w:rFonts w:ascii="Arial" w:hAnsi="Arial" w:cs="Arial"/>
          <w:color w:val="000000" w:themeColor="text1"/>
        </w:rPr>
      </w:pPr>
      <w:r w:rsidRPr="000A0B11">
        <w:rPr>
          <w:rFonts w:ascii="Arial" w:hAnsi="Arial" w:cs="Arial"/>
          <w:b/>
          <w:color w:val="000000" w:themeColor="text1"/>
        </w:rPr>
        <w:t xml:space="preserve">       </w:t>
      </w:r>
      <w:r w:rsidR="00A745A6" w:rsidRPr="000A0B11">
        <w:rPr>
          <w:rFonts w:ascii="Arial" w:hAnsi="Arial" w:cs="Arial"/>
          <w:b/>
          <w:color w:val="000000" w:themeColor="text1"/>
        </w:rPr>
        <w:t>-</w:t>
      </w:r>
      <w:r w:rsidRPr="000A0B11">
        <w:rPr>
          <w:rFonts w:ascii="Arial" w:hAnsi="Arial" w:cs="Arial"/>
          <w:b/>
          <w:color w:val="000000" w:themeColor="text1"/>
        </w:rPr>
        <w:t xml:space="preserve"> </w:t>
      </w:r>
      <w:r w:rsidR="00A745A6" w:rsidRPr="000A0B11">
        <w:rPr>
          <w:rFonts w:ascii="Arial" w:hAnsi="Arial" w:cs="Arial"/>
          <w:color w:val="000000" w:themeColor="text1"/>
        </w:rPr>
        <w:t>sursele de poluanți pentru aer, poluanți, inclusiv surse de mirosuri;</w:t>
      </w:r>
    </w:p>
    <w:p w14:paraId="08B3190F" w14:textId="77777777" w:rsidR="0088785D" w:rsidRPr="000A0B11" w:rsidRDefault="0088785D" w:rsidP="0088785D">
      <w:pPr>
        <w:widowControl w:val="0"/>
        <w:autoSpaceDE w:val="0"/>
        <w:snapToGrid w:val="0"/>
        <w:ind w:firstLine="720"/>
        <w:jc w:val="both"/>
        <w:rPr>
          <w:rFonts w:ascii="Arial" w:hAnsi="Arial"/>
          <w:color w:val="000000" w:themeColor="text1"/>
          <w:sz w:val="24"/>
          <w:szCs w:val="24"/>
        </w:rPr>
      </w:pPr>
      <w:r w:rsidRPr="000A0B11">
        <w:rPr>
          <w:rFonts w:ascii="Arial" w:hAnsi="Arial"/>
          <w:b/>
          <w:bCs/>
          <w:iCs/>
          <w:color w:val="000000" w:themeColor="text1"/>
        </w:rPr>
        <w:t xml:space="preserve">– </w:t>
      </w:r>
      <w:proofErr w:type="gramStart"/>
      <w:r w:rsidRPr="000A0B11">
        <w:rPr>
          <w:rFonts w:ascii="Arial" w:hAnsi="Arial"/>
          <w:b/>
          <w:bCs/>
          <w:iCs/>
          <w:color w:val="000000" w:themeColor="text1"/>
          <w:sz w:val="24"/>
          <w:szCs w:val="24"/>
        </w:rPr>
        <w:t>în</w:t>
      </w:r>
      <w:proofErr w:type="gramEnd"/>
      <w:r w:rsidRPr="000A0B11">
        <w:rPr>
          <w:rFonts w:ascii="Arial" w:hAnsi="Arial"/>
          <w:b/>
          <w:bCs/>
          <w:iCs/>
          <w:color w:val="000000" w:themeColor="text1"/>
          <w:sz w:val="24"/>
          <w:szCs w:val="24"/>
        </w:rPr>
        <w:t xml:space="preserve"> timpul execuției lucrărilor de construcții (organizare de șantier)</w:t>
      </w:r>
      <w:r w:rsidRPr="000A0B11">
        <w:rPr>
          <w:rFonts w:ascii="Arial" w:hAnsi="Arial"/>
          <w:bCs/>
          <w:iCs/>
          <w:color w:val="000000" w:themeColor="text1"/>
          <w:sz w:val="24"/>
          <w:szCs w:val="24"/>
        </w:rPr>
        <w:t xml:space="preserve">, </w:t>
      </w:r>
      <w:r w:rsidRPr="000A0B11">
        <w:rPr>
          <w:rFonts w:ascii="Arial" w:hAnsi="Arial"/>
          <w:color w:val="000000" w:themeColor="text1"/>
          <w:sz w:val="24"/>
          <w:szCs w:val="24"/>
        </w:rPr>
        <w:t xml:space="preserve">sursele de emisie a poluanților atmosferici specifice proiectului studiat sunt surse la sol, deschise (cele care implică manevrarea materialelor de construcții) și mobile (utilaje și autocamioane). </w:t>
      </w:r>
      <w:proofErr w:type="gramStart"/>
      <w:r w:rsidRPr="000A0B11">
        <w:rPr>
          <w:rFonts w:ascii="Arial" w:hAnsi="Arial"/>
          <w:color w:val="000000" w:themeColor="text1"/>
          <w:sz w:val="24"/>
          <w:szCs w:val="24"/>
        </w:rPr>
        <w:t>Toate aceste categorii de surse sunt nedirijate, fiind considerate surse de suprafață.</w:t>
      </w:r>
      <w:proofErr w:type="gramEnd"/>
    </w:p>
    <w:p w14:paraId="59D4FFFB" w14:textId="003C53D7" w:rsidR="0088785D" w:rsidRPr="000A0B11" w:rsidRDefault="0088785D" w:rsidP="0088785D">
      <w:pPr>
        <w:widowControl w:val="0"/>
        <w:autoSpaceDE w:val="0"/>
        <w:snapToGrid w:val="0"/>
        <w:ind w:firstLine="720"/>
        <w:jc w:val="both"/>
        <w:rPr>
          <w:rFonts w:ascii="Arial" w:hAnsi="Arial"/>
          <w:color w:val="000000" w:themeColor="text1"/>
          <w:sz w:val="24"/>
          <w:szCs w:val="24"/>
        </w:rPr>
      </w:pPr>
      <w:r w:rsidRPr="000A0B11">
        <w:rPr>
          <w:rFonts w:ascii="Arial" w:hAnsi="Arial"/>
          <w:color w:val="000000" w:themeColor="text1"/>
          <w:sz w:val="24"/>
          <w:szCs w:val="24"/>
        </w:rPr>
        <w:t xml:space="preserve">Se apreciază că prin folosirea de utilaje aflate în stare bună de funcționare, respectarea tehnologiei de lucru propusă în proiect și legislatia în domeniu, impactul asupra factorului de mediu aer </w:t>
      </w:r>
      <w:proofErr w:type="gramStart"/>
      <w:r w:rsidRPr="000A0B11">
        <w:rPr>
          <w:rFonts w:ascii="Arial" w:hAnsi="Arial"/>
          <w:color w:val="000000" w:themeColor="text1"/>
          <w:sz w:val="24"/>
          <w:szCs w:val="24"/>
        </w:rPr>
        <w:t>va</w:t>
      </w:r>
      <w:proofErr w:type="gramEnd"/>
      <w:r w:rsidRPr="000A0B11">
        <w:rPr>
          <w:rFonts w:ascii="Arial" w:hAnsi="Arial"/>
          <w:color w:val="000000" w:themeColor="text1"/>
          <w:sz w:val="24"/>
          <w:szCs w:val="24"/>
        </w:rPr>
        <w:t xml:space="preserve"> fi nesemnificativ.</w:t>
      </w:r>
    </w:p>
    <w:p w14:paraId="25691EF2" w14:textId="4CD4FA77" w:rsidR="002721BF" w:rsidRPr="000A0B11" w:rsidRDefault="002721BF" w:rsidP="0088785D">
      <w:pPr>
        <w:widowControl w:val="0"/>
        <w:autoSpaceDE w:val="0"/>
        <w:snapToGrid w:val="0"/>
        <w:ind w:firstLine="720"/>
        <w:jc w:val="both"/>
        <w:rPr>
          <w:rFonts w:ascii="Arial" w:hAnsi="Arial"/>
          <w:b/>
          <w:bCs/>
          <w:iCs/>
          <w:color w:val="000000" w:themeColor="text1"/>
          <w:lang w:val="fr-FR"/>
        </w:rPr>
      </w:pPr>
    </w:p>
    <w:p w14:paraId="312C5C46" w14:textId="524E0937" w:rsidR="00A745A6" w:rsidRPr="000A0B11" w:rsidRDefault="00A745A6" w:rsidP="002721BF">
      <w:pPr>
        <w:pStyle w:val="NormalWeb"/>
        <w:rPr>
          <w:rFonts w:ascii="Arial" w:hAnsi="Arial" w:cs="Arial"/>
          <w:color w:val="000000" w:themeColor="text1"/>
        </w:rPr>
      </w:pPr>
      <w:r w:rsidRPr="000A0B11">
        <w:rPr>
          <w:rFonts w:ascii="Arial" w:hAnsi="Arial" w:cs="Arial"/>
          <w:color w:val="000000" w:themeColor="text1"/>
        </w:rPr>
        <w:t>-</w:t>
      </w:r>
      <w:r w:rsidR="007F4D11" w:rsidRPr="000A0B11">
        <w:rPr>
          <w:rFonts w:ascii="Arial" w:hAnsi="Arial" w:cs="Arial"/>
          <w:color w:val="000000" w:themeColor="text1"/>
        </w:rPr>
        <w:t xml:space="preserve"> </w:t>
      </w:r>
      <w:r w:rsidRPr="000A0B11">
        <w:rPr>
          <w:rFonts w:ascii="Arial" w:hAnsi="Arial" w:cs="Arial"/>
          <w:color w:val="000000" w:themeColor="text1"/>
        </w:rPr>
        <w:t>instalațiile pentru reținerea și dispersia poluanților în atmosferă</w:t>
      </w:r>
    </w:p>
    <w:p w14:paraId="7655C1A8" w14:textId="6916C062" w:rsidR="002721BF" w:rsidRPr="000A0B11" w:rsidRDefault="002721BF" w:rsidP="002721BF">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798B9886" w14:textId="568E92D7" w:rsidR="00A745A6" w:rsidRPr="000A0B11" w:rsidRDefault="00A745A6" w:rsidP="00A745A6">
      <w:pPr>
        <w:pStyle w:val="NormalWeb"/>
        <w:rPr>
          <w:rFonts w:ascii="Arial" w:hAnsi="Arial" w:cs="Arial"/>
          <w:b/>
          <w:color w:val="000000" w:themeColor="text1"/>
        </w:rPr>
      </w:pPr>
      <w:r w:rsidRPr="00FE46CB">
        <w:rPr>
          <w:rFonts w:ascii="Arial" w:hAnsi="Arial" w:cs="Arial"/>
          <w:b/>
          <w:color w:val="FF0000"/>
        </w:rPr>
        <w:t xml:space="preserve">                     </w:t>
      </w:r>
      <w:r w:rsidRPr="000A0B11">
        <w:rPr>
          <w:rFonts w:ascii="Arial" w:hAnsi="Arial" w:cs="Arial"/>
          <w:b/>
          <w:color w:val="000000" w:themeColor="text1"/>
        </w:rPr>
        <w:t>c)    Protecția împotriva zgomotului și vibrațiilor</w:t>
      </w:r>
    </w:p>
    <w:p w14:paraId="36A4356C" w14:textId="35C8CF32" w:rsidR="00A745A6" w:rsidRPr="000A0B11" w:rsidRDefault="00A745A6" w:rsidP="00A745A6">
      <w:pPr>
        <w:pStyle w:val="NormalWeb"/>
        <w:rPr>
          <w:rFonts w:ascii="Arial" w:hAnsi="Arial" w:cs="Arial"/>
          <w:color w:val="000000" w:themeColor="text1"/>
        </w:rPr>
      </w:pPr>
      <w:r w:rsidRPr="000A0B11">
        <w:rPr>
          <w:rFonts w:ascii="Arial" w:hAnsi="Arial" w:cs="Arial"/>
          <w:color w:val="000000" w:themeColor="text1"/>
        </w:rPr>
        <w:t xml:space="preserve">                            -sursele de zgomot și de vibrații;</w:t>
      </w:r>
    </w:p>
    <w:p w14:paraId="61BC8585" w14:textId="77777777" w:rsidR="002721BF" w:rsidRPr="000A0B11" w:rsidRDefault="002721BF" w:rsidP="002721BF">
      <w:pPr>
        <w:widowControl w:val="0"/>
        <w:autoSpaceDE w:val="0"/>
        <w:snapToGrid w:val="0"/>
        <w:ind w:firstLine="720"/>
        <w:jc w:val="both"/>
        <w:rPr>
          <w:rFonts w:ascii="Arial" w:hAnsi="Arial"/>
          <w:color w:val="000000" w:themeColor="text1"/>
          <w:sz w:val="24"/>
          <w:szCs w:val="24"/>
        </w:rPr>
      </w:pPr>
      <w:r w:rsidRPr="000A0B11">
        <w:rPr>
          <w:rFonts w:ascii="Arial" w:hAnsi="Arial"/>
          <w:b/>
          <w:bCs/>
          <w:iCs/>
          <w:color w:val="000000" w:themeColor="text1"/>
        </w:rPr>
        <w:t xml:space="preserve">– </w:t>
      </w:r>
      <w:proofErr w:type="gramStart"/>
      <w:r w:rsidRPr="000A0B11">
        <w:rPr>
          <w:rFonts w:ascii="Arial" w:hAnsi="Arial"/>
          <w:b/>
          <w:bCs/>
          <w:iCs/>
          <w:color w:val="000000" w:themeColor="text1"/>
          <w:sz w:val="24"/>
          <w:szCs w:val="24"/>
        </w:rPr>
        <w:t>în</w:t>
      </w:r>
      <w:proofErr w:type="gramEnd"/>
      <w:r w:rsidRPr="000A0B11">
        <w:rPr>
          <w:rFonts w:ascii="Arial" w:hAnsi="Arial"/>
          <w:b/>
          <w:bCs/>
          <w:iCs/>
          <w:color w:val="000000" w:themeColor="text1"/>
          <w:sz w:val="24"/>
          <w:szCs w:val="24"/>
        </w:rPr>
        <w:t xml:space="preserve"> timpul realizării lucrărilor de construire </w:t>
      </w:r>
      <w:r w:rsidRPr="000A0B11">
        <w:rPr>
          <w:rFonts w:ascii="Arial" w:hAnsi="Arial"/>
          <w:bCs/>
          <w:iCs/>
          <w:color w:val="000000" w:themeColor="text1"/>
          <w:sz w:val="24"/>
          <w:szCs w:val="24"/>
        </w:rPr>
        <w:t xml:space="preserve">– sursele de zgomot pot fi reprezentate de utilajele de șantier, dar care nu produc vibrații semnificative. Nivelul de </w:t>
      </w:r>
      <w:r w:rsidRPr="000A0B11">
        <w:rPr>
          <w:rFonts w:ascii="Arial" w:hAnsi="Arial"/>
          <w:color w:val="000000" w:themeColor="text1"/>
          <w:sz w:val="24"/>
          <w:szCs w:val="24"/>
        </w:rPr>
        <w:t xml:space="preserve">zgomot </w:t>
      </w:r>
      <w:proofErr w:type="gramStart"/>
      <w:r w:rsidRPr="000A0B11">
        <w:rPr>
          <w:rFonts w:ascii="Arial" w:hAnsi="Arial"/>
          <w:color w:val="000000" w:themeColor="text1"/>
          <w:sz w:val="24"/>
          <w:szCs w:val="24"/>
        </w:rPr>
        <w:t>este</w:t>
      </w:r>
      <w:proofErr w:type="gramEnd"/>
      <w:r w:rsidRPr="000A0B11">
        <w:rPr>
          <w:rFonts w:ascii="Arial" w:hAnsi="Arial"/>
          <w:color w:val="000000" w:themeColor="text1"/>
          <w:sz w:val="24"/>
          <w:szCs w:val="24"/>
        </w:rPr>
        <w:t xml:space="preserve"> variabil, până în jurul valorii de maxim 90 dB (A).</w:t>
      </w:r>
    </w:p>
    <w:p w14:paraId="185B1A0F" w14:textId="77777777" w:rsidR="002721BF" w:rsidRPr="000A0B11" w:rsidRDefault="002721BF" w:rsidP="002721BF">
      <w:pPr>
        <w:widowControl w:val="0"/>
        <w:autoSpaceDE w:val="0"/>
        <w:snapToGrid w:val="0"/>
        <w:ind w:firstLine="720"/>
        <w:jc w:val="both"/>
        <w:rPr>
          <w:rFonts w:ascii="Arial" w:hAnsi="Arial"/>
          <w:color w:val="000000" w:themeColor="text1"/>
          <w:sz w:val="24"/>
          <w:szCs w:val="24"/>
        </w:rPr>
      </w:pPr>
      <w:r w:rsidRPr="000A0B11">
        <w:rPr>
          <w:rFonts w:ascii="Arial" w:hAnsi="Arial"/>
          <w:color w:val="000000" w:themeColor="text1"/>
          <w:sz w:val="24"/>
          <w:szCs w:val="24"/>
        </w:rPr>
        <w:t xml:space="preserve">Pentru evitarea stărilor de inconfort generate de utilajele folosite în șantier, se </w:t>
      </w:r>
      <w:proofErr w:type="gramStart"/>
      <w:r w:rsidRPr="000A0B11">
        <w:rPr>
          <w:rFonts w:ascii="Arial" w:hAnsi="Arial"/>
          <w:color w:val="000000" w:themeColor="text1"/>
          <w:sz w:val="24"/>
          <w:szCs w:val="24"/>
        </w:rPr>
        <w:lastRenderedPageBreak/>
        <w:t>va</w:t>
      </w:r>
      <w:proofErr w:type="gramEnd"/>
      <w:r w:rsidRPr="000A0B11">
        <w:rPr>
          <w:rFonts w:ascii="Arial" w:hAnsi="Arial"/>
          <w:color w:val="000000" w:themeColor="text1"/>
          <w:sz w:val="24"/>
          <w:szCs w:val="24"/>
        </w:rPr>
        <w:t xml:space="preserve"> avea în vedere ca acestea să îndeplinească normele de poluare impuse de normative. </w:t>
      </w:r>
    </w:p>
    <w:p w14:paraId="73C1829C" w14:textId="77B00A94" w:rsidR="002721BF" w:rsidRPr="000A0B11" w:rsidRDefault="002721BF" w:rsidP="002721BF">
      <w:pPr>
        <w:widowControl w:val="0"/>
        <w:autoSpaceDE w:val="0"/>
        <w:snapToGrid w:val="0"/>
        <w:ind w:firstLine="720"/>
        <w:jc w:val="both"/>
        <w:rPr>
          <w:rFonts w:ascii="Arial" w:hAnsi="Arial"/>
          <w:b/>
          <w:bCs/>
          <w:iCs/>
          <w:color w:val="000000" w:themeColor="text1"/>
        </w:rPr>
      </w:pPr>
      <w:r w:rsidRPr="000A0B11">
        <w:rPr>
          <w:rFonts w:ascii="Arial" w:hAnsi="Arial"/>
          <w:color w:val="000000" w:themeColor="text1"/>
          <w:sz w:val="24"/>
          <w:szCs w:val="24"/>
        </w:rPr>
        <w:t xml:space="preserve">Acționarea utilajelor se </w:t>
      </w:r>
      <w:proofErr w:type="gramStart"/>
      <w:r w:rsidRPr="000A0B11">
        <w:rPr>
          <w:rFonts w:ascii="Arial" w:hAnsi="Arial"/>
          <w:color w:val="000000" w:themeColor="text1"/>
          <w:sz w:val="24"/>
          <w:szCs w:val="24"/>
        </w:rPr>
        <w:t>va</w:t>
      </w:r>
      <w:proofErr w:type="gramEnd"/>
      <w:r w:rsidRPr="000A0B11">
        <w:rPr>
          <w:rFonts w:ascii="Arial" w:hAnsi="Arial"/>
          <w:color w:val="000000" w:themeColor="text1"/>
          <w:sz w:val="24"/>
          <w:szCs w:val="24"/>
        </w:rPr>
        <w:t xml:space="preserve"> face cu prudență pentru a evita vârfurile de nivel de zgomot.</w:t>
      </w:r>
    </w:p>
    <w:p w14:paraId="4DC1AD35" w14:textId="31514BBA" w:rsidR="00A745A6" w:rsidRPr="000A0B11" w:rsidRDefault="00A745A6" w:rsidP="00A745A6">
      <w:pPr>
        <w:pStyle w:val="NormalWeb"/>
        <w:rPr>
          <w:rFonts w:ascii="Arial" w:hAnsi="Arial" w:cs="Arial"/>
          <w:color w:val="000000" w:themeColor="text1"/>
        </w:rPr>
      </w:pPr>
      <w:r w:rsidRPr="000A0B11">
        <w:rPr>
          <w:rFonts w:ascii="Arial" w:hAnsi="Arial" w:cs="Arial"/>
          <w:color w:val="000000" w:themeColor="text1"/>
        </w:rPr>
        <w:t xml:space="preserve">              - amenajările și dotările pentru protecția împotriva zgomotului și vibrațiilor</w:t>
      </w:r>
    </w:p>
    <w:p w14:paraId="16D2FDCF" w14:textId="1B5FEDFE" w:rsidR="002721BF" w:rsidRPr="000A0B11" w:rsidRDefault="002721BF" w:rsidP="00A745A6">
      <w:pPr>
        <w:pStyle w:val="NormalWeb"/>
        <w:rPr>
          <w:rFonts w:ascii="Arial" w:hAnsi="Arial" w:cs="Arial"/>
          <w:color w:val="000000" w:themeColor="text1"/>
        </w:rPr>
      </w:pPr>
      <w:r w:rsidRPr="000A0B11">
        <w:rPr>
          <w:rFonts w:ascii="Arial" w:hAnsi="Arial" w:cs="Arial"/>
          <w:color w:val="000000" w:themeColor="text1"/>
          <w:lang w:val="fr-FR"/>
        </w:rPr>
        <w:t>În zona de amplsament a investiţiei nu se află areale cu carcater protejat.</w:t>
      </w:r>
    </w:p>
    <w:p w14:paraId="120615BF" w14:textId="6CCB0030" w:rsidR="00A745A6" w:rsidRPr="000A0B11" w:rsidRDefault="00A745A6" w:rsidP="00A745A6">
      <w:pPr>
        <w:pStyle w:val="NormalWeb"/>
        <w:rPr>
          <w:rFonts w:ascii="Arial" w:hAnsi="Arial" w:cs="Arial"/>
          <w:b/>
          <w:color w:val="000000" w:themeColor="text1"/>
        </w:rPr>
      </w:pPr>
      <w:r w:rsidRPr="000A0B11">
        <w:rPr>
          <w:rFonts w:ascii="Arial" w:hAnsi="Arial" w:cs="Arial"/>
          <w:color w:val="000000" w:themeColor="text1"/>
        </w:rPr>
        <w:t xml:space="preserve">                  </w:t>
      </w:r>
      <w:r w:rsidRPr="000A0B11">
        <w:rPr>
          <w:rFonts w:ascii="Arial" w:hAnsi="Arial" w:cs="Arial"/>
          <w:b/>
          <w:color w:val="000000" w:themeColor="text1"/>
        </w:rPr>
        <w:t>d) Protecția împotriva radiațiilor</w:t>
      </w:r>
    </w:p>
    <w:p w14:paraId="42D31C83" w14:textId="4A39DB7A" w:rsidR="00A745A6" w:rsidRPr="000A0B11" w:rsidRDefault="00A745A6" w:rsidP="00A745A6">
      <w:pPr>
        <w:pStyle w:val="NormalWeb"/>
        <w:rPr>
          <w:rFonts w:ascii="Arial" w:hAnsi="Arial" w:cs="Arial"/>
          <w:color w:val="000000" w:themeColor="text1"/>
        </w:rPr>
      </w:pPr>
      <w:r w:rsidRPr="000A0B11">
        <w:rPr>
          <w:rFonts w:ascii="Arial" w:hAnsi="Arial" w:cs="Arial"/>
          <w:b/>
          <w:color w:val="000000" w:themeColor="text1"/>
        </w:rPr>
        <w:t xml:space="preserve">                       - </w:t>
      </w:r>
      <w:r w:rsidRPr="000A0B11">
        <w:rPr>
          <w:rFonts w:ascii="Arial" w:hAnsi="Arial" w:cs="Arial"/>
          <w:color w:val="000000" w:themeColor="text1"/>
        </w:rPr>
        <w:t>sursele de radiații;</w:t>
      </w:r>
    </w:p>
    <w:p w14:paraId="28A5A59F" w14:textId="6BCFA472" w:rsidR="002721BF" w:rsidRPr="000A0B11" w:rsidRDefault="002721BF" w:rsidP="002721BF">
      <w:pPr>
        <w:pStyle w:val="NormalWeb"/>
        <w:ind w:firstLine="720"/>
        <w:rPr>
          <w:rFonts w:ascii="Arial" w:hAnsi="Arial" w:cs="Arial"/>
          <w:color w:val="000000" w:themeColor="text1"/>
        </w:rPr>
      </w:pPr>
      <w:r w:rsidRPr="000A0B11">
        <w:rPr>
          <w:rFonts w:ascii="Arial" w:hAnsi="Arial" w:cs="Arial"/>
          <w:color w:val="000000" w:themeColor="text1"/>
        </w:rPr>
        <w:t xml:space="preserve">Nu este cazul. </w:t>
      </w:r>
    </w:p>
    <w:p w14:paraId="1DC249F0" w14:textId="17E48967" w:rsidR="00A745A6" w:rsidRPr="000A0B11" w:rsidRDefault="00A745A6" w:rsidP="00A745A6">
      <w:pPr>
        <w:pStyle w:val="NormalWeb"/>
        <w:rPr>
          <w:rFonts w:ascii="Arial" w:hAnsi="Arial" w:cs="Arial"/>
          <w:color w:val="000000" w:themeColor="text1"/>
        </w:rPr>
      </w:pPr>
      <w:r w:rsidRPr="000A0B11">
        <w:rPr>
          <w:rFonts w:ascii="Arial" w:hAnsi="Arial" w:cs="Arial"/>
          <w:color w:val="000000" w:themeColor="text1"/>
        </w:rPr>
        <w:t xml:space="preserve">                       - amenajările și dotările pentru protecția împotriva radiaților</w:t>
      </w:r>
    </w:p>
    <w:p w14:paraId="3577F2AF" w14:textId="1B166B93" w:rsidR="002721BF" w:rsidRPr="000A0B11" w:rsidRDefault="002721BF" w:rsidP="002721BF">
      <w:pPr>
        <w:pStyle w:val="NormalWeb"/>
        <w:ind w:firstLine="720"/>
        <w:rPr>
          <w:rFonts w:ascii="Arial" w:hAnsi="Arial" w:cs="Arial"/>
          <w:color w:val="000000" w:themeColor="text1"/>
        </w:rPr>
      </w:pPr>
      <w:r w:rsidRPr="000A0B11">
        <w:rPr>
          <w:rFonts w:ascii="Arial" w:hAnsi="Arial" w:cs="Arial"/>
          <w:color w:val="000000" w:themeColor="text1"/>
        </w:rPr>
        <w:t>Nu este cazul.</w:t>
      </w:r>
    </w:p>
    <w:p w14:paraId="7A002F56" w14:textId="253B65BF" w:rsidR="00A745A6" w:rsidRPr="000A0B11" w:rsidRDefault="00A745A6" w:rsidP="00A745A6">
      <w:pPr>
        <w:pStyle w:val="NormalWeb"/>
        <w:rPr>
          <w:rFonts w:ascii="Arial" w:hAnsi="Arial" w:cs="Arial"/>
          <w:b/>
          <w:color w:val="000000" w:themeColor="text1"/>
        </w:rPr>
      </w:pPr>
      <w:r w:rsidRPr="00FE46CB">
        <w:rPr>
          <w:rFonts w:ascii="Arial" w:hAnsi="Arial" w:cs="Arial"/>
          <w:color w:val="FF0000"/>
        </w:rPr>
        <w:t xml:space="preserve">              </w:t>
      </w:r>
      <w:r w:rsidRPr="000A0B11">
        <w:rPr>
          <w:rFonts w:ascii="Arial" w:hAnsi="Arial" w:cs="Arial"/>
          <w:b/>
          <w:color w:val="000000" w:themeColor="text1"/>
        </w:rPr>
        <w:t>e) Protecția solului și a subsolului</w:t>
      </w:r>
    </w:p>
    <w:p w14:paraId="72BB20DB" w14:textId="6D826C7B" w:rsidR="00A745A6" w:rsidRPr="000A0B11" w:rsidRDefault="00A745A6" w:rsidP="00A745A6">
      <w:pPr>
        <w:pStyle w:val="NormalWeb"/>
        <w:rPr>
          <w:rFonts w:ascii="Arial" w:hAnsi="Arial" w:cs="Arial"/>
          <w:color w:val="000000" w:themeColor="text1"/>
        </w:rPr>
      </w:pPr>
      <w:r w:rsidRPr="000A0B11">
        <w:rPr>
          <w:rFonts w:ascii="Arial" w:hAnsi="Arial" w:cs="Arial"/>
          <w:color w:val="000000" w:themeColor="text1"/>
        </w:rPr>
        <w:t xml:space="preserve">                    - sursele de poluanți pentru sol, subsol, ape freatice și de adâncime;</w:t>
      </w:r>
    </w:p>
    <w:p w14:paraId="7519E5F0" w14:textId="77777777" w:rsidR="002721BF" w:rsidRPr="000A0B11" w:rsidRDefault="002721BF" w:rsidP="002721BF">
      <w:pPr>
        <w:widowControl w:val="0"/>
        <w:autoSpaceDE w:val="0"/>
        <w:snapToGrid w:val="0"/>
        <w:ind w:firstLine="720"/>
        <w:jc w:val="both"/>
        <w:rPr>
          <w:rFonts w:ascii="Arial" w:hAnsi="Arial"/>
          <w:color w:val="000000" w:themeColor="text1"/>
          <w:sz w:val="24"/>
          <w:szCs w:val="24"/>
        </w:rPr>
      </w:pPr>
      <w:r w:rsidRPr="000A0B11">
        <w:rPr>
          <w:rFonts w:ascii="Arial" w:hAnsi="Arial"/>
          <w:color w:val="000000" w:themeColor="text1"/>
          <w:sz w:val="24"/>
          <w:szCs w:val="24"/>
        </w:rPr>
        <w:t xml:space="preserve">Asupra factorului de mediu sol se resfrâng direct sau indirect efectele poluării celorlalți factori de mediu, modificându-i compoziția și proprietățile bio-fizico-chimice inițiale, îngreunând ritmul de regenerare al acestuia. </w:t>
      </w:r>
    </w:p>
    <w:p w14:paraId="7D970C70" w14:textId="71BC56E0" w:rsidR="002721BF" w:rsidRPr="000A0B11" w:rsidRDefault="002721BF" w:rsidP="002721BF">
      <w:pPr>
        <w:widowControl w:val="0"/>
        <w:autoSpaceDE w:val="0"/>
        <w:snapToGrid w:val="0"/>
        <w:ind w:firstLine="720"/>
        <w:jc w:val="both"/>
        <w:rPr>
          <w:rFonts w:ascii="Arial" w:hAnsi="Arial"/>
          <w:color w:val="000000" w:themeColor="text1"/>
          <w:sz w:val="24"/>
          <w:szCs w:val="24"/>
        </w:rPr>
      </w:pPr>
      <w:r w:rsidRPr="000A0B11">
        <w:rPr>
          <w:rFonts w:ascii="Arial" w:hAnsi="Arial"/>
          <w:color w:val="000000" w:themeColor="text1"/>
          <w:sz w:val="24"/>
          <w:szCs w:val="24"/>
        </w:rPr>
        <w:t>Sursele de poluare a solului pot fi reprezentate de:</w:t>
      </w:r>
    </w:p>
    <w:p w14:paraId="615DC011" w14:textId="77777777" w:rsidR="00A8229F" w:rsidRPr="000A0B11" w:rsidRDefault="00A8229F" w:rsidP="002721BF">
      <w:pPr>
        <w:widowControl w:val="0"/>
        <w:autoSpaceDE w:val="0"/>
        <w:snapToGrid w:val="0"/>
        <w:ind w:firstLine="720"/>
        <w:jc w:val="both"/>
        <w:rPr>
          <w:rFonts w:ascii="Arial" w:hAnsi="Arial"/>
          <w:b/>
          <w:bCs/>
          <w:iCs/>
          <w:color w:val="000000" w:themeColor="text1"/>
        </w:rPr>
      </w:pPr>
    </w:p>
    <w:p w14:paraId="26C52664" w14:textId="076BA77B" w:rsidR="002721BF" w:rsidRPr="000A0B11" w:rsidRDefault="002721BF" w:rsidP="002721BF">
      <w:pPr>
        <w:widowControl w:val="0"/>
        <w:autoSpaceDE w:val="0"/>
        <w:snapToGrid w:val="0"/>
        <w:rPr>
          <w:rFonts w:ascii="Arial" w:hAnsi="Arial"/>
          <w:b/>
          <w:bCs/>
          <w:iCs/>
          <w:color w:val="000000" w:themeColor="text1"/>
          <w:sz w:val="24"/>
          <w:szCs w:val="24"/>
        </w:rPr>
      </w:pPr>
      <w:r w:rsidRPr="000A0B11">
        <w:rPr>
          <w:rFonts w:ascii="Arial" w:hAnsi="Arial"/>
          <w:b/>
          <w:bCs/>
          <w:iCs/>
          <w:color w:val="000000" w:themeColor="text1"/>
        </w:rPr>
        <w:t xml:space="preserve">– </w:t>
      </w:r>
      <w:proofErr w:type="gramStart"/>
      <w:r w:rsidRPr="000A0B11">
        <w:rPr>
          <w:rFonts w:ascii="Arial" w:hAnsi="Arial"/>
          <w:b/>
          <w:bCs/>
          <w:iCs/>
          <w:color w:val="000000" w:themeColor="text1"/>
          <w:sz w:val="24"/>
          <w:szCs w:val="24"/>
        </w:rPr>
        <w:t>în</w:t>
      </w:r>
      <w:proofErr w:type="gramEnd"/>
      <w:r w:rsidRPr="000A0B11">
        <w:rPr>
          <w:rFonts w:ascii="Arial" w:hAnsi="Arial"/>
          <w:b/>
          <w:bCs/>
          <w:iCs/>
          <w:color w:val="000000" w:themeColor="text1"/>
          <w:sz w:val="24"/>
          <w:szCs w:val="24"/>
        </w:rPr>
        <w:t xml:space="preserve"> perioada de realizare a investiției</w:t>
      </w:r>
      <w:r w:rsidR="007F4D11" w:rsidRPr="000A0B11">
        <w:rPr>
          <w:rFonts w:ascii="Arial" w:hAnsi="Arial"/>
          <w:b/>
          <w:bCs/>
          <w:iCs/>
          <w:color w:val="000000" w:themeColor="text1"/>
          <w:sz w:val="24"/>
          <w:szCs w:val="24"/>
        </w:rPr>
        <w:t>:</w:t>
      </w:r>
    </w:p>
    <w:p w14:paraId="4804CB83" w14:textId="77777777" w:rsidR="007F4D11" w:rsidRPr="000A0B11" w:rsidRDefault="007F4D11" w:rsidP="002721BF">
      <w:pPr>
        <w:widowControl w:val="0"/>
        <w:autoSpaceDE w:val="0"/>
        <w:snapToGrid w:val="0"/>
        <w:rPr>
          <w:rFonts w:ascii="Arial" w:hAnsi="Arial"/>
          <w:color w:val="000000" w:themeColor="text1"/>
          <w:sz w:val="24"/>
          <w:szCs w:val="24"/>
        </w:rPr>
      </w:pPr>
    </w:p>
    <w:p w14:paraId="745E8DFC" w14:textId="77777777" w:rsidR="002721BF" w:rsidRPr="000A0B11" w:rsidRDefault="002721BF" w:rsidP="002721BF">
      <w:pPr>
        <w:widowControl w:val="0"/>
        <w:numPr>
          <w:ilvl w:val="0"/>
          <w:numId w:val="29"/>
        </w:numPr>
        <w:tabs>
          <w:tab w:val="clear" w:pos="1080"/>
          <w:tab w:val="num" w:pos="180"/>
        </w:tabs>
        <w:suppressAutoHyphens/>
        <w:autoSpaceDE w:val="0"/>
        <w:snapToGrid w:val="0"/>
        <w:ind w:firstLine="0"/>
        <w:jc w:val="both"/>
        <w:rPr>
          <w:rFonts w:ascii="Arial" w:hAnsi="Arial"/>
          <w:color w:val="000000" w:themeColor="text1"/>
          <w:sz w:val="24"/>
          <w:szCs w:val="24"/>
        </w:rPr>
      </w:pPr>
      <w:r w:rsidRPr="000A0B11">
        <w:rPr>
          <w:rFonts w:ascii="Arial" w:hAnsi="Arial"/>
          <w:color w:val="000000" w:themeColor="text1"/>
          <w:sz w:val="24"/>
          <w:szCs w:val="24"/>
        </w:rPr>
        <w:t>depozitarea necorespunzătoare a materialelor de construcții;</w:t>
      </w:r>
    </w:p>
    <w:p w14:paraId="6A79FD92" w14:textId="77777777" w:rsidR="002721BF" w:rsidRPr="000A0B11" w:rsidRDefault="002721BF" w:rsidP="002721BF">
      <w:pPr>
        <w:widowControl w:val="0"/>
        <w:numPr>
          <w:ilvl w:val="0"/>
          <w:numId w:val="29"/>
        </w:numPr>
        <w:tabs>
          <w:tab w:val="clear" w:pos="1080"/>
          <w:tab w:val="num" w:pos="180"/>
        </w:tabs>
        <w:suppressAutoHyphens/>
        <w:autoSpaceDE w:val="0"/>
        <w:snapToGrid w:val="0"/>
        <w:ind w:firstLine="0"/>
        <w:jc w:val="both"/>
        <w:rPr>
          <w:rFonts w:ascii="Arial" w:hAnsi="Arial"/>
          <w:color w:val="000000" w:themeColor="text1"/>
          <w:sz w:val="24"/>
          <w:szCs w:val="24"/>
        </w:rPr>
      </w:pPr>
      <w:r w:rsidRPr="000A0B11">
        <w:rPr>
          <w:rFonts w:ascii="Arial" w:hAnsi="Arial"/>
          <w:color w:val="000000" w:themeColor="text1"/>
          <w:sz w:val="24"/>
          <w:szCs w:val="24"/>
        </w:rPr>
        <w:t>deșeurile menajere depozitate în locuri necorespunzătoare (altele decât cele special amenajate în acest sens);</w:t>
      </w:r>
    </w:p>
    <w:p w14:paraId="6501C226" w14:textId="77777777" w:rsidR="002721BF" w:rsidRPr="000A0B11" w:rsidRDefault="002721BF" w:rsidP="002721BF">
      <w:pPr>
        <w:widowControl w:val="0"/>
        <w:numPr>
          <w:ilvl w:val="0"/>
          <w:numId w:val="29"/>
        </w:numPr>
        <w:tabs>
          <w:tab w:val="clear" w:pos="1080"/>
          <w:tab w:val="num" w:pos="180"/>
        </w:tabs>
        <w:suppressAutoHyphens/>
        <w:autoSpaceDE w:val="0"/>
        <w:snapToGrid w:val="0"/>
        <w:ind w:firstLine="0"/>
        <w:jc w:val="both"/>
        <w:rPr>
          <w:rFonts w:ascii="Arial" w:hAnsi="Arial"/>
          <w:color w:val="000000" w:themeColor="text1"/>
          <w:sz w:val="24"/>
          <w:szCs w:val="24"/>
        </w:rPr>
      </w:pPr>
      <w:r w:rsidRPr="000A0B11">
        <w:rPr>
          <w:rFonts w:ascii="Arial" w:hAnsi="Arial"/>
          <w:color w:val="000000" w:themeColor="text1"/>
          <w:sz w:val="24"/>
          <w:szCs w:val="24"/>
        </w:rPr>
        <w:t>utilajele folosite în cadrul șantierului, în condițiile reparării sau alimentării cu combustibil în alte locuri decât cele special amenajate pentru realizarea acestor operațiuni;</w:t>
      </w:r>
    </w:p>
    <w:p w14:paraId="0F820C2A" w14:textId="77777777" w:rsidR="002721BF" w:rsidRPr="00FE46CB" w:rsidRDefault="002721BF" w:rsidP="002721BF">
      <w:pPr>
        <w:widowControl w:val="0"/>
        <w:autoSpaceDE w:val="0"/>
        <w:snapToGrid w:val="0"/>
        <w:ind w:firstLine="720"/>
        <w:jc w:val="both"/>
        <w:rPr>
          <w:rFonts w:ascii="Arial" w:hAnsi="Arial"/>
          <w:color w:val="FF0000"/>
          <w:sz w:val="24"/>
          <w:szCs w:val="24"/>
        </w:rPr>
      </w:pPr>
    </w:p>
    <w:p w14:paraId="0B19715E" w14:textId="1348D853" w:rsidR="002721BF" w:rsidRPr="00D93A0A" w:rsidRDefault="002721BF" w:rsidP="002721BF">
      <w:pPr>
        <w:widowControl w:val="0"/>
        <w:autoSpaceDE w:val="0"/>
        <w:snapToGrid w:val="0"/>
        <w:ind w:firstLine="720"/>
        <w:jc w:val="both"/>
        <w:rPr>
          <w:rFonts w:ascii="Arial" w:hAnsi="Arial"/>
          <w:color w:val="000000" w:themeColor="text1"/>
          <w:sz w:val="24"/>
          <w:szCs w:val="24"/>
        </w:rPr>
      </w:pPr>
      <w:proofErr w:type="gramStart"/>
      <w:r w:rsidRPr="00D93A0A">
        <w:rPr>
          <w:rFonts w:ascii="Arial" w:hAnsi="Arial"/>
          <w:color w:val="000000" w:themeColor="text1"/>
          <w:sz w:val="24"/>
          <w:szCs w:val="24"/>
        </w:rPr>
        <w:t>Totodată, în cadrul organizării de șantier se vor folosi utilaje în stare bună de funcționare</w:t>
      </w:r>
      <w:r w:rsidRPr="00D93A0A">
        <w:rPr>
          <w:rFonts w:ascii="Arial" w:hAnsi="Arial" w:cs="Arial"/>
          <w:color w:val="000000" w:themeColor="text1"/>
          <w:sz w:val="24"/>
          <w:szCs w:val="24"/>
        </w:rPr>
        <w:t>.</w:t>
      </w:r>
      <w:proofErr w:type="gramEnd"/>
      <w:r w:rsidRPr="00D93A0A">
        <w:rPr>
          <w:rFonts w:ascii="Arial" w:hAnsi="Arial" w:cs="Arial"/>
          <w:color w:val="000000" w:themeColor="text1"/>
          <w:sz w:val="24"/>
          <w:szCs w:val="24"/>
        </w:rPr>
        <w:t xml:space="preserve"> </w:t>
      </w:r>
      <w:r w:rsidR="00D93A0A" w:rsidRPr="00D93A0A">
        <w:rPr>
          <w:rFonts w:ascii="Arial" w:hAnsi="Arial" w:cs="Arial"/>
          <w:sz w:val="24"/>
          <w:szCs w:val="24"/>
        </w:rPr>
        <w:t xml:space="preserve">Utilajele folosite pe timpul desfasurarii lucrarilor de constructie se vor alimenta de la statii de distributie autorizate, din afara </w:t>
      </w:r>
      <w:r w:rsidR="00D93A0A" w:rsidRPr="00D93A0A">
        <w:rPr>
          <w:rFonts w:ascii="Arial" w:hAnsi="Arial" w:cs="Arial"/>
          <w:color w:val="000000" w:themeColor="text1"/>
          <w:sz w:val="24"/>
          <w:szCs w:val="24"/>
        </w:rPr>
        <w:t>amplasamentului</w:t>
      </w:r>
      <w:r w:rsidR="00D93A0A" w:rsidRPr="00D93A0A">
        <w:rPr>
          <w:rFonts w:ascii="Arial" w:hAnsi="Arial"/>
          <w:color w:val="000000" w:themeColor="text1"/>
          <w:sz w:val="24"/>
          <w:szCs w:val="24"/>
        </w:rPr>
        <w:t xml:space="preserve"> </w:t>
      </w:r>
      <w:r w:rsidRPr="00D93A0A">
        <w:rPr>
          <w:rFonts w:ascii="Arial" w:hAnsi="Arial"/>
          <w:color w:val="000000" w:themeColor="text1"/>
          <w:sz w:val="24"/>
          <w:szCs w:val="24"/>
        </w:rPr>
        <w:t>Materialele de construcții vor fi depozitate atât pe platforme betonate, cât și în containere amplasate pe platforme betonate, ce vor fi împrejmuite cu gard din plasă de sârmă.</w:t>
      </w:r>
    </w:p>
    <w:p w14:paraId="6A1EC8E9" w14:textId="77777777" w:rsidR="002721BF" w:rsidRPr="00D93A0A" w:rsidRDefault="002721BF" w:rsidP="002721BF">
      <w:pPr>
        <w:widowControl w:val="0"/>
        <w:autoSpaceDE w:val="0"/>
        <w:snapToGrid w:val="0"/>
        <w:ind w:firstLine="720"/>
        <w:jc w:val="both"/>
        <w:rPr>
          <w:rFonts w:ascii="Arial" w:hAnsi="Arial"/>
          <w:color w:val="000000" w:themeColor="text1"/>
          <w:sz w:val="24"/>
          <w:szCs w:val="24"/>
        </w:rPr>
      </w:pPr>
      <w:r w:rsidRPr="00D93A0A">
        <w:rPr>
          <w:rFonts w:ascii="Arial" w:hAnsi="Arial"/>
          <w:color w:val="000000" w:themeColor="text1"/>
          <w:sz w:val="24"/>
          <w:szCs w:val="24"/>
        </w:rPr>
        <w:t xml:space="preserve">Urmare a soluțiilor tehnice prevăzute în cadrul organizării de șantier referitoare la măsurile adoptate privind protejarea factorului de mediu sol, se </w:t>
      </w:r>
      <w:r w:rsidRPr="00D93A0A">
        <w:rPr>
          <w:rFonts w:ascii="Arial" w:hAnsi="Arial"/>
          <w:color w:val="000000" w:themeColor="text1"/>
          <w:sz w:val="24"/>
          <w:szCs w:val="24"/>
        </w:rPr>
        <w:lastRenderedPageBreak/>
        <w:t xml:space="preserve">apreciază că nu vor fi poluări ale factorilor de mediu care </w:t>
      </w:r>
      <w:proofErr w:type="gramStart"/>
      <w:r w:rsidRPr="00D93A0A">
        <w:rPr>
          <w:rFonts w:ascii="Arial" w:hAnsi="Arial"/>
          <w:color w:val="000000" w:themeColor="text1"/>
          <w:sz w:val="24"/>
          <w:szCs w:val="24"/>
        </w:rPr>
        <w:t>să</w:t>
      </w:r>
      <w:proofErr w:type="gramEnd"/>
      <w:r w:rsidRPr="00D93A0A">
        <w:rPr>
          <w:rFonts w:ascii="Arial" w:hAnsi="Arial"/>
          <w:color w:val="000000" w:themeColor="text1"/>
          <w:sz w:val="24"/>
          <w:szCs w:val="24"/>
        </w:rPr>
        <w:t xml:space="preserve"> afecteze solul și subsolul zonei. </w:t>
      </w:r>
      <w:proofErr w:type="gramStart"/>
      <w:r w:rsidRPr="00D93A0A">
        <w:rPr>
          <w:rFonts w:ascii="Arial" w:hAnsi="Arial"/>
          <w:color w:val="000000" w:themeColor="text1"/>
          <w:sz w:val="24"/>
          <w:szCs w:val="24"/>
        </w:rPr>
        <w:t>De asemenea, nu se vor produce modificări în calitatea și structura acestuia.</w:t>
      </w:r>
      <w:proofErr w:type="gramEnd"/>
    </w:p>
    <w:p w14:paraId="3F889070" w14:textId="649E2D35" w:rsidR="002721BF" w:rsidRPr="00D93A0A" w:rsidRDefault="002721BF" w:rsidP="00A8229F">
      <w:pPr>
        <w:widowControl w:val="0"/>
        <w:autoSpaceDE w:val="0"/>
        <w:snapToGrid w:val="0"/>
        <w:ind w:firstLine="720"/>
        <w:jc w:val="both"/>
        <w:rPr>
          <w:rFonts w:ascii="Arial" w:hAnsi="Arial"/>
          <w:b/>
          <w:bCs/>
          <w:iCs/>
          <w:color w:val="000000" w:themeColor="text1"/>
        </w:rPr>
      </w:pPr>
      <w:r w:rsidRPr="00D93A0A">
        <w:rPr>
          <w:rFonts w:ascii="Arial" w:hAnsi="Arial"/>
          <w:color w:val="000000" w:themeColor="text1"/>
          <w:sz w:val="24"/>
          <w:szCs w:val="24"/>
        </w:rPr>
        <w:t xml:space="preserve">Suplimentar, prin grija constructorului se </w:t>
      </w:r>
      <w:proofErr w:type="gramStart"/>
      <w:r w:rsidRPr="00D93A0A">
        <w:rPr>
          <w:rFonts w:ascii="Arial" w:hAnsi="Arial"/>
          <w:color w:val="000000" w:themeColor="text1"/>
          <w:sz w:val="24"/>
          <w:szCs w:val="24"/>
        </w:rPr>
        <w:t>va</w:t>
      </w:r>
      <w:proofErr w:type="gramEnd"/>
      <w:r w:rsidRPr="00D93A0A">
        <w:rPr>
          <w:rFonts w:ascii="Arial" w:hAnsi="Arial"/>
          <w:color w:val="000000" w:themeColor="text1"/>
          <w:sz w:val="24"/>
          <w:szCs w:val="24"/>
        </w:rPr>
        <w:t xml:space="preserve"> avea în vedere ca deșeurile rezultate în timpul desfășurării lucrărilor să fie depozitate în locuri corespunzătoare astfel încât să poată fi evacuate de serviciul de salubritate din zonă.</w:t>
      </w:r>
    </w:p>
    <w:p w14:paraId="1D112ED1" w14:textId="6935434C" w:rsidR="00A745A6" w:rsidRPr="00D93A0A" w:rsidRDefault="00275172" w:rsidP="00A745A6">
      <w:pPr>
        <w:pStyle w:val="NormalWeb"/>
        <w:rPr>
          <w:rFonts w:ascii="Arial" w:hAnsi="Arial" w:cs="Arial"/>
          <w:color w:val="000000" w:themeColor="text1"/>
        </w:rPr>
      </w:pPr>
      <w:r w:rsidRPr="00FE46CB">
        <w:rPr>
          <w:rFonts w:ascii="Arial" w:hAnsi="Arial" w:cs="Arial"/>
          <w:color w:val="FF0000"/>
        </w:rPr>
        <w:tab/>
      </w:r>
      <w:r w:rsidR="00A745A6" w:rsidRPr="00D93A0A">
        <w:rPr>
          <w:rFonts w:ascii="Arial" w:hAnsi="Arial" w:cs="Arial"/>
          <w:color w:val="000000" w:themeColor="text1"/>
        </w:rPr>
        <w:t>- lucrările și dotările pentru protecția solului și a subsolului</w:t>
      </w:r>
    </w:p>
    <w:p w14:paraId="40D5E690" w14:textId="77777777" w:rsidR="007F4D11" w:rsidRPr="00D93A0A" w:rsidRDefault="007F4D11" w:rsidP="00A745A6">
      <w:pPr>
        <w:pStyle w:val="NormalWeb"/>
        <w:rPr>
          <w:rFonts w:ascii="Arial" w:hAnsi="Arial" w:cs="Arial"/>
          <w:color w:val="000000" w:themeColor="text1"/>
        </w:rPr>
      </w:pPr>
    </w:p>
    <w:p w14:paraId="4CCD2E0E" w14:textId="4358B331" w:rsidR="007F4D11" w:rsidRDefault="007F4D11" w:rsidP="00A745A6">
      <w:pPr>
        <w:pStyle w:val="NormalWeb"/>
        <w:rPr>
          <w:rFonts w:ascii="Arial" w:hAnsi="Arial" w:cs="Arial"/>
          <w:color w:val="000000" w:themeColor="text1"/>
        </w:rPr>
      </w:pPr>
      <w:r w:rsidRPr="00D93A0A">
        <w:rPr>
          <w:rFonts w:ascii="Arial" w:hAnsi="Arial" w:cs="Arial"/>
          <w:color w:val="000000" w:themeColor="text1"/>
        </w:rPr>
        <w:tab/>
      </w:r>
      <w:r w:rsidR="00A8229F" w:rsidRPr="00D93A0A">
        <w:rPr>
          <w:rFonts w:ascii="Arial" w:hAnsi="Arial" w:cs="Arial"/>
          <w:color w:val="000000" w:themeColor="text1"/>
        </w:rPr>
        <w:t>Nu este cazul.</w:t>
      </w:r>
    </w:p>
    <w:p w14:paraId="3CDF47A0" w14:textId="0E3C50B6" w:rsidR="00D93A0A" w:rsidRDefault="00D93A0A" w:rsidP="00A745A6">
      <w:pPr>
        <w:pStyle w:val="NormalWeb"/>
        <w:rPr>
          <w:rFonts w:ascii="Arial" w:hAnsi="Arial" w:cs="Arial"/>
          <w:color w:val="000000" w:themeColor="text1"/>
        </w:rPr>
      </w:pPr>
    </w:p>
    <w:p w14:paraId="3AF11E93" w14:textId="77777777" w:rsidR="003A0FD8" w:rsidRPr="00D93A0A" w:rsidRDefault="003A0FD8" w:rsidP="00A745A6">
      <w:pPr>
        <w:pStyle w:val="NormalWeb"/>
        <w:rPr>
          <w:rFonts w:ascii="Arial" w:hAnsi="Arial" w:cs="Arial"/>
          <w:color w:val="000000" w:themeColor="text1"/>
        </w:rPr>
      </w:pPr>
    </w:p>
    <w:p w14:paraId="1EE14896" w14:textId="5EC536ED" w:rsidR="00A745A6" w:rsidRPr="00D93A0A" w:rsidRDefault="00A745A6" w:rsidP="00A745A6">
      <w:pPr>
        <w:pStyle w:val="NormalWeb"/>
        <w:rPr>
          <w:rFonts w:ascii="Arial" w:hAnsi="Arial" w:cs="Arial"/>
          <w:b/>
          <w:color w:val="000000" w:themeColor="text1"/>
        </w:rPr>
      </w:pPr>
      <w:r w:rsidRPr="00D93A0A">
        <w:rPr>
          <w:rFonts w:ascii="Arial" w:hAnsi="Arial" w:cs="Arial"/>
          <w:b/>
          <w:color w:val="000000" w:themeColor="text1"/>
        </w:rPr>
        <w:t xml:space="preserve">           f) Protecția ecosistemelor terestre și acvatice:</w:t>
      </w:r>
    </w:p>
    <w:p w14:paraId="4ED9170F" w14:textId="024A9A70" w:rsidR="00A745A6" w:rsidRPr="00D93A0A" w:rsidRDefault="00A745A6" w:rsidP="00A745A6">
      <w:pPr>
        <w:pStyle w:val="NormalWeb"/>
        <w:rPr>
          <w:rFonts w:ascii="Arial" w:hAnsi="Arial" w:cs="Arial"/>
          <w:color w:val="000000" w:themeColor="text1"/>
        </w:rPr>
      </w:pPr>
      <w:r w:rsidRPr="00D93A0A">
        <w:rPr>
          <w:rFonts w:ascii="Arial" w:hAnsi="Arial" w:cs="Arial"/>
          <w:color w:val="000000" w:themeColor="text1"/>
        </w:rPr>
        <w:t xml:space="preserve">              - identificarea arealelor sensibile ce pot fi afectate de proiect;</w:t>
      </w:r>
    </w:p>
    <w:p w14:paraId="031367E0" w14:textId="498A3DEE" w:rsidR="00A8229F" w:rsidRPr="00D93A0A" w:rsidRDefault="00A8229F" w:rsidP="00A8229F">
      <w:pPr>
        <w:pStyle w:val="NormalWeb2"/>
        <w:ind w:right="101" w:firstLine="615"/>
        <w:jc w:val="both"/>
        <w:rPr>
          <w:b/>
          <w:color w:val="000000" w:themeColor="text1"/>
        </w:rPr>
      </w:pPr>
      <w:r w:rsidRPr="00D93A0A">
        <w:rPr>
          <w:rFonts w:ascii="Arial" w:hAnsi="Arial" w:cs="Arial"/>
          <w:iCs/>
          <w:color w:val="000000" w:themeColor="text1"/>
        </w:rPr>
        <w:t xml:space="preserve">Amplasarea obiectivului propus nu </w:t>
      </w:r>
      <w:proofErr w:type="gramStart"/>
      <w:r w:rsidRPr="00D93A0A">
        <w:rPr>
          <w:rFonts w:ascii="Arial" w:hAnsi="Arial" w:cs="Arial"/>
          <w:iCs/>
          <w:color w:val="000000" w:themeColor="text1"/>
        </w:rPr>
        <w:t>va</w:t>
      </w:r>
      <w:proofErr w:type="gramEnd"/>
      <w:r w:rsidRPr="00D93A0A">
        <w:rPr>
          <w:rFonts w:ascii="Arial" w:hAnsi="Arial" w:cs="Arial"/>
          <w:iCs/>
          <w:color w:val="000000" w:themeColor="text1"/>
        </w:rPr>
        <w:t xml:space="preserve"> influența în mod negativ ecosistemele zonei analizate, întrucât nu se poate vorbi de un ecosistem bine definit.</w:t>
      </w:r>
    </w:p>
    <w:p w14:paraId="582E667E" w14:textId="5776AD60" w:rsidR="00A745A6" w:rsidRPr="00D93A0A" w:rsidRDefault="00A745A6" w:rsidP="00A745A6">
      <w:pPr>
        <w:pStyle w:val="NormalWeb"/>
        <w:rPr>
          <w:rFonts w:ascii="Arial" w:hAnsi="Arial" w:cs="Arial"/>
          <w:color w:val="000000" w:themeColor="text1"/>
        </w:rPr>
      </w:pPr>
      <w:r w:rsidRPr="00D93A0A">
        <w:rPr>
          <w:rFonts w:ascii="Arial" w:hAnsi="Arial" w:cs="Arial"/>
          <w:color w:val="000000" w:themeColor="text1"/>
        </w:rPr>
        <w:t xml:space="preserve">            - lucrările, dotările</w:t>
      </w:r>
      <w:r w:rsidR="005039AF" w:rsidRPr="00D93A0A">
        <w:rPr>
          <w:rFonts w:ascii="Arial" w:hAnsi="Arial" w:cs="Arial"/>
          <w:color w:val="000000" w:themeColor="text1"/>
        </w:rPr>
        <w:t xml:space="preserve"> și măsurile pentru protecția biodiversității, monumentelor naturii și ariilor protejate</w:t>
      </w:r>
    </w:p>
    <w:p w14:paraId="7EE61483" w14:textId="015D2230" w:rsidR="00A8229F" w:rsidRPr="00D93A0A" w:rsidRDefault="007F4D11" w:rsidP="00A745A6">
      <w:pPr>
        <w:pStyle w:val="NormalWeb"/>
        <w:rPr>
          <w:rFonts w:ascii="Arial" w:hAnsi="Arial" w:cs="Arial"/>
          <w:color w:val="000000" w:themeColor="text1"/>
        </w:rPr>
      </w:pPr>
      <w:r w:rsidRPr="00D93A0A">
        <w:rPr>
          <w:rFonts w:ascii="Arial" w:hAnsi="Arial" w:cs="Arial"/>
          <w:color w:val="000000" w:themeColor="text1"/>
        </w:rPr>
        <w:tab/>
      </w:r>
      <w:r w:rsidR="00A8229F" w:rsidRPr="00D93A0A">
        <w:rPr>
          <w:rFonts w:ascii="Arial" w:hAnsi="Arial" w:cs="Arial"/>
          <w:color w:val="000000" w:themeColor="text1"/>
        </w:rPr>
        <w:t>Nu este cazul.</w:t>
      </w:r>
    </w:p>
    <w:p w14:paraId="2BFF1D53" w14:textId="73D68E94" w:rsidR="00A8229F" w:rsidRPr="00D93A0A" w:rsidRDefault="005039AF" w:rsidP="00A8229F">
      <w:pPr>
        <w:pStyle w:val="NormalWeb"/>
        <w:numPr>
          <w:ilvl w:val="0"/>
          <w:numId w:val="15"/>
        </w:numPr>
        <w:rPr>
          <w:rFonts w:ascii="Arial" w:hAnsi="Arial" w:cs="Arial"/>
          <w:b/>
          <w:color w:val="000000" w:themeColor="text1"/>
        </w:rPr>
      </w:pPr>
      <w:r w:rsidRPr="00D93A0A">
        <w:rPr>
          <w:rFonts w:ascii="Arial" w:hAnsi="Arial" w:cs="Arial"/>
          <w:b/>
          <w:color w:val="000000" w:themeColor="text1"/>
        </w:rPr>
        <w:t>Protecția așezărilor umane și a altor obiective de interes public:</w:t>
      </w:r>
    </w:p>
    <w:p w14:paraId="1C93FB82" w14:textId="6F9F90F3" w:rsidR="005039AF" w:rsidRPr="00D93A0A" w:rsidRDefault="005039AF" w:rsidP="00A745A6">
      <w:pPr>
        <w:pStyle w:val="NormalWeb"/>
        <w:rPr>
          <w:rFonts w:ascii="Arial" w:hAnsi="Arial" w:cs="Arial"/>
          <w:color w:val="000000" w:themeColor="text1"/>
        </w:rPr>
      </w:pPr>
      <w:r w:rsidRPr="00D93A0A">
        <w:rPr>
          <w:rFonts w:ascii="Arial" w:hAnsi="Arial" w:cs="Arial"/>
          <w:color w:val="000000" w:themeColor="text1"/>
        </w:rPr>
        <w:t xml:space="preserve">         - identificarea obiectivelor de interes public, distanță față de așezările umane, respectiv față de monumente istorice și de arhitectură, alte zone asupra cărora există instituit un regim de restricție, zone de interes tradițional și altele;</w:t>
      </w:r>
    </w:p>
    <w:p w14:paraId="31B4C5E3" w14:textId="77777777" w:rsidR="00A8229F" w:rsidRPr="00D93A0A" w:rsidRDefault="00A8229F" w:rsidP="00A8229F">
      <w:pPr>
        <w:widowControl w:val="0"/>
        <w:autoSpaceDE w:val="0"/>
        <w:snapToGrid w:val="0"/>
        <w:ind w:firstLine="720"/>
        <w:jc w:val="both"/>
        <w:rPr>
          <w:rFonts w:ascii="Arial" w:hAnsi="Arial"/>
          <w:iCs/>
          <w:color w:val="000000" w:themeColor="text1"/>
          <w:sz w:val="24"/>
          <w:szCs w:val="24"/>
        </w:rPr>
      </w:pPr>
      <w:proofErr w:type="gramStart"/>
      <w:r w:rsidRPr="00D93A0A">
        <w:rPr>
          <w:rFonts w:ascii="Arial" w:hAnsi="Arial"/>
          <w:iCs/>
          <w:color w:val="000000" w:themeColor="text1"/>
          <w:sz w:val="24"/>
          <w:szCs w:val="24"/>
        </w:rPr>
        <w:t>Pe parcursul realizării lucrărilor se vor lua măsuri de izolare a șantierului, prin împrejmuire cu panouri metalice pentru a diminua zgomotul și plase de protecție împotriva răspândirii prafului rezultat din exploatarea materialelor de construcție.</w:t>
      </w:r>
      <w:proofErr w:type="gramEnd"/>
    </w:p>
    <w:p w14:paraId="7F1850F4" w14:textId="77777777" w:rsidR="00A8229F" w:rsidRPr="00D93A0A" w:rsidRDefault="00A8229F" w:rsidP="00A8229F">
      <w:pPr>
        <w:widowControl w:val="0"/>
        <w:autoSpaceDE w:val="0"/>
        <w:snapToGrid w:val="0"/>
        <w:ind w:firstLine="720"/>
        <w:jc w:val="both"/>
        <w:rPr>
          <w:rFonts w:ascii="Arial" w:hAnsi="Arial"/>
          <w:color w:val="000000" w:themeColor="text1"/>
          <w:sz w:val="24"/>
          <w:szCs w:val="24"/>
        </w:rPr>
      </w:pPr>
      <w:r w:rsidRPr="00D93A0A">
        <w:rPr>
          <w:rFonts w:ascii="Arial" w:hAnsi="Arial"/>
          <w:iCs/>
          <w:color w:val="000000" w:themeColor="text1"/>
          <w:sz w:val="24"/>
          <w:szCs w:val="24"/>
        </w:rPr>
        <w:t xml:space="preserve">De asemenea, utilajele și camioanele se vor curața înainte de </w:t>
      </w:r>
      <w:proofErr w:type="gramStart"/>
      <w:r w:rsidRPr="00D93A0A">
        <w:rPr>
          <w:rFonts w:ascii="Arial" w:hAnsi="Arial"/>
          <w:iCs/>
          <w:color w:val="000000" w:themeColor="text1"/>
          <w:sz w:val="24"/>
          <w:szCs w:val="24"/>
        </w:rPr>
        <w:t>a accede</w:t>
      </w:r>
      <w:proofErr w:type="gramEnd"/>
      <w:r w:rsidRPr="00D93A0A">
        <w:rPr>
          <w:rFonts w:ascii="Arial" w:hAnsi="Arial"/>
          <w:iCs/>
          <w:color w:val="000000" w:themeColor="text1"/>
          <w:sz w:val="24"/>
          <w:szCs w:val="24"/>
        </w:rPr>
        <w:t xml:space="preserve"> pe drumurile publice.</w:t>
      </w:r>
    </w:p>
    <w:p w14:paraId="5788AF2A" w14:textId="162E55E0" w:rsidR="00A8229F" w:rsidRPr="00D93A0A" w:rsidRDefault="00A8229F" w:rsidP="00A8229F">
      <w:pPr>
        <w:widowControl w:val="0"/>
        <w:autoSpaceDE w:val="0"/>
        <w:snapToGrid w:val="0"/>
        <w:ind w:firstLine="720"/>
        <w:jc w:val="both"/>
        <w:rPr>
          <w:b/>
          <w:color w:val="000000" w:themeColor="text1"/>
        </w:rPr>
      </w:pPr>
      <w:r w:rsidRPr="00D93A0A">
        <w:rPr>
          <w:rFonts w:ascii="Arial" w:hAnsi="Arial"/>
          <w:color w:val="000000" w:themeColor="text1"/>
          <w:sz w:val="24"/>
          <w:szCs w:val="24"/>
        </w:rPr>
        <w:t xml:space="preserve">Totodată modul de organizare a lucrărilor a fost gândit plecând de la premiza limitării/evitării oricărei surse </w:t>
      </w:r>
      <w:proofErr w:type="gramStart"/>
      <w:r w:rsidRPr="00D93A0A">
        <w:rPr>
          <w:rFonts w:ascii="Arial" w:hAnsi="Arial"/>
          <w:color w:val="000000" w:themeColor="text1"/>
          <w:sz w:val="24"/>
          <w:szCs w:val="24"/>
        </w:rPr>
        <w:t>ce</w:t>
      </w:r>
      <w:proofErr w:type="gramEnd"/>
      <w:r w:rsidRPr="00D93A0A">
        <w:rPr>
          <w:rFonts w:ascii="Arial" w:hAnsi="Arial"/>
          <w:color w:val="000000" w:themeColor="text1"/>
          <w:sz w:val="24"/>
          <w:szCs w:val="24"/>
        </w:rPr>
        <w:t xml:space="preserve"> poate implica efecte negative asupra mediului înconjurător și implicit asupra obiectivelor din zonă.</w:t>
      </w:r>
    </w:p>
    <w:p w14:paraId="47BA5EBB" w14:textId="0AA140D4" w:rsidR="005039AF" w:rsidRPr="00D93A0A" w:rsidRDefault="005039AF" w:rsidP="00A745A6">
      <w:pPr>
        <w:pStyle w:val="NormalWeb"/>
        <w:rPr>
          <w:rFonts w:ascii="Arial" w:hAnsi="Arial" w:cs="Arial"/>
          <w:color w:val="000000" w:themeColor="text1"/>
        </w:rPr>
      </w:pPr>
      <w:r w:rsidRPr="00D93A0A">
        <w:rPr>
          <w:rFonts w:ascii="Arial" w:hAnsi="Arial" w:cs="Arial"/>
          <w:color w:val="000000" w:themeColor="text1"/>
        </w:rPr>
        <w:lastRenderedPageBreak/>
        <w:t xml:space="preserve">     - lucrările, dotările și măsurile pentru protecția așezărilor umane și a obiectivelor protejate și/sau de interes public</w:t>
      </w:r>
    </w:p>
    <w:p w14:paraId="630B29DC" w14:textId="2BA0B100" w:rsidR="00A8229F" w:rsidRDefault="007F4D11" w:rsidP="00A745A6">
      <w:pPr>
        <w:pStyle w:val="NormalWeb"/>
        <w:rPr>
          <w:rFonts w:ascii="Arial" w:hAnsi="Arial" w:cs="Arial"/>
          <w:color w:val="000000" w:themeColor="text1"/>
        </w:rPr>
      </w:pPr>
      <w:r w:rsidRPr="00D93A0A">
        <w:rPr>
          <w:rFonts w:ascii="Arial" w:hAnsi="Arial" w:cs="Arial"/>
          <w:color w:val="000000" w:themeColor="text1"/>
        </w:rPr>
        <w:tab/>
      </w:r>
      <w:r w:rsidR="00A8229F" w:rsidRPr="00D93A0A">
        <w:rPr>
          <w:rFonts w:ascii="Arial" w:hAnsi="Arial" w:cs="Arial"/>
          <w:color w:val="000000" w:themeColor="text1"/>
        </w:rPr>
        <w:t>Nu este cazul.</w:t>
      </w:r>
    </w:p>
    <w:p w14:paraId="4EB31694" w14:textId="77777777" w:rsidR="00D27995" w:rsidRPr="00D93A0A" w:rsidRDefault="00D27995" w:rsidP="00A745A6">
      <w:pPr>
        <w:pStyle w:val="NormalWeb"/>
        <w:rPr>
          <w:rFonts w:ascii="Arial" w:hAnsi="Arial" w:cs="Arial"/>
          <w:color w:val="000000" w:themeColor="text1"/>
        </w:rPr>
      </w:pPr>
    </w:p>
    <w:p w14:paraId="509B2666" w14:textId="586423C5" w:rsidR="00A8229F" w:rsidRPr="00D93A0A" w:rsidRDefault="005039AF" w:rsidP="00A8229F">
      <w:pPr>
        <w:pStyle w:val="NormalWeb"/>
        <w:numPr>
          <w:ilvl w:val="0"/>
          <w:numId w:val="15"/>
        </w:numPr>
        <w:rPr>
          <w:rFonts w:ascii="Arial" w:hAnsi="Arial" w:cs="Arial"/>
          <w:b/>
          <w:color w:val="000000" w:themeColor="text1"/>
        </w:rPr>
      </w:pPr>
      <w:r w:rsidRPr="00D93A0A">
        <w:rPr>
          <w:rFonts w:ascii="Arial" w:hAnsi="Arial" w:cs="Arial"/>
          <w:b/>
          <w:color w:val="000000" w:themeColor="text1"/>
        </w:rPr>
        <w:t>Prevenirea și gestionarea deșeurilor generate pe amplasament în timpul realizării proiectului/în timpul exploatării, inclusiv eliminarea:</w:t>
      </w:r>
    </w:p>
    <w:p w14:paraId="6B1CFE14" w14:textId="1CB9CFB8" w:rsidR="00A8229F" w:rsidRPr="00D93A0A" w:rsidRDefault="00A8229F" w:rsidP="007F4D11">
      <w:pPr>
        <w:pStyle w:val="NormalWeb"/>
        <w:ind w:left="720"/>
        <w:jc w:val="both"/>
        <w:rPr>
          <w:rFonts w:ascii="Arial" w:hAnsi="Arial" w:cs="Arial"/>
          <w:color w:val="000000" w:themeColor="text1"/>
        </w:rPr>
      </w:pPr>
      <w:r w:rsidRPr="00D93A0A">
        <w:rPr>
          <w:rFonts w:ascii="Arial" w:hAnsi="Arial" w:cs="Arial"/>
          <w:color w:val="000000" w:themeColor="text1"/>
        </w:rPr>
        <w:t xml:space="preserve">  - lista deșeurilor (clasificate și codificate în conformitate cu prevederile legislației Europene și naționale privind deșeurile), cantități de deșeuri generate:</w:t>
      </w:r>
    </w:p>
    <w:p w14:paraId="67BA0035" w14:textId="77272897" w:rsidR="00A8229F" w:rsidRPr="00D93A0A" w:rsidRDefault="00251D6D" w:rsidP="00A8229F">
      <w:pPr>
        <w:pStyle w:val="NormalWeb"/>
        <w:ind w:left="720"/>
        <w:rPr>
          <w:rFonts w:ascii="Arial" w:hAnsi="Arial" w:cs="Arial"/>
          <w:b/>
          <w:color w:val="000000" w:themeColor="text1"/>
        </w:rPr>
      </w:pPr>
      <w:r w:rsidRPr="00D93A0A">
        <w:rPr>
          <w:rFonts w:ascii="Arial" w:hAnsi="Arial" w:cs="Arial"/>
          <w:color w:val="000000" w:themeColor="text1"/>
        </w:rPr>
        <w:t xml:space="preserve">Deșeuri menajere – </w:t>
      </w:r>
      <w:r w:rsidRPr="00D93A0A">
        <w:rPr>
          <w:rFonts w:ascii="Arial" w:hAnsi="Arial" w:cs="Arial"/>
          <w:b/>
          <w:color w:val="000000" w:themeColor="text1"/>
        </w:rPr>
        <w:t>cod 20 03 01</w:t>
      </w:r>
      <w:r w:rsidR="004208C9" w:rsidRPr="00D93A0A">
        <w:rPr>
          <w:rFonts w:ascii="Arial" w:hAnsi="Arial" w:cs="Arial"/>
          <w:b/>
          <w:color w:val="000000" w:themeColor="text1"/>
        </w:rPr>
        <w:t>;</w:t>
      </w:r>
    </w:p>
    <w:p w14:paraId="344D1760" w14:textId="6EC27BBA" w:rsidR="004208C9" w:rsidRPr="00D93A0A" w:rsidRDefault="004208C9" w:rsidP="00A8229F">
      <w:pPr>
        <w:pStyle w:val="NormalWeb"/>
        <w:ind w:left="720"/>
        <w:rPr>
          <w:rFonts w:ascii="Arial" w:hAnsi="Arial" w:cs="Arial"/>
          <w:b/>
          <w:color w:val="000000" w:themeColor="text1"/>
        </w:rPr>
      </w:pPr>
      <w:r w:rsidRPr="00D93A0A">
        <w:rPr>
          <w:rFonts w:ascii="Arial" w:hAnsi="Arial" w:cs="Arial"/>
          <w:color w:val="000000" w:themeColor="text1"/>
        </w:rPr>
        <w:t>Ambalaje din materiale plastice</w:t>
      </w:r>
      <w:r w:rsidRPr="00D93A0A">
        <w:rPr>
          <w:rFonts w:ascii="Arial" w:hAnsi="Arial" w:cs="Arial"/>
          <w:b/>
          <w:color w:val="000000" w:themeColor="text1"/>
        </w:rPr>
        <w:t xml:space="preserve"> – cod 15 01 02;</w:t>
      </w:r>
    </w:p>
    <w:p w14:paraId="5890E344" w14:textId="202D808B" w:rsidR="004208C9" w:rsidRPr="00D93A0A" w:rsidRDefault="004208C9" w:rsidP="00A8229F">
      <w:pPr>
        <w:pStyle w:val="NormalWeb"/>
        <w:ind w:left="720"/>
        <w:rPr>
          <w:rFonts w:ascii="Arial" w:hAnsi="Arial" w:cs="Arial"/>
          <w:b/>
          <w:color w:val="000000" w:themeColor="text1"/>
        </w:rPr>
      </w:pPr>
      <w:r w:rsidRPr="00D93A0A">
        <w:rPr>
          <w:rFonts w:ascii="Arial" w:hAnsi="Arial" w:cs="Arial"/>
          <w:color w:val="000000" w:themeColor="text1"/>
        </w:rPr>
        <w:t>Ambalaje de hârtie și carton</w:t>
      </w:r>
      <w:r w:rsidRPr="00D93A0A">
        <w:rPr>
          <w:rFonts w:ascii="Arial" w:hAnsi="Arial" w:cs="Arial"/>
          <w:b/>
          <w:color w:val="000000" w:themeColor="text1"/>
        </w:rPr>
        <w:t xml:space="preserve"> – cod 15 01 01</w:t>
      </w:r>
    </w:p>
    <w:p w14:paraId="5D57DEF1" w14:textId="178D3B6D" w:rsidR="00251D6D" w:rsidRPr="0066142B" w:rsidRDefault="00251D6D" w:rsidP="00275172">
      <w:pPr>
        <w:pStyle w:val="NormalWeb"/>
        <w:ind w:left="720"/>
        <w:jc w:val="both"/>
        <w:rPr>
          <w:rFonts w:ascii="Arial" w:hAnsi="Arial" w:cs="Arial"/>
          <w:b/>
          <w:color w:val="000000" w:themeColor="text1"/>
        </w:rPr>
      </w:pPr>
      <w:r w:rsidRPr="0066142B">
        <w:rPr>
          <w:rFonts w:ascii="Arial" w:hAnsi="Arial" w:cs="Arial"/>
          <w:b/>
          <w:color w:val="000000" w:themeColor="text1"/>
        </w:rPr>
        <w:t xml:space="preserve">Se propune un număr de </w:t>
      </w:r>
      <w:r w:rsidR="0066142B" w:rsidRPr="0066142B">
        <w:rPr>
          <w:rFonts w:ascii="Arial" w:hAnsi="Arial" w:cs="Arial"/>
          <w:b/>
          <w:color w:val="000000" w:themeColor="text1"/>
        </w:rPr>
        <w:t>3</w:t>
      </w:r>
      <w:r w:rsidRPr="0066142B">
        <w:rPr>
          <w:rFonts w:ascii="Arial" w:hAnsi="Arial" w:cs="Arial"/>
          <w:b/>
          <w:color w:val="000000" w:themeColor="text1"/>
        </w:rPr>
        <w:t xml:space="preserve"> containere cu o capacitate de 1,2 mc = </w:t>
      </w:r>
      <w:r w:rsidR="0066142B" w:rsidRPr="0066142B">
        <w:rPr>
          <w:rFonts w:ascii="Arial" w:hAnsi="Arial" w:cs="Arial"/>
          <w:b/>
          <w:color w:val="000000" w:themeColor="text1"/>
        </w:rPr>
        <w:t>3,6</w:t>
      </w:r>
      <w:r w:rsidRPr="0066142B">
        <w:rPr>
          <w:rFonts w:ascii="Arial" w:hAnsi="Arial" w:cs="Arial"/>
          <w:b/>
          <w:color w:val="000000" w:themeColor="text1"/>
        </w:rPr>
        <w:t xml:space="preserve"> mc total.</w:t>
      </w:r>
    </w:p>
    <w:p w14:paraId="64AAD897" w14:textId="5DE0C07E" w:rsidR="00251D6D" w:rsidRPr="0066142B" w:rsidRDefault="00275172" w:rsidP="00275172">
      <w:pPr>
        <w:pStyle w:val="NormalWeb"/>
        <w:jc w:val="both"/>
        <w:rPr>
          <w:rFonts w:ascii="Arial" w:hAnsi="Arial" w:cs="Arial"/>
          <w:b/>
          <w:color w:val="000000" w:themeColor="text1"/>
        </w:rPr>
      </w:pPr>
      <w:r w:rsidRPr="00FE46CB">
        <w:rPr>
          <w:rFonts w:ascii="Arial" w:hAnsi="Arial" w:cs="Arial"/>
          <w:b/>
          <w:color w:val="FF0000"/>
        </w:rPr>
        <w:tab/>
      </w:r>
      <w:r w:rsidR="00251D6D" w:rsidRPr="0066142B">
        <w:rPr>
          <w:rFonts w:ascii="Arial" w:hAnsi="Arial" w:cs="Arial"/>
          <w:b/>
          <w:color w:val="000000" w:themeColor="text1"/>
        </w:rPr>
        <w:t xml:space="preserve">Containerele sunt prevăzute pentru sistem de colectare selectivă: deșeuri menajere, plastic, </w:t>
      </w:r>
      <w:r w:rsidR="0066142B" w:rsidRPr="0066142B">
        <w:rPr>
          <w:rFonts w:ascii="Arial" w:hAnsi="Arial" w:cs="Arial"/>
          <w:b/>
          <w:color w:val="000000" w:themeColor="text1"/>
        </w:rPr>
        <w:t>hârtie - carton</w:t>
      </w:r>
      <w:r w:rsidR="00251D6D" w:rsidRPr="0066142B">
        <w:rPr>
          <w:rFonts w:ascii="Arial" w:hAnsi="Arial" w:cs="Arial"/>
          <w:b/>
          <w:color w:val="000000" w:themeColor="text1"/>
        </w:rPr>
        <w:t>, după cum urmează:</w:t>
      </w:r>
    </w:p>
    <w:p w14:paraId="12276E7E" w14:textId="1CD3C7E8" w:rsidR="00251D6D" w:rsidRPr="0066142B" w:rsidRDefault="0066142B" w:rsidP="00251D6D">
      <w:pPr>
        <w:pStyle w:val="NormalWeb"/>
        <w:numPr>
          <w:ilvl w:val="0"/>
          <w:numId w:val="29"/>
        </w:numPr>
        <w:rPr>
          <w:rFonts w:ascii="Arial" w:hAnsi="Arial" w:cs="Arial"/>
          <w:b/>
          <w:color w:val="000000" w:themeColor="text1"/>
        </w:rPr>
      </w:pPr>
      <w:r w:rsidRPr="0066142B">
        <w:rPr>
          <w:rFonts w:ascii="Arial" w:hAnsi="Arial" w:cs="Arial"/>
          <w:b/>
          <w:color w:val="000000" w:themeColor="text1"/>
        </w:rPr>
        <w:t>1</w:t>
      </w:r>
      <w:r w:rsidR="00251D6D" w:rsidRPr="0066142B">
        <w:rPr>
          <w:rFonts w:ascii="Arial" w:hAnsi="Arial" w:cs="Arial"/>
          <w:b/>
          <w:color w:val="000000" w:themeColor="text1"/>
        </w:rPr>
        <w:t xml:space="preserve"> containere pentru deșeuri menajere = </w:t>
      </w:r>
      <w:r w:rsidRPr="0066142B">
        <w:rPr>
          <w:rFonts w:ascii="Arial" w:hAnsi="Arial" w:cs="Arial"/>
          <w:b/>
          <w:color w:val="000000" w:themeColor="text1"/>
        </w:rPr>
        <w:t>1,2</w:t>
      </w:r>
      <w:r w:rsidR="00251D6D" w:rsidRPr="0066142B">
        <w:rPr>
          <w:rFonts w:ascii="Arial" w:hAnsi="Arial" w:cs="Arial"/>
          <w:b/>
          <w:color w:val="000000" w:themeColor="text1"/>
        </w:rPr>
        <w:t xml:space="preserve"> mc;</w:t>
      </w:r>
    </w:p>
    <w:p w14:paraId="600B3633" w14:textId="6EA85A7A" w:rsidR="00251D6D" w:rsidRPr="0066142B" w:rsidRDefault="00251D6D" w:rsidP="00251D6D">
      <w:pPr>
        <w:pStyle w:val="NormalWeb"/>
        <w:numPr>
          <w:ilvl w:val="0"/>
          <w:numId w:val="29"/>
        </w:numPr>
        <w:rPr>
          <w:rFonts w:ascii="Arial" w:hAnsi="Arial" w:cs="Arial"/>
          <w:b/>
          <w:color w:val="000000" w:themeColor="text1"/>
        </w:rPr>
      </w:pPr>
      <w:r w:rsidRPr="0066142B">
        <w:rPr>
          <w:rFonts w:ascii="Arial" w:hAnsi="Arial" w:cs="Arial"/>
          <w:b/>
          <w:color w:val="000000" w:themeColor="text1"/>
        </w:rPr>
        <w:t>1 container</w:t>
      </w:r>
      <w:r w:rsidR="006576A2" w:rsidRPr="0066142B">
        <w:rPr>
          <w:rFonts w:ascii="Arial" w:hAnsi="Arial" w:cs="Arial"/>
          <w:b/>
          <w:color w:val="000000" w:themeColor="text1"/>
        </w:rPr>
        <w:t xml:space="preserve"> pentru plastic = 1,2 mc;</w:t>
      </w:r>
    </w:p>
    <w:p w14:paraId="41EFBD19" w14:textId="7B3DDD2D" w:rsidR="006576A2" w:rsidRPr="0066142B" w:rsidRDefault="006576A2" w:rsidP="00251D6D">
      <w:pPr>
        <w:pStyle w:val="NormalWeb"/>
        <w:numPr>
          <w:ilvl w:val="0"/>
          <w:numId w:val="29"/>
        </w:numPr>
        <w:rPr>
          <w:rFonts w:ascii="Arial" w:hAnsi="Arial" w:cs="Arial"/>
          <w:b/>
          <w:color w:val="000000" w:themeColor="text1"/>
        </w:rPr>
      </w:pPr>
      <w:r w:rsidRPr="0066142B">
        <w:rPr>
          <w:rFonts w:ascii="Arial" w:hAnsi="Arial" w:cs="Arial"/>
          <w:b/>
          <w:color w:val="000000" w:themeColor="text1"/>
        </w:rPr>
        <w:t xml:space="preserve">1 container pentru </w:t>
      </w:r>
      <w:r w:rsidR="0066142B" w:rsidRPr="0066142B">
        <w:rPr>
          <w:rFonts w:ascii="Arial" w:hAnsi="Arial" w:cs="Arial"/>
          <w:b/>
          <w:color w:val="000000" w:themeColor="text1"/>
        </w:rPr>
        <w:t xml:space="preserve">hârtie - </w:t>
      </w:r>
      <w:r w:rsidRPr="0066142B">
        <w:rPr>
          <w:rFonts w:ascii="Arial" w:hAnsi="Arial" w:cs="Arial"/>
          <w:b/>
          <w:color w:val="000000" w:themeColor="text1"/>
        </w:rPr>
        <w:t>carton = 1,2 mc</w:t>
      </w:r>
    </w:p>
    <w:p w14:paraId="2F3D530F" w14:textId="77777777" w:rsidR="00251D6D" w:rsidRPr="00FE46CB" w:rsidRDefault="00251D6D" w:rsidP="00A8229F">
      <w:pPr>
        <w:pStyle w:val="NormalWeb"/>
        <w:ind w:left="720"/>
        <w:rPr>
          <w:rFonts w:ascii="Arial" w:hAnsi="Arial" w:cs="Arial"/>
          <w:b/>
          <w:color w:val="FF0000"/>
        </w:rPr>
      </w:pPr>
    </w:p>
    <w:p w14:paraId="5A5B58C3" w14:textId="5D76A1F8" w:rsidR="005039AF" w:rsidRPr="00D93A0A" w:rsidRDefault="005039AF" w:rsidP="00275172">
      <w:pPr>
        <w:pStyle w:val="NormalWeb"/>
        <w:rPr>
          <w:rFonts w:ascii="Arial" w:hAnsi="Arial" w:cs="Arial"/>
          <w:color w:val="000000" w:themeColor="text1"/>
        </w:rPr>
      </w:pPr>
      <w:r w:rsidRPr="00D93A0A">
        <w:rPr>
          <w:rFonts w:ascii="Arial" w:hAnsi="Arial" w:cs="Arial"/>
          <w:color w:val="000000" w:themeColor="text1"/>
        </w:rPr>
        <w:t>- programul de prevenire și reducere a cantităților de deșeuri generate</w:t>
      </w:r>
      <w:r w:rsidR="00A8229F" w:rsidRPr="00D93A0A">
        <w:rPr>
          <w:rFonts w:ascii="Arial" w:hAnsi="Arial" w:cs="Arial"/>
          <w:color w:val="000000" w:themeColor="text1"/>
        </w:rPr>
        <w:t>:</w:t>
      </w:r>
    </w:p>
    <w:p w14:paraId="2B307D30" w14:textId="02137513" w:rsidR="00A8229F" w:rsidRPr="00D93A0A" w:rsidRDefault="00275172" w:rsidP="00A745A6">
      <w:pPr>
        <w:pStyle w:val="NormalWeb"/>
        <w:rPr>
          <w:rFonts w:ascii="Arial" w:hAnsi="Arial" w:cs="Arial"/>
          <w:color w:val="000000" w:themeColor="text1"/>
        </w:rPr>
      </w:pPr>
      <w:r w:rsidRPr="00D93A0A">
        <w:rPr>
          <w:rFonts w:ascii="Arial" w:hAnsi="Arial" w:cs="Arial"/>
          <w:color w:val="000000" w:themeColor="text1"/>
        </w:rPr>
        <w:tab/>
      </w:r>
      <w:r w:rsidR="00A8229F" w:rsidRPr="00D93A0A">
        <w:rPr>
          <w:rFonts w:ascii="Arial" w:hAnsi="Arial" w:cs="Arial"/>
          <w:color w:val="000000" w:themeColor="text1"/>
        </w:rPr>
        <w:t>Nu este cazul.</w:t>
      </w:r>
    </w:p>
    <w:p w14:paraId="4A97305C" w14:textId="66C3DCCB" w:rsidR="005039AF" w:rsidRPr="00D93A0A" w:rsidRDefault="005039AF" w:rsidP="00275172">
      <w:pPr>
        <w:pStyle w:val="NormalWeb"/>
        <w:rPr>
          <w:rFonts w:ascii="Arial" w:hAnsi="Arial" w:cs="Arial"/>
          <w:color w:val="000000" w:themeColor="text1"/>
        </w:rPr>
      </w:pPr>
      <w:r w:rsidRPr="00D93A0A">
        <w:rPr>
          <w:rFonts w:ascii="Arial" w:hAnsi="Arial" w:cs="Arial"/>
          <w:color w:val="000000" w:themeColor="text1"/>
        </w:rPr>
        <w:t>- planul de gestionare a deșeurilor</w:t>
      </w:r>
      <w:r w:rsidR="00A8229F" w:rsidRPr="00D93A0A">
        <w:rPr>
          <w:rFonts w:ascii="Arial" w:hAnsi="Arial" w:cs="Arial"/>
          <w:color w:val="000000" w:themeColor="text1"/>
        </w:rPr>
        <w:t>:</w:t>
      </w:r>
    </w:p>
    <w:p w14:paraId="02FA506C" w14:textId="3F7F0B81" w:rsidR="00A8229F" w:rsidRPr="00D93A0A" w:rsidRDefault="00275172" w:rsidP="00A745A6">
      <w:pPr>
        <w:pStyle w:val="NormalWeb"/>
        <w:rPr>
          <w:rFonts w:ascii="Arial" w:hAnsi="Arial" w:cs="Arial"/>
          <w:color w:val="000000" w:themeColor="text1"/>
        </w:rPr>
      </w:pPr>
      <w:r w:rsidRPr="00D93A0A">
        <w:rPr>
          <w:rFonts w:ascii="Arial" w:hAnsi="Arial" w:cs="Arial"/>
          <w:color w:val="000000" w:themeColor="text1"/>
        </w:rPr>
        <w:tab/>
      </w:r>
      <w:r w:rsidR="00A8229F" w:rsidRPr="00D93A0A">
        <w:rPr>
          <w:rFonts w:ascii="Arial" w:hAnsi="Arial" w:cs="Arial"/>
          <w:color w:val="000000" w:themeColor="text1"/>
        </w:rPr>
        <w:t>Nu este cazul.</w:t>
      </w:r>
    </w:p>
    <w:p w14:paraId="4CF63012" w14:textId="77777777" w:rsidR="008077B1" w:rsidRPr="00FE46CB" w:rsidRDefault="008077B1" w:rsidP="00A745A6">
      <w:pPr>
        <w:pStyle w:val="NormalWeb"/>
        <w:rPr>
          <w:rFonts w:ascii="Arial" w:hAnsi="Arial" w:cs="Arial"/>
          <w:color w:val="FF0000"/>
        </w:rPr>
      </w:pPr>
    </w:p>
    <w:p w14:paraId="7FD49884" w14:textId="5EC3EA96" w:rsidR="005039AF" w:rsidRPr="00D93A0A" w:rsidRDefault="005039AF" w:rsidP="00275172">
      <w:pPr>
        <w:pStyle w:val="NormalWeb"/>
        <w:ind w:left="1440"/>
        <w:rPr>
          <w:rFonts w:ascii="Arial" w:hAnsi="Arial" w:cs="Arial"/>
          <w:b/>
          <w:color w:val="000000" w:themeColor="text1"/>
        </w:rPr>
      </w:pPr>
      <w:r w:rsidRPr="00D93A0A">
        <w:rPr>
          <w:rFonts w:ascii="Arial" w:hAnsi="Arial" w:cs="Arial"/>
          <w:b/>
          <w:color w:val="000000" w:themeColor="text1"/>
        </w:rPr>
        <w:t>i) Gospodărirea substanțelor și preparatelor chimice periculoase:</w:t>
      </w:r>
    </w:p>
    <w:p w14:paraId="1D0B6638" w14:textId="35D8E720" w:rsidR="005039AF" w:rsidRPr="00D93A0A" w:rsidRDefault="005039AF" w:rsidP="00275172">
      <w:pPr>
        <w:pStyle w:val="NormalWeb"/>
        <w:rPr>
          <w:rFonts w:ascii="Arial" w:hAnsi="Arial" w:cs="Arial"/>
          <w:color w:val="000000" w:themeColor="text1"/>
        </w:rPr>
      </w:pPr>
      <w:r w:rsidRPr="00D93A0A">
        <w:rPr>
          <w:rFonts w:ascii="Arial" w:hAnsi="Arial" w:cs="Arial"/>
          <w:color w:val="000000" w:themeColor="text1"/>
        </w:rPr>
        <w:lastRenderedPageBreak/>
        <w:t>- substanțele și preparatele chimice periculoase utilizate și/sau produse</w:t>
      </w:r>
    </w:p>
    <w:p w14:paraId="5EC4A16C" w14:textId="3D6BADAD" w:rsidR="006524AF" w:rsidRPr="00D93A0A" w:rsidRDefault="00275172" w:rsidP="00A745A6">
      <w:pPr>
        <w:pStyle w:val="NormalWeb"/>
        <w:rPr>
          <w:rFonts w:ascii="Arial" w:hAnsi="Arial" w:cs="Arial"/>
          <w:color w:val="000000" w:themeColor="text1"/>
        </w:rPr>
      </w:pPr>
      <w:r w:rsidRPr="00D93A0A">
        <w:rPr>
          <w:rFonts w:ascii="Arial" w:hAnsi="Arial" w:cs="Arial"/>
          <w:color w:val="000000" w:themeColor="text1"/>
        </w:rPr>
        <w:tab/>
      </w:r>
      <w:r w:rsidR="006524AF" w:rsidRPr="00D93A0A">
        <w:rPr>
          <w:rFonts w:ascii="Arial" w:hAnsi="Arial" w:cs="Arial"/>
          <w:color w:val="000000" w:themeColor="text1"/>
        </w:rPr>
        <w:t>Nu este cazul.</w:t>
      </w:r>
    </w:p>
    <w:p w14:paraId="3241ADFD" w14:textId="79D3E4D3" w:rsidR="005039AF" w:rsidRPr="00D93A0A" w:rsidRDefault="005039AF" w:rsidP="00275172">
      <w:pPr>
        <w:pStyle w:val="NormalWeb"/>
        <w:jc w:val="both"/>
        <w:rPr>
          <w:rFonts w:ascii="Arial" w:hAnsi="Arial" w:cs="Arial"/>
          <w:color w:val="000000" w:themeColor="text1"/>
        </w:rPr>
      </w:pPr>
      <w:r w:rsidRPr="00D93A0A">
        <w:rPr>
          <w:rFonts w:ascii="Arial" w:hAnsi="Arial" w:cs="Arial"/>
          <w:color w:val="000000" w:themeColor="text1"/>
        </w:rPr>
        <w:t>- modul de gospodărire a substanțelor și preparatelor chimice periculoase și asigurarea condițiilor de protecție a factorilor de mediu și a sănătății populației</w:t>
      </w:r>
    </w:p>
    <w:p w14:paraId="50FE6092" w14:textId="66F28CE1" w:rsidR="006524AF" w:rsidRPr="00D93A0A" w:rsidRDefault="00275172" w:rsidP="00A745A6">
      <w:pPr>
        <w:pStyle w:val="NormalWeb"/>
        <w:rPr>
          <w:rFonts w:ascii="Arial" w:hAnsi="Arial" w:cs="Arial"/>
          <w:color w:val="000000" w:themeColor="text1"/>
        </w:rPr>
      </w:pPr>
      <w:r w:rsidRPr="00D93A0A">
        <w:rPr>
          <w:rFonts w:ascii="Arial" w:hAnsi="Arial" w:cs="Arial"/>
          <w:color w:val="000000" w:themeColor="text1"/>
        </w:rPr>
        <w:tab/>
      </w:r>
      <w:r w:rsidR="006524AF" w:rsidRPr="00D93A0A">
        <w:rPr>
          <w:rFonts w:ascii="Arial" w:hAnsi="Arial" w:cs="Arial"/>
          <w:color w:val="000000" w:themeColor="text1"/>
        </w:rPr>
        <w:t>Nu este cazul</w:t>
      </w:r>
    </w:p>
    <w:p w14:paraId="52940C20" w14:textId="18F56AC6" w:rsidR="005039AF" w:rsidRPr="00D93A0A" w:rsidRDefault="00275172" w:rsidP="00275172">
      <w:pPr>
        <w:pStyle w:val="NormalWeb"/>
        <w:jc w:val="both"/>
        <w:rPr>
          <w:rFonts w:ascii="Arial" w:hAnsi="Arial" w:cs="Arial"/>
          <w:b/>
          <w:color w:val="000000" w:themeColor="text1"/>
        </w:rPr>
      </w:pPr>
      <w:r w:rsidRPr="00FE46CB">
        <w:rPr>
          <w:rFonts w:ascii="Arial" w:hAnsi="Arial" w:cs="Arial"/>
          <w:b/>
          <w:color w:val="FF0000"/>
        </w:rPr>
        <w:tab/>
      </w:r>
      <w:r w:rsidR="005039AF" w:rsidRPr="00D93A0A">
        <w:rPr>
          <w:rFonts w:ascii="Arial" w:hAnsi="Arial" w:cs="Arial"/>
          <w:b/>
          <w:color w:val="000000" w:themeColor="text1"/>
        </w:rPr>
        <w:t>B) Utilizarea resurselor naturale</w:t>
      </w:r>
      <w:r w:rsidR="00E20050" w:rsidRPr="00D93A0A">
        <w:rPr>
          <w:rFonts w:ascii="Arial" w:hAnsi="Arial" w:cs="Arial"/>
          <w:b/>
          <w:color w:val="000000" w:themeColor="text1"/>
        </w:rPr>
        <w:t>, în special a solului, a terenurilor, a apei și a biodiversității</w:t>
      </w:r>
    </w:p>
    <w:p w14:paraId="30B965C9" w14:textId="1AB8DDAC" w:rsidR="00A24A75" w:rsidRPr="0065301E" w:rsidRDefault="00275172" w:rsidP="0065301E">
      <w:pPr>
        <w:pStyle w:val="NormalWeb"/>
        <w:jc w:val="both"/>
        <w:rPr>
          <w:rFonts w:ascii="Arial" w:hAnsi="Arial" w:cs="Arial"/>
          <w:color w:val="000000" w:themeColor="text1"/>
        </w:rPr>
      </w:pPr>
      <w:r w:rsidRPr="00D93A0A">
        <w:rPr>
          <w:rFonts w:ascii="Arial" w:hAnsi="Arial" w:cs="Arial"/>
          <w:b/>
          <w:color w:val="000000" w:themeColor="text1"/>
        </w:rPr>
        <w:tab/>
      </w:r>
      <w:r w:rsidR="007D321B" w:rsidRPr="00D93A0A">
        <w:rPr>
          <w:rFonts w:ascii="Arial" w:hAnsi="Arial" w:cs="Arial"/>
          <w:color w:val="000000" w:themeColor="text1"/>
        </w:rPr>
        <w:t>Nu este cazul.</w:t>
      </w:r>
    </w:p>
    <w:p w14:paraId="5054C959" w14:textId="44C8E7DC" w:rsidR="00937242" w:rsidRPr="00D93A0A" w:rsidRDefault="00937242" w:rsidP="00A745A6">
      <w:pPr>
        <w:pStyle w:val="NormalWeb"/>
        <w:rPr>
          <w:rFonts w:ascii="Arial" w:hAnsi="Arial" w:cs="Arial"/>
          <w:b/>
          <w:color w:val="000000" w:themeColor="text1"/>
        </w:rPr>
      </w:pPr>
      <w:r w:rsidRPr="00D93A0A">
        <w:rPr>
          <w:rFonts w:ascii="Arial" w:hAnsi="Arial" w:cs="Arial"/>
          <w:b/>
          <w:color w:val="000000" w:themeColor="text1"/>
        </w:rPr>
        <w:t>VII. DESCRIEREA ASPECTELOR DE MEDIU SUSCEPTIBILE A FI AFECTATE ÎN MOD SEMNIFICATIV DE PROIECT:</w:t>
      </w:r>
    </w:p>
    <w:p w14:paraId="5881DDB1" w14:textId="78EE76F6" w:rsidR="00937242" w:rsidRPr="00D93A0A" w:rsidRDefault="00937242" w:rsidP="007D321B">
      <w:pPr>
        <w:pStyle w:val="NormalWeb"/>
        <w:numPr>
          <w:ilvl w:val="0"/>
          <w:numId w:val="16"/>
        </w:numPr>
        <w:jc w:val="both"/>
        <w:rPr>
          <w:rFonts w:ascii="Arial" w:hAnsi="Arial" w:cs="Arial"/>
          <w:color w:val="000000" w:themeColor="text1"/>
        </w:rPr>
      </w:pPr>
      <w:r w:rsidRPr="00D93A0A">
        <w:rPr>
          <w:rFonts w:ascii="Arial" w:hAnsi="Arial" w:cs="Arial"/>
          <w:color w:val="000000" w:themeColor="text1"/>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6F56B63F" w14:textId="436FAEFA" w:rsidR="00AE37F0" w:rsidRPr="00D93A0A" w:rsidRDefault="00AE37F0" w:rsidP="00AE37F0">
      <w:pPr>
        <w:pStyle w:val="NormalWeb"/>
        <w:ind w:left="720"/>
        <w:rPr>
          <w:rFonts w:ascii="Arial" w:hAnsi="Arial" w:cs="Arial"/>
          <w:color w:val="000000" w:themeColor="text1"/>
        </w:rPr>
      </w:pPr>
      <w:r w:rsidRPr="00D93A0A">
        <w:rPr>
          <w:rFonts w:ascii="Arial" w:hAnsi="Arial" w:cs="Arial"/>
          <w:color w:val="000000" w:themeColor="text1"/>
        </w:rPr>
        <w:t>Nu este cazul.</w:t>
      </w:r>
    </w:p>
    <w:p w14:paraId="5B366B44" w14:textId="2F20E43F" w:rsidR="00AE37F0" w:rsidRPr="00D93A0A" w:rsidRDefault="00937242" w:rsidP="00AE37F0">
      <w:pPr>
        <w:pStyle w:val="NormalWeb"/>
        <w:numPr>
          <w:ilvl w:val="0"/>
          <w:numId w:val="16"/>
        </w:numPr>
        <w:rPr>
          <w:rFonts w:ascii="Arial" w:hAnsi="Arial" w:cs="Arial"/>
          <w:color w:val="000000" w:themeColor="text1"/>
        </w:rPr>
      </w:pPr>
      <w:r w:rsidRPr="00D93A0A">
        <w:rPr>
          <w:rFonts w:ascii="Arial" w:hAnsi="Arial" w:cs="Arial"/>
          <w:color w:val="000000" w:themeColor="text1"/>
        </w:rPr>
        <w:t xml:space="preserve">Extinderea impactului (zona geografică, numărul </w:t>
      </w:r>
      <w:r w:rsidR="00AE37F0" w:rsidRPr="00D93A0A">
        <w:rPr>
          <w:rFonts w:ascii="Arial" w:hAnsi="Arial" w:cs="Arial"/>
          <w:color w:val="000000" w:themeColor="text1"/>
        </w:rPr>
        <w:t>populației/habitatelor/speciilor afectate)</w:t>
      </w:r>
    </w:p>
    <w:p w14:paraId="2BA3DC61" w14:textId="1BE12459" w:rsidR="00AE37F0" w:rsidRPr="00D93A0A" w:rsidRDefault="00AE37F0" w:rsidP="00AE37F0">
      <w:pPr>
        <w:pStyle w:val="NormalWeb"/>
        <w:ind w:left="720"/>
        <w:rPr>
          <w:rFonts w:ascii="Arial" w:hAnsi="Arial" w:cs="Arial"/>
          <w:color w:val="000000" w:themeColor="text1"/>
        </w:rPr>
      </w:pPr>
      <w:r w:rsidRPr="00D93A0A">
        <w:rPr>
          <w:rFonts w:ascii="Arial" w:hAnsi="Arial" w:cs="Arial"/>
          <w:color w:val="000000" w:themeColor="text1"/>
        </w:rPr>
        <w:t>Nu este cazul.</w:t>
      </w:r>
    </w:p>
    <w:p w14:paraId="0CFF2A0D" w14:textId="4AAC04B6" w:rsidR="00937242" w:rsidRPr="00D93A0A" w:rsidRDefault="00937242" w:rsidP="00937242">
      <w:pPr>
        <w:pStyle w:val="NormalWeb"/>
        <w:numPr>
          <w:ilvl w:val="0"/>
          <w:numId w:val="16"/>
        </w:numPr>
        <w:rPr>
          <w:rFonts w:ascii="Arial" w:hAnsi="Arial" w:cs="Arial"/>
          <w:color w:val="000000" w:themeColor="text1"/>
        </w:rPr>
      </w:pPr>
      <w:r w:rsidRPr="00D93A0A">
        <w:rPr>
          <w:rFonts w:ascii="Arial" w:hAnsi="Arial" w:cs="Arial"/>
          <w:color w:val="000000" w:themeColor="text1"/>
        </w:rPr>
        <w:t>Magnitudinea și complexitatea impactului</w:t>
      </w:r>
    </w:p>
    <w:p w14:paraId="443DA471" w14:textId="763A581B" w:rsidR="00AE37F0" w:rsidRPr="00D93A0A" w:rsidRDefault="00AE37F0" w:rsidP="00AE37F0">
      <w:pPr>
        <w:pStyle w:val="NormalWeb"/>
        <w:ind w:left="720"/>
        <w:rPr>
          <w:rFonts w:ascii="Arial" w:hAnsi="Arial" w:cs="Arial"/>
          <w:color w:val="000000" w:themeColor="text1"/>
        </w:rPr>
      </w:pPr>
      <w:r w:rsidRPr="00D93A0A">
        <w:rPr>
          <w:rFonts w:ascii="Arial" w:hAnsi="Arial" w:cs="Arial"/>
          <w:color w:val="000000" w:themeColor="text1"/>
        </w:rPr>
        <w:t>Nu este cazul.</w:t>
      </w:r>
    </w:p>
    <w:p w14:paraId="6D067575" w14:textId="02FF449B" w:rsidR="00937242" w:rsidRPr="00D93A0A" w:rsidRDefault="00937242" w:rsidP="00937242">
      <w:pPr>
        <w:pStyle w:val="NormalWeb"/>
        <w:numPr>
          <w:ilvl w:val="0"/>
          <w:numId w:val="16"/>
        </w:numPr>
        <w:rPr>
          <w:rFonts w:ascii="Arial" w:hAnsi="Arial" w:cs="Arial"/>
          <w:color w:val="000000" w:themeColor="text1"/>
        </w:rPr>
      </w:pPr>
      <w:r w:rsidRPr="00D93A0A">
        <w:rPr>
          <w:rFonts w:ascii="Arial" w:hAnsi="Arial" w:cs="Arial"/>
          <w:color w:val="000000" w:themeColor="text1"/>
        </w:rPr>
        <w:t>Probabilitatea impactului</w:t>
      </w:r>
    </w:p>
    <w:p w14:paraId="15F7B14C" w14:textId="1D821D9E" w:rsidR="00AE37F0" w:rsidRPr="00D93A0A" w:rsidRDefault="00AE37F0" w:rsidP="00AE37F0">
      <w:pPr>
        <w:pStyle w:val="NormalWeb"/>
        <w:ind w:left="720"/>
        <w:rPr>
          <w:rFonts w:ascii="Arial" w:hAnsi="Arial" w:cs="Arial"/>
          <w:color w:val="000000" w:themeColor="text1"/>
        </w:rPr>
      </w:pPr>
      <w:r w:rsidRPr="00D93A0A">
        <w:rPr>
          <w:rFonts w:ascii="Arial" w:hAnsi="Arial" w:cs="Arial"/>
          <w:color w:val="000000" w:themeColor="text1"/>
        </w:rPr>
        <w:t>Nu este cazul.</w:t>
      </w:r>
    </w:p>
    <w:p w14:paraId="47DD7F34" w14:textId="3C567B1D" w:rsidR="00937242" w:rsidRPr="00D93A0A" w:rsidRDefault="00937242" w:rsidP="00937242">
      <w:pPr>
        <w:pStyle w:val="NormalWeb"/>
        <w:numPr>
          <w:ilvl w:val="0"/>
          <w:numId w:val="16"/>
        </w:numPr>
        <w:rPr>
          <w:rFonts w:ascii="Arial" w:hAnsi="Arial" w:cs="Arial"/>
          <w:color w:val="000000" w:themeColor="text1"/>
        </w:rPr>
      </w:pPr>
      <w:r w:rsidRPr="00D93A0A">
        <w:rPr>
          <w:rFonts w:ascii="Arial" w:hAnsi="Arial" w:cs="Arial"/>
          <w:color w:val="000000" w:themeColor="text1"/>
        </w:rPr>
        <w:t>Durata, frecvența și reversibilitatea impactului</w:t>
      </w:r>
    </w:p>
    <w:p w14:paraId="5CBDEAD0" w14:textId="0EB6D263" w:rsidR="00AE37F0" w:rsidRPr="00D93A0A" w:rsidRDefault="00AE37F0" w:rsidP="00AE37F0">
      <w:pPr>
        <w:pStyle w:val="NormalWeb"/>
        <w:ind w:left="720"/>
        <w:rPr>
          <w:rFonts w:ascii="Arial" w:hAnsi="Arial" w:cs="Arial"/>
          <w:color w:val="000000" w:themeColor="text1"/>
        </w:rPr>
      </w:pPr>
      <w:r w:rsidRPr="00D93A0A">
        <w:rPr>
          <w:rFonts w:ascii="Arial" w:hAnsi="Arial" w:cs="Arial"/>
          <w:color w:val="000000" w:themeColor="text1"/>
        </w:rPr>
        <w:lastRenderedPageBreak/>
        <w:t>Nu este cazul.</w:t>
      </w:r>
    </w:p>
    <w:p w14:paraId="5BAEB5A5" w14:textId="4198CA3D" w:rsidR="00937242" w:rsidRPr="00D93A0A" w:rsidRDefault="00937242" w:rsidP="00937242">
      <w:pPr>
        <w:pStyle w:val="NormalWeb"/>
        <w:numPr>
          <w:ilvl w:val="0"/>
          <w:numId w:val="16"/>
        </w:numPr>
        <w:rPr>
          <w:rFonts w:ascii="Arial" w:hAnsi="Arial" w:cs="Arial"/>
          <w:color w:val="000000" w:themeColor="text1"/>
        </w:rPr>
      </w:pPr>
      <w:r w:rsidRPr="00D93A0A">
        <w:rPr>
          <w:rFonts w:ascii="Arial" w:hAnsi="Arial" w:cs="Arial"/>
          <w:color w:val="000000" w:themeColor="text1"/>
        </w:rPr>
        <w:t>Măsurile de evitare, reducere sau ameliorare a impactului semnificativ asupra mediului</w:t>
      </w:r>
    </w:p>
    <w:p w14:paraId="1D934CAC" w14:textId="1CD13491" w:rsidR="00AE37F0" w:rsidRPr="00D93A0A" w:rsidRDefault="00AE37F0" w:rsidP="00AE37F0">
      <w:pPr>
        <w:pStyle w:val="NormalWeb"/>
        <w:ind w:left="720"/>
        <w:rPr>
          <w:rFonts w:ascii="Arial" w:hAnsi="Arial" w:cs="Arial"/>
          <w:color w:val="000000" w:themeColor="text1"/>
        </w:rPr>
      </w:pPr>
      <w:r w:rsidRPr="00D93A0A">
        <w:rPr>
          <w:rFonts w:ascii="Arial" w:hAnsi="Arial" w:cs="Arial"/>
          <w:color w:val="000000" w:themeColor="text1"/>
        </w:rPr>
        <w:t>Nu este cazul.</w:t>
      </w:r>
    </w:p>
    <w:p w14:paraId="3CB6B395" w14:textId="455E60C6" w:rsidR="00937242" w:rsidRPr="00D93A0A" w:rsidRDefault="00937242" w:rsidP="00937242">
      <w:pPr>
        <w:pStyle w:val="NormalWeb"/>
        <w:numPr>
          <w:ilvl w:val="0"/>
          <w:numId w:val="16"/>
        </w:numPr>
        <w:rPr>
          <w:rFonts w:ascii="Arial" w:hAnsi="Arial" w:cs="Arial"/>
          <w:color w:val="000000" w:themeColor="text1"/>
        </w:rPr>
      </w:pPr>
      <w:r w:rsidRPr="00D93A0A">
        <w:rPr>
          <w:rFonts w:ascii="Arial" w:hAnsi="Arial" w:cs="Arial"/>
          <w:color w:val="000000" w:themeColor="text1"/>
        </w:rPr>
        <w:t>Natura transfrontalieră a impactului</w:t>
      </w:r>
    </w:p>
    <w:p w14:paraId="2EEDF51B" w14:textId="53829301" w:rsidR="00AE37F0" w:rsidRDefault="00AE37F0" w:rsidP="00AE37F0">
      <w:pPr>
        <w:pStyle w:val="NormalWeb"/>
        <w:ind w:left="720"/>
        <w:rPr>
          <w:rFonts w:ascii="Arial" w:hAnsi="Arial" w:cs="Arial"/>
          <w:color w:val="000000" w:themeColor="text1"/>
        </w:rPr>
      </w:pPr>
      <w:r w:rsidRPr="00D93A0A">
        <w:rPr>
          <w:rFonts w:ascii="Arial" w:hAnsi="Arial" w:cs="Arial"/>
          <w:color w:val="000000" w:themeColor="text1"/>
        </w:rPr>
        <w:t>Nu este cazul.</w:t>
      </w:r>
    </w:p>
    <w:p w14:paraId="2FC30F5D" w14:textId="77777777" w:rsidR="00A24A75" w:rsidRPr="00D93A0A" w:rsidRDefault="00A24A75" w:rsidP="00AE37F0">
      <w:pPr>
        <w:pStyle w:val="NormalWeb"/>
        <w:ind w:left="720"/>
        <w:rPr>
          <w:rFonts w:ascii="Arial" w:hAnsi="Arial" w:cs="Arial"/>
          <w:color w:val="000000" w:themeColor="text1"/>
        </w:rPr>
      </w:pPr>
    </w:p>
    <w:p w14:paraId="010F466A" w14:textId="1E9B18E3" w:rsidR="00937242" w:rsidRPr="00D93A0A" w:rsidRDefault="00937242" w:rsidP="007D321B">
      <w:pPr>
        <w:pStyle w:val="NormalWeb"/>
        <w:jc w:val="both"/>
        <w:rPr>
          <w:rFonts w:ascii="Arial" w:hAnsi="Arial" w:cs="Arial"/>
          <w:color w:val="000000" w:themeColor="text1"/>
        </w:rPr>
      </w:pPr>
      <w:r w:rsidRPr="00D93A0A">
        <w:rPr>
          <w:rFonts w:ascii="Arial" w:hAnsi="Arial" w:cs="Arial"/>
          <w:b/>
          <w:color w:val="000000" w:themeColor="text1"/>
        </w:rPr>
        <w:t>VIII. PREVEDERI PENTRU MONITORIZAREA MEDIULUI – DOTĂRI ȘI MĂSURI</w:t>
      </w:r>
      <w:r w:rsidR="004F0006" w:rsidRPr="00D93A0A">
        <w:rPr>
          <w:rFonts w:ascii="Arial" w:hAnsi="Arial" w:cs="Arial"/>
          <w:b/>
          <w:color w:val="000000" w:themeColor="text1"/>
        </w:rPr>
        <w:t xml:space="preserve"> PREVĂZUTE</w:t>
      </w:r>
      <w:r w:rsidR="00B7692A" w:rsidRPr="00D93A0A">
        <w:rPr>
          <w:rFonts w:ascii="Arial" w:hAnsi="Arial" w:cs="Arial"/>
          <w:b/>
          <w:color w:val="000000" w:themeColor="text1"/>
        </w:rPr>
        <w:t xml:space="preserv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B7692A" w:rsidRPr="00D93A0A">
        <w:rPr>
          <w:rFonts w:ascii="Arial" w:hAnsi="Arial" w:cs="Arial"/>
          <w:color w:val="000000" w:themeColor="text1"/>
        </w:rPr>
        <w:t>.</w:t>
      </w:r>
    </w:p>
    <w:p w14:paraId="3F1678B5" w14:textId="6222309B" w:rsidR="00B7692A" w:rsidRPr="00D93A0A" w:rsidRDefault="007D321B" w:rsidP="00937242">
      <w:pPr>
        <w:pStyle w:val="NormalWeb"/>
        <w:rPr>
          <w:rFonts w:ascii="Arial" w:hAnsi="Arial" w:cs="Arial"/>
          <w:color w:val="000000" w:themeColor="text1"/>
        </w:rPr>
      </w:pPr>
      <w:r w:rsidRPr="00D93A0A">
        <w:rPr>
          <w:rFonts w:ascii="Arial" w:hAnsi="Arial" w:cs="Arial"/>
          <w:color w:val="000000" w:themeColor="text1"/>
        </w:rPr>
        <w:tab/>
        <w:t>Nu este cazul.</w:t>
      </w:r>
    </w:p>
    <w:p w14:paraId="0F14C34F" w14:textId="54AF8618" w:rsidR="00B7692A" w:rsidRPr="00D93A0A" w:rsidRDefault="00B7692A" w:rsidP="007D321B">
      <w:pPr>
        <w:pStyle w:val="NormalWeb"/>
        <w:jc w:val="both"/>
        <w:rPr>
          <w:rFonts w:ascii="Arial" w:hAnsi="Arial" w:cs="Arial"/>
          <w:b/>
          <w:color w:val="000000" w:themeColor="text1"/>
        </w:rPr>
      </w:pPr>
      <w:r w:rsidRPr="00D93A0A">
        <w:rPr>
          <w:rFonts w:ascii="Arial" w:hAnsi="Arial" w:cs="Arial"/>
          <w:b/>
          <w:color w:val="000000" w:themeColor="text1"/>
        </w:rPr>
        <w:t>IX</w:t>
      </w:r>
      <w:r w:rsidR="007D321B" w:rsidRPr="00D93A0A">
        <w:rPr>
          <w:rFonts w:ascii="Arial" w:hAnsi="Arial" w:cs="Arial"/>
          <w:b/>
          <w:color w:val="000000" w:themeColor="text1"/>
        </w:rPr>
        <w:t>.</w:t>
      </w:r>
      <w:r w:rsidRPr="00D93A0A">
        <w:rPr>
          <w:rFonts w:ascii="Arial" w:hAnsi="Arial" w:cs="Arial"/>
          <w:b/>
          <w:color w:val="000000" w:themeColor="text1"/>
        </w:rPr>
        <w:t xml:space="preserve"> LEGĂTURA CU ALTE ACTE NORMATIVE ȘI/SAU PLANURI/PROGRAME/STRATEGII/DOCUMENTE DE PLANIFICARE</w:t>
      </w:r>
    </w:p>
    <w:p w14:paraId="3C0690D1" w14:textId="12E4CAA9" w:rsidR="00B7692A" w:rsidRPr="00D93A0A" w:rsidRDefault="00B7692A" w:rsidP="007D321B">
      <w:pPr>
        <w:pStyle w:val="NormalWeb"/>
        <w:numPr>
          <w:ilvl w:val="0"/>
          <w:numId w:val="22"/>
        </w:numPr>
        <w:jc w:val="both"/>
        <w:rPr>
          <w:rFonts w:ascii="Arial" w:hAnsi="Arial" w:cs="Arial"/>
          <w:color w:val="000000" w:themeColor="text1"/>
        </w:rPr>
      </w:pPr>
      <w:r w:rsidRPr="00D93A0A">
        <w:rPr>
          <w:rFonts w:ascii="Arial" w:hAnsi="Arial" w:cs="Arial"/>
          <w:color w:val="000000" w:themeColor="text1"/>
        </w:rPr>
        <w:t>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poluarii),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Coinsiliului din 23 octombrie 2000 de stabilire a unui cadru de politică comunitară în domeniul apei, Directiva 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14:paraId="6E3F5F34" w14:textId="15E04A6E" w:rsidR="00B7692A" w:rsidRPr="00D93A0A" w:rsidRDefault="00B72ABF" w:rsidP="00D27995">
      <w:pPr>
        <w:pStyle w:val="NormalWeb"/>
        <w:numPr>
          <w:ilvl w:val="0"/>
          <w:numId w:val="22"/>
        </w:numPr>
        <w:rPr>
          <w:rFonts w:ascii="Arial" w:hAnsi="Arial" w:cs="Arial"/>
          <w:color w:val="000000" w:themeColor="text1"/>
        </w:rPr>
      </w:pPr>
      <w:r w:rsidRPr="00D93A0A">
        <w:rPr>
          <w:rFonts w:ascii="Arial" w:hAnsi="Arial" w:cs="Arial"/>
          <w:color w:val="000000" w:themeColor="text1"/>
        </w:rPr>
        <w:t>Se</w:t>
      </w:r>
      <w:r w:rsidR="00C21C06" w:rsidRPr="00D93A0A">
        <w:rPr>
          <w:rFonts w:ascii="Arial" w:hAnsi="Arial" w:cs="Arial"/>
          <w:color w:val="000000" w:themeColor="text1"/>
        </w:rPr>
        <w:t xml:space="preserve"> </w:t>
      </w:r>
      <w:r w:rsidRPr="00D93A0A">
        <w:rPr>
          <w:rFonts w:ascii="Arial" w:hAnsi="Arial" w:cs="Arial"/>
          <w:color w:val="000000" w:themeColor="text1"/>
        </w:rPr>
        <w:t>va menționa Planul/programul/strategia/documentul de programare/planificare din care face parte proiectul, cu indicarea actului normativ prin care a fost aprobat</w:t>
      </w:r>
    </w:p>
    <w:p w14:paraId="6EE94505" w14:textId="33D36611" w:rsidR="00C21C06" w:rsidRPr="00D93A0A" w:rsidRDefault="00C21C06" w:rsidP="007D321B">
      <w:pPr>
        <w:pStyle w:val="NormalWeb"/>
        <w:jc w:val="both"/>
        <w:rPr>
          <w:rFonts w:ascii="Arial" w:hAnsi="Arial" w:cs="Arial"/>
          <w:b/>
          <w:color w:val="000000" w:themeColor="text1"/>
        </w:rPr>
      </w:pPr>
      <w:r w:rsidRPr="00D93A0A">
        <w:rPr>
          <w:rFonts w:ascii="Arial" w:hAnsi="Arial" w:cs="Arial"/>
          <w:b/>
          <w:color w:val="000000" w:themeColor="text1"/>
        </w:rPr>
        <w:lastRenderedPageBreak/>
        <w:t>X. LUCRĂRI NECESARE ORGANIZĂRII DE ȘANTIER:</w:t>
      </w:r>
    </w:p>
    <w:p w14:paraId="40ECB6AC" w14:textId="01A83300" w:rsidR="00C21C06" w:rsidRPr="00D93A0A" w:rsidRDefault="00C21C06" w:rsidP="00C21C06">
      <w:pPr>
        <w:pStyle w:val="NormalWeb"/>
        <w:rPr>
          <w:rFonts w:ascii="Arial" w:hAnsi="Arial" w:cs="Arial"/>
          <w:color w:val="000000" w:themeColor="text1"/>
        </w:rPr>
      </w:pPr>
      <w:r w:rsidRPr="00D93A0A">
        <w:rPr>
          <w:rFonts w:ascii="Arial" w:hAnsi="Arial" w:cs="Arial"/>
          <w:b/>
          <w:color w:val="000000" w:themeColor="text1"/>
        </w:rPr>
        <w:t xml:space="preserve">- </w:t>
      </w:r>
      <w:r w:rsidRPr="00D93A0A">
        <w:rPr>
          <w:rFonts w:ascii="Arial" w:hAnsi="Arial" w:cs="Arial"/>
          <w:color w:val="000000" w:themeColor="text1"/>
        </w:rPr>
        <w:t>descrierea lucrărilor necesare organizării de șantier</w:t>
      </w:r>
      <w:r w:rsidR="00A8229F" w:rsidRPr="00D93A0A">
        <w:rPr>
          <w:rFonts w:ascii="Arial" w:hAnsi="Arial" w:cs="Arial"/>
          <w:color w:val="000000" w:themeColor="text1"/>
        </w:rPr>
        <w:t>:</w:t>
      </w:r>
    </w:p>
    <w:p w14:paraId="56A3C769" w14:textId="77777777" w:rsidR="00A8229F" w:rsidRPr="00D93A0A" w:rsidRDefault="00A8229F" w:rsidP="00A8229F">
      <w:pPr>
        <w:widowControl w:val="0"/>
        <w:autoSpaceDE w:val="0"/>
        <w:snapToGrid w:val="0"/>
        <w:ind w:firstLine="720"/>
        <w:jc w:val="both"/>
        <w:rPr>
          <w:rFonts w:ascii="Arial" w:hAnsi="Arial"/>
          <w:color w:val="000000" w:themeColor="text1"/>
          <w:sz w:val="24"/>
          <w:szCs w:val="24"/>
        </w:rPr>
      </w:pPr>
      <w:r w:rsidRPr="00D93A0A">
        <w:rPr>
          <w:rFonts w:ascii="Arial" w:hAnsi="Arial"/>
          <w:color w:val="000000" w:themeColor="text1"/>
          <w:sz w:val="24"/>
          <w:szCs w:val="24"/>
        </w:rPr>
        <w:t>Inventariind toate posibilele situații de poluare a mediului, dar și măsurile adoptate în vederea prevenirii oricărei surse accidentate de poluare, se apreciază că prin respectarea prevederilor legale de protecție a mediului (prevăzute și în documentația de față), obiectivul analizat nu se poate constitui într-o sursă generatoare de evenimente nefavorabile pentru starea factorilor de mediu.</w:t>
      </w:r>
    </w:p>
    <w:p w14:paraId="6425E358" w14:textId="77777777" w:rsidR="00A8229F" w:rsidRPr="00D93A0A" w:rsidRDefault="00A8229F" w:rsidP="00A8229F">
      <w:pPr>
        <w:widowControl w:val="0"/>
        <w:autoSpaceDE w:val="0"/>
        <w:snapToGrid w:val="0"/>
        <w:ind w:firstLine="720"/>
        <w:jc w:val="both"/>
        <w:rPr>
          <w:rFonts w:ascii="Arial" w:hAnsi="Arial"/>
          <w:color w:val="000000" w:themeColor="text1"/>
          <w:sz w:val="24"/>
          <w:szCs w:val="24"/>
        </w:rPr>
      </w:pPr>
      <w:proofErr w:type="gramStart"/>
      <w:r w:rsidRPr="00D93A0A">
        <w:rPr>
          <w:rFonts w:ascii="Arial" w:hAnsi="Arial"/>
          <w:color w:val="000000" w:themeColor="text1"/>
          <w:sz w:val="24"/>
          <w:szCs w:val="24"/>
        </w:rPr>
        <w:t>De asemenea, la întocmirea proiectului s-a ținut cont de principiul precauției în luarea deciziei și de principiul prevenirii riscurilor ecologice și a producerii daunelor.</w:t>
      </w:r>
      <w:proofErr w:type="gramEnd"/>
    </w:p>
    <w:p w14:paraId="1C8F812F" w14:textId="77777777" w:rsidR="00A8229F" w:rsidRPr="00D93A0A" w:rsidRDefault="00A8229F" w:rsidP="00A8229F">
      <w:pPr>
        <w:widowControl w:val="0"/>
        <w:autoSpaceDE w:val="0"/>
        <w:snapToGrid w:val="0"/>
        <w:ind w:firstLine="720"/>
        <w:jc w:val="both"/>
        <w:rPr>
          <w:rFonts w:ascii="Arial" w:hAnsi="Arial"/>
          <w:color w:val="000000" w:themeColor="text1"/>
          <w:sz w:val="24"/>
          <w:szCs w:val="24"/>
        </w:rPr>
      </w:pPr>
      <w:r w:rsidRPr="00D93A0A">
        <w:rPr>
          <w:rFonts w:ascii="Arial" w:hAnsi="Arial"/>
          <w:color w:val="000000" w:themeColor="text1"/>
          <w:sz w:val="24"/>
          <w:szCs w:val="24"/>
        </w:rPr>
        <w:t xml:space="preserve">Se </w:t>
      </w:r>
      <w:proofErr w:type="gramStart"/>
      <w:r w:rsidRPr="00D93A0A">
        <w:rPr>
          <w:rFonts w:ascii="Arial" w:hAnsi="Arial"/>
          <w:color w:val="000000" w:themeColor="text1"/>
          <w:sz w:val="24"/>
          <w:szCs w:val="24"/>
        </w:rPr>
        <w:t>va</w:t>
      </w:r>
      <w:proofErr w:type="gramEnd"/>
      <w:r w:rsidRPr="00D93A0A">
        <w:rPr>
          <w:rFonts w:ascii="Arial" w:hAnsi="Arial"/>
          <w:color w:val="000000" w:themeColor="text1"/>
          <w:sz w:val="24"/>
          <w:szCs w:val="24"/>
        </w:rPr>
        <w:t xml:space="preserve"> asigura împrejmuirea obiectivului pe durata construcției, precum și protejarea cu plase împotriva răspândirii prafului până la finisarea finală.</w:t>
      </w:r>
    </w:p>
    <w:p w14:paraId="485BB639" w14:textId="0A7D0B65" w:rsidR="00A8229F" w:rsidRPr="00D93A0A" w:rsidRDefault="00A8229F" w:rsidP="00A8229F">
      <w:pPr>
        <w:pStyle w:val="BodyText31"/>
        <w:ind w:right="53" w:firstLine="720"/>
        <w:jc w:val="both"/>
        <w:rPr>
          <w:rFonts w:ascii="Arial" w:hAnsi="Arial" w:cs="Arial"/>
          <w:color w:val="000000" w:themeColor="text1"/>
          <w:sz w:val="24"/>
          <w:szCs w:val="24"/>
        </w:rPr>
      </w:pPr>
      <w:r w:rsidRPr="00D93A0A">
        <w:rPr>
          <w:rFonts w:ascii="Arial" w:hAnsi="Arial" w:cs="Arial"/>
          <w:color w:val="000000" w:themeColor="text1"/>
          <w:sz w:val="24"/>
          <w:szCs w:val="24"/>
        </w:rPr>
        <w:t xml:space="preserve">Lucrările de organizare de șantier (barăci pentru constructori, platforme de depozitare, racorduri provizorii pentru utilități) se amplasează în incinta proprie, în zona neafectată de lucrările de execuție. </w:t>
      </w:r>
    </w:p>
    <w:p w14:paraId="2CB92A98" w14:textId="700C4F20" w:rsidR="00A8229F" w:rsidRPr="00D93A0A" w:rsidRDefault="00A8229F" w:rsidP="0061070C">
      <w:pPr>
        <w:pStyle w:val="BodyText31"/>
        <w:ind w:right="53" w:firstLine="720"/>
        <w:jc w:val="both"/>
        <w:rPr>
          <w:b/>
          <w:color w:val="000000" w:themeColor="text1"/>
        </w:rPr>
      </w:pPr>
      <w:r w:rsidRPr="00D93A0A">
        <w:rPr>
          <w:rFonts w:ascii="Arial" w:hAnsi="Arial" w:cs="Arial"/>
          <w:color w:val="000000" w:themeColor="text1"/>
          <w:sz w:val="24"/>
          <w:szCs w:val="24"/>
        </w:rPr>
        <w:t>Depozitarea materialelor de construcție se face pe platform</w:t>
      </w:r>
      <w:r w:rsidR="00D93A0A" w:rsidRPr="00D93A0A">
        <w:rPr>
          <w:rFonts w:ascii="Arial" w:hAnsi="Arial" w:cs="Arial"/>
          <w:color w:val="000000" w:themeColor="text1"/>
          <w:sz w:val="24"/>
          <w:szCs w:val="24"/>
        </w:rPr>
        <w:t>ă betonată</w:t>
      </w:r>
      <w:r w:rsidRPr="00D93A0A">
        <w:rPr>
          <w:rFonts w:ascii="Arial" w:hAnsi="Arial" w:cs="Arial"/>
          <w:color w:val="000000" w:themeColor="text1"/>
          <w:sz w:val="24"/>
          <w:szCs w:val="24"/>
        </w:rPr>
        <w:t xml:space="preserve">. </w:t>
      </w:r>
    </w:p>
    <w:p w14:paraId="41F2965A" w14:textId="1FFC1AFD" w:rsidR="00C21C06" w:rsidRPr="00D93A0A" w:rsidRDefault="00C21C06" w:rsidP="00C21C06">
      <w:pPr>
        <w:pStyle w:val="NormalWeb"/>
        <w:rPr>
          <w:rFonts w:ascii="Arial" w:hAnsi="Arial" w:cs="Arial"/>
          <w:color w:val="000000" w:themeColor="text1"/>
        </w:rPr>
      </w:pPr>
      <w:r w:rsidRPr="00D93A0A">
        <w:rPr>
          <w:rFonts w:ascii="Arial" w:hAnsi="Arial" w:cs="Arial"/>
          <w:color w:val="000000" w:themeColor="text1"/>
        </w:rPr>
        <w:t>- localizarea organizării de șantier</w:t>
      </w:r>
      <w:r w:rsidR="0061070C" w:rsidRPr="00D93A0A">
        <w:rPr>
          <w:rFonts w:ascii="Arial" w:hAnsi="Arial" w:cs="Arial"/>
          <w:color w:val="000000" w:themeColor="text1"/>
        </w:rPr>
        <w:t>:</w:t>
      </w:r>
    </w:p>
    <w:p w14:paraId="25A4251E" w14:textId="1F60B65F" w:rsidR="0061070C" w:rsidRPr="00D93A0A" w:rsidRDefault="007D321B" w:rsidP="00C21C06">
      <w:pPr>
        <w:pStyle w:val="NormalWeb"/>
        <w:rPr>
          <w:rFonts w:ascii="Arial" w:hAnsi="Arial" w:cs="Arial"/>
          <w:color w:val="000000" w:themeColor="text1"/>
        </w:rPr>
      </w:pPr>
      <w:r w:rsidRPr="00D93A0A">
        <w:rPr>
          <w:rFonts w:ascii="Arial" w:hAnsi="Arial" w:cs="Arial"/>
          <w:color w:val="000000" w:themeColor="text1"/>
        </w:rPr>
        <w:tab/>
        <w:t>Exclusiv pe amplasament.</w:t>
      </w:r>
    </w:p>
    <w:p w14:paraId="3DA21792" w14:textId="7262C6B8" w:rsidR="00C21C06" w:rsidRPr="00D93A0A" w:rsidRDefault="00C21C06" w:rsidP="00C21C06">
      <w:pPr>
        <w:pStyle w:val="NormalWeb"/>
        <w:rPr>
          <w:rFonts w:ascii="Arial" w:hAnsi="Arial" w:cs="Arial"/>
          <w:color w:val="000000" w:themeColor="text1"/>
        </w:rPr>
      </w:pPr>
      <w:r w:rsidRPr="00D93A0A">
        <w:rPr>
          <w:rFonts w:ascii="Arial" w:hAnsi="Arial" w:cs="Arial"/>
          <w:color w:val="000000" w:themeColor="text1"/>
        </w:rPr>
        <w:t>- descrierea impactului asupra mediului a lucrărilor organizării de șantier</w:t>
      </w:r>
      <w:r w:rsidR="0061070C" w:rsidRPr="00D93A0A">
        <w:rPr>
          <w:rFonts w:ascii="Arial" w:hAnsi="Arial" w:cs="Arial"/>
          <w:color w:val="000000" w:themeColor="text1"/>
        </w:rPr>
        <w:t>:</w:t>
      </w:r>
    </w:p>
    <w:p w14:paraId="526E7C2D" w14:textId="5C412451" w:rsidR="0061070C" w:rsidRPr="00D93A0A" w:rsidRDefault="007D321B" w:rsidP="00C21C06">
      <w:pPr>
        <w:pStyle w:val="NormalWeb"/>
        <w:rPr>
          <w:rFonts w:ascii="Arial" w:hAnsi="Arial" w:cs="Arial"/>
          <w:color w:val="000000" w:themeColor="text1"/>
        </w:rPr>
      </w:pPr>
      <w:r w:rsidRPr="00D93A0A">
        <w:rPr>
          <w:rFonts w:ascii="Arial" w:hAnsi="Arial" w:cs="Arial"/>
          <w:color w:val="000000" w:themeColor="text1"/>
        </w:rPr>
        <w:tab/>
      </w:r>
      <w:r w:rsidR="0061070C" w:rsidRPr="00D93A0A">
        <w:rPr>
          <w:rFonts w:ascii="Arial" w:hAnsi="Arial" w:cs="Arial"/>
          <w:color w:val="000000" w:themeColor="text1"/>
        </w:rPr>
        <w:t>Nu este cazul.</w:t>
      </w:r>
    </w:p>
    <w:p w14:paraId="01B4FB84" w14:textId="0FBDDCBF" w:rsidR="00C21C06" w:rsidRPr="00D93A0A" w:rsidRDefault="00C21C06" w:rsidP="00C21C06">
      <w:pPr>
        <w:pStyle w:val="NormalWeb"/>
        <w:rPr>
          <w:rFonts w:ascii="Arial" w:hAnsi="Arial" w:cs="Arial"/>
          <w:color w:val="000000" w:themeColor="text1"/>
        </w:rPr>
      </w:pPr>
      <w:r w:rsidRPr="00D93A0A">
        <w:rPr>
          <w:rFonts w:ascii="Arial" w:hAnsi="Arial" w:cs="Arial"/>
          <w:color w:val="000000" w:themeColor="text1"/>
        </w:rPr>
        <w:t>- surse de poluanți și instalții pentru reținerea, evacuarea și dispersia poluanților în mediu în timpul organizării de șantier</w:t>
      </w:r>
      <w:r w:rsidR="0061070C" w:rsidRPr="00D93A0A">
        <w:rPr>
          <w:rFonts w:ascii="Arial" w:hAnsi="Arial" w:cs="Arial"/>
          <w:color w:val="000000" w:themeColor="text1"/>
        </w:rPr>
        <w:t>:</w:t>
      </w:r>
    </w:p>
    <w:p w14:paraId="01CA36ED" w14:textId="4A1B0E0B" w:rsidR="0061070C" w:rsidRPr="00D93A0A" w:rsidRDefault="007D321B" w:rsidP="00C21C06">
      <w:pPr>
        <w:pStyle w:val="NormalWeb"/>
        <w:rPr>
          <w:rFonts w:ascii="Arial" w:hAnsi="Arial" w:cs="Arial"/>
          <w:color w:val="000000" w:themeColor="text1"/>
        </w:rPr>
      </w:pPr>
      <w:r w:rsidRPr="00D93A0A">
        <w:rPr>
          <w:rFonts w:ascii="Arial" w:hAnsi="Arial" w:cs="Arial"/>
          <w:color w:val="000000" w:themeColor="text1"/>
        </w:rPr>
        <w:tab/>
      </w:r>
      <w:r w:rsidR="0061070C" w:rsidRPr="00D93A0A">
        <w:rPr>
          <w:rFonts w:ascii="Arial" w:hAnsi="Arial" w:cs="Arial"/>
          <w:color w:val="000000" w:themeColor="text1"/>
        </w:rPr>
        <w:t>Nu este cazul.</w:t>
      </w:r>
    </w:p>
    <w:p w14:paraId="4F551695" w14:textId="37675CE6" w:rsidR="00C21C06" w:rsidRPr="00D93A0A" w:rsidRDefault="00C21C06" w:rsidP="00C21C06">
      <w:pPr>
        <w:pStyle w:val="NormalWeb"/>
        <w:rPr>
          <w:rFonts w:ascii="Arial" w:hAnsi="Arial" w:cs="Arial"/>
          <w:color w:val="000000" w:themeColor="text1"/>
        </w:rPr>
      </w:pPr>
      <w:r w:rsidRPr="00D93A0A">
        <w:rPr>
          <w:rFonts w:ascii="Arial" w:hAnsi="Arial" w:cs="Arial"/>
          <w:color w:val="000000" w:themeColor="text1"/>
        </w:rPr>
        <w:t>- dotări și măsuri prevăzute pentru controlul emisiilor de poluanți în mediu</w:t>
      </w:r>
      <w:r w:rsidR="0061070C" w:rsidRPr="00D93A0A">
        <w:rPr>
          <w:rFonts w:ascii="Arial" w:hAnsi="Arial" w:cs="Arial"/>
          <w:color w:val="000000" w:themeColor="text1"/>
        </w:rPr>
        <w:t>:</w:t>
      </w:r>
    </w:p>
    <w:p w14:paraId="1363C3EA" w14:textId="477613D7" w:rsidR="0061070C" w:rsidRDefault="007D321B" w:rsidP="00C21C06">
      <w:pPr>
        <w:pStyle w:val="NormalWeb"/>
        <w:rPr>
          <w:rFonts w:ascii="Arial" w:hAnsi="Arial" w:cs="Arial"/>
          <w:color w:val="000000" w:themeColor="text1"/>
        </w:rPr>
      </w:pPr>
      <w:r w:rsidRPr="00D93A0A">
        <w:rPr>
          <w:rFonts w:ascii="Arial" w:hAnsi="Arial" w:cs="Arial"/>
          <w:color w:val="000000" w:themeColor="text1"/>
        </w:rPr>
        <w:tab/>
      </w:r>
      <w:r w:rsidR="0061070C" w:rsidRPr="00D93A0A">
        <w:rPr>
          <w:rFonts w:ascii="Arial" w:hAnsi="Arial" w:cs="Arial"/>
          <w:color w:val="000000" w:themeColor="text1"/>
        </w:rPr>
        <w:t>Nu este cazul.</w:t>
      </w:r>
    </w:p>
    <w:p w14:paraId="17E40469" w14:textId="77777777" w:rsidR="00D27995" w:rsidRPr="00D93A0A" w:rsidRDefault="00D27995" w:rsidP="00C21C06">
      <w:pPr>
        <w:pStyle w:val="NormalWeb"/>
        <w:rPr>
          <w:rFonts w:ascii="Arial" w:hAnsi="Arial" w:cs="Arial"/>
          <w:color w:val="000000" w:themeColor="text1"/>
        </w:rPr>
      </w:pPr>
    </w:p>
    <w:p w14:paraId="0F3F34AC" w14:textId="735CD2E2" w:rsidR="00E37636" w:rsidRPr="00D93A0A" w:rsidRDefault="00E37636" w:rsidP="007D321B">
      <w:pPr>
        <w:pStyle w:val="NormalWeb"/>
        <w:jc w:val="both"/>
        <w:rPr>
          <w:rFonts w:ascii="Arial" w:hAnsi="Arial" w:cs="Arial"/>
          <w:b/>
          <w:color w:val="000000" w:themeColor="text1"/>
        </w:rPr>
      </w:pPr>
      <w:r w:rsidRPr="00D93A0A">
        <w:rPr>
          <w:rFonts w:ascii="Arial" w:hAnsi="Arial" w:cs="Arial"/>
          <w:b/>
          <w:color w:val="000000" w:themeColor="text1"/>
        </w:rPr>
        <w:t>XI. LUCRĂRI DE REFACERE A AMPLASAMENTULUI LA FINALIZAREA INVESTIȚIEI, ÎN CAZ DE ACCIDENTE ȘI/SAU LA ÎNCETAREA ACTIVITĂȚII, ÎN MĂSURA ÎN CARE ACESTE INFORMAȚII SUNT DISPONIBILE:</w:t>
      </w:r>
    </w:p>
    <w:p w14:paraId="4B132202" w14:textId="731A1733" w:rsidR="00E37636" w:rsidRPr="00D93A0A" w:rsidRDefault="00E37636" w:rsidP="00E37636">
      <w:pPr>
        <w:pStyle w:val="NormalWeb"/>
        <w:numPr>
          <w:ilvl w:val="0"/>
          <w:numId w:val="16"/>
        </w:numPr>
        <w:rPr>
          <w:rFonts w:ascii="Arial" w:hAnsi="Arial" w:cs="Arial"/>
          <w:color w:val="000000" w:themeColor="text1"/>
        </w:rPr>
      </w:pPr>
      <w:r w:rsidRPr="00D93A0A">
        <w:rPr>
          <w:rFonts w:ascii="Arial" w:hAnsi="Arial" w:cs="Arial"/>
          <w:color w:val="000000" w:themeColor="text1"/>
        </w:rPr>
        <w:t>Lucrările propuse pentru refacerea amplasamentului la finalizarea investiției, în caz de accidente și/sau la încetarea activității</w:t>
      </w:r>
      <w:r w:rsidR="0061070C" w:rsidRPr="00D93A0A">
        <w:rPr>
          <w:rFonts w:ascii="Arial" w:hAnsi="Arial" w:cs="Arial"/>
          <w:color w:val="000000" w:themeColor="text1"/>
        </w:rPr>
        <w:t>:</w:t>
      </w:r>
    </w:p>
    <w:p w14:paraId="33C343E2" w14:textId="132A347E" w:rsidR="0061070C" w:rsidRPr="00FE46CB" w:rsidRDefault="0061070C" w:rsidP="0061070C">
      <w:pPr>
        <w:pStyle w:val="ListParagraph"/>
        <w:widowControl w:val="0"/>
        <w:autoSpaceDE w:val="0"/>
        <w:snapToGrid w:val="0"/>
        <w:ind w:firstLine="720"/>
        <w:jc w:val="both"/>
        <w:rPr>
          <w:rFonts w:ascii="Arial" w:hAnsi="Arial"/>
          <w:color w:val="FF0000"/>
          <w:sz w:val="24"/>
          <w:szCs w:val="24"/>
        </w:rPr>
      </w:pPr>
    </w:p>
    <w:p w14:paraId="65100127" w14:textId="48AD1444" w:rsidR="0061070C" w:rsidRPr="00D93A0A" w:rsidRDefault="0061070C" w:rsidP="004627AD">
      <w:pPr>
        <w:widowControl w:val="0"/>
        <w:autoSpaceDE w:val="0"/>
        <w:snapToGrid w:val="0"/>
        <w:ind w:firstLine="360"/>
        <w:jc w:val="both"/>
        <w:rPr>
          <w:b/>
          <w:color w:val="000000" w:themeColor="text1"/>
        </w:rPr>
      </w:pPr>
      <w:proofErr w:type="gramStart"/>
      <w:r w:rsidRPr="00D93A0A">
        <w:rPr>
          <w:rFonts w:ascii="Arial" w:hAnsi="Arial"/>
          <w:color w:val="000000" w:themeColor="text1"/>
          <w:sz w:val="24"/>
          <w:szCs w:val="24"/>
        </w:rPr>
        <w:t xml:space="preserve">Resturile de materiale de construcții vor fi </w:t>
      </w:r>
      <w:r w:rsidR="008077B1" w:rsidRPr="00D93A0A">
        <w:rPr>
          <w:rFonts w:ascii="Arial" w:hAnsi="Arial"/>
          <w:color w:val="000000" w:themeColor="text1"/>
          <w:sz w:val="24"/>
          <w:szCs w:val="24"/>
        </w:rPr>
        <w:t>preluate</w:t>
      </w:r>
      <w:r w:rsidRPr="00D93A0A">
        <w:rPr>
          <w:rFonts w:ascii="Arial" w:hAnsi="Arial"/>
          <w:color w:val="000000" w:themeColor="text1"/>
          <w:sz w:val="24"/>
          <w:szCs w:val="24"/>
        </w:rPr>
        <w:t xml:space="preserve"> de către o firmă </w:t>
      </w:r>
      <w:r w:rsidR="008077B1" w:rsidRPr="00D93A0A">
        <w:rPr>
          <w:rFonts w:ascii="Arial" w:hAnsi="Arial"/>
          <w:color w:val="000000" w:themeColor="text1"/>
          <w:sz w:val="24"/>
          <w:szCs w:val="24"/>
        </w:rPr>
        <w:t>specializată,</w:t>
      </w:r>
      <w:r w:rsidRPr="00D93A0A">
        <w:rPr>
          <w:rFonts w:ascii="Arial" w:hAnsi="Arial"/>
          <w:color w:val="000000" w:themeColor="text1"/>
          <w:sz w:val="24"/>
          <w:szCs w:val="24"/>
        </w:rPr>
        <w:t xml:space="preserve"> pe baza</w:t>
      </w:r>
      <w:r w:rsidR="008077B1" w:rsidRPr="00D93A0A">
        <w:rPr>
          <w:rFonts w:ascii="Arial" w:hAnsi="Arial"/>
          <w:color w:val="000000" w:themeColor="text1"/>
          <w:sz w:val="24"/>
          <w:szCs w:val="24"/>
        </w:rPr>
        <w:t xml:space="preserve"> de</w:t>
      </w:r>
      <w:r w:rsidRPr="00D93A0A">
        <w:rPr>
          <w:rFonts w:ascii="Arial" w:hAnsi="Arial"/>
          <w:color w:val="000000" w:themeColor="text1"/>
          <w:sz w:val="24"/>
          <w:szCs w:val="24"/>
        </w:rPr>
        <w:t xml:space="preserve"> contract.</w:t>
      </w:r>
      <w:proofErr w:type="gramEnd"/>
      <w:r w:rsidRPr="00D93A0A">
        <w:rPr>
          <w:rFonts w:ascii="Arial" w:hAnsi="Arial"/>
          <w:b/>
          <w:bCs/>
          <w:iCs/>
          <w:color w:val="000000" w:themeColor="text1"/>
          <w:sz w:val="24"/>
          <w:szCs w:val="24"/>
        </w:rPr>
        <w:tab/>
      </w:r>
    </w:p>
    <w:p w14:paraId="4AF8EA99" w14:textId="77777777" w:rsidR="0061070C" w:rsidRPr="00D93A0A" w:rsidRDefault="0061070C" w:rsidP="0061070C">
      <w:pPr>
        <w:pStyle w:val="NormalWeb"/>
        <w:ind w:left="720"/>
        <w:rPr>
          <w:rFonts w:ascii="Arial" w:hAnsi="Arial" w:cs="Arial"/>
          <w:color w:val="000000" w:themeColor="text1"/>
        </w:rPr>
      </w:pPr>
    </w:p>
    <w:p w14:paraId="0526730D" w14:textId="03033A8C" w:rsidR="00E37636" w:rsidRPr="00D93A0A" w:rsidRDefault="00E37636" w:rsidP="00E37636">
      <w:pPr>
        <w:pStyle w:val="NormalWeb"/>
        <w:numPr>
          <w:ilvl w:val="0"/>
          <w:numId w:val="16"/>
        </w:numPr>
        <w:rPr>
          <w:rFonts w:ascii="Arial" w:hAnsi="Arial" w:cs="Arial"/>
          <w:color w:val="000000" w:themeColor="text1"/>
        </w:rPr>
      </w:pPr>
      <w:r w:rsidRPr="00D93A0A">
        <w:rPr>
          <w:rFonts w:ascii="Arial" w:hAnsi="Arial" w:cs="Arial"/>
          <w:color w:val="000000" w:themeColor="text1"/>
        </w:rPr>
        <w:t>Aspecte referitoare la prevenirea și modul de răspuns pentru cazuri de poluari accidentale</w:t>
      </w:r>
      <w:r w:rsidR="0061070C" w:rsidRPr="00D93A0A">
        <w:rPr>
          <w:rFonts w:ascii="Arial" w:hAnsi="Arial" w:cs="Arial"/>
          <w:color w:val="000000" w:themeColor="text1"/>
        </w:rPr>
        <w:t>:</w:t>
      </w:r>
    </w:p>
    <w:p w14:paraId="2DE9CD99" w14:textId="1FEC1EC8" w:rsidR="0061070C" w:rsidRPr="00D93A0A" w:rsidRDefault="007D321B" w:rsidP="0061070C">
      <w:pPr>
        <w:pStyle w:val="NormalWeb"/>
        <w:ind w:left="720"/>
        <w:rPr>
          <w:rFonts w:ascii="Arial" w:hAnsi="Arial" w:cs="Arial"/>
          <w:color w:val="000000" w:themeColor="text1"/>
        </w:rPr>
      </w:pPr>
      <w:r w:rsidRPr="00D93A0A">
        <w:rPr>
          <w:rFonts w:ascii="Arial" w:hAnsi="Arial" w:cs="Arial"/>
          <w:color w:val="000000" w:themeColor="text1"/>
        </w:rPr>
        <w:t>Conform Planului de Prevenire și Combatere a Poluărilor Accidentale</w:t>
      </w:r>
      <w:r w:rsidR="0061070C" w:rsidRPr="00D93A0A">
        <w:rPr>
          <w:rFonts w:ascii="Arial" w:hAnsi="Arial" w:cs="Arial"/>
          <w:color w:val="000000" w:themeColor="text1"/>
        </w:rPr>
        <w:t>.</w:t>
      </w:r>
    </w:p>
    <w:p w14:paraId="63CFA6DB" w14:textId="5FCF7138" w:rsidR="00E37636" w:rsidRPr="00D93A0A" w:rsidRDefault="00E37636" w:rsidP="00E37636">
      <w:pPr>
        <w:pStyle w:val="NormalWeb"/>
        <w:numPr>
          <w:ilvl w:val="0"/>
          <w:numId w:val="16"/>
        </w:numPr>
        <w:rPr>
          <w:rFonts w:ascii="Arial" w:hAnsi="Arial" w:cs="Arial"/>
          <w:color w:val="000000" w:themeColor="text1"/>
        </w:rPr>
      </w:pPr>
      <w:r w:rsidRPr="00D93A0A">
        <w:rPr>
          <w:rFonts w:ascii="Arial" w:hAnsi="Arial" w:cs="Arial"/>
          <w:color w:val="000000" w:themeColor="text1"/>
        </w:rPr>
        <w:t>Aspecte referitoare la închiderea/dezafectarea/demolarea instalației</w:t>
      </w:r>
      <w:r w:rsidR="0061070C" w:rsidRPr="00D93A0A">
        <w:rPr>
          <w:rFonts w:ascii="Arial" w:hAnsi="Arial" w:cs="Arial"/>
          <w:color w:val="000000" w:themeColor="text1"/>
        </w:rPr>
        <w:t>:</w:t>
      </w:r>
    </w:p>
    <w:p w14:paraId="34376662" w14:textId="04427B1A" w:rsidR="0061070C" w:rsidRPr="00D93A0A" w:rsidRDefault="0061070C" w:rsidP="0061070C">
      <w:pPr>
        <w:pStyle w:val="NormalWeb"/>
        <w:ind w:left="720"/>
        <w:rPr>
          <w:rFonts w:ascii="Arial" w:hAnsi="Arial" w:cs="Arial"/>
          <w:color w:val="000000" w:themeColor="text1"/>
        </w:rPr>
      </w:pPr>
      <w:r w:rsidRPr="00D93A0A">
        <w:rPr>
          <w:rFonts w:ascii="Arial" w:hAnsi="Arial" w:cs="Arial"/>
          <w:color w:val="000000" w:themeColor="text1"/>
        </w:rPr>
        <w:t>Nu este cazul.</w:t>
      </w:r>
    </w:p>
    <w:p w14:paraId="014B6B88" w14:textId="1997F119" w:rsidR="00E37636" w:rsidRPr="00D93A0A" w:rsidRDefault="00E37636" w:rsidP="00E37636">
      <w:pPr>
        <w:pStyle w:val="NormalWeb"/>
        <w:numPr>
          <w:ilvl w:val="0"/>
          <w:numId w:val="16"/>
        </w:numPr>
        <w:rPr>
          <w:rFonts w:ascii="Arial" w:hAnsi="Arial" w:cs="Arial"/>
          <w:color w:val="000000" w:themeColor="text1"/>
        </w:rPr>
      </w:pPr>
      <w:r w:rsidRPr="00D93A0A">
        <w:rPr>
          <w:rFonts w:ascii="Arial" w:hAnsi="Arial" w:cs="Arial"/>
          <w:color w:val="000000" w:themeColor="text1"/>
        </w:rPr>
        <w:t>Modalități de refacere a stării inițiale/reabilitare în vederea utilizării ulterioare a terenului</w:t>
      </w:r>
      <w:r w:rsidR="0061070C" w:rsidRPr="00D93A0A">
        <w:rPr>
          <w:rFonts w:ascii="Arial" w:hAnsi="Arial" w:cs="Arial"/>
          <w:color w:val="000000" w:themeColor="text1"/>
        </w:rPr>
        <w:t>:</w:t>
      </w:r>
    </w:p>
    <w:p w14:paraId="7509094C" w14:textId="69312F5C" w:rsidR="0061070C" w:rsidRDefault="0061070C" w:rsidP="0061070C">
      <w:pPr>
        <w:pStyle w:val="NormalWeb"/>
        <w:ind w:left="720"/>
        <w:rPr>
          <w:rFonts w:ascii="Arial" w:hAnsi="Arial" w:cs="Arial"/>
          <w:color w:val="000000" w:themeColor="text1"/>
        </w:rPr>
      </w:pPr>
      <w:r w:rsidRPr="00D93A0A">
        <w:rPr>
          <w:rFonts w:ascii="Arial" w:hAnsi="Arial" w:cs="Arial"/>
          <w:color w:val="000000" w:themeColor="text1"/>
        </w:rPr>
        <w:t>Nu este cazul.</w:t>
      </w:r>
    </w:p>
    <w:p w14:paraId="1E7871B1" w14:textId="0DAE4D73" w:rsidR="00E37636" w:rsidRPr="00D93A0A" w:rsidRDefault="00E37636" w:rsidP="00E37636">
      <w:pPr>
        <w:pStyle w:val="NormalWeb"/>
        <w:ind w:left="720"/>
        <w:rPr>
          <w:rFonts w:ascii="Arial" w:hAnsi="Arial" w:cs="Arial"/>
          <w:color w:val="000000" w:themeColor="text1"/>
        </w:rPr>
      </w:pPr>
    </w:p>
    <w:p w14:paraId="72DDE674" w14:textId="2F635CF1" w:rsidR="00E37636" w:rsidRPr="00D93A0A" w:rsidRDefault="00E37636" w:rsidP="00E37636">
      <w:pPr>
        <w:pStyle w:val="NormalWeb"/>
        <w:ind w:left="720"/>
        <w:rPr>
          <w:rFonts w:ascii="Arial" w:hAnsi="Arial" w:cs="Arial"/>
          <w:b/>
          <w:color w:val="000000" w:themeColor="text1"/>
        </w:rPr>
      </w:pPr>
      <w:r w:rsidRPr="00D93A0A">
        <w:rPr>
          <w:rFonts w:ascii="Arial" w:hAnsi="Arial" w:cs="Arial"/>
          <w:b/>
          <w:color w:val="000000" w:themeColor="text1"/>
        </w:rPr>
        <w:t>XII. ANEXE – PIESE DESENATE:</w:t>
      </w:r>
    </w:p>
    <w:p w14:paraId="11F16258" w14:textId="5BEC4299" w:rsidR="00E37636" w:rsidRPr="00D93A0A" w:rsidRDefault="00E37636" w:rsidP="001440C5">
      <w:pPr>
        <w:pStyle w:val="NormalWeb"/>
        <w:numPr>
          <w:ilvl w:val="0"/>
          <w:numId w:val="23"/>
        </w:numPr>
        <w:jc w:val="both"/>
        <w:rPr>
          <w:rFonts w:ascii="Arial" w:hAnsi="Arial" w:cs="Arial"/>
          <w:color w:val="000000" w:themeColor="text1"/>
        </w:rPr>
      </w:pPr>
      <w:r w:rsidRPr="00D93A0A">
        <w:rPr>
          <w:rFonts w:ascii="Arial" w:hAnsi="Arial" w:cs="Arial"/>
          <w:color w:val="000000" w:themeColor="text1"/>
        </w:rPr>
        <w:t>Planul de încadrare în zonă a obiectivului și planul de situație, cu modul de planificarte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R="0061070C" w:rsidRPr="00D93A0A">
        <w:rPr>
          <w:rFonts w:ascii="Arial" w:hAnsi="Arial" w:cs="Arial"/>
          <w:color w:val="000000" w:themeColor="text1"/>
        </w:rPr>
        <w:t>:</w:t>
      </w:r>
    </w:p>
    <w:p w14:paraId="11C3DA86" w14:textId="77777777" w:rsidR="0061070C" w:rsidRPr="00D93A0A" w:rsidRDefault="0061070C" w:rsidP="0061070C">
      <w:pPr>
        <w:pStyle w:val="NormalWeb"/>
        <w:ind w:left="1080"/>
        <w:rPr>
          <w:rFonts w:ascii="Arial" w:hAnsi="Arial" w:cs="Arial"/>
          <w:color w:val="000000" w:themeColor="text1"/>
        </w:rPr>
      </w:pPr>
    </w:p>
    <w:p w14:paraId="33479732" w14:textId="292FC1D0" w:rsidR="0061070C" w:rsidRPr="00A24A75" w:rsidRDefault="00A24A75" w:rsidP="0061070C">
      <w:pPr>
        <w:tabs>
          <w:tab w:val="left" w:pos="720"/>
        </w:tabs>
        <w:spacing w:line="360" w:lineRule="auto"/>
        <w:ind w:left="720"/>
        <w:jc w:val="both"/>
        <w:rPr>
          <w:rFonts w:ascii="Arial" w:hAnsi="Arial"/>
          <w:color w:val="000000" w:themeColor="text1"/>
          <w:sz w:val="24"/>
          <w:szCs w:val="24"/>
          <w:lang w:val="ro-RO"/>
        </w:rPr>
      </w:pPr>
      <w:r>
        <w:rPr>
          <w:rFonts w:ascii="Arial" w:hAnsi="Arial"/>
          <w:color w:val="000000" w:themeColor="text1"/>
          <w:sz w:val="24"/>
          <w:szCs w:val="24"/>
          <w:lang w:val="ro-RO"/>
        </w:rPr>
        <w:t xml:space="preserve">  </w:t>
      </w:r>
      <w:r w:rsidR="0061070C" w:rsidRPr="00A24A75">
        <w:rPr>
          <w:rFonts w:ascii="Arial" w:hAnsi="Arial"/>
          <w:color w:val="000000" w:themeColor="text1"/>
          <w:sz w:val="24"/>
          <w:szCs w:val="24"/>
          <w:lang w:val="ro-RO"/>
        </w:rPr>
        <w:t>A01a_01 - Plan de încadrare</w:t>
      </w:r>
      <w:r w:rsidR="0061070C" w:rsidRPr="00A24A75">
        <w:rPr>
          <w:rFonts w:ascii="Arial" w:hAnsi="Arial"/>
          <w:color w:val="000000" w:themeColor="text1"/>
          <w:sz w:val="24"/>
          <w:szCs w:val="24"/>
          <w:lang w:val="ro-RO"/>
        </w:rPr>
        <w:tab/>
      </w:r>
      <w:r w:rsidR="0061070C" w:rsidRPr="00A24A75">
        <w:rPr>
          <w:rFonts w:ascii="Arial" w:hAnsi="Arial"/>
          <w:color w:val="000000" w:themeColor="text1"/>
          <w:sz w:val="24"/>
          <w:szCs w:val="24"/>
          <w:lang w:val="ro-RO"/>
        </w:rPr>
        <w:tab/>
      </w:r>
      <w:r w:rsidR="0061070C" w:rsidRPr="00A24A75">
        <w:rPr>
          <w:rFonts w:ascii="Arial" w:hAnsi="Arial"/>
          <w:color w:val="000000" w:themeColor="text1"/>
          <w:sz w:val="24"/>
          <w:szCs w:val="24"/>
          <w:lang w:val="ro-RO"/>
        </w:rPr>
        <w:tab/>
      </w:r>
      <w:r w:rsidR="0061070C" w:rsidRPr="00A24A75">
        <w:rPr>
          <w:rFonts w:ascii="Arial" w:hAnsi="Arial"/>
          <w:color w:val="000000" w:themeColor="text1"/>
          <w:sz w:val="24"/>
          <w:szCs w:val="24"/>
          <w:lang w:val="ro-RO"/>
        </w:rPr>
        <w:tab/>
      </w:r>
      <w:r w:rsidR="0061070C" w:rsidRPr="00A24A75">
        <w:rPr>
          <w:rFonts w:ascii="Arial" w:hAnsi="Arial"/>
          <w:color w:val="000000" w:themeColor="text1"/>
          <w:sz w:val="24"/>
          <w:szCs w:val="24"/>
          <w:lang w:val="ro-RO"/>
        </w:rPr>
        <w:tab/>
      </w:r>
      <w:r w:rsidR="0061070C" w:rsidRPr="00A24A75">
        <w:rPr>
          <w:rFonts w:ascii="Arial" w:hAnsi="Arial"/>
          <w:color w:val="000000" w:themeColor="text1"/>
          <w:sz w:val="24"/>
          <w:szCs w:val="24"/>
          <w:lang w:val="ro-RO"/>
        </w:rPr>
        <w:tab/>
      </w:r>
    </w:p>
    <w:p w14:paraId="5C801781" w14:textId="282B021C" w:rsidR="0061070C" w:rsidRPr="00A24A75" w:rsidRDefault="0061070C" w:rsidP="0061070C">
      <w:pPr>
        <w:tabs>
          <w:tab w:val="left" w:pos="720"/>
        </w:tabs>
        <w:spacing w:line="360" w:lineRule="auto"/>
        <w:jc w:val="both"/>
        <w:rPr>
          <w:color w:val="000000" w:themeColor="text1"/>
          <w:sz w:val="24"/>
          <w:szCs w:val="24"/>
        </w:rPr>
      </w:pPr>
      <w:r w:rsidRPr="00A24A75">
        <w:rPr>
          <w:rFonts w:ascii="Arial" w:hAnsi="Arial"/>
          <w:color w:val="000000" w:themeColor="text1"/>
          <w:sz w:val="24"/>
          <w:szCs w:val="24"/>
          <w:lang w:val="ro-RO"/>
        </w:rPr>
        <w:t xml:space="preserve">             A01 - Plan de situație</w:t>
      </w:r>
      <w:r w:rsidRPr="00A24A75">
        <w:rPr>
          <w:rFonts w:ascii="Arial" w:hAnsi="Arial"/>
          <w:color w:val="000000" w:themeColor="text1"/>
          <w:sz w:val="24"/>
          <w:szCs w:val="24"/>
          <w:lang w:val="ro-RO"/>
        </w:rPr>
        <w:tab/>
      </w:r>
      <w:r w:rsidRPr="00A24A75">
        <w:rPr>
          <w:rFonts w:ascii="Arial" w:hAnsi="Arial"/>
          <w:color w:val="000000" w:themeColor="text1"/>
          <w:sz w:val="24"/>
          <w:szCs w:val="24"/>
          <w:lang w:val="ro-RO"/>
        </w:rPr>
        <w:tab/>
      </w:r>
      <w:r w:rsidRPr="00A24A75">
        <w:rPr>
          <w:rFonts w:ascii="Arial" w:hAnsi="Arial"/>
          <w:color w:val="000000" w:themeColor="text1"/>
          <w:sz w:val="24"/>
          <w:szCs w:val="24"/>
          <w:lang w:val="ro-RO"/>
        </w:rPr>
        <w:tab/>
      </w:r>
      <w:r w:rsidRPr="00A24A75">
        <w:rPr>
          <w:rFonts w:ascii="Arial" w:hAnsi="Arial"/>
          <w:color w:val="000000" w:themeColor="text1"/>
          <w:sz w:val="24"/>
          <w:szCs w:val="24"/>
          <w:lang w:val="ro-RO"/>
        </w:rPr>
        <w:tab/>
      </w:r>
      <w:r w:rsidRPr="00A24A75">
        <w:rPr>
          <w:rFonts w:ascii="Arial" w:hAnsi="Arial"/>
          <w:color w:val="000000" w:themeColor="text1"/>
          <w:sz w:val="24"/>
          <w:szCs w:val="24"/>
          <w:lang w:val="ro-RO"/>
        </w:rPr>
        <w:tab/>
      </w:r>
      <w:r w:rsidRPr="00A24A75">
        <w:rPr>
          <w:rFonts w:ascii="Arial" w:hAnsi="Arial"/>
          <w:color w:val="000000" w:themeColor="text1"/>
          <w:sz w:val="24"/>
          <w:szCs w:val="24"/>
          <w:lang w:val="ro-RO"/>
        </w:rPr>
        <w:tab/>
      </w:r>
      <w:bookmarkStart w:id="0" w:name="_GoBack"/>
      <w:bookmarkEnd w:id="0"/>
    </w:p>
    <w:p w14:paraId="7FBA8666" w14:textId="77777777" w:rsidR="000A6A3A" w:rsidRPr="00FE46CB" w:rsidRDefault="000A6A3A" w:rsidP="0061070C">
      <w:pPr>
        <w:pStyle w:val="NormalWeb"/>
        <w:rPr>
          <w:rFonts w:ascii="Arial" w:hAnsi="Arial" w:cs="Arial"/>
          <w:color w:val="FF0000"/>
        </w:rPr>
      </w:pPr>
    </w:p>
    <w:p w14:paraId="1461EB1D" w14:textId="0A43F4D2" w:rsidR="00E37636" w:rsidRPr="00D93A0A" w:rsidRDefault="00E37636" w:rsidP="00E37636">
      <w:pPr>
        <w:pStyle w:val="NormalWeb"/>
        <w:numPr>
          <w:ilvl w:val="0"/>
          <w:numId w:val="23"/>
        </w:numPr>
        <w:rPr>
          <w:rFonts w:ascii="Arial" w:hAnsi="Arial" w:cs="Arial"/>
          <w:color w:val="000000" w:themeColor="text1"/>
        </w:rPr>
      </w:pPr>
      <w:r w:rsidRPr="00D93A0A">
        <w:rPr>
          <w:rFonts w:ascii="Arial" w:hAnsi="Arial" w:cs="Arial"/>
          <w:color w:val="000000" w:themeColor="text1"/>
        </w:rPr>
        <w:t>Schemele flux</w:t>
      </w:r>
      <w:r w:rsidR="000A6A3A" w:rsidRPr="00D93A0A">
        <w:rPr>
          <w:rFonts w:ascii="Arial" w:hAnsi="Arial" w:cs="Arial"/>
          <w:color w:val="000000" w:themeColor="text1"/>
        </w:rPr>
        <w:t xml:space="preserve"> pentru procesul tehnologic și fazele activității, cu instalațiile de depoluare</w:t>
      </w:r>
    </w:p>
    <w:p w14:paraId="6C13D5D5" w14:textId="31C30439" w:rsidR="000A6A3A" w:rsidRPr="00D93A0A" w:rsidRDefault="000A6A3A" w:rsidP="000A6A3A">
      <w:pPr>
        <w:pStyle w:val="NormalWeb"/>
        <w:ind w:left="1080"/>
        <w:rPr>
          <w:rFonts w:ascii="Arial" w:hAnsi="Arial" w:cs="Arial"/>
          <w:color w:val="000000" w:themeColor="text1"/>
        </w:rPr>
      </w:pPr>
      <w:r w:rsidRPr="00D93A0A">
        <w:rPr>
          <w:rFonts w:ascii="Arial" w:hAnsi="Arial" w:cs="Arial"/>
          <w:color w:val="000000" w:themeColor="text1"/>
        </w:rPr>
        <w:t>Nu este cazul.</w:t>
      </w:r>
    </w:p>
    <w:p w14:paraId="2185BA47" w14:textId="7F7E9802" w:rsidR="000A6A3A" w:rsidRPr="00D93A0A" w:rsidRDefault="000A6A3A" w:rsidP="000A6A3A">
      <w:pPr>
        <w:pStyle w:val="NormalWeb"/>
        <w:numPr>
          <w:ilvl w:val="0"/>
          <w:numId w:val="23"/>
        </w:numPr>
        <w:rPr>
          <w:rFonts w:ascii="Arial" w:hAnsi="Arial" w:cs="Arial"/>
          <w:color w:val="000000" w:themeColor="text1"/>
        </w:rPr>
      </w:pPr>
      <w:r w:rsidRPr="00D93A0A">
        <w:rPr>
          <w:rFonts w:ascii="Arial" w:hAnsi="Arial" w:cs="Arial"/>
          <w:color w:val="000000" w:themeColor="text1"/>
        </w:rPr>
        <w:lastRenderedPageBreak/>
        <w:t>Schema flux a gestionării deșeurilor</w:t>
      </w:r>
    </w:p>
    <w:p w14:paraId="369A76C5" w14:textId="17435C85" w:rsidR="00686A34" w:rsidRPr="00D93A0A" w:rsidRDefault="007D321B" w:rsidP="00686A34">
      <w:pPr>
        <w:pStyle w:val="NormalWeb"/>
        <w:ind w:left="1080"/>
        <w:rPr>
          <w:rFonts w:ascii="Arial" w:hAnsi="Arial" w:cs="Arial"/>
          <w:color w:val="000000" w:themeColor="text1"/>
        </w:rPr>
      </w:pPr>
      <w:r w:rsidRPr="00D93A0A">
        <w:rPr>
          <w:rFonts w:ascii="Arial" w:hAnsi="Arial" w:cs="Arial"/>
          <w:color w:val="000000" w:themeColor="text1"/>
        </w:rPr>
        <w:t>Nu este cazul.</w:t>
      </w:r>
    </w:p>
    <w:p w14:paraId="79DE3487" w14:textId="7E69DC7A" w:rsidR="000A6A3A" w:rsidRPr="00D93A0A" w:rsidRDefault="000A6A3A" w:rsidP="000A6A3A">
      <w:pPr>
        <w:pStyle w:val="NormalWeb"/>
        <w:numPr>
          <w:ilvl w:val="0"/>
          <w:numId w:val="23"/>
        </w:numPr>
        <w:rPr>
          <w:rFonts w:ascii="Arial" w:hAnsi="Arial" w:cs="Arial"/>
          <w:color w:val="000000" w:themeColor="text1"/>
        </w:rPr>
      </w:pPr>
      <w:r w:rsidRPr="00D93A0A">
        <w:rPr>
          <w:rFonts w:ascii="Arial" w:hAnsi="Arial" w:cs="Arial"/>
          <w:color w:val="000000" w:themeColor="text1"/>
        </w:rPr>
        <w:t>Alte piese desenate, stabilite de autoritatea public</w:t>
      </w:r>
      <w:r w:rsidR="006524AF" w:rsidRPr="00D93A0A">
        <w:rPr>
          <w:rFonts w:ascii="Arial" w:hAnsi="Arial" w:cs="Arial"/>
          <w:color w:val="000000" w:themeColor="text1"/>
        </w:rPr>
        <w:t>ă</w:t>
      </w:r>
      <w:r w:rsidRPr="00D93A0A">
        <w:rPr>
          <w:rFonts w:ascii="Arial" w:hAnsi="Arial" w:cs="Arial"/>
          <w:color w:val="000000" w:themeColor="text1"/>
        </w:rPr>
        <w:t xml:space="preserve"> pentru protecția mediului</w:t>
      </w:r>
    </w:p>
    <w:p w14:paraId="08BD9A0A" w14:textId="0859D266" w:rsidR="0065301E" w:rsidRPr="00DC1A0D" w:rsidRDefault="0061070C" w:rsidP="00DC1A0D">
      <w:pPr>
        <w:pStyle w:val="NormalWeb"/>
        <w:ind w:left="1080"/>
        <w:rPr>
          <w:rFonts w:ascii="Arial" w:hAnsi="Arial" w:cs="Arial"/>
          <w:color w:val="000000" w:themeColor="text1"/>
        </w:rPr>
      </w:pPr>
      <w:r w:rsidRPr="00D93A0A">
        <w:rPr>
          <w:rFonts w:ascii="Arial" w:hAnsi="Arial" w:cs="Arial"/>
          <w:color w:val="000000" w:themeColor="text1"/>
        </w:rPr>
        <w:t>Nu este cazul.</w:t>
      </w:r>
    </w:p>
    <w:p w14:paraId="72AFC7A4" w14:textId="7422A67E" w:rsidR="000A6A3A" w:rsidRPr="00D93A0A" w:rsidRDefault="000A6A3A" w:rsidP="007D321B">
      <w:pPr>
        <w:pStyle w:val="NormalWeb"/>
        <w:jc w:val="both"/>
        <w:rPr>
          <w:rFonts w:ascii="Arial" w:hAnsi="Arial" w:cs="Arial"/>
          <w:b/>
          <w:color w:val="000000" w:themeColor="text1"/>
        </w:rPr>
      </w:pPr>
      <w:r w:rsidRPr="00D93A0A">
        <w:rPr>
          <w:rFonts w:ascii="Arial" w:hAnsi="Arial" w:cs="Arial"/>
          <w:b/>
          <w:color w:val="000000" w:themeColor="text1"/>
        </w:rPr>
        <w:t>XIII. PENTRU PROIECTELE CARE INTRĂ SUB INCIDENȚA PREVEDERILOR ART.28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14:paraId="705A2003" w14:textId="6C1A92AA" w:rsidR="000A6A3A" w:rsidRPr="00D93A0A" w:rsidRDefault="000A6A3A" w:rsidP="000A6A3A">
      <w:pPr>
        <w:pStyle w:val="NormalWeb"/>
        <w:numPr>
          <w:ilvl w:val="0"/>
          <w:numId w:val="24"/>
        </w:numPr>
        <w:rPr>
          <w:rFonts w:ascii="Arial" w:hAnsi="Arial" w:cs="Arial"/>
          <w:color w:val="000000" w:themeColor="text1"/>
        </w:rPr>
      </w:pPr>
      <w:r w:rsidRPr="00D93A0A">
        <w:rPr>
          <w:rFonts w:ascii="Arial" w:hAnsi="Arial" w:cs="Arial"/>
          <w:color w:val="000000" w:themeColor="text1"/>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61070C" w:rsidRPr="00D93A0A">
        <w:rPr>
          <w:rFonts w:ascii="Arial" w:hAnsi="Arial" w:cs="Arial"/>
          <w:color w:val="000000" w:themeColor="text1"/>
        </w:rPr>
        <w:t>:</w:t>
      </w:r>
    </w:p>
    <w:p w14:paraId="67AF77A8" w14:textId="24176B58" w:rsidR="0061070C" w:rsidRPr="00D93A0A" w:rsidRDefault="0061070C" w:rsidP="0061070C">
      <w:pPr>
        <w:pStyle w:val="NormalWeb"/>
        <w:ind w:left="720"/>
        <w:rPr>
          <w:rFonts w:ascii="Arial" w:hAnsi="Arial" w:cs="Arial"/>
          <w:color w:val="000000" w:themeColor="text1"/>
        </w:rPr>
      </w:pPr>
      <w:r w:rsidRPr="00D93A0A">
        <w:rPr>
          <w:rFonts w:ascii="Arial" w:hAnsi="Arial" w:cs="Arial"/>
          <w:color w:val="000000" w:themeColor="text1"/>
        </w:rPr>
        <w:t>Nu este cazul</w:t>
      </w:r>
    </w:p>
    <w:p w14:paraId="12F178C4" w14:textId="15A8C911" w:rsidR="000A6A3A" w:rsidRPr="00D93A0A" w:rsidRDefault="000A6A3A" w:rsidP="000A6A3A">
      <w:pPr>
        <w:pStyle w:val="NormalWeb"/>
        <w:numPr>
          <w:ilvl w:val="0"/>
          <w:numId w:val="24"/>
        </w:numPr>
        <w:rPr>
          <w:rFonts w:ascii="Arial" w:hAnsi="Arial" w:cs="Arial"/>
          <w:color w:val="000000" w:themeColor="text1"/>
        </w:rPr>
      </w:pPr>
      <w:r w:rsidRPr="00D93A0A">
        <w:rPr>
          <w:rFonts w:ascii="Arial" w:hAnsi="Arial" w:cs="Arial"/>
          <w:color w:val="000000" w:themeColor="text1"/>
        </w:rPr>
        <w:t>Numele și codul ariei naturale protejate de interes comunitar;</w:t>
      </w:r>
      <w:r w:rsidR="0061070C" w:rsidRPr="00D93A0A">
        <w:rPr>
          <w:rFonts w:ascii="Arial" w:hAnsi="Arial" w:cs="Arial"/>
          <w:color w:val="000000" w:themeColor="text1"/>
        </w:rPr>
        <w:t>:</w:t>
      </w:r>
    </w:p>
    <w:p w14:paraId="07364661" w14:textId="6FDA7050" w:rsidR="0061070C" w:rsidRPr="00D93A0A" w:rsidRDefault="0061070C" w:rsidP="0061070C">
      <w:pPr>
        <w:pStyle w:val="NormalWeb"/>
        <w:ind w:left="720"/>
        <w:rPr>
          <w:rFonts w:ascii="Arial" w:hAnsi="Arial" w:cs="Arial"/>
          <w:color w:val="000000" w:themeColor="text1"/>
        </w:rPr>
      </w:pPr>
      <w:r w:rsidRPr="00D93A0A">
        <w:rPr>
          <w:rFonts w:ascii="Arial" w:hAnsi="Arial" w:cs="Arial"/>
          <w:color w:val="000000" w:themeColor="text1"/>
        </w:rPr>
        <w:t>Nu este cazul.</w:t>
      </w:r>
    </w:p>
    <w:p w14:paraId="7EF0B2EC" w14:textId="254BBB6B" w:rsidR="000A6A3A" w:rsidRPr="00D93A0A" w:rsidRDefault="006E0699" w:rsidP="000A6A3A">
      <w:pPr>
        <w:pStyle w:val="NormalWeb"/>
        <w:numPr>
          <w:ilvl w:val="0"/>
          <w:numId w:val="24"/>
        </w:numPr>
        <w:rPr>
          <w:rFonts w:ascii="Arial" w:hAnsi="Arial" w:cs="Arial"/>
          <w:color w:val="000000" w:themeColor="text1"/>
        </w:rPr>
      </w:pPr>
      <w:r w:rsidRPr="00D93A0A">
        <w:rPr>
          <w:rFonts w:ascii="Arial" w:hAnsi="Arial" w:cs="Arial"/>
          <w:color w:val="000000" w:themeColor="text1"/>
        </w:rPr>
        <w:t>Prezența și efectivele/suprafețele acoperite de specii și habitate de interes comunitar în zona proiectului</w:t>
      </w:r>
      <w:r w:rsidR="0061070C" w:rsidRPr="00D93A0A">
        <w:rPr>
          <w:rFonts w:ascii="Arial" w:hAnsi="Arial" w:cs="Arial"/>
          <w:color w:val="000000" w:themeColor="text1"/>
        </w:rPr>
        <w:t>:</w:t>
      </w:r>
    </w:p>
    <w:p w14:paraId="713F0725" w14:textId="7B4021E9" w:rsidR="0061070C" w:rsidRPr="00D93A0A" w:rsidRDefault="0061070C" w:rsidP="0061070C">
      <w:pPr>
        <w:pStyle w:val="NormalWeb"/>
        <w:ind w:left="720"/>
        <w:rPr>
          <w:rFonts w:ascii="Arial" w:hAnsi="Arial" w:cs="Arial"/>
          <w:color w:val="000000" w:themeColor="text1"/>
        </w:rPr>
      </w:pPr>
      <w:r w:rsidRPr="00D93A0A">
        <w:rPr>
          <w:rFonts w:ascii="Arial" w:hAnsi="Arial" w:cs="Arial"/>
          <w:color w:val="000000" w:themeColor="text1"/>
        </w:rPr>
        <w:t>Nu este cazul.</w:t>
      </w:r>
    </w:p>
    <w:p w14:paraId="4DFE6B33" w14:textId="6453DC06" w:rsidR="006E0699" w:rsidRPr="00D93A0A" w:rsidRDefault="006E0699" w:rsidP="000A6A3A">
      <w:pPr>
        <w:pStyle w:val="NormalWeb"/>
        <w:numPr>
          <w:ilvl w:val="0"/>
          <w:numId w:val="24"/>
        </w:numPr>
        <w:rPr>
          <w:rFonts w:ascii="Arial" w:hAnsi="Arial" w:cs="Arial"/>
          <w:color w:val="000000" w:themeColor="text1"/>
        </w:rPr>
      </w:pPr>
      <w:r w:rsidRPr="00D93A0A">
        <w:rPr>
          <w:rFonts w:ascii="Arial" w:hAnsi="Arial" w:cs="Arial"/>
          <w:color w:val="000000" w:themeColor="text1"/>
        </w:rPr>
        <w:t>Se va preciza dacă proiectul propus nu are legătură directă cu sau nu este necesar pentru managementul conservării ariei naturale protejate de interes comunitar</w:t>
      </w:r>
      <w:r w:rsidR="0061070C" w:rsidRPr="00D93A0A">
        <w:rPr>
          <w:rFonts w:ascii="Arial" w:hAnsi="Arial" w:cs="Arial"/>
          <w:color w:val="000000" w:themeColor="text1"/>
        </w:rPr>
        <w:t>:</w:t>
      </w:r>
    </w:p>
    <w:p w14:paraId="002CBCCF" w14:textId="40AA9583" w:rsidR="0061070C" w:rsidRPr="00D93A0A" w:rsidRDefault="0061070C" w:rsidP="0061070C">
      <w:pPr>
        <w:pStyle w:val="NormalWeb"/>
        <w:ind w:left="720"/>
        <w:rPr>
          <w:rFonts w:ascii="Arial" w:hAnsi="Arial" w:cs="Arial"/>
          <w:color w:val="000000" w:themeColor="text1"/>
        </w:rPr>
      </w:pPr>
      <w:r w:rsidRPr="00D93A0A">
        <w:rPr>
          <w:rFonts w:ascii="Arial" w:hAnsi="Arial" w:cs="Arial"/>
          <w:color w:val="000000" w:themeColor="text1"/>
        </w:rPr>
        <w:t>Nu este cazul.</w:t>
      </w:r>
    </w:p>
    <w:p w14:paraId="752A876B" w14:textId="025CB842" w:rsidR="007D321B" w:rsidRPr="00D93A0A" w:rsidRDefault="006E0699" w:rsidP="0061070C">
      <w:pPr>
        <w:pStyle w:val="NormalWeb"/>
        <w:numPr>
          <w:ilvl w:val="0"/>
          <w:numId w:val="24"/>
        </w:numPr>
        <w:rPr>
          <w:rFonts w:ascii="Arial" w:hAnsi="Arial" w:cs="Arial"/>
          <w:color w:val="000000" w:themeColor="text1"/>
        </w:rPr>
      </w:pPr>
      <w:r w:rsidRPr="00D93A0A">
        <w:rPr>
          <w:rFonts w:ascii="Arial" w:hAnsi="Arial" w:cs="Arial"/>
          <w:color w:val="000000" w:themeColor="text1"/>
        </w:rPr>
        <w:t>Se va estima impactul potențial al proiectului asupra speciilor și habitatelor din aria naturală protejată de interes comunitar</w:t>
      </w:r>
      <w:r w:rsidR="0061070C" w:rsidRPr="00D93A0A">
        <w:rPr>
          <w:rFonts w:ascii="Arial" w:hAnsi="Arial" w:cs="Arial"/>
          <w:color w:val="000000" w:themeColor="text1"/>
        </w:rPr>
        <w:t>:</w:t>
      </w:r>
    </w:p>
    <w:p w14:paraId="53FEB892" w14:textId="62731CF3" w:rsidR="0061070C" w:rsidRPr="00D93A0A" w:rsidRDefault="0061070C" w:rsidP="0061070C">
      <w:pPr>
        <w:pStyle w:val="NormalWeb"/>
        <w:ind w:left="720"/>
        <w:rPr>
          <w:rFonts w:ascii="Arial" w:hAnsi="Arial" w:cs="Arial"/>
          <w:color w:val="000000" w:themeColor="text1"/>
        </w:rPr>
      </w:pPr>
      <w:r w:rsidRPr="00D93A0A">
        <w:rPr>
          <w:rFonts w:ascii="Arial" w:hAnsi="Arial" w:cs="Arial"/>
          <w:color w:val="000000" w:themeColor="text1"/>
        </w:rPr>
        <w:lastRenderedPageBreak/>
        <w:t>Nu este cazul.</w:t>
      </w:r>
    </w:p>
    <w:p w14:paraId="5D38ADDF" w14:textId="1B58B9A2" w:rsidR="007D321B" w:rsidRPr="00D93A0A" w:rsidRDefault="006E0699" w:rsidP="0061070C">
      <w:pPr>
        <w:pStyle w:val="NormalWeb"/>
        <w:numPr>
          <w:ilvl w:val="0"/>
          <w:numId w:val="24"/>
        </w:numPr>
        <w:rPr>
          <w:rFonts w:ascii="Arial" w:hAnsi="Arial" w:cs="Arial"/>
          <w:color w:val="000000" w:themeColor="text1"/>
        </w:rPr>
      </w:pPr>
      <w:r w:rsidRPr="00D93A0A">
        <w:rPr>
          <w:rFonts w:ascii="Arial" w:hAnsi="Arial" w:cs="Arial"/>
          <w:color w:val="000000" w:themeColor="text1"/>
        </w:rPr>
        <w:t>Alte informații prevăzute în legislația în vigoare</w:t>
      </w:r>
      <w:r w:rsidR="0061070C" w:rsidRPr="00D93A0A">
        <w:rPr>
          <w:rFonts w:ascii="Arial" w:hAnsi="Arial" w:cs="Arial"/>
          <w:color w:val="000000" w:themeColor="text1"/>
        </w:rPr>
        <w:t>:</w:t>
      </w:r>
    </w:p>
    <w:p w14:paraId="1FCBFE57" w14:textId="15D67BEF" w:rsidR="007D321B" w:rsidRDefault="0061070C" w:rsidP="00D93A0A">
      <w:pPr>
        <w:pStyle w:val="NormalWeb"/>
        <w:ind w:left="720"/>
        <w:rPr>
          <w:rFonts w:ascii="Arial" w:hAnsi="Arial" w:cs="Arial"/>
          <w:color w:val="000000" w:themeColor="text1"/>
        </w:rPr>
      </w:pPr>
      <w:r w:rsidRPr="00D93A0A">
        <w:rPr>
          <w:rFonts w:ascii="Arial" w:hAnsi="Arial" w:cs="Arial"/>
          <w:color w:val="000000" w:themeColor="text1"/>
        </w:rPr>
        <w:t>Nu este cazul.</w:t>
      </w:r>
    </w:p>
    <w:p w14:paraId="605D4A4D" w14:textId="77777777" w:rsidR="00D93A0A" w:rsidRPr="00D93A0A" w:rsidRDefault="00D93A0A" w:rsidP="00D93A0A">
      <w:pPr>
        <w:pStyle w:val="NormalWeb"/>
        <w:ind w:left="720"/>
        <w:rPr>
          <w:rFonts w:ascii="Arial" w:hAnsi="Arial" w:cs="Arial"/>
          <w:color w:val="000000" w:themeColor="text1"/>
        </w:rPr>
      </w:pPr>
    </w:p>
    <w:p w14:paraId="06E640DD" w14:textId="6AABCB98" w:rsidR="001037C4" w:rsidRPr="00D93A0A" w:rsidRDefault="001037C4" w:rsidP="007D321B">
      <w:pPr>
        <w:pStyle w:val="NormalWeb"/>
        <w:ind w:left="720"/>
        <w:jc w:val="both"/>
        <w:rPr>
          <w:rFonts w:ascii="Arial" w:hAnsi="Arial" w:cs="Arial"/>
          <w:b/>
          <w:color w:val="000000" w:themeColor="text1"/>
        </w:rPr>
      </w:pPr>
      <w:r w:rsidRPr="00D93A0A">
        <w:rPr>
          <w:rFonts w:ascii="Arial" w:hAnsi="Arial" w:cs="Arial"/>
          <w:b/>
          <w:color w:val="000000" w:themeColor="text1"/>
        </w:rPr>
        <w:t>XIV. PENTRU PROIECTELE CARE SE REALIZEAZĂ PE APE SAU AU LEGĂTURĂ CU APELE, MEMORIUL VA FI COMPLETAT CU URMĂTOARELE INFORMAȚII, PRELUATE DIN PLANURILE DE MANAGEMENT BAZINALE, ACTUALIZATE:</w:t>
      </w:r>
    </w:p>
    <w:p w14:paraId="5BAE7F87" w14:textId="63F69FAC" w:rsidR="001037C4" w:rsidRPr="00D93A0A" w:rsidRDefault="001037C4" w:rsidP="001037C4">
      <w:pPr>
        <w:pStyle w:val="NormalWeb"/>
        <w:ind w:left="720"/>
        <w:rPr>
          <w:rFonts w:ascii="Arial" w:hAnsi="Arial" w:cs="Arial"/>
          <w:b/>
          <w:color w:val="000000" w:themeColor="text1"/>
        </w:rPr>
      </w:pPr>
      <w:r w:rsidRPr="00D93A0A">
        <w:rPr>
          <w:rFonts w:ascii="Arial" w:hAnsi="Arial" w:cs="Arial"/>
          <w:b/>
          <w:color w:val="000000" w:themeColor="text1"/>
        </w:rPr>
        <w:t>1.Localizarea proiectului:</w:t>
      </w:r>
    </w:p>
    <w:p w14:paraId="07586E31" w14:textId="3A3D6EDB" w:rsidR="001037C4" w:rsidRPr="002F5ACC" w:rsidRDefault="001037C4" w:rsidP="001037C4">
      <w:pPr>
        <w:pStyle w:val="NormalWeb"/>
        <w:ind w:left="720"/>
        <w:rPr>
          <w:rFonts w:ascii="Arial" w:hAnsi="Arial" w:cs="Arial"/>
          <w:b/>
          <w:color w:val="000000" w:themeColor="text1"/>
        </w:rPr>
      </w:pPr>
      <w:r w:rsidRPr="002F5ACC">
        <w:rPr>
          <w:rFonts w:ascii="Arial" w:hAnsi="Arial" w:cs="Arial"/>
          <w:b/>
          <w:color w:val="000000" w:themeColor="text1"/>
        </w:rPr>
        <w:t>- bazinul hidrografic</w:t>
      </w:r>
      <w:r w:rsidR="001A2F80" w:rsidRPr="002F5ACC">
        <w:rPr>
          <w:rFonts w:ascii="Arial" w:hAnsi="Arial" w:cs="Arial"/>
          <w:b/>
          <w:color w:val="000000" w:themeColor="text1"/>
        </w:rPr>
        <w:t>:</w:t>
      </w:r>
    </w:p>
    <w:p w14:paraId="61D29A0E" w14:textId="7E10AB9A" w:rsidR="001A2F80" w:rsidRPr="002F5ACC" w:rsidRDefault="001A2F80" w:rsidP="001037C4">
      <w:pPr>
        <w:pStyle w:val="NormalWeb"/>
        <w:ind w:left="720"/>
        <w:rPr>
          <w:rFonts w:ascii="Arial" w:hAnsi="Arial" w:cs="Arial"/>
          <w:color w:val="000000" w:themeColor="text1"/>
        </w:rPr>
      </w:pPr>
      <w:r w:rsidRPr="002F5ACC">
        <w:rPr>
          <w:rFonts w:ascii="Arial" w:hAnsi="Arial" w:cs="Arial"/>
          <w:color w:val="000000" w:themeColor="text1"/>
        </w:rPr>
        <w:t>Argeș</w:t>
      </w:r>
    </w:p>
    <w:p w14:paraId="3491D8B2" w14:textId="60941C11" w:rsidR="001037C4" w:rsidRPr="002F5ACC" w:rsidRDefault="001037C4" w:rsidP="001037C4">
      <w:pPr>
        <w:pStyle w:val="NormalWeb"/>
        <w:ind w:left="720"/>
        <w:rPr>
          <w:rFonts w:ascii="Arial" w:hAnsi="Arial" w:cs="Arial"/>
          <w:b/>
          <w:color w:val="000000" w:themeColor="text1"/>
        </w:rPr>
      </w:pPr>
      <w:r w:rsidRPr="002F5ACC">
        <w:rPr>
          <w:rFonts w:ascii="Arial" w:hAnsi="Arial" w:cs="Arial"/>
          <w:b/>
          <w:color w:val="000000" w:themeColor="text1"/>
        </w:rPr>
        <w:t>- cursul de apă: denumirea și codul cadastral;</w:t>
      </w:r>
    </w:p>
    <w:p w14:paraId="484FD0AA" w14:textId="77777777" w:rsidR="00BA57F6" w:rsidRDefault="00BA57F6" w:rsidP="007D321B">
      <w:pPr>
        <w:pStyle w:val="NormalWeb"/>
        <w:ind w:left="720"/>
        <w:jc w:val="both"/>
        <w:rPr>
          <w:rFonts w:ascii="Arial" w:hAnsi="Arial" w:cs="Arial"/>
          <w:color w:val="000000" w:themeColor="text1"/>
        </w:rPr>
      </w:pPr>
      <w:r>
        <w:rPr>
          <w:rFonts w:ascii="Arial" w:hAnsi="Arial" w:cs="Arial"/>
          <w:color w:val="000000" w:themeColor="text1"/>
        </w:rPr>
        <w:t xml:space="preserve">Canalul Plantelor </w:t>
      </w:r>
    </w:p>
    <w:p w14:paraId="65568EB1" w14:textId="3904E266" w:rsidR="001A2F80" w:rsidRPr="002F5ACC" w:rsidRDefault="001A2F80" w:rsidP="007D321B">
      <w:pPr>
        <w:pStyle w:val="NormalWeb"/>
        <w:ind w:left="720"/>
        <w:jc w:val="both"/>
        <w:rPr>
          <w:rFonts w:ascii="Arial" w:hAnsi="Arial" w:cs="Arial"/>
          <w:color w:val="000000" w:themeColor="text1"/>
        </w:rPr>
      </w:pPr>
      <w:r w:rsidRPr="002F5ACC">
        <w:rPr>
          <w:rFonts w:ascii="Arial" w:hAnsi="Arial" w:cs="Arial"/>
          <w:color w:val="000000" w:themeColor="text1"/>
        </w:rPr>
        <w:t>Cod Cad</w:t>
      </w:r>
      <w:r w:rsidR="0065301E">
        <w:rPr>
          <w:rFonts w:ascii="Arial" w:hAnsi="Arial" w:cs="Arial"/>
          <w:color w:val="000000" w:themeColor="text1"/>
        </w:rPr>
        <w:t>a</w:t>
      </w:r>
      <w:r w:rsidRPr="002F5ACC">
        <w:rPr>
          <w:rFonts w:ascii="Arial" w:hAnsi="Arial" w:cs="Arial"/>
          <w:color w:val="000000" w:themeColor="text1"/>
        </w:rPr>
        <w:t>stral: X – 1.0</w:t>
      </w:r>
      <w:r w:rsidR="002F5ACC" w:rsidRPr="002F5ACC">
        <w:rPr>
          <w:rFonts w:ascii="Arial" w:hAnsi="Arial" w:cs="Arial"/>
          <w:color w:val="000000" w:themeColor="text1"/>
        </w:rPr>
        <w:t>00</w:t>
      </w:r>
      <w:r w:rsidRPr="002F5ACC">
        <w:rPr>
          <w:rFonts w:ascii="Arial" w:hAnsi="Arial" w:cs="Arial"/>
          <w:color w:val="000000" w:themeColor="text1"/>
        </w:rPr>
        <w:t>.00</w:t>
      </w:r>
    </w:p>
    <w:p w14:paraId="6DC1DB80" w14:textId="07193CAC" w:rsidR="001037C4" w:rsidRPr="00D93A0A" w:rsidRDefault="001037C4" w:rsidP="001F3F44">
      <w:pPr>
        <w:pStyle w:val="NormalWeb"/>
        <w:ind w:left="720"/>
        <w:jc w:val="both"/>
        <w:rPr>
          <w:rFonts w:ascii="Arial" w:hAnsi="Arial" w:cs="Arial"/>
          <w:b/>
          <w:color w:val="000000" w:themeColor="text1"/>
        </w:rPr>
      </w:pPr>
      <w:r w:rsidRPr="00D93A0A">
        <w:rPr>
          <w:rFonts w:ascii="Arial" w:hAnsi="Arial" w:cs="Arial"/>
          <w:b/>
          <w:color w:val="000000" w:themeColor="text1"/>
        </w:rPr>
        <w:t>- corpul de apă (de suprafață și/sau subteran): denumire și cod</w:t>
      </w:r>
    </w:p>
    <w:p w14:paraId="4540F627" w14:textId="4B6391ED" w:rsidR="00D27995" w:rsidRPr="00D93A0A" w:rsidRDefault="00E35FF6" w:rsidP="0065301E">
      <w:pPr>
        <w:pStyle w:val="NormalWeb"/>
        <w:ind w:left="720"/>
        <w:rPr>
          <w:rFonts w:ascii="Arial" w:hAnsi="Arial" w:cs="Arial"/>
          <w:color w:val="000000" w:themeColor="text1"/>
        </w:rPr>
      </w:pPr>
      <w:r w:rsidRPr="00D93A0A">
        <w:rPr>
          <w:rFonts w:ascii="Arial" w:hAnsi="Arial" w:cs="Arial"/>
          <w:color w:val="000000" w:themeColor="text1"/>
        </w:rPr>
        <w:t>Nu este cazul.</w:t>
      </w:r>
    </w:p>
    <w:p w14:paraId="4E7F7B1A" w14:textId="34071222" w:rsidR="001037C4" w:rsidRDefault="001037C4" w:rsidP="007D321B">
      <w:pPr>
        <w:pStyle w:val="NormalWeb"/>
        <w:ind w:left="720"/>
        <w:jc w:val="both"/>
        <w:rPr>
          <w:rFonts w:ascii="Arial" w:hAnsi="Arial" w:cs="Arial"/>
          <w:b/>
          <w:color w:val="000000" w:themeColor="text1"/>
        </w:rPr>
      </w:pPr>
      <w:r w:rsidRPr="00D93A0A">
        <w:rPr>
          <w:rFonts w:ascii="Arial" w:hAnsi="Arial" w:cs="Arial"/>
          <w:b/>
          <w:color w:val="000000" w:themeColor="text1"/>
        </w:rPr>
        <w:t>2. Indicarea stării ecologice/potențialul ecologic și starea chimică a corpului de apă de suprafață; pentru corpul de apă subteran se vor indica starea cantitativă și starea chimică a corpului de apă</w:t>
      </w:r>
    </w:p>
    <w:p w14:paraId="0E4F6DA8" w14:textId="77777777" w:rsidR="0065301E" w:rsidRPr="00D93A0A" w:rsidRDefault="0065301E" w:rsidP="007D321B">
      <w:pPr>
        <w:pStyle w:val="NormalWeb"/>
        <w:ind w:left="720"/>
        <w:jc w:val="both"/>
        <w:rPr>
          <w:rFonts w:ascii="Arial" w:hAnsi="Arial" w:cs="Arial"/>
          <w:b/>
          <w:color w:val="000000" w:themeColor="text1"/>
        </w:rPr>
      </w:pPr>
    </w:p>
    <w:p w14:paraId="6FCD053B" w14:textId="389EFF8E" w:rsidR="00E35FF6" w:rsidRPr="00D93A0A" w:rsidRDefault="00E35FF6" w:rsidP="001037C4">
      <w:pPr>
        <w:pStyle w:val="NormalWeb"/>
        <w:ind w:left="720"/>
        <w:rPr>
          <w:rFonts w:ascii="Arial" w:hAnsi="Arial" w:cs="Arial"/>
          <w:color w:val="000000" w:themeColor="text1"/>
        </w:rPr>
      </w:pPr>
      <w:r w:rsidRPr="00D93A0A">
        <w:rPr>
          <w:rFonts w:ascii="Arial" w:hAnsi="Arial" w:cs="Arial"/>
          <w:color w:val="000000" w:themeColor="text1"/>
        </w:rPr>
        <w:t>Nu este cazul</w:t>
      </w:r>
    </w:p>
    <w:p w14:paraId="7866CD6F" w14:textId="182E8E91" w:rsidR="001037C4" w:rsidRDefault="001037C4" w:rsidP="007D321B">
      <w:pPr>
        <w:pStyle w:val="NormalWeb"/>
        <w:ind w:left="720"/>
        <w:jc w:val="both"/>
        <w:rPr>
          <w:rFonts w:ascii="Arial" w:hAnsi="Arial" w:cs="Arial"/>
          <w:b/>
          <w:color w:val="000000" w:themeColor="text1"/>
        </w:rPr>
      </w:pPr>
      <w:r w:rsidRPr="00D93A0A">
        <w:rPr>
          <w:rFonts w:ascii="Arial" w:hAnsi="Arial" w:cs="Arial"/>
          <w:b/>
          <w:color w:val="000000" w:themeColor="text1"/>
        </w:rPr>
        <w:t>3. Indicarea obiectivului/obiectivelor de mediu pentru fiecare corp de apă identificat, cu precizarea excepțiilor aplicate și a termenelor aferente, după caz</w:t>
      </w:r>
    </w:p>
    <w:p w14:paraId="4D1FFD8F" w14:textId="77777777" w:rsidR="0065301E" w:rsidRPr="00D93A0A" w:rsidRDefault="0065301E" w:rsidP="007D321B">
      <w:pPr>
        <w:pStyle w:val="NormalWeb"/>
        <w:ind w:left="720"/>
        <w:jc w:val="both"/>
        <w:rPr>
          <w:rFonts w:ascii="Arial" w:hAnsi="Arial" w:cs="Arial"/>
          <w:b/>
          <w:color w:val="000000" w:themeColor="text1"/>
        </w:rPr>
      </w:pPr>
    </w:p>
    <w:p w14:paraId="1E20CB2E" w14:textId="4C2A1FF8" w:rsidR="00E35FF6" w:rsidRPr="00D93A0A" w:rsidRDefault="00E35FF6" w:rsidP="001037C4">
      <w:pPr>
        <w:pStyle w:val="NormalWeb"/>
        <w:ind w:left="720"/>
        <w:rPr>
          <w:rFonts w:ascii="Arial" w:hAnsi="Arial" w:cs="Arial"/>
          <w:color w:val="000000" w:themeColor="text1"/>
        </w:rPr>
      </w:pPr>
      <w:r w:rsidRPr="00D93A0A">
        <w:rPr>
          <w:rFonts w:ascii="Arial" w:hAnsi="Arial" w:cs="Arial"/>
          <w:color w:val="000000" w:themeColor="text1"/>
        </w:rPr>
        <w:lastRenderedPageBreak/>
        <w:t>Nu este cazul.</w:t>
      </w:r>
    </w:p>
    <w:p w14:paraId="32AF916C" w14:textId="5F4F2938" w:rsidR="001F3F44" w:rsidRDefault="001F3F44" w:rsidP="00FE198D">
      <w:pPr>
        <w:pStyle w:val="NormalWeb"/>
        <w:ind w:left="720"/>
        <w:rPr>
          <w:rFonts w:ascii="Arial" w:hAnsi="Arial" w:cs="Arial"/>
          <w:b/>
          <w:color w:val="FF0000"/>
        </w:rPr>
      </w:pPr>
    </w:p>
    <w:p w14:paraId="7AED341D" w14:textId="78F53684" w:rsidR="0065301E" w:rsidRDefault="0065301E" w:rsidP="00FE198D">
      <w:pPr>
        <w:pStyle w:val="NormalWeb"/>
        <w:ind w:left="720"/>
        <w:rPr>
          <w:rFonts w:ascii="Arial" w:hAnsi="Arial" w:cs="Arial"/>
          <w:b/>
          <w:color w:val="FF0000"/>
        </w:rPr>
      </w:pPr>
    </w:p>
    <w:p w14:paraId="72395B10" w14:textId="1D67716C" w:rsidR="0065301E" w:rsidRDefault="0065301E" w:rsidP="00FE198D">
      <w:pPr>
        <w:pStyle w:val="NormalWeb"/>
        <w:ind w:left="720"/>
        <w:rPr>
          <w:rFonts w:ascii="Arial" w:hAnsi="Arial" w:cs="Arial"/>
          <w:b/>
          <w:color w:val="FF0000"/>
        </w:rPr>
      </w:pPr>
    </w:p>
    <w:p w14:paraId="2476F269" w14:textId="77777777" w:rsidR="0065301E" w:rsidRPr="00FE46CB" w:rsidRDefault="0065301E" w:rsidP="00FE198D">
      <w:pPr>
        <w:pStyle w:val="NormalWeb"/>
        <w:ind w:left="720"/>
        <w:rPr>
          <w:rFonts w:ascii="Arial" w:hAnsi="Arial" w:cs="Arial"/>
          <w:b/>
          <w:color w:val="FF0000"/>
        </w:rPr>
      </w:pPr>
    </w:p>
    <w:p w14:paraId="6F683B1B" w14:textId="77777777" w:rsidR="002859AE" w:rsidRDefault="001037C4" w:rsidP="007A4F70">
      <w:pPr>
        <w:pStyle w:val="NormalWeb"/>
        <w:ind w:left="720"/>
        <w:rPr>
          <w:rFonts w:ascii="Arial" w:hAnsi="Arial" w:cs="Arial"/>
          <w:color w:val="000000" w:themeColor="text1"/>
        </w:rPr>
      </w:pPr>
      <w:r w:rsidRPr="00D93A0A">
        <w:rPr>
          <w:rFonts w:ascii="Arial" w:hAnsi="Arial" w:cs="Arial"/>
          <w:b/>
          <w:color w:val="000000" w:themeColor="text1"/>
        </w:rPr>
        <w:t>XV. CRI</w:t>
      </w:r>
      <w:r w:rsidR="00443426" w:rsidRPr="00D93A0A">
        <w:rPr>
          <w:rFonts w:ascii="Arial" w:hAnsi="Arial" w:cs="Arial"/>
          <w:b/>
          <w:color w:val="000000" w:themeColor="text1"/>
        </w:rPr>
        <w:t>TERIILE PREVĂZUTE ÎN ANEXA NR. 3</w:t>
      </w:r>
      <w:r w:rsidR="0076067E" w:rsidRPr="00D93A0A">
        <w:rPr>
          <w:rFonts w:ascii="Arial" w:hAnsi="Arial" w:cs="Arial"/>
          <w:b/>
          <w:color w:val="000000" w:themeColor="text1"/>
        </w:rPr>
        <w:t xml:space="preserve"> PRIVIND EVALUAREA IMPACTULUI ANUMITOR PROIECTE PUBLICE ȘI PRIVATE ASUPRA MEDIULUI SE IAU ÎN CONSIDERARE, DACĂ ESTE CAZUL, ÎN MOMENTUL COMPLETĂRII INFORMAȚIILOR ÎN CONFORMITATE CU PUNCTELE III – XIV.</w:t>
      </w:r>
      <w:r w:rsidR="0092628F" w:rsidRPr="00D93A0A">
        <w:rPr>
          <w:rFonts w:ascii="Arial" w:hAnsi="Arial" w:cs="Arial"/>
          <w:color w:val="000000" w:themeColor="text1"/>
        </w:rPr>
        <w:t xml:space="preserve">     </w:t>
      </w:r>
    </w:p>
    <w:p w14:paraId="7AD302A2" w14:textId="664CD7CA" w:rsidR="001F3F44" w:rsidRPr="007A4F70" w:rsidRDefault="0092628F" w:rsidP="007A4F70">
      <w:pPr>
        <w:pStyle w:val="NormalWeb"/>
        <w:ind w:left="720"/>
        <w:rPr>
          <w:rFonts w:ascii="Arial" w:hAnsi="Arial" w:cs="Arial"/>
          <w:b/>
          <w:color w:val="FF0000"/>
        </w:rPr>
      </w:pPr>
      <w:r w:rsidRPr="00D93A0A">
        <w:rPr>
          <w:rFonts w:ascii="Arial" w:hAnsi="Arial" w:cs="Arial"/>
          <w:color w:val="000000" w:themeColor="text1"/>
        </w:rPr>
        <w:t xml:space="preserve">                                                               </w:t>
      </w:r>
    </w:p>
    <w:p w14:paraId="2EE104D6" w14:textId="77777777" w:rsidR="0065301E" w:rsidRDefault="001F3F44" w:rsidP="00211E7E">
      <w:pPr>
        <w:spacing w:after="100" w:line="312" w:lineRule="auto"/>
        <w:jc w:val="both"/>
        <w:rPr>
          <w:rFonts w:ascii="Arial" w:hAnsi="Arial" w:cs="Arial"/>
          <w:color w:val="FF0000"/>
          <w:sz w:val="24"/>
          <w:szCs w:val="24"/>
          <w:lang w:val="ro-RO"/>
        </w:rPr>
      </w:pPr>
      <w:r w:rsidRPr="00FE46CB">
        <w:rPr>
          <w:rFonts w:ascii="Arial" w:hAnsi="Arial" w:cs="Arial"/>
          <w:color w:val="FF0000"/>
          <w:sz w:val="24"/>
          <w:szCs w:val="24"/>
          <w:lang w:val="ro-RO"/>
        </w:rPr>
        <w:tab/>
      </w:r>
      <w:r w:rsidRPr="00FE46CB">
        <w:rPr>
          <w:rFonts w:ascii="Arial" w:hAnsi="Arial" w:cs="Arial"/>
          <w:color w:val="FF0000"/>
          <w:sz w:val="24"/>
          <w:szCs w:val="24"/>
          <w:lang w:val="ro-RO"/>
        </w:rPr>
        <w:tab/>
      </w:r>
      <w:r w:rsidRPr="00FE46CB">
        <w:rPr>
          <w:rFonts w:ascii="Arial" w:hAnsi="Arial" w:cs="Arial"/>
          <w:color w:val="FF0000"/>
          <w:sz w:val="24"/>
          <w:szCs w:val="24"/>
          <w:lang w:val="ro-RO"/>
        </w:rPr>
        <w:tab/>
      </w:r>
      <w:r w:rsidRPr="00FE46CB">
        <w:rPr>
          <w:rFonts w:ascii="Arial" w:hAnsi="Arial" w:cs="Arial"/>
          <w:color w:val="FF0000"/>
          <w:sz w:val="24"/>
          <w:szCs w:val="24"/>
          <w:lang w:val="ro-RO"/>
        </w:rPr>
        <w:tab/>
      </w:r>
      <w:r w:rsidRPr="00FE46CB">
        <w:rPr>
          <w:rFonts w:ascii="Arial" w:hAnsi="Arial" w:cs="Arial"/>
          <w:color w:val="FF0000"/>
          <w:sz w:val="24"/>
          <w:szCs w:val="24"/>
          <w:lang w:val="ro-RO"/>
        </w:rPr>
        <w:tab/>
      </w:r>
      <w:r w:rsidRPr="00FE46CB">
        <w:rPr>
          <w:rFonts w:ascii="Arial" w:hAnsi="Arial" w:cs="Arial"/>
          <w:color w:val="FF0000"/>
          <w:sz w:val="24"/>
          <w:szCs w:val="24"/>
          <w:lang w:val="ro-RO"/>
        </w:rPr>
        <w:tab/>
      </w:r>
      <w:r w:rsidRPr="00FE46CB">
        <w:rPr>
          <w:rFonts w:ascii="Arial" w:hAnsi="Arial" w:cs="Arial"/>
          <w:color w:val="FF0000"/>
          <w:sz w:val="24"/>
          <w:szCs w:val="24"/>
          <w:lang w:val="ro-RO"/>
        </w:rPr>
        <w:tab/>
      </w:r>
      <w:r w:rsidRPr="00FE46CB">
        <w:rPr>
          <w:rFonts w:ascii="Arial" w:hAnsi="Arial" w:cs="Arial"/>
          <w:color w:val="FF0000"/>
          <w:sz w:val="24"/>
          <w:szCs w:val="24"/>
          <w:lang w:val="ro-RO"/>
        </w:rPr>
        <w:tab/>
      </w:r>
      <w:r w:rsidR="0065301E">
        <w:rPr>
          <w:rFonts w:ascii="Arial" w:hAnsi="Arial" w:cs="Arial"/>
          <w:color w:val="FF0000"/>
          <w:sz w:val="24"/>
          <w:szCs w:val="24"/>
          <w:lang w:val="ro-RO"/>
        </w:rPr>
        <w:t xml:space="preserve">    </w:t>
      </w:r>
    </w:p>
    <w:p w14:paraId="103E9C93" w14:textId="77777777" w:rsidR="0065301E" w:rsidRDefault="0065301E" w:rsidP="00211E7E">
      <w:pPr>
        <w:spacing w:after="100" w:line="312" w:lineRule="auto"/>
        <w:jc w:val="both"/>
        <w:rPr>
          <w:rFonts w:ascii="Arial" w:hAnsi="Arial" w:cs="Arial"/>
          <w:color w:val="FF0000"/>
          <w:sz w:val="24"/>
          <w:szCs w:val="24"/>
          <w:lang w:val="ro-RO"/>
        </w:rPr>
      </w:pPr>
    </w:p>
    <w:p w14:paraId="2CA8234F" w14:textId="11804E37" w:rsidR="0092628F" w:rsidRPr="007A4F70" w:rsidRDefault="0065301E" w:rsidP="00211E7E">
      <w:pPr>
        <w:spacing w:after="100" w:line="312" w:lineRule="auto"/>
        <w:jc w:val="both"/>
        <w:rPr>
          <w:rFonts w:ascii="Arial" w:hAnsi="Arial" w:cs="Arial"/>
          <w:b/>
          <w:color w:val="000000" w:themeColor="text1"/>
          <w:sz w:val="24"/>
          <w:szCs w:val="24"/>
          <w:lang w:val="ro-RO"/>
        </w:rPr>
      </w:pPr>
      <w:r>
        <w:rPr>
          <w:rFonts w:ascii="Arial" w:hAnsi="Arial" w:cs="Arial"/>
          <w:color w:val="FF0000"/>
          <w:sz w:val="24"/>
          <w:szCs w:val="24"/>
          <w:lang w:val="ro-RO"/>
        </w:rPr>
        <w:t xml:space="preserve">                                                                                </w:t>
      </w:r>
      <w:r w:rsidR="0092628F" w:rsidRPr="007A4F70">
        <w:rPr>
          <w:rFonts w:ascii="Arial" w:hAnsi="Arial" w:cs="Arial"/>
          <w:b/>
          <w:color w:val="000000" w:themeColor="text1"/>
          <w:sz w:val="24"/>
          <w:szCs w:val="24"/>
          <w:lang w:val="ro-RO"/>
        </w:rPr>
        <w:t>Semnătur</w:t>
      </w:r>
      <w:r w:rsidR="007D321B" w:rsidRPr="007A4F70">
        <w:rPr>
          <w:rFonts w:ascii="Arial" w:hAnsi="Arial" w:cs="Arial"/>
          <w:b/>
          <w:color w:val="000000" w:themeColor="text1"/>
          <w:sz w:val="24"/>
          <w:szCs w:val="24"/>
          <w:lang w:val="ro-RO"/>
        </w:rPr>
        <w:t>a</w:t>
      </w:r>
    </w:p>
    <w:p w14:paraId="5596C3F3" w14:textId="77777777" w:rsidR="00211E7E" w:rsidRPr="00FE46CB" w:rsidRDefault="00211E7E" w:rsidP="00211E7E">
      <w:pPr>
        <w:rPr>
          <w:rFonts w:ascii="Arial" w:hAnsi="Arial" w:cs="Arial"/>
          <w:color w:val="FF0000"/>
          <w:sz w:val="24"/>
          <w:szCs w:val="24"/>
        </w:rPr>
      </w:pPr>
    </w:p>
    <w:p w14:paraId="1F729A5F" w14:textId="77777777" w:rsidR="00211E7E" w:rsidRPr="00FE46CB" w:rsidRDefault="00211E7E" w:rsidP="00211E7E">
      <w:pPr>
        <w:spacing w:after="100" w:line="312" w:lineRule="auto"/>
        <w:jc w:val="both"/>
        <w:rPr>
          <w:rFonts w:ascii="Arial" w:hAnsi="Arial" w:cs="Arial"/>
          <w:color w:val="FF0000"/>
          <w:sz w:val="24"/>
          <w:szCs w:val="24"/>
        </w:rPr>
      </w:pPr>
    </w:p>
    <w:p w14:paraId="3D171D18" w14:textId="77777777" w:rsidR="00211E7E" w:rsidRPr="00FE46CB" w:rsidRDefault="00211E7E" w:rsidP="00211E7E">
      <w:pPr>
        <w:widowControl w:val="0"/>
        <w:autoSpaceDE w:val="0"/>
        <w:autoSpaceDN w:val="0"/>
        <w:adjustRightInd w:val="0"/>
        <w:ind w:right="72"/>
        <w:jc w:val="both"/>
        <w:rPr>
          <w:rFonts w:ascii="Arial" w:hAnsi="Arial" w:cs="Arial"/>
          <w:color w:val="FF0000"/>
          <w:sz w:val="24"/>
          <w:szCs w:val="24"/>
        </w:rPr>
      </w:pPr>
    </w:p>
    <w:p w14:paraId="61045323" w14:textId="05575370" w:rsidR="00320472" w:rsidRPr="00FE46CB" w:rsidRDefault="00320472">
      <w:pPr>
        <w:rPr>
          <w:rFonts w:ascii="Arial" w:hAnsi="Arial" w:cs="Arial"/>
          <w:color w:val="FF0000"/>
          <w:sz w:val="24"/>
          <w:szCs w:val="24"/>
        </w:rPr>
      </w:pPr>
    </w:p>
    <w:sectPr w:rsidR="00320472" w:rsidRPr="00FE46CB" w:rsidSect="006F032F">
      <w:headerReference w:type="default" r:id="rId9"/>
      <w:footerReference w:type="even" r:id="rId10"/>
      <w:footerReference w:type="default" r:id="rId11"/>
      <w:pgSz w:w="11900" w:h="16840"/>
      <w:pgMar w:top="1417" w:right="1417" w:bottom="1417" w:left="1417" w:header="17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EA6FD" w14:textId="77777777" w:rsidR="0033009A" w:rsidRDefault="0033009A" w:rsidP="00501BD6">
      <w:r>
        <w:separator/>
      </w:r>
    </w:p>
  </w:endnote>
  <w:endnote w:type="continuationSeparator" w:id="0">
    <w:p w14:paraId="737CC289" w14:textId="77777777" w:rsidR="0033009A" w:rsidRDefault="0033009A" w:rsidP="0050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UpR">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dobe Kaiti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74531133"/>
      <w:docPartObj>
        <w:docPartGallery w:val="Page Numbers (Bottom of Page)"/>
        <w:docPartUnique/>
      </w:docPartObj>
    </w:sdtPr>
    <w:sdtEndPr>
      <w:rPr>
        <w:rStyle w:val="PageNumber"/>
      </w:rPr>
    </w:sdtEndPr>
    <w:sdtContent>
      <w:p w14:paraId="219D1496" w14:textId="7C661339" w:rsidR="000979C5" w:rsidRDefault="000979C5" w:rsidP="003204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6B760F" w14:textId="77777777" w:rsidR="000979C5" w:rsidRDefault="000979C5" w:rsidP="006F22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25555"/>
      <w:docPartObj>
        <w:docPartGallery w:val="Page Numbers (Bottom of Page)"/>
        <w:docPartUnique/>
      </w:docPartObj>
    </w:sdtPr>
    <w:sdtEndPr>
      <w:rPr>
        <w:rStyle w:val="PageNumber"/>
      </w:rPr>
    </w:sdtEndPr>
    <w:sdtContent>
      <w:p w14:paraId="646E04B8" w14:textId="58EA83E4" w:rsidR="000979C5" w:rsidRDefault="000979C5" w:rsidP="003204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5A72">
          <w:rPr>
            <w:rStyle w:val="PageNumber"/>
            <w:noProof/>
          </w:rPr>
          <w:t>21</w:t>
        </w:r>
        <w:r>
          <w:rPr>
            <w:rStyle w:val="PageNumber"/>
          </w:rPr>
          <w:fldChar w:fldCharType="end"/>
        </w:r>
      </w:p>
    </w:sdtContent>
  </w:sdt>
  <w:p w14:paraId="1CDCF9F6" w14:textId="77777777" w:rsidR="000979C5" w:rsidRDefault="000979C5" w:rsidP="006F22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B0811" w14:textId="77777777" w:rsidR="0033009A" w:rsidRDefault="0033009A" w:rsidP="00501BD6">
      <w:r>
        <w:separator/>
      </w:r>
    </w:p>
  </w:footnote>
  <w:footnote w:type="continuationSeparator" w:id="0">
    <w:p w14:paraId="6BB464F5" w14:textId="77777777" w:rsidR="0033009A" w:rsidRDefault="0033009A" w:rsidP="00501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CF6DE" w14:textId="181CB3FC" w:rsidR="00DB16A8" w:rsidRDefault="00121B60" w:rsidP="00E06221">
    <w:r w:rsidRPr="00121B60">
      <w:rPr>
        <w:noProof/>
        <w:sz w:val="16"/>
        <w:szCs w:val="16"/>
      </w:rPr>
      <w:drawing>
        <wp:anchor distT="0" distB="0" distL="114300" distR="114300" simplePos="0" relativeHeight="251662336" behindDoc="0" locked="0" layoutInCell="1" allowOverlap="1" wp14:anchorId="1E257CC9" wp14:editId="3DA3EA9F">
          <wp:simplePos x="0" y="0"/>
          <wp:positionH relativeFrom="column">
            <wp:posOffset>-59902</wp:posOffset>
          </wp:positionH>
          <wp:positionV relativeFrom="paragraph">
            <wp:posOffset>61383</wp:posOffset>
          </wp:positionV>
          <wp:extent cx="1442509" cy="568880"/>
          <wp:effectExtent l="0" t="0" r="0" b="3175"/>
          <wp:wrapNone/>
          <wp:docPr id="2" name="Picture 1" descr="azochi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zochi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21" cy="574445"/>
                  </a:xfrm>
                  <a:prstGeom prst="rect">
                    <a:avLst/>
                  </a:prstGeom>
                  <a:noFill/>
                </pic:spPr>
              </pic:pic>
            </a:graphicData>
          </a:graphic>
          <wp14:sizeRelH relativeFrom="page">
            <wp14:pctWidth>0</wp14:pctWidth>
          </wp14:sizeRelH>
          <wp14:sizeRelV relativeFrom="page">
            <wp14:pctHeight>0</wp14:pctHeight>
          </wp14:sizeRelV>
        </wp:anchor>
      </w:drawing>
    </w:r>
  </w:p>
  <w:p w14:paraId="6A3109F7" w14:textId="77777777" w:rsidR="00DB16A8" w:rsidRDefault="00DB16A8" w:rsidP="00E06221"/>
  <w:p w14:paraId="3B93AC0B" w14:textId="61265F23" w:rsidR="00E06221" w:rsidRDefault="00E06221" w:rsidP="00E06221"/>
  <w:p w14:paraId="72A1C01F" w14:textId="1B6A9E7F" w:rsidR="00E06221" w:rsidRDefault="00E06221" w:rsidP="00E06221"/>
  <w:p w14:paraId="644F2EF3" w14:textId="77777777" w:rsidR="00121B60" w:rsidRDefault="00121B60" w:rsidP="00E06221"/>
  <w:p w14:paraId="42546145" w14:textId="77777777" w:rsidR="00E06221" w:rsidRPr="00CC306B" w:rsidRDefault="00E06221" w:rsidP="00E06221">
    <w:pPr>
      <w:rPr>
        <w:b/>
        <w:sz w:val="10"/>
        <w:szCs w:val="10"/>
      </w:rPr>
    </w:pPr>
    <w:r w:rsidRPr="00CC306B">
      <w:rPr>
        <w:b/>
        <w:sz w:val="10"/>
        <w:szCs w:val="10"/>
      </w:rPr>
      <w:t>SOS.BUCURESTI-GIURGIU NR. 103</w:t>
    </w:r>
  </w:p>
  <w:p w14:paraId="3A245F38" w14:textId="77777777" w:rsidR="00E06221" w:rsidRPr="00CC306B" w:rsidRDefault="00E06221" w:rsidP="00E06221">
    <w:pPr>
      <w:rPr>
        <w:b/>
        <w:sz w:val="10"/>
        <w:szCs w:val="10"/>
      </w:rPr>
    </w:pPr>
    <w:r w:rsidRPr="00CC306B">
      <w:rPr>
        <w:b/>
        <w:sz w:val="10"/>
        <w:szCs w:val="10"/>
      </w:rPr>
      <w:t>COM. CALUGARENI, JUD. GIURGIU</w:t>
    </w:r>
  </w:p>
  <w:p w14:paraId="2065C84E" w14:textId="77777777" w:rsidR="00E06221" w:rsidRPr="00CC306B" w:rsidRDefault="00E06221" w:rsidP="00E06221">
    <w:pPr>
      <w:rPr>
        <w:b/>
        <w:sz w:val="10"/>
        <w:szCs w:val="10"/>
      </w:rPr>
    </w:pPr>
    <w:r w:rsidRPr="00CC306B">
      <w:rPr>
        <w:b/>
        <w:sz w:val="10"/>
        <w:szCs w:val="10"/>
      </w:rPr>
      <w:t>NR. REG. COMERTULUI: J52/229/1997</w:t>
    </w:r>
  </w:p>
  <w:p w14:paraId="7BC20D75" w14:textId="77777777" w:rsidR="00E06221" w:rsidRPr="00CC306B" w:rsidRDefault="00E06221" w:rsidP="00E06221">
    <w:pPr>
      <w:rPr>
        <w:b/>
        <w:sz w:val="10"/>
        <w:szCs w:val="10"/>
      </w:rPr>
    </w:pPr>
    <w:r w:rsidRPr="00CC306B">
      <w:rPr>
        <w:b/>
        <w:sz w:val="10"/>
        <w:szCs w:val="10"/>
      </w:rPr>
      <w:t>CUI RO9737422</w:t>
    </w:r>
  </w:p>
  <w:p w14:paraId="5E8B3963" w14:textId="77777777" w:rsidR="00E06221" w:rsidRDefault="00E06221" w:rsidP="00E06221">
    <w:pPr>
      <w:rPr>
        <w:b/>
      </w:rPr>
    </w:pPr>
  </w:p>
  <w:p w14:paraId="19FCDBC4" w14:textId="77777777" w:rsidR="00121B60" w:rsidRDefault="00121B60" w:rsidP="00121B60">
    <w:pPr>
      <w:pStyle w:val="Header"/>
      <w:rPr>
        <w:b/>
        <w:color w:val="000000" w:themeColor="text1"/>
        <w:sz w:val="16"/>
        <w:szCs w:val="16"/>
      </w:rPr>
    </w:pPr>
    <w:r w:rsidRPr="007731C4">
      <w:rPr>
        <w:b/>
        <w:noProof/>
        <w:color w:val="0070C0"/>
        <w:sz w:val="16"/>
        <w:szCs w:val="16"/>
      </w:rPr>
      <mc:AlternateContent>
        <mc:Choice Requires="wps">
          <w:drawing>
            <wp:anchor distT="0" distB="0" distL="114300" distR="114300" simplePos="0" relativeHeight="251664384" behindDoc="0" locked="0" layoutInCell="1" allowOverlap="1" wp14:anchorId="14879E3C" wp14:editId="31CE27D5">
              <wp:simplePos x="0" y="0"/>
              <wp:positionH relativeFrom="column">
                <wp:posOffset>-16657</wp:posOffset>
              </wp:positionH>
              <wp:positionV relativeFrom="paragraph">
                <wp:posOffset>25840</wp:posOffset>
              </wp:positionV>
              <wp:extent cx="5611154" cy="7815"/>
              <wp:effectExtent l="0" t="0" r="15240" b="17780"/>
              <wp:wrapNone/>
              <wp:docPr id="1" name="Straight Connector 1"/>
              <wp:cNvGraphicFramePr/>
              <a:graphic xmlns:a="http://schemas.openxmlformats.org/drawingml/2006/main">
                <a:graphicData uri="http://schemas.microsoft.com/office/word/2010/wordprocessingShape">
                  <wps:wsp>
                    <wps:cNvCnPr/>
                    <wps:spPr>
                      <a:xfrm>
                        <a:off x="0" y="0"/>
                        <a:ext cx="5611154" cy="78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0B8198"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05pt" to="4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" strokecolor="#4472c4 [3204]" strokeweight=".5pt">
              <v:stroke joinstyle="miter"/>
            </v:line>
          </w:pict>
        </mc:Fallback>
      </mc:AlternateContent>
    </w:r>
  </w:p>
  <w:p w14:paraId="44F1A175" w14:textId="2FBE88D2" w:rsidR="000979C5" w:rsidRPr="00222E12" w:rsidRDefault="000979C5">
    <w:pPr>
      <w:pStyle w:val="Header"/>
      <w:rPr>
        <w:b/>
        <w:color w:val="000000" w:themeColor="text1"/>
        <w:sz w:val="44"/>
        <w:szCs w:val="44"/>
      </w:rPr>
    </w:pPr>
  </w:p>
  <w:p w14:paraId="578721EA" w14:textId="4625A431" w:rsidR="000979C5" w:rsidRDefault="000979C5">
    <w:pPr>
      <w:pStyle w:val="Header"/>
      <w:rPr>
        <w:b/>
        <w:color w:val="000000" w:themeColor="text1"/>
        <w:sz w:val="16"/>
        <w:szCs w:val="16"/>
      </w:rPr>
    </w:pPr>
  </w:p>
  <w:p w14:paraId="409960E5" w14:textId="2D18C557" w:rsidR="000979C5" w:rsidRDefault="00E06221">
    <w:pPr>
      <w:pStyle w:val="Header"/>
      <w:rPr>
        <w:b/>
        <w:color w:val="000000" w:themeColor="text1"/>
        <w:sz w:val="16"/>
        <w:szCs w:val="16"/>
      </w:rPr>
    </w:pPr>
    <w:r w:rsidRPr="007731C4">
      <w:rPr>
        <w:b/>
        <w:noProof/>
        <w:color w:val="0070C0"/>
        <w:sz w:val="16"/>
        <w:szCs w:val="16"/>
      </w:rPr>
      <mc:AlternateContent>
        <mc:Choice Requires="wps">
          <w:drawing>
            <wp:anchor distT="0" distB="0" distL="114300" distR="114300" simplePos="0" relativeHeight="251660288" behindDoc="0" locked="0" layoutInCell="1" allowOverlap="1" wp14:anchorId="2B9B1CEA" wp14:editId="7DDBAAA7">
              <wp:simplePos x="0" y="0"/>
              <wp:positionH relativeFrom="column">
                <wp:posOffset>5590959</wp:posOffset>
              </wp:positionH>
              <wp:positionV relativeFrom="paragraph">
                <wp:posOffset>36255</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0D643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25pt,2.85pt" to="44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KsAEAAL0DAAAOAAAAZHJzL2Uyb0RvYy54bWysU8GO0zAQvSPxD5bvNOlqhV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" strokecolor="#4472c4 [3204]" strokeweight=".5pt">
              <v:stroke joinstyle="miter"/>
            </v:line>
          </w:pict>
        </mc:Fallback>
      </mc:AlternateContent>
    </w:r>
  </w:p>
  <w:p w14:paraId="572714B2" w14:textId="5B2E2BC0" w:rsidR="000979C5" w:rsidRPr="00501BD6" w:rsidRDefault="000979C5">
    <w:pPr>
      <w:pStyle w:val="Header"/>
      <w:rPr>
        <w:b/>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1080"/>
        </w:tabs>
        <w:ind w:left="1080" w:hanging="360"/>
      </w:pPr>
      <w:rPr>
        <w:rFonts w:ascii="Times New Roman" w:hAnsi="Times New Roman" w:cs="Times New Roman"/>
      </w:rPr>
    </w:lvl>
  </w:abstractNum>
  <w:abstractNum w:abstractNumId="1">
    <w:nsid w:val="00000007"/>
    <w:multiLevelType w:val="singleLevel"/>
    <w:tmpl w:val="00000007"/>
    <w:name w:val="WW8Num7"/>
    <w:lvl w:ilvl="0">
      <w:start w:val="3"/>
      <w:numFmt w:val="bullet"/>
      <w:lvlText w:val="-"/>
      <w:lvlJc w:val="left"/>
      <w:pPr>
        <w:tabs>
          <w:tab w:val="num" w:pos="1080"/>
        </w:tabs>
        <w:ind w:left="1080" w:hanging="360"/>
      </w:pPr>
      <w:rPr>
        <w:rFonts w:ascii="Arial" w:hAnsi="Arial" w:cs="Times New Roman" w:hint="default"/>
        <w:color w:val="000000"/>
      </w:rPr>
    </w:lvl>
  </w:abstractNum>
  <w:abstractNum w:abstractNumId="2">
    <w:nsid w:val="048B6F25"/>
    <w:multiLevelType w:val="hybridMultilevel"/>
    <w:tmpl w:val="2DC418EE"/>
    <w:lvl w:ilvl="0" w:tplc="6414A76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A3FA7"/>
    <w:multiLevelType w:val="hybridMultilevel"/>
    <w:tmpl w:val="143EE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754E8"/>
    <w:multiLevelType w:val="hybridMultilevel"/>
    <w:tmpl w:val="ADF62C9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47FD8"/>
    <w:multiLevelType w:val="hybridMultilevel"/>
    <w:tmpl w:val="D8CCBAFC"/>
    <w:lvl w:ilvl="0" w:tplc="B5ECA970">
      <w:start w:val="1"/>
      <w:numFmt w:val="upperRoman"/>
      <w:lvlText w:val="%1."/>
      <w:lvlJc w:val="left"/>
      <w:pPr>
        <w:tabs>
          <w:tab w:val="num" w:pos="1080"/>
        </w:tabs>
        <w:ind w:left="1080" w:hanging="720"/>
      </w:pPr>
      <w:rPr>
        <w:rFonts w:hint="default"/>
        <w:b w:val="0"/>
        <w:i w:val="0"/>
      </w:rPr>
    </w:lvl>
    <w:lvl w:ilvl="1" w:tplc="CEB82260">
      <w:numFmt w:val="bullet"/>
      <w:lvlText w:val="-"/>
      <w:lvlJc w:val="left"/>
      <w:pPr>
        <w:tabs>
          <w:tab w:val="num" w:pos="1680"/>
        </w:tabs>
        <w:ind w:left="1680" w:hanging="600"/>
      </w:pPr>
      <w:rPr>
        <w:rFonts w:ascii="Times New Roman" w:eastAsia="Times New Roman" w:hAnsi="Times New Roman" w:cs="Times New Roman" w:hint="default"/>
      </w:r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143147D3"/>
    <w:multiLevelType w:val="multilevel"/>
    <w:tmpl w:val="7A94252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E30B4"/>
    <w:multiLevelType w:val="hybridMultilevel"/>
    <w:tmpl w:val="1D5826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43731"/>
    <w:multiLevelType w:val="multilevel"/>
    <w:tmpl w:val="3864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C6190D"/>
    <w:multiLevelType w:val="hybridMultilevel"/>
    <w:tmpl w:val="5614C7D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0">
    <w:nsid w:val="231D3EB7"/>
    <w:multiLevelType w:val="hybridMultilevel"/>
    <w:tmpl w:val="5840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F6817"/>
    <w:multiLevelType w:val="hybridMultilevel"/>
    <w:tmpl w:val="200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246E3"/>
    <w:multiLevelType w:val="multilevel"/>
    <w:tmpl w:val="910AA3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EF1CF5"/>
    <w:multiLevelType w:val="hybridMultilevel"/>
    <w:tmpl w:val="090EDE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9782844"/>
    <w:multiLevelType w:val="hybridMultilevel"/>
    <w:tmpl w:val="7FBCD342"/>
    <w:lvl w:ilvl="0" w:tplc="BAB4F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7E4E53"/>
    <w:multiLevelType w:val="hybridMultilevel"/>
    <w:tmpl w:val="1F5C4D3E"/>
    <w:lvl w:ilvl="0" w:tplc="04090001">
      <w:start w:val="1"/>
      <w:numFmt w:val="bullet"/>
      <w:lvlText w:val=""/>
      <w:lvlJc w:val="left"/>
      <w:pPr>
        <w:ind w:left="3981" w:hanging="360"/>
      </w:pPr>
      <w:rPr>
        <w:rFonts w:ascii="Symbol" w:hAnsi="Symbol" w:hint="default"/>
      </w:rPr>
    </w:lvl>
    <w:lvl w:ilvl="1" w:tplc="04090003" w:tentative="1">
      <w:start w:val="1"/>
      <w:numFmt w:val="bullet"/>
      <w:lvlText w:val="o"/>
      <w:lvlJc w:val="left"/>
      <w:pPr>
        <w:ind w:left="4701" w:hanging="360"/>
      </w:pPr>
      <w:rPr>
        <w:rFonts w:ascii="Courier New" w:hAnsi="Courier New" w:cs="Courier New" w:hint="default"/>
      </w:rPr>
    </w:lvl>
    <w:lvl w:ilvl="2" w:tplc="04090005" w:tentative="1">
      <w:start w:val="1"/>
      <w:numFmt w:val="bullet"/>
      <w:lvlText w:val=""/>
      <w:lvlJc w:val="left"/>
      <w:pPr>
        <w:ind w:left="5421" w:hanging="360"/>
      </w:pPr>
      <w:rPr>
        <w:rFonts w:ascii="Wingdings" w:hAnsi="Wingdings" w:hint="default"/>
      </w:rPr>
    </w:lvl>
    <w:lvl w:ilvl="3" w:tplc="04090001" w:tentative="1">
      <w:start w:val="1"/>
      <w:numFmt w:val="bullet"/>
      <w:lvlText w:val=""/>
      <w:lvlJc w:val="left"/>
      <w:pPr>
        <w:ind w:left="6141" w:hanging="360"/>
      </w:pPr>
      <w:rPr>
        <w:rFonts w:ascii="Symbol" w:hAnsi="Symbol" w:hint="default"/>
      </w:rPr>
    </w:lvl>
    <w:lvl w:ilvl="4" w:tplc="04090003" w:tentative="1">
      <w:start w:val="1"/>
      <w:numFmt w:val="bullet"/>
      <w:lvlText w:val="o"/>
      <w:lvlJc w:val="left"/>
      <w:pPr>
        <w:ind w:left="6861" w:hanging="360"/>
      </w:pPr>
      <w:rPr>
        <w:rFonts w:ascii="Courier New" w:hAnsi="Courier New" w:cs="Courier New" w:hint="default"/>
      </w:rPr>
    </w:lvl>
    <w:lvl w:ilvl="5" w:tplc="04090005" w:tentative="1">
      <w:start w:val="1"/>
      <w:numFmt w:val="bullet"/>
      <w:lvlText w:val=""/>
      <w:lvlJc w:val="left"/>
      <w:pPr>
        <w:ind w:left="7581" w:hanging="360"/>
      </w:pPr>
      <w:rPr>
        <w:rFonts w:ascii="Wingdings" w:hAnsi="Wingdings" w:hint="default"/>
      </w:rPr>
    </w:lvl>
    <w:lvl w:ilvl="6" w:tplc="04090001" w:tentative="1">
      <w:start w:val="1"/>
      <w:numFmt w:val="bullet"/>
      <w:lvlText w:val=""/>
      <w:lvlJc w:val="left"/>
      <w:pPr>
        <w:ind w:left="8301" w:hanging="360"/>
      </w:pPr>
      <w:rPr>
        <w:rFonts w:ascii="Symbol" w:hAnsi="Symbol" w:hint="default"/>
      </w:rPr>
    </w:lvl>
    <w:lvl w:ilvl="7" w:tplc="04090003" w:tentative="1">
      <w:start w:val="1"/>
      <w:numFmt w:val="bullet"/>
      <w:lvlText w:val="o"/>
      <w:lvlJc w:val="left"/>
      <w:pPr>
        <w:ind w:left="9021" w:hanging="360"/>
      </w:pPr>
      <w:rPr>
        <w:rFonts w:ascii="Courier New" w:hAnsi="Courier New" w:cs="Courier New" w:hint="default"/>
      </w:rPr>
    </w:lvl>
    <w:lvl w:ilvl="8" w:tplc="04090005" w:tentative="1">
      <w:start w:val="1"/>
      <w:numFmt w:val="bullet"/>
      <w:lvlText w:val=""/>
      <w:lvlJc w:val="left"/>
      <w:pPr>
        <w:ind w:left="9741" w:hanging="360"/>
      </w:pPr>
      <w:rPr>
        <w:rFonts w:ascii="Wingdings" w:hAnsi="Wingdings" w:hint="default"/>
      </w:rPr>
    </w:lvl>
  </w:abstractNum>
  <w:abstractNum w:abstractNumId="16">
    <w:nsid w:val="34321DFB"/>
    <w:multiLevelType w:val="hybridMultilevel"/>
    <w:tmpl w:val="B29C7AC8"/>
    <w:lvl w:ilvl="0" w:tplc="C61834A6">
      <w:start w:val="3"/>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0C4603"/>
    <w:multiLevelType w:val="hybridMultilevel"/>
    <w:tmpl w:val="52363C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F6D0AA1"/>
    <w:multiLevelType w:val="hybridMultilevel"/>
    <w:tmpl w:val="F670D1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2CE26A6"/>
    <w:multiLevelType w:val="hybridMultilevel"/>
    <w:tmpl w:val="20E0BAD4"/>
    <w:lvl w:ilvl="0" w:tplc="C2A85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16FBD"/>
    <w:multiLevelType w:val="hybridMultilevel"/>
    <w:tmpl w:val="E2543DD6"/>
    <w:lvl w:ilvl="0" w:tplc="C61834A6">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1D393C"/>
    <w:multiLevelType w:val="hybridMultilevel"/>
    <w:tmpl w:val="A98C1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369C7"/>
    <w:multiLevelType w:val="hybridMultilevel"/>
    <w:tmpl w:val="20E0BAD4"/>
    <w:lvl w:ilvl="0" w:tplc="C2A85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C2C42"/>
    <w:multiLevelType w:val="hybridMultilevel"/>
    <w:tmpl w:val="39F2581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4">
    <w:nsid w:val="5A565C98"/>
    <w:multiLevelType w:val="hybridMultilevel"/>
    <w:tmpl w:val="F8F0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316845"/>
    <w:multiLevelType w:val="multilevel"/>
    <w:tmpl w:val="C18C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AB43A8"/>
    <w:multiLevelType w:val="hybridMultilevel"/>
    <w:tmpl w:val="9DF8DBAA"/>
    <w:lvl w:ilvl="0" w:tplc="C61834A6">
      <w:start w:val="3"/>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F67067"/>
    <w:multiLevelType w:val="hybridMultilevel"/>
    <w:tmpl w:val="BE48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45459B"/>
    <w:multiLevelType w:val="hybridMultilevel"/>
    <w:tmpl w:val="28581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002FD0"/>
    <w:multiLevelType w:val="hybridMultilevel"/>
    <w:tmpl w:val="EE829F2E"/>
    <w:lvl w:ilvl="0" w:tplc="9692FE7E">
      <w:start w:val="3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B8417E"/>
    <w:multiLevelType w:val="hybridMultilevel"/>
    <w:tmpl w:val="869CA272"/>
    <w:lvl w:ilvl="0" w:tplc="4BE027AE">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4962F9"/>
    <w:multiLevelType w:val="multilevel"/>
    <w:tmpl w:val="6E34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A612F3"/>
    <w:multiLevelType w:val="hybridMultilevel"/>
    <w:tmpl w:val="DD661990"/>
    <w:lvl w:ilvl="0" w:tplc="04090001">
      <w:start w:val="1"/>
      <w:numFmt w:val="bullet"/>
      <w:lvlText w:val=""/>
      <w:lvlJc w:val="left"/>
      <w:pPr>
        <w:ind w:left="3981" w:hanging="360"/>
      </w:pPr>
      <w:rPr>
        <w:rFonts w:ascii="Symbol" w:hAnsi="Symbol" w:hint="default"/>
      </w:rPr>
    </w:lvl>
    <w:lvl w:ilvl="1" w:tplc="04090003" w:tentative="1">
      <w:start w:val="1"/>
      <w:numFmt w:val="bullet"/>
      <w:lvlText w:val="o"/>
      <w:lvlJc w:val="left"/>
      <w:pPr>
        <w:ind w:left="4701" w:hanging="360"/>
      </w:pPr>
      <w:rPr>
        <w:rFonts w:ascii="Courier New" w:hAnsi="Courier New" w:cs="Courier New" w:hint="default"/>
      </w:rPr>
    </w:lvl>
    <w:lvl w:ilvl="2" w:tplc="04090005" w:tentative="1">
      <w:start w:val="1"/>
      <w:numFmt w:val="bullet"/>
      <w:lvlText w:val=""/>
      <w:lvlJc w:val="left"/>
      <w:pPr>
        <w:ind w:left="5421" w:hanging="360"/>
      </w:pPr>
      <w:rPr>
        <w:rFonts w:ascii="Wingdings" w:hAnsi="Wingdings" w:hint="default"/>
      </w:rPr>
    </w:lvl>
    <w:lvl w:ilvl="3" w:tplc="04090001" w:tentative="1">
      <w:start w:val="1"/>
      <w:numFmt w:val="bullet"/>
      <w:lvlText w:val=""/>
      <w:lvlJc w:val="left"/>
      <w:pPr>
        <w:ind w:left="6141" w:hanging="360"/>
      </w:pPr>
      <w:rPr>
        <w:rFonts w:ascii="Symbol" w:hAnsi="Symbol" w:hint="default"/>
      </w:rPr>
    </w:lvl>
    <w:lvl w:ilvl="4" w:tplc="04090003" w:tentative="1">
      <w:start w:val="1"/>
      <w:numFmt w:val="bullet"/>
      <w:lvlText w:val="o"/>
      <w:lvlJc w:val="left"/>
      <w:pPr>
        <w:ind w:left="6861" w:hanging="360"/>
      </w:pPr>
      <w:rPr>
        <w:rFonts w:ascii="Courier New" w:hAnsi="Courier New" w:cs="Courier New" w:hint="default"/>
      </w:rPr>
    </w:lvl>
    <w:lvl w:ilvl="5" w:tplc="04090005" w:tentative="1">
      <w:start w:val="1"/>
      <w:numFmt w:val="bullet"/>
      <w:lvlText w:val=""/>
      <w:lvlJc w:val="left"/>
      <w:pPr>
        <w:ind w:left="7581" w:hanging="360"/>
      </w:pPr>
      <w:rPr>
        <w:rFonts w:ascii="Wingdings" w:hAnsi="Wingdings" w:hint="default"/>
      </w:rPr>
    </w:lvl>
    <w:lvl w:ilvl="6" w:tplc="04090001" w:tentative="1">
      <w:start w:val="1"/>
      <w:numFmt w:val="bullet"/>
      <w:lvlText w:val=""/>
      <w:lvlJc w:val="left"/>
      <w:pPr>
        <w:ind w:left="8301" w:hanging="360"/>
      </w:pPr>
      <w:rPr>
        <w:rFonts w:ascii="Symbol" w:hAnsi="Symbol" w:hint="default"/>
      </w:rPr>
    </w:lvl>
    <w:lvl w:ilvl="7" w:tplc="04090003" w:tentative="1">
      <w:start w:val="1"/>
      <w:numFmt w:val="bullet"/>
      <w:lvlText w:val="o"/>
      <w:lvlJc w:val="left"/>
      <w:pPr>
        <w:ind w:left="9021" w:hanging="360"/>
      </w:pPr>
      <w:rPr>
        <w:rFonts w:ascii="Courier New" w:hAnsi="Courier New" w:cs="Courier New" w:hint="default"/>
      </w:rPr>
    </w:lvl>
    <w:lvl w:ilvl="8" w:tplc="04090005" w:tentative="1">
      <w:start w:val="1"/>
      <w:numFmt w:val="bullet"/>
      <w:lvlText w:val=""/>
      <w:lvlJc w:val="left"/>
      <w:pPr>
        <w:ind w:left="9741" w:hanging="360"/>
      </w:pPr>
      <w:rPr>
        <w:rFonts w:ascii="Wingdings" w:hAnsi="Wingdings" w:hint="default"/>
      </w:rPr>
    </w:lvl>
  </w:abstractNum>
  <w:abstractNum w:abstractNumId="33">
    <w:nsid w:val="731C5BEA"/>
    <w:multiLevelType w:val="hybridMultilevel"/>
    <w:tmpl w:val="BBA06A9E"/>
    <w:lvl w:ilvl="0" w:tplc="C61834A6">
      <w:start w:val="3"/>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EB5054"/>
    <w:multiLevelType w:val="hybridMultilevel"/>
    <w:tmpl w:val="631A3B1A"/>
    <w:lvl w:ilvl="0" w:tplc="DBF038D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85A48"/>
    <w:multiLevelType w:val="hybridMultilevel"/>
    <w:tmpl w:val="0C603E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29"/>
  </w:num>
  <w:num w:numId="4">
    <w:abstractNumId w:val="23"/>
  </w:num>
  <w:num w:numId="5">
    <w:abstractNumId w:val="28"/>
  </w:num>
  <w:num w:numId="6">
    <w:abstractNumId w:val="0"/>
  </w:num>
  <w:num w:numId="7">
    <w:abstractNumId w:val="32"/>
  </w:num>
  <w:num w:numId="8">
    <w:abstractNumId w:val="9"/>
  </w:num>
  <w:num w:numId="9">
    <w:abstractNumId w:val="13"/>
  </w:num>
  <w:num w:numId="10">
    <w:abstractNumId w:val="15"/>
  </w:num>
  <w:num w:numId="11">
    <w:abstractNumId w:val="10"/>
  </w:num>
  <w:num w:numId="12">
    <w:abstractNumId w:val="35"/>
  </w:num>
  <w:num w:numId="13">
    <w:abstractNumId w:val="4"/>
  </w:num>
  <w:num w:numId="14">
    <w:abstractNumId w:val="19"/>
  </w:num>
  <w:num w:numId="15">
    <w:abstractNumId w:val="7"/>
  </w:num>
  <w:num w:numId="16">
    <w:abstractNumId w:val="34"/>
  </w:num>
  <w:num w:numId="17">
    <w:abstractNumId w:val="6"/>
  </w:num>
  <w:num w:numId="18">
    <w:abstractNumId w:val="31"/>
  </w:num>
  <w:num w:numId="19">
    <w:abstractNumId w:val="25"/>
  </w:num>
  <w:num w:numId="20">
    <w:abstractNumId w:val="8"/>
  </w:num>
  <w:num w:numId="21">
    <w:abstractNumId w:val="12"/>
  </w:num>
  <w:num w:numId="22">
    <w:abstractNumId w:val="21"/>
  </w:num>
  <w:num w:numId="23">
    <w:abstractNumId w:val="14"/>
  </w:num>
  <w:num w:numId="24">
    <w:abstractNumId w:val="3"/>
  </w:num>
  <w:num w:numId="25">
    <w:abstractNumId w:val="24"/>
  </w:num>
  <w:num w:numId="26">
    <w:abstractNumId w:val="11"/>
  </w:num>
  <w:num w:numId="27">
    <w:abstractNumId w:val="27"/>
  </w:num>
  <w:num w:numId="28">
    <w:abstractNumId w:val="33"/>
  </w:num>
  <w:num w:numId="29">
    <w:abstractNumId w:val="1"/>
  </w:num>
  <w:num w:numId="30">
    <w:abstractNumId w:val="20"/>
  </w:num>
  <w:num w:numId="31">
    <w:abstractNumId w:val="26"/>
  </w:num>
  <w:num w:numId="32">
    <w:abstractNumId w:val="16"/>
  </w:num>
  <w:num w:numId="33">
    <w:abstractNumId w:val="2"/>
  </w:num>
  <w:num w:numId="34">
    <w:abstractNumId w:val="22"/>
  </w:num>
  <w:num w:numId="35">
    <w:abstractNumId w:val="5"/>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D6"/>
    <w:rsid w:val="00012A5A"/>
    <w:rsid w:val="0001473F"/>
    <w:rsid w:val="00017FB6"/>
    <w:rsid w:val="00023922"/>
    <w:rsid w:val="00030162"/>
    <w:rsid w:val="00036222"/>
    <w:rsid w:val="00046A3D"/>
    <w:rsid w:val="00050401"/>
    <w:rsid w:val="00054C39"/>
    <w:rsid w:val="000829CC"/>
    <w:rsid w:val="000910AC"/>
    <w:rsid w:val="00095669"/>
    <w:rsid w:val="000979C5"/>
    <w:rsid w:val="000A0B11"/>
    <w:rsid w:val="000A6A3A"/>
    <w:rsid w:val="000B14E4"/>
    <w:rsid w:val="000B5CD9"/>
    <w:rsid w:val="000D2B78"/>
    <w:rsid w:val="000D38CF"/>
    <w:rsid w:val="000D607C"/>
    <w:rsid w:val="000D7FE8"/>
    <w:rsid w:val="000E4E14"/>
    <w:rsid w:val="000E597A"/>
    <w:rsid w:val="000F5808"/>
    <w:rsid w:val="001037C4"/>
    <w:rsid w:val="0010387D"/>
    <w:rsid w:val="00103C94"/>
    <w:rsid w:val="00117B7D"/>
    <w:rsid w:val="00121B60"/>
    <w:rsid w:val="00127281"/>
    <w:rsid w:val="001440C5"/>
    <w:rsid w:val="0016509F"/>
    <w:rsid w:val="001A25DE"/>
    <w:rsid w:val="001A2F80"/>
    <w:rsid w:val="001C5C17"/>
    <w:rsid w:val="001E1DE2"/>
    <w:rsid w:val="001F3F44"/>
    <w:rsid w:val="00200E62"/>
    <w:rsid w:val="00206D13"/>
    <w:rsid w:val="002111CA"/>
    <w:rsid w:val="00211E7E"/>
    <w:rsid w:val="002136F3"/>
    <w:rsid w:val="00215656"/>
    <w:rsid w:val="002229DD"/>
    <w:rsid w:val="00222E12"/>
    <w:rsid w:val="0022606E"/>
    <w:rsid w:val="00233914"/>
    <w:rsid w:val="00236D3D"/>
    <w:rsid w:val="0024084F"/>
    <w:rsid w:val="00246152"/>
    <w:rsid w:val="00246A82"/>
    <w:rsid w:val="00251D6D"/>
    <w:rsid w:val="002721BF"/>
    <w:rsid w:val="00275172"/>
    <w:rsid w:val="00284BA3"/>
    <w:rsid w:val="002859AE"/>
    <w:rsid w:val="00297D5E"/>
    <w:rsid w:val="002B3CFA"/>
    <w:rsid w:val="002B4FB5"/>
    <w:rsid w:val="002B6CB4"/>
    <w:rsid w:val="002C0FE8"/>
    <w:rsid w:val="002C1B5D"/>
    <w:rsid w:val="002C2BD1"/>
    <w:rsid w:val="002C4D99"/>
    <w:rsid w:val="002E674B"/>
    <w:rsid w:val="002F5ACC"/>
    <w:rsid w:val="00313EB0"/>
    <w:rsid w:val="00320472"/>
    <w:rsid w:val="0033009A"/>
    <w:rsid w:val="0033188E"/>
    <w:rsid w:val="00337B83"/>
    <w:rsid w:val="00350BE1"/>
    <w:rsid w:val="00353E10"/>
    <w:rsid w:val="00367F62"/>
    <w:rsid w:val="00394FFB"/>
    <w:rsid w:val="00397821"/>
    <w:rsid w:val="003A0FD8"/>
    <w:rsid w:val="003B42B6"/>
    <w:rsid w:val="003E7936"/>
    <w:rsid w:val="003F1527"/>
    <w:rsid w:val="004014C1"/>
    <w:rsid w:val="00413A07"/>
    <w:rsid w:val="004208C9"/>
    <w:rsid w:val="00443426"/>
    <w:rsid w:val="004627AD"/>
    <w:rsid w:val="00465A72"/>
    <w:rsid w:val="0047239F"/>
    <w:rsid w:val="00483276"/>
    <w:rsid w:val="00486EA7"/>
    <w:rsid w:val="0048749D"/>
    <w:rsid w:val="00493C19"/>
    <w:rsid w:val="004B1B5C"/>
    <w:rsid w:val="004F0006"/>
    <w:rsid w:val="004F2182"/>
    <w:rsid w:val="004F428B"/>
    <w:rsid w:val="00501BD6"/>
    <w:rsid w:val="005039AF"/>
    <w:rsid w:val="0051591D"/>
    <w:rsid w:val="00532F50"/>
    <w:rsid w:val="00535BA5"/>
    <w:rsid w:val="00555C1B"/>
    <w:rsid w:val="00577C35"/>
    <w:rsid w:val="005B076F"/>
    <w:rsid w:val="005C2468"/>
    <w:rsid w:val="005D6FCD"/>
    <w:rsid w:val="005E70FC"/>
    <w:rsid w:val="005F325A"/>
    <w:rsid w:val="005F3472"/>
    <w:rsid w:val="0060546C"/>
    <w:rsid w:val="0061070C"/>
    <w:rsid w:val="00613FE3"/>
    <w:rsid w:val="00621A11"/>
    <w:rsid w:val="00625EE1"/>
    <w:rsid w:val="00630754"/>
    <w:rsid w:val="00632D96"/>
    <w:rsid w:val="00647FCD"/>
    <w:rsid w:val="006524AF"/>
    <w:rsid w:val="0065301E"/>
    <w:rsid w:val="00654531"/>
    <w:rsid w:val="006576A2"/>
    <w:rsid w:val="0066142B"/>
    <w:rsid w:val="00667F89"/>
    <w:rsid w:val="00673FCE"/>
    <w:rsid w:val="00686A34"/>
    <w:rsid w:val="00686F18"/>
    <w:rsid w:val="00693595"/>
    <w:rsid w:val="006939DE"/>
    <w:rsid w:val="006A5423"/>
    <w:rsid w:val="006A7E57"/>
    <w:rsid w:val="006A7FDE"/>
    <w:rsid w:val="006C5DED"/>
    <w:rsid w:val="006C6C2B"/>
    <w:rsid w:val="006C748D"/>
    <w:rsid w:val="006D4EF1"/>
    <w:rsid w:val="006E0699"/>
    <w:rsid w:val="006F032F"/>
    <w:rsid w:val="006F2219"/>
    <w:rsid w:val="006F5624"/>
    <w:rsid w:val="00702152"/>
    <w:rsid w:val="007043F4"/>
    <w:rsid w:val="00716CF4"/>
    <w:rsid w:val="00720987"/>
    <w:rsid w:val="00732C04"/>
    <w:rsid w:val="00736351"/>
    <w:rsid w:val="00746296"/>
    <w:rsid w:val="0076067E"/>
    <w:rsid w:val="007731C4"/>
    <w:rsid w:val="00797690"/>
    <w:rsid w:val="007A2531"/>
    <w:rsid w:val="007A4B46"/>
    <w:rsid w:val="007A4F70"/>
    <w:rsid w:val="007B10FB"/>
    <w:rsid w:val="007B5317"/>
    <w:rsid w:val="007B77A8"/>
    <w:rsid w:val="007C0E50"/>
    <w:rsid w:val="007D321B"/>
    <w:rsid w:val="007F4D11"/>
    <w:rsid w:val="007F541B"/>
    <w:rsid w:val="00805D1A"/>
    <w:rsid w:val="008077B1"/>
    <w:rsid w:val="00807F52"/>
    <w:rsid w:val="0081168D"/>
    <w:rsid w:val="00815AF1"/>
    <w:rsid w:val="0081603E"/>
    <w:rsid w:val="00830F76"/>
    <w:rsid w:val="00832CB9"/>
    <w:rsid w:val="0083728A"/>
    <w:rsid w:val="00845DB4"/>
    <w:rsid w:val="00860B32"/>
    <w:rsid w:val="00860C4C"/>
    <w:rsid w:val="00862406"/>
    <w:rsid w:val="00867164"/>
    <w:rsid w:val="00871CAF"/>
    <w:rsid w:val="00876008"/>
    <w:rsid w:val="0088785D"/>
    <w:rsid w:val="00890E34"/>
    <w:rsid w:val="008A02E9"/>
    <w:rsid w:val="008A70B1"/>
    <w:rsid w:val="008B513F"/>
    <w:rsid w:val="008C2727"/>
    <w:rsid w:val="008D61DF"/>
    <w:rsid w:val="0091390F"/>
    <w:rsid w:val="0092628F"/>
    <w:rsid w:val="00927378"/>
    <w:rsid w:val="00937242"/>
    <w:rsid w:val="009408D8"/>
    <w:rsid w:val="00941AE9"/>
    <w:rsid w:val="0094502D"/>
    <w:rsid w:val="00967C29"/>
    <w:rsid w:val="00976073"/>
    <w:rsid w:val="00986AE9"/>
    <w:rsid w:val="00986B51"/>
    <w:rsid w:val="0099150E"/>
    <w:rsid w:val="00991BFE"/>
    <w:rsid w:val="009B17E2"/>
    <w:rsid w:val="009F2BF3"/>
    <w:rsid w:val="00A017F1"/>
    <w:rsid w:val="00A13C87"/>
    <w:rsid w:val="00A24A75"/>
    <w:rsid w:val="00A31AE5"/>
    <w:rsid w:val="00A46057"/>
    <w:rsid w:val="00A46FCC"/>
    <w:rsid w:val="00A507D2"/>
    <w:rsid w:val="00A728EC"/>
    <w:rsid w:val="00A745A6"/>
    <w:rsid w:val="00A8229F"/>
    <w:rsid w:val="00A83C9B"/>
    <w:rsid w:val="00A906CD"/>
    <w:rsid w:val="00AD46BE"/>
    <w:rsid w:val="00AD7E2F"/>
    <w:rsid w:val="00AE37F0"/>
    <w:rsid w:val="00AE52BC"/>
    <w:rsid w:val="00AE6958"/>
    <w:rsid w:val="00B0092A"/>
    <w:rsid w:val="00B108A7"/>
    <w:rsid w:val="00B25867"/>
    <w:rsid w:val="00B27331"/>
    <w:rsid w:val="00B51EE1"/>
    <w:rsid w:val="00B60EB4"/>
    <w:rsid w:val="00B61638"/>
    <w:rsid w:val="00B63146"/>
    <w:rsid w:val="00B65323"/>
    <w:rsid w:val="00B66258"/>
    <w:rsid w:val="00B72858"/>
    <w:rsid w:val="00B72ABF"/>
    <w:rsid w:val="00B7692A"/>
    <w:rsid w:val="00B8363D"/>
    <w:rsid w:val="00B85C58"/>
    <w:rsid w:val="00BA57F6"/>
    <w:rsid w:val="00BB2564"/>
    <w:rsid w:val="00BF570F"/>
    <w:rsid w:val="00BF600E"/>
    <w:rsid w:val="00C112CE"/>
    <w:rsid w:val="00C21C06"/>
    <w:rsid w:val="00C25E6C"/>
    <w:rsid w:val="00C475CC"/>
    <w:rsid w:val="00C539F5"/>
    <w:rsid w:val="00C55632"/>
    <w:rsid w:val="00C7179F"/>
    <w:rsid w:val="00C82F43"/>
    <w:rsid w:val="00C94CDF"/>
    <w:rsid w:val="00CA74FF"/>
    <w:rsid w:val="00CB72F5"/>
    <w:rsid w:val="00CC306B"/>
    <w:rsid w:val="00CC4470"/>
    <w:rsid w:val="00CC6540"/>
    <w:rsid w:val="00CD40CD"/>
    <w:rsid w:val="00CF2E77"/>
    <w:rsid w:val="00D11618"/>
    <w:rsid w:val="00D25C73"/>
    <w:rsid w:val="00D27995"/>
    <w:rsid w:val="00D4381D"/>
    <w:rsid w:val="00D51FCF"/>
    <w:rsid w:val="00D9156F"/>
    <w:rsid w:val="00D93A0A"/>
    <w:rsid w:val="00D95891"/>
    <w:rsid w:val="00DB16A8"/>
    <w:rsid w:val="00DB1F05"/>
    <w:rsid w:val="00DC1A0D"/>
    <w:rsid w:val="00DD2C98"/>
    <w:rsid w:val="00DD4C21"/>
    <w:rsid w:val="00DD5B99"/>
    <w:rsid w:val="00DF3BA6"/>
    <w:rsid w:val="00E06221"/>
    <w:rsid w:val="00E20050"/>
    <w:rsid w:val="00E35FF6"/>
    <w:rsid w:val="00E37636"/>
    <w:rsid w:val="00E47710"/>
    <w:rsid w:val="00E57C3C"/>
    <w:rsid w:val="00E64166"/>
    <w:rsid w:val="00E73105"/>
    <w:rsid w:val="00E7396A"/>
    <w:rsid w:val="00E756B8"/>
    <w:rsid w:val="00E84608"/>
    <w:rsid w:val="00E91B58"/>
    <w:rsid w:val="00E924AA"/>
    <w:rsid w:val="00E93E32"/>
    <w:rsid w:val="00EC5FF2"/>
    <w:rsid w:val="00ED293F"/>
    <w:rsid w:val="00ED3A7E"/>
    <w:rsid w:val="00EF737C"/>
    <w:rsid w:val="00F10025"/>
    <w:rsid w:val="00F36090"/>
    <w:rsid w:val="00F4677D"/>
    <w:rsid w:val="00F62D0B"/>
    <w:rsid w:val="00F77071"/>
    <w:rsid w:val="00F81C59"/>
    <w:rsid w:val="00F82558"/>
    <w:rsid w:val="00F84525"/>
    <w:rsid w:val="00F852C2"/>
    <w:rsid w:val="00FD6555"/>
    <w:rsid w:val="00FE198D"/>
    <w:rsid w:val="00FE4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6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7E"/>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C74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11E7E"/>
    <w:pPr>
      <w:keepNext/>
      <w:ind w:left="720"/>
      <w:outlineLvl w:val="1"/>
    </w:pPr>
    <w:rPr>
      <w:rFonts w:ascii="Arial" w:hAnsi="Arial"/>
      <w:sz w:val="28"/>
    </w:rPr>
  </w:style>
  <w:style w:type="paragraph" w:styleId="Heading5">
    <w:name w:val="heading 5"/>
    <w:basedOn w:val="Normal"/>
    <w:next w:val="Normal"/>
    <w:link w:val="Heading5Char"/>
    <w:qFormat/>
    <w:rsid w:val="00211E7E"/>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BD6"/>
    <w:pPr>
      <w:tabs>
        <w:tab w:val="center" w:pos="4536"/>
        <w:tab w:val="right" w:pos="9072"/>
      </w:tabs>
    </w:pPr>
  </w:style>
  <w:style w:type="character" w:customStyle="1" w:styleId="HeaderChar">
    <w:name w:val="Header Char"/>
    <w:basedOn w:val="DefaultParagraphFont"/>
    <w:link w:val="Header"/>
    <w:uiPriority w:val="99"/>
    <w:rsid w:val="00501BD6"/>
  </w:style>
  <w:style w:type="paragraph" w:styleId="Footer">
    <w:name w:val="footer"/>
    <w:basedOn w:val="Normal"/>
    <w:link w:val="FooterChar"/>
    <w:uiPriority w:val="99"/>
    <w:unhideWhenUsed/>
    <w:rsid w:val="00501BD6"/>
    <w:pPr>
      <w:tabs>
        <w:tab w:val="center" w:pos="4536"/>
        <w:tab w:val="right" w:pos="9072"/>
      </w:tabs>
    </w:pPr>
  </w:style>
  <w:style w:type="character" w:customStyle="1" w:styleId="FooterChar">
    <w:name w:val="Footer Char"/>
    <w:basedOn w:val="DefaultParagraphFont"/>
    <w:link w:val="Footer"/>
    <w:uiPriority w:val="99"/>
    <w:rsid w:val="00501BD6"/>
  </w:style>
  <w:style w:type="character" w:styleId="Hyperlink">
    <w:name w:val="Hyperlink"/>
    <w:basedOn w:val="DefaultParagraphFont"/>
    <w:uiPriority w:val="99"/>
    <w:unhideWhenUsed/>
    <w:rsid w:val="007731C4"/>
    <w:rPr>
      <w:color w:val="0563C1" w:themeColor="hyperlink"/>
      <w:u w:val="single"/>
    </w:rPr>
  </w:style>
  <w:style w:type="character" w:customStyle="1" w:styleId="UnresolvedMention">
    <w:name w:val="Unresolved Mention"/>
    <w:basedOn w:val="DefaultParagraphFont"/>
    <w:uiPriority w:val="99"/>
    <w:rsid w:val="007731C4"/>
    <w:rPr>
      <w:color w:val="605E5C"/>
      <w:shd w:val="clear" w:color="auto" w:fill="E1DFDD"/>
    </w:rPr>
  </w:style>
  <w:style w:type="character" w:customStyle="1" w:styleId="ca1">
    <w:name w:val="ca1"/>
    <w:rsid w:val="00095669"/>
    <w:rPr>
      <w:b/>
      <w:bCs/>
      <w:color w:val="005F00"/>
      <w:sz w:val="24"/>
      <w:szCs w:val="24"/>
    </w:rPr>
  </w:style>
  <w:style w:type="character" w:customStyle="1" w:styleId="Heading2Char">
    <w:name w:val="Heading 2 Char"/>
    <w:basedOn w:val="DefaultParagraphFont"/>
    <w:link w:val="Heading2"/>
    <w:rsid w:val="00211E7E"/>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211E7E"/>
    <w:rPr>
      <w:rFonts w:ascii="Arial" w:eastAsia="Times New Roman" w:hAnsi="Arial" w:cs="Times New Roman"/>
      <w:b/>
      <w:sz w:val="28"/>
      <w:szCs w:val="20"/>
      <w:lang w:val="en-US"/>
    </w:rPr>
  </w:style>
  <w:style w:type="paragraph" w:styleId="BodyText">
    <w:name w:val="Body Text"/>
    <w:basedOn w:val="Normal"/>
    <w:link w:val="BodyTextChar"/>
    <w:semiHidden/>
    <w:rsid w:val="00211E7E"/>
    <w:rPr>
      <w:rFonts w:ascii="Arial" w:hAnsi="Arial"/>
      <w:sz w:val="28"/>
    </w:rPr>
  </w:style>
  <w:style w:type="character" w:customStyle="1" w:styleId="BodyTextChar">
    <w:name w:val="Body Text Char"/>
    <w:basedOn w:val="DefaultParagraphFont"/>
    <w:link w:val="BodyText"/>
    <w:semiHidden/>
    <w:rsid w:val="00211E7E"/>
    <w:rPr>
      <w:rFonts w:ascii="Arial" w:eastAsia="Times New Roman" w:hAnsi="Arial" w:cs="Times New Roman"/>
      <w:sz w:val="28"/>
      <w:szCs w:val="20"/>
      <w:lang w:val="en-US"/>
    </w:rPr>
  </w:style>
  <w:style w:type="paragraph" w:styleId="BodyText2">
    <w:name w:val="Body Text 2"/>
    <w:basedOn w:val="Normal"/>
    <w:link w:val="BodyText2Char"/>
    <w:semiHidden/>
    <w:rsid w:val="00211E7E"/>
    <w:pPr>
      <w:jc w:val="both"/>
    </w:pPr>
    <w:rPr>
      <w:rFonts w:ascii="Arial" w:hAnsi="Arial"/>
      <w:sz w:val="28"/>
    </w:rPr>
  </w:style>
  <w:style w:type="character" w:customStyle="1" w:styleId="BodyText2Char">
    <w:name w:val="Body Text 2 Char"/>
    <w:basedOn w:val="DefaultParagraphFont"/>
    <w:link w:val="BodyText2"/>
    <w:semiHidden/>
    <w:rsid w:val="00211E7E"/>
    <w:rPr>
      <w:rFonts w:ascii="Arial" w:eastAsia="Times New Roman" w:hAnsi="Arial" w:cs="Times New Roman"/>
      <w:sz w:val="28"/>
      <w:szCs w:val="20"/>
      <w:lang w:val="en-US"/>
    </w:rPr>
  </w:style>
  <w:style w:type="paragraph" w:customStyle="1" w:styleId="DefaultText">
    <w:name w:val="Default Text"/>
    <w:basedOn w:val="Normal"/>
    <w:rsid w:val="00211E7E"/>
    <w:pPr>
      <w:autoSpaceDE w:val="0"/>
      <w:autoSpaceDN w:val="0"/>
      <w:adjustRightInd w:val="0"/>
    </w:pPr>
    <w:rPr>
      <w:sz w:val="24"/>
      <w:szCs w:val="24"/>
      <w:lang w:val="ro-RO" w:eastAsia="ro-RO"/>
    </w:rPr>
  </w:style>
  <w:style w:type="paragraph" w:customStyle="1" w:styleId="Normal0">
    <w:name w:val="[Normal]"/>
    <w:rsid w:val="00211E7E"/>
    <w:pPr>
      <w:widowControl w:val="0"/>
      <w:suppressAutoHyphens/>
      <w:autoSpaceDE w:val="0"/>
    </w:pPr>
    <w:rPr>
      <w:rFonts w:ascii="Arial" w:eastAsia="Times New Roman" w:hAnsi="Arial" w:cs="Arial"/>
      <w:lang w:val="en-US" w:eastAsia="ar-SA"/>
    </w:rPr>
  </w:style>
  <w:style w:type="paragraph" w:customStyle="1" w:styleId="WW-BodyTextIndent2">
    <w:name w:val="WW-Body Text Indent 2"/>
    <w:basedOn w:val="Normal"/>
    <w:qFormat/>
    <w:rsid w:val="00211E7E"/>
    <w:pPr>
      <w:suppressAutoHyphens/>
      <w:ind w:left="2160" w:firstLine="720"/>
      <w:jc w:val="both"/>
    </w:pPr>
    <w:rPr>
      <w:rFonts w:ascii="ArialUpR" w:hAnsi="ArialUpR" w:cs="ArialUpR"/>
      <w:sz w:val="24"/>
      <w:lang w:eastAsia="ar-SA"/>
    </w:rPr>
  </w:style>
  <w:style w:type="character" w:styleId="PageNumber">
    <w:name w:val="page number"/>
    <w:basedOn w:val="DefaultParagraphFont"/>
    <w:uiPriority w:val="99"/>
    <w:semiHidden/>
    <w:unhideWhenUsed/>
    <w:rsid w:val="006F2219"/>
  </w:style>
  <w:style w:type="character" w:customStyle="1" w:styleId="apple-converted-space">
    <w:name w:val="apple-converted-space"/>
    <w:rsid w:val="00BB2564"/>
  </w:style>
  <w:style w:type="character" w:customStyle="1" w:styleId="Heading1Char">
    <w:name w:val="Heading 1 Char"/>
    <w:basedOn w:val="DefaultParagraphFont"/>
    <w:link w:val="Heading1"/>
    <w:uiPriority w:val="9"/>
    <w:rsid w:val="006C748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6C748D"/>
    <w:pPr>
      <w:ind w:left="720"/>
    </w:pPr>
  </w:style>
  <w:style w:type="paragraph" w:styleId="NoSpacing">
    <w:name w:val="No Spacing"/>
    <w:link w:val="NoSpacingChar"/>
    <w:uiPriority w:val="1"/>
    <w:qFormat/>
    <w:rsid w:val="0083728A"/>
    <w:rPr>
      <w:rFonts w:ascii="Calibri" w:eastAsia="Calibri" w:hAnsi="Calibri" w:cs="Times New Roman"/>
      <w:sz w:val="22"/>
      <w:szCs w:val="22"/>
      <w:lang w:val="en-US"/>
    </w:rPr>
  </w:style>
  <w:style w:type="character" w:customStyle="1" w:styleId="NoSpacingChar">
    <w:name w:val="No Spacing Char"/>
    <w:link w:val="NoSpacing"/>
    <w:rsid w:val="0083728A"/>
    <w:rPr>
      <w:rFonts w:ascii="Calibri" w:eastAsia="Calibri" w:hAnsi="Calibri" w:cs="Times New Roman"/>
      <w:sz w:val="22"/>
      <w:szCs w:val="22"/>
      <w:lang w:val="en-US"/>
    </w:rPr>
  </w:style>
  <w:style w:type="table" w:styleId="TableGrid">
    <w:name w:val="Table Grid"/>
    <w:basedOn w:val="TableNormal"/>
    <w:uiPriority w:val="39"/>
    <w:rsid w:val="006F5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F570F"/>
    <w:rPr>
      <w:color w:val="954F72" w:themeColor="followedHyperlink"/>
      <w:u w:val="single"/>
    </w:rPr>
  </w:style>
  <w:style w:type="paragraph" w:styleId="NormalWeb">
    <w:name w:val="Normal (Web)"/>
    <w:basedOn w:val="Normal"/>
    <w:uiPriority w:val="99"/>
    <w:unhideWhenUsed/>
    <w:rsid w:val="00117B7D"/>
    <w:pPr>
      <w:spacing w:before="100" w:beforeAutospacing="1" w:after="100" w:afterAutospacing="1"/>
    </w:pPr>
    <w:rPr>
      <w:sz w:val="24"/>
      <w:szCs w:val="24"/>
      <w:lang w:val="ro-RO"/>
    </w:rPr>
  </w:style>
  <w:style w:type="character" w:styleId="FootnoteReference">
    <w:name w:val="footnote reference"/>
    <w:basedOn w:val="DefaultParagraphFont"/>
    <w:semiHidden/>
    <w:rsid w:val="0060546C"/>
    <w:rPr>
      <w:vertAlign w:val="superscript"/>
    </w:rPr>
  </w:style>
  <w:style w:type="paragraph" w:styleId="FootnoteText">
    <w:name w:val="footnote text"/>
    <w:basedOn w:val="Normal"/>
    <w:link w:val="FootnoteTextChar"/>
    <w:semiHidden/>
    <w:rsid w:val="0060546C"/>
    <w:pPr>
      <w:spacing w:line="276" w:lineRule="auto"/>
      <w:jc w:val="both"/>
    </w:pPr>
    <w:rPr>
      <w:lang w:val="en-GB"/>
    </w:rPr>
  </w:style>
  <w:style w:type="character" w:customStyle="1" w:styleId="FootnoteTextChar">
    <w:name w:val="Footnote Text Char"/>
    <w:basedOn w:val="DefaultParagraphFont"/>
    <w:link w:val="FootnoteText"/>
    <w:semiHidden/>
    <w:rsid w:val="0060546C"/>
    <w:rPr>
      <w:rFonts w:ascii="Times New Roman" w:eastAsia="Times New Roman" w:hAnsi="Times New Roman" w:cs="Times New Roman"/>
      <w:sz w:val="20"/>
      <w:szCs w:val="20"/>
    </w:rPr>
  </w:style>
  <w:style w:type="paragraph" w:styleId="EndnoteText">
    <w:name w:val="endnote text"/>
    <w:basedOn w:val="Normal"/>
    <w:link w:val="EndnoteTextChar"/>
    <w:rsid w:val="0060546C"/>
    <w:pPr>
      <w:spacing w:line="276" w:lineRule="auto"/>
      <w:jc w:val="both"/>
    </w:pPr>
  </w:style>
  <w:style w:type="character" w:customStyle="1" w:styleId="EndnoteTextChar">
    <w:name w:val="Endnote Text Char"/>
    <w:basedOn w:val="DefaultParagraphFont"/>
    <w:link w:val="EndnoteText"/>
    <w:rsid w:val="0060546C"/>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unhideWhenUsed/>
    <w:rsid w:val="00B51EE1"/>
    <w:pPr>
      <w:spacing w:after="120"/>
      <w:ind w:left="283"/>
    </w:pPr>
  </w:style>
  <w:style w:type="character" w:customStyle="1" w:styleId="BodyTextIndentChar">
    <w:name w:val="Body Text Indent Char"/>
    <w:basedOn w:val="DefaultParagraphFont"/>
    <w:link w:val="BodyTextIndent"/>
    <w:uiPriority w:val="99"/>
    <w:rsid w:val="00B51EE1"/>
    <w:rPr>
      <w:rFonts w:ascii="Times New Roman" w:eastAsia="Times New Roman" w:hAnsi="Times New Roman" w:cs="Times New Roman"/>
      <w:sz w:val="20"/>
      <w:szCs w:val="20"/>
      <w:lang w:val="en-US"/>
    </w:rPr>
  </w:style>
  <w:style w:type="paragraph" w:customStyle="1" w:styleId="NormalWeb2">
    <w:name w:val="Normal (Web)2"/>
    <w:basedOn w:val="Normal"/>
    <w:rsid w:val="00A8229F"/>
    <w:pPr>
      <w:suppressAutoHyphens/>
      <w:spacing w:before="105" w:after="105"/>
      <w:ind w:left="105" w:right="105"/>
    </w:pPr>
    <w:rPr>
      <w:color w:val="000000"/>
      <w:sz w:val="24"/>
      <w:szCs w:val="24"/>
      <w:lang w:eastAsia="ar-SA"/>
    </w:rPr>
  </w:style>
  <w:style w:type="paragraph" w:customStyle="1" w:styleId="BodyText31">
    <w:name w:val="Body Text 31"/>
    <w:basedOn w:val="Normal"/>
    <w:rsid w:val="00A8229F"/>
    <w:pPr>
      <w:suppressAutoHyphens/>
      <w:autoSpaceDE w:val="0"/>
      <w:spacing w:after="120"/>
    </w:pPr>
    <w:rPr>
      <w:sz w:val="16"/>
      <w:szCs w:val="16"/>
      <w:lang w:val="ro-RO" w:eastAsia="ar-SA"/>
    </w:rPr>
  </w:style>
  <w:style w:type="paragraph" w:styleId="BalloonText">
    <w:name w:val="Balloon Text"/>
    <w:basedOn w:val="Normal"/>
    <w:link w:val="BalloonTextChar"/>
    <w:uiPriority w:val="99"/>
    <w:semiHidden/>
    <w:unhideWhenUsed/>
    <w:rsid w:val="00BA57F6"/>
    <w:rPr>
      <w:rFonts w:ascii="Tahoma" w:hAnsi="Tahoma" w:cs="Tahoma"/>
      <w:sz w:val="16"/>
      <w:szCs w:val="16"/>
    </w:rPr>
  </w:style>
  <w:style w:type="character" w:customStyle="1" w:styleId="BalloonTextChar">
    <w:name w:val="Balloon Text Char"/>
    <w:basedOn w:val="DefaultParagraphFont"/>
    <w:link w:val="BalloonText"/>
    <w:uiPriority w:val="99"/>
    <w:semiHidden/>
    <w:rsid w:val="00BA57F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E7E"/>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6C74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11E7E"/>
    <w:pPr>
      <w:keepNext/>
      <w:ind w:left="720"/>
      <w:outlineLvl w:val="1"/>
    </w:pPr>
    <w:rPr>
      <w:rFonts w:ascii="Arial" w:hAnsi="Arial"/>
      <w:sz w:val="28"/>
    </w:rPr>
  </w:style>
  <w:style w:type="paragraph" w:styleId="Heading5">
    <w:name w:val="heading 5"/>
    <w:basedOn w:val="Normal"/>
    <w:next w:val="Normal"/>
    <w:link w:val="Heading5Char"/>
    <w:qFormat/>
    <w:rsid w:val="00211E7E"/>
    <w:pPr>
      <w:keepNext/>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BD6"/>
    <w:pPr>
      <w:tabs>
        <w:tab w:val="center" w:pos="4536"/>
        <w:tab w:val="right" w:pos="9072"/>
      </w:tabs>
    </w:pPr>
  </w:style>
  <w:style w:type="character" w:customStyle="1" w:styleId="HeaderChar">
    <w:name w:val="Header Char"/>
    <w:basedOn w:val="DefaultParagraphFont"/>
    <w:link w:val="Header"/>
    <w:uiPriority w:val="99"/>
    <w:rsid w:val="00501BD6"/>
  </w:style>
  <w:style w:type="paragraph" w:styleId="Footer">
    <w:name w:val="footer"/>
    <w:basedOn w:val="Normal"/>
    <w:link w:val="FooterChar"/>
    <w:uiPriority w:val="99"/>
    <w:unhideWhenUsed/>
    <w:rsid w:val="00501BD6"/>
    <w:pPr>
      <w:tabs>
        <w:tab w:val="center" w:pos="4536"/>
        <w:tab w:val="right" w:pos="9072"/>
      </w:tabs>
    </w:pPr>
  </w:style>
  <w:style w:type="character" w:customStyle="1" w:styleId="FooterChar">
    <w:name w:val="Footer Char"/>
    <w:basedOn w:val="DefaultParagraphFont"/>
    <w:link w:val="Footer"/>
    <w:uiPriority w:val="99"/>
    <w:rsid w:val="00501BD6"/>
  </w:style>
  <w:style w:type="character" w:styleId="Hyperlink">
    <w:name w:val="Hyperlink"/>
    <w:basedOn w:val="DefaultParagraphFont"/>
    <w:uiPriority w:val="99"/>
    <w:unhideWhenUsed/>
    <w:rsid w:val="007731C4"/>
    <w:rPr>
      <w:color w:val="0563C1" w:themeColor="hyperlink"/>
      <w:u w:val="single"/>
    </w:rPr>
  </w:style>
  <w:style w:type="character" w:customStyle="1" w:styleId="UnresolvedMention">
    <w:name w:val="Unresolved Mention"/>
    <w:basedOn w:val="DefaultParagraphFont"/>
    <w:uiPriority w:val="99"/>
    <w:rsid w:val="007731C4"/>
    <w:rPr>
      <w:color w:val="605E5C"/>
      <w:shd w:val="clear" w:color="auto" w:fill="E1DFDD"/>
    </w:rPr>
  </w:style>
  <w:style w:type="character" w:customStyle="1" w:styleId="ca1">
    <w:name w:val="ca1"/>
    <w:rsid w:val="00095669"/>
    <w:rPr>
      <w:b/>
      <w:bCs/>
      <w:color w:val="005F00"/>
      <w:sz w:val="24"/>
      <w:szCs w:val="24"/>
    </w:rPr>
  </w:style>
  <w:style w:type="character" w:customStyle="1" w:styleId="Heading2Char">
    <w:name w:val="Heading 2 Char"/>
    <w:basedOn w:val="DefaultParagraphFont"/>
    <w:link w:val="Heading2"/>
    <w:rsid w:val="00211E7E"/>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211E7E"/>
    <w:rPr>
      <w:rFonts w:ascii="Arial" w:eastAsia="Times New Roman" w:hAnsi="Arial" w:cs="Times New Roman"/>
      <w:b/>
      <w:sz w:val="28"/>
      <w:szCs w:val="20"/>
      <w:lang w:val="en-US"/>
    </w:rPr>
  </w:style>
  <w:style w:type="paragraph" w:styleId="BodyText">
    <w:name w:val="Body Text"/>
    <w:basedOn w:val="Normal"/>
    <w:link w:val="BodyTextChar"/>
    <w:semiHidden/>
    <w:rsid w:val="00211E7E"/>
    <w:rPr>
      <w:rFonts w:ascii="Arial" w:hAnsi="Arial"/>
      <w:sz w:val="28"/>
    </w:rPr>
  </w:style>
  <w:style w:type="character" w:customStyle="1" w:styleId="BodyTextChar">
    <w:name w:val="Body Text Char"/>
    <w:basedOn w:val="DefaultParagraphFont"/>
    <w:link w:val="BodyText"/>
    <w:semiHidden/>
    <w:rsid w:val="00211E7E"/>
    <w:rPr>
      <w:rFonts w:ascii="Arial" w:eastAsia="Times New Roman" w:hAnsi="Arial" w:cs="Times New Roman"/>
      <w:sz w:val="28"/>
      <w:szCs w:val="20"/>
      <w:lang w:val="en-US"/>
    </w:rPr>
  </w:style>
  <w:style w:type="paragraph" w:styleId="BodyText2">
    <w:name w:val="Body Text 2"/>
    <w:basedOn w:val="Normal"/>
    <w:link w:val="BodyText2Char"/>
    <w:semiHidden/>
    <w:rsid w:val="00211E7E"/>
    <w:pPr>
      <w:jc w:val="both"/>
    </w:pPr>
    <w:rPr>
      <w:rFonts w:ascii="Arial" w:hAnsi="Arial"/>
      <w:sz w:val="28"/>
    </w:rPr>
  </w:style>
  <w:style w:type="character" w:customStyle="1" w:styleId="BodyText2Char">
    <w:name w:val="Body Text 2 Char"/>
    <w:basedOn w:val="DefaultParagraphFont"/>
    <w:link w:val="BodyText2"/>
    <w:semiHidden/>
    <w:rsid w:val="00211E7E"/>
    <w:rPr>
      <w:rFonts w:ascii="Arial" w:eastAsia="Times New Roman" w:hAnsi="Arial" w:cs="Times New Roman"/>
      <w:sz w:val="28"/>
      <w:szCs w:val="20"/>
      <w:lang w:val="en-US"/>
    </w:rPr>
  </w:style>
  <w:style w:type="paragraph" w:customStyle="1" w:styleId="DefaultText">
    <w:name w:val="Default Text"/>
    <w:basedOn w:val="Normal"/>
    <w:rsid w:val="00211E7E"/>
    <w:pPr>
      <w:autoSpaceDE w:val="0"/>
      <w:autoSpaceDN w:val="0"/>
      <w:adjustRightInd w:val="0"/>
    </w:pPr>
    <w:rPr>
      <w:sz w:val="24"/>
      <w:szCs w:val="24"/>
      <w:lang w:val="ro-RO" w:eastAsia="ro-RO"/>
    </w:rPr>
  </w:style>
  <w:style w:type="paragraph" w:customStyle="1" w:styleId="Normal0">
    <w:name w:val="[Normal]"/>
    <w:rsid w:val="00211E7E"/>
    <w:pPr>
      <w:widowControl w:val="0"/>
      <w:suppressAutoHyphens/>
      <w:autoSpaceDE w:val="0"/>
    </w:pPr>
    <w:rPr>
      <w:rFonts w:ascii="Arial" w:eastAsia="Times New Roman" w:hAnsi="Arial" w:cs="Arial"/>
      <w:lang w:val="en-US" w:eastAsia="ar-SA"/>
    </w:rPr>
  </w:style>
  <w:style w:type="paragraph" w:customStyle="1" w:styleId="WW-BodyTextIndent2">
    <w:name w:val="WW-Body Text Indent 2"/>
    <w:basedOn w:val="Normal"/>
    <w:qFormat/>
    <w:rsid w:val="00211E7E"/>
    <w:pPr>
      <w:suppressAutoHyphens/>
      <w:ind w:left="2160" w:firstLine="720"/>
      <w:jc w:val="both"/>
    </w:pPr>
    <w:rPr>
      <w:rFonts w:ascii="ArialUpR" w:hAnsi="ArialUpR" w:cs="ArialUpR"/>
      <w:sz w:val="24"/>
      <w:lang w:eastAsia="ar-SA"/>
    </w:rPr>
  </w:style>
  <w:style w:type="character" w:styleId="PageNumber">
    <w:name w:val="page number"/>
    <w:basedOn w:val="DefaultParagraphFont"/>
    <w:uiPriority w:val="99"/>
    <w:semiHidden/>
    <w:unhideWhenUsed/>
    <w:rsid w:val="006F2219"/>
  </w:style>
  <w:style w:type="character" w:customStyle="1" w:styleId="apple-converted-space">
    <w:name w:val="apple-converted-space"/>
    <w:rsid w:val="00BB2564"/>
  </w:style>
  <w:style w:type="character" w:customStyle="1" w:styleId="Heading1Char">
    <w:name w:val="Heading 1 Char"/>
    <w:basedOn w:val="DefaultParagraphFont"/>
    <w:link w:val="Heading1"/>
    <w:uiPriority w:val="9"/>
    <w:rsid w:val="006C748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6C748D"/>
    <w:pPr>
      <w:ind w:left="720"/>
    </w:pPr>
  </w:style>
  <w:style w:type="paragraph" w:styleId="NoSpacing">
    <w:name w:val="No Spacing"/>
    <w:link w:val="NoSpacingChar"/>
    <w:uiPriority w:val="1"/>
    <w:qFormat/>
    <w:rsid w:val="0083728A"/>
    <w:rPr>
      <w:rFonts w:ascii="Calibri" w:eastAsia="Calibri" w:hAnsi="Calibri" w:cs="Times New Roman"/>
      <w:sz w:val="22"/>
      <w:szCs w:val="22"/>
      <w:lang w:val="en-US"/>
    </w:rPr>
  </w:style>
  <w:style w:type="character" w:customStyle="1" w:styleId="NoSpacingChar">
    <w:name w:val="No Spacing Char"/>
    <w:link w:val="NoSpacing"/>
    <w:rsid w:val="0083728A"/>
    <w:rPr>
      <w:rFonts w:ascii="Calibri" w:eastAsia="Calibri" w:hAnsi="Calibri" w:cs="Times New Roman"/>
      <w:sz w:val="22"/>
      <w:szCs w:val="22"/>
      <w:lang w:val="en-US"/>
    </w:rPr>
  </w:style>
  <w:style w:type="table" w:styleId="TableGrid">
    <w:name w:val="Table Grid"/>
    <w:basedOn w:val="TableNormal"/>
    <w:uiPriority w:val="39"/>
    <w:rsid w:val="006F5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F570F"/>
    <w:rPr>
      <w:color w:val="954F72" w:themeColor="followedHyperlink"/>
      <w:u w:val="single"/>
    </w:rPr>
  </w:style>
  <w:style w:type="paragraph" w:styleId="NormalWeb">
    <w:name w:val="Normal (Web)"/>
    <w:basedOn w:val="Normal"/>
    <w:uiPriority w:val="99"/>
    <w:unhideWhenUsed/>
    <w:rsid w:val="00117B7D"/>
    <w:pPr>
      <w:spacing w:before="100" w:beforeAutospacing="1" w:after="100" w:afterAutospacing="1"/>
    </w:pPr>
    <w:rPr>
      <w:sz w:val="24"/>
      <w:szCs w:val="24"/>
      <w:lang w:val="ro-RO"/>
    </w:rPr>
  </w:style>
  <w:style w:type="character" w:styleId="FootnoteReference">
    <w:name w:val="footnote reference"/>
    <w:basedOn w:val="DefaultParagraphFont"/>
    <w:semiHidden/>
    <w:rsid w:val="0060546C"/>
    <w:rPr>
      <w:vertAlign w:val="superscript"/>
    </w:rPr>
  </w:style>
  <w:style w:type="paragraph" w:styleId="FootnoteText">
    <w:name w:val="footnote text"/>
    <w:basedOn w:val="Normal"/>
    <w:link w:val="FootnoteTextChar"/>
    <w:semiHidden/>
    <w:rsid w:val="0060546C"/>
    <w:pPr>
      <w:spacing w:line="276" w:lineRule="auto"/>
      <w:jc w:val="both"/>
    </w:pPr>
    <w:rPr>
      <w:lang w:val="en-GB"/>
    </w:rPr>
  </w:style>
  <w:style w:type="character" w:customStyle="1" w:styleId="FootnoteTextChar">
    <w:name w:val="Footnote Text Char"/>
    <w:basedOn w:val="DefaultParagraphFont"/>
    <w:link w:val="FootnoteText"/>
    <w:semiHidden/>
    <w:rsid w:val="0060546C"/>
    <w:rPr>
      <w:rFonts w:ascii="Times New Roman" w:eastAsia="Times New Roman" w:hAnsi="Times New Roman" w:cs="Times New Roman"/>
      <w:sz w:val="20"/>
      <w:szCs w:val="20"/>
    </w:rPr>
  </w:style>
  <w:style w:type="paragraph" w:styleId="EndnoteText">
    <w:name w:val="endnote text"/>
    <w:basedOn w:val="Normal"/>
    <w:link w:val="EndnoteTextChar"/>
    <w:rsid w:val="0060546C"/>
    <w:pPr>
      <w:spacing w:line="276" w:lineRule="auto"/>
      <w:jc w:val="both"/>
    </w:pPr>
  </w:style>
  <w:style w:type="character" w:customStyle="1" w:styleId="EndnoteTextChar">
    <w:name w:val="Endnote Text Char"/>
    <w:basedOn w:val="DefaultParagraphFont"/>
    <w:link w:val="EndnoteText"/>
    <w:rsid w:val="0060546C"/>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unhideWhenUsed/>
    <w:rsid w:val="00B51EE1"/>
    <w:pPr>
      <w:spacing w:after="120"/>
      <w:ind w:left="283"/>
    </w:pPr>
  </w:style>
  <w:style w:type="character" w:customStyle="1" w:styleId="BodyTextIndentChar">
    <w:name w:val="Body Text Indent Char"/>
    <w:basedOn w:val="DefaultParagraphFont"/>
    <w:link w:val="BodyTextIndent"/>
    <w:uiPriority w:val="99"/>
    <w:rsid w:val="00B51EE1"/>
    <w:rPr>
      <w:rFonts w:ascii="Times New Roman" w:eastAsia="Times New Roman" w:hAnsi="Times New Roman" w:cs="Times New Roman"/>
      <w:sz w:val="20"/>
      <w:szCs w:val="20"/>
      <w:lang w:val="en-US"/>
    </w:rPr>
  </w:style>
  <w:style w:type="paragraph" w:customStyle="1" w:styleId="NormalWeb2">
    <w:name w:val="Normal (Web)2"/>
    <w:basedOn w:val="Normal"/>
    <w:rsid w:val="00A8229F"/>
    <w:pPr>
      <w:suppressAutoHyphens/>
      <w:spacing w:before="105" w:after="105"/>
      <w:ind w:left="105" w:right="105"/>
    </w:pPr>
    <w:rPr>
      <w:color w:val="000000"/>
      <w:sz w:val="24"/>
      <w:szCs w:val="24"/>
      <w:lang w:eastAsia="ar-SA"/>
    </w:rPr>
  </w:style>
  <w:style w:type="paragraph" w:customStyle="1" w:styleId="BodyText31">
    <w:name w:val="Body Text 31"/>
    <w:basedOn w:val="Normal"/>
    <w:rsid w:val="00A8229F"/>
    <w:pPr>
      <w:suppressAutoHyphens/>
      <w:autoSpaceDE w:val="0"/>
      <w:spacing w:after="120"/>
    </w:pPr>
    <w:rPr>
      <w:sz w:val="16"/>
      <w:szCs w:val="16"/>
      <w:lang w:val="ro-RO" w:eastAsia="ar-SA"/>
    </w:rPr>
  </w:style>
  <w:style w:type="paragraph" w:styleId="BalloonText">
    <w:name w:val="Balloon Text"/>
    <w:basedOn w:val="Normal"/>
    <w:link w:val="BalloonTextChar"/>
    <w:uiPriority w:val="99"/>
    <w:semiHidden/>
    <w:unhideWhenUsed/>
    <w:rsid w:val="00BA57F6"/>
    <w:rPr>
      <w:rFonts w:ascii="Tahoma" w:hAnsi="Tahoma" w:cs="Tahoma"/>
      <w:sz w:val="16"/>
      <w:szCs w:val="16"/>
    </w:rPr>
  </w:style>
  <w:style w:type="character" w:customStyle="1" w:styleId="BalloonTextChar">
    <w:name w:val="Balloon Text Char"/>
    <w:basedOn w:val="DefaultParagraphFont"/>
    <w:link w:val="BalloonText"/>
    <w:uiPriority w:val="99"/>
    <w:semiHidden/>
    <w:rsid w:val="00BA57F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1787-CB47-4522-9043-FDC6B782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4606</Words>
  <Characters>26256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143</cp:revision>
  <cp:lastPrinted>2019-04-01T12:46:00Z</cp:lastPrinted>
  <dcterms:created xsi:type="dcterms:W3CDTF">2018-08-03T14:47:00Z</dcterms:created>
  <dcterms:modified xsi:type="dcterms:W3CDTF">2019-04-01T12:46:00Z</dcterms:modified>
</cp:coreProperties>
</file>