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5B" w:rsidRPr="00C21C8F" w:rsidRDefault="00176B5B" w:rsidP="00176B5B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mallCaps/>
          <w:spacing w:val="50"/>
          <w:sz w:val="24"/>
          <w:szCs w:val="24"/>
          <w:lang w:eastAsia="ro-RO"/>
        </w:rPr>
      </w:pPr>
      <w:r w:rsidRPr="00C21C8F">
        <w:rPr>
          <w:rFonts w:ascii="Times New Roman" w:eastAsia="Calibri" w:hAnsi="Times New Roman" w:cs="Arial"/>
          <w:b/>
          <w:bCs/>
          <w:smallCaps/>
          <w:spacing w:val="50"/>
          <w:sz w:val="24"/>
          <w:szCs w:val="24"/>
          <w:lang w:eastAsia="ro-RO"/>
        </w:rPr>
        <w:t>PROIECTUL DECIZIEI ETAPEI DE ÎNCADRARE</w:t>
      </w:r>
    </w:p>
    <w:p w:rsidR="00176B5B" w:rsidRPr="00C21C8F" w:rsidRDefault="00176B5B" w:rsidP="00176B5B">
      <w:pPr>
        <w:spacing w:after="0" w:line="240" w:lineRule="auto"/>
        <w:rPr>
          <w:rFonts w:ascii="Times New Roman" w:eastAsia="Calibri" w:hAnsi="Times New Roman" w:cs="Arial"/>
          <w:b/>
          <w:bCs/>
          <w:smallCaps/>
          <w:spacing w:val="50"/>
          <w:sz w:val="24"/>
          <w:szCs w:val="24"/>
          <w:lang w:eastAsia="ro-RO"/>
        </w:rPr>
      </w:pPr>
    </w:p>
    <w:p w:rsidR="00176B5B" w:rsidRDefault="00C21C8F" w:rsidP="00176B5B">
      <w:pPr>
        <w:tabs>
          <w:tab w:val="left" w:leader="dot" w:pos="1133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o-RO"/>
        </w:rPr>
      </w:pPr>
      <w:r>
        <w:rPr>
          <w:rFonts w:ascii="Times New Roman" w:eastAsia="Calibri" w:hAnsi="Times New Roman" w:cs="Arial"/>
          <w:sz w:val="24"/>
          <w:szCs w:val="24"/>
          <w:lang w:eastAsia="ro-RO"/>
        </w:rPr>
        <w:t>Nr.  5216</w:t>
      </w:r>
      <w:r w:rsidR="00176B5B" w:rsidRPr="00C21C8F">
        <w:rPr>
          <w:rFonts w:ascii="Times New Roman" w:eastAsia="Calibri" w:hAnsi="Times New Roman" w:cs="Arial"/>
          <w:sz w:val="24"/>
          <w:szCs w:val="24"/>
          <w:lang w:eastAsia="ro-RO"/>
        </w:rPr>
        <w:t xml:space="preserve"> </w:t>
      </w:r>
      <w:r w:rsidR="00176B5B" w:rsidRPr="00C21C8F">
        <w:rPr>
          <w:rFonts w:ascii="Times New Roman" w:eastAsia="Calibri" w:hAnsi="Times New Roman" w:cs="Arial"/>
          <w:color w:val="FF0000"/>
          <w:sz w:val="24"/>
          <w:szCs w:val="24"/>
          <w:lang w:eastAsia="ro-RO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  <w:lang w:eastAsia="ro-RO"/>
        </w:rPr>
        <w:t>din  02.05.2017</w:t>
      </w:r>
    </w:p>
    <w:p w:rsidR="00C21C8F" w:rsidRPr="00C21C8F" w:rsidRDefault="00C21C8F" w:rsidP="00176B5B">
      <w:pPr>
        <w:tabs>
          <w:tab w:val="left" w:leader="dot" w:pos="1133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o-RO"/>
        </w:rPr>
      </w:pPr>
    </w:p>
    <w:p w:rsidR="00176B5B" w:rsidRPr="00C21C8F" w:rsidRDefault="00C21C8F" w:rsidP="00176B5B">
      <w:pPr>
        <w:tabs>
          <w:tab w:val="left" w:leader="dot" w:pos="11334"/>
        </w:tabs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o-RO"/>
        </w:rPr>
      </w:pPr>
      <w:r>
        <w:rPr>
          <w:rFonts w:ascii="Times New Roman" w:eastAsia="Calibri" w:hAnsi="Times New Roman" w:cs="Arial"/>
          <w:sz w:val="24"/>
          <w:szCs w:val="24"/>
          <w:lang w:eastAsia="ro-RO"/>
        </w:rPr>
        <w:t>Actualizată nr. 4228 din</w:t>
      </w:r>
      <w:bookmarkStart w:id="0" w:name="_GoBack"/>
      <w:bookmarkEnd w:id="0"/>
      <w:r>
        <w:rPr>
          <w:rFonts w:ascii="Times New Roman" w:eastAsia="Calibri" w:hAnsi="Times New Roman" w:cs="Arial"/>
          <w:sz w:val="24"/>
          <w:szCs w:val="24"/>
          <w:lang w:eastAsia="ro-RO"/>
        </w:rPr>
        <w:t xml:space="preserve"> 14.06.2018</w:t>
      </w:r>
    </w:p>
    <w:p w:rsidR="00176B5B" w:rsidRPr="00C21C8F" w:rsidRDefault="00176B5B" w:rsidP="00176B5B">
      <w:pPr>
        <w:tabs>
          <w:tab w:val="left" w:leader="dot" w:pos="11334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o-RO"/>
        </w:rPr>
      </w:pPr>
    </w:p>
    <w:p w:rsidR="00176B5B" w:rsidRPr="00C21C8F" w:rsidRDefault="00176B5B" w:rsidP="00176B5B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21C8F">
        <w:rPr>
          <w:rFonts w:ascii="Times New Roman" w:eastAsia="Calibri" w:hAnsi="Times New Roman" w:cs="Times New Roman"/>
          <w:sz w:val="24"/>
          <w:szCs w:val="24"/>
        </w:rPr>
        <w:t xml:space="preserve">Ca urmare a solicitării de revizuire a acordului de mediu adresate de </w:t>
      </w:r>
      <w:r w:rsidRPr="00C21C8F">
        <w:rPr>
          <w:rFonts w:ascii="Times New Roman" w:eastAsia="Calibri" w:hAnsi="Times New Roman" w:cs="Times New Roman"/>
          <w:b/>
          <w:sz w:val="24"/>
          <w:szCs w:val="24"/>
        </w:rPr>
        <w:t xml:space="preserve">SC COMPANIA DE AGRICULTURĂ SRL </w:t>
      </w:r>
      <w:r w:rsidRPr="00C21C8F">
        <w:rPr>
          <w:rFonts w:ascii="Times New Roman" w:eastAsia="Calibri" w:hAnsi="Times New Roman" w:cs="Times New Roman"/>
          <w:sz w:val="24"/>
          <w:szCs w:val="24"/>
        </w:rPr>
        <w:t xml:space="preserve">pentru proiectul </w:t>
      </w:r>
      <w:r w:rsidRPr="00C21C8F">
        <w:rPr>
          <w:rFonts w:ascii="Times New Roman" w:eastAsia="Calibri" w:hAnsi="Times New Roman" w:cs="Times New Roman"/>
          <w:b/>
          <w:sz w:val="24"/>
          <w:szCs w:val="24"/>
        </w:rPr>
        <w:t>„Dezvoltare seră de legume” ,</w:t>
      </w:r>
      <w:r w:rsidRPr="00C21C8F">
        <w:rPr>
          <w:rFonts w:ascii="Times New Roman" w:eastAsia="Calibri" w:hAnsi="Times New Roman" w:cs="Times New Roman"/>
          <w:sz w:val="24"/>
          <w:szCs w:val="24"/>
        </w:rPr>
        <w:t xml:space="preserve"> propus a se amplasa în  județul Giurgiu, </w:t>
      </w:r>
      <w:proofErr w:type="spellStart"/>
      <w:r w:rsidRPr="00C21C8F">
        <w:rPr>
          <w:rFonts w:ascii="Times New Roman" w:eastAsia="Calibri" w:hAnsi="Times New Roman" w:cs="Times New Roman"/>
          <w:sz w:val="24"/>
          <w:szCs w:val="24"/>
        </w:rPr>
        <w:t>com</w:t>
      </w:r>
      <w:proofErr w:type="spellEnd"/>
      <w:r w:rsidRPr="00C21C8F">
        <w:rPr>
          <w:rFonts w:ascii="Times New Roman" w:eastAsia="Calibri" w:hAnsi="Times New Roman" w:cs="Times New Roman"/>
          <w:sz w:val="24"/>
          <w:szCs w:val="24"/>
        </w:rPr>
        <w:t xml:space="preserve">. Gogoșari, înregistrată la A.P.M. Giurgiu cu nr. </w:t>
      </w:r>
      <w:r w:rsidRPr="00C21C8F">
        <w:rPr>
          <w:rFonts w:ascii="Times New Roman" w:eastAsia="Calibri" w:hAnsi="Times New Roman" w:cs="Times New Roman"/>
          <w:b/>
          <w:sz w:val="24"/>
          <w:szCs w:val="24"/>
        </w:rPr>
        <w:t>4228 din 06.05.2019</w:t>
      </w:r>
      <w:r w:rsidRPr="00C21C8F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</w:t>
      </w:r>
      <w:r w:rsidRPr="00C21C8F">
        <w:rPr>
          <w:rFonts w:ascii="Times New Roman" w:eastAsia="Calibri" w:hAnsi="Times New Roman" w:cs="Times New Roman"/>
          <w:sz w:val="24"/>
          <w:szCs w:val="24"/>
        </w:rPr>
        <w:t xml:space="preserve">în baza Legii 292/2018 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 </w:t>
      </w:r>
    </w:p>
    <w:p w:rsidR="00176B5B" w:rsidRPr="00C21C8F" w:rsidRDefault="00176B5B" w:rsidP="00176B5B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o-RO"/>
        </w:rPr>
      </w:pPr>
      <w:r w:rsidRPr="00C21C8F">
        <w:rPr>
          <w:rFonts w:ascii="Times New Roman" w:eastAsia="Calibri" w:hAnsi="Times New Roman" w:cs="Arial"/>
          <w:sz w:val="24"/>
          <w:szCs w:val="24"/>
          <w:lang w:eastAsia="ro-RO"/>
        </w:rPr>
        <w:tab/>
        <w:t xml:space="preserve">A.P.M. Giurgiu decide, ca urmare a consultărilor desfăşurate în cadrul şedinţei Comisiei de Analiză Tehnică din data de 03.06.2019, că proiectul </w:t>
      </w:r>
      <w:r w:rsidRPr="00C21C8F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„Dezvoltare seră de legume”</w:t>
      </w:r>
      <w:r w:rsidRPr="00C21C8F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, </w:t>
      </w:r>
      <w:r w:rsidRPr="00C21C8F">
        <w:rPr>
          <w:rFonts w:ascii="Times New Roman" w:eastAsia="Calibri" w:hAnsi="Times New Roman" w:cs="Arial"/>
          <w:sz w:val="24"/>
          <w:szCs w:val="24"/>
          <w:lang w:eastAsia="ro-RO"/>
        </w:rPr>
        <w:t xml:space="preserve">propus a se amplasa în județul Giurgiu, </w:t>
      </w:r>
      <w:proofErr w:type="spellStart"/>
      <w:r w:rsidRPr="00C21C8F">
        <w:rPr>
          <w:rFonts w:ascii="Times New Roman" w:eastAsia="Calibri" w:hAnsi="Times New Roman" w:cs="Arial"/>
          <w:sz w:val="24"/>
          <w:szCs w:val="24"/>
          <w:lang w:eastAsia="ro-RO"/>
        </w:rPr>
        <w:t>com</w:t>
      </w:r>
      <w:proofErr w:type="spellEnd"/>
      <w:r w:rsidRPr="00C21C8F">
        <w:rPr>
          <w:rFonts w:ascii="Times New Roman" w:eastAsia="Calibri" w:hAnsi="Times New Roman" w:cs="Arial"/>
          <w:sz w:val="24"/>
          <w:szCs w:val="24"/>
          <w:lang w:eastAsia="ro-RO"/>
        </w:rPr>
        <w:t xml:space="preserve">. Gogoșari, nu se supune evaluării impactului asupra mediului , evaluării adecvate și evaluării impactului asupra corpurilor de apă. </w:t>
      </w:r>
    </w:p>
    <w:p w:rsidR="00176B5B" w:rsidRPr="00C21C8F" w:rsidRDefault="00176B5B" w:rsidP="00176B5B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o-RO"/>
        </w:rPr>
      </w:pPr>
    </w:p>
    <w:p w:rsidR="00176B5B" w:rsidRPr="00C21C8F" w:rsidRDefault="00176B5B" w:rsidP="00176B5B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o-RO"/>
        </w:rPr>
      </w:pPr>
      <w:r w:rsidRPr="00C21C8F">
        <w:rPr>
          <w:rFonts w:ascii="Times New Roman" w:eastAsia="Calibri" w:hAnsi="Times New Roman" w:cs="Arial"/>
          <w:b/>
          <w:sz w:val="24"/>
          <w:szCs w:val="24"/>
          <w:lang w:eastAsia="ro-RO"/>
        </w:rPr>
        <w:t>Justificarea prezentei decizii</w:t>
      </w:r>
      <w:r w:rsidRPr="00C21C8F">
        <w:rPr>
          <w:rFonts w:ascii="Times New Roman" w:eastAsia="Calibri" w:hAnsi="Times New Roman" w:cs="Arial"/>
          <w:sz w:val="24"/>
          <w:szCs w:val="24"/>
          <w:lang w:eastAsia="ro-RO"/>
        </w:rPr>
        <w:t xml:space="preserve">: </w:t>
      </w:r>
    </w:p>
    <w:p w:rsidR="00176B5B" w:rsidRPr="00C21C8F" w:rsidRDefault="00176B5B" w:rsidP="00176B5B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o-RO"/>
        </w:rPr>
      </w:pPr>
      <w:r w:rsidRPr="00C21C8F">
        <w:rPr>
          <w:rFonts w:ascii="Times New Roman" w:eastAsia="Calibri" w:hAnsi="Times New Roman" w:cs="Arial"/>
          <w:sz w:val="24"/>
          <w:szCs w:val="24"/>
          <w:lang w:eastAsia="ro-RO"/>
        </w:rPr>
        <w:t>I. Motivele care au stat la baza luării deciziei etapei de încadrare în procedura de evaluare a impactului asupra mediului sunt următoarele:</w:t>
      </w:r>
    </w:p>
    <w:p w:rsidR="00176B5B" w:rsidRPr="00C21C8F" w:rsidRDefault="00176B5B" w:rsidP="00176B5B">
      <w:pPr>
        <w:numPr>
          <w:ilvl w:val="0"/>
          <w:numId w:val="1"/>
        </w:numPr>
        <w:rPr>
          <w:rFonts w:ascii="Times New Roman" w:eastAsia="Calibri" w:hAnsi="Times New Roman" w:cs="Times New Roman"/>
        </w:rPr>
      </w:pPr>
      <w:r w:rsidRPr="00C21C8F">
        <w:rPr>
          <w:rFonts w:ascii="Times New Roman" w:eastAsia="Calibri" w:hAnsi="Times New Roman" w:cs="Times New Roman"/>
        </w:rPr>
        <w:t xml:space="preserve">proiectul se încadrează în prevederile Hotărârii Guvernului nr. 445/2009, anexa nr. 2, </w:t>
      </w:r>
      <w:r w:rsidRPr="00C21C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C8F">
        <w:rPr>
          <w:rFonts w:ascii="Times New Roman" w:eastAsia="Calibri" w:hAnsi="Times New Roman" w:cs="Times New Roman"/>
        </w:rPr>
        <w:t xml:space="preserve">pct. 1, </w:t>
      </w:r>
      <w:proofErr w:type="spellStart"/>
      <w:r w:rsidRPr="00C21C8F">
        <w:rPr>
          <w:rFonts w:ascii="Times New Roman" w:eastAsia="Calibri" w:hAnsi="Times New Roman" w:cs="Times New Roman"/>
        </w:rPr>
        <w:t>lit.a</w:t>
      </w:r>
      <w:proofErr w:type="spellEnd"/>
      <w:r w:rsidRPr="00C21C8F">
        <w:rPr>
          <w:rFonts w:ascii="Times New Roman" w:eastAsia="Calibri" w:hAnsi="Times New Roman" w:cs="Times New Roman"/>
        </w:rPr>
        <w:t>;</w:t>
      </w:r>
    </w:p>
    <w:p w:rsidR="00176B5B" w:rsidRPr="00C21C8F" w:rsidRDefault="00176B5B" w:rsidP="00176B5B">
      <w:pPr>
        <w:tabs>
          <w:tab w:val="num" w:pos="288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1C8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21C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21C8F">
        <w:rPr>
          <w:rFonts w:ascii="Times New Roman" w:eastAsia="Calibri" w:hAnsi="Times New Roman" w:cs="Times New Roman"/>
          <w:i/>
          <w:sz w:val="24"/>
          <w:szCs w:val="24"/>
          <w:u w:val="single"/>
        </w:rPr>
        <w:t>Caracteristicile proiectului</w:t>
      </w:r>
      <w:r w:rsidRPr="00C21C8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176B5B" w:rsidRPr="00C21C8F" w:rsidRDefault="00176B5B" w:rsidP="00176B5B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C8F">
        <w:rPr>
          <w:rFonts w:ascii="Times New Roman" w:eastAsia="Calibri" w:hAnsi="Times New Roman" w:cs="Times New Roman"/>
          <w:sz w:val="24"/>
          <w:szCs w:val="24"/>
        </w:rPr>
        <w:t>dimensiunea și concepția întregului proiect:</w:t>
      </w:r>
    </w:p>
    <w:p w:rsidR="00176B5B" w:rsidRPr="00C21C8F" w:rsidRDefault="00176B5B" w:rsidP="00176B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C8F">
        <w:rPr>
          <w:rFonts w:ascii="Times New Roman" w:eastAsia="Calibri" w:hAnsi="Times New Roman" w:cs="Times New Roman"/>
          <w:sz w:val="24"/>
          <w:szCs w:val="24"/>
        </w:rPr>
        <w:t xml:space="preserve">Proiectul este amplasat în intravilanul comunei Gogoșari, județul Giurgiu, pe un teren arabil în suprafață de 26.900 mp si vizează înființarea a 28 sere, siloz, platformă compostare, seră răsaduri, rezervor apă, clădire sortare/depozitare, centrală termică ,lucrări exterioare reprezentând rețele exterioare, drumuri si platforme, împrejmuire, cabină </w:t>
      </w:r>
      <w:proofErr w:type="spellStart"/>
      <w:r w:rsidRPr="00C21C8F">
        <w:rPr>
          <w:rFonts w:ascii="Times New Roman" w:eastAsia="Calibri" w:hAnsi="Times New Roman" w:cs="Times New Roman"/>
          <w:sz w:val="24"/>
          <w:szCs w:val="24"/>
        </w:rPr>
        <w:t>poartă-</w:t>
      </w:r>
      <w:proofErr w:type="spellEnd"/>
      <w:r w:rsidRPr="00C21C8F">
        <w:rPr>
          <w:rFonts w:ascii="Times New Roman" w:eastAsia="Calibri" w:hAnsi="Times New Roman" w:cs="Times New Roman"/>
          <w:sz w:val="24"/>
          <w:szCs w:val="24"/>
        </w:rPr>
        <w:t xml:space="preserve"> tip container. Platformele și aleile vor face posibilă intrarea, manevrarea si parcarea autovehiculelor destinate recepției materiei prime si livrării de produse.</w:t>
      </w:r>
    </w:p>
    <w:p w:rsidR="00176B5B" w:rsidRPr="00C21C8F" w:rsidRDefault="00176B5B" w:rsidP="00176B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C8F">
        <w:rPr>
          <w:rFonts w:ascii="Times New Roman" w:eastAsia="Calibri" w:hAnsi="Times New Roman" w:cs="Times New Roman"/>
          <w:sz w:val="24"/>
          <w:szCs w:val="24"/>
        </w:rPr>
        <w:t>Proiectul mai propune realizarea unei împrejmuiri care sa delimiteze partea de teren dedicata noii investiții, precum si racord la energie electrică.</w:t>
      </w:r>
    </w:p>
    <w:p w:rsidR="00176B5B" w:rsidRPr="00C21C8F" w:rsidRDefault="00176B5B" w:rsidP="00176B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C8F">
        <w:rPr>
          <w:rFonts w:ascii="Times New Roman" w:eastAsia="Calibri" w:hAnsi="Times New Roman" w:cs="Times New Roman"/>
          <w:sz w:val="24"/>
          <w:szCs w:val="24"/>
        </w:rPr>
        <w:t>Justificarea necesității proiectului:</w:t>
      </w:r>
    </w:p>
    <w:p w:rsidR="00176B5B" w:rsidRPr="00C21C8F" w:rsidRDefault="00176B5B" w:rsidP="00176B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1C8F">
        <w:rPr>
          <w:rFonts w:ascii="Times New Roman" w:eastAsia="Calibri" w:hAnsi="Times New Roman" w:cs="Times New Roman"/>
          <w:sz w:val="24"/>
          <w:szCs w:val="24"/>
        </w:rPr>
        <w:t>Prin prezentul proiect se are în vedere îmbunătățirea performanței exploatației agricole deținută de SC COMPANIA DE AGRICULTURA SRL prin creşterea competitivității activității acesteia, diversificarea producției agricole și a calității produselor obținute prin construirea unei sere de legume, anexe agricole și amenajări corespunzătoare pentru derularea fluxului tehnologic pe amplasament.</w:t>
      </w:r>
    </w:p>
    <w:p w:rsidR="00176B5B" w:rsidRPr="00C21C8F" w:rsidRDefault="00176B5B" w:rsidP="00176B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o-RO"/>
        </w:rPr>
      </w:pPr>
      <w:r w:rsidRPr="00C21C8F">
        <w:rPr>
          <w:rFonts w:ascii="Times New Roman" w:eastAsia="Calibri" w:hAnsi="Times New Roman" w:cs="Times New Roman"/>
          <w:sz w:val="24"/>
          <w:szCs w:val="24"/>
          <w:lang w:bidi="ro-RO"/>
        </w:rPr>
        <w:t>Cultivarea legumelor pe o perioada extinsă din an este justificată de:</w:t>
      </w:r>
    </w:p>
    <w:p w:rsidR="00176B5B" w:rsidRPr="00C21C8F" w:rsidRDefault="00176B5B" w:rsidP="00176B5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ro-RO"/>
        </w:rPr>
      </w:pPr>
      <w:r w:rsidRPr="00C21C8F">
        <w:rPr>
          <w:rFonts w:ascii="Times New Roman" w:eastAsia="Calibri" w:hAnsi="Times New Roman" w:cs="Times New Roman"/>
          <w:sz w:val="24"/>
          <w:szCs w:val="24"/>
          <w:lang w:bidi="ro-RO"/>
        </w:rPr>
        <w:t>cererea mare de legume proaspete pe tot cursul anului;</w:t>
      </w:r>
    </w:p>
    <w:p w:rsidR="00500E7E" w:rsidRPr="00C21C8F" w:rsidRDefault="00500E7E"/>
    <w:sectPr w:rsidR="00500E7E" w:rsidRPr="00C2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2B4"/>
    <w:multiLevelType w:val="hybridMultilevel"/>
    <w:tmpl w:val="A3043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64BE"/>
    <w:multiLevelType w:val="hybridMultilevel"/>
    <w:tmpl w:val="4BBE3FBC"/>
    <w:lvl w:ilvl="0" w:tplc="648CDE54">
      <w:numFmt w:val="bullet"/>
      <w:lvlText w:val="-"/>
      <w:lvlJc w:val="left"/>
      <w:pPr>
        <w:ind w:left="2579" w:hanging="133"/>
      </w:pPr>
      <w:rPr>
        <w:rFonts w:hint="default"/>
        <w:w w:val="81"/>
        <w:lang w:val="ro-RO" w:eastAsia="ro-RO" w:bidi="ro-RO"/>
      </w:rPr>
    </w:lvl>
    <w:lvl w:ilvl="1" w:tplc="F3CEE5BA">
      <w:numFmt w:val="bullet"/>
      <w:lvlText w:val="•"/>
      <w:lvlJc w:val="left"/>
      <w:pPr>
        <w:ind w:left="3348" w:hanging="133"/>
      </w:pPr>
      <w:rPr>
        <w:rFonts w:hint="default"/>
        <w:lang w:val="ro-RO" w:eastAsia="ro-RO" w:bidi="ro-RO"/>
      </w:rPr>
    </w:lvl>
    <w:lvl w:ilvl="2" w:tplc="D3063C38">
      <w:numFmt w:val="bullet"/>
      <w:lvlText w:val="•"/>
      <w:lvlJc w:val="left"/>
      <w:pPr>
        <w:ind w:left="4116" w:hanging="133"/>
      </w:pPr>
      <w:rPr>
        <w:rFonts w:hint="default"/>
        <w:lang w:val="ro-RO" w:eastAsia="ro-RO" w:bidi="ro-RO"/>
      </w:rPr>
    </w:lvl>
    <w:lvl w:ilvl="3" w:tplc="841CABE6">
      <w:numFmt w:val="bullet"/>
      <w:lvlText w:val="•"/>
      <w:lvlJc w:val="left"/>
      <w:pPr>
        <w:ind w:left="4884" w:hanging="133"/>
      </w:pPr>
      <w:rPr>
        <w:rFonts w:hint="default"/>
        <w:lang w:val="ro-RO" w:eastAsia="ro-RO" w:bidi="ro-RO"/>
      </w:rPr>
    </w:lvl>
    <w:lvl w:ilvl="4" w:tplc="33A4602A">
      <w:numFmt w:val="bullet"/>
      <w:lvlText w:val="•"/>
      <w:lvlJc w:val="left"/>
      <w:pPr>
        <w:ind w:left="5652" w:hanging="133"/>
      </w:pPr>
      <w:rPr>
        <w:rFonts w:hint="default"/>
        <w:lang w:val="ro-RO" w:eastAsia="ro-RO" w:bidi="ro-RO"/>
      </w:rPr>
    </w:lvl>
    <w:lvl w:ilvl="5" w:tplc="B3622D86">
      <w:numFmt w:val="bullet"/>
      <w:lvlText w:val="•"/>
      <w:lvlJc w:val="left"/>
      <w:pPr>
        <w:ind w:left="6420" w:hanging="133"/>
      </w:pPr>
      <w:rPr>
        <w:rFonts w:hint="default"/>
        <w:lang w:val="ro-RO" w:eastAsia="ro-RO" w:bidi="ro-RO"/>
      </w:rPr>
    </w:lvl>
    <w:lvl w:ilvl="6" w:tplc="CE587B24">
      <w:numFmt w:val="bullet"/>
      <w:lvlText w:val="•"/>
      <w:lvlJc w:val="left"/>
      <w:pPr>
        <w:ind w:left="7188" w:hanging="133"/>
      </w:pPr>
      <w:rPr>
        <w:rFonts w:hint="default"/>
        <w:lang w:val="ro-RO" w:eastAsia="ro-RO" w:bidi="ro-RO"/>
      </w:rPr>
    </w:lvl>
    <w:lvl w:ilvl="7" w:tplc="B17A0B04">
      <w:numFmt w:val="bullet"/>
      <w:lvlText w:val="•"/>
      <w:lvlJc w:val="left"/>
      <w:pPr>
        <w:ind w:left="7956" w:hanging="133"/>
      </w:pPr>
      <w:rPr>
        <w:rFonts w:hint="default"/>
        <w:lang w:val="ro-RO" w:eastAsia="ro-RO" w:bidi="ro-RO"/>
      </w:rPr>
    </w:lvl>
    <w:lvl w:ilvl="8" w:tplc="DDAED8F0">
      <w:numFmt w:val="bullet"/>
      <w:lvlText w:val="•"/>
      <w:lvlJc w:val="left"/>
      <w:pPr>
        <w:ind w:left="8724" w:hanging="133"/>
      </w:pPr>
      <w:rPr>
        <w:rFonts w:hint="default"/>
        <w:lang w:val="ro-RO" w:eastAsia="ro-RO" w:bidi="ro-RO"/>
      </w:rPr>
    </w:lvl>
  </w:abstractNum>
  <w:abstractNum w:abstractNumId="2">
    <w:nsid w:val="7C7C6E11"/>
    <w:multiLevelType w:val="hybridMultilevel"/>
    <w:tmpl w:val="93C2E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5B"/>
    <w:rsid w:val="000019BB"/>
    <w:rsid w:val="00007B5E"/>
    <w:rsid w:val="000235DA"/>
    <w:rsid w:val="00031E64"/>
    <w:rsid w:val="00033A6E"/>
    <w:rsid w:val="000341CA"/>
    <w:rsid w:val="0004105B"/>
    <w:rsid w:val="00042437"/>
    <w:rsid w:val="000534D9"/>
    <w:rsid w:val="000561E5"/>
    <w:rsid w:val="00077D55"/>
    <w:rsid w:val="00077F67"/>
    <w:rsid w:val="0009110E"/>
    <w:rsid w:val="00097D04"/>
    <w:rsid w:val="000D2AC1"/>
    <w:rsid w:val="000D636E"/>
    <w:rsid w:val="000E0E6B"/>
    <w:rsid w:val="000E47C0"/>
    <w:rsid w:val="000F5030"/>
    <w:rsid w:val="001017C8"/>
    <w:rsid w:val="00111FE0"/>
    <w:rsid w:val="00116A3E"/>
    <w:rsid w:val="00124C72"/>
    <w:rsid w:val="001437D8"/>
    <w:rsid w:val="00152806"/>
    <w:rsid w:val="00153BA6"/>
    <w:rsid w:val="0015559F"/>
    <w:rsid w:val="001720C3"/>
    <w:rsid w:val="00175C39"/>
    <w:rsid w:val="00176B5B"/>
    <w:rsid w:val="001851BE"/>
    <w:rsid w:val="001A261B"/>
    <w:rsid w:val="001A4E8C"/>
    <w:rsid w:val="001B3F9C"/>
    <w:rsid w:val="001B5490"/>
    <w:rsid w:val="001C0D77"/>
    <w:rsid w:val="001D28DB"/>
    <w:rsid w:val="001E3767"/>
    <w:rsid w:val="00205A09"/>
    <w:rsid w:val="00221B1B"/>
    <w:rsid w:val="002275D8"/>
    <w:rsid w:val="0023044C"/>
    <w:rsid w:val="00240453"/>
    <w:rsid w:val="002455E6"/>
    <w:rsid w:val="00250493"/>
    <w:rsid w:val="002A46EE"/>
    <w:rsid w:val="002B2B94"/>
    <w:rsid w:val="002E20DC"/>
    <w:rsid w:val="002E63B9"/>
    <w:rsid w:val="002E737C"/>
    <w:rsid w:val="002F049F"/>
    <w:rsid w:val="00301E1F"/>
    <w:rsid w:val="003052D6"/>
    <w:rsid w:val="003132F9"/>
    <w:rsid w:val="00327E7F"/>
    <w:rsid w:val="0034719E"/>
    <w:rsid w:val="0034734C"/>
    <w:rsid w:val="00364994"/>
    <w:rsid w:val="00367215"/>
    <w:rsid w:val="0037718B"/>
    <w:rsid w:val="00394D20"/>
    <w:rsid w:val="003A324C"/>
    <w:rsid w:val="003A6788"/>
    <w:rsid w:val="003C4853"/>
    <w:rsid w:val="003C5524"/>
    <w:rsid w:val="003C5B00"/>
    <w:rsid w:val="003D0890"/>
    <w:rsid w:val="003D538C"/>
    <w:rsid w:val="003E23D1"/>
    <w:rsid w:val="003F5875"/>
    <w:rsid w:val="003F63C1"/>
    <w:rsid w:val="00400565"/>
    <w:rsid w:val="004239DF"/>
    <w:rsid w:val="0043149B"/>
    <w:rsid w:val="00446B68"/>
    <w:rsid w:val="0045799A"/>
    <w:rsid w:val="00477A7B"/>
    <w:rsid w:val="004856DA"/>
    <w:rsid w:val="00494225"/>
    <w:rsid w:val="004C1891"/>
    <w:rsid w:val="004E2E3D"/>
    <w:rsid w:val="004E4C1B"/>
    <w:rsid w:val="004E78D0"/>
    <w:rsid w:val="00500E7E"/>
    <w:rsid w:val="0052600C"/>
    <w:rsid w:val="00542181"/>
    <w:rsid w:val="00550656"/>
    <w:rsid w:val="00561E66"/>
    <w:rsid w:val="00561F0F"/>
    <w:rsid w:val="00571990"/>
    <w:rsid w:val="005750FF"/>
    <w:rsid w:val="00577CC4"/>
    <w:rsid w:val="0058304E"/>
    <w:rsid w:val="00591899"/>
    <w:rsid w:val="005A488A"/>
    <w:rsid w:val="005B7947"/>
    <w:rsid w:val="005C1A2A"/>
    <w:rsid w:val="005C3A1F"/>
    <w:rsid w:val="005D1EAF"/>
    <w:rsid w:val="005D5556"/>
    <w:rsid w:val="005D60AF"/>
    <w:rsid w:val="005D7A60"/>
    <w:rsid w:val="005E1449"/>
    <w:rsid w:val="005E3ABF"/>
    <w:rsid w:val="005F6B62"/>
    <w:rsid w:val="006400C4"/>
    <w:rsid w:val="006465D9"/>
    <w:rsid w:val="00656897"/>
    <w:rsid w:val="006607AF"/>
    <w:rsid w:val="006670DB"/>
    <w:rsid w:val="006671B0"/>
    <w:rsid w:val="006671BD"/>
    <w:rsid w:val="00683263"/>
    <w:rsid w:val="006844E8"/>
    <w:rsid w:val="00697A82"/>
    <w:rsid w:val="006A02AD"/>
    <w:rsid w:val="006A7A3E"/>
    <w:rsid w:val="006D1FEB"/>
    <w:rsid w:val="006E118B"/>
    <w:rsid w:val="00717850"/>
    <w:rsid w:val="00745B9E"/>
    <w:rsid w:val="00752DBF"/>
    <w:rsid w:val="00771EC6"/>
    <w:rsid w:val="00784AE7"/>
    <w:rsid w:val="007A5C2E"/>
    <w:rsid w:val="007B7374"/>
    <w:rsid w:val="007C0409"/>
    <w:rsid w:val="007C1E9F"/>
    <w:rsid w:val="007E3640"/>
    <w:rsid w:val="007E4E28"/>
    <w:rsid w:val="007F0A55"/>
    <w:rsid w:val="00814453"/>
    <w:rsid w:val="00814660"/>
    <w:rsid w:val="00837322"/>
    <w:rsid w:val="00843AF7"/>
    <w:rsid w:val="00844BBA"/>
    <w:rsid w:val="00844E15"/>
    <w:rsid w:val="00846AFB"/>
    <w:rsid w:val="00850B12"/>
    <w:rsid w:val="0088769B"/>
    <w:rsid w:val="00891D04"/>
    <w:rsid w:val="008A71FE"/>
    <w:rsid w:val="008C1DE0"/>
    <w:rsid w:val="008C3600"/>
    <w:rsid w:val="008D2629"/>
    <w:rsid w:val="008D613B"/>
    <w:rsid w:val="008F1873"/>
    <w:rsid w:val="008F26A7"/>
    <w:rsid w:val="0090615E"/>
    <w:rsid w:val="00907A11"/>
    <w:rsid w:val="009130D3"/>
    <w:rsid w:val="009264DD"/>
    <w:rsid w:val="00961D17"/>
    <w:rsid w:val="00994272"/>
    <w:rsid w:val="00996A11"/>
    <w:rsid w:val="009A4FBE"/>
    <w:rsid w:val="009C0019"/>
    <w:rsid w:val="00A05555"/>
    <w:rsid w:val="00A276E9"/>
    <w:rsid w:val="00A52FC5"/>
    <w:rsid w:val="00A778D4"/>
    <w:rsid w:val="00A859B8"/>
    <w:rsid w:val="00A918CE"/>
    <w:rsid w:val="00A93ADA"/>
    <w:rsid w:val="00AA3C92"/>
    <w:rsid w:val="00AB1FDC"/>
    <w:rsid w:val="00AB5851"/>
    <w:rsid w:val="00AD7716"/>
    <w:rsid w:val="00AF7F01"/>
    <w:rsid w:val="00B02724"/>
    <w:rsid w:val="00B11147"/>
    <w:rsid w:val="00B2138A"/>
    <w:rsid w:val="00B2690A"/>
    <w:rsid w:val="00B41E99"/>
    <w:rsid w:val="00B429FD"/>
    <w:rsid w:val="00B50D5B"/>
    <w:rsid w:val="00B5543C"/>
    <w:rsid w:val="00B55614"/>
    <w:rsid w:val="00B64E7B"/>
    <w:rsid w:val="00B70182"/>
    <w:rsid w:val="00B709AA"/>
    <w:rsid w:val="00B974F7"/>
    <w:rsid w:val="00BA0134"/>
    <w:rsid w:val="00BB1977"/>
    <w:rsid w:val="00BB771B"/>
    <w:rsid w:val="00BC4964"/>
    <w:rsid w:val="00BD7BF9"/>
    <w:rsid w:val="00BE25C7"/>
    <w:rsid w:val="00BE52B8"/>
    <w:rsid w:val="00BF0560"/>
    <w:rsid w:val="00BF2231"/>
    <w:rsid w:val="00BF5E70"/>
    <w:rsid w:val="00BF785F"/>
    <w:rsid w:val="00C06EFC"/>
    <w:rsid w:val="00C21C8F"/>
    <w:rsid w:val="00C470AA"/>
    <w:rsid w:val="00C72DAA"/>
    <w:rsid w:val="00C80D01"/>
    <w:rsid w:val="00C81B9F"/>
    <w:rsid w:val="00C849BC"/>
    <w:rsid w:val="00CA10AB"/>
    <w:rsid w:val="00CB15D9"/>
    <w:rsid w:val="00CC04D5"/>
    <w:rsid w:val="00CC2918"/>
    <w:rsid w:val="00CC5D8E"/>
    <w:rsid w:val="00CC78D1"/>
    <w:rsid w:val="00CD29D7"/>
    <w:rsid w:val="00CD38C0"/>
    <w:rsid w:val="00CE3B76"/>
    <w:rsid w:val="00CE6D3F"/>
    <w:rsid w:val="00D02874"/>
    <w:rsid w:val="00D04ACB"/>
    <w:rsid w:val="00D138E6"/>
    <w:rsid w:val="00D24822"/>
    <w:rsid w:val="00D345A6"/>
    <w:rsid w:val="00D3754C"/>
    <w:rsid w:val="00D46476"/>
    <w:rsid w:val="00D60EF6"/>
    <w:rsid w:val="00D61C31"/>
    <w:rsid w:val="00D66E92"/>
    <w:rsid w:val="00D73489"/>
    <w:rsid w:val="00D74B6A"/>
    <w:rsid w:val="00D82EEF"/>
    <w:rsid w:val="00D86EA4"/>
    <w:rsid w:val="00D94003"/>
    <w:rsid w:val="00DA407A"/>
    <w:rsid w:val="00DA717D"/>
    <w:rsid w:val="00DB034B"/>
    <w:rsid w:val="00DB2A09"/>
    <w:rsid w:val="00DB2A63"/>
    <w:rsid w:val="00DC7466"/>
    <w:rsid w:val="00DE0348"/>
    <w:rsid w:val="00DE4F41"/>
    <w:rsid w:val="00DF45A7"/>
    <w:rsid w:val="00DF4E9E"/>
    <w:rsid w:val="00E00FE0"/>
    <w:rsid w:val="00E203F1"/>
    <w:rsid w:val="00E314F4"/>
    <w:rsid w:val="00E8366D"/>
    <w:rsid w:val="00E93813"/>
    <w:rsid w:val="00E971E9"/>
    <w:rsid w:val="00EA0AFE"/>
    <w:rsid w:val="00EA5016"/>
    <w:rsid w:val="00EA7F3B"/>
    <w:rsid w:val="00EC61DD"/>
    <w:rsid w:val="00ED5E16"/>
    <w:rsid w:val="00EE433E"/>
    <w:rsid w:val="00EE48B5"/>
    <w:rsid w:val="00F0188E"/>
    <w:rsid w:val="00F02629"/>
    <w:rsid w:val="00F06C91"/>
    <w:rsid w:val="00F07DBA"/>
    <w:rsid w:val="00F21658"/>
    <w:rsid w:val="00F223C4"/>
    <w:rsid w:val="00F22D05"/>
    <w:rsid w:val="00F25811"/>
    <w:rsid w:val="00F54482"/>
    <w:rsid w:val="00F57D4E"/>
    <w:rsid w:val="00F61151"/>
    <w:rsid w:val="00F77B78"/>
    <w:rsid w:val="00F8553F"/>
    <w:rsid w:val="00F86374"/>
    <w:rsid w:val="00F90494"/>
    <w:rsid w:val="00FA238A"/>
    <w:rsid w:val="00FA5070"/>
    <w:rsid w:val="00FB244A"/>
    <w:rsid w:val="00FB371D"/>
    <w:rsid w:val="00FB6781"/>
    <w:rsid w:val="00FC28DD"/>
    <w:rsid w:val="00FD111F"/>
    <w:rsid w:val="00FD25DC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pirjoala jenel</dc:creator>
  <cp:lastModifiedBy>pirjoala jenel</cp:lastModifiedBy>
  <cp:revision>2</cp:revision>
  <cp:lastPrinted>2019-06-14T08:44:00Z</cp:lastPrinted>
  <dcterms:created xsi:type="dcterms:W3CDTF">2019-06-14T08:39:00Z</dcterms:created>
  <dcterms:modified xsi:type="dcterms:W3CDTF">2019-06-14T09:40:00Z</dcterms:modified>
</cp:coreProperties>
</file>